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01D" w:rsidRDefault="003E501D" w:rsidP="004C1F22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1F22" w:rsidRPr="004C1F22" w:rsidRDefault="004C1F22" w:rsidP="004C1F22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E501D" w:rsidRPr="004C1F22" w:rsidRDefault="003E501D" w:rsidP="004C1F22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E501D" w:rsidRPr="004C1F22" w:rsidRDefault="003E501D" w:rsidP="004C1F22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E501D" w:rsidRPr="004C1F22" w:rsidRDefault="003E501D" w:rsidP="004C1F22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E501D" w:rsidRPr="004C1F22" w:rsidRDefault="003E501D" w:rsidP="004C1F22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E501D" w:rsidRPr="004C1F22" w:rsidRDefault="003E501D" w:rsidP="004C1F22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E501D" w:rsidRPr="004C1F22" w:rsidRDefault="003E501D" w:rsidP="004C1F22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E501D" w:rsidRPr="004C1F22" w:rsidRDefault="003E501D" w:rsidP="004C1F22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E501D" w:rsidRPr="004C1F22" w:rsidRDefault="003E501D" w:rsidP="004C1F22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E501D" w:rsidRPr="004C1F22" w:rsidRDefault="003E501D" w:rsidP="004C1F2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52"/>
        </w:rPr>
      </w:pPr>
      <w:r w:rsidRPr="004C1F22">
        <w:rPr>
          <w:rFonts w:ascii="Times New Roman" w:hAnsi="Times New Roman"/>
          <w:b/>
          <w:color w:val="000000"/>
          <w:sz w:val="28"/>
          <w:szCs w:val="52"/>
        </w:rPr>
        <w:t>Курсовая</w:t>
      </w:r>
      <w:r w:rsidR="004C1F22">
        <w:rPr>
          <w:rFonts w:ascii="Times New Roman" w:hAnsi="Times New Roman"/>
          <w:b/>
          <w:color w:val="000000"/>
          <w:sz w:val="28"/>
          <w:szCs w:val="52"/>
        </w:rPr>
        <w:t xml:space="preserve"> </w:t>
      </w:r>
      <w:r w:rsidRPr="004C1F22">
        <w:rPr>
          <w:rFonts w:ascii="Times New Roman" w:hAnsi="Times New Roman"/>
          <w:b/>
          <w:color w:val="000000"/>
          <w:sz w:val="28"/>
          <w:szCs w:val="52"/>
        </w:rPr>
        <w:t>работа</w:t>
      </w:r>
    </w:p>
    <w:p w:rsidR="004C1F22" w:rsidRDefault="004C1F22" w:rsidP="004C1F22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1F22" w:rsidRDefault="003E501D" w:rsidP="004C1F22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C1F22">
        <w:rPr>
          <w:rFonts w:ascii="Times New Roman" w:hAnsi="Times New Roman"/>
          <w:color w:val="000000"/>
          <w:sz w:val="28"/>
          <w:szCs w:val="28"/>
        </w:rPr>
        <w:t>на тему:</w:t>
      </w:r>
    </w:p>
    <w:p w:rsidR="003E501D" w:rsidRPr="004C1F22" w:rsidRDefault="003E501D" w:rsidP="004C1F22">
      <w:pPr>
        <w:spacing w:after="0" w:line="360" w:lineRule="auto"/>
        <w:jc w:val="center"/>
        <w:rPr>
          <w:rFonts w:ascii="Times New Roman" w:hAnsi="Times New Roman"/>
          <w:i/>
          <w:color w:val="000000"/>
          <w:sz w:val="28"/>
          <w:szCs w:val="52"/>
        </w:rPr>
      </w:pPr>
      <w:r w:rsidRPr="004C1F22">
        <w:rPr>
          <w:rFonts w:ascii="Times New Roman" w:hAnsi="Times New Roman"/>
          <w:color w:val="000000"/>
          <w:sz w:val="28"/>
          <w:szCs w:val="52"/>
        </w:rPr>
        <w:t>«</w:t>
      </w:r>
      <w:r w:rsidRPr="004C1F22">
        <w:rPr>
          <w:rFonts w:ascii="Times New Roman" w:hAnsi="Times New Roman"/>
          <w:color w:val="000000"/>
          <w:sz w:val="28"/>
          <w:szCs w:val="44"/>
        </w:rPr>
        <w:t>Технология производства мяса птицы</w:t>
      </w:r>
      <w:r w:rsidRPr="004C1F22">
        <w:rPr>
          <w:rFonts w:ascii="Times New Roman" w:hAnsi="Times New Roman"/>
          <w:color w:val="000000"/>
          <w:sz w:val="28"/>
          <w:szCs w:val="52"/>
        </w:rPr>
        <w:t>»</w:t>
      </w:r>
    </w:p>
    <w:p w:rsidR="003E501D" w:rsidRPr="004C1F22" w:rsidRDefault="003E501D" w:rsidP="004C1F22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E501D" w:rsidRPr="004C1F22" w:rsidRDefault="003E501D" w:rsidP="004C1F22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02E65" w:rsidRPr="004C1F22" w:rsidRDefault="00202E65" w:rsidP="004C1F22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02E65" w:rsidRPr="004C1F22" w:rsidRDefault="00202E65" w:rsidP="004C1F22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E501D" w:rsidRDefault="003E501D" w:rsidP="004C1F22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1F22" w:rsidRDefault="004C1F22" w:rsidP="004C1F22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1F22" w:rsidRDefault="004C1F22" w:rsidP="004C1F22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1F22" w:rsidRDefault="004C1F22" w:rsidP="004C1F22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1F22" w:rsidRDefault="004C1F22" w:rsidP="004C1F22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1F22" w:rsidRDefault="004C1F22" w:rsidP="004C1F22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1F22" w:rsidRDefault="004C1F22" w:rsidP="004C1F22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1F22" w:rsidRDefault="004C1F22" w:rsidP="004C1F22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1F22" w:rsidRDefault="004C1F22" w:rsidP="004C1F22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C1F22" w:rsidRPr="004C1F22" w:rsidRDefault="004C1F22" w:rsidP="004C1F22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E501D" w:rsidRPr="004C1F22" w:rsidRDefault="003E501D" w:rsidP="004C1F22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4C1F22">
        <w:rPr>
          <w:rFonts w:ascii="Times New Roman" w:hAnsi="Times New Roman"/>
          <w:color w:val="000000"/>
          <w:sz w:val="28"/>
          <w:szCs w:val="28"/>
        </w:rPr>
        <w:t xml:space="preserve">Орел </w:t>
      </w:r>
      <w:r w:rsidR="004C1F22">
        <w:rPr>
          <w:rFonts w:ascii="Times New Roman" w:hAnsi="Times New Roman"/>
          <w:color w:val="000000"/>
          <w:sz w:val="28"/>
          <w:szCs w:val="28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1F22">
        <w:rPr>
          <w:rFonts w:ascii="Times New Roman" w:hAnsi="Times New Roman"/>
          <w:color w:val="000000"/>
          <w:sz w:val="28"/>
          <w:szCs w:val="28"/>
        </w:rPr>
        <w:t>2010</w:t>
      </w:r>
    </w:p>
    <w:p w:rsidR="00EE07A6" w:rsidRPr="004C1F22" w:rsidRDefault="003E501D" w:rsidP="004C1F22">
      <w:pPr>
        <w:pStyle w:val="tdcap"/>
        <w:spacing w:after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4C1F22">
        <w:rPr>
          <w:b w:val="0"/>
          <w:color w:val="000000"/>
          <w:sz w:val="28"/>
          <w:szCs w:val="28"/>
        </w:rPr>
        <w:br w:type="page"/>
      </w:r>
      <w:r w:rsidR="00EE07A6" w:rsidRPr="004C1F22">
        <w:rPr>
          <w:color w:val="000000"/>
          <w:sz w:val="28"/>
          <w:szCs w:val="28"/>
        </w:rPr>
        <w:t>Введение</w:t>
      </w:r>
    </w:p>
    <w:p w:rsidR="00877C38" w:rsidRPr="004C1F22" w:rsidRDefault="00877C38" w:rsidP="004C1F22">
      <w:pPr>
        <w:pStyle w:val="tdcap"/>
        <w:spacing w:after="0" w:line="360" w:lineRule="auto"/>
        <w:ind w:left="0" w:right="0" w:firstLine="709"/>
        <w:jc w:val="both"/>
        <w:rPr>
          <w:b w:val="0"/>
          <w:color w:val="000000"/>
          <w:sz w:val="28"/>
          <w:szCs w:val="28"/>
        </w:rPr>
      </w:pPr>
    </w:p>
    <w:p w:rsidR="00877C38" w:rsidRPr="004C1F22" w:rsidRDefault="00877C38" w:rsidP="004C1F22">
      <w:pPr>
        <w:pStyle w:val="tdcap"/>
        <w:spacing w:after="0" w:line="360" w:lineRule="auto"/>
        <w:ind w:left="0" w:right="0" w:firstLine="709"/>
        <w:jc w:val="both"/>
        <w:rPr>
          <w:b w:val="0"/>
          <w:color w:val="000000"/>
          <w:sz w:val="28"/>
          <w:szCs w:val="28"/>
        </w:rPr>
      </w:pPr>
      <w:r w:rsidRPr="004C1F22">
        <w:rPr>
          <w:b w:val="0"/>
          <w:color w:val="000000"/>
          <w:sz w:val="28"/>
          <w:szCs w:val="28"/>
        </w:rPr>
        <w:t xml:space="preserve">Сельское хозяйство занимает исключительное место в жизни людей. Человек может просуществовать без очень многих ему необходимых и полезных вещей, однако без продуктов питания прожить невозможно. Более того, из многих факторов, обуславливающих здоровье людей, их настроение, продолжительность жизни </w:t>
      </w:r>
      <w:r w:rsidR="004C1F22">
        <w:rPr>
          <w:b w:val="0"/>
          <w:color w:val="000000"/>
          <w:sz w:val="28"/>
          <w:szCs w:val="28"/>
        </w:rPr>
        <w:t>и т.п.</w:t>
      </w:r>
      <w:r w:rsidRPr="004C1F22">
        <w:rPr>
          <w:b w:val="0"/>
          <w:color w:val="000000"/>
          <w:sz w:val="28"/>
          <w:szCs w:val="28"/>
        </w:rPr>
        <w:t xml:space="preserve">, решающее место принадлежит полноценному питанию. Уровень производства продукции сельского хозяйства определяет уровень и структуру питания. При динамично развивающемся сельском хозяйстве </w:t>
      </w:r>
      <w:r w:rsidR="002A2F78" w:rsidRPr="004C1F22">
        <w:rPr>
          <w:b w:val="0"/>
          <w:color w:val="000000"/>
          <w:sz w:val="28"/>
          <w:szCs w:val="28"/>
        </w:rPr>
        <w:t>увеличивается потребление наиболее ценных и питательных продуктов – молока, мяса, яиц и др. Поэтому животноводство – одна из важнейших отраслей сельского хозяйства, производящая важнейшие продукты питания, являющиеся основным источником белка животного происхождения.</w:t>
      </w:r>
      <w:r w:rsidR="00343B79" w:rsidRPr="004C1F22">
        <w:rPr>
          <w:b w:val="0"/>
          <w:color w:val="000000"/>
          <w:sz w:val="28"/>
          <w:szCs w:val="28"/>
        </w:rPr>
        <w:t xml:space="preserve"> [1]</w:t>
      </w:r>
    </w:p>
    <w:p w:rsidR="00EE07A6" w:rsidRPr="004C1F22" w:rsidRDefault="002A2F78" w:rsidP="004C1F22">
      <w:pPr>
        <w:pStyle w:val="tdcap"/>
        <w:spacing w:after="0" w:line="360" w:lineRule="auto"/>
        <w:ind w:left="0" w:right="0" w:firstLine="709"/>
        <w:jc w:val="both"/>
        <w:rPr>
          <w:b w:val="0"/>
          <w:color w:val="000000"/>
          <w:sz w:val="28"/>
          <w:szCs w:val="28"/>
        </w:rPr>
      </w:pPr>
      <w:r w:rsidRPr="004C1F22">
        <w:rPr>
          <w:b w:val="0"/>
          <w:color w:val="000000"/>
          <w:sz w:val="28"/>
          <w:szCs w:val="28"/>
        </w:rPr>
        <w:t>В данной курсовой работе рассмотрена отдельная отрасль животноводства – птицеводство, а именно технология</w:t>
      </w:r>
      <w:r w:rsidR="00343B79" w:rsidRPr="004C1F22">
        <w:rPr>
          <w:b w:val="0"/>
          <w:color w:val="000000"/>
          <w:sz w:val="28"/>
          <w:szCs w:val="28"/>
        </w:rPr>
        <w:t xml:space="preserve"> производства мяса птицы. Помимо современных технологий производства мяса птицы, в работе также рассмотрены вопросы государственного регулирования отрасли, соотношения отечественной и импортной продукции, </w:t>
      </w:r>
      <w:r w:rsidR="00EE07A6" w:rsidRPr="004C1F22">
        <w:rPr>
          <w:b w:val="0"/>
          <w:color w:val="000000"/>
          <w:sz w:val="28"/>
          <w:szCs w:val="28"/>
        </w:rPr>
        <w:t>произведен анализ современного состояния птицеводства с выявлением проблем, тенденций и перспектив российского рынка мяса птицы.</w:t>
      </w:r>
    </w:p>
    <w:p w:rsidR="00167447" w:rsidRPr="000848A2" w:rsidRDefault="00167447" w:rsidP="004C1F22">
      <w:pPr>
        <w:pStyle w:val="tdcap"/>
        <w:spacing w:after="0" w:line="360" w:lineRule="auto"/>
        <w:ind w:left="0" w:right="0" w:firstLine="709"/>
        <w:jc w:val="both"/>
        <w:rPr>
          <w:b w:val="0"/>
          <w:color w:val="000000"/>
          <w:sz w:val="28"/>
          <w:szCs w:val="28"/>
        </w:rPr>
      </w:pPr>
    </w:p>
    <w:p w:rsidR="00167447" w:rsidRPr="000848A2" w:rsidRDefault="00167447" w:rsidP="004C1F22">
      <w:pPr>
        <w:pStyle w:val="tdcap"/>
        <w:spacing w:after="0" w:line="360" w:lineRule="auto"/>
        <w:ind w:left="0" w:right="0" w:firstLine="709"/>
        <w:jc w:val="both"/>
        <w:rPr>
          <w:b w:val="0"/>
          <w:color w:val="000000"/>
          <w:sz w:val="28"/>
          <w:szCs w:val="28"/>
        </w:rPr>
      </w:pPr>
    </w:p>
    <w:p w:rsidR="00F5029F" w:rsidRPr="004C1F22" w:rsidRDefault="00EE07A6" w:rsidP="004C1F22">
      <w:pPr>
        <w:pStyle w:val="tdcap"/>
        <w:spacing w:after="0"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4C1F22">
        <w:rPr>
          <w:color w:val="000000"/>
          <w:sz w:val="28"/>
          <w:szCs w:val="28"/>
        </w:rPr>
        <w:br w:type="page"/>
      </w:r>
      <w:r w:rsidR="00F5029F" w:rsidRPr="004C1F22">
        <w:rPr>
          <w:color w:val="000000"/>
          <w:sz w:val="28"/>
          <w:szCs w:val="28"/>
        </w:rPr>
        <w:t>1. Современное состояние птицеводства</w:t>
      </w:r>
      <w:r w:rsidR="008D2578" w:rsidRPr="004C1F22">
        <w:rPr>
          <w:color w:val="000000"/>
          <w:sz w:val="28"/>
          <w:szCs w:val="28"/>
        </w:rPr>
        <w:t xml:space="preserve"> в России</w:t>
      </w:r>
    </w:p>
    <w:p w:rsidR="001D2D9D" w:rsidRPr="004C1F22" w:rsidRDefault="001D2D9D" w:rsidP="004C1F22">
      <w:pPr>
        <w:pStyle w:val="tdcap"/>
        <w:spacing w:after="0" w:line="360" w:lineRule="auto"/>
        <w:ind w:left="0" w:right="0" w:firstLine="709"/>
        <w:jc w:val="both"/>
        <w:rPr>
          <w:color w:val="000000"/>
          <w:sz w:val="28"/>
          <w:szCs w:val="28"/>
        </w:rPr>
      </w:pPr>
    </w:p>
    <w:p w:rsidR="00275E56" w:rsidRPr="004C1F22" w:rsidRDefault="00F5029F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Птицеводство – одна из самых скороспелых отраслей животноводства. Это наиболее наукоемкая и динамичная отрасль агропромышленного комплекса. Сельскохозяйственная птица отличается быстрыми темпами воспроизводства, интенсивным ростом, высокой продуктивностью и жизнеспособностью. Выращивание и содержание птицы требует меньших затрат живого труда и материальных средств на </w:t>
      </w:r>
      <w:r w:rsidRPr="004C1F22">
        <w:rPr>
          <w:rFonts w:ascii="Times New Roman" w:hAnsi="Times New Roman"/>
          <w:color w:val="000000"/>
          <w:sz w:val="28"/>
          <w:szCs w:val="28"/>
        </w:rPr>
        <w:t>единицу продукции, чем в других отраслях животноводства.</w:t>
      </w:r>
    </w:p>
    <w:p w:rsidR="00F5029F" w:rsidRPr="004C1F22" w:rsidRDefault="00F5029F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F22">
        <w:rPr>
          <w:rFonts w:ascii="Times New Roman" w:hAnsi="Times New Roman"/>
          <w:color w:val="000000"/>
          <w:sz w:val="28"/>
          <w:szCs w:val="28"/>
        </w:rPr>
        <w:t>Продукцией птицеводства является мясо, яйцо, пух, перо, органические удобрения (помет). Из сельскохозяйственных птиц наибольшее распространение имеют куры, индейки, гуси, утки. Все большее развитие в последние годы получает разведение цесарок, перепелов, страусов [1].</w:t>
      </w:r>
    </w:p>
    <w:p w:rsidR="00B16F03" w:rsidRPr="004C1F22" w:rsidRDefault="00B16F03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F22">
        <w:rPr>
          <w:rFonts w:ascii="Times New Roman" w:hAnsi="Times New Roman"/>
          <w:color w:val="000000"/>
          <w:sz w:val="28"/>
          <w:szCs w:val="28"/>
        </w:rPr>
        <w:t>Положение птицеводства в условиях кризиса выглядит наиболее благоприятно по сравнению с другими отраслями мясного рынка. Куриное мясо дешевле говядины, свинины и тем более баранины – ценовой фактор по-прежнему является существенным фактором выбора продуктов для многих россиян. Среднедушевое потребление продуктов из мяса птицы в 2008 году составило более 20 кг на человека, что превышает рекомендуемую норму в 16 кг!</w:t>
      </w:r>
    </w:p>
    <w:p w:rsidR="00B16F03" w:rsidRPr="004C1F22" w:rsidRDefault="00B16F03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F22">
        <w:rPr>
          <w:rFonts w:ascii="Times New Roman" w:hAnsi="Times New Roman"/>
          <w:color w:val="000000"/>
          <w:sz w:val="28"/>
          <w:szCs w:val="28"/>
        </w:rPr>
        <w:t>Рост объема продаж на рынке стабильный и исчисляется двузначными величинами. Исключением является 2006 год, когда темп прироста спроса резко сократился до 8,</w:t>
      </w:r>
      <w:r w:rsidR="004C1F22" w:rsidRPr="004C1F22">
        <w:rPr>
          <w:rFonts w:ascii="Times New Roman" w:hAnsi="Times New Roman"/>
          <w:color w:val="000000"/>
          <w:sz w:val="28"/>
          <w:szCs w:val="28"/>
        </w:rPr>
        <w:t>3</w:t>
      </w:r>
      <w:r w:rsidR="004C1F22">
        <w:rPr>
          <w:rFonts w:ascii="Times New Roman" w:hAnsi="Times New Roman"/>
          <w:color w:val="000000"/>
          <w:sz w:val="28"/>
          <w:szCs w:val="28"/>
        </w:rPr>
        <w:t>%</w:t>
      </w:r>
      <w:r w:rsidRPr="004C1F22">
        <w:rPr>
          <w:rFonts w:ascii="Times New Roman" w:hAnsi="Times New Roman"/>
          <w:color w:val="000000"/>
          <w:sz w:val="28"/>
          <w:szCs w:val="28"/>
        </w:rPr>
        <w:t>, что связано с эпидемией птичьего гриппа, вызвавшей потери в птицеводстве и недоверие потребителей к этому виду мяса.</w:t>
      </w:r>
    </w:p>
    <w:p w:rsidR="00B16F03" w:rsidRPr="004C1F22" w:rsidRDefault="00B16F03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F22">
        <w:rPr>
          <w:rFonts w:ascii="Times New Roman" w:hAnsi="Times New Roman"/>
          <w:color w:val="000000"/>
          <w:sz w:val="28"/>
          <w:szCs w:val="28"/>
        </w:rPr>
        <w:t>По оценке «</w:t>
      </w:r>
      <w:r w:rsidRPr="004C1F22">
        <w:rPr>
          <w:rStyle w:val="a7"/>
          <w:rFonts w:ascii="Times New Roman" w:hAnsi="Times New Roman"/>
          <w:b w:val="0"/>
          <w:color w:val="000000"/>
          <w:sz w:val="28"/>
          <w:szCs w:val="28"/>
        </w:rPr>
        <w:t>Экспресс-Обзор</w:t>
      </w:r>
      <w:r w:rsidRPr="004C1F22">
        <w:rPr>
          <w:rFonts w:ascii="Times New Roman" w:hAnsi="Times New Roman"/>
          <w:color w:val="000000"/>
          <w:sz w:val="28"/>
          <w:szCs w:val="28"/>
        </w:rPr>
        <w:t>», объем производства мяса птицы в 2009 году увеличится на 11,</w:t>
      </w:r>
      <w:r w:rsidR="004C1F22" w:rsidRPr="004C1F22">
        <w:rPr>
          <w:rFonts w:ascii="Times New Roman" w:hAnsi="Times New Roman"/>
          <w:color w:val="000000"/>
          <w:sz w:val="28"/>
          <w:szCs w:val="28"/>
        </w:rPr>
        <w:t>8</w:t>
      </w:r>
      <w:r w:rsidR="004C1F22">
        <w:rPr>
          <w:rFonts w:ascii="Times New Roman" w:hAnsi="Times New Roman"/>
          <w:color w:val="000000"/>
          <w:sz w:val="28"/>
          <w:szCs w:val="28"/>
        </w:rPr>
        <w:t>%</w:t>
      </w:r>
      <w:r w:rsidRPr="004C1F22">
        <w:rPr>
          <w:rFonts w:ascii="Times New Roman" w:hAnsi="Times New Roman"/>
          <w:color w:val="000000"/>
          <w:sz w:val="28"/>
          <w:szCs w:val="28"/>
        </w:rPr>
        <w:t>. В ближайшем будущем</w:t>
      </w:r>
      <w:r w:rsidR="00AD5494" w:rsidRPr="004C1F22">
        <w:rPr>
          <w:rFonts w:ascii="Times New Roman" w:hAnsi="Times New Roman"/>
          <w:color w:val="000000"/>
          <w:sz w:val="28"/>
          <w:szCs w:val="28"/>
        </w:rPr>
        <w:t xml:space="preserve"> (График 1)</w:t>
      </w:r>
      <w:r w:rsidRPr="004C1F22">
        <w:rPr>
          <w:rFonts w:ascii="Times New Roman" w:hAnsi="Times New Roman"/>
          <w:color w:val="000000"/>
          <w:sz w:val="28"/>
          <w:szCs w:val="28"/>
        </w:rPr>
        <w:t xml:space="preserve"> не произойдет серьезного снижения объема производства, однако можно ожидать замедления темпов прироста по сравнению с предыдущими годами.</w:t>
      </w:r>
    </w:p>
    <w:p w:rsidR="00B16F03" w:rsidRPr="004C1F22" w:rsidRDefault="000848A2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CC31F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75pt;height:149.25pt">
            <v:imagedata r:id="rId7" o:title=""/>
          </v:shape>
        </w:pict>
      </w:r>
    </w:p>
    <w:p w:rsidR="000848A2" w:rsidRPr="004C1F22" w:rsidRDefault="000848A2" w:rsidP="000848A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F22">
        <w:rPr>
          <w:rFonts w:ascii="Times New Roman" w:hAnsi="Times New Roman"/>
          <w:color w:val="000000"/>
          <w:sz w:val="28"/>
          <w:szCs w:val="28"/>
        </w:rPr>
        <w:t xml:space="preserve">График 1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4C1F22">
        <w:rPr>
          <w:rFonts w:ascii="Times New Roman" w:hAnsi="Times New Roman"/>
          <w:color w:val="000000"/>
          <w:sz w:val="28"/>
          <w:szCs w:val="28"/>
        </w:rPr>
        <w:t xml:space="preserve"> Динамика производства мяса птицы</w:t>
      </w:r>
      <w:r w:rsidR="00503626">
        <w:rPr>
          <w:rFonts w:ascii="Times New Roman" w:hAnsi="Times New Roman"/>
          <w:color w:val="000000"/>
          <w:sz w:val="28"/>
          <w:szCs w:val="28"/>
        </w:rPr>
        <w:t>, тыс. т</w:t>
      </w:r>
    </w:p>
    <w:p w:rsidR="000848A2" w:rsidRDefault="000848A2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3626" w:rsidRDefault="00B16F03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F22">
        <w:rPr>
          <w:rFonts w:ascii="Times New Roman" w:hAnsi="Times New Roman"/>
          <w:color w:val="000000"/>
          <w:sz w:val="28"/>
          <w:szCs w:val="28"/>
        </w:rPr>
        <w:t>Благодаря поддержке государства и короткому циклу выращивания цыплят-бройлеров (35</w:t>
      </w:r>
      <w:r w:rsidR="004C1F22">
        <w:rPr>
          <w:rFonts w:ascii="Times New Roman" w:hAnsi="Times New Roman"/>
          <w:color w:val="000000"/>
          <w:sz w:val="28"/>
          <w:szCs w:val="28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</w:rPr>
        <w:t>4</w:t>
      </w:r>
      <w:r w:rsidRPr="004C1F22">
        <w:rPr>
          <w:rFonts w:ascii="Times New Roman" w:hAnsi="Times New Roman"/>
          <w:color w:val="000000"/>
          <w:sz w:val="28"/>
          <w:szCs w:val="28"/>
        </w:rPr>
        <w:t>0 дней) отрасль в последние годы стала привлекательной для инвестирования. Как следствие производство мяса птицы в течение последних пяти лет росло в среднем на 2</w:t>
      </w:r>
      <w:r w:rsidR="004C1F22" w:rsidRPr="004C1F22">
        <w:rPr>
          <w:rFonts w:ascii="Times New Roman" w:hAnsi="Times New Roman"/>
          <w:color w:val="000000"/>
          <w:sz w:val="28"/>
          <w:szCs w:val="28"/>
        </w:rPr>
        <w:t>1</w:t>
      </w:r>
      <w:r w:rsidR="004C1F22">
        <w:rPr>
          <w:rFonts w:ascii="Times New Roman" w:hAnsi="Times New Roman"/>
          <w:color w:val="000000"/>
          <w:sz w:val="28"/>
          <w:szCs w:val="28"/>
        </w:rPr>
        <w:t>%</w:t>
      </w:r>
      <w:r w:rsidRPr="004C1F22">
        <w:rPr>
          <w:rFonts w:ascii="Times New Roman" w:hAnsi="Times New Roman"/>
          <w:color w:val="000000"/>
          <w:sz w:val="28"/>
          <w:szCs w:val="28"/>
        </w:rPr>
        <w:t xml:space="preserve"> в год. Государство стимулировало отечественное производство квотированием импорта продукции и концентрацией усилий на национальном проекте «Развитие АПК», который направлен в том числе и на развитие птицекомплексов. В рамках проекта предусматривается льготное кредитование строительства и реконструкции птицекомплексов через «Россельхозбанк» и «Сбербанк» (субсидирование 2/3</w:t>
      </w:r>
      <w:r w:rsidR="004C1F22">
        <w:rPr>
          <w:rFonts w:ascii="Times New Roman" w:hAnsi="Times New Roman"/>
          <w:color w:val="000000"/>
          <w:sz w:val="28"/>
          <w:szCs w:val="28"/>
        </w:rPr>
        <w:t>-</w:t>
      </w:r>
      <w:r w:rsidR="004C1F22" w:rsidRPr="004C1F22">
        <w:rPr>
          <w:rFonts w:ascii="Times New Roman" w:hAnsi="Times New Roman"/>
          <w:color w:val="000000"/>
          <w:sz w:val="28"/>
          <w:szCs w:val="28"/>
        </w:rPr>
        <w:t>п</w:t>
      </w:r>
      <w:r w:rsidRPr="004C1F22">
        <w:rPr>
          <w:rFonts w:ascii="Times New Roman" w:hAnsi="Times New Roman"/>
          <w:color w:val="000000"/>
          <w:sz w:val="28"/>
          <w:szCs w:val="28"/>
        </w:rPr>
        <w:t>роцентной ставки, а также компенсация 1/3 ставки из регионального бюджета).</w:t>
      </w:r>
    </w:p>
    <w:p w:rsidR="00B16F03" w:rsidRPr="004C1F22" w:rsidRDefault="00B16F03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F22">
        <w:rPr>
          <w:rFonts w:ascii="Times New Roman" w:hAnsi="Times New Roman"/>
          <w:color w:val="000000"/>
          <w:sz w:val="28"/>
          <w:szCs w:val="28"/>
        </w:rPr>
        <w:t>Строительство и модернизация птицефабрик позволили российским участникам рынка не только увеличить производство, но и улучшить качество</w:t>
      </w:r>
      <w:r w:rsidR="00160EAE" w:rsidRPr="004C1F22">
        <w:rPr>
          <w:rFonts w:ascii="Times New Roman" w:hAnsi="Times New Roman"/>
          <w:color w:val="000000"/>
          <w:sz w:val="28"/>
          <w:szCs w:val="28"/>
        </w:rPr>
        <w:t xml:space="preserve"> выпускаемой продукции </w:t>
      </w:r>
      <w:r w:rsidR="00630F5F" w:rsidRPr="004C1F22">
        <w:rPr>
          <w:rFonts w:ascii="Times New Roman" w:hAnsi="Times New Roman"/>
          <w:color w:val="000000"/>
          <w:sz w:val="28"/>
          <w:szCs w:val="28"/>
        </w:rPr>
        <w:t>[</w:t>
      </w:r>
      <w:r w:rsidR="00160EAE" w:rsidRPr="004C1F22">
        <w:rPr>
          <w:rFonts w:ascii="Times New Roman" w:hAnsi="Times New Roman"/>
          <w:color w:val="000000"/>
          <w:sz w:val="28"/>
          <w:szCs w:val="28"/>
        </w:rPr>
        <w:t>6</w:t>
      </w:r>
      <w:r w:rsidR="00A86F36" w:rsidRPr="004C1F22">
        <w:rPr>
          <w:rFonts w:ascii="Times New Roman" w:hAnsi="Times New Roman"/>
          <w:color w:val="000000"/>
          <w:sz w:val="28"/>
          <w:szCs w:val="28"/>
        </w:rPr>
        <w:t>]</w:t>
      </w:r>
      <w:r w:rsidR="00160EAE" w:rsidRPr="004C1F22">
        <w:rPr>
          <w:rFonts w:ascii="Times New Roman" w:hAnsi="Times New Roman"/>
          <w:color w:val="000000"/>
          <w:sz w:val="28"/>
          <w:szCs w:val="28"/>
        </w:rPr>
        <w:t>.</w:t>
      </w:r>
    </w:p>
    <w:p w:rsidR="00A86F36" w:rsidRPr="004C1F22" w:rsidRDefault="00A86F36" w:rsidP="004C1F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Но проблем в отрасли по-прежнему очень много. Главными из них можно считать рост себестоимости птицеводческой продукции при снижении цен и покупательской способности населения, перенасыщение рынка, сложности с получением финансовых средств.</w:t>
      </w:r>
    </w:p>
    <w:p w:rsidR="00A86F36" w:rsidRPr="004C1F22" w:rsidRDefault="00A86F36" w:rsidP="004C1F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 чего складывается себестоимость мяса птицы и яйца? В первую очередь это цена кормов и энергозатраты. В прошлом году пшеницы собрали много, и цена на нее низкая. Но, по словам генерального директора 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Росптицесоюза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Г.А.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Бобылёвой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, производителям все же сложно закупать зерно из-за нехватки оборотных средств. Многие предприятия имеют собственные угодья, что ставит их в более выигрышное положение.</w:t>
      </w:r>
    </w:p>
    <w:p w:rsidR="00A86F36" w:rsidRPr="004C1F22" w:rsidRDefault="00A86F36" w:rsidP="004C1F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Росптицесоюз уже добился принятия постановления о выдаче Россельхозбанком временных краткосрочных кредитов на закупку зерна. 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В.И.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Фисинин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считает, что при хорошей ситуации на рынке зерна и ввиду нарастающих трудностей с получением инвестиций необходимо активнее закупать зерно, создавая запас на полтора года вперед.</w:t>
      </w:r>
    </w:p>
    <w:p w:rsidR="00A86F36" w:rsidRPr="004C1F22" w:rsidRDefault="00A86F36" w:rsidP="004C1F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Однако зерновые культуры 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не единственная составляющая кормов, основной проблемой для предприятий становится возросшая стоимость витаминов, минералов, соевого шрота. Их стоимость не снижается, а значительно возрастает, особенно завезенных из-за рубежа. Повышение курса евро и таможенных тарифов неминуемо и с большой скоростью приведет к новому подорожанию кормов.</w:t>
      </w:r>
    </w:p>
    <w:p w:rsidR="00A86F36" w:rsidRPr="004C1F22" w:rsidRDefault="00A86F36" w:rsidP="004C1F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Ситуация с обеспечением энергоресурсами тоже не самая лучшая. С 2009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. тарифы на электроэнергию повышаются на 2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Правительство уверяет, что для сельхозпроизводителей они поднимутся не более чем на 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но птицеводы не спешат верить в то, что это поможет им избежать увеличения затрат. По словам директора Рефтинской птицефабрики 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Н.В.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Топоркова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других участников встречи, энергетики получат свое, вводя штрафные санкции и сверхлимитные тарифы. Многие хозяйства решают этот вопрос, создавая собственные электростанции. Директор Сеймовской птицефабрики 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А.М.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Холдоенко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рассказал, что такая мера тоже не устраняет проблемы полностью из-за тарифов на газ.</w:t>
      </w:r>
    </w:p>
    <w:p w:rsidR="0011771C" w:rsidRPr="004C1F22" w:rsidRDefault="0011771C" w:rsidP="004C1F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Основной проблемой для птицеводов сегодня остается недостаточное финансирование. Что же делают для решения этого вопроса Росптицесоюз, Минсельхоз и Правительство РФ?</w:t>
      </w:r>
    </w:p>
    <w:p w:rsidR="0011771C" w:rsidRPr="004C1F22" w:rsidRDefault="0011771C" w:rsidP="004C1F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В 2008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. государство выделило на поддержку производителей 5 млрд</w:t>
      </w:r>
      <w:r w:rsidR="0050362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руб. Но еще далеко не все регионы получили эти субсидии, а те, до кого они дошли, жалеют о том, что вливания из-за большого опоздания не произвели должного эффекта. Руководство Росптицесоюза заверило: суб</w:t>
      </w:r>
      <w:r w:rsidR="0013313C" w:rsidRPr="004C1F22">
        <w:rPr>
          <w:rFonts w:ascii="Times New Roman" w:hAnsi="Times New Roman"/>
          <w:color w:val="000000"/>
          <w:sz w:val="28"/>
          <w:szCs w:val="28"/>
          <w:lang w:eastAsia="ru-RU"/>
        </w:rPr>
        <w:t>сидии будут выделяться и впредь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</w:t>
      </w:r>
      <w:r w:rsidR="0013313C" w:rsidRPr="004C1F22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]</w:t>
      </w:r>
      <w:r w:rsidR="0013313C" w:rsidRPr="004C1F2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16F03" w:rsidRPr="004C1F22" w:rsidRDefault="00B16F03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F22">
        <w:rPr>
          <w:rFonts w:ascii="Times New Roman" w:hAnsi="Times New Roman"/>
          <w:color w:val="000000"/>
          <w:sz w:val="28"/>
          <w:szCs w:val="28"/>
        </w:rPr>
        <w:t>Сегодня производство мяса птицы сосредоточено в Центральном федеральном округе, в том числе в Белгородской, Московской и Липецкой областях.</w:t>
      </w:r>
    </w:p>
    <w:p w:rsidR="00B16F03" w:rsidRPr="004C1F22" w:rsidRDefault="00B16F03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F22">
        <w:rPr>
          <w:rFonts w:ascii="Times New Roman" w:hAnsi="Times New Roman"/>
          <w:color w:val="000000"/>
          <w:sz w:val="28"/>
          <w:szCs w:val="28"/>
        </w:rPr>
        <w:t>Одной из особенностей развития российского рынка в последние годы стало увеличение доли охлажденного мяса в структуре производства. Так, в настоящее время доля охлажденного мяса птицы колеблется в районе 50</w:t>
      </w:r>
      <w:r w:rsidR="004C1F22">
        <w:rPr>
          <w:rFonts w:ascii="Times New Roman" w:hAnsi="Times New Roman"/>
          <w:color w:val="000000"/>
          <w:sz w:val="28"/>
          <w:szCs w:val="28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</w:rPr>
        <w:t>60</w:t>
      </w:r>
      <w:r w:rsidR="004C1F22">
        <w:rPr>
          <w:rFonts w:ascii="Times New Roman" w:hAnsi="Times New Roman"/>
          <w:color w:val="000000"/>
          <w:sz w:val="28"/>
          <w:szCs w:val="28"/>
        </w:rPr>
        <w:t>%</w:t>
      </w:r>
      <w:r w:rsidRPr="004C1F22">
        <w:rPr>
          <w:rFonts w:ascii="Times New Roman" w:hAnsi="Times New Roman"/>
          <w:color w:val="000000"/>
          <w:sz w:val="28"/>
          <w:szCs w:val="28"/>
        </w:rPr>
        <w:t xml:space="preserve"> от совокупного объема выпуска. Этому способствовали рост доходов населения и популяризация здорового образа жизни. Ведущим производителем охлажденного мяса птицы признана компания «Элинар-Бройлер».</w:t>
      </w:r>
    </w:p>
    <w:p w:rsidR="00B16F03" w:rsidRPr="004C1F22" w:rsidRDefault="00B16F03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F22">
        <w:rPr>
          <w:rFonts w:ascii="Times New Roman" w:hAnsi="Times New Roman"/>
          <w:color w:val="000000"/>
          <w:sz w:val="28"/>
          <w:szCs w:val="28"/>
        </w:rPr>
        <w:t>Проанализировав факторы, влияющие на развитие рынка, а также мнения экспертов отрасли, аналитики «</w:t>
      </w:r>
      <w:r w:rsidRPr="004C1F22">
        <w:rPr>
          <w:rStyle w:val="a7"/>
          <w:rFonts w:ascii="Times New Roman" w:hAnsi="Times New Roman"/>
          <w:b w:val="0"/>
          <w:color w:val="000000"/>
          <w:sz w:val="28"/>
          <w:szCs w:val="28"/>
        </w:rPr>
        <w:t>Экспресс-Обзор</w:t>
      </w:r>
      <w:r w:rsidRPr="004C1F22">
        <w:rPr>
          <w:rFonts w:ascii="Times New Roman" w:hAnsi="Times New Roman"/>
          <w:color w:val="000000"/>
          <w:sz w:val="28"/>
          <w:szCs w:val="28"/>
        </w:rPr>
        <w:t>» построили три возможных сценария развития рынка: оптимистический,</w:t>
      </w:r>
      <w:r w:rsidR="005A4547" w:rsidRPr="004C1F22">
        <w:rPr>
          <w:rFonts w:ascii="Times New Roman" w:hAnsi="Times New Roman"/>
          <w:color w:val="000000"/>
          <w:sz w:val="28"/>
          <w:szCs w:val="28"/>
        </w:rPr>
        <w:t xml:space="preserve"> пессимистический и ожидаемый</w:t>
      </w:r>
      <w:r w:rsidR="00675E28" w:rsidRPr="004C1F22">
        <w:rPr>
          <w:rFonts w:ascii="Times New Roman" w:hAnsi="Times New Roman"/>
          <w:color w:val="000000"/>
          <w:sz w:val="28"/>
          <w:szCs w:val="28"/>
        </w:rPr>
        <w:t xml:space="preserve"> (График 2)</w:t>
      </w:r>
      <w:r w:rsidR="005A4547" w:rsidRPr="004C1F22">
        <w:rPr>
          <w:rFonts w:ascii="Times New Roman" w:hAnsi="Times New Roman"/>
          <w:color w:val="000000"/>
          <w:sz w:val="28"/>
          <w:szCs w:val="28"/>
        </w:rPr>
        <w:t>.</w:t>
      </w:r>
    </w:p>
    <w:p w:rsidR="00B16F03" w:rsidRPr="004C1F22" w:rsidRDefault="00B16F03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F22">
        <w:rPr>
          <w:rFonts w:ascii="Times New Roman" w:hAnsi="Times New Roman"/>
          <w:color w:val="000000"/>
          <w:sz w:val="28"/>
          <w:szCs w:val="28"/>
        </w:rPr>
        <w:t>Оптимистическая модель основывается на предположении, что государство будет активно поддерживать отрасль, поэтому производство почувствует лишь незначительное влияние кризиса. Удорожание доллара и снижение квот приведут к ограничению импорта. Рынок будет развиваться согласно тенденциям, заложенным в предыдущие годы, но при этом коррелировать с уровнем доходов населения.</w:t>
      </w:r>
    </w:p>
    <w:p w:rsidR="00503626" w:rsidRPr="004C1F22" w:rsidRDefault="00503626" w:rsidP="005036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F22">
        <w:rPr>
          <w:rFonts w:ascii="Times New Roman" w:hAnsi="Times New Roman"/>
          <w:color w:val="000000"/>
          <w:sz w:val="28"/>
          <w:szCs w:val="28"/>
        </w:rPr>
        <w:t>Согласно пессимистичному сценарию этот год станет наиболее тяжелым для рынка. Произойдет замедление темпов роста производства и объемов продаж. На это повлияют нестабильность выдачи кредитов на модернизацию производственных мощностей, дефицит собственных средств у производителей, уменьшение спроса на мясо птицы вследствие снижения уровня доходов населения, а также замораживание проектов, финансированных частными инвесторами из-за нестабильной экономической ситуации в стране.</w:t>
      </w:r>
    </w:p>
    <w:p w:rsidR="00B16F03" w:rsidRPr="004C1F22" w:rsidRDefault="00503626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CC31F9">
        <w:rPr>
          <w:rFonts w:ascii="Times New Roman" w:hAnsi="Times New Roman"/>
          <w:color w:val="000000"/>
          <w:sz w:val="28"/>
          <w:szCs w:val="28"/>
        </w:rPr>
        <w:pict>
          <v:shape id="_x0000_i1026" type="#_x0000_t75" style="width:240pt;height:196.5pt;mso-wrap-distance-left:187.5pt;mso-wrap-distance-right:187.5pt">
            <v:imagedata r:id="rId8" o:title=""/>
          </v:shape>
        </w:pict>
      </w:r>
    </w:p>
    <w:p w:rsidR="00503626" w:rsidRPr="004C1F22" w:rsidRDefault="00503626" w:rsidP="0050362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F22">
        <w:rPr>
          <w:rFonts w:ascii="Times New Roman" w:hAnsi="Times New Roman"/>
          <w:color w:val="000000"/>
          <w:sz w:val="28"/>
          <w:szCs w:val="28"/>
        </w:rPr>
        <w:t xml:space="preserve">График 2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4C1F22">
        <w:rPr>
          <w:rFonts w:ascii="Times New Roman" w:hAnsi="Times New Roman"/>
          <w:color w:val="000000"/>
          <w:sz w:val="28"/>
          <w:szCs w:val="28"/>
        </w:rPr>
        <w:t xml:space="preserve"> Динамика темпов прироста объема производства мяса птицы по оптимистичному, пессимистичному и базовому сценарию в натуральном выражении, 2004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4C1F22">
        <w:rPr>
          <w:rFonts w:ascii="Times New Roman" w:hAnsi="Times New Roman"/>
          <w:color w:val="000000"/>
          <w:sz w:val="28"/>
          <w:szCs w:val="28"/>
        </w:rPr>
        <w:t>2009 годы</w:t>
      </w:r>
    </w:p>
    <w:p w:rsidR="00503626" w:rsidRDefault="00503626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6F03" w:rsidRPr="004C1F22" w:rsidRDefault="00B16F03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F22">
        <w:rPr>
          <w:rFonts w:ascii="Times New Roman" w:hAnsi="Times New Roman"/>
          <w:color w:val="000000"/>
          <w:sz w:val="28"/>
          <w:szCs w:val="28"/>
        </w:rPr>
        <w:t>При этом даже если рассматривать наибольшую степень влияния кризиса на рынок мяса птицы, то есть пессимистический сценарий развития, то по итогам 2009 года объем производства все равно покажет рост в среднем на 1</w:t>
      </w:r>
      <w:r w:rsidR="004C1F22" w:rsidRPr="004C1F22">
        <w:rPr>
          <w:rFonts w:ascii="Times New Roman" w:hAnsi="Times New Roman"/>
          <w:color w:val="000000"/>
          <w:sz w:val="28"/>
          <w:szCs w:val="28"/>
        </w:rPr>
        <w:t>0</w:t>
      </w:r>
      <w:r w:rsidR="004C1F22">
        <w:rPr>
          <w:rFonts w:ascii="Times New Roman" w:hAnsi="Times New Roman"/>
          <w:color w:val="000000"/>
          <w:sz w:val="28"/>
          <w:szCs w:val="28"/>
        </w:rPr>
        <w:t>%</w:t>
      </w:r>
      <w:r w:rsidRPr="004C1F22">
        <w:rPr>
          <w:rFonts w:ascii="Times New Roman" w:hAnsi="Times New Roman"/>
          <w:color w:val="000000"/>
          <w:sz w:val="28"/>
          <w:szCs w:val="28"/>
        </w:rPr>
        <w:t>. Совокупный объем экспорта останется на уровне 2008 года в натуральном выражении и увеличится на 3,</w:t>
      </w:r>
      <w:r w:rsidR="004C1F22" w:rsidRPr="004C1F22">
        <w:rPr>
          <w:rFonts w:ascii="Times New Roman" w:hAnsi="Times New Roman"/>
          <w:color w:val="000000"/>
          <w:sz w:val="28"/>
          <w:szCs w:val="28"/>
        </w:rPr>
        <w:t>5</w:t>
      </w:r>
      <w:r w:rsidR="004C1F22">
        <w:rPr>
          <w:rFonts w:ascii="Times New Roman" w:hAnsi="Times New Roman"/>
          <w:color w:val="000000"/>
          <w:sz w:val="28"/>
          <w:szCs w:val="28"/>
        </w:rPr>
        <w:t>%</w:t>
      </w:r>
      <w:r w:rsidRPr="004C1F22">
        <w:rPr>
          <w:rFonts w:ascii="Times New Roman" w:hAnsi="Times New Roman"/>
          <w:color w:val="000000"/>
          <w:sz w:val="28"/>
          <w:szCs w:val="28"/>
        </w:rPr>
        <w:t xml:space="preserve"> в стоимостном. Объем импорта снизится из-за с</w:t>
      </w:r>
      <w:r w:rsidR="005A4547" w:rsidRPr="004C1F22">
        <w:rPr>
          <w:rFonts w:ascii="Times New Roman" w:hAnsi="Times New Roman"/>
          <w:color w:val="000000"/>
          <w:sz w:val="28"/>
          <w:szCs w:val="28"/>
        </w:rPr>
        <w:t>нижения квот на 300 тыс. тонн.</w:t>
      </w:r>
    </w:p>
    <w:p w:rsidR="00B16F03" w:rsidRPr="004C1F22" w:rsidRDefault="00B16F03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F22">
        <w:rPr>
          <w:rFonts w:ascii="Times New Roman" w:hAnsi="Times New Roman"/>
          <w:color w:val="000000"/>
          <w:sz w:val="28"/>
          <w:szCs w:val="28"/>
        </w:rPr>
        <w:t>Основными последствиями кризиса д</w:t>
      </w:r>
      <w:r w:rsidR="005A4547" w:rsidRPr="004C1F22">
        <w:rPr>
          <w:rFonts w:ascii="Times New Roman" w:hAnsi="Times New Roman"/>
          <w:color w:val="000000"/>
          <w:sz w:val="28"/>
          <w:szCs w:val="28"/>
        </w:rPr>
        <w:t>ля отрасли птицеводства будут:</w:t>
      </w:r>
    </w:p>
    <w:p w:rsidR="00B16F03" w:rsidRPr="004C1F22" w:rsidRDefault="00B16F03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F22">
        <w:rPr>
          <w:rFonts w:ascii="Times New Roman" w:hAnsi="Times New Roman"/>
          <w:color w:val="000000"/>
          <w:sz w:val="28"/>
          <w:szCs w:val="28"/>
        </w:rPr>
        <w:t>– уменьшение доли импорта из-за снижения квот в 2</w:t>
      </w:r>
      <w:r w:rsidR="005A4547" w:rsidRPr="004C1F22">
        <w:rPr>
          <w:rFonts w:ascii="Times New Roman" w:hAnsi="Times New Roman"/>
          <w:color w:val="000000"/>
          <w:sz w:val="28"/>
          <w:szCs w:val="28"/>
        </w:rPr>
        <w:t>009 году и рост курса доллара;</w:t>
      </w:r>
    </w:p>
    <w:p w:rsidR="00B16F03" w:rsidRPr="004C1F22" w:rsidRDefault="00B16F03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F22">
        <w:rPr>
          <w:rFonts w:ascii="Times New Roman" w:hAnsi="Times New Roman"/>
          <w:color w:val="000000"/>
          <w:sz w:val="28"/>
          <w:szCs w:val="28"/>
        </w:rPr>
        <w:t xml:space="preserve">– рост цен на мясо птицы вследствие увеличения себестоимости, в том </w:t>
      </w:r>
      <w:r w:rsidR="005A4547" w:rsidRPr="004C1F22">
        <w:rPr>
          <w:rFonts w:ascii="Times New Roman" w:hAnsi="Times New Roman"/>
          <w:color w:val="000000"/>
          <w:sz w:val="28"/>
          <w:szCs w:val="28"/>
        </w:rPr>
        <w:t>числе, из-за удорожания корма;</w:t>
      </w:r>
    </w:p>
    <w:p w:rsidR="00B16F03" w:rsidRPr="004C1F22" w:rsidRDefault="00B16F03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F22">
        <w:rPr>
          <w:rFonts w:ascii="Times New Roman" w:hAnsi="Times New Roman"/>
          <w:color w:val="000000"/>
          <w:sz w:val="28"/>
          <w:szCs w:val="28"/>
        </w:rPr>
        <w:t>– продолжение укрупнения отрасли. Например, в 2007 году ГК «Черкизово» купила ОАО</w:t>
      </w:r>
      <w:r w:rsidR="004C1F22">
        <w:rPr>
          <w:rFonts w:ascii="Times New Roman" w:hAnsi="Times New Roman"/>
          <w:color w:val="000000"/>
          <w:sz w:val="28"/>
          <w:szCs w:val="28"/>
        </w:rPr>
        <w:t> </w:t>
      </w:r>
      <w:r w:rsidR="004C1F22" w:rsidRPr="004C1F22">
        <w:rPr>
          <w:rFonts w:ascii="Times New Roman" w:hAnsi="Times New Roman"/>
          <w:color w:val="000000"/>
          <w:sz w:val="28"/>
          <w:szCs w:val="28"/>
        </w:rPr>
        <w:t>«</w:t>
      </w:r>
      <w:r w:rsidRPr="004C1F22">
        <w:rPr>
          <w:rFonts w:ascii="Times New Roman" w:hAnsi="Times New Roman"/>
          <w:color w:val="000000"/>
          <w:sz w:val="28"/>
          <w:szCs w:val="28"/>
        </w:rPr>
        <w:t>Куриное царство» (70 тыс. тонн мяса птицы в год), ГК «Продо» приобрела три птицефабрики: «Бройлер Дон», Пермскую птицефабрику и Новосибирскую птицефабрику им. 50</w:t>
      </w:r>
      <w:r w:rsidR="004C1F22">
        <w:rPr>
          <w:rFonts w:ascii="Times New Roman" w:hAnsi="Times New Roman"/>
          <w:color w:val="000000"/>
          <w:sz w:val="28"/>
          <w:szCs w:val="28"/>
        </w:rPr>
        <w:t>-</w:t>
      </w:r>
      <w:r w:rsidR="004C1F22" w:rsidRPr="004C1F22">
        <w:rPr>
          <w:rFonts w:ascii="Times New Roman" w:hAnsi="Times New Roman"/>
          <w:color w:val="000000"/>
          <w:sz w:val="28"/>
          <w:szCs w:val="28"/>
        </w:rPr>
        <w:t>л</w:t>
      </w:r>
      <w:r w:rsidRPr="004C1F22">
        <w:rPr>
          <w:rFonts w:ascii="Times New Roman" w:hAnsi="Times New Roman"/>
          <w:color w:val="000000"/>
          <w:sz w:val="28"/>
          <w:szCs w:val="28"/>
        </w:rPr>
        <w:t>етия СССР. Летом 2008 года Барнаульский мясокомбинат «РИКИ» стал собственностью «Сибирской аграрной группы», а в ноябре состоялась покупка ЗАО «Кочетковъ» Белгородским ЗАО «Приосколье». Во время кризиса слияния игроков среди производителей и мясопереработчиков продолжатся. Уже сейчас в средствах массовой информации проходят известия о возможных слияниях, в частности, планируемом объединении мощностей ОАО</w:t>
      </w:r>
      <w:r w:rsidR="004C1F22">
        <w:rPr>
          <w:rFonts w:ascii="Times New Roman" w:hAnsi="Times New Roman"/>
          <w:color w:val="000000"/>
          <w:sz w:val="28"/>
          <w:szCs w:val="28"/>
        </w:rPr>
        <w:t> </w:t>
      </w:r>
      <w:r w:rsidR="004C1F22" w:rsidRPr="004C1F22">
        <w:rPr>
          <w:rFonts w:ascii="Times New Roman" w:hAnsi="Times New Roman"/>
          <w:color w:val="000000"/>
          <w:sz w:val="28"/>
          <w:szCs w:val="28"/>
        </w:rPr>
        <w:t>«</w:t>
      </w:r>
      <w:r w:rsidRPr="004C1F22">
        <w:rPr>
          <w:rFonts w:ascii="Times New Roman" w:hAnsi="Times New Roman"/>
          <w:color w:val="000000"/>
          <w:sz w:val="28"/>
          <w:szCs w:val="28"/>
        </w:rPr>
        <w:t>Ак Барс Холдинг» (птицефабрики «Ак Барс Пестрецы», «Птицефабрика «Казанская») и ЗАО «Агросила</w:t>
      </w:r>
      <w:r w:rsidR="005A4547" w:rsidRPr="004C1F22">
        <w:rPr>
          <w:rFonts w:ascii="Times New Roman" w:hAnsi="Times New Roman"/>
          <w:color w:val="000000"/>
          <w:sz w:val="28"/>
          <w:szCs w:val="28"/>
        </w:rPr>
        <w:t xml:space="preserve"> Групп» (ООО</w:t>
      </w:r>
      <w:r w:rsidR="004C1F22">
        <w:rPr>
          <w:rFonts w:ascii="Times New Roman" w:hAnsi="Times New Roman"/>
          <w:color w:val="000000"/>
          <w:sz w:val="28"/>
          <w:szCs w:val="28"/>
        </w:rPr>
        <w:t> </w:t>
      </w:r>
      <w:r w:rsidR="004C1F22" w:rsidRPr="004C1F22">
        <w:rPr>
          <w:rFonts w:ascii="Times New Roman" w:hAnsi="Times New Roman"/>
          <w:color w:val="000000"/>
          <w:sz w:val="28"/>
          <w:szCs w:val="28"/>
        </w:rPr>
        <w:t>«</w:t>
      </w:r>
      <w:r w:rsidR="005A4547" w:rsidRPr="004C1F22">
        <w:rPr>
          <w:rFonts w:ascii="Times New Roman" w:hAnsi="Times New Roman"/>
          <w:color w:val="000000"/>
          <w:sz w:val="28"/>
          <w:szCs w:val="28"/>
        </w:rPr>
        <w:t>Челны Бройлер»);</w:t>
      </w:r>
    </w:p>
    <w:p w:rsidR="00714484" w:rsidRPr="004C1F22" w:rsidRDefault="00B16F03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F22">
        <w:rPr>
          <w:rFonts w:ascii="Times New Roman" w:hAnsi="Times New Roman"/>
          <w:color w:val="000000"/>
          <w:sz w:val="28"/>
          <w:szCs w:val="28"/>
        </w:rPr>
        <w:t>– замедление темпов роста рынка мяса птицы. Но в отличие от многих других сегментов, темпы прироста останутся в положительной зоне даже по пессимистическому сценарию. Увеличению продаж будет способствовать переориентация потребителей с покупок более дорогой свинины, говядины и баранины на куриное мясо. А снижение доходов населения и, как следствие, увеличение потребления условных заменителей мяса (макарон, картофеля, соевых продуктов и других) отрицательным образом ска</w:t>
      </w:r>
      <w:r w:rsidR="00030470" w:rsidRPr="004C1F22">
        <w:rPr>
          <w:rFonts w:ascii="Times New Roman" w:hAnsi="Times New Roman"/>
          <w:color w:val="000000"/>
          <w:sz w:val="28"/>
          <w:szCs w:val="28"/>
        </w:rPr>
        <w:t>жется на его продажах</w:t>
      </w:r>
      <w:r w:rsidR="0033318F" w:rsidRPr="004C1F22">
        <w:rPr>
          <w:rFonts w:ascii="Times New Roman" w:hAnsi="Times New Roman"/>
          <w:color w:val="000000"/>
          <w:sz w:val="28"/>
          <w:szCs w:val="28"/>
        </w:rPr>
        <w:t> </w:t>
      </w:r>
      <w:r w:rsidR="00853C6D" w:rsidRPr="004C1F22">
        <w:rPr>
          <w:rFonts w:ascii="Times New Roman" w:hAnsi="Times New Roman"/>
          <w:color w:val="000000"/>
          <w:sz w:val="28"/>
          <w:szCs w:val="28"/>
        </w:rPr>
        <w:t>[</w:t>
      </w:r>
      <w:r w:rsidR="00030470" w:rsidRPr="004C1F22">
        <w:rPr>
          <w:rFonts w:ascii="Times New Roman" w:hAnsi="Times New Roman"/>
          <w:color w:val="000000"/>
          <w:sz w:val="28"/>
          <w:szCs w:val="28"/>
        </w:rPr>
        <w:t>6</w:t>
      </w:r>
      <w:r w:rsidR="00853C6D" w:rsidRPr="004C1F22">
        <w:rPr>
          <w:rFonts w:ascii="Times New Roman" w:hAnsi="Times New Roman"/>
          <w:color w:val="000000"/>
          <w:sz w:val="28"/>
          <w:szCs w:val="28"/>
        </w:rPr>
        <w:t>]</w:t>
      </w:r>
      <w:r w:rsidR="00030470" w:rsidRPr="004C1F22">
        <w:rPr>
          <w:rFonts w:ascii="Times New Roman" w:hAnsi="Times New Roman"/>
          <w:color w:val="000000"/>
          <w:sz w:val="28"/>
          <w:szCs w:val="28"/>
        </w:rPr>
        <w:t>.</w:t>
      </w:r>
    </w:p>
    <w:p w:rsidR="00714484" w:rsidRPr="004C1F22" w:rsidRDefault="00714484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В заключение отдельно хотелось бы остановиться на производстве консервов из мяса птицы. Похоже, птицеводы о них просто забыли. Между тем, в последние годы этот сегмент международной торговли активно развивался. За период с 2000 по 2010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гг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. торговля мясными консервами из птицы в мире выросла в три раза и, что особенно примечательно, рост потребления данной категории товаров наблюдался на рынках развитых и развивающихся стран. У нас же нет ни одной продвинутой торговой марки, специализирующейся на данном виде продукции. Это наше громадное упущение! [</w:t>
      </w:r>
      <w:r w:rsidR="00831CBB" w:rsidRPr="004C1F2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]</w:t>
      </w:r>
    </w:p>
    <w:p w:rsidR="00530CAF" w:rsidRPr="004C1F22" w:rsidRDefault="00530CAF" w:rsidP="004C1F2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3318F" w:rsidRPr="004C1F22" w:rsidRDefault="00414C64" w:rsidP="004C1F2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C1F22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0E3B49" w:rsidRPr="004C1F2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4C1F2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3318F" w:rsidRPr="004C1F22">
        <w:rPr>
          <w:rFonts w:ascii="Times New Roman" w:hAnsi="Times New Roman"/>
          <w:b/>
          <w:color w:val="000000"/>
          <w:sz w:val="28"/>
          <w:szCs w:val="28"/>
        </w:rPr>
        <w:t>Внешнеэкономическая деятельность</w:t>
      </w:r>
    </w:p>
    <w:p w:rsidR="000E3B49" w:rsidRPr="004C1F22" w:rsidRDefault="000E3B49" w:rsidP="004C1F2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2555D" w:rsidRPr="004C1F22" w:rsidRDefault="0092555D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F22">
        <w:rPr>
          <w:rFonts w:ascii="Times New Roman" w:hAnsi="Times New Roman"/>
          <w:color w:val="000000"/>
          <w:sz w:val="28"/>
          <w:szCs w:val="28"/>
        </w:rPr>
        <w:t xml:space="preserve">Экспорт мяса птицы невелик и составляет менее </w:t>
      </w:r>
      <w:r w:rsidR="004C1F22" w:rsidRPr="004C1F22">
        <w:rPr>
          <w:rFonts w:ascii="Times New Roman" w:hAnsi="Times New Roman"/>
          <w:color w:val="000000"/>
          <w:sz w:val="28"/>
          <w:szCs w:val="28"/>
        </w:rPr>
        <w:t>1</w:t>
      </w:r>
      <w:r w:rsidR="004C1F22">
        <w:rPr>
          <w:rFonts w:ascii="Times New Roman" w:hAnsi="Times New Roman"/>
          <w:color w:val="000000"/>
          <w:sz w:val="28"/>
          <w:szCs w:val="28"/>
        </w:rPr>
        <w:t>%</w:t>
      </w:r>
      <w:r w:rsidRPr="004C1F22">
        <w:rPr>
          <w:rFonts w:ascii="Times New Roman" w:hAnsi="Times New Roman"/>
          <w:color w:val="000000"/>
          <w:sz w:val="28"/>
          <w:szCs w:val="28"/>
        </w:rPr>
        <w:t xml:space="preserve"> от объема производства. А вот от импорта рынок зависит весьма заметно. Например, в 2007 доля импорта составила 3</w:t>
      </w:r>
      <w:r w:rsidR="004C1F22" w:rsidRPr="004C1F22">
        <w:rPr>
          <w:rFonts w:ascii="Times New Roman" w:hAnsi="Times New Roman"/>
          <w:color w:val="000000"/>
          <w:sz w:val="28"/>
          <w:szCs w:val="28"/>
        </w:rPr>
        <w:t>9</w:t>
      </w:r>
      <w:r w:rsidR="004C1F22">
        <w:rPr>
          <w:rFonts w:ascii="Times New Roman" w:hAnsi="Times New Roman"/>
          <w:color w:val="000000"/>
          <w:sz w:val="28"/>
          <w:szCs w:val="28"/>
        </w:rPr>
        <w:t>%</w:t>
      </w:r>
      <w:r w:rsidRPr="004C1F22">
        <w:rPr>
          <w:rFonts w:ascii="Times New Roman" w:hAnsi="Times New Roman"/>
          <w:color w:val="000000"/>
          <w:sz w:val="28"/>
          <w:szCs w:val="28"/>
        </w:rPr>
        <w:t xml:space="preserve"> от рынка в натуральном выражении.</w:t>
      </w:r>
    </w:p>
    <w:p w:rsidR="0092555D" w:rsidRPr="004C1F22" w:rsidRDefault="0092555D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F22">
        <w:rPr>
          <w:rFonts w:ascii="Times New Roman" w:hAnsi="Times New Roman"/>
          <w:color w:val="000000"/>
          <w:sz w:val="28"/>
          <w:szCs w:val="28"/>
        </w:rPr>
        <w:t>Основной причиной больших объемов импортных поставок является дешевизна зарубежных кур, в частности из США. Вообще мясо птицы преимущественно завозится из таких стран, как США, Бразилия, Германия и Франция. Основной товарной группой в структуре импорта является мясо домашних кур – более 9</w:t>
      </w:r>
      <w:r w:rsidR="004C1F22" w:rsidRPr="004C1F22">
        <w:rPr>
          <w:rFonts w:ascii="Times New Roman" w:hAnsi="Times New Roman"/>
          <w:color w:val="000000"/>
          <w:sz w:val="28"/>
          <w:szCs w:val="28"/>
        </w:rPr>
        <w:t>0</w:t>
      </w:r>
      <w:r w:rsidR="004C1F22">
        <w:rPr>
          <w:rFonts w:ascii="Times New Roman" w:hAnsi="Times New Roman"/>
          <w:color w:val="000000"/>
          <w:sz w:val="28"/>
          <w:szCs w:val="28"/>
        </w:rPr>
        <w:t>%</w:t>
      </w:r>
      <w:r w:rsidRPr="004C1F22">
        <w:rPr>
          <w:rFonts w:ascii="Times New Roman" w:hAnsi="Times New Roman"/>
          <w:color w:val="000000"/>
          <w:sz w:val="28"/>
          <w:szCs w:val="28"/>
        </w:rPr>
        <w:t xml:space="preserve"> и в натуральном и в стоимостном выражении. Следующая группа по объему импорта – индейка. Но стоит заметить, что ее доля в натуральном выражении постепенно снижается. Основная причина – открытие компанией «Евродон» (Ростовская область) в 2006 году комплекса по производству индюшатины в России. Мощность первой очереди комплекса – 11,2 тыс. тонн. К 2012 году планируется увеличить ежегодные объемы производства до 210 тыс. тонн. Компания стала четвертым производителем этого вида мяса в России. Среди лидеров также «Сибирская аграрная группа», «Краснобор» и Егорьевская птицефабрика.</w:t>
      </w:r>
    </w:p>
    <w:p w:rsidR="0092555D" w:rsidRPr="004C1F22" w:rsidRDefault="0092555D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F22">
        <w:rPr>
          <w:rFonts w:ascii="Times New Roman" w:hAnsi="Times New Roman"/>
          <w:color w:val="000000"/>
          <w:sz w:val="28"/>
          <w:szCs w:val="28"/>
        </w:rPr>
        <w:t>Введение в 2003 году квот на импорт мяса птицы положительно сказалось на отечественном птицеводстве. Отрасль получила инвестиции, направленные на обновление основных фондов и строительство новых ферм. К угрозам развития рынка можно отнести вероятность перепроизводства (среднегодовой рост выпуска мяса находится на уровне 20</w:t>
      </w:r>
      <w:r w:rsidR="004C1F22">
        <w:rPr>
          <w:rFonts w:ascii="Times New Roman" w:hAnsi="Times New Roman"/>
          <w:color w:val="000000"/>
          <w:sz w:val="28"/>
          <w:szCs w:val="28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</w:rPr>
        <w:t>22</w:t>
      </w:r>
      <w:r w:rsidR="004C1F22">
        <w:rPr>
          <w:rFonts w:ascii="Times New Roman" w:hAnsi="Times New Roman"/>
          <w:color w:val="000000"/>
          <w:sz w:val="28"/>
          <w:szCs w:val="28"/>
        </w:rPr>
        <w:t>%</w:t>
      </w:r>
      <w:r w:rsidRPr="004C1F22">
        <w:rPr>
          <w:rFonts w:ascii="Times New Roman" w:hAnsi="Times New Roman"/>
          <w:color w:val="000000"/>
          <w:sz w:val="28"/>
          <w:szCs w:val="28"/>
        </w:rPr>
        <w:t>, а прирост потребления не превышает 1</w:t>
      </w:r>
      <w:r w:rsidR="004C1F22" w:rsidRPr="004C1F22">
        <w:rPr>
          <w:rFonts w:ascii="Times New Roman" w:hAnsi="Times New Roman"/>
          <w:color w:val="000000"/>
          <w:sz w:val="28"/>
          <w:szCs w:val="28"/>
        </w:rPr>
        <w:t>2</w:t>
      </w:r>
      <w:r w:rsidR="004C1F22">
        <w:rPr>
          <w:rFonts w:ascii="Times New Roman" w:hAnsi="Times New Roman"/>
          <w:color w:val="000000"/>
          <w:sz w:val="28"/>
          <w:szCs w:val="28"/>
        </w:rPr>
        <w:t>%</w:t>
      </w:r>
      <w:r w:rsidRPr="004C1F22">
        <w:rPr>
          <w:rFonts w:ascii="Times New Roman" w:hAnsi="Times New Roman"/>
          <w:color w:val="000000"/>
          <w:sz w:val="28"/>
          <w:szCs w:val="28"/>
        </w:rPr>
        <w:t>) и снижение рентабельности из-за роста цен на корма. В 2009 году квоты на импорт будут уменьшены, и это позволит российским игрокам укрепить положение на рынке. Внутреннее производство покроет снижающиеся вследствие новых квот объемы импорта. Даже в пик кризиса прирост производства будет находиться на уровне 10</w:t>
      </w:r>
      <w:r w:rsidR="004C1F22">
        <w:rPr>
          <w:rFonts w:ascii="Times New Roman" w:hAnsi="Times New Roman"/>
          <w:color w:val="000000"/>
          <w:sz w:val="28"/>
          <w:szCs w:val="28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</w:rPr>
        <w:t>15</w:t>
      </w:r>
      <w:r w:rsidR="004C1F22">
        <w:rPr>
          <w:rFonts w:ascii="Times New Roman" w:hAnsi="Times New Roman"/>
          <w:color w:val="000000"/>
          <w:sz w:val="28"/>
          <w:szCs w:val="28"/>
        </w:rPr>
        <w:t>%</w:t>
      </w:r>
      <w:r w:rsidRPr="004C1F22">
        <w:rPr>
          <w:rFonts w:ascii="Times New Roman" w:hAnsi="Times New Roman"/>
          <w:color w:val="000000"/>
          <w:sz w:val="28"/>
          <w:szCs w:val="28"/>
        </w:rPr>
        <w:t>.</w:t>
      </w:r>
    </w:p>
    <w:p w:rsidR="004C1F22" w:rsidRDefault="0092555D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F22">
        <w:rPr>
          <w:rFonts w:ascii="Times New Roman" w:hAnsi="Times New Roman"/>
          <w:color w:val="000000"/>
          <w:sz w:val="28"/>
          <w:szCs w:val="28"/>
        </w:rPr>
        <w:t>Несмотря на снижение доли импортного мяса птицы на российском рынке, стоит отметить, что импортная продукция почти в три раза дешевле отечественных аналогов. Эта разница вызвана, прежде всего, различием в стоимости корма. В России птицу кормят пшеницей, в отличие от американских импортеров, у которых в структуре корма преобладают кукуруза и соевый жмых.</w:t>
      </w:r>
    </w:p>
    <w:p w:rsidR="000E3B49" w:rsidRPr="004C1F22" w:rsidRDefault="000E3B49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Возвращаясь к американской птице – если импорт из США будет разрешен, завоз начнется в конце </w:t>
      </w:r>
      <w:r w:rsidRPr="004C1F22">
        <w:rPr>
          <w:rFonts w:ascii="Times New Roman" w:hAnsi="Times New Roman"/>
          <w:color w:val="000000"/>
          <w:sz w:val="28"/>
          <w:szCs w:val="28"/>
          <w:lang w:val="en" w:eastAsia="ru-RU"/>
        </w:rPr>
        <w:t>I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полугодия 2010 года, что в </w:t>
      </w:r>
      <w:r w:rsidRPr="004C1F22">
        <w:rPr>
          <w:rFonts w:ascii="Times New Roman" w:hAnsi="Times New Roman"/>
          <w:color w:val="000000"/>
          <w:sz w:val="28"/>
          <w:szCs w:val="28"/>
          <w:lang w:val="en" w:eastAsia="ru-RU"/>
        </w:rPr>
        <w:t>III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r w:rsidRPr="004C1F22">
        <w:rPr>
          <w:rFonts w:ascii="Times New Roman" w:hAnsi="Times New Roman"/>
          <w:color w:val="000000"/>
          <w:sz w:val="28"/>
          <w:szCs w:val="28"/>
          <w:lang w:val="en" w:eastAsia="ru-RU"/>
        </w:rPr>
        <w:t>IV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кварталах приведет к обвалу цен и росту запасов. Таким образом, к началу 2011 года мы опять выйдем с большими запасами на складах.</w:t>
      </w:r>
    </w:p>
    <w:p w:rsidR="000E3B49" w:rsidRPr="004C1F22" w:rsidRDefault="000E3B49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 описанного сценария можно сделать однозначный вывод: </w:t>
      </w:r>
      <w:r w:rsidRPr="004C1F22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на рынок </w:t>
      </w:r>
      <w:r w:rsidR="004C1F22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«</w:t>
      </w:r>
      <w:r w:rsidRPr="004C1F22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давит</w:t>
      </w:r>
      <w:r w:rsidR="004C1F22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>»</w:t>
      </w:r>
      <w:r w:rsidRPr="004C1F22">
        <w:rPr>
          <w:rFonts w:ascii="Times New Roman" w:hAnsi="Times New Roman"/>
          <w:bCs/>
          <w:iCs/>
          <w:color w:val="000000"/>
          <w:sz w:val="28"/>
          <w:szCs w:val="28"/>
          <w:lang w:eastAsia="ru-RU"/>
        </w:rPr>
        <w:t xml:space="preserve"> излишний запас мяса птицы, и этот запас нужно убрать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0E3B49" w:rsidRPr="004C1F22" w:rsidRDefault="000E3B49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Возможное решение этой проблемы мы видим в следующем:</w:t>
      </w:r>
    </w:p>
    <w:p w:rsidR="000E3B49" w:rsidRPr="004C1F22" w:rsidRDefault="000E3B49" w:rsidP="004C1F22">
      <w:pPr>
        <w:numPr>
          <w:ilvl w:val="0"/>
          <w:numId w:val="32"/>
        </w:numPr>
        <w:tabs>
          <w:tab w:val="clear" w:pos="1429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уменьшение квот на ближайший год, а также на последующие 2011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012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гг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.;</w:t>
      </w:r>
    </w:p>
    <w:p w:rsidR="000E3B49" w:rsidRPr="004C1F22" w:rsidRDefault="000E3B49" w:rsidP="004C1F22">
      <w:pPr>
        <w:numPr>
          <w:ilvl w:val="0"/>
          <w:numId w:val="32"/>
        </w:numPr>
        <w:tabs>
          <w:tab w:val="clear" w:pos="1429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случае продолжения действия запрета на импорт из США дефицит возникнет уже во </w:t>
      </w:r>
      <w:r w:rsidRPr="004C1F22">
        <w:rPr>
          <w:rFonts w:ascii="Times New Roman" w:hAnsi="Times New Roman"/>
          <w:color w:val="000000"/>
          <w:sz w:val="28"/>
          <w:szCs w:val="28"/>
          <w:lang w:val="en" w:eastAsia="ru-RU"/>
        </w:rPr>
        <w:t>II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квартале;</w:t>
      </w:r>
    </w:p>
    <w:p w:rsidR="000E3B49" w:rsidRPr="004C1F22" w:rsidRDefault="000E3B49" w:rsidP="004C1F22">
      <w:pPr>
        <w:numPr>
          <w:ilvl w:val="0"/>
          <w:numId w:val="32"/>
        </w:numPr>
        <w:tabs>
          <w:tab w:val="clear" w:pos="1429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политику 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Госрезерва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необходимо 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развернуть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закупок и хранения мяса говядины в полутушах (самый нерациональный вариант действий) к закупкам и хранению консервов из мяса птицы отечественного производства;</w:t>
      </w:r>
    </w:p>
    <w:p w:rsidR="000E3B49" w:rsidRPr="004C1F22" w:rsidRDefault="000E3B49" w:rsidP="004C1F22">
      <w:pPr>
        <w:numPr>
          <w:ilvl w:val="0"/>
          <w:numId w:val="32"/>
        </w:numPr>
        <w:tabs>
          <w:tab w:val="clear" w:pos="1429"/>
          <w:tab w:val="num" w:pos="360"/>
        </w:tabs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если окажется, что объемы квот уменьшить невозможно, надо вернуться к прямому субсидированию производителей мяса птицы на единицу продукции, с целью поддержания параметров бизнес-планов инвесторов на 8 или 11 лет. Именно такие сроки окупаемости согласованны с банками в рамках госпрограммы по субсидированному кредитованию птицеводства.</w:t>
      </w:r>
    </w:p>
    <w:p w:rsidR="000E3B49" w:rsidRPr="004C1F22" w:rsidRDefault="000E3B49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Отечественные производители мяса птицы должны как можно активнее наращивать предложения по ассортименту, направленные на импортозамещение. Речь идет о разделанных и замороженных частях птицы. Эта продукция может дистрибьютироваться по тем же каналам, что и замороженные импортные окорока. Она же может быть реализована в рознице как весовой продукт. Единица веса покупки при этом зачастую меньше веса тушки (что естественно) и, как следствие, – стоимость единичной покупки в целом станет ниже. Парадоксальность ситуации, сложившейся по рынку птицы на начало марта 2010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., заключается в том, что импортные замороженные куриные окорочка в оптовой торговле стоят столько же или дороже (!) замороженной отечественной тушки бройлера.</w:t>
      </w:r>
    </w:p>
    <w:p w:rsidR="000E3B49" w:rsidRPr="004C1F22" w:rsidRDefault="000E3B49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Кроме приведенного выше обстоятельства, к необходимости пересмотреть продуктовое (ассортиментное) предложение отечественные птицеводческие предприятия подталкивает и удивительная 7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разница между стоимостью филе бразильского и отечественного производства. Бразильское куриное филе грудки крупнее и посему – дороже! По нашему мнению, напрашивается вывод о том, что отечественное птицеводство не производит достаточного количества крупной (2,5 кг) птицы, которая удобна для разделки, промышленной переработки, хорики (</w:t>
      </w:r>
      <w:r w:rsidRPr="004C1F22">
        <w:rPr>
          <w:rFonts w:ascii="Times New Roman" w:hAnsi="Times New Roman"/>
          <w:color w:val="000000"/>
          <w:sz w:val="28"/>
          <w:szCs w:val="28"/>
          <w:lang w:val="en" w:eastAsia="ru-RU"/>
        </w:rPr>
        <w:t>HoReCa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0E3B49" w:rsidRPr="004C1F22" w:rsidRDefault="000E3B49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Опыт импортозамещения 1997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000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гг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на рынке конечных мясных продуктов отчетливо показал, что наряду с протекционистским характером правительственных действий по таможенно-тарифной политике, бизнес обязан полностью и в точности повторить те потребительские параметры в ассортиментном предложении на рынке, которые имеет импортная продукция. Именно переориентация отечественных переработчиков на выпуск колбасных изделий со стандартным весом, длительными сроками хранения 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и т.п.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способствовали импортозамещению в 1999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001 годах. Только таким образом можно решить задачу. Нельзя (или это дорого и неэффективно) склонить потребителей к покупке мелкого филе птицы, маленьких окорочков, где доля костной части больше, чем они привыкли.</w:t>
      </w:r>
    </w:p>
    <w:p w:rsidR="0033318F" w:rsidRPr="004C1F22" w:rsidRDefault="000E3B49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Все описанное выше указывает на то обстоятельство, что пришло время вернуться к осмыслению простых маркетинговых решений. К примеру, импортозамещение ускорит уменьшение веса разовой покупки и, тем самым, ее стоимости для потребителя.</w:t>
      </w:r>
      <w:r w:rsidR="00792A2A"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</w:t>
      </w:r>
      <w:r w:rsidR="00A807CC" w:rsidRPr="004C1F2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792A2A" w:rsidRPr="004C1F22">
        <w:rPr>
          <w:rFonts w:ascii="Times New Roman" w:hAnsi="Times New Roman"/>
          <w:color w:val="000000"/>
          <w:sz w:val="28"/>
          <w:szCs w:val="28"/>
          <w:lang w:eastAsia="ru-RU"/>
        </w:rPr>
        <w:t>]</w:t>
      </w:r>
    </w:p>
    <w:p w:rsidR="00AD5494" w:rsidRPr="004C1F22" w:rsidRDefault="00AD5494" w:rsidP="004C1F2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3318F" w:rsidRPr="004C1F22" w:rsidRDefault="008F38F6" w:rsidP="004C1F2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C1F22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425981" w:rsidRPr="004C1F22">
        <w:rPr>
          <w:rFonts w:ascii="Times New Roman" w:hAnsi="Times New Roman"/>
          <w:b/>
          <w:color w:val="000000"/>
          <w:sz w:val="28"/>
          <w:szCs w:val="28"/>
        </w:rPr>
        <w:t>2</w:t>
      </w:r>
      <w:r w:rsidR="004C1F2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3318F" w:rsidRPr="004C1F22">
        <w:rPr>
          <w:rFonts w:ascii="Times New Roman" w:hAnsi="Times New Roman"/>
          <w:b/>
          <w:color w:val="000000"/>
          <w:sz w:val="28"/>
          <w:szCs w:val="28"/>
        </w:rPr>
        <w:t>Ценовая конъюнктура</w:t>
      </w:r>
    </w:p>
    <w:p w:rsidR="008F38F6" w:rsidRPr="004C1F22" w:rsidRDefault="008F38F6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339E" w:rsidRPr="004C1F22" w:rsidRDefault="008F45BF" w:rsidP="004C1F22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C1F22">
        <w:rPr>
          <w:color w:val="000000"/>
          <w:sz w:val="28"/>
          <w:szCs w:val="28"/>
        </w:rPr>
        <w:t xml:space="preserve">По данным ФТС России, </w:t>
      </w:r>
      <w:r w:rsidR="00656173" w:rsidRPr="004C1F22">
        <w:rPr>
          <w:color w:val="000000"/>
          <w:sz w:val="28"/>
          <w:szCs w:val="28"/>
        </w:rPr>
        <w:t>м</w:t>
      </w:r>
      <w:r w:rsidRPr="004C1F22">
        <w:rPr>
          <w:color w:val="000000"/>
          <w:sz w:val="28"/>
          <w:szCs w:val="28"/>
        </w:rPr>
        <w:t>ясо птицы закупалось в среднем по 851 д</w:t>
      </w:r>
      <w:r w:rsidR="0033339E" w:rsidRPr="004C1F22">
        <w:rPr>
          <w:color w:val="000000"/>
          <w:sz w:val="28"/>
          <w:szCs w:val="28"/>
        </w:rPr>
        <w:t>олл./т или почти на 1</w:t>
      </w:r>
      <w:r w:rsidR="004C1F22" w:rsidRPr="004C1F22">
        <w:rPr>
          <w:color w:val="000000"/>
          <w:sz w:val="28"/>
          <w:szCs w:val="28"/>
        </w:rPr>
        <w:t>4</w:t>
      </w:r>
      <w:r w:rsidR="004C1F22">
        <w:rPr>
          <w:color w:val="000000"/>
          <w:sz w:val="28"/>
          <w:szCs w:val="28"/>
        </w:rPr>
        <w:t>%</w:t>
      </w:r>
      <w:r w:rsidR="0033339E" w:rsidRPr="004C1F22">
        <w:rPr>
          <w:color w:val="000000"/>
          <w:sz w:val="28"/>
          <w:szCs w:val="28"/>
        </w:rPr>
        <w:t xml:space="preserve"> дороже.</w:t>
      </w:r>
    </w:p>
    <w:p w:rsidR="008F45BF" w:rsidRDefault="008F45BF" w:rsidP="004C1F22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C1F22">
        <w:rPr>
          <w:color w:val="000000"/>
          <w:sz w:val="28"/>
          <w:szCs w:val="28"/>
        </w:rPr>
        <w:t>Рост контрактных цен на мясо птицы в прошедшем году в определенной мере вызван повышением, по сравнению с предыдущим годом, цен на мировом рынке (диагр</w:t>
      </w:r>
      <w:r w:rsidR="0033339E" w:rsidRPr="004C1F22">
        <w:rPr>
          <w:color w:val="000000"/>
          <w:sz w:val="28"/>
          <w:szCs w:val="28"/>
        </w:rPr>
        <w:t>амма 2</w:t>
      </w:r>
      <w:r w:rsidRPr="004C1F22">
        <w:rPr>
          <w:color w:val="000000"/>
          <w:sz w:val="28"/>
          <w:szCs w:val="28"/>
        </w:rPr>
        <w:t>).</w:t>
      </w:r>
    </w:p>
    <w:p w:rsidR="006F5147" w:rsidRPr="004C1F22" w:rsidRDefault="006F5147" w:rsidP="004C1F22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56173" w:rsidRPr="004C1F22" w:rsidRDefault="00CC31F9" w:rsidP="004C1F22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7" type="#_x0000_t75" alt="02.gif" style="width:388.5pt;height:252.75pt">
            <v:imagedata r:id="rId9" o:title=""/>
          </v:shape>
        </w:pict>
      </w:r>
    </w:p>
    <w:p w:rsidR="006F5147" w:rsidRDefault="006F5147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56173" w:rsidRPr="004C1F22" w:rsidRDefault="00656173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Рынок мяса и мясопродуктов в I квартале т.г. функционировал в условиях увеличения по сравнению с прошлым годом ресурсов за счет роста собственного производства и поставок по импорту, что в определенной мере определило динамику цен.</w:t>
      </w:r>
    </w:p>
    <w:p w:rsidR="00656173" w:rsidRDefault="00656173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данными Росстата, цены сельхозпроизводителей в январе-марте т.г. ежемесячно повышались. Цены на птицу были относительно стабиль</w:t>
      </w:r>
      <w:r w:rsidR="0033339E"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ны (диаграмма 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5). По сравнению с декабрем предыдущего года индекс цен реализации в среднем в марте т.г. составил </w:t>
      </w:r>
      <w:r w:rsidR="0033339E"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птицу – 99,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(100,2 процента). Средний уровень цен на </w:t>
      </w:r>
      <w:r w:rsidR="0033339E"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птицу в январе-марте т.г. был на 12,5 процента 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выше, чем в январе-марте прошлого года</w:t>
      </w:r>
      <w:r w:rsidR="0033339E" w:rsidRPr="004C1F2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F5147" w:rsidRPr="004C1F22" w:rsidRDefault="006F5147" w:rsidP="006F5147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C1F22">
        <w:rPr>
          <w:color w:val="000000"/>
          <w:sz w:val="28"/>
          <w:szCs w:val="28"/>
        </w:rPr>
        <w:t>Следует заметить, что цены на комбикорма в целом в марте т.г. были выше относительно декабря предыдущего года на 14,6</w:t>
      </w:r>
      <w:r>
        <w:rPr>
          <w:color w:val="000000"/>
          <w:sz w:val="28"/>
          <w:szCs w:val="28"/>
        </w:rPr>
        <w:t>%</w:t>
      </w:r>
      <w:r w:rsidRPr="004C1F22">
        <w:rPr>
          <w:color w:val="000000"/>
          <w:sz w:val="28"/>
          <w:szCs w:val="28"/>
        </w:rPr>
        <w:t>, в том числе для птицы – на 12,3</w:t>
      </w:r>
      <w:r>
        <w:rPr>
          <w:color w:val="000000"/>
          <w:sz w:val="28"/>
          <w:szCs w:val="28"/>
        </w:rPr>
        <w:t>%</w:t>
      </w:r>
      <w:r w:rsidRPr="004C1F22">
        <w:rPr>
          <w:color w:val="000000"/>
          <w:sz w:val="28"/>
          <w:szCs w:val="28"/>
        </w:rPr>
        <w:t>.</w:t>
      </w:r>
    </w:p>
    <w:p w:rsidR="00656173" w:rsidRPr="004C1F22" w:rsidRDefault="006F5147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="00CC31F9">
        <w:rPr>
          <w:rFonts w:ascii="Times New Roman" w:hAnsi="Times New Roman"/>
          <w:color w:val="000000"/>
          <w:sz w:val="28"/>
          <w:szCs w:val="28"/>
          <w:lang w:eastAsia="ru-RU"/>
        </w:rPr>
        <w:pict>
          <v:shape id="_x0000_i1028" type="#_x0000_t75" alt="05.gif" style="width:358.5pt;height:172.5pt">
            <v:imagedata r:id="rId10" o:title=""/>
          </v:shape>
        </w:pict>
      </w:r>
    </w:p>
    <w:p w:rsidR="006F5147" w:rsidRDefault="006F5147" w:rsidP="004C1F22">
      <w:pPr>
        <w:pStyle w:val="a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96F47" w:rsidRPr="004C1F22" w:rsidRDefault="00096F47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Как и в прошлом году, рост потребительских цен в целом на мясо и птицу не превысил индекс инфляции. По данным Росстата, индекс потребительских цен в январе-марте 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2008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. к декабрю предыдущего года составил 104,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="006F5147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 на птицу 100,9 процента. (Таблица </w:t>
      </w:r>
      <w:r w:rsidR="0037637A" w:rsidRPr="004C1F22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6F5147" w:rsidRDefault="006F5147" w:rsidP="004C1F22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096F47" w:rsidRPr="004C1F22" w:rsidRDefault="00096F47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Таблица </w:t>
      </w:r>
      <w:r w:rsidR="0037637A" w:rsidRPr="004C1F22">
        <w:rPr>
          <w:rFonts w:ascii="Times New Roman" w:hAnsi="Times New Roman"/>
          <w:bCs/>
          <w:color w:val="000000"/>
          <w:sz w:val="28"/>
          <w:szCs w:val="28"/>
          <w:lang w:eastAsia="ru-RU"/>
        </w:rPr>
        <w:t>1</w:t>
      </w:r>
      <w:r w:rsidRPr="004C1F2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4C1F22">
        <w:rPr>
          <w:rFonts w:ascii="Times New Roman" w:hAnsi="Times New Roman"/>
          <w:bCs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4C1F22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Индексы цен на мясо и мясные продукты в марте 2007 и 2008</w:t>
      </w:r>
      <w:r w:rsidR="004C1F22">
        <w:rPr>
          <w:rFonts w:ascii="Times New Roman" w:hAnsi="Times New Roman"/>
          <w:bCs/>
          <w:color w:val="000000"/>
          <w:sz w:val="28"/>
          <w:szCs w:val="28"/>
          <w:lang w:eastAsia="ru-RU"/>
        </w:rPr>
        <w:t> </w:t>
      </w:r>
      <w:r w:rsidR="004C1F22" w:rsidRPr="004C1F22">
        <w:rPr>
          <w:rFonts w:ascii="Times New Roman" w:hAnsi="Times New Roman"/>
          <w:bCs/>
          <w:color w:val="000000"/>
          <w:sz w:val="28"/>
          <w:szCs w:val="28"/>
          <w:lang w:eastAsia="ru-RU"/>
        </w:rPr>
        <w:t>гг</w:t>
      </w:r>
      <w:r w:rsidRPr="004C1F22">
        <w:rPr>
          <w:rFonts w:ascii="Times New Roman" w:hAnsi="Times New Roman"/>
          <w:bCs/>
          <w:color w:val="000000"/>
          <w:sz w:val="28"/>
          <w:szCs w:val="28"/>
          <w:lang w:eastAsia="ru-RU"/>
        </w:rPr>
        <w:t>. по данным Росстата (в</w:t>
      </w:r>
      <w:r w:rsidR="004C1F22">
        <w:rPr>
          <w:rFonts w:ascii="Times New Roman" w:hAnsi="Times New Roman"/>
          <w:bCs/>
          <w:color w:val="000000"/>
          <w:sz w:val="28"/>
          <w:szCs w:val="28"/>
          <w:lang w:eastAsia="ru-RU"/>
        </w:rPr>
        <w:t>%</w:t>
      </w:r>
      <w:r w:rsidRPr="004C1F2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к декабрю предыдущего года)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189"/>
        <w:gridCol w:w="1527"/>
        <w:gridCol w:w="1527"/>
        <w:gridCol w:w="1527"/>
        <w:gridCol w:w="1527"/>
      </w:tblGrid>
      <w:tr w:rsidR="00096F47" w:rsidRPr="009A11EB" w:rsidTr="009A11EB">
        <w:trPr>
          <w:cantSplit/>
          <w:jc w:val="center"/>
        </w:trPr>
        <w:tc>
          <w:tcPr>
            <w:tcW w:w="1715" w:type="pct"/>
            <w:vMerge w:val="restart"/>
            <w:shd w:val="clear" w:color="auto" w:fill="auto"/>
          </w:tcPr>
          <w:p w:rsidR="00096F47" w:rsidRPr="009A11EB" w:rsidRDefault="00096F47" w:rsidP="009A11EB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642" w:type="pct"/>
            <w:gridSpan w:val="2"/>
            <w:shd w:val="clear" w:color="auto" w:fill="auto"/>
          </w:tcPr>
          <w:p w:rsidR="00096F47" w:rsidRPr="009A11EB" w:rsidRDefault="00096F47" w:rsidP="009A11EB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Цены производителей (перерабатывающих предприятий)</w:t>
            </w:r>
          </w:p>
        </w:tc>
        <w:tc>
          <w:tcPr>
            <w:tcW w:w="1642" w:type="pct"/>
            <w:gridSpan w:val="2"/>
            <w:shd w:val="clear" w:color="auto" w:fill="auto"/>
          </w:tcPr>
          <w:p w:rsidR="00096F47" w:rsidRPr="009A11EB" w:rsidRDefault="00096F47" w:rsidP="009A11EB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Потребительские цены</w:t>
            </w:r>
          </w:p>
        </w:tc>
      </w:tr>
      <w:tr w:rsidR="00096F47" w:rsidRPr="009A11EB" w:rsidTr="009A11EB">
        <w:trPr>
          <w:cantSplit/>
          <w:jc w:val="center"/>
        </w:trPr>
        <w:tc>
          <w:tcPr>
            <w:tcW w:w="1715" w:type="pct"/>
            <w:vMerge/>
            <w:shd w:val="clear" w:color="auto" w:fill="auto"/>
          </w:tcPr>
          <w:p w:rsidR="00096F47" w:rsidRPr="009A11EB" w:rsidRDefault="00096F47" w:rsidP="009A11EB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821" w:type="pct"/>
            <w:shd w:val="clear" w:color="auto" w:fill="auto"/>
          </w:tcPr>
          <w:p w:rsidR="00096F47" w:rsidRPr="009A11EB" w:rsidRDefault="00096F47" w:rsidP="009A11EB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2007 г.</w:t>
            </w:r>
          </w:p>
        </w:tc>
        <w:tc>
          <w:tcPr>
            <w:tcW w:w="821" w:type="pct"/>
            <w:shd w:val="clear" w:color="auto" w:fill="auto"/>
          </w:tcPr>
          <w:p w:rsidR="00096F47" w:rsidRPr="009A11EB" w:rsidRDefault="00096F47" w:rsidP="009A11EB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2008 г.</w:t>
            </w:r>
          </w:p>
        </w:tc>
        <w:tc>
          <w:tcPr>
            <w:tcW w:w="821" w:type="pct"/>
            <w:shd w:val="clear" w:color="auto" w:fill="auto"/>
          </w:tcPr>
          <w:p w:rsidR="00096F47" w:rsidRPr="009A11EB" w:rsidRDefault="00096F47" w:rsidP="009A11EB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2007 г.</w:t>
            </w:r>
          </w:p>
        </w:tc>
        <w:tc>
          <w:tcPr>
            <w:tcW w:w="821" w:type="pct"/>
            <w:shd w:val="clear" w:color="auto" w:fill="auto"/>
          </w:tcPr>
          <w:p w:rsidR="00096F47" w:rsidRPr="009A11EB" w:rsidRDefault="00096F47" w:rsidP="009A11EB">
            <w:pPr>
              <w:spacing w:after="0" w:line="36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bCs/>
                <w:color w:val="000000"/>
                <w:sz w:val="20"/>
                <w:szCs w:val="28"/>
                <w:lang w:eastAsia="ru-RU"/>
              </w:rPr>
              <w:t>2008 г.</w:t>
            </w:r>
          </w:p>
        </w:tc>
      </w:tr>
      <w:tr w:rsidR="00096F47" w:rsidRPr="009A11EB" w:rsidTr="009A11EB">
        <w:trPr>
          <w:cantSplit/>
          <w:jc w:val="center"/>
        </w:trPr>
        <w:tc>
          <w:tcPr>
            <w:tcW w:w="1715" w:type="pct"/>
            <w:shd w:val="clear" w:color="auto" w:fill="auto"/>
          </w:tcPr>
          <w:p w:rsidR="00096F47" w:rsidRPr="009A11EB" w:rsidRDefault="00096F47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Мясо птицы</w:t>
            </w:r>
          </w:p>
        </w:tc>
        <w:tc>
          <w:tcPr>
            <w:tcW w:w="821" w:type="pct"/>
            <w:shd w:val="clear" w:color="auto" w:fill="auto"/>
          </w:tcPr>
          <w:p w:rsidR="00096F47" w:rsidRPr="009A11EB" w:rsidRDefault="00096F47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99,9</w:t>
            </w:r>
          </w:p>
        </w:tc>
        <w:tc>
          <w:tcPr>
            <w:tcW w:w="821" w:type="pct"/>
            <w:shd w:val="clear" w:color="auto" w:fill="auto"/>
          </w:tcPr>
          <w:p w:rsidR="00096F47" w:rsidRPr="009A11EB" w:rsidRDefault="00096F47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100,8</w:t>
            </w:r>
          </w:p>
        </w:tc>
        <w:tc>
          <w:tcPr>
            <w:tcW w:w="821" w:type="pct"/>
            <w:shd w:val="clear" w:color="auto" w:fill="auto"/>
          </w:tcPr>
          <w:p w:rsidR="00096F47" w:rsidRPr="009A11EB" w:rsidRDefault="00096F47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821" w:type="pct"/>
            <w:shd w:val="clear" w:color="auto" w:fill="auto"/>
          </w:tcPr>
          <w:p w:rsidR="00096F47" w:rsidRPr="009A11EB" w:rsidRDefault="00096F47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</w:t>
            </w:r>
          </w:p>
        </w:tc>
      </w:tr>
      <w:tr w:rsidR="00096F47" w:rsidRPr="009A11EB" w:rsidTr="009A11EB">
        <w:trPr>
          <w:cantSplit/>
          <w:jc w:val="center"/>
        </w:trPr>
        <w:tc>
          <w:tcPr>
            <w:tcW w:w="1715" w:type="pct"/>
            <w:shd w:val="clear" w:color="auto" w:fill="auto"/>
          </w:tcPr>
          <w:p w:rsidR="00096F47" w:rsidRPr="009A11EB" w:rsidRDefault="00096F47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Куры потрошеные</w:t>
            </w:r>
          </w:p>
        </w:tc>
        <w:tc>
          <w:tcPr>
            <w:tcW w:w="821" w:type="pct"/>
            <w:shd w:val="clear" w:color="auto" w:fill="auto"/>
          </w:tcPr>
          <w:p w:rsidR="00096F47" w:rsidRPr="009A11EB" w:rsidRDefault="00096F47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821" w:type="pct"/>
            <w:shd w:val="clear" w:color="auto" w:fill="auto"/>
          </w:tcPr>
          <w:p w:rsidR="00096F47" w:rsidRPr="009A11EB" w:rsidRDefault="00096F47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821" w:type="pct"/>
            <w:shd w:val="clear" w:color="auto" w:fill="auto"/>
          </w:tcPr>
          <w:p w:rsidR="00096F47" w:rsidRPr="009A11EB" w:rsidRDefault="00096F47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101,1</w:t>
            </w:r>
          </w:p>
        </w:tc>
        <w:tc>
          <w:tcPr>
            <w:tcW w:w="821" w:type="pct"/>
            <w:shd w:val="clear" w:color="auto" w:fill="auto"/>
          </w:tcPr>
          <w:p w:rsidR="00096F47" w:rsidRPr="009A11EB" w:rsidRDefault="00096F47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100,1</w:t>
            </w:r>
          </w:p>
        </w:tc>
      </w:tr>
      <w:tr w:rsidR="00096F47" w:rsidRPr="009A11EB" w:rsidTr="009A11EB">
        <w:trPr>
          <w:cantSplit/>
          <w:jc w:val="center"/>
        </w:trPr>
        <w:tc>
          <w:tcPr>
            <w:tcW w:w="1715" w:type="pct"/>
            <w:shd w:val="clear" w:color="auto" w:fill="auto"/>
          </w:tcPr>
          <w:p w:rsidR="00096F47" w:rsidRPr="009A11EB" w:rsidRDefault="00096F47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Куриные окорочка</w:t>
            </w:r>
          </w:p>
        </w:tc>
        <w:tc>
          <w:tcPr>
            <w:tcW w:w="821" w:type="pct"/>
            <w:shd w:val="clear" w:color="auto" w:fill="auto"/>
          </w:tcPr>
          <w:p w:rsidR="00096F47" w:rsidRPr="009A11EB" w:rsidRDefault="00096F47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821" w:type="pct"/>
            <w:shd w:val="clear" w:color="auto" w:fill="auto"/>
          </w:tcPr>
          <w:p w:rsidR="00096F47" w:rsidRPr="009A11EB" w:rsidRDefault="00096F47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821" w:type="pct"/>
            <w:shd w:val="clear" w:color="auto" w:fill="auto"/>
          </w:tcPr>
          <w:p w:rsidR="00096F47" w:rsidRPr="009A11EB" w:rsidRDefault="00096F47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103,8</w:t>
            </w:r>
          </w:p>
        </w:tc>
        <w:tc>
          <w:tcPr>
            <w:tcW w:w="821" w:type="pct"/>
            <w:shd w:val="clear" w:color="auto" w:fill="auto"/>
          </w:tcPr>
          <w:p w:rsidR="00096F47" w:rsidRPr="009A11EB" w:rsidRDefault="00096F47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99,8</w:t>
            </w:r>
          </w:p>
        </w:tc>
      </w:tr>
    </w:tbl>
    <w:p w:rsidR="006F5147" w:rsidRDefault="006F5147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318F" w:rsidRDefault="00096F47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F22">
        <w:rPr>
          <w:rFonts w:ascii="Times New Roman" w:hAnsi="Times New Roman"/>
          <w:color w:val="000000"/>
          <w:sz w:val="28"/>
          <w:szCs w:val="28"/>
        </w:rPr>
        <w:t>Согласно данным Росстата, в апреле т.г. цены первичной реализации птицы относительно предыдущего месяца снизились на 0,3 процента. При этом прирост цен на комбикорма для птицы</w:t>
      </w:r>
      <w:r w:rsidR="004C1F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1F22">
        <w:rPr>
          <w:rFonts w:ascii="Times New Roman" w:hAnsi="Times New Roman"/>
          <w:color w:val="000000"/>
          <w:sz w:val="28"/>
          <w:szCs w:val="28"/>
        </w:rPr>
        <w:t xml:space="preserve">составил 8,3 процента. </w:t>
      </w:r>
      <w:r w:rsidR="00275E56" w:rsidRPr="004C1F22">
        <w:rPr>
          <w:rFonts w:ascii="Times New Roman" w:hAnsi="Times New Roman"/>
          <w:color w:val="000000"/>
          <w:sz w:val="28"/>
          <w:szCs w:val="28"/>
        </w:rPr>
        <w:t>[</w:t>
      </w:r>
      <w:r w:rsidR="00AA7819" w:rsidRPr="004C1F22">
        <w:rPr>
          <w:rFonts w:ascii="Times New Roman" w:hAnsi="Times New Roman"/>
          <w:color w:val="000000"/>
          <w:sz w:val="28"/>
          <w:szCs w:val="28"/>
        </w:rPr>
        <w:t>11</w:t>
      </w:r>
      <w:r w:rsidR="00275E56" w:rsidRPr="004C1F22">
        <w:rPr>
          <w:rFonts w:ascii="Times New Roman" w:hAnsi="Times New Roman"/>
          <w:color w:val="000000"/>
          <w:sz w:val="28"/>
          <w:szCs w:val="28"/>
        </w:rPr>
        <w:t>]</w:t>
      </w:r>
    </w:p>
    <w:p w:rsidR="006F5147" w:rsidRPr="004C1F22" w:rsidRDefault="006F5147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203EA" w:rsidRPr="004C1F22" w:rsidRDefault="0046338D" w:rsidP="004C1F2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C1F22">
        <w:rPr>
          <w:rFonts w:ascii="Times New Roman" w:hAnsi="Times New Roman"/>
          <w:b/>
          <w:color w:val="000000"/>
          <w:sz w:val="28"/>
          <w:szCs w:val="28"/>
        </w:rPr>
        <w:t>1.</w:t>
      </w:r>
      <w:r w:rsidR="00425981" w:rsidRPr="004C1F22">
        <w:rPr>
          <w:rFonts w:ascii="Times New Roman" w:hAnsi="Times New Roman"/>
          <w:b/>
          <w:color w:val="000000"/>
          <w:sz w:val="28"/>
          <w:szCs w:val="28"/>
        </w:rPr>
        <w:t>3</w:t>
      </w:r>
      <w:r w:rsidR="004C1F2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203EA" w:rsidRPr="004C1F22">
        <w:rPr>
          <w:rFonts w:ascii="Times New Roman" w:hAnsi="Times New Roman"/>
          <w:b/>
          <w:color w:val="000000"/>
          <w:sz w:val="28"/>
          <w:szCs w:val="28"/>
        </w:rPr>
        <w:t>Государственное регулирование отрасли</w:t>
      </w:r>
    </w:p>
    <w:p w:rsidR="0046338D" w:rsidRPr="004C1F22" w:rsidRDefault="0046338D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03EA" w:rsidRPr="004C1F22" w:rsidRDefault="009203EA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F22">
        <w:rPr>
          <w:rFonts w:ascii="Times New Roman" w:hAnsi="Times New Roman"/>
          <w:color w:val="000000"/>
          <w:sz w:val="28"/>
          <w:szCs w:val="28"/>
        </w:rPr>
        <w:t>Десятилетняя история конкуренции убеждает российскую сторону в необходимости вводить квоты на импорт мяса птицы. Российские производители требуют ограничить импорт, который сбивает цены и сокращает возможности для развития, на уровне 0,5 млн тонн, что, по их мнению, даст им возможность увеличить объемы производства вдвое в ближайшие три-четыре года.</w:t>
      </w:r>
    </w:p>
    <w:p w:rsidR="009203EA" w:rsidRPr="004C1F22" w:rsidRDefault="009203EA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F22">
        <w:rPr>
          <w:rFonts w:ascii="Times New Roman" w:hAnsi="Times New Roman"/>
          <w:color w:val="000000"/>
          <w:sz w:val="28"/>
          <w:szCs w:val="28"/>
        </w:rPr>
        <w:t>Минсельхоз, в свою очередь, предлагает защитить отечественное птицеводство от импорта, повысив с 25 до 3</w:t>
      </w:r>
      <w:r w:rsidR="004C1F22" w:rsidRPr="004C1F22">
        <w:rPr>
          <w:rFonts w:ascii="Times New Roman" w:hAnsi="Times New Roman"/>
          <w:color w:val="000000"/>
          <w:sz w:val="28"/>
          <w:szCs w:val="28"/>
        </w:rPr>
        <w:t>0</w:t>
      </w:r>
      <w:r w:rsidR="004C1F22">
        <w:rPr>
          <w:rFonts w:ascii="Times New Roman" w:hAnsi="Times New Roman"/>
          <w:color w:val="000000"/>
          <w:sz w:val="28"/>
          <w:szCs w:val="28"/>
        </w:rPr>
        <w:t>%</w:t>
      </w:r>
      <w:r w:rsidRPr="004C1F22">
        <w:rPr>
          <w:rFonts w:ascii="Times New Roman" w:hAnsi="Times New Roman"/>
          <w:color w:val="000000"/>
          <w:sz w:val="28"/>
          <w:szCs w:val="28"/>
        </w:rPr>
        <w:t xml:space="preserve"> ввозную пошлину на мясо. Речь идет о законопроекте, предусматривающем квотирование импорта мяса птицы в размере 400 тысяч тонн с запретительными пошлинами в 10</w:t>
      </w:r>
      <w:r w:rsidR="004C1F22" w:rsidRPr="004C1F22">
        <w:rPr>
          <w:rFonts w:ascii="Times New Roman" w:hAnsi="Times New Roman"/>
          <w:color w:val="000000"/>
          <w:sz w:val="28"/>
          <w:szCs w:val="28"/>
        </w:rPr>
        <w:t>0</w:t>
      </w:r>
      <w:r w:rsidR="004C1F22">
        <w:rPr>
          <w:rFonts w:ascii="Times New Roman" w:hAnsi="Times New Roman"/>
          <w:color w:val="000000"/>
          <w:sz w:val="28"/>
          <w:szCs w:val="28"/>
        </w:rPr>
        <w:t>%</w:t>
      </w:r>
      <w:r w:rsidRPr="004C1F22">
        <w:rPr>
          <w:rFonts w:ascii="Times New Roman" w:hAnsi="Times New Roman"/>
          <w:color w:val="000000"/>
          <w:sz w:val="28"/>
          <w:szCs w:val="28"/>
        </w:rPr>
        <w:t xml:space="preserve"> за сверхнормативную поставку, который находится в Государственной Думе уже более полугода. По словам Сергея Данкверта, предложение уже направлено в Минэкономразвития и Комиссию правительства по защитным мерам во внешней торговле. Однако, по мнению специалистов Минсельхоза, увеличение таможенной пошлины решит проблему лишь отчасти, в связи с чем необходимо ввести тарифную квоту.</w:t>
      </w:r>
    </w:p>
    <w:p w:rsidR="009203EA" w:rsidRPr="004C1F22" w:rsidRDefault="009203EA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F22">
        <w:rPr>
          <w:rFonts w:ascii="Times New Roman" w:hAnsi="Times New Roman"/>
          <w:color w:val="000000"/>
          <w:sz w:val="28"/>
          <w:szCs w:val="28"/>
        </w:rPr>
        <w:t>Квотирование импорта мяса птицы, размер которого должен устанавливаться ежегодно и соответствовать разнице между емкостью рынка и объемом внутреннего производства, уменьшаясь по мере роста производства, так же считают наиболее эффективной государственной мерой по поддержке отечественного производителя и в ИАМ.</w:t>
      </w:r>
    </w:p>
    <w:p w:rsidR="009203EA" w:rsidRPr="004C1F22" w:rsidRDefault="009203EA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F22">
        <w:rPr>
          <w:rFonts w:ascii="Times New Roman" w:hAnsi="Times New Roman"/>
          <w:color w:val="000000"/>
          <w:sz w:val="28"/>
          <w:szCs w:val="28"/>
        </w:rPr>
        <w:t>На сегодняшний же день в Минсельхозе обсуждается возможность введения тарифной квоты на ввоз мяса птицы в Россию с 1 января 2003 года объемом 500</w:t>
      </w:r>
      <w:r w:rsidR="004C1F22">
        <w:rPr>
          <w:rFonts w:ascii="Times New Roman" w:hAnsi="Times New Roman"/>
          <w:color w:val="000000"/>
          <w:sz w:val="28"/>
          <w:szCs w:val="28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</w:rPr>
        <w:t>8</w:t>
      </w:r>
      <w:r w:rsidRPr="004C1F22">
        <w:rPr>
          <w:rFonts w:ascii="Times New Roman" w:hAnsi="Times New Roman"/>
          <w:color w:val="000000"/>
          <w:sz w:val="28"/>
          <w:szCs w:val="28"/>
        </w:rPr>
        <w:t xml:space="preserve">00 тыс. тонн. Скорее всего, квота будет продаваться на аукционе по той же схеме, что и квота на ввоз сахара-сырца. Это предложение помимо Минсельхоза поддерживают Минэкономразвития и Министерство Финансов. Для введения квотирования импорта мяса птицы необходимо внести изменение в закон </w:t>
      </w:r>
      <w:r w:rsidR="004C1F22">
        <w:rPr>
          <w:rFonts w:ascii="Times New Roman" w:hAnsi="Times New Roman"/>
          <w:color w:val="000000"/>
          <w:sz w:val="28"/>
          <w:szCs w:val="28"/>
        </w:rPr>
        <w:t>«</w:t>
      </w:r>
      <w:r w:rsidR="004C1F22" w:rsidRPr="004C1F22">
        <w:rPr>
          <w:rFonts w:ascii="Times New Roman" w:hAnsi="Times New Roman"/>
          <w:color w:val="000000"/>
          <w:sz w:val="28"/>
          <w:szCs w:val="28"/>
        </w:rPr>
        <w:t>О</w:t>
      </w:r>
      <w:r w:rsidRPr="004C1F22">
        <w:rPr>
          <w:rFonts w:ascii="Times New Roman" w:hAnsi="Times New Roman"/>
          <w:color w:val="000000"/>
          <w:sz w:val="28"/>
          <w:szCs w:val="28"/>
        </w:rPr>
        <w:t xml:space="preserve"> таможенном тарифе</w:t>
      </w:r>
      <w:r w:rsidR="004C1F22">
        <w:rPr>
          <w:rFonts w:ascii="Times New Roman" w:hAnsi="Times New Roman"/>
          <w:color w:val="000000"/>
          <w:sz w:val="28"/>
          <w:szCs w:val="28"/>
        </w:rPr>
        <w:t>»</w:t>
      </w:r>
      <w:r w:rsidR="004C1F22" w:rsidRPr="004C1F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1F22">
        <w:rPr>
          <w:rFonts w:ascii="Times New Roman" w:hAnsi="Times New Roman"/>
          <w:color w:val="000000"/>
          <w:sz w:val="28"/>
          <w:szCs w:val="28"/>
        </w:rPr>
        <w:t>(согласно действующему, тарифному квотированию подлежит сельхозпродукция, поступающая из развивающихся стран).</w:t>
      </w:r>
    </w:p>
    <w:p w:rsidR="009203EA" w:rsidRPr="004C1F22" w:rsidRDefault="009203EA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F22">
        <w:rPr>
          <w:rFonts w:ascii="Times New Roman" w:hAnsi="Times New Roman"/>
          <w:color w:val="000000"/>
          <w:sz w:val="28"/>
          <w:szCs w:val="28"/>
        </w:rPr>
        <w:t>По словам Альберта Давлеева, увеличение ставок пошлин приведет к увеличению доли «серого» импорта. Так, пошлина в размере 3</w:t>
      </w:r>
      <w:r w:rsidR="004C1F22" w:rsidRPr="004C1F22">
        <w:rPr>
          <w:rFonts w:ascii="Times New Roman" w:hAnsi="Times New Roman"/>
          <w:color w:val="000000"/>
          <w:sz w:val="28"/>
          <w:szCs w:val="28"/>
        </w:rPr>
        <w:t>0</w:t>
      </w:r>
      <w:r w:rsidR="004C1F22">
        <w:rPr>
          <w:rFonts w:ascii="Times New Roman" w:hAnsi="Times New Roman"/>
          <w:color w:val="000000"/>
          <w:sz w:val="28"/>
          <w:szCs w:val="28"/>
        </w:rPr>
        <w:t>%</w:t>
      </w:r>
      <w:r w:rsidRPr="004C1F22">
        <w:rPr>
          <w:rFonts w:ascii="Times New Roman" w:hAnsi="Times New Roman"/>
          <w:color w:val="000000"/>
          <w:sz w:val="28"/>
          <w:szCs w:val="28"/>
        </w:rPr>
        <w:t xml:space="preserve"> (но не менее 0,3 евро за кг) на куриное мясо действовала в России до середины августа 2000 года. К тому моменту более половины импортируемой курятины (от 500 тыс. до 700 тыс. тонн) ввозилось в Россию через страны Балтии (в первую очередь Латвию и Литву) в обход таможни. С другой стороны, как считает Давлеев, введение тарифных квот не выход из ситуации, так как цены на российскую продукцию вырастут еще на 2</w:t>
      </w:r>
      <w:r w:rsidR="004C1F22" w:rsidRPr="004C1F22">
        <w:rPr>
          <w:rFonts w:ascii="Times New Roman" w:hAnsi="Times New Roman"/>
          <w:color w:val="000000"/>
          <w:sz w:val="28"/>
          <w:szCs w:val="28"/>
        </w:rPr>
        <w:t>0</w:t>
      </w:r>
      <w:r w:rsidR="004C1F22">
        <w:rPr>
          <w:rFonts w:ascii="Times New Roman" w:hAnsi="Times New Roman"/>
          <w:color w:val="000000"/>
          <w:sz w:val="28"/>
          <w:szCs w:val="28"/>
        </w:rPr>
        <w:t>%</w:t>
      </w:r>
      <w:r w:rsidRPr="004C1F22">
        <w:rPr>
          <w:rFonts w:ascii="Times New Roman" w:hAnsi="Times New Roman"/>
          <w:color w:val="000000"/>
          <w:sz w:val="28"/>
          <w:szCs w:val="28"/>
        </w:rPr>
        <w:t>, а объемы продаж существенно снизятся.</w:t>
      </w:r>
    </w:p>
    <w:p w:rsidR="009203EA" w:rsidRPr="004C1F22" w:rsidRDefault="009203EA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F22">
        <w:rPr>
          <w:rFonts w:ascii="Times New Roman" w:hAnsi="Times New Roman"/>
          <w:color w:val="000000"/>
          <w:sz w:val="28"/>
          <w:szCs w:val="28"/>
        </w:rPr>
        <w:t>По мнению многих экспертов, государство должно прежде всего ввести налоговые послабления, унифицировать таможенную систему, предоставить производителям целевые кредиты. Защитные меры, разумеется, следует использовать очень осторожно, особенно в условиях вступления России в ВТО. В итоге, в ближайшие 2</w:t>
      </w:r>
      <w:r w:rsidR="004C1F22">
        <w:rPr>
          <w:rFonts w:ascii="Times New Roman" w:hAnsi="Times New Roman"/>
          <w:color w:val="000000"/>
          <w:sz w:val="28"/>
          <w:szCs w:val="28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</w:rPr>
        <w:t>3</w:t>
      </w:r>
      <w:r w:rsidRPr="004C1F22">
        <w:rPr>
          <w:rFonts w:ascii="Times New Roman" w:hAnsi="Times New Roman"/>
          <w:color w:val="000000"/>
          <w:sz w:val="28"/>
          <w:szCs w:val="28"/>
        </w:rPr>
        <w:t xml:space="preserve"> года Россия могла бы существенно снизить долю импорта птицы, но только лишь в том случае, если будет налажено собственное эффективное и конкурентоспособное производство мяса птицы для всех категорий населения.</w:t>
      </w:r>
    </w:p>
    <w:p w:rsidR="00EA6E4C" w:rsidRPr="004C1F22" w:rsidRDefault="00EA6E4C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Очевидно, что современное состояние отрасли птицеводства в России требует от руководителей новых подходов к управлению предприятием. В таких условиях на рынке птицеводческой продукции становится все трудней выигрывать за счет изменения каких-либо производственных факторов, при прочих равных условиях сейчас добивается успехов то хозяйство, которое большое внимание начинает уделять системе управления производством.</w:t>
      </w:r>
      <w:r w:rsidR="008C4F2C"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C4F2C" w:rsidRPr="004C1F22">
        <w:rPr>
          <w:rFonts w:ascii="Times New Roman" w:hAnsi="Times New Roman"/>
          <w:color w:val="000000"/>
          <w:sz w:val="28"/>
          <w:szCs w:val="28"/>
        </w:rPr>
        <w:t>[</w:t>
      </w:r>
      <w:r w:rsidR="00D004F3" w:rsidRPr="004C1F22">
        <w:rPr>
          <w:rFonts w:ascii="Times New Roman" w:hAnsi="Times New Roman"/>
          <w:color w:val="000000"/>
          <w:sz w:val="28"/>
          <w:szCs w:val="28"/>
        </w:rPr>
        <w:t>10</w:t>
      </w:r>
      <w:r w:rsidR="008C4F2C" w:rsidRPr="004C1F22">
        <w:rPr>
          <w:rFonts w:ascii="Times New Roman" w:hAnsi="Times New Roman"/>
          <w:color w:val="000000"/>
          <w:sz w:val="28"/>
          <w:szCs w:val="28"/>
        </w:rPr>
        <w:t>]</w:t>
      </w:r>
    </w:p>
    <w:p w:rsidR="003A4510" w:rsidRPr="006F5147" w:rsidRDefault="003A4510" w:rsidP="004C1F2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F5147" w:rsidRPr="006F5147" w:rsidRDefault="006F5147" w:rsidP="004C1F2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81E5B" w:rsidRPr="004C1F22" w:rsidRDefault="006F5147" w:rsidP="004C1F2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96174C" w:rsidRPr="004C1F22">
        <w:rPr>
          <w:rFonts w:ascii="Times New Roman" w:hAnsi="Times New Roman"/>
          <w:b/>
          <w:color w:val="000000"/>
          <w:sz w:val="28"/>
          <w:szCs w:val="28"/>
        </w:rPr>
        <w:t>2. Клеточная и напольная технологии производства мяса птицы</w:t>
      </w:r>
    </w:p>
    <w:p w:rsidR="003A4510" w:rsidRPr="004C1F22" w:rsidRDefault="003A4510" w:rsidP="004C1F2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67784" w:rsidRPr="004C1F22" w:rsidRDefault="00967784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Практика производства бройлеров в России и других странах мира свидетельствует, что дальнейшее его развитие и конкурентоспособность возможны лишь при широком внедрении ресурсосберегающих технологий, позволяющих максимально использовать генетический потенциал птицы. При выращивании бройлеров применяют как клеточный, так и напольный способы.</w:t>
      </w:r>
    </w:p>
    <w:p w:rsidR="00B13744" w:rsidRPr="004C1F22" w:rsidRDefault="00B13744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 рубежом мясных цыплят, как правило, выращивают на глубокой подстилке, там клеточная технология не получила широкого распространения. Основные причины 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грудные и ножные намины у птицы из-за технического несовершенства оборудования, повреждение крыльев и ног во время отлова и извлечения из клеток. Но главное 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население стало более гуманно относиться к птице в результате широкомасштабной работы различных партий и общественных организаций по защите окружающей среды и животных. Их тезис 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отсутствие комфорта в клетках, что препятствует проявлению различных поведенческих реакций у птицы. Однако нельзя не согласиться и с авторами публикаций, считающих главным свидетельством комфортности условий обитания любого животного хорошее здоровье, высокую сохранность, достижение генетического потенциала продуктивности. Как писал 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А.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Северцев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, «поведение является разведкой эволюции, через которую происходит адаптация животного к условиям внешней среды и которая впослед</w:t>
      </w:r>
      <w:r w:rsidR="0092786D" w:rsidRPr="004C1F22">
        <w:rPr>
          <w:rFonts w:ascii="Times New Roman" w:hAnsi="Times New Roman"/>
          <w:color w:val="000000"/>
          <w:sz w:val="28"/>
          <w:szCs w:val="28"/>
          <w:lang w:eastAsia="ru-RU"/>
        </w:rPr>
        <w:t>ствии закрепляется в генотипе».</w:t>
      </w:r>
    </w:p>
    <w:p w:rsidR="0092786D" w:rsidRPr="004C1F22" w:rsidRDefault="00967784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В нашей стране в доперестроечный период до 6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бройлеров содержали в клетках, остальных 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на подстилке. В последние годы ситуация изменилась, это соотношение выровнялось, что в основном обусловлено отсутствием средств на замену старого, морально и физически изношенного клеточного оборудования на дорогостоящее новое, а также слепым копированием западной технологии.</w:t>
      </w:r>
      <w:r w:rsidR="0092786D"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</w:t>
      </w:r>
      <w:r w:rsidR="0035755A" w:rsidRPr="004C1F22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92786D" w:rsidRPr="004C1F22">
        <w:rPr>
          <w:rFonts w:ascii="Times New Roman" w:hAnsi="Times New Roman"/>
          <w:color w:val="000000"/>
          <w:sz w:val="28"/>
          <w:szCs w:val="28"/>
          <w:lang w:eastAsia="ru-RU"/>
        </w:rPr>
        <w:t>]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13744" w:rsidRPr="004C1F22">
        <w:rPr>
          <w:rFonts w:ascii="Times New Roman" w:hAnsi="Times New Roman"/>
          <w:color w:val="000000"/>
          <w:sz w:val="28"/>
          <w:szCs w:val="28"/>
          <w:lang w:eastAsia="ru-RU"/>
        </w:rPr>
        <w:t>Экономические расчеты выращивания бройлеров с использованием интенсивных технологий и передовой опыт убедительно свидетельствуют о том, что наиболее эффективно выращивание бройлеров в клетках и на сетчатых полах по сравнению с выращиванием на глубокой подстилке. В лучших хозяйствах бройлеров выращ</w:t>
      </w:r>
      <w:r w:rsidR="0092786D" w:rsidRPr="004C1F22">
        <w:rPr>
          <w:rFonts w:ascii="Times New Roman" w:hAnsi="Times New Roman"/>
          <w:color w:val="000000"/>
          <w:sz w:val="28"/>
          <w:szCs w:val="28"/>
          <w:lang w:eastAsia="ru-RU"/>
        </w:rPr>
        <w:t>ивают до 7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="0092786D" w:rsidRPr="004C1F22">
        <w:rPr>
          <w:rFonts w:ascii="Times New Roman" w:hAnsi="Times New Roman"/>
          <w:color w:val="000000"/>
          <w:sz w:val="28"/>
          <w:szCs w:val="28"/>
          <w:lang w:eastAsia="ru-RU"/>
        </w:rPr>
        <w:t>едельного возраста.</w:t>
      </w:r>
    </w:p>
    <w:p w:rsidR="0092786D" w:rsidRPr="004C1F22" w:rsidRDefault="0092786D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Выращивание бройлеров в клетках и на сетчатых полах 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важнейшие элементы ресурсосберегающей технологии производства мяса птицы. В клетках почти в 2 раза больше размещают птицы на одной и той же площади, больше плотность посадки цыплят на 1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4C1F22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пола птичника, эффективнее используются корма из-за меньшей подвижности птицы, не требуется подстилочный материал, лучше санитарные условия и больше выход мяса с 1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4C1F22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пола птичника. При выращивании бройлеров на сетчатых полах им создают лучшие условия микроклимата, механизирована уборка помета, можно механизировать посадку суточных цыплят и выгрузку выращенных бройлеров с помощью ленточных транспортеров, выше плотность посадки на 1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4C1F22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пола птичника и больше выход мяса с единицы производственной площади, птицу в убойный цех транспортируют без тары и в целом намного выше производительность труда, чем при выращивании на глубокой подстилке. Интересен и перспективен новый способ выращивания бройлеров в контейнерах в 9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э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тажных птичниках комплекса 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он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47B5C" w:rsidRPr="004C1F22" w:rsidRDefault="00447B5C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В увеличении производства мяса птицы высокого качества большую роль играет научно обоснованное сбалансированное кормление птицы родительского стада, ремонтного молодняка и бройлеров. В связи с биологическими особенностями организма мясные куры при свободном доступе к корму уже в раннем возрасте быстро жиреют, это касается и взрослой птицы.</w:t>
      </w:r>
    </w:p>
    <w:p w:rsidR="00447B5C" w:rsidRPr="004C1F22" w:rsidRDefault="00447B5C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При свободном доступе к корму у молодок рано начинается яйцекладка и они несут сравнительно долго мелкие яйца, у них наблюдается общее ожирение и перерождение печени, уменьшаются яйценоскость, выход инкубационных яиц и в целом воспроизводительные качества, увеличивается выбраковка птицы. В итоге такое кормление птицы неэффективно. При излишнем потреблении воды птицей снижается переваримость корма, что также нерационально. Поэтому современные ресурсосберегающие технологии производства мяса птицы предусматривают рациональное использование кормов и воды.</w:t>
      </w:r>
    </w:p>
    <w:p w:rsidR="00447B5C" w:rsidRPr="004C1F22" w:rsidRDefault="00447B5C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При ограниченном кормлении и поении птицы родительского стада и ремонтного молодняка увеличивается выход молодняка на несушку, но снижаются затраты кормов и воды при выращивании и содержании птицы,</w:t>
      </w:r>
    </w:p>
    <w:p w:rsidR="004C1F22" w:rsidRDefault="00447B5C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При выращивании бройлеров более эффективен прерывистый режим их кормления, когда птица имеет доступ к корму через 30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мин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или 1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ч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47B5C" w:rsidRPr="004C1F22" w:rsidRDefault="00447B5C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Другие важные элементы в технологии выращивания бройлеров 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световые режимы и эффективные электрические источники локального обогрева. Лучшие результаты выращивания бройлеров получают, применяя прерывистое освещение пониженной интенсивности с использованием люминесцентных ламп. Для локального обогрева мясных цыплят используют комплект ИКУФ, в который входят инфракрасные лампы в сочетании с ультрафиолетовыми облучателями, в комплект 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Л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уч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только инфракрасные лампы.</w:t>
      </w:r>
    </w:p>
    <w:p w:rsidR="00447B5C" w:rsidRPr="004C1F22" w:rsidRDefault="00447B5C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Норма плотности посадки в клеточные батареи для курочек равна 37,6 головы на 1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4C1F22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для петушков 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31,3 головы и при совместном выращивании 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34,5 головы. Фронт кормления 3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см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поения 1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см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одну голову.</w:t>
      </w:r>
    </w:p>
    <w:p w:rsidR="00447B5C" w:rsidRPr="004C1F22" w:rsidRDefault="00447B5C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Температура в помещении в первую неделю 35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°С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, во вторую и третью 29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26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°С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далее 20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°С.</w:t>
      </w:r>
      <w:r w:rsidR="006F51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При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применении источников локального обогрева в клетках температуру в помещении снижают на 5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7°С.</w:t>
      </w:r>
      <w:r w:rsidR="006F51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Относительная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влажность воздуха в помещении 60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47B5C" w:rsidRPr="004C1F22" w:rsidRDefault="00447B5C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Норма плотности посадки бройлеров при выращивании на сетчатых полах не менее 25 голов на 1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4C1F22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площади пола.</w:t>
      </w:r>
    </w:p>
    <w:p w:rsidR="00447B5C" w:rsidRPr="004C1F22" w:rsidRDefault="00447B5C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В первые две недели жизни продолжительность светового дня 24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ч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, освещенность 25 лк, с третьей недели до убоя чередование периодов: 1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ч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свет, 2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ч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темнота, освещенность 5 лк. Могут быть и другие варианты прерывистого освещения бройлеров, но его применяют при всех способах выращивания цыплят на мясо.</w:t>
      </w:r>
    </w:p>
    <w:p w:rsidR="00447B5C" w:rsidRPr="004C1F22" w:rsidRDefault="00447B5C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Минимальное количество свежего воздуха, подаваемого в птичник в холодный период года, 0,7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4C1F22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3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/ч и 5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,5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4C1F22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3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/ч в теплый период. Уровень звукового давления в птичниках не должен превышать 60 дБ. [</w:t>
      </w:r>
      <w:r w:rsidR="00215273" w:rsidRPr="004C1F22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]</w:t>
      </w:r>
    </w:p>
    <w:p w:rsidR="00967784" w:rsidRPr="004C1F22" w:rsidRDefault="00967784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Без всякого сомнения, сегодня существуют все условия для широкого внедрения клеточной технологии производства мяса кур. Так, в результате целенаправленной крупномасштабной селекции, которая ведется в племенных хозяйствах страны по комплексу признаков (высокий среднесуточный прирост живой массы; низкие затраты корма; компактная тушка с широкой грудью и укороченной грудной костью более короткими бедрами и хорошо обмускуленными голенями; высокий выход грудных и ножных мышц при меньшей массе костей) с прилитием крови лучших зарубежных кроссов созданы высокопродуктивные аутосексные отечественные кроссы мясных кур «СК Русь_6», «Смена_7», «АК_839», «Сибиряк», «Степняк», приспособленные не только к напольной, но и к клеточной технологии выращивания. Кроме того, освоен серийный выпуск современных многоярусных клеточных батарей с автоматической выгрузкой птицы на убой, срок выращивания бройлеров сокращен до 35–40 дней, определены оптимальные технологические параметры при совместном и раздельном содержании птицы в клетках, внедрена технология глубокой переработки мяса, позволяющая использовать для этой цели нестандартные тушки и, самое главное, способствующая повышению рентабельности производства до 20–2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Клеточные технологии позволяют птицефабрикам иметь большие резервы для наращивания мощностей и сокращения материально технических и финансовых ресурсов. Об этом свидетельствуют высокие результаты работы ведущих птицеводческих предприятий России 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ГУП СО «Птицефабрика «Рефтинская», ОАО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Агрофирма «Октябрьская», ОАО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Птицефабрика «Пермская» и др.</w:t>
      </w:r>
    </w:p>
    <w:p w:rsidR="00967784" w:rsidRPr="004C1F22" w:rsidRDefault="00967784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Исследования, проведенные на птицефабрике «Линдовская» Нижегородской области (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Галкин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В.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, 2006) по сравнительной оценке различных систем и оборудования, убедительно доказали высокую эффективность клеточной технологии выращивания бройлеров. Так, при ее использовании в сравнении с напольной увеличивается живая масса птицы на 0,5–5,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убойный выход 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на 1,2–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, выход мяса с 1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4C1F22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полезной площади птичника 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в 3 раза, прибыль с 1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4C1F22"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2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3,8–4,1 раза, рентабельность производства мяса 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на 8,3–10,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, при этом снижается расход корма на 1 кг живой массы на 7,3–10,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срок выращивания птицы 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2,5 дня и себестоимость 1 кг мяса 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на 12,5–16,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447B5C" w:rsidRPr="004C1F22" w:rsidRDefault="00967784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Сегодня в мясном птицеводстве накоплен большой опыт не только выращивания цыплят в клетках, но и содержания взрослой мясной птицы. На протяжении многих лет успешно практикуется эта технология на племптицезаводе «Русь».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странах Европы функционирует несколько десятков ферм, использующих эту технологию. Сейчас один из наиболее экономичных и быстрых путей увеличения объемов мяса птицы 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повышение мощностей действующих бройлерных предприятий без расширения производственных площадей, путем модернизации и замены устаревшего оборудования.</w:t>
      </w:r>
    </w:p>
    <w:p w:rsidR="00967784" w:rsidRPr="004C1F22" w:rsidRDefault="00967784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Таким образом, преимущества клеточной технологии по сравнению с напольной заключаются в максимальном использовании производственных площадей, высоком уровне механизации и автоматизации производственных процессов, сокращении затрат на инженерные коммуникации, обогрев и освещение помещения, улучшение санитарно ветеринарных условий, увеличение выхода мяса с единицы площади в 2,5–3 раза. При выращивании в клетках не требуется подстилки, обеспечивается лучшее наблюдение за птицей, цыплята не контактируют с отходами и реже заражаются паразитами, прежде всего кокцидиями. В клетках цыплята бройлеры лучше растут, меньше потребляют корма на единицу прироста, в более ранние сроки достигают убойных кондиций. Кроме того, облегчается труд рабочих по обслуживанию и отправке птицы на убой.</w:t>
      </w:r>
      <w:r w:rsidR="003A4510"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</w:t>
      </w:r>
      <w:r w:rsidR="007A680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3A4510" w:rsidRPr="004C1F22">
        <w:rPr>
          <w:rFonts w:ascii="Times New Roman" w:hAnsi="Times New Roman"/>
          <w:color w:val="000000"/>
          <w:sz w:val="28"/>
          <w:szCs w:val="28"/>
          <w:lang w:eastAsia="ru-RU"/>
        </w:rPr>
        <w:t>]</w:t>
      </w:r>
    </w:p>
    <w:p w:rsidR="00554566" w:rsidRDefault="00554566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DE091C" w:rsidRPr="004C1F22" w:rsidRDefault="00DE091C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54566" w:rsidRPr="004C1F22" w:rsidRDefault="00DE091C" w:rsidP="004C1F2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br w:type="page"/>
      </w:r>
      <w:r w:rsidR="005E1114" w:rsidRPr="004C1F2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3. </w:t>
      </w:r>
      <w:r w:rsidR="00554566" w:rsidRPr="004C1F22">
        <w:rPr>
          <w:rFonts w:ascii="Times New Roman" w:hAnsi="Times New Roman"/>
          <w:b/>
          <w:color w:val="000000"/>
          <w:sz w:val="28"/>
          <w:szCs w:val="28"/>
          <w:lang w:eastAsia="ru-RU"/>
        </w:rPr>
        <w:t>Будущее птицеводства</w:t>
      </w:r>
    </w:p>
    <w:p w:rsidR="005E1114" w:rsidRPr="004C1F22" w:rsidRDefault="005E1114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521BF" w:rsidRPr="004C1F22" w:rsidRDefault="005E1114" w:rsidP="004C1F22">
      <w:pPr>
        <w:pStyle w:val="Pa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F22">
        <w:rPr>
          <w:rFonts w:ascii="Times New Roman" w:hAnsi="Times New Roman"/>
          <w:color w:val="000000"/>
          <w:sz w:val="28"/>
          <w:szCs w:val="28"/>
        </w:rPr>
        <w:t>Одной из главных задач, стоящих сегодня перед российским агропромышленным комплексом, считается максимально возможное импортозамещение по мясу и, прежде всего, мясу птицы, как наиболее перспективному и развитому в стране направлению мясного производства. При этом президент Росптицесоюза Владимир Фисинин, как и многие другие эксперты, считает необходимым расширять ассортимент птицы за счет выращивания уток, гусей, цесарок, индеек и перепелов.</w:t>
      </w:r>
    </w:p>
    <w:p w:rsidR="009600FC" w:rsidRPr="004C1F22" w:rsidRDefault="009600FC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Style w:val="A14"/>
          <w:rFonts w:ascii="Times New Roman" w:hAnsi="Times New Roman"/>
          <w:i w:val="0"/>
          <w:iCs/>
          <w:sz w:val="28"/>
          <w:szCs w:val="28"/>
        </w:rPr>
        <w:t>Поскольку</w:t>
      </w:r>
      <w:r w:rsidRPr="004C1F22">
        <w:rPr>
          <w:rStyle w:val="A14"/>
          <w:rFonts w:ascii="Times New Roman" w:hAnsi="Times New Roman"/>
          <w:iCs/>
          <w:sz w:val="28"/>
          <w:szCs w:val="28"/>
        </w:rPr>
        <w:t xml:space="preserve"> 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произво</w:t>
      </w:r>
      <w:r w:rsidRPr="004C1F22">
        <w:rPr>
          <w:rFonts w:ascii="Times New Roman" w:hAnsi="Times New Roman"/>
          <w:color w:val="000000"/>
          <w:sz w:val="28"/>
          <w:szCs w:val="28"/>
        </w:rPr>
        <w:t>д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с</w:t>
      </w:r>
      <w:r w:rsidRPr="004C1F22">
        <w:rPr>
          <w:rFonts w:ascii="Times New Roman" w:hAnsi="Times New Roman"/>
          <w:color w:val="000000"/>
          <w:sz w:val="28"/>
          <w:szCs w:val="28"/>
        </w:rPr>
        <w:t>т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во п</w:t>
      </w:r>
      <w:r w:rsidRPr="004C1F22">
        <w:rPr>
          <w:rFonts w:ascii="Times New Roman" w:hAnsi="Times New Roman"/>
          <w:color w:val="000000"/>
          <w:sz w:val="28"/>
          <w:szCs w:val="28"/>
        </w:rPr>
        <w:t>т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ицы в России рас</w:t>
      </w:r>
      <w:r w:rsidRPr="004C1F22">
        <w:rPr>
          <w:rFonts w:ascii="Times New Roman" w:hAnsi="Times New Roman"/>
          <w:color w:val="000000"/>
          <w:sz w:val="28"/>
          <w:szCs w:val="28"/>
        </w:rPr>
        <w:t xml:space="preserve">тет 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на 2</w:t>
      </w:r>
      <w:r w:rsidR="004C1F22" w:rsidRPr="004C1F22">
        <w:rPr>
          <w:rFonts w:ascii="Times New Roman" w:hAnsi="Times New Roman"/>
          <w:iCs/>
          <w:color w:val="000000"/>
          <w:sz w:val="28"/>
          <w:szCs w:val="28"/>
        </w:rPr>
        <w:t>0</w:t>
      </w:r>
      <w:r w:rsidR="004C1F22">
        <w:rPr>
          <w:rFonts w:ascii="Times New Roman" w:hAnsi="Times New Roman"/>
          <w:iCs/>
          <w:color w:val="000000"/>
          <w:sz w:val="28"/>
          <w:szCs w:val="28"/>
        </w:rPr>
        <w:t>%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 xml:space="preserve"> в го</w:t>
      </w:r>
      <w:r w:rsidRPr="004C1F22">
        <w:rPr>
          <w:rFonts w:ascii="Times New Roman" w:hAnsi="Times New Roman"/>
          <w:color w:val="000000"/>
          <w:sz w:val="28"/>
          <w:szCs w:val="28"/>
        </w:rPr>
        <w:t>д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, конкур</w:t>
      </w:r>
      <w:r w:rsidRPr="004C1F22">
        <w:rPr>
          <w:rFonts w:ascii="Times New Roman" w:hAnsi="Times New Roman"/>
          <w:color w:val="000000"/>
          <w:sz w:val="28"/>
          <w:szCs w:val="28"/>
        </w:rPr>
        <w:t>е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нция сильно ув</w:t>
      </w:r>
      <w:r w:rsidRPr="004C1F22">
        <w:rPr>
          <w:rFonts w:ascii="Times New Roman" w:hAnsi="Times New Roman"/>
          <w:color w:val="000000"/>
          <w:sz w:val="28"/>
          <w:szCs w:val="28"/>
        </w:rPr>
        <w:t>е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личива</w:t>
      </w:r>
      <w:r w:rsidRPr="004C1F22">
        <w:rPr>
          <w:rFonts w:ascii="Times New Roman" w:hAnsi="Times New Roman"/>
          <w:color w:val="000000"/>
          <w:sz w:val="28"/>
          <w:szCs w:val="28"/>
        </w:rPr>
        <w:t>ет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ся, а ц</w:t>
      </w:r>
      <w:r w:rsidRPr="004C1F22">
        <w:rPr>
          <w:rFonts w:ascii="Times New Roman" w:hAnsi="Times New Roman"/>
          <w:color w:val="000000"/>
          <w:sz w:val="28"/>
          <w:szCs w:val="28"/>
        </w:rPr>
        <w:t>е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ны па</w:t>
      </w:r>
      <w:r w:rsidRPr="004C1F22">
        <w:rPr>
          <w:rFonts w:ascii="Times New Roman" w:hAnsi="Times New Roman"/>
          <w:color w:val="000000"/>
          <w:sz w:val="28"/>
          <w:szCs w:val="28"/>
        </w:rPr>
        <w:t>д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аю</w:t>
      </w:r>
      <w:r w:rsidRPr="004C1F22">
        <w:rPr>
          <w:rFonts w:ascii="Times New Roman" w:hAnsi="Times New Roman"/>
          <w:color w:val="000000"/>
          <w:sz w:val="28"/>
          <w:szCs w:val="28"/>
        </w:rPr>
        <w:t>т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. Так ч</w:t>
      </w:r>
      <w:r w:rsidRPr="004C1F22">
        <w:rPr>
          <w:rFonts w:ascii="Times New Roman" w:hAnsi="Times New Roman"/>
          <w:color w:val="000000"/>
          <w:sz w:val="28"/>
          <w:szCs w:val="28"/>
        </w:rPr>
        <w:t>т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о компании, рабо</w:t>
      </w:r>
      <w:r w:rsidRPr="004C1F22">
        <w:rPr>
          <w:rFonts w:ascii="Times New Roman" w:hAnsi="Times New Roman"/>
          <w:color w:val="000000"/>
          <w:sz w:val="28"/>
          <w:szCs w:val="28"/>
        </w:rPr>
        <w:t>т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ающи</w:t>
      </w:r>
      <w:r w:rsidRPr="004C1F22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с бройл</w:t>
      </w:r>
      <w:r w:rsidRPr="004C1F22">
        <w:rPr>
          <w:rFonts w:ascii="Times New Roman" w:hAnsi="Times New Roman"/>
          <w:color w:val="000000"/>
          <w:sz w:val="28"/>
          <w:szCs w:val="28"/>
        </w:rPr>
        <w:t>е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рами, ищу</w:t>
      </w:r>
      <w:r w:rsidRPr="004C1F22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новы</w:t>
      </w:r>
      <w:r w:rsidRPr="004C1F22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пу</w:t>
      </w:r>
      <w:r w:rsidRPr="004C1F22">
        <w:rPr>
          <w:rFonts w:ascii="Times New Roman" w:hAnsi="Times New Roman"/>
          <w:color w:val="000000"/>
          <w:sz w:val="28"/>
          <w:szCs w:val="28"/>
        </w:rPr>
        <w:t>т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и разви</w:t>
      </w:r>
      <w:r w:rsidRPr="004C1F22">
        <w:rPr>
          <w:rFonts w:ascii="Times New Roman" w:hAnsi="Times New Roman"/>
          <w:color w:val="000000"/>
          <w:sz w:val="28"/>
          <w:szCs w:val="28"/>
        </w:rPr>
        <w:t>т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ия: произво</w:t>
      </w:r>
      <w:r w:rsidRPr="004C1F22">
        <w:rPr>
          <w:rFonts w:ascii="Times New Roman" w:hAnsi="Times New Roman"/>
          <w:color w:val="000000"/>
          <w:sz w:val="28"/>
          <w:szCs w:val="28"/>
        </w:rPr>
        <w:t>д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с</w:t>
      </w:r>
      <w:r w:rsidRPr="004C1F22">
        <w:rPr>
          <w:rFonts w:ascii="Times New Roman" w:hAnsi="Times New Roman"/>
          <w:color w:val="000000"/>
          <w:sz w:val="28"/>
          <w:szCs w:val="28"/>
        </w:rPr>
        <w:t>т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 xml:space="preserve">во </w:t>
      </w:r>
      <w:r w:rsidRPr="004C1F22">
        <w:rPr>
          <w:rFonts w:ascii="Times New Roman" w:hAnsi="Times New Roman"/>
          <w:color w:val="000000"/>
          <w:sz w:val="28"/>
          <w:szCs w:val="28"/>
        </w:rPr>
        <w:t>д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ругой п</w:t>
      </w:r>
      <w:r w:rsidRPr="004C1F22">
        <w:rPr>
          <w:rFonts w:ascii="Times New Roman" w:hAnsi="Times New Roman"/>
          <w:color w:val="000000"/>
          <w:sz w:val="28"/>
          <w:szCs w:val="28"/>
        </w:rPr>
        <w:t>т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ицы мож</w:t>
      </w:r>
      <w:r w:rsidRPr="004C1F22">
        <w:rPr>
          <w:rFonts w:ascii="Times New Roman" w:hAnsi="Times New Roman"/>
          <w:color w:val="000000"/>
          <w:sz w:val="28"/>
          <w:szCs w:val="28"/>
        </w:rPr>
        <w:t xml:space="preserve">ет 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с</w:t>
      </w:r>
      <w:r w:rsidRPr="004C1F22">
        <w:rPr>
          <w:rFonts w:ascii="Times New Roman" w:hAnsi="Times New Roman"/>
          <w:color w:val="000000"/>
          <w:sz w:val="28"/>
          <w:szCs w:val="28"/>
        </w:rPr>
        <w:t>т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а</w:t>
      </w:r>
      <w:r w:rsidRPr="004C1F22">
        <w:rPr>
          <w:rFonts w:ascii="Times New Roman" w:hAnsi="Times New Roman"/>
          <w:color w:val="000000"/>
          <w:sz w:val="28"/>
          <w:szCs w:val="28"/>
        </w:rPr>
        <w:t>т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ь и</w:t>
      </w:r>
      <w:r w:rsidRPr="004C1F22">
        <w:rPr>
          <w:rFonts w:ascii="Times New Roman" w:hAnsi="Times New Roman"/>
          <w:color w:val="000000"/>
          <w:sz w:val="28"/>
          <w:szCs w:val="28"/>
        </w:rPr>
        <w:t>де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альным вариан</w:t>
      </w:r>
      <w:r w:rsidRPr="004C1F22">
        <w:rPr>
          <w:rFonts w:ascii="Times New Roman" w:hAnsi="Times New Roman"/>
          <w:color w:val="000000"/>
          <w:sz w:val="28"/>
          <w:szCs w:val="28"/>
        </w:rPr>
        <w:t>т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ом.</w:t>
      </w:r>
    </w:p>
    <w:p w:rsidR="00B521BF" w:rsidRPr="004C1F22" w:rsidRDefault="00B521BF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E1114" w:rsidRPr="004C1F22" w:rsidRDefault="00B521BF" w:rsidP="004C1F2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b/>
          <w:color w:val="000000"/>
          <w:sz w:val="28"/>
          <w:szCs w:val="28"/>
          <w:lang w:eastAsia="ru-RU"/>
        </w:rPr>
        <w:t>3.1 Царская птица – цесарка</w:t>
      </w:r>
    </w:p>
    <w:p w:rsidR="00B07F3A" w:rsidRPr="004C1F22" w:rsidRDefault="00B07F3A" w:rsidP="004C1F2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07F3A" w:rsidRPr="004C1F22" w:rsidRDefault="00B07F3A" w:rsidP="004C1F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Цесарки пока редко встречаются в птицеводческих хозяйствах. И совершенно напрасно. Они прекрасно уживаются в любой климатической зоне, хорошо переносят и жару и холод, неприхотливы к условиям содержания.</w:t>
      </w:r>
    </w:p>
    <w:p w:rsidR="00B07F3A" w:rsidRPr="004C1F22" w:rsidRDefault="00B07F3A" w:rsidP="004C1F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Родина одомашненной обыкновенной цесарки – Западная и Центрально-Южная Африка. В античные времена домашняя цесарка попала из Африки в Древнюю Грецию и Древний Рим. Португальские путешественники завезли цесарку повторно в Европу из Западной Африки в XV и XVI веках, и с тех пор ее как домашнюю птицу можно увидеть на фермах.</w:t>
      </w:r>
    </w:p>
    <w:p w:rsidR="00B07F3A" w:rsidRPr="004C1F22" w:rsidRDefault="00B07F3A" w:rsidP="004C1F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В Министерстве сельского хозяйства РФ в 2007 году в качестве пород российской селекции были зарегистрированы волжская белая, загорская белогрудая, кремовая и серо-крапчатая.</w:t>
      </w:r>
    </w:p>
    <w:p w:rsidR="00B07F3A" w:rsidRPr="004C1F22" w:rsidRDefault="00B07F3A" w:rsidP="004C1F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Цесарок как сельскохозяйственных птиц обычно разводят на мясо. Хотя продуктивность этой птицы меньше, чем, например, курицы, качество мяса и яиц очень высокое. Кроме того, цесарок содержат и для борьбы с вредителями сельского хозяйства – червями, слизнями, насекомыми. Она является одной из немногих домашних птиц, охотно поедающих колорадского жука.</w:t>
      </w:r>
    </w:p>
    <w:p w:rsidR="00B07F3A" w:rsidRPr="004C1F22" w:rsidRDefault="00B07F3A" w:rsidP="004C1F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Мясо цесарок по вкусу напоминает дичь, содержит меньше воды и жира, чем куриное, по питательности и другим биологическим показателям считается лучшим из мяса домашней птицы. В тушках цесарок по сравнению с курами содержится на 1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больше съедобных частей, главным образом мышечных, в которых много гемоглобина.</w:t>
      </w:r>
    </w:p>
    <w:p w:rsidR="00D02A45" w:rsidRPr="004C1F22" w:rsidRDefault="00D02A45" w:rsidP="004C1F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Содержать цесарок выгодно: они отличаются от другой домашней птицы более крепким здоровьем, а на 1 кг привеса требуют всего 4 кг корма.</w:t>
      </w:r>
    </w:p>
    <w:p w:rsidR="00AA59A3" w:rsidRPr="004C1F22" w:rsidRDefault="00AA59A3" w:rsidP="004C1F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Сегодня этот вид птицы разводят в США, Великобритании, Индии, Нигерии, Венгрии. Во Франции и Италии разведение цесарок приняло промышленные масштабы. Основными потребителями продукции там являются люди со средними высоким достатком, причем основная часть продукции реализуется фирмами через сеть кафе и ресторанов.</w:t>
      </w:r>
    </w:p>
    <w:p w:rsidR="00AA59A3" w:rsidRPr="004C1F22" w:rsidRDefault="00AA59A3" w:rsidP="004C1F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Цены на мясо и яйца цесарок в большинстве стран мира в 1,5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раза выше, чем на аналогичную продукцию, получаемую от кур. Это 4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евро за кг мяса и 2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евро за десяток яиц.</w:t>
      </w:r>
    </w:p>
    <w:p w:rsidR="00AA59A3" w:rsidRPr="004C1F22" w:rsidRDefault="00AA59A3" w:rsidP="004C1F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В нашей стране цесарководство развито слабо. В СССР их содержали на юге в небольших количествах, а в период войны все поголовье птиц было уничтожено. С 1945 года началось восстановление цесарководства.</w:t>
      </w:r>
    </w:p>
    <w:p w:rsidR="00AA59A3" w:rsidRDefault="00AA59A3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С давних пор цесарок разводили в Причерноморье. В настоящее время их разводят единичные фермеры Прибалтийских стран, Украины, Молдовы и Беларуси.</w:t>
      </w:r>
    </w:p>
    <w:p w:rsidR="00DE091C" w:rsidRPr="004C1F22" w:rsidRDefault="00DE091C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4129" w:rsidRPr="004C1F22" w:rsidRDefault="00DE091C" w:rsidP="004C1F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 w:type="page"/>
      </w:r>
      <w:r w:rsidR="00514129" w:rsidRPr="004C1F2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3.2 Производство утятины</w:t>
      </w:r>
    </w:p>
    <w:p w:rsidR="00514129" w:rsidRPr="004C1F22" w:rsidRDefault="00514129" w:rsidP="004C1F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14129" w:rsidRPr="004C1F22" w:rsidRDefault="00514129" w:rsidP="004C1F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Несмотря на экономический кризис, а может быть, и благодаря ему, в России возрождается товарное производство утятины.</w:t>
      </w:r>
    </w:p>
    <w:p w:rsidR="00B521BF" w:rsidRPr="004C1F22" w:rsidRDefault="00514129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Для большинства потребителей это мясо пока еще относится к разряду деликатесов. Сегодня на наших прилавках в основном продается венгерская и французская продукция по соответствующей цене. А вот отечественных уток, тем более не замороженных, а охлажденных, можно найти с трудом. При этом замороженная утиная тушка может стоить 350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00 руб., а охлажденная – в несколько раз дороже.</w:t>
      </w:r>
    </w:p>
    <w:p w:rsidR="00B521BF" w:rsidRPr="004C1F22" w:rsidRDefault="00022957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F22">
        <w:rPr>
          <w:rFonts w:ascii="Times New Roman" w:hAnsi="Times New Roman"/>
          <w:color w:val="000000"/>
          <w:sz w:val="28"/>
          <w:szCs w:val="28"/>
        </w:rPr>
        <w:t>Между тем в советское время промышленное выращивание уток было поставлено на широкую ногу, поэтому утятина хоть и стоила дороже курятины, никогда экзотикой не считалась.</w:t>
      </w:r>
    </w:p>
    <w:p w:rsidR="00022957" w:rsidRPr="004C1F22" w:rsidRDefault="00A673E7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F22">
        <w:rPr>
          <w:rFonts w:ascii="Times New Roman" w:hAnsi="Times New Roman"/>
          <w:color w:val="000000"/>
          <w:sz w:val="28"/>
          <w:szCs w:val="28"/>
        </w:rPr>
        <w:t xml:space="preserve">Несмотря на все плюсы разведения, перспективы промышленного утководства пока выглядят туманными. В России эта продукция традиционно имеет сезонный спрос. В частности, уток хорошо раскупают под Новый год. Именно по причине сезонности на утятину приходится всего </w:t>
      </w:r>
      <w:r w:rsidR="004C1F22" w:rsidRPr="004C1F22">
        <w:rPr>
          <w:rFonts w:ascii="Times New Roman" w:hAnsi="Times New Roman"/>
          <w:color w:val="000000"/>
          <w:sz w:val="28"/>
          <w:szCs w:val="28"/>
        </w:rPr>
        <w:t>1</w:t>
      </w:r>
      <w:r w:rsidR="004C1F22">
        <w:rPr>
          <w:rFonts w:ascii="Times New Roman" w:hAnsi="Times New Roman"/>
          <w:color w:val="000000"/>
          <w:sz w:val="28"/>
          <w:szCs w:val="28"/>
        </w:rPr>
        <w:t>%</w:t>
      </w:r>
      <w:r w:rsidRPr="004C1F22">
        <w:rPr>
          <w:rFonts w:ascii="Times New Roman" w:hAnsi="Times New Roman"/>
          <w:color w:val="000000"/>
          <w:sz w:val="28"/>
          <w:szCs w:val="28"/>
        </w:rPr>
        <w:t xml:space="preserve"> от общего объема рынка мяса птицы.</w:t>
      </w:r>
    </w:p>
    <w:p w:rsidR="00A673E7" w:rsidRPr="004C1F22" w:rsidRDefault="006A4B1C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E091C">
        <w:rPr>
          <w:rStyle w:val="A14"/>
          <w:rFonts w:ascii="Times New Roman" w:hAnsi="Times New Roman"/>
          <w:i w:val="0"/>
          <w:iCs/>
          <w:sz w:val="28"/>
          <w:szCs w:val="28"/>
        </w:rPr>
        <w:t xml:space="preserve">Утки: 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у</w:t>
      </w:r>
      <w:r w:rsidRPr="004C1F22">
        <w:rPr>
          <w:rFonts w:ascii="Times New Roman" w:hAnsi="Times New Roman"/>
          <w:color w:val="000000"/>
          <w:sz w:val="28"/>
          <w:szCs w:val="28"/>
        </w:rPr>
        <w:t>т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ка рас</w:t>
      </w:r>
      <w:r w:rsidRPr="004C1F22">
        <w:rPr>
          <w:rFonts w:ascii="Times New Roman" w:hAnsi="Times New Roman"/>
          <w:color w:val="000000"/>
          <w:sz w:val="28"/>
          <w:szCs w:val="28"/>
        </w:rPr>
        <w:t>тет</w:t>
      </w:r>
      <w:r w:rsidR="00DE09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 xml:space="preserve">50 </w:t>
      </w:r>
      <w:r w:rsidRPr="004C1F22">
        <w:rPr>
          <w:rFonts w:ascii="Times New Roman" w:hAnsi="Times New Roman"/>
          <w:color w:val="000000"/>
          <w:sz w:val="28"/>
          <w:szCs w:val="28"/>
        </w:rPr>
        <w:t>д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н</w:t>
      </w:r>
      <w:r w:rsidRPr="004C1F22">
        <w:rPr>
          <w:rFonts w:ascii="Times New Roman" w:hAnsi="Times New Roman"/>
          <w:color w:val="000000"/>
          <w:sz w:val="28"/>
          <w:szCs w:val="28"/>
        </w:rPr>
        <w:t>е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й; в</w:t>
      </w:r>
      <w:r w:rsidRPr="004C1F22">
        <w:rPr>
          <w:rFonts w:ascii="Times New Roman" w:hAnsi="Times New Roman"/>
          <w:color w:val="000000"/>
          <w:sz w:val="28"/>
          <w:szCs w:val="28"/>
        </w:rPr>
        <w:t>е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 xml:space="preserve">с </w:t>
      </w:r>
      <w:r w:rsidRPr="004C1F22">
        <w:rPr>
          <w:rFonts w:ascii="Times New Roman" w:hAnsi="Times New Roman"/>
          <w:color w:val="000000"/>
          <w:sz w:val="28"/>
          <w:szCs w:val="28"/>
        </w:rPr>
        <w:t>т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 xml:space="preserve">оварной </w:t>
      </w:r>
      <w:r w:rsidRPr="004C1F22">
        <w:rPr>
          <w:rFonts w:ascii="Times New Roman" w:hAnsi="Times New Roman"/>
          <w:color w:val="000000"/>
          <w:sz w:val="28"/>
          <w:szCs w:val="28"/>
        </w:rPr>
        <w:t>т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ушки – 2</w:t>
      </w:r>
      <w:r w:rsidR="004C1F22">
        <w:rPr>
          <w:rFonts w:ascii="Times New Roman" w:hAnsi="Times New Roman"/>
          <w:color w:val="000000"/>
          <w:sz w:val="28"/>
          <w:szCs w:val="28"/>
        </w:rPr>
        <w:t>–</w:t>
      </w:r>
      <w:r w:rsidR="004C1F22" w:rsidRPr="004C1F22">
        <w:rPr>
          <w:rFonts w:ascii="Times New Roman" w:hAnsi="Times New Roman"/>
          <w:iCs/>
          <w:color w:val="000000"/>
          <w:sz w:val="28"/>
          <w:szCs w:val="28"/>
        </w:rPr>
        <w:t>2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,2 кг; о</w:t>
      </w:r>
      <w:r w:rsidRPr="004C1F22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взрослой у</w:t>
      </w:r>
      <w:r w:rsidRPr="004C1F22">
        <w:rPr>
          <w:rFonts w:ascii="Times New Roman" w:hAnsi="Times New Roman"/>
          <w:color w:val="000000"/>
          <w:sz w:val="28"/>
          <w:szCs w:val="28"/>
        </w:rPr>
        <w:t>т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ки с выво</w:t>
      </w:r>
      <w:r w:rsidRPr="004C1F22">
        <w:rPr>
          <w:rFonts w:ascii="Times New Roman" w:hAnsi="Times New Roman"/>
          <w:color w:val="000000"/>
          <w:sz w:val="28"/>
          <w:szCs w:val="28"/>
        </w:rPr>
        <w:t>д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ком к ос</w:t>
      </w:r>
      <w:r w:rsidRPr="004C1F22">
        <w:rPr>
          <w:rFonts w:ascii="Times New Roman" w:hAnsi="Times New Roman"/>
          <w:color w:val="000000"/>
          <w:sz w:val="28"/>
          <w:szCs w:val="28"/>
        </w:rPr>
        <w:t>е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ни можно получи</w:t>
      </w:r>
      <w:r w:rsidRPr="004C1F22">
        <w:rPr>
          <w:rFonts w:ascii="Times New Roman" w:hAnsi="Times New Roman"/>
          <w:color w:val="000000"/>
          <w:sz w:val="28"/>
          <w:szCs w:val="28"/>
        </w:rPr>
        <w:t>т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ь 100</w:t>
      </w:r>
      <w:r w:rsidR="004C1F22">
        <w:rPr>
          <w:rFonts w:ascii="Times New Roman" w:hAnsi="Times New Roman"/>
          <w:color w:val="000000"/>
          <w:sz w:val="28"/>
          <w:szCs w:val="28"/>
        </w:rPr>
        <w:t>–</w:t>
      </w:r>
      <w:r w:rsidR="004C1F22" w:rsidRPr="004C1F22">
        <w:rPr>
          <w:rFonts w:ascii="Times New Roman" w:hAnsi="Times New Roman"/>
          <w:iCs/>
          <w:color w:val="000000"/>
          <w:sz w:val="28"/>
          <w:szCs w:val="28"/>
        </w:rPr>
        <w:t>1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20 кг мяса; кром</w:t>
      </w:r>
      <w:r w:rsidRPr="004C1F22">
        <w:rPr>
          <w:rFonts w:ascii="Times New Roman" w:hAnsi="Times New Roman"/>
          <w:color w:val="000000"/>
          <w:sz w:val="28"/>
          <w:szCs w:val="28"/>
        </w:rPr>
        <w:t>е т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ого, у</w:t>
      </w:r>
      <w:r w:rsidRPr="004C1F22">
        <w:rPr>
          <w:rFonts w:ascii="Times New Roman" w:hAnsi="Times New Roman"/>
          <w:color w:val="000000"/>
          <w:sz w:val="28"/>
          <w:szCs w:val="28"/>
        </w:rPr>
        <w:t>т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ки н</w:t>
      </w:r>
      <w:r w:rsidRPr="004C1F22">
        <w:rPr>
          <w:rFonts w:ascii="Times New Roman" w:hAnsi="Times New Roman"/>
          <w:color w:val="000000"/>
          <w:sz w:val="28"/>
          <w:szCs w:val="28"/>
        </w:rPr>
        <w:t>е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ко</w:t>
      </w:r>
      <w:r w:rsidRPr="004C1F22">
        <w:rPr>
          <w:rFonts w:ascii="Times New Roman" w:hAnsi="Times New Roman"/>
          <w:color w:val="000000"/>
          <w:sz w:val="28"/>
          <w:szCs w:val="28"/>
        </w:rPr>
        <w:t>т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орых поро</w:t>
      </w:r>
      <w:r w:rsidRPr="004C1F22">
        <w:rPr>
          <w:rFonts w:ascii="Times New Roman" w:hAnsi="Times New Roman"/>
          <w:color w:val="000000"/>
          <w:sz w:val="28"/>
          <w:szCs w:val="28"/>
        </w:rPr>
        <w:t xml:space="preserve">д 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4C1F22">
        <w:rPr>
          <w:rFonts w:ascii="Times New Roman" w:hAnsi="Times New Roman"/>
          <w:color w:val="000000"/>
          <w:sz w:val="28"/>
          <w:szCs w:val="28"/>
        </w:rPr>
        <w:t>т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кла</w:t>
      </w:r>
      <w:r w:rsidRPr="004C1F22">
        <w:rPr>
          <w:rFonts w:ascii="Times New Roman" w:hAnsi="Times New Roman"/>
          <w:color w:val="000000"/>
          <w:sz w:val="28"/>
          <w:szCs w:val="28"/>
        </w:rPr>
        <w:t>д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ываю</w:t>
      </w:r>
      <w:r w:rsidRPr="004C1F22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большо</w:t>
      </w:r>
      <w:r w:rsidRPr="004C1F22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колич</w:t>
      </w:r>
      <w:r w:rsidRPr="004C1F22">
        <w:rPr>
          <w:rFonts w:ascii="Times New Roman" w:hAnsi="Times New Roman"/>
          <w:color w:val="000000"/>
          <w:sz w:val="28"/>
          <w:szCs w:val="28"/>
        </w:rPr>
        <w:t>е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с</w:t>
      </w:r>
      <w:r w:rsidRPr="004C1F22">
        <w:rPr>
          <w:rFonts w:ascii="Times New Roman" w:hAnsi="Times New Roman"/>
          <w:color w:val="000000"/>
          <w:sz w:val="28"/>
          <w:szCs w:val="28"/>
        </w:rPr>
        <w:t>т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 xml:space="preserve">во яиц: </w:t>
      </w:r>
      <w:r w:rsidRPr="004C1F22">
        <w:rPr>
          <w:rFonts w:ascii="Times New Roman" w:hAnsi="Times New Roman"/>
          <w:color w:val="000000"/>
          <w:sz w:val="28"/>
          <w:szCs w:val="28"/>
        </w:rPr>
        <w:t>д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о 130 ш</w:t>
      </w:r>
      <w:r w:rsidRPr="004C1F22">
        <w:rPr>
          <w:rFonts w:ascii="Times New Roman" w:hAnsi="Times New Roman"/>
          <w:color w:val="000000"/>
          <w:sz w:val="28"/>
          <w:szCs w:val="28"/>
        </w:rPr>
        <w:t>т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ук в го</w:t>
      </w:r>
      <w:r w:rsidRPr="004C1F22">
        <w:rPr>
          <w:rFonts w:ascii="Times New Roman" w:hAnsi="Times New Roman"/>
          <w:color w:val="000000"/>
          <w:sz w:val="28"/>
          <w:szCs w:val="28"/>
        </w:rPr>
        <w:t>д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.</w:t>
      </w:r>
    </w:p>
    <w:p w:rsidR="006A4B1C" w:rsidRPr="004C1F22" w:rsidRDefault="006A4B1C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04A45" w:rsidRPr="004C1F22" w:rsidRDefault="00F04A45" w:rsidP="004C1F2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C1F22">
        <w:rPr>
          <w:rFonts w:ascii="Times New Roman" w:hAnsi="Times New Roman"/>
          <w:b/>
          <w:color w:val="000000"/>
          <w:sz w:val="28"/>
          <w:szCs w:val="28"/>
        </w:rPr>
        <w:t>3.3 Производство гусятины</w:t>
      </w:r>
    </w:p>
    <w:p w:rsidR="00F04A45" w:rsidRPr="004C1F22" w:rsidRDefault="00F04A45" w:rsidP="004C1F2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04A45" w:rsidRPr="004C1F22" w:rsidRDefault="00F04A45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F22">
        <w:rPr>
          <w:rFonts w:ascii="Times New Roman" w:hAnsi="Times New Roman"/>
          <w:color w:val="000000"/>
          <w:sz w:val="28"/>
          <w:szCs w:val="28"/>
        </w:rPr>
        <w:t>Гусей разводят преимущественно для мяса и жира, которого в гусиной тушке может содержаться до 4</w:t>
      </w:r>
      <w:r w:rsidR="004C1F22" w:rsidRPr="004C1F22">
        <w:rPr>
          <w:rFonts w:ascii="Times New Roman" w:hAnsi="Times New Roman"/>
          <w:color w:val="000000"/>
          <w:sz w:val="28"/>
          <w:szCs w:val="28"/>
        </w:rPr>
        <w:t>6</w:t>
      </w:r>
      <w:r w:rsidR="004C1F22">
        <w:rPr>
          <w:rFonts w:ascii="Times New Roman" w:hAnsi="Times New Roman"/>
          <w:color w:val="000000"/>
          <w:sz w:val="28"/>
          <w:szCs w:val="28"/>
        </w:rPr>
        <w:t>%</w:t>
      </w:r>
      <w:r w:rsidRPr="004C1F22">
        <w:rPr>
          <w:rFonts w:ascii="Times New Roman" w:hAnsi="Times New Roman"/>
          <w:color w:val="000000"/>
          <w:sz w:val="28"/>
          <w:szCs w:val="28"/>
        </w:rPr>
        <w:t>. Кроме того, от гусей получают ценный пух и перо. Все породы гусей мясного типа хорошо приспособлены к местным условиями имеют хорошие продуктивные качества.</w:t>
      </w:r>
    </w:p>
    <w:p w:rsidR="00F04A45" w:rsidRPr="004C1F22" w:rsidRDefault="00F04A45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F22">
        <w:rPr>
          <w:rFonts w:ascii="Times New Roman" w:hAnsi="Times New Roman"/>
          <w:color w:val="000000"/>
          <w:sz w:val="28"/>
          <w:szCs w:val="28"/>
        </w:rPr>
        <w:t>Надо отметить, что разведение гусей эффективно при условии полной переработки получаемой продукции: пуха, перьев, помета. Гусь весом 4</w:t>
      </w:r>
      <w:r w:rsidR="004C1F22">
        <w:rPr>
          <w:rFonts w:ascii="Times New Roman" w:hAnsi="Times New Roman"/>
          <w:color w:val="000000"/>
          <w:sz w:val="28"/>
          <w:szCs w:val="28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</w:rPr>
        <w:t>8</w:t>
      </w:r>
      <w:r w:rsidRPr="004C1F22">
        <w:rPr>
          <w:rFonts w:ascii="Times New Roman" w:hAnsi="Times New Roman"/>
          <w:color w:val="000000"/>
          <w:sz w:val="28"/>
          <w:szCs w:val="28"/>
        </w:rPr>
        <w:t xml:space="preserve"> кг стоит 600</w:t>
      </w:r>
      <w:r w:rsidR="004C1F22">
        <w:rPr>
          <w:rFonts w:ascii="Times New Roman" w:hAnsi="Times New Roman"/>
          <w:color w:val="000000"/>
          <w:sz w:val="28"/>
          <w:szCs w:val="28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</w:rPr>
        <w:t>1</w:t>
      </w:r>
      <w:r w:rsidRPr="004C1F22">
        <w:rPr>
          <w:rFonts w:ascii="Times New Roman" w:hAnsi="Times New Roman"/>
          <w:color w:val="000000"/>
          <w:sz w:val="28"/>
          <w:szCs w:val="28"/>
        </w:rPr>
        <w:t xml:space="preserve">200 руб. и дает </w:t>
      </w:r>
      <w:r w:rsidR="004C1F22" w:rsidRPr="004C1F22">
        <w:rPr>
          <w:rFonts w:ascii="Times New Roman" w:hAnsi="Times New Roman"/>
          <w:color w:val="000000"/>
          <w:sz w:val="28"/>
          <w:szCs w:val="28"/>
        </w:rPr>
        <w:t>600 г</w:t>
      </w:r>
      <w:r w:rsidR="004C1F22">
        <w:rPr>
          <w:rFonts w:ascii="Times New Roman" w:hAnsi="Times New Roman"/>
          <w:color w:val="000000"/>
          <w:sz w:val="28"/>
          <w:szCs w:val="28"/>
        </w:rPr>
        <w:t>.</w:t>
      </w:r>
      <w:r w:rsidR="004C1F22" w:rsidRPr="004C1F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1F22">
        <w:rPr>
          <w:rFonts w:ascii="Times New Roman" w:hAnsi="Times New Roman"/>
          <w:color w:val="000000"/>
          <w:sz w:val="28"/>
          <w:szCs w:val="28"/>
        </w:rPr>
        <w:t>пуха, цена которого на мировом рынке может доходить до 40 долл. за кг.</w:t>
      </w:r>
    </w:p>
    <w:p w:rsidR="00F04A45" w:rsidRPr="004C1F22" w:rsidRDefault="00337401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F22">
        <w:rPr>
          <w:rFonts w:ascii="Times New Roman" w:hAnsi="Times New Roman"/>
          <w:color w:val="000000"/>
          <w:sz w:val="28"/>
          <w:szCs w:val="28"/>
        </w:rPr>
        <w:t>Гуси легко переносят температуру воздуха в птичнике -10°С, при кратковременном понижении она может достигать -25</w:t>
      </w:r>
      <w:r w:rsidR="004C1F22">
        <w:rPr>
          <w:rFonts w:ascii="Times New Roman" w:hAnsi="Times New Roman"/>
          <w:color w:val="000000"/>
          <w:sz w:val="28"/>
          <w:szCs w:val="28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</w:rPr>
        <w:t>2</w:t>
      </w:r>
      <w:r w:rsidRPr="004C1F22">
        <w:rPr>
          <w:rFonts w:ascii="Times New Roman" w:hAnsi="Times New Roman"/>
          <w:color w:val="000000"/>
          <w:sz w:val="28"/>
          <w:szCs w:val="28"/>
        </w:rPr>
        <w:t>7°</w:t>
      </w:r>
      <w:r w:rsidR="004C1F22" w:rsidRPr="004C1F22">
        <w:rPr>
          <w:rFonts w:ascii="Times New Roman" w:hAnsi="Times New Roman"/>
          <w:color w:val="000000"/>
          <w:sz w:val="28"/>
          <w:szCs w:val="28"/>
        </w:rPr>
        <w:t>С.</w:t>
      </w:r>
      <w:r w:rsidR="00DE09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1F22" w:rsidRPr="004C1F22">
        <w:rPr>
          <w:rFonts w:ascii="Times New Roman" w:hAnsi="Times New Roman"/>
          <w:color w:val="000000"/>
          <w:sz w:val="28"/>
          <w:szCs w:val="28"/>
        </w:rPr>
        <w:t>Однако</w:t>
      </w:r>
      <w:r w:rsidRPr="004C1F22">
        <w:rPr>
          <w:rFonts w:ascii="Times New Roman" w:hAnsi="Times New Roman"/>
          <w:color w:val="000000"/>
          <w:sz w:val="28"/>
          <w:szCs w:val="28"/>
        </w:rPr>
        <w:t xml:space="preserve"> в племенной зоне необходимо поддерживать не ниже 4</w:t>
      </w:r>
      <w:r w:rsidR="004C1F22">
        <w:rPr>
          <w:rFonts w:ascii="Times New Roman" w:hAnsi="Times New Roman"/>
          <w:color w:val="000000"/>
          <w:sz w:val="28"/>
          <w:szCs w:val="28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</w:rPr>
        <w:t>5</w:t>
      </w:r>
      <w:r w:rsidRPr="004C1F22">
        <w:rPr>
          <w:rFonts w:ascii="Times New Roman" w:hAnsi="Times New Roman"/>
          <w:color w:val="000000"/>
          <w:sz w:val="28"/>
          <w:szCs w:val="28"/>
        </w:rPr>
        <w:t>°С.</w:t>
      </w:r>
    </w:p>
    <w:p w:rsidR="002979FE" w:rsidRPr="004C1F22" w:rsidRDefault="002979FE" w:rsidP="004C1F22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E091C">
        <w:rPr>
          <w:rStyle w:val="A14"/>
          <w:rFonts w:ascii="Times New Roman" w:hAnsi="Times New Roman"/>
          <w:i w:val="0"/>
          <w:iCs/>
          <w:sz w:val="28"/>
          <w:szCs w:val="28"/>
        </w:rPr>
        <w:t>Гуси:</w:t>
      </w:r>
      <w:r w:rsidRPr="004C1F22">
        <w:rPr>
          <w:rStyle w:val="A14"/>
          <w:rFonts w:ascii="Times New Roman" w:hAnsi="Times New Roman"/>
          <w:i w:val="0"/>
          <w:iCs/>
          <w:sz w:val="28"/>
          <w:szCs w:val="28"/>
        </w:rPr>
        <w:t xml:space="preserve"> 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в</w:t>
      </w:r>
      <w:r w:rsidRPr="004C1F22">
        <w:rPr>
          <w:rFonts w:ascii="Times New Roman" w:hAnsi="Times New Roman"/>
          <w:color w:val="000000"/>
          <w:sz w:val="28"/>
          <w:szCs w:val="28"/>
        </w:rPr>
        <w:t>е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 xml:space="preserve">с </w:t>
      </w:r>
      <w:r w:rsidRPr="004C1F22">
        <w:rPr>
          <w:rFonts w:ascii="Times New Roman" w:hAnsi="Times New Roman"/>
          <w:color w:val="000000"/>
          <w:sz w:val="28"/>
          <w:szCs w:val="28"/>
        </w:rPr>
        <w:t>т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 xml:space="preserve">оварной </w:t>
      </w:r>
      <w:r w:rsidRPr="004C1F22">
        <w:rPr>
          <w:rFonts w:ascii="Times New Roman" w:hAnsi="Times New Roman"/>
          <w:color w:val="000000"/>
          <w:sz w:val="28"/>
          <w:szCs w:val="28"/>
        </w:rPr>
        <w:t>т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ушки – 5</w:t>
      </w:r>
      <w:r w:rsidR="004C1F22">
        <w:rPr>
          <w:rFonts w:ascii="Times New Roman" w:hAnsi="Times New Roman"/>
          <w:color w:val="000000"/>
          <w:sz w:val="28"/>
          <w:szCs w:val="28"/>
        </w:rPr>
        <w:t>–</w:t>
      </w:r>
      <w:r w:rsidR="004C1F22" w:rsidRPr="004C1F22">
        <w:rPr>
          <w:rFonts w:ascii="Times New Roman" w:hAnsi="Times New Roman"/>
          <w:iCs/>
          <w:color w:val="000000"/>
          <w:sz w:val="28"/>
          <w:szCs w:val="28"/>
        </w:rPr>
        <w:t>1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0 кг; каж</w:t>
      </w:r>
      <w:r w:rsidRPr="004C1F22">
        <w:rPr>
          <w:rFonts w:ascii="Times New Roman" w:hAnsi="Times New Roman"/>
          <w:color w:val="000000"/>
          <w:sz w:val="28"/>
          <w:szCs w:val="28"/>
        </w:rPr>
        <w:t>д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 xml:space="preserve">ый гусь </w:t>
      </w:r>
      <w:r w:rsidRPr="004C1F22">
        <w:rPr>
          <w:rFonts w:ascii="Times New Roman" w:hAnsi="Times New Roman"/>
          <w:color w:val="000000"/>
          <w:sz w:val="28"/>
          <w:szCs w:val="28"/>
        </w:rPr>
        <w:t>д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а</w:t>
      </w:r>
      <w:r w:rsidRPr="004C1F22">
        <w:rPr>
          <w:rFonts w:ascii="Times New Roman" w:hAnsi="Times New Roman"/>
          <w:color w:val="000000"/>
          <w:sz w:val="28"/>
          <w:szCs w:val="28"/>
        </w:rPr>
        <w:t xml:space="preserve">ет </w:t>
      </w:r>
      <w:r w:rsidR="004C1F22" w:rsidRPr="004C1F22">
        <w:rPr>
          <w:rFonts w:ascii="Times New Roman" w:hAnsi="Times New Roman"/>
          <w:iCs/>
          <w:color w:val="000000"/>
          <w:sz w:val="28"/>
          <w:szCs w:val="28"/>
        </w:rPr>
        <w:t>600 г</w:t>
      </w:r>
      <w:r w:rsidR="004C1F22">
        <w:rPr>
          <w:rFonts w:ascii="Times New Roman" w:hAnsi="Times New Roman"/>
          <w:iCs/>
          <w:color w:val="000000"/>
          <w:sz w:val="28"/>
          <w:szCs w:val="28"/>
        </w:rPr>
        <w:t>.</w:t>
      </w:r>
      <w:r w:rsidR="004C1F22" w:rsidRPr="004C1F22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пуха с</w:t>
      </w:r>
      <w:r w:rsidRPr="004C1F22">
        <w:rPr>
          <w:rFonts w:ascii="Times New Roman" w:hAnsi="Times New Roman"/>
          <w:color w:val="000000"/>
          <w:sz w:val="28"/>
          <w:szCs w:val="28"/>
        </w:rPr>
        <w:t>т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оимос</w:t>
      </w:r>
      <w:r w:rsidRPr="004C1F22">
        <w:rPr>
          <w:rFonts w:ascii="Times New Roman" w:hAnsi="Times New Roman"/>
          <w:color w:val="000000"/>
          <w:sz w:val="28"/>
          <w:szCs w:val="28"/>
        </w:rPr>
        <w:t>т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 xml:space="preserve">ью 40 </w:t>
      </w:r>
      <w:r w:rsidRPr="004C1F22">
        <w:rPr>
          <w:rFonts w:ascii="Times New Roman" w:hAnsi="Times New Roman"/>
          <w:color w:val="000000"/>
          <w:sz w:val="28"/>
          <w:szCs w:val="28"/>
        </w:rPr>
        <w:t>д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олл. за кг; 40 маховых п</w:t>
      </w:r>
      <w:r w:rsidRPr="004C1F22">
        <w:rPr>
          <w:rFonts w:ascii="Times New Roman" w:hAnsi="Times New Roman"/>
          <w:color w:val="000000"/>
          <w:sz w:val="28"/>
          <w:szCs w:val="28"/>
        </w:rPr>
        <w:t>е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рь</w:t>
      </w:r>
      <w:r w:rsidRPr="004C1F22">
        <w:rPr>
          <w:rFonts w:ascii="Times New Roman" w:hAnsi="Times New Roman"/>
          <w:color w:val="000000"/>
          <w:sz w:val="28"/>
          <w:szCs w:val="28"/>
        </w:rPr>
        <w:t>е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в; сальная ж</w:t>
      </w:r>
      <w:r w:rsidRPr="004C1F22">
        <w:rPr>
          <w:rFonts w:ascii="Times New Roman" w:hAnsi="Times New Roman"/>
          <w:color w:val="000000"/>
          <w:sz w:val="28"/>
          <w:szCs w:val="28"/>
        </w:rPr>
        <w:t>е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л</w:t>
      </w:r>
      <w:r w:rsidRPr="004C1F22">
        <w:rPr>
          <w:rFonts w:ascii="Times New Roman" w:hAnsi="Times New Roman"/>
          <w:color w:val="000000"/>
          <w:sz w:val="28"/>
          <w:szCs w:val="28"/>
        </w:rPr>
        <w:t>е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за (нужна в произво</w:t>
      </w:r>
      <w:r w:rsidRPr="004C1F22">
        <w:rPr>
          <w:rFonts w:ascii="Times New Roman" w:hAnsi="Times New Roman"/>
          <w:color w:val="000000"/>
          <w:sz w:val="28"/>
          <w:szCs w:val="28"/>
        </w:rPr>
        <w:t>д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с</w:t>
      </w:r>
      <w:r w:rsidRPr="004C1F22">
        <w:rPr>
          <w:rFonts w:ascii="Times New Roman" w:hAnsi="Times New Roman"/>
          <w:color w:val="000000"/>
          <w:sz w:val="28"/>
          <w:szCs w:val="28"/>
        </w:rPr>
        <w:t>т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в</w:t>
      </w:r>
      <w:r w:rsidRPr="004C1F22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косм</w:t>
      </w:r>
      <w:r w:rsidRPr="004C1F22">
        <w:rPr>
          <w:rFonts w:ascii="Times New Roman" w:hAnsi="Times New Roman"/>
          <w:color w:val="000000"/>
          <w:sz w:val="28"/>
          <w:szCs w:val="28"/>
        </w:rPr>
        <w:t>ет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ич</w:t>
      </w:r>
      <w:r w:rsidRPr="004C1F22">
        <w:rPr>
          <w:rFonts w:ascii="Times New Roman" w:hAnsi="Times New Roman"/>
          <w:color w:val="000000"/>
          <w:sz w:val="28"/>
          <w:szCs w:val="28"/>
        </w:rPr>
        <w:t>е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ской про</w:t>
      </w:r>
      <w:r w:rsidRPr="004C1F22">
        <w:rPr>
          <w:rFonts w:ascii="Times New Roman" w:hAnsi="Times New Roman"/>
          <w:color w:val="000000"/>
          <w:sz w:val="28"/>
          <w:szCs w:val="28"/>
        </w:rPr>
        <w:t>д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укции) с</w:t>
      </w:r>
      <w:r w:rsidRPr="004C1F22">
        <w:rPr>
          <w:rFonts w:ascii="Times New Roman" w:hAnsi="Times New Roman"/>
          <w:color w:val="000000"/>
          <w:sz w:val="28"/>
          <w:szCs w:val="28"/>
        </w:rPr>
        <w:t>т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ои</w:t>
      </w:r>
      <w:r w:rsidRPr="004C1F22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 xml:space="preserve">около 2 </w:t>
      </w:r>
      <w:r w:rsidRPr="004C1F22">
        <w:rPr>
          <w:rFonts w:ascii="Times New Roman" w:hAnsi="Times New Roman"/>
          <w:color w:val="000000"/>
          <w:sz w:val="28"/>
          <w:szCs w:val="28"/>
        </w:rPr>
        <w:t>д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олл.; 1 кг пом</w:t>
      </w:r>
      <w:r w:rsidRPr="004C1F22">
        <w:rPr>
          <w:rFonts w:ascii="Times New Roman" w:hAnsi="Times New Roman"/>
          <w:color w:val="000000"/>
          <w:sz w:val="28"/>
          <w:szCs w:val="28"/>
        </w:rPr>
        <w:t>ет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 xml:space="preserve">а в </w:t>
      </w:r>
      <w:r w:rsidRPr="004C1F22">
        <w:rPr>
          <w:rFonts w:ascii="Times New Roman" w:hAnsi="Times New Roman"/>
          <w:color w:val="000000"/>
          <w:sz w:val="28"/>
          <w:szCs w:val="28"/>
        </w:rPr>
        <w:t>де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нь.</w:t>
      </w:r>
    </w:p>
    <w:p w:rsidR="007E3D02" w:rsidRPr="004C1F22" w:rsidRDefault="007E3D02" w:rsidP="004C1F22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7E3D02" w:rsidRPr="004C1F22" w:rsidRDefault="007E3D02" w:rsidP="004C1F2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C1F22">
        <w:rPr>
          <w:rFonts w:ascii="Times New Roman" w:hAnsi="Times New Roman"/>
          <w:b/>
          <w:color w:val="000000"/>
          <w:sz w:val="28"/>
          <w:szCs w:val="28"/>
        </w:rPr>
        <w:t>3.4 Производство индюшатины</w:t>
      </w:r>
    </w:p>
    <w:p w:rsidR="00F7769D" w:rsidRPr="004C1F22" w:rsidRDefault="00F7769D" w:rsidP="004C1F2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7769D" w:rsidRPr="004C1F22" w:rsidRDefault="00F7769D" w:rsidP="004C1F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Индейки были ввезены в Европу вскоре после открытия Америки. Достоверные сведения о них в западноевропейских странах датированы 1550 годом!</w:t>
      </w:r>
    </w:p>
    <w:p w:rsidR="00F7769D" w:rsidRPr="004C1F22" w:rsidRDefault="00F7769D" w:rsidP="004C1F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Несмотря на то, что индюк – птица нервная и во время перевозки может потерять до 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100 г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веса, выращивать ее все равно выгодно. По скорости прироста живой массы индюки превосходят кур, уток и гусей. За время выращивания живая масса у индюков увеличивается в 400 раз, а у индеек – в 200. Выход мяса у индеек на 1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выше, чем у цыплят-бройлеров, а затраты на корм на 1 кг съедобных частей тушки на 15–2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0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%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ниже, чем в бройлерном производстве. Инкубационный период индейки составляет28 дней.</w:t>
      </w:r>
    </w:p>
    <w:p w:rsidR="007E3D02" w:rsidRPr="004C1F22" w:rsidRDefault="00F7769D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Сейчас в России, по разным оценкам, производится около 50 тыс. тонн мяса индейки ежегодно, еще 88 тыс. тонн в страну импортируется. Сам рынок начал развиваться только в конце 1990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годов.</w:t>
      </w:r>
      <w:r w:rsidR="000461A5" w:rsidRPr="004C1F22">
        <w:rPr>
          <w:rFonts w:ascii="Times New Roman" w:hAnsi="Times New Roman"/>
          <w:color w:val="000000"/>
          <w:sz w:val="28"/>
          <w:szCs w:val="28"/>
        </w:rPr>
        <w:t xml:space="preserve"> Основной импорт идет из Бразилии. Динамика хорошая, но утверждать, что россияне резко перейдут на индюшатину, не стоит, подчеркивают аналитики. В ближайшие годы индейка сможет занять не более 1</w:t>
      </w:r>
      <w:r w:rsidR="004C1F22" w:rsidRPr="004C1F22">
        <w:rPr>
          <w:rFonts w:ascii="Times New Roman" w:hAnsi="Times New Roman"/>
          <w:color w:val="000000"/>
          <w:sz w:val="28"/>
          <w:szCs w:val="28"/>
        </w:rPr>
        <w:t>5</w:t>
      </w:r>
      <w:r w:rsidR="004C1F22">
        <w:rPr>
          <w:rFonts w:ascii="Times New Roman" w:hAnsi="Times New Roman"/>
          <w:color w:val="000000"/>
          <w:sz w:val="28"/>
          <w:szCs w:val="28"/>
        </w:rPr>
        <w:t>%</w:t>
      </w:r>
      <w:r w:rsidR="000461A5" w:rsidRPr="004C1F22">
        <w:rPr>
          <w:rFonts w:ascii="Times New Roman" w:hAnsi="Times New Roman"/>
          <w:color w:val="000000"/>
          <w:sz w:val="28"/>
          <w:szCs w:val="28"/>
        </w:rPr>
        <w:t xml:space="preserve"> объема продаж мяса в России – около 300 тыс. тонн в год.</w:t>
      </w:r>
    </w:p>
    <w:p w:rsidR="000461A5" w:rsidRPr="004C1F22" w:rsidRDefault="000461A5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91C">
        <w:rPr>
          <w:rStyle w:val="A14"/>
          <w:rFonts w:ascii="Times New Roman" w:hAnsi="Times New Roman"/>
          <w:i w:val="0"/>
          <w:iCs/>
          <w:sz w:val="28"/>
          <w:szCs w:val="28"/>
        </w:rPr>
        <w:t>Индюки:</w:t>
      </w:r>
      <w:r w:rsidRPr="004C1F22">
        <w:rPr>
          <w:rStyle w:val="A14"/>
          <w:rFonts w:ascii="Times New Roman" w:hAnsi="Times New Roman"/>
          <w:iCs/>
          <w:sz w:val="28"/>
          <w:szCs w:val="28"/>
        </w:rPr>
        <w:t xml:space="preserve"> 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в</w:t>
      </w:r>
      <w:r w:rsidRPr="004C1F22">
        <w:rPr>
          <w:rFonts w:ascii="Times New Roman" w:hAnsi="Times New Roman"/>
          <w:color w:val="000000"/>
          <w:sz w:val="28"/>
          <w:szCs w:val="28"/>
        </w:rPr>
        <w:t>е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 xml:space="preserve">с </w:t>
      </w:r>
      <w:r w:rsidRPr="004C1F22">
        <w:rPr>
          <w:rFonts w:ascii="Times New Roman" w:hAnsi="Times New Roman"/>
          <w:color w:val="000000"/>
          <w:sz w:val="28"/>
          <w:szCs w:val="28"/>
        </w:rPr>
        <w:t>т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 xml:space="preserve">оварной </w:t>
      </w:r>
      <w:r w:rsidRPr="004C1F22">
        <w:rPr>
          <w:rFonts w:ascii="Times New Roman" w:hAnsi="Times New Roman"/>
          <w:color w:val="000000"/>
          <w:sz w:val="28"/>
          <w:szCs w:val="28"/>
        </w:rPr>
        <w:t>т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ушки – 7</w:t>
      </w:r>
      <w:r w:rsidR="004C1F22">
        <w:rPr>
          <w:rFonts w:ascii="Times New Roman" w:hAnsi="Times New Roman"/>
          <w:color w:val="000000"/>
          <w:sz w:val="28"/>
          <w:szCs w:val="28"/>
        </w:rPr>
        <w:t>–</w:t>
      </w:r>
      <w:r w:rsidR="004C1F22" w:rsidRPr="004C1F22">
        <w:rPr>
          <w:rFonts w:ascii="Times New Roman" w:hAnsi="Times New Roman"/>
          <w:iCs/>
          <w:color w:val="000000"/>
          <w:sz w:val="28"/>
          <w:szCs w:val="28"/>
        </w:rPr>
        <w:t>1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8 кг; разв</w:t>
      </w:r>
      <w:r w:rsidRPr="004C1F22">
        <w:rPr>
          <w:rFonts w:ascii="Times New Roman" w:hAnsi="Times New Roman"/>
          <w:color w:val="000000"/>
          <w:sz w:val="28"/>
          <w:szCs w:val="28"/>
        </w:rPr>
        <w:t>еде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ни</w:t>
      </w:r>
      <w:r w:rsidRPr="004C1F22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ин</w:t>
      </w:r>
      <w:r w:rsidRPr="004C1F22">
        <w:rPr>
          <w:rFonts w:ascii="Times New Roman" w:hAnsi="Times New Roman"/>
          <w:color w:val="000000"/>
          <w:sz w:val="28"/>
          <w:szCs w:val="28"/>
        </w:rPr>
        <w:t>д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юков счи</w:t>
      </w:r>
      <w:r w:rsidRPr="004C1F22">
        <w:rPr>
          <w:rFonts w:ascii="Times New Roman" w:hAnsi="Times New Roman"/>
          <w:color w:val="000000"/>
          <w:sz w:val="28"/>
          <w:szCs w:val="28"/>
        </w:rPr>
        <w:t>т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а</w:t>
      </w:r>
      <w:r w:rsidRPr="004C1F22">
        <w:rPr>
          <w:rFonts w:ascii="Times New Roman" w:hAnsi="Times New Roman"/>
          <w:color w:val="000000"/>
          <w:sz w:val="28"/>
          <w:szCs w:val="28"/>
        </w:rPr>
        <w:t>ет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ся в 3 раза бол</w:t>
      </w:r>
      <w:r w:rsidRPr="004C1F22">
        <w:rPr>
          <w:rFonts w:ascii="Times New Roman" w:hAnsi="Times New Roman"/>
          <w:color w:val="000000"/>
          <w:sz w:val="28"/>
          <w:szCs w:val="28"/>
        </w:rPr>
        <w:t xml:space="preserve">ее 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прибыльным, ч</w:t>
      </w:r>
      <w:r w:rsidRPr="004C1F22">
        <w:rPr>
          <w:rFonts w:ascii="Times New Roman" w:hAnsi="Times New Roman"/>
          <w:color w:val="000000"/>
          <w:sz w:val="28"/>
          <w:szCs w:val="28"/>
        </w:rPr>
        <w:t>е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м свиново</w:t>
      </w:r>
      <w:r w:rsidRPr="004C1F22">
        <w:rPr>
          <w:rFonts w:ascii="Times New Roman" w:hAnsi="Times New Roman"/>
          <w:color w:val="000000"/>
          <w:sz w:val="28"/>
          <w:szCs w:val="28"/>
        </w:rPr>
        <w:t>д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с</w:t>
      </w:r>
      <w:r w:rsidRPr="004C1F22">
        <w:rPr>
          <w:rFonts w:ascii="Times New Roman" w:hAnsi="Times New Roman"/>
          <w:color w:val="000000"/>
          <w:sz w:val="28"/>
          <w:szCs w:val="28"/>
        </w:rPr>
        <w:t>т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во.</w:t>
      </w:r>
    </w:p>
    <w:p w:rsidR="002979FE" w:rsidRPr="004C1F22" w:rsidRDefault="002979FE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82BFB" w:rsidRPr="004C1F22" w:rsidRDefault="00482BFB" w:rsidP="004C1F2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C1F22">
        <w:rPr>
          <w:rFonts w:ascii="Times New Roman" w:hAnsi="Times New Roman"/>
          <w:b/>
          <w:color w:val="000000"/>
          <w:sz w:val="28"/>
          <w:szCs w:val="28"/>
        </w:rPr>
        <w:t>3.5 Перепелки</w:t>
      </w:r>
    </w:p>
    <w:p w:rsidR="00482BFB" w:rsidRPr="004C1F22" w:rsidRDefault="00482BFB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D7E1A" w:rsidRPr="004C1F22" w:rsidRDefault="00ED7E1A" w:rsidP="004C1F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Перепелов долго разводили как декоративную птицу и только в начале нашего столетия стали использовать для производства яиц и мяса. Из Японии перепелов вывозили в другие страны Азиатского континента, в Европу и США.</w:t>
      </w:r>
    </w:p>
    <w:p w:rsidR="00482BFB" w:rsidRPr="004C1F22" w:rsidRDefault="00ED7E1A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В бывшем Советском Союзе перепелов начали разводить с 1964 года. Завезли их сюда из бывшей Югославии. Между прочим, первым земным живым существом, родившимся в космосе, в специальном космическом инкубаторе на советской орбитальной станции «Салют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» в 1990 году, был перепеленок.</w:t>
      </w:r>
    </w:p>
    <w:p w:rsidR="00E66B3F" w:rsidRPr="004C1F22" w:rsidRDefault="00E66B3F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F22">
        <w:rPr>
          <w:rFonts w:ascii="Times New Roman" w:hAnsi="Times New Roman"/>
          <w:color w:val="000000"/>
          <w:sz w:val="28"/>
          <w:szCs w:val="28"/>
        </w:rPr>
        <w:t>Перепел является самым мелким представителем отряда куриных. Длина его тела 16</w:t>
      </w:r>
      <w:r w:rsidR="004C1F22">
        <w:rPr>
          <w:rFonts w:ascii="Times New Roman" w:hAnsi="Times New Roman"/>
          <w:color w:val="000000"/>
          <w:sz w:val="28"/>
          <w:szCs w:val="28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</w:rPr>
        <w:t>2</w:t>
      </w:r>
      <w:r w:rsidRPr="004C1F22">
        <w:rPr>
          <w:rFonts w:ascii="Times New Roman" w:hAnsi="Times New Roman"/>
          <w:color w:val="000000"/>
          <w:sz w:val="28"/>
          <w:szCs w:val="28"/>
        </w:rPr>
        <w:t>0</w:t>
      </w:r>
      <w:r w:rsidR="004C1F22">
        <w:rPr>
          <w:rFonts w:ascii="Times New Roman" w:hAnsi="Times New Roman"/>
          <w:color w:val="000000"/>
          <w:sz w:val="28"/>
          <w:szCs w:val="28"/>
        </w:rPr>
        <w:t> </w:t>
      </w:r>
      <w:r w:rsidR="004C1F22" w:rsidRPr="004C1F22">
        <w:rPr>
          <w:rFonts w:ascii="Times New Roman" w:hAnsi="Times New Roman"/>
          <w:color w:val="000000"/>
          <w:sz w:val="28"/>
          <w:szCs w:val="28"/>
        </w:rPr>
        <w:t>см</w:t>
      </w:r>
      <w:r w:rsidRPr="004C1F22">
        <w:rPr>
          <w:rFonts w:ascii="Times New Roman" w:hAnsi="Times New Roman"/>
          <w:color w:val="000000"/>
          <w:sz w:val="28"/>
          <w:szCs w:val="28"/>
        </w:rPr>
        <w:t>, масса – 80</w:t>
      </w:r>
      <w:r w:rsidR="004C1F22">
        <w:rPr>
          <w:rFonts w:ascii="Times New Roman" w:hAnsi="Times New Roman"/>
          <w:color w:val="000000"/>
          <w:sz w:val="28"/>
          <w:szCs w:val="28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</w:rPr>
        <w:t>1</w:t>
      </w:r>
      <w:r w:rsidRPr="004C1F22">
        <w:rPr>
          <w:rFonts w:ascii="Times New Roman" w:hAnsi="Times New Roman"/>
          <w:color w:val="000000"/>
          <w:sz w:val="28"/>
          <w:szCs w:val="28"/>
        </w:rPr>
        <w:t>50</w:t>
      </w:r>
      <w:r w:rsidR="004C1F22">
        <w:rPr>
          <w:rFonts w:ascii="Times New Roman" w:hAnsi="Times New Roman"/>
          <w:color w:val="000000"/>
          <w:sz w:val="28"/>
          <w:szCs w:val="28"/>
        </w:rPr>
        <w:t> </w:t>
      </w:r>
      <w:r w:rsidR="004C1F22" w:rsidRPr="004C1F22">
        <w:rPr>
          <w:rFonts w:ascii="Times New Roman" w:hAnsi="Times New Roman"/>
          <w:color w:val="000000"/>
          <w:sz w:val="28"/>
          <w:szCs w:val="28"/>
        </w:rPr>
        <w:t>г.</w:t>
      </w:r>
      <w:r w:rsidR="004C1F22">
        <w:rPr>
          <w:rFonts w:ascii="Times New Roman" w:hAnsi="Times New Roman"/>
          <w:color w:val="000000"/>
          <w:sz w:val="28"/>
          <w:szCs w:val="28"/>
        </w:rPr>
        <w:t> </w:t>
      </w:r>
      <w:r w:rsidR="004C1F22" w:rsidRPr="004C1F22">
        <w:rPr>
          <w:rFonts w:ascii="Times New Roman" w:hAnsi="Times New Roman"/>
          <w:color w:val="000000"/>
          <w:sz w:val="28"/>
          <w:szCs w:val="28"/>
        </w:rPr>
        <w:t>Перепел</w:t>
      </w:r>
      <w:r w:rsidRPr="004C1F22">
        <w:rPr>
          <w:rFonts w:ascii="Times New Roman" w:hAnsi="Times New Roman"/>
          <w:color w:val="000000"/>
          <w:sz w:val="28"/>
          <w:szCs w:val="28"/>
        </w:rPr>
        <w:t xml:space="preserve"> обыкновенный, его еще называют европейским, сегодня распространен в Европе, Африке и Юго-Западной Азии: В России обитает на территории от Черного моря до Байкала. В одной кладке бывает</w:t>
      </w:r>
      <w:r w:rsidR="00DE09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1F22">
        <w:rPr>
          <w:rFonts w:ascii="Times New Roman" w:hAnsi="Times New Roman"/>
          <w:color w:val="000000"/>
          <w:sz w:val="28"/>
          <w:szCs w:val="28"/>
        </w:rPr>
        <w:t>от</w:t>
      </w:r>
      <w:r w:rsidR="00DE09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1F22">
        <w:rPr>
          <w:rFonts w:ascii="Times New Roman" w:hAnsi="Times New Roman"/>
          <w:color w:val="000000"/>
          <w:sz w:val="28"/>
          <w:szCs w:val="28"/>
        </w:rPr>
        <w:t>8 до 24 крапчатых, желто-коричневых яиц, массой по 10</w:t>
      </w:r>
      <w:r w:rsidR="004C1F22">
        <w:rPr>
          <w:rFonts w:ascii="Times New Roman" w:hAnsi="Times New Roman"/>
          <w:color w:val="000000"/>
          <w:sz w:val="28"/>
          <w:szCs w:val="28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</w:rPr>
        <w:t>1</w:t>
      </w:r>
      <w:r w:rsidRPr="004C1F22">
        <w:rPr>
          <w:rFonts w:ascii="Times New Roman" w:hAnsi="Times New Roman"/>
          <w:color w:val="000000"/>
          <w:sz w:val="28"/>
          <w:szCs w:val="28"/>
        </w:rPr>
        <w:t>2</w:t>
      </w:r>
      <w:r w:rsidR="004C1F22">
        <w:rPr>
          <w:rFonts w:ascii="Times New Roman" w:hAnsi="Times New Roman"/>
          <w:color w:val="000000"/>
          <w:sz w:val="28"/>
          <w:szCs w:val="28"/>
        </w:rPr>
        <w:t> </w:t>
      </w:r>
      <w:r w:rsidR="004C1F22" w:rsidRPr="004C1F22">
        <w:rPr>
          <w:rFonts w:ascii="Times New Roman" w:hAnsi="Times New Roman"/>
          <w:color w:val="000000"/>
          <w:sz w:val="28"/>
          <w:szCs w:val="28"/>
        </w:rPr>
        <w:t>г.</w:t>
      </w:r>
      <w:r w:rsidR="004C1F22">
        <w:rPr>
          <w:rFonts w:ascii="Times New Roman" w:hAnsi="Times New Roman"/>
          <w:color w:val="000000"/>
          <w:sz w:val="28"/>
          <w:szCs w:val="28"/>
        </w:rPr>
        <w:t> </w:t>
      </w:r>
      <w:r w:rsidR="004C1F22" w:rsidRPr="004C1F22">
        <w:rPr>
          <w:rFonts w:ascii="Times New Roman" w:hAnsi="Times New Roman"/>
          <w:color w:val="000000"/>
          <w:sz w:val="28"/>
          <w:szCs w:val="28"/>
        </w:rPr>
        <w:t>Птенцы</w:t>
      </w:r>
      <w:r w:rsidRPr="004C1F22">
        <w:rPr>
          <w:rFonts w:ascii="Times New Roman" w:hAnsi="Times New Roman"/>
          <w:color w:val="000000"/>
          <w:sz w:val="28"/>
          <w:szCs w:val="28"/>
        </w:rPr>
        <w:t xml:space="preserve"> вылупляются через 17</w:t>
      </w:r>
      <w:r w:rsidR="004C1F22">
        <w:rPr>
          <w:rFonts w:ascii="Times New Roman" w:hAnsi="Times New Roman"/>
          <w:color w:val="000000"/>
          <w:sz w:val="28"/>
          <w:szCs w:val="28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</w:rPr>
        <w:t>1</w:t>
      </w:r>
      <w:r w:rsidRPr="004C1F22">
        <w:rPr>
          <w:rFonts w:ascii="Times New Roman" w:hAnsi="Times New Roman"/>
          <w:color w:val="000000"/>
          <w:sz w:val="28"/>
          <w:szCs w:val="28"/>
        </w:rPr>
        <w:t>8 дней и как только обсохнут, так сразу же начинают клевать корм. Растут они очень быстро. Через две недели обретают перьевой покров и пробуют перелетать с места на место, а к 1,5</w:t>
      </w:r>
      <w:r w:rsidR="004C1F22">
        <w:rPr>
          <w:rFonts w:ascii="Times New Roman" w:hAnsi="Times New Roman"/>
          <w:color w:val="000000"/>
          <w:sz w:val="28"/>
          <w:szCs w:val="28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</w:rPr>
        <w:t>2</w:t>
      </w:r>
      <w:r w:rsidRPr="004C1F22">
        <w:rPr>
          <w:rFonts w:ascii="Times New Roman" w:hAnsi="Times New Roman"/>
          <w:color w:val="000000"/>
          <w:sz w:val="28"/>
          <w:szCs w:val="28"/>
        </w:rPr>
        <w:t xml:space="preserve"> месяцам становятся вполне самостоятельными птицами. Перепел обыкновенный, пожалуй, единственная перелетная птица среди куриных.</w:t>
      </w:r>
    </w:p>
    <w:p w:rsidR="00E66B3F" w:rsidRPr="004C1F22" w:rsidRDefault="00E66B3F" w:rsidP="004C1F2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Живая масса самцов домашнего перепела около 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110 г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самок до 150 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Японские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домашние перепела начинают нести яйца в возрасте 50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6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0 дней (для сравнения: куры начинают нестись не раньше чем через 180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10 дней). Каждая перепелка за год может снести до 300 и более вкусных и полезных яиц, масса каждого из которых 10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66B3F" w:rsidRPr="004C1F22" w:rsidRDefault="00E66B3F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Производство перепелиных яиц дешевле куриных, а разведение перепелов является самым рентабельным птицеводством. Самка перепела при живом весе 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125 г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яйценоскости 250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00 яиц имеет яичную массу в 20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4 раза больше самой птицы (у кур в 8 раз). Кроме того, перепела служа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поставщиками» высококачественного мяса, считающегося диетическим продуктом. Не зря на Руси блюда из перепелов считались царской едой.</w:t>
      </w:r>
    </w:p>
    <w:p w:rsidR="00E66B3F" w:rsidRPr="004C1F22" w:rsidRDefault="00E66B3F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F22">
        <w:rPr>
          <w:rFonts w:ascii="Times New Roman" w:hAnsi="Times New Roman"/>
          <w:color w:val="000000"/>
          <w:sz w:val="28"/>
          <w:szCs w:val="28"/>
        </w:rPr>
        <w:t>Яйца перепелов по многим питательным веществам превосходят куриные. В пяти перепелиных яйцах, по массе равных одному куриному, содержится в 5 раз больше калия, в 4,5 раза железа, в 2,5 раза – витаминов B1 и В2. Значительно больше в яйцах перепелов витамина А, никотиновой кислоты, фосфора, меди, кобальта, лимитирующих и прочих аминокислот. У перепелов в яйце больше белка, чем у других выводковых птиц. Например, у кур в яйце подержится 55,</w:t>
      </w:r>
      <w:r w:rsidR="004C1F22" w:rsidRPr="004C1F22">
        <w:rPr>
          <w:rFonts w:ascii="Times New Roman" w:hAnsi="Times New Roman"/>
          <w:color w:val="000000"/>
          <w:sz w:val="28"/>
          <w:szCs w:val="28"/>
        </w:rPr>
        <w:t>8</w:t>
      </w:r>
      <w:r w:rsidR="004C1F22">
        <w:rPr>
          <w:rFonts w:ascii="Times New Roman" w:hAnsi="Times New Roman"/>
          <w:color w:val="000000"/>
          <w:sz w:val="28"/>
          <w:szCs w:val="28"/>
        </w:rPr>
        <w:t>%</w:t>
      </w:r>
      <w:r w:rsidRPr="004C1F22">
        <w:rPr>
          <w:rFonts w:ascii="Times New Roman" w:hAnsi="Times New Roman"/>
          <w:color w:val="000000"/>
          <w:sz w:val="28"/>
          <w:szCs w:val="28"/>
        </w:rPr>
        <w:t xml:space="preserve"> белка, у перепелов – 6</w:t>
      </w:r>
      <w:r w:rsidR="004C1F22" w:rsidRPr="004C1F22">
        <w:rPr>
          <w:rFonts w:ascii="Times New Roman" w:hAnsi="Times New Roman"/>
          <w:color w:val="000000"/>
          <w:sz w:val="28"/>
          <w:szCs w:val="28"/>
        </w:rPr>
        <w:t>0</w:t>
      </w:r>
      <w:r w:rsidR="004C1F22">
        <w:rPr>
          <w:rFonts w:ascii="Times New Roman" w:hAnsi="Times New Roman"/>
          <w:color w:val="000000"/>
          <w:sz w:val="28"/>
          <w:szCs w:val="28"/>
        </w:rPr>
        <w:t>%</w:t>
      </w:r>
      <w:r w:rsidRPr="004C1F22">
        <w:rPr>
          <w:rFonts w:ascii="Times New Roman" w:hAnsi="Times New Roman"/>
          <w:color w:val="000000"/>
          <w:sz w:val="28"/>
          <w:szCs w:val="28"/>
        </w:rPr>
        <w:t>.</w:t>
      </w:r>
    </w:p>
    <w:p w:rsidR="00482BFB" w:rsidRPr="004C1F22" w:rsidRDefault="00482BFB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091C">
        <w:rPr>
          <w:rStyle w:val="A14"/>
          <w:rFonts w:ascii="Times New Roman" w:hAnsi="Times New Roman"/>
          <w:i w:val="0"/>
          <w:iCs/>
          <w:sz w:val="28"/>
          <w:szCs w:val="28"/>
        </w:rPr>
        <w:t>Перепелки:</w:t>
      </w:r>
      <w:r w:rsidRPr="004C1F22">
        <w:rPr>
          <w:rStyle w:val="A14"/>
          <w:rFonts w:ascii="Times New Roman" w:hAnsi="Times New Roman"/>
          <w:iCs/>
          <w:sz w:val="28"/>
          <w:szCs w:val="28"/>
        </w:rPr>
        <w:t xml:space="preserve"> 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самки могу</w:t>
      </w:r>
      <w:r w:rsidRPr="004C1F22">
        <w:rPr>
          <w:rFonts w:ascii="Times New Roman" w:hAnsi="Times New Roman"/>
          <w:color w:val="000000"/>
          <w:sz w:val="28"/>
          <w:szCs w:val="28"/>
        </w:rPr>
        <w:t>т</w:t>
      </w:r>
      <w:r w:rsidR="00E66B3F" w:rsidRPr="004C1F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сн</w:t>
      </w:r>
      <w:r w:rsidRPr="004C1F22">
        <w:rPr>
          <w:rFonts w:ascii="Times New Roman" w:hAnsi="Times New Roman"/>
          <w:color w:val="000000"/>
          <w:sz w:val="28"/>
          <w:szCs w:val="28"/>
        </w:rPr>
        <w:t>е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с</w:t>
      </w:r>
      <w:r w:rsidRPr="004C1F22">
        <w:rPr>
          <w:rFonts w:ascii="Times New Roman" w:hAnsi="Times New Roman"/>
          <w:color w:val="000000"/>
          <w:sz w:val="28"/>
          <w:szCs w:val="28"/>
        </w:rPr>
        <w:t>т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и 250</w:t>
      </w:r>
      <w:r w:rsidR="004C1F22">
        <w:rPr>
          <w:rFonts w:ascii="Times New Roman" w:hAnsi="Times New Roman"/>
          <w:color w:val="000000"/>
          <w:sz w:val="28"/>
          <w:szCs w:val="28"/>
        </w:rPr>
        <w:t>–</w:t>
      </w:r>
      <w:r w:rsidR="004C1F22" w:rsidRPr="004C1F22">
        <w:rPr>
          <w:rFonts w:ascii="Times New Roman" w:hAnsi="Times New Roman"/>
          <w:iCs/>
          <w:color w:val="000000"/>
          <w:sz w:val="28"/>
          <w:szCs w:val="28"/>
        </w:rPr>
        <w:t>3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20 яиц за го</w:t>
      </w:r>
      <w:r w:rsidRPr="004C1F22">
        <w:rPr>
          <w:rFonts w:ascii="Times New Roman" w:hAnsi="Times New Roman"/>
          <w:color w:val="000000"/>
          <w:sz w:val="28"/>
          <w:szCs w:val="28"/>
        </w:rPr>
        <w:t>д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; взрослый п</w:t>
      </w:r>
      <w:r w:rsidRPr="004C1F22">
        <w:rPr>
          <w:rFonts w:ascii="Times New Roman" w:hAnsi="Times New Roman"/>
          <w:color w:val="000000"/>
          <w:sz w:val="28"/>
          <w:szCs w:val="28"/>
        </w:rPr>
        <w:t>е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р</w:t>
      </w:r>
      <w:r w:rsidRPr="004C1F22">
        <w:rPr>
          <w:rFonts w:ascii="Times New Roman" w:hAnsi="Times New Roman"/>
          <w:color w:val="000000"/>
          <w:sz w:val="28"/>
          <w:szCs w:val="28"/>
        </w:rPr>
        <w:t>е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п</w:t>
      </w:r>
      <w:r w:rsidRPr="004C1F22">
        <w:rPr>
          <w:rFonts w:ascii="Times New Roman" w:hAnsi="Times New Roman"/>
          <w:color w:val="000000"/>
          <w:sz w:val="28"/>
          <w:szCs w:val="28"/>
        </w:rPr>
        <w:t>е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л в</w:t>
      </w:r>
      <w:r w:rsidRPr="004C1F22">
        <w:rPr>
          <w:rFonts w:ascii="Times New Roman" w:hAnsi="Times New Roman"/>
          <w:color w:val="000000"/>
          <w:sz w:val="28"/>
          <w:szCs w:val="28"/>
        </w:rPr>
        <w:t>е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си</w:t>
      </w:r>
      <w:r w:rsidRPr="004C1F22">
        <w:rPr>
          <w:rFonts w:ascii="Times New Roman" w:hAnsi="Times New Roman"/>
          <w:color w:val="000000"/>
          <w:sz w:val="28"/>
          <w:szCs w:val="28"/>
        </w:rPr>
        <w:t>т</w:t>
      </w:r>
      <w:r w:rsidR="00E66B3F" w:rsidRPr="004C1F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90</w:t>
      </w:r>
      <w:r w:rsidR="004C1F22">
        <w:rPr>
          <w:rFonts w:ascii="Times New Roman" w:hAnsi="Times New Roman"/>
          <w:color w:val="000000"/>
          <w:sz w:val="28"/>
          <w:szCs w:val="28"/>
        </w:rPr>
        <w:t>–</w:t>
      </w:r>
      <w:r w:rsidR="004C1F22" w:rsidRPr="004C1F22">
        <w:rPr>
          <w:rFonts w:ascii="Times New Roman" w:hAnsi="Times New Roman"/>
          <w:iCs/>
          <w:color w:val="000000"/>
          <w:sz w:val="28"/>
          <w:szCs w:val="28"/>
        </w:rPr>
        <w:t>150</w:t>
      </w:r>
      <w:r w:rsidR="004C1F22">
        <w:rPr>
          <w:rFonts w:ascii="Times New Roman" w:hAnsi="Times New Roman"/>
          <w:iCs/>
          <w:color w:val="000000"/>
          <w:sz w:val="28"/>
          <w:szCs w:val="28"/>
        </w:rPr>
        <w:t> </w:t>
      </w:r>
      <w:r w:rsidR="004C1F22" w:rsidRPr="004C1F22">
        <w:rPr>
          <w:rFonts w:ascii="Times New Roman" w:hAnsi="Times New Roman"/>
          <w:iCs/>
          <w:color w:val="000000"/>
          <w:sz w:val="28"/>
          <w:szCs w:val="28"/>
        </w:rPr>
        <w:t>г</w:t>
      </w:r>
      <w:r w:rsidR="004C1F22">
        <w:rPr>
          <w:rFonts w:ascii="Times New Roman" w:hAnsi="Times New Roman"/>
          <w:color w:val="000000"/>
          <w:sz w:val="28"/>
          <w:szCs w:val="28"/>
        </w:rPr>
        <w:t>.</w:t>
      </w:r>
      <w:r w:rsidR="004C1F22" w:rsidRPr="004C1F22">
        <w:rPr>
          <w:rFonts w:ascii="Times New Roman" w:hAnsi="Times New Roman"/>
          <w:iCs/>
          <w:color w:val="000000"/>
          <w:sz w:val="28"/>
          <w:szCs w:val="28"/>
        </w:rPr>
        <w:t>,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 xml:space="preserve"> самка н</w:t>
      </w:r>
      <w:r w:rsidRPr="004C1F22">
        <w:rPr>
          <w:rFonts w:ascii="Times New Roman" w:hAnsi="Times New Roman"/>
          <w:color w:val="000000"/>
          <w:sz w:val="28"/>
          <w:szCs w:val="28"/>
        </w:rPr>
        <w:t>е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много крупн</w:t>
      </w:r>
      <w:r w:rsidRPr="004C1F22">
        <w:rPr>
          <w:rFonts w:ascii="Times New Roman" w:hAnsi="Times New Roman"/>
          <w:color w:val="000000"/>
          <w:sz w:val="28"/>
          <w:szCs w:val="28"/>
        </w:rPr>
        <w:t>ее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; о</w:t>
      </w:r>
      <w:r w:rsidRPr="004C1F22">
        <w:rPr>
          <w:rFonts w:ascii="Times New Roman" w:hAnsi="Times New Roman"/>
          <w:color w:val="000000"/>
          <w:sz w:val="28"/>
          <w:szCs w:val="28"/>
        </w:rPr>
        <w:t>т</w:t>
      </w:r>
      <w:r w:rsidR="00E66B3F" w:rsidRPr="004C1F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о</w:t>
      </w:r>
      <w:r w:rsidRPr="004C1F22">
        <w:rPr>
          <w:rFonts w:ascii="Times New Roman" w:hAnsi="Times New Roman"/>
          <w:color w:val="000000"/>
          <w:sz w:val="28"/>
          <w:szCs w:val="28"/>
        </w:rPr>
        <w:t>д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ной п</w:t>
      </w:r>
      <w:r w:rsidRPr="004C1F22">
        <w:rPr>
          <w:rFonts w:ascii="Times New Roman" w:hAnsi="Times New Roman"/>
          <w:color w:val="000000"/>
          <w:sz w:val="28"/>
          <w:szCs w:val="28"/>
        </w:rPr>
        <w:t>е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р</w:t>
      </w:r>
      <w:r w:rsidRPr="004C1F22">
        <w:rPr>
          <w:rFonts w:ascii="Times New Roman" w:hAnsi="Times New Roman"/>
          <w:color w:val="000000"/>
          <w:sz w:val="28"/>
          <w:szCs w:val="28"/>
        </w:rPr>
        <w:t>е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п</w:t>
      </w:r>
      <w:r w:rsidRPr="004C1F22">
        <w:rPr>
          <w:rFonts w:ascii="Times New Roman" w:hAnsi="Times New Roman"/>
          <w:color w:val="000000"/>
          <w:sz w:val="28"/>
          <w:szCs w:val="28"/>
        </w:rPr>
        <w:t>е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линой с</w:t>
      </w:r>
      <w:r w:rsidRPr="004C1F22">
        <w:rPr>
          <w:rFonts w:ascii="Times New Roman" w:hAnsi="Times New Roman"/>
          <w:color w:val="000000"/>
          <w:sz w:val="28"/>
          <w:szCs w:val="28"/>
        </w:rPr>
        <w:t>е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мьи, сос</w:t>
      </w:r>
      <w:r w:rsidRPr="004C1F22">
        <w:rPr>
          <w:rFonts w:ascii="Times New Roman" w:hAnsi="Times New Roman"/>
          <w:color w:val="000000"/>
          <w:sz w:val="28"/>
          <w:szCs w:val="28"/>
        </w:rPr>
        <w:t>т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оящ</w:t>
      </w:r>
      <w:r w:rsidRPr="004C1F22">
        <w:rPr>
          <w:rFonts w:ascii="Times New Roman" w:hAnsi="Times New Roman"/>
          <w:color w:val="000000"/>
          <w:sz w:val="28"/>
          <w:szCs w:val="28"/>
        </w:rPr>
        <w:t>е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 xml:space="preserve">й из </w:t>
      </w:r>
      <w:r w:rsidRPr="004C1F22">
        <w:rPr>
          <w:rFonts w:ascii="Times New Roman" w:hAnsi="Times New Roman"/>
          <w:color w:val="000000"/>
          <w:sz w:val="28"/>
          <w:szCs w:val="28"/>
        </w:rPr>
        <w:t>т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р</w:t>
      </w:r>
      <w:r w:rsidRPr="004C1F22">
        <w:rPr>
          <w:rFonts w:ascii="Times New Roman" w:hAnsi="Times New Roman"/>
          <w:color w:val="000000"/>
          <w:sz w:val="28"/>
          <w:szCs w:val="28"/>
        </w:rPr>
        <w:t>е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 xml:space="preserve">х самок и самца, в </w:t>
      </w:r>
      <w:r w:rsidRPr="004C1F22">
        <w:rPr>
          <w:rFonts w:ascii="Times New Roman" w:hAnsi="Times New Roman"/>
          <w:color w:val="000000"/>
          <w:sz w:val="28"/>
          <w:szCs w:val="28"/>
        </w:rPr>
        <w:t>те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ч</w:t>
      </w:r>
      <w:r w:rsidRPr="004C1F22">
        <w:rPr>
          <w:rFonts w:ascii="Times New Roman" w:hAnsi="Times New Roman"/>
          <w:color w:val="000000"/>
          <w:sz w:val="28"/>
          <w:szCs w:val="28"/>
        </w:rPr>
        <w:t>е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ни</w:t>
      </w:r>
      <w:r w:rsidRPr="004C1F22">
        <w:rPr>
          <w:rFonts w:ascii="Times New Roman" w:hAnsi="Times New Roman"/>
          <w:color w:val="000000"/>
          <w:sz w:val="28"/>
          <w:szCs w:val="28"/>
        </w:rPr>
        <w:t>е</w:t>
      </w:r>
      <w:r w:rsidR="00E66B3F" w:rsidRPr="004C1F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го</w:t>
      </w:r>
      <w:r w:rsidRPr="004C1F22">
        <w:rPr>
          <w:rFonts w:ascii="Times New Roman" w:hAnsi="Times New Roman"/>
          <w:color w:val="000000"/>
          <w:sz w:val="28"/>
          <w:szCs w:val="28"/>
        </w:rPr>
        <w:t>д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а можно получи</w:t>
      </w:r>
      <w:r w:rsidRPr="004C1F22">
        <w:rPr>
          <w:rFonts w:ascii="Times New Roman" w:hAnsi="Times New Roman"/>
          <w:color w:val="000000"/>
          <w:sz w:val="28"/>
          <w:szCs w:val="28"/>
        </w:rPr>
        <w:t>т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ь около 500 голов моло</w:t>
      </w:r>
      <w:r w:rsidRPr="004C1F22">
        <w:rPr>
          <w:rFonts w:ascii="Times New Roman" w:hAnsi="Times New Roman"/>
          <w:color w:val="000000"/>
          <w:sz w:val="28"/>
          <w:szCs w:val="28"/>
        </w:rPr>
        <w:t>д</w:t>
      </w:r>
      <w:r w:rsidRPr="004C1F22">
        <w:rPr>
          <w:rFonts w:ascii="Times New Roman" w:hAnsi="Times New Roman"/>
          <w:iCs/>
          <w:color w:val="000000"/>
          <w:sz w:val="28"/>
          <w:szCs w:val="28"/>
        </w:rPr>
        <w:t>няка.</w:t>
      </w:r>
    </w:p>
    <w:p w:rsidR="005E1114" w:rsidRPr="004C1F22" w:rsidRDefault="009600FC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</w:rPr>
        <w:t>Итак, можно уверенно утверждать, что сегодня спрос на продукцию – гусей, уток, индюков, перепелок – возрос. Однако в основном он покрывается за счет импортной замороженной продукции из Германии, Франции, других стран. Вместе с тем покупатель все большее предпочтение отдает парному мясу местного производства.</w:t>
      </w:r>
      <w:r w:rsidRPr="004C1F22">
        <w:rPr>
          <w:rFonts w:ascii="Times New Roman" w:hAnsi="Times New Roman"/>
          <w:color w:val="000000"/>
          <w:sz w:val="28"/>
          <w:szCs w:val="19"/>
        </w:rPr>
        <w:t xml:space="preserve"> </w:t>
      </w:r>
      <w:r w:rsidR="005E1114" w:rsidRPr="004C1F22">
        <w:rPr>
          <w:rFonts w:ascii="Times New Roman" w:hAnsi="Times New Roman"/>
          <w:color w:val="000000"/>
          <w:sz w:val="28"/>
          <w:szCs w:val="28"/>
          <w:lang w:eastAsia="ru-RU"/>
        </w:rPr>
        <w:t>[</w:t>
      </w:r>
      <w:r w:rsidR="005D083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5E1114" w:rsidRPr="004C1F22">
        <w:rPr>
          <w:rFonts w:ascii="Times New Roman" w:hAnsi="Times New Roman"/>
          <w:color w:val="000000"/>
          <w:sz w:val="28"/>
          <w:szCs w:val="28"/>
          <w:lang w:eastAsia="ru-RU"/>
        </w:rPr>
        <w:t>]</w:t>
      </w:r>
    </w:p>
    <w:p w:rsidR="00011B59" w:rsidRDefault="00011B59" w:rsidP="004C1F22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DE091C" w:rsidRDefault="00DE091C" w:rsidP="004C1F22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kern w:val="36"/>
          <w:sz w:val="28"/>
          <w:szCs w:val="28"/>
          <w:lang w:eastAsia="ru-RU"/>
        </w:rPr>
      </w:pPr>
    </w:p>
    <w:p w:rsidR="00B374BF" w:rsidRPr="004C1F22" w:rsidRDefault="00DE091C" w:rsidP="004C1F2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br w:type="page"/>
      </w:r>
      <w:r w:rsidR="00652A6E" w:rsidRPr="004C1F22">
        <w:rPr>
          <w:rFonts w:ascii="Times New Roman" w:hAnsi="Times New Roman"/>
          <w:b/>
          <w:color w:val="000000"/>
          <w:sz w:val="28"/>
          <w:szCs w:val="28"/>
          <w:lang w:eastAsia="ru-RU"/>
        </w:rPr>
        <w:t>4</w:t>
      </w:r>
      <w:r w:rsidR="00792525" w:rsidRPr="004C1F2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B374BF" w:rsidRPr="004C1F22">
        <w:rPr>
          <w:rFonts w:ascii="Times New Roman" w:hAnsi="Times New Roman"/>
          <w:b/>
          <w:color w:val="000000"/>
          <w:sz w:val="28"/>
          <w:szCs w:val="28"/>
          <w:lang w:eastAsia="ru-RU"/>
        </w:rPr>
        <w:t>Расчетный вопрос</w:t>
      </w:r>
    </w:p>
    <w:p w:rsidR="00361669" w:rsidRPr="004C1F22" w:rsidRDefault="00361669" w:rsidP="004C1F2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374BF" w:rsidRPr="004C1F22" w:rsidRDefault="00B374BF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Пример 1</w:t>
      </w:r>
    </w:p>
    <w:p w:rsidR="00B374BF" w:rsidRPr="004C1F22" w:rsidRDefault="00B374BF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Затраты по содержанию молодняка кур на выращивании составили 3700 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млн.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уб. Стоимость побочной продукции 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100 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млн.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уб. Валовой прирост живой массы за отчетный период 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600 т. Себестоимость 1 т прироста живой массы исчисляем следующим образом:</w:t>
      </w:r>
    </w:p>
    <w:p w:rsidR="00B374BF" w:rsidRPr="004C1F22" w:rsidRDefault="00B374BF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3700 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100 = 3 600 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млн.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уб. 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затраты, относимые на прирост живой массы;</w:t>
      </w:r>
    </w:p>
    <w:p w:rsidR="00B374BF" w:rsidRPr="004C1F22" w:rsidRDefault="00B374BF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2) 3600000 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тыс.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уб. / 600 = 6000 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тыс.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уб. 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себестоимость 1 т прироста живой массы.</w:t>
      </w:r>
    </w:p>
    <w:p w:rsidR="00B374BF" w:rsidRPr="004C1F22" w:rsidRDefault="00B374BF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Чтобы определить себестоимость 1 ц живой массы молодняка птицы, необходимо исчислить два показателя: себестоимость калькулируемого поголовья и живую массу птицы. Для этого используют информацию, отраженную на счете 11 «Животные на выращивании и откорме», субсчет 3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Птица». Живая масса калькулируемого поголовья состоит из живой массы птицы, оставшейся в организации на конец года, и живой массы поголовья, выбывшего в течение года (реализованного в другие группы, забитого в организации, погибшего по вине работников птицеводства), без живой массы, павшего поголовья, отнесенного на статью, «Потери от падежа животных» и включенного в состав затрат птицеводства.</w:t>
      </w:r>
    </w:p>
    <w:p w:rsidR="00B374BF" w:rsidRPr="004C1F22" w:rsidRDefault="00B374BF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Себестоимость к</w:t>
      </w:r>
      <w:r w:rsidR="004C34D3" w:rsidRPr="004C1F22"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лькулируемого поголовья птицы равна стоимости поголовья на начало года, себестоимости суточных птенцов согласно калькуляции инкубации или стоимости птенцов, приобретенных со стороны, и затрат на содержание молодняка птицы за отчетный период за минусом стоимости побочной продукции.</w:t>
      </w:r>
    </w:p>
    <w:p w:rsidR="00B374BF" w:rsidRPr="004C1F22" w:rsidRDefault="00B374BF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Пример 2</w:t>
      </w:r>
    </w:p>
    <w:p w:rsidR="00B374BF" w:rsidRPr="004C1F22" w:rsidRDefault="00B374BF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организации на начало года численность молодняка птицы составила 90 100 голов живой массой 1 306 ц на сумму 679 120 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тыс.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уб. В течение года поступило от инкубации 35 700 голов живой массой 18 ц стоимостью 18 900 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тыс.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уб. Прирост живой массы за этот период 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1 073 ц. Затраты, относимые на прирост живой массы, за минусом стоимости побочной продукции составили 643800 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тыс.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уб. В течение года движение поголовья птицы было следующим: реализовано 40 тыс. голов живой массой 840 ц, переведено во взрослое стадо 16 тыс. голов живой массой 304 ц. За отчетный период падеж молодняка птицы составил </w:t>
      </w:r>
      <w:r w:rsidR="00975E80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100 голов живой массой 34 ц, из них отнесено на виновных лиц 300 голов живой массой 5 ц. Остальной падеж списан на затраты производства.</w:t>
      </w:r>
    </w:p>
    <w:p w:rsidR="00B374BF" w:rsidRPr="004C1F22" w:rsidRDefault="00B374BF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Для удобства и наглядности расчета себестоимости 1 ц живой массы молодняка птицы составим следующую таблицу</w:t>
      </w:r>
      <w:r w:rsidR="0037637A"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(таблица </w:t>
      </w:r>
      <w:r w:rsidR="00952DEA" w:rsidRPr="004C1F22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37637A" w:rsidRPr="004C1F22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952DEA" w:rsidRPr="004C1F22" w:rsidRDefault="00952DEA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52DEA" w:rsidRPr="004C1F22" w:rsidRDefault="00952DEA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Таблица 2 – Показатели для расчета себестоимости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403"/>
        <w:gridCol w:w="1772"/>
        <w:gridCol w:w="1781"/>
        <w:gridCol w:w="2341"/>
      </w:tblGrid>
      <w:tr w:rsidR="00B374BF" w:rsidRPr="009A11EB" w:rsidTr="009A11EB">
        <w:trPr>
          <w:cantSplit/>
          <w:jc w:val="center"/>
        </w:trPr>
        <w:tc>
          <w:tcPr>
            <w:tcW w:w="1830" w:type="pct"/>
            <w:shd w:val="clear" w:color="auto" w:fill="auto"/>
          </w:tcPr>
          <w:p w:rsidR="00B374BF" w:rsidRPr="009A11EB" w:rsidRDefault="00B374BF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Показатели</w:t>
            </w:r>
          </w:p>
        </w:tc>
        <w:tc>
          <w:tcPr>
            <w:tcW w:w="953" w:type="pct"/>
            <w:shd w:val="clear" w:color="auto" w:fill="auto"/>
          </w:tcPr>
          <w:p w:rsidR="00B374BF" w:rsidRPr="009A11EB" w:rsidRDefault="00B374BF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Количество голов</w:t>
            </w:r>
          </w:p>
        </w:tc>
        <w:tc>
          <w:tcPr>
            <w:tcW w:w="958" w:type="pct"/>
            <w:shd w:val="clear" w:color="auto" w:fill="auto"/>
          </w:tcPr>
          <w:p w:rsidR="00B374BF" w:rsidRPr="009A11EB" w:rsidRDefault="00B374BF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Живая масса, ц</w:t>
            </w:r>
          </w:p>
        </w:tc>
        <w:tc>
          <w:tcPr>
            <w:tcW w:w="1259" w:type="pct"/>
            <w:shd w:val="clear" w:color="auto" w:fill="auto"/>
          </w:tcPr>
          <w:p w:rsidR="00B374BF" w:rsidRPr="009A11EB" w:rsidRDefault="00B374BF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 xml:space="preserve">Стоимость, </w:t>
            </w:r>
            <w:r w:rsidR="004C1F22"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тыс. р</w:t>
            </w: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уб.</w:t>
            </w:r>
          </w:p>
        </w:tc>
      </w:tr>
      <w:tr w:rsidR="00B374BF" w:rsidRPr="009A11EB" w:rsidTr="009A11EB">
        <w:trPr>
          <w:cantSplit/>
          <w:jc w:val="center"/>
        </w:trPr>
        <w:tc>
          <w:tcPr>
            <w:tcW w:w="1830" w:type="pct"/>
            <w:shd w:val="clear" w:color="auto" w:fill="auto"/>
          </w:tcPr>
          <w:p w:rsidR="00B374BF" w:rsidRPr="009A11EB" w:rsidRDefault="00B374BF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Остаток поголовья на начало года</w:t>
            </w:r>
          </w:p>
        </w:tc>
        <w:tc>
          <w:tcPr>
            <w:tcW w:w="953" w:type="pct"/>
            <w:shd w:val="clear" w:color="auto" w:fill="auto"/>
          </w:tcPr>
          <w:p w:rsidR="00B374BF" w:rsidRPr="009A11EB" w:rsidRDefault="00B374BF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90 100</w:t>
            </w:r>
          </w:p>
        </w:tc>
        <w:tc>
          <w:tcPr>
            <w:tcW w:w="958" w:type="pct"/>
            <w:shd w:val="clear" w:color="auto" w:fill="auto"/>
          </w:tcPr>
          <w:p w:rsidR="00B374BF" w:rsidRPr="009A11EB" w:rsidRDefault="00B374BF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1 306</w:t>
            </w:r>
          </w:p>
        </w:tc>
        <w:tc>
          <w:tcPr>
            <w:tcW w:w="1259" w:type="pct"/>
            <w:shd w:val="clear" w:color="auto" w:fill="auto"/>
          </w:tcPr>
          <w:p w:rsidR="00B374BF" w:rsidRPr="009A11EB" w:rsidRDefault="00B374BF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679 120</w:t>
            </w:r>
          </w:p>
        </w:tc>
      </w:tr>
      <w:tr w:rsidR="00B374BF" w:rsidRPr="009A11EB" w:rsidTr="009A11EB">
        <w:trPr>
          <w:cantSplit/>
          <w:jc w:val="center"/>
        </w:trPr>
        <w:tc>
          <w:tcPr>
            <w:tcW w:w="1830" w:type="pct"/>
            <w:shd w:val="clear" w:color="auto" w:fill="auto"/>
          </w:tcPr>
          <w:p w:rsidR="00B374BF" w:rsidRPr="009A11EB" w:rsidRDefault="00B374BF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Поступило от инкубации</w:t>
            </w:r>
          </w:p>
        </w:tc>
        <w:tc>
          <w:tcPr>
            <w:tcW w:w="953" w:type="pct"/>
            <w:shd w:val="clear" w:color="auto" w:fill="auto"/>
          </w:tcPr>
          <w:p w:rsidR="00B374BF" w:rsidRPr="009A11EB" w:rsidRDefault="00B374BF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35 700</w:t>
            </w:r>
          </w:p>
        </w:tc>
        <w:tc>
          <w:tcPr>
            <w:tcW w:w="958" w:type="pct"/>
            <w:shd w:val="clear" w:color="auto" w:fill="auto"/>
          </w:tcPr>
          <w:p w:rsidR="00B374BF" w:rsidRPr="009A11EB" w:rsidRDefault="00B374BF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18</w:t>
            </w:r>
          </w:p>
        </w:tc>
        <w:tc>
          <w:tcPr>
            <w:tcW w:w="1259" w:type="pct"/>
            <w:shd w:val="clear" w:color="auto" w:fill="auto"/>
          </w:tcPr>
          <w:p w:rsidR="00B374BF" w:rsidRPr="009A11EB" w:rsidRDefault="00B374BF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18 960</w:t>
            </w:r>
          </w:p>
        </w:tc>
      </w:tr>
      <w:tr w:rsidR="00B374BF" w:rsidRPr="009A11EB" w:rsidTr="009A11EB">
        <w:trPr>
          <w:cantSplit/>
          <w:jc w:val="center"/>
        </w:trPr>
        <w:tc>
          <w:tcPr>
            <w:tcW w:w="1830" w:type="pct"/>
            <w:shd w:val="clear" w:color="auto" w:fill="auto"/>
          </w:tcPr>
          <w:p w:rsidR="00B374BF" w:rsidRPr="009A11EB" w:rsidRDefault="00B374BF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Прирост живой массы</w:t>
            </w:r>
          </w:p>
        </w:tc>
        <w:tc>
          <w:tcPr>
            <w:tcW w:w="953" w:type="pct"/>
            <w:shd w:val="clear" w:color="auto" w:fill="auto"/>
          </w:tcPr>
          <w:p w:rsidR="00B374BF" w:rsidRPr="009A11EB" w:rsidRDefault="00B374BF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Х</w:t>
            </w:r>
          </w:p>
        </w:tc>
        <w:tc>
          <w:tcPr>
            <w:tcW w:w="958" w:type="pct"/>
            <w:shd w:val="clear" w:color="auto" w:fill="auto"/>
          </w:tcPr>
          <w:p w:rsidR="00B374BF" w:rsidRPr="009A11EB" w:rsidRDefault="00B374BF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1 073</w:t>
            </w:r>
          </w:p>
        </w:tc>
        <w:tc>
          <w:tcPr>
            <w:tcW w:w="1259" w:type="pct"/>
            <w:shd w:val="clear" w:color="auto" w:fill="auto"/>
          </w:tcPr>
          <w:p w:rsidR="00B374BF" w:rsidRPr="009A11EB" w:rsidRDefault="00B374BF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643 800</w:t>
            </w:r>
          </w:p>
        </w:tc>
      </w:tr>
      <w:tr w:rsidR="00B374BF" w:rsidRPr="009A11EB" w:rsidTr="009A11EB">
        <w:trPr>
          <w:cantSplit/>
          <w:jc w:val="center"/>
        </w:trPr>
        <w:tc>
          <w:tcPr>
            <w:tcW w:w="1830" w:type="pct"/>
            <w:shd w:val="clear" w:color="auto" w:fill="auto"/>
          </w:tcPr>
          <w:p w:rsidR="00B374BF" w:rsidRPr="009A11EB" w:rsidRDefault="00B374BF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Итого</w:t>
            </w:r>
          </w:p>
        </w:tc>
        <w:tc>
          <w:tcPr>
            <w:tcW w:w="953" w:type="pct"/>
            <w:shd w:val="clear" w:color="auto" w:fill="auto"/>
          </w:tcPr>
          <w:p w:rsidR="00B374BF" w:rsidRPr="009A11EB" w:rsidRDefault="00B374BF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125 800</w:t>
            </w:r>
          </w:p>
        </w:tc>
        <w:tc>
          <w:tcPr>
            <w:tcW w:w="958" w:type="pct"/>
            <w:shd w:val="clear" w:color="auto" w:fill="auto"/>
          </w:tcPr>
          <w:p w:rsidR="00B374BF" w:rsidRPr="009A11EB" w:rsidRDefault="00B374BF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2 397</w:t>
            </w:r>
          </w:p>
        </w:tc>
        <w:tc>
          <w:tcPr>
            <w:tcW w:w="1259" w:type="pct"/>
            <w:shd w:val="clear" w:color="auto" w:fill="auto"/>
          </w:tcPr>
          <w:p w:rsidR="00B374BF" w:rsidRPr="009A11EB" w:rsidRDefault="00B374BF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1 341 880</w:t>
            </w:r>
          </w:p>
        </w:tc>
      </w:tr>
      <w:tr w:rsidR="00B374BF" w:rsidRPr="009A11EB" w:rsidTr="009A11EB">
        <w:trPr>
          <w:cantSplit/>
          <w:jc w:val="center"/>
        </w:trPr>
        <w:tc>
          <w:tcPr>
            <w:tcW w:w="1830" w:type="pct"/>
            <w:shd w:val="clear" w:color="auto" w:fill="auto"/>
          </w:tcPr>
          <w:p w:rsidR="00B374BF" w:rsidRPr="009A11EB" w:rsidRDefault="00B374BF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Переведено во взрослое стадо</w:t>
            </w:r>
          </w:p>
        </w:tc>
        <w:tc>
          <w:tcPr>
            <w:tcW w:w="953" w:type="pct"/>
            <w:shd w:val="clear" w:color="auto" w:fill="auto"/>
          </w:tcPr>
          <w:p w:rsidR="00B374BF" w:rsidRPr="009A11EB" w:rsidRDefault="00B374BF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16 000</w:t>
            </w:r>
          </w:p>
        </w:tc>
        <w:tc>
          <w:tcPr>
            <w:tcW w:w="958" w:type="pct"/>
            <w:shd w:val="clear" w:color="auto" w:fill="auto"/>
          </w:tcPr>
          <w:p w:rsidR="00B374BF" w:rsidRPr="009A11EB" w:rsidRDefault="00B374BF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304</w:t>
            </w:r>
          </w:p>
        </w:tc>
        <w:tc>
          <w:tcPr>
            <w:tcW w:w="1259" w:type="pct"/>
            <w:shd w:val="clear" w:color="auto" w:fill="auto"/>
          </w:tcPr>
          <w:p w:rsidR="00B374BF" w:rsidRPr="009A11EB" w:rsidRDefault="00B374BF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172 268</w:t>
            </w:r>
          </w:p>
        </w:tc>
      </w:tr>
      <w:tr w:rsidR="00B374BF" w:rsidRPr="009A11EB" w:rsidTr="009A11EB">
        <w:trPr>
          <w:cantSplit/>
          <w:jc w:val="center"/>
        </w:trPr>
        <w:tc>
          <w:tcPr>
            <w:tcW w:w="1830" w:type="pct"/>
            <w:shd w:val="clear" w:color="auto" w:fill="auto"/>
          </w:tcPr>
          <w:p w:rsidR="00B374BF" w:rsidRPr="009A11EB" w:rsidRDefault="00B374BF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Реализовано</w:t>
            </w:r>
          </w:p>
        </w:tc>
        <w:tc>
          <w:tcPr>
            <w:tcW w:w="953" w:type="pct"/>
            <w:shd w:val="clear" w:color="auto" w:fill="auto"/>
          </w:tcPr>
          <w:p w:rsidR="00B374BF" w:rsidRPr="009A11EB" w:rsidRDefault="00B374BF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40 000</w:t>
            </w:r>
          </w:p>
        </w:tc>
        <w:tc>
          <w:tcPr>
            <w:tcW w:w="958" w:type="pct"/>
            <w:shd w:val="clear" w:color="auto" w:fill="auto"/>
          </w:tcPr>
          <w:p w:rsidR="00B374BF" w:rsidRPr="009A11EB" w:rsidRDefault="00B374BF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840</w:t>
            </w:r>
          </w:p>
        </w:tc>
        <w:tc>
          <w:tcPr>
            <w:tcW w:w="1259" w:type="pct"/>
            <w:shd w:val="clear" w:color="auto" w:fill="auto"/>
          </w:tcPr>
          <w:p w:rsidR="00B374BF" w:rsidRPr="009A11EB" w:rsidRDefault="00B374BF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476 005</w:t>
            </w:r>
          </w:p>
        </w:tc>
      </w:tr>
      <w:tr w:rsidR="00B374BF" w:rsidRPr="009A11EB" w:rsidTr="009A11EB">
        <w:trPr>
          <w:cantSplit/>
          <w:jc w:val="center"/>
        </w:trPr>
        <w:tc>
          <w:tcPr>
            <w:tcW w:w="1830" w:type="pct"/>
            <w:shd w:val="clear" w:color="auto" w:fill="auto"/>
          </w:tcPr>
          <w:p w:rsidR="00B374BF" w:rsidRPr="009A11EB" w:rsidRDefault="00B374BF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Падеж, списанный на затраты производства</w:t>
            </w:r>
          </w:p>
        </w:tc>
        <w:tc>
          <w:tcPr>
            <w:tcW w:w="953" w:type="pct"/>
            <w:shd w:val="clear" w:color="auto" w:fill="auto"/>
          </w:tcPr>
          <w:p w:rsidR="00B374BF" w:rsidRPr="009A11EB" w:rsidRDefault="00B374BF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1 800</w:t>
            </w:r>
          </w:p>
        </w:tc>
        <w:tc>
          <w:tcPr>
            <w:tcW w:w="958" w:type="pct"/>
            <w:shd w:val="clear" w:color="auto" w:fill="auto"/>
          </w:tcPr>
          <w:p w:rsidR="00B374BF" w:rsidRPr="009A11EB" w:rsidRDefault="00B374BF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29</w:t>
            </w:r>
          </w:p>
        </w:tc>
        <w:tc>
          <w:tcPr>
            <w:tcW w:w="1259" w:type="pct"/>
            <w:shd w:val="clear" w:color="auto" w:fill="auto"/>
          </w:tcPr>
          <w:p w:rsidR="00B374BF" w:rsidRPr="009A11EB" w:rsidRDefault="00B374BF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Х</w:t>
            </w:r>
          </w:p>
        </w:tc>
      </w:tr>
      <w:tr w:rsidR="00B374BF" w:rsidRPr="009A11EB" w:rsidTr="009A11EB">
        <w:trPr>
          <w:cantSplit/>
          <w:jc w:val="center"/>
        </w:trPr>
        <w:tc>
          <w:tcPr>
            <w:tcW w:w="1830" w:type="pct"/>
            <w:shd w:val="clear" w:color="auto" w:fill="auto"/>
          </w:tcPr>
          <w:p w:rsidR="00B374BF" w:rsidRPr="009A11EB" w:rsidRDefault="00B374BF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Падеж, отнесенный на виновных лиц</w:t>
            </w:r>
          </w:p>
        </w:tc>
        <w:tc>
          <w:tcPr>
            <w:tcW w:w="953" w:type="pct"/>
            <w:shd w:val="clear" w:color="auto" w:fill="auto"/>
          </w:tcPr>
          <w:p w:rsidR="00B374BF" w:rsidRPr="009A11EB" w:rsidRDefault="00B374BF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300</w:t>
            </w:r>
          </w:p>
        </w:tc>
        <w:tc>
          <w:tcPr>
            <w:tcW w:w="958" w:type="pct"/>
            <w:shd w:val="clear" w:color="auto" w:fill="auto"/>
          </w:tcPr>
          <w:p w:rsidR="00B374BF" w:rsidRPr="009A11EB" w:rsidRDefault="00B374BF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</w:t>
            </w:r>
          </w:p>
        </w:tc>
        <w:tc>
          <w:tcPr>
            <w:tcW w:w="1259" w:type="pct"/>
            <w:shd w:val="clear" w:color="auto" w:fill="auto"/>
          </w:tcPr>
          <w:p w:rsidR="00B374BF" w:rsidRPr="009A11EB" w:rsidRDefault="00B374BF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2 833</w:t>
            </w:r>
          </w:p>
        </w:tc>
      </w:tr>
      <w:tr w:rsidR="00B374BF" w:rsidRPr="009A11EB" w:rsidTr="009A11EB">
        <w:trPr>
          <w:cantSplit/>
          <w:jc w:val="center"/>
        </w:trPr>
        <w:tc>
          <w:tcPr>
            <w:tcW w:w="1830" w:type="pct"/>
            <w:shd w:val="clear" w:color="auto" w:fill="auto"/>
          </w:tcPr>
          <w:p w:rsidR="00B374BF" w:rsidRPr="009A11EB" w:rsidRDefault="00B374BF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Остаток поголовья на конец года</w:t>
            </w:r>
          </w:p>
        </w:tc>
        <w:tc>
          <w:tcPr>
            <w:tcW w:w="953" w:type="pct"/>
            <w:shd w:val="clear" w:color="auto" w:fill="auto"/>
          </w:tcPr>
          <w:p w:rsidR="00B374BF" w:rsidRPr="009A11EB" w:rsidRDefault="00B374BF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67 700</w:t>
            </w:r>
          </w:p>
        </w:tc>
        <w:tc>
          <w:tcPr>
            <w:tcW w:w="958" w:type="pct"/>
            <w:shd w:val="clear" w:color="auto" w:fill="auto"/>
          </w:tcPr>
          <w:p w:rsidR="00B374BF" w:rsidRPr="009A11EB" w:rsidRDefault="00B374BF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1 219</w:t>
            </w:r>
          </w:p>
        </w:tc>
        <w:tc>
          <w:tcPr>
            <w:tcW w:w="1259" w:type="pct"/>
            <w:shd w:val="clear" w:color="auto" w:fill="auto"/>
          </w:tcPr>
          <w:p w:rsidR="00B374BF" w:rsidRPr="009A11EB" w:rsidRDefault="00B374BF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690 774</w:t>
            </w:r>
          </w:p>
        </w:tc>
      </w:tr>
      <w:tr w:rsidR="00B374BF" w:rsidRPr="009A11EB" w:rsidTr="009A11EB">
        <w:trPr>
          <w:cantSplit/>
          <w:jc w:val="center"/>
        </w:trPr>
        <w:tc>
          <w:tcPr>
            <w:tcW w:w="1830" w:type="pct"/>
            <w:shd w:val="clear" w:color="auto" w:fill="auto"/>
          </w:tcPr>
          <w:p w:rsidR="00B374BF" w:rsidRPr="009A11EB" w:rsidRDefault="00B374BF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Фактическая себестоимость 1 ц живой массы</w:t>
            </w:r>
          </w:p>
        </w:tc>
        <w:tc>
          <w:tcPr>
            <w:tcW w:w="953" w:type="pct"/>
            <w:shd w:val="clear" w:color="auto" w:fill="auto"/>
          </w:tcPr>
          <w:p w:rsidR="00B374BF" w:rsidRPr="009A11EB" w:rsidRDefault="00B374BF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Х</w:t>
            </w:r>
          </w:p>
        </w:tc>
        <w:tc>
          <w:tcPr>
            <w:tcW w:w="958" w:type="pct"/>
            <w:shd w:val="clear" w:color="auto" w:fill="auto"/>
          </w:tcPr>
          <w:p w:rsidR="00B374BF" w:rsidRPr="009A11EB" w:rsidRDefault="00B374BF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Х</w:t>
            </w:r>
          </w:p>
        </w:tc>
        <w:tc>
          <w:tcPr>
            <w:tcW w:w="1259" w:type="pct"/>
            <w:shd w:val="clear" w:color="auto" w:fill="auto"/>
          </w:tcPr>
          <w:p w:rsidR="00B374BF" w:rsidRPr="009A11EB" w:rsidRDefault="00B374BF" w:rsidP="009A11EB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9A11EB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566,67</w:t>
            </w:r>
          </w:p>
        </w:tc>
      </w:tr>
    </w:tbl>
    <w:p w:rsidR="006E3827" w:rsidRPr="004C1F22" w:rsidRDefault="006E3827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74BF" w:rsidRPr="004C1F22" w:rsidRDefault="00B374BF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 приведенных данных видно, что себестоимость калькулируемого поголовья молодняка птицы составила 1 341 880 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тыс.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уб., а его живая масса 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2368 ц (304 + 840 + 5 + 1 219). Тогда фактическая себестоимость 1 ц живой массы составит 566,67 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тыс.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уб. (1 341 880 / 2 368).</w:t>
      </w:r>
    </w:p>
    <w:p w:rsidR="00B374BF" w:rsidRPr="004C1F22" w:rsidRDefault="00B374BF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Исчислив фактическую себестоимость 1 ц живой массы молодняка птицы, необходимо оценить выбывшее поголовье по этой группе и оставшееся на конец года в организации для дальнейшего доращивания. Для этого умножаем себестоимость на живую массу в расходной части таблицы и определяем суммы по направлениям использования молодняка птицы.</w:t>
      </w:r>
    </w:p>
    <w:p w:rsidR="00B374BF" w:rsidRPr="004C1F22" w:rsidRDefault="00B374BF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Для упрощения расчета себестоимости 1 ц живой массы можно использовать и такую формулу:</w:t>
      </w:r>
    </w:p>
    <w:p w:rsidR="00975E80" w:rsidRDefault="00975E80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74BF" w:rsidRPr="004C1F22" w:rsidRDefault="00B374BF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Себестоимость 1 ц живой массы = (СПн + СПин + Зпр + СПп) / (ЖМк + ЖМв),</w:t>
      </w:r>
    </w:p>
    <w:p w:rsidR="00975E80" w:rsidRDefault="00975E80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74BF" w:rsidRPr="004C1F22" w:rsidRDefault="00B374BF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где СПн 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стоимость поголовья птицы на начало года;</w:t>
      </w:r>
    </w:p>
    <w:p w:rsidR="00B374BF" w:rsidRPr="004C1F22" w:rsidRDefault="00B374BF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СПин 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стоимость поголовья, поступившего из цеха инкубации;</w:t>
      </w:r>
    </w:p>
    <w:p w:rsidR="00B374BF" w:rsidRPr="004C1F22" w:rsidRDefault="00B374BF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Зпр 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затраты, отнесенные на прирост живой массы данной учетной группы птицы;</w:t>
      </w:r>
    </w:p>
    <w:p w:rsidR="00B374BF" w:rsidRPr="004C1F22" w:rsidRDefault="00B374BF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СПп 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стоимость поголовья, поступившего со стороны;</w:t>
      </w:r>
    </w:p>
    <w:p w:rsidR="00B374BF" w:rsidRPr="004C1F22" w:rsidRDefault="00B374BF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ЖМк 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живая масса поголовья птицы на конец года;</w:t>
      </w:r>
    </w:p>
    <w:p w:rsidR="00B374BF" w:rsidRPr="004C1F22" w:rsidRDefault="00B374BF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ЖМв 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живая масса выбывшего за год поголовья.</w:t>
      </w:r>
    </w:p>
    <w:p w:rsidR="00B374BF" w:rsidRPr="004C1F22" w:rsidRDefault="00B374BF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В птицеводстве объектом калькуляции является и выход суточных птенцов, полученных при инкубации яиц. Для учета затрат по инкубации яиц открывается отдельный аналитический счет «Затраты по инкубации яиц», учет на котором ведется по принятой номенклатуре статей затрат в животноводстве. При этом дополнительно вводится такая статья, как «Стоимость яиц, заложенных на инкубацию».</w:t>
      </w:r>
    </w:p>
    <w:p w:rsidR="00B374BF" w:rsidRPr="004C1F22" w:rsidRDefault="00B374BF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Заключительным этапом калькуляции является процедура списания калькуляционной разницы между фактической и нормативно-прогнозной себестоимостью. Для этого составляется расчет на списание калькуляционных разниц.</w:t>
      </w:r>
    </w:p>
    <w:p w:rsidR="00B374BF" w:rsidRPr="004C1F22" w:rsidRDefault="00B374BF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Калькуляционные разницы списываются с кредита 20 «Основное производство», субсчет 2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Животноводство», в дебет счетов:</w:t>
      </w:r>
    </w:p>
    <w:p w:rsidR="00B374BF" w:rsidRPr="004C1F22" w:rsidRDefault="00B374BF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43 «Готовая продукция» 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по продукции, оставшейся на конец года на складе (яйца);</w:t>
      </w:r>
    </w:p>
    <w:p w:rsidR="00B374BF" w:rsidRPr="004C1F22" w:rsidRDefault="00B374BF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20 «Основное производство», субсчет 2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Животноводство», 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по яйцам, переданным на инкубацию;</w:t>
      </w:r>
    </w:p>
    <w:p w:rsidR="00B374BF" w:rsidRPr="004C1F22" w:rsidRDefault="00B374BF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90 «Реализация» 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по реализованной продукции;</w:t>
      </w:r>
    </w:p>
    <w:p w:rsidR="00B374BF" w:rsidRDefault="00B374BF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11 «Животные на выращивании и откорме» </w:t>
      </w:r>
      <w:r w:rsidR="004C1F22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4C1F22">
        <w:rPr>
          <w:rFonts w:ascii="Times New Roman" w:hAnsi="Times New Roman"/>
          <w:color w:val="000000"/>
          <w:sz w:val="28"/>
          <w:szCs w:val="28"/>
          <w:lang w:eastAsia="ru-RU"/>
        </w:rPr>
        <w:t>по приросту живой массы птицы и др.</w:t>
      </w:r>
      <w:r w:rsidR="00276B18" w:rsidRPr="004C1F2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4E26C7" w:rsidRPr="004C1F22">
        <w:rPr>
          <w:rFonts w:ascii="Times New Roman" w:hAnsi="Times New Roman"/>
          <w:color w:val="000000"/>
          <w:sz w:val="28"/>
          <w:szCs w:val="28"/>
          <w:lang w:eastAsia="ru-RU"/>
        </w:rPr>
        <w:t>[</w:t>
      </w:r>
      <w:r w:rsidR="00EF7AEF" w:rsidRPr="004C1F22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276B18" w:rsidRPr="004C1F22">
        <w:rPr>
          <w:rFonts w:ascii="Times New Roman" w:hAnsi="Times New Roman"/>
          <w:color w:val="000000"/>
          <w:sz w:val="28"/>
          <w:szCs w:val="28"/>
          <w:lang w:eastAsia="ru-RU"/>
        </w:rPr>
        <w:t>]</w:t>
      </w:r>
    </w:p>
    <w:p w:rsidR="00975E80" w:rsidRDefault="00975E80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975E80" w:rsidRPr="004C1F22" w:rsidRDefault="00975E80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B374BF" w:rsidRPr="004C1F22" w:rsidRDefault="00975E80" w:rsidP="004C1F2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br w:type="page"/>
      </w:r>
      <w:r w:rsidR="00B02A86" w:rsidRPr="004C1F22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Заключение</w:t>
      </w:r>
    </w:p>
    <w:p w:rsidR="00B02A86" w:rsidRPr="004C1F22" w:rsidRDefault="00B02A86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768FD" w:rsidRPr="004C1F22" w:rsidRDefault="002F2068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C1F22">
        <w:rPr>
          <w:rFonts w:ascii="Times New Roman" w:hAnsi="Times New Roman"/>
          <w:color w:val="000000"/>
          <w:sz w:val="28"/>
          <w:szCs w:val="28"/>
        </w:rPr>
        <w:t>Таким образом,</w:t>
      </w:r>
      <w:r w:rsidR="004C1F2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C1F22">
        <w:rPr>
          <w:rFonts w:ascii="Times New Roman" w:hAnsi="Times New Roman"/>
          <w:color w:val="000000"/>
          <w:sz w:val="28"/>
          <w:szCs w:val="28"/>
        </w:rPr>
        <w:t>упор на развитие птицеводства приходится делать не только потому, что это наиболее «скороспелая» отрасль, но и потому, что в условиях ограниченных зерновых ресурсов в ней достигается наибольшая отдача в расчете на единицу затраченного корма, труда и других ресурсов. Затраты кормов и труда в птицеводстве ниже в 2</w:t>
      </w:r>
      <w:r w:rsidR="004C1F22">
        <w:rPr>
          <w:rFonts w:ascii="Times New Roman" w:hAnsi="Times New Roman"/>
          <w:color w:val="000000"/>
          <w:sz w:val="28"/>
          <w:szCs w:val="28"/>
        </w:rPr>
        <w:t>–</w:t>
      </w:r>
      <w:r w:rsidR="004C1F22" w:rsidRPr="004C1F22">
        <w:rPr>
          <w:rFonts w:ascii="Times New Roman" w:hAnsi="Times New Roman"/>
          <w:color w:val="000000"/>
          <w:sz w:val="28"/>
          <w:szCs w:val="28"/>
        </w:rPr>
        <w:t>3</w:t>
      </w:r>
      <w:r w:rsidRPr="004C1F22">
        <w:rPr>
          <w:rFonts w:ascii="Times New Roman" w:hAnsi="Times New Roman"/>
          <w:color w:val="000000"/>
          <w:sz w:val="28"/>
          <w:szCs w:val="28"/>
        </w:rPr>
        <w:t xml:space="preserve"> раза, чем в свиноводстве и скотоводстве</w:t>
      </w:r>
      <w:r w:rsidR="00975E80">
        <w:rPr>
          <w:rFonts w:ascii="Times New Roman" w:hAnsi="Times New Roman"/>
          <w:color w:val="000000"/>
          <w:sz w:val="28"/>
          <w:szCs w:val="28"/>
        </w:rPr>
        <w:t>.</w:t>
      </w:r>
      <w:r w:rsidRPr="004C1F22">
        <w:rPr>
          <w:rFonts w:ascii="Times New Roman" w:hAnsi="Times New Roman"/>
          <w:color w:val="000000"/>
          <w:sz w:val="28"/>
          <w:szCs w:val="28"/>
        </w:rPr>
        <w:t xml:space="preserve"> Диетическая продукция птицеводства существенно дешевле, чем другие виды продукции, содержащие животный белок. Поэтому, с позиции интересов населения и государства в части решения продовольственной проблемы развитие птицеводства должно осуществляться на приоритетной основе. </w:t>
      </w:r>
      <w:r w:rsidR="00630F5F" w:rsidRPr="004C1F22">
        <w:rPr>
          <w:rFonts w:ascii="Times New Roman" w:hAnsi="Times New Roman"/>
          <w:color w:val="000000"/>
          <w:sz w:val="28"/>
          <w:szCs w:val="28"/>
        </w:rPr>
        <w:t>[</w:t>
      </w:r>
      <w:r w:rsidR="00C913B0" w:rsidRPr="004C1F22">
        <w:rPr>
          <w:rFonts w:ascii="Times New Roman" w:hAnsi="Times New Roman"/>
          <w:color w:val="000000"/>
          <w:sz w:val="28"/>
          <w:szCs w:val="28"/>
        </w:rPr>
        <w:t>2</w:t>
      </w:r>
      <w:r w:rsidRPr="004C1F22">
        <w:rPr>
          <w:rFonts w:ascii="Times New Roman" w:hAnsi="Times New Roman"/>
          <w:color w:val="000000"/>
          <w:sz w:val="28"/>
          <w:szCs w:val="28"/>
        </w:rPr>
        <w:t>]</w:t>
      </w:r>
    </w:p>
    <w:p w:rsidR="00B80439" w:rsidRPr="004C1F22" w:rsidRDefault="00B80439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0439" w:rsidRPr="004C1F22" w:rsidRDefault="00B80439" w:rsidP="004C1F2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A3B4F" w:rsidRPr="004C1F22" w:rsidRDefault="00D37057" w:rsidP="004C1F2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C1F22">
        <w:rPr>
          <w:rFonts w:ascii="Times New Roman" w:hAnsi="Times New Roman"/>
          <w:color w:val="000000"/>
          <w:sz w:val="28"/>
          <w:szCs w:val="28"/>
        </w:rPr>
        <w:br w:type="page"/>
      </w:r>
      <w:r w:rsidR="000A3B4F" w:rsidRPr="004C1F22">
        <w:rPr>
          <w:rFonts w:ascii="Times New Roman" w:hAnsi="Times New Roman"/>
          <w:b/>
          <w:color w:val="000000"/>
          <w:sz w:val="28"/>
          <w:szCs w:val="28"/>
        </w:rPr>
        <w:t>Использованная литература</w:t>
      </w:r>
    </w:p>
    <w:p w:rsidR="006768FD" w:rsidRPr="004C1F22" w:rsidRDefault="006768FD" w:rsidP="004C1F22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A3B4F" w:rsidRPr="00975E80" w:rsidRDefault="000A3B4F" w:rsidP="00975E8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5E80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4C1F22" w:rsidRPr="00975E80">
        <w:rPr>
          <w:rFonts w:ascii="Times New Roman" w:hAnsi="Times New Roman"/>
          <w:color w:val="000000"/>
          <w:sz w:val="28"/>
          <w:szCs w:val="28"/>
        </w:rPr>
        <w:t>Малыш М.Н. Аграрная</w:t>
      </w:r>
      <w:r w:rsidRPr="00975E80">
        <w:rPr>
          <w:rFonts w:ascii="Times New Roman" w:hAnsi="Times New Roman"/>
          <w:color w:val="000000"/>
          <w:sz w:val="28"/>
          <w:szCs w:val="28"/>
        </w:rPr>
        <w:t xml:space="preserve"> экономика: Учебник. – 2</w:t>
      </w:r>
      <w:r w:rsidR="004C1F22" w:rsidRPr="00975E80">
        <w:rPr>
          <w:rFonts w:ascii="Times New Roman" w:hAnsi="Times New Roman"/>
          <w:color w:val="000000"/>
          <w:sz w:val="28"/>
          <w:szCs w:val="28"/>
        </w:rPr>
        <w:t>-е</w:t>
      </w:r>
      <w:r w:rsidRPr="00975E80">
        <w:rPr>
          <w:rFonts w:ascii="Times New Roman" w:hAnsi="Times New Roman"/>
          <w:color w:val="000000"/>
          <w:sz w:val="28"/>
          <w:szCs w:val="28"/>
        </w:rPr>
        <w:t xml:space="preserve"> изд., перераб. и доп. / Под ред. </w:t>
      </w:r>
      <w:r w:rsidR="004C1F22" w:rsidRPr="00975E80">
        <w:rPr>
          <w:rFonts w:ascii="Times New Roman" w:hAnsi="Times New Roman"/>
          <w:color w:val="000000"/>
          <w:sz w:val="28"/>
          <w:szCs w:val="28"/>
        </w:rPr>
        <w:t>М.Н. Малыша</w:t>
      </w:r>
      <w:r w:rsidRPr="00975E80">
        <w:rPr>
          <w:rFonts w:ascii="Times New Roman" w:hAnsi="Times New Roman"/>
          <w:color w:val="000000"/>
          <w:sz w:val="28"/>
          <w:szCs w:val="28"/>
        </w:rPr>
        <w:t xml:space="preserve">. – СПб.: Издательство </w:t>
      </w:r>
      <w:r w:rsidR="004C1F22" w:rsidRPr="00975E80">
        <w:rPr>
          <w:rFonts w:ascii="Times New Roman" w:hAnsi="Times New Roman"/>
          <w:color w:val="000000"/>
          <w:sz w:val="28"/>
          <w:szCs w:val="28"/>
        </w:rPr>
        <w:t>«Л</w:t>
      </w:r>
      <w:r w:rsidRPr="00975E80">
        <w:rPr>
          <w:rFonts w:ascii="Times New Roman" w:hAnsi="Times New Roman"/>
          <w:color w:val="000000"/>
          <w:sz w:val="28"/>
          <w:szCs w:val="28"/>
        </w:rPr>
        <w:t>ань</w:t>
      </w:r>
      <w:r w:rsidR="004C1F22" w:rsidRPr="00975E80">
        <w:rPr>
          <w:rFonts w:ascii="Times New Roman" w:hAnsi="Times New Roman"/>
          <w:color w:val="000000"/>
          <w:sz w:val="28"/>
          <w:szCs w:val="28"/>
        </w:rPr>
        <w:t>»,</w:t>
      </w:r>
      <w:r w:rsidRPr="00975E80">
        <w:rPr>
          <w:rFonts w:ascii="Times New Roman" w:hAnsi="Times New Roman"/>
          <w:color w:val="000000"/>
          <w:sz w:val="28"/>
          <w:szCs w:val="28"/>
        </w:rPr>
        <w:t xml:space="preserve"> 2002. – 688</w:t>
      </w:r>
      <w:r w:rsidR="004C1F22" w:rsidRPr="00975E80">
        <w:rPr>
          <w:rFonts w:ascii="Times New Roman" w:hAnsi="Times New Roman"/>
          <w:color w:val="000000"/>
          <w:sz w:val="28"/>
          <w:szCs w:val="28"/>
        </w:rPr>
        <w:t> с.</w:t>
      </w:r>
    </w:p>
    <w:p w:rsidR="00630F5F" w:rsidRPr="00975E80" w:rsidRDefault="00160EAE" w:rsidP="00975E8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5E80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4C1F22" w:rsidRPr="00975E80">
        <w:rPr>
          <w:rFonts w:ascii="Times New Roman" w:hAnsi="Times New Roman"/>
          <w:color w:val="000000"/>
          <w:sz w:val="28"/>
          <w:szCs w:val="28"/>
        </w:rPr>
        <w:t>Петраш М.Г. Птицеводство</w:t>
      </w:r>
      <w:r w:rsidR="00630F5F" w:rsidRPr="00975E80">
        <w:rPr>
          <w:rFonts w:ascii="Times New Roman" w:hAnsi="Times New Roman"/>
          <w:color w:val="000000"/>
          <w:sz w:val="28"/>
          <w:szCs w:val="28"/>
        </w:rPr>
        <w:t xml:space="preserve"> России. История. Основные направления. Перспективы развития. / </w:t>
      </w:r>
      <w:r w:rsidR="004C1F22" w:rsidRPr="00975E80">
        <w:rPr>
          <w:rFonts w:ascii="Times New Roman" w:hAnsi="Times New Roman"/>
          <w:color w:val="000000"/>
          <w:sz w:val="28"/>
          <w:szCs w:val="28"/>
        </w:rPr>
        <w:t>Петраш М.Г.</w:t>
      </w:r>
      <w:r w:rsidR="00630F5F" w:rsidRPr="00975E8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1F22" w:rsidRPr="00975E80">
        <w:rPr>
          <w:rFonts w:ascii="Times New Roman" w:hAnsi="Times New Roman"/>
          <w:color w:val="000000"/>
          <w:sz w:val="28"/>
          <w:szCs w:val="28"/>
        </w:rPr>
        <w:t>Кочиш И.И.</w:t>
      </w:r>
      <w:r w:rsidR="00630F5F" w:rsidRPr="00975E8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1F22" w:rsidRPr="00975E80">
        <w:rPr>
          <w:rFonts w:ascii="Times New Roman" w:hAnsi="Times New Roman"/>
          <w:color w:val="000000"/>
          <w:sz w:val="28"/>
          <w:szCs w:val="28"/>
        </w:rPr>
        <w:t>Егоров И.А.</w:t>
      </w:r>
      <w:r w:rsidR="00630F5F" w:rsidRPr="00975E80">
        <w:rPr>
          <w:rFonts w:ascii="Times New Roman" w:hAnsi="Times New Roman"/>
          <w:color w:val="000000"/>
          <w:sz w:val="28"/>
          <w:szCs w:val="28"/>
        </w:rPr>
        <w:t xml:space="preserve"> И др. – М.: Колосс, 2004. – 297</w:t>
      </w:r>
      <w:r w:rsidR="004C1F22" w:rsidRPr="00975E80">
        <w:rPr>
          <w:rFonts w:ascii="Times New Roman" w:hAnsi="Times New Roman"/>
          <w:color w:val="000000"/>
          <w:sz w:val="28"/>
          <w:szCs w:val="28"/>
        </w:rPr>
        <w:t> с.</w:t>
      </w:r>
    </w:p>
    <w:p w:rsidR="00554566" w:rsidRPr="00975E80" w:rsidRDefault="00160EAE" w:rsidP="00975E8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5E80">
        <w:rPr>
          <w:rFonts w:ascii="Times New Roman" w:hAnsi="Times New Roman"/>
          <w:bCs/>
          <w:color w:val="000000"/>
          <w:sz w:val="28"/>
          <w:szCs w:val="28"/>
        </w:rPr>
        <w:t xml:space="preserve">3. </w:t>
      </w:r>
      <w:r w:rsidR="00554566" w:rsidRPr="00975E80">
        <w:rPr>
          <w:rFonts w:ascii="Times New Roman" w:hAnsi="Times New Roman"/>
          <w:bCs/>
          <w:color w:val="000000"/>
          <w:sz w:val="28"/>
          <w:szCs w:val="28"/>
        </w:rPr>
        <w:t xml:space="preserve">Загоровская В. </w:t>
      </w:r>
      <w:r w:rsidR="00554566" w:rsidRPr="00975E80">
        <w:rPr>
          <w:rFonts w:ascii="Times New Roman" w:hAnsi="Times New Roman"/>
          <w:color w:val="000000"/>
          <w:sz w:val="28"/>
          <w:szCs w:val="28"/>
        </w:rPr>
        <w:t>Птица счастья завтрашнего дня: кто она?</w:t>
      </w:r>
      <w:r w:rsidR="004C1F22" w:rsidRPr="00975E80">
        <w:rPr>
          <w:rFonts w:ascii="Times New Roman" w:hAnsi="Times New Roman"/>
          <w:color w:val="000000"/>
          <w:sz w:val="28"/>
          <w:szCs w:val="28"/>
        </w:rPr>
        <w:t> </w:t>
      </w:r>
      <w:r w:rsidR="004C1F22" w:rsidRPr="00975E80">
        <w:rPr>
          <w:rFonts w:ascii="Times New Roman" w:hAnsi="Times New Roman"/>
          <w:bCs/>
          <w:color w:val="000000"/>
          <w:sz w:val="28"/>
          <w:szCs w:val="28"/>
        </w:rPr>
        <w:t>//</w:t>
      </w:r>
      <w:r w:rsidR="00554566" w:rsidRPr="00975E80">
        <w:rPr>
          <w:rFonts w:ascii="Times New Roman" w:hAnsi="Times New Roman"/>
          <w:bCs/>
          <w:color w:val="000000"/>
          <w:sz w:val="28"/>
          <w:szCs w:val="28"/>
        </w:rPr>
        <w:t xml:space="preserve"> М</w:t>
      </w:r>
      <w:r w:rsidR="00554566" w:rsidRPr="00975E80">
        <w:rPr>
          <w:rStyle w:val="A20"/>
          <w:rFonts w:ascii="Times New Roman" w:hAnsi="Times New Roman"/>
          <w:bCs/>
          <w:sz w:val="28"/>
          <w:szCs w:val="28"/>
        </w:rPr>
        <w:t xml:space="preserve">ясная сфера. </w:t>
      </w:r>
      <w:r w:rsidR="004C1F22" w:rsidRPr="00975E80">
        <w:rPr>
          <w:rStyle w:val="A20"/>
          <w:rFonts w:ascii="Times New Roman" w:hAnsi="Times New Roman"/>
          <w:bCs/>
          <w:sz w:val="28"/>
          <w:szCs w:val="28"/>
        </w:rPr>
        <w:t xml:space="preserve">– </w:t>
      </w:r>
      <w:r w:rsidR="00554566" w:rsidRPr="00975E80">
        <w:rPr>
          <w:rStyle w:val="A20"/>
          <w:rFonts w:ascii="Times New Roman" w:hAnsi="Times New Roman"/>
          <w:sz w:val="28"/>
          <w:szCs w:val="28"/>
        </w:rPr>
        <w:t xml:space="preserve">2009. </w:t>
      </w:r>
      <w:r w:rsidR="004C1F22" w:rsidRPr="00975E80">
        <w:rPr>
          <w:rStyle w:val="A20"/>
          <w:rFonts w:ascii="Times New Roman" w:hAnsi="Times New Roman"/>
          <w:sz w:val="28"/>
          <w:szCs w:val="28"/>
        </w:rPr>
        <w:t>№4–5</w:t>
      </w:r>
      <w:r w:rsidR="00554566" w:rsidRPr="00975E80">
        <w:rPr>
          <w:rStyle w:val="A20"/>
          <w:rFonts w:ascii="Times New Roman" w:hAnsi="Times New Roman"/>
          <w:sz w:val="28"/>
          <w:szCs w:val="28"/>
        </w:rPr>
        <w:t xml:space="preserve">. </w:t>
      </w:r>
      <w:r w:rsidR="004C1F22" w:rsidRPr="00975E80">
        <w:rPr>
          <w:rStyle w:val="A20"/>
          <w:rFonts w:ascii="Times New Roman" w:hAnsi="Times New Roman"/>
          <w:sz w:val="28"/>
          <w:szCs w:val="28"/>
        </w:rPr>
        <w:t>с. 6–9</w:t>
      </w:r>
    </w:p>
    <w:p w:rsidR="00233C2F" w:rsidRPr="00975E80" w:rsidRDefault="00160EAE" w:rsidP="00975E8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5E80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4C1F22" w:rsidRPr="00975E80">
        <w:rPr>
          <w:rFonts w:ascii="Times New Roman" w:hAnsi="Times New Roman"/>
          <w:color w:val="000000"/>
          <w:sz w:val="28"/>
          <w:szCs w:val="28"/>
        </w:rPr>
        <w:t>Мамиконян М.Л. </w:t>
      </w:r>
      <w:r w:rsidR="004C1F22" w:rsidRPr="00975E80">
        <w:rPr>
          <w:rFonts w:ascii="Times New Roman" w:hAnsi="Times New Roman"/>
          <w:bCs/>
          <w:color w:val="000000"/>
          <w:sz w:val="28"/>
          <w:szCs w:val="28"/>
        </w:rPr>
        <w:t>Сценарное</w:t>
      </w:r>
      <w:r w:rsidR="00233C2F" w:rsidRPr="00975E80">
        <w:rPr>
          <w:rFonts w:ascii="Times New Roman" w:hAnsi="Times New Roman"/>
          <w:bCs/>
          <w:color w:val="000000"/>
          <w:sz w:val="28"/>
          <w:szCs w:val="28"/>
        </w:rPr>
        <w:t xml:space="preserve"> мышление как фактор конкурентоспособности в мясной отрасли.</w:t>
      </w:r>
      <w:r w:rsidR="004C1F22" w:rsidRPr="00975E80">
        <w:rPr>
          <w:rFonts w:ascii="Times New Roman" w:hAnsi="Times New Roman"/>
          <w:bCs/>
          <w:color w:val="000000"/>
          <w:sz w:val="28"/>
          <w:szCs w:val="28"/>
        </w:rPr>
        <w:t> //</w:t>
      </w:r>
      <w:r w:rsidR="00233C2F" w:rsidRPr="00975E80">
        <w:rPr>
          <w:rFonts w:ascii="Times New Roman" w:hAnsi="Times New Roman"/>
          <w:bCs/>
          <w:color w:val="000000"/>
          <w:sz w:val="28"/>
          <w:szCs w:val="28"/>
        </w:rPr>
        <w:t xml:space="preserve"> Мясной ряд. – 2010. </w:t>
      </w:r>
      <w:r w:rsidR="004C1F22" w:rsidRPr="00975E80">
        <w:rPr>
          <w:rFonts w:ascii="Times New Roman" w:hAnsi="Times New Roman"/>
          <w:bCs/>
          <w:color w:val="000000"/>
          <w:sz w:val="28"/>
          <w:szCs w:val="28"/>
        </w:rPr>
        <w:t>– №5</w:t>
      </w:r>
    </w:p>
    <w:p w:rsidR="0011771C" w:rsidRPr="00975E80" w:rsidRDefault="00160EAE" w:rsidP="00975E8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5E80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="0011771C" w:rsidRPr="00975E80">
        <w:rPr>
          <w:rFonts w:ascii="Times New Roman" w:hAnsi="Times New Roman"/>
          <w:color w:val="000000"/>
          <w:sz w:val="28"/>
          <w:szCs w:val="28"/>
        </w:rPr>
        <w:t>Парамонова Т. Что ждет птицеводов в наступившем году?</w:t>
      </w:r>
      <w:r w:rsidR="004C1F22" w:rsidRPr="00975E80">
        <w:rPr>
          <w:rFonts w:ascii="Times New Roman" w:hAnsi="Times New Roman"/>
          <w:color w:val="000000"/>
          <w:sz w:val="28"/>
          <w:szCs w:val="28"/>
        </w:rPr>
        <w:t> //</w:t>
      </w:r>
      <w:r w:rsidR="0011771C" w:rsidRPr="00975E80">
        <w:rPr>
          <w:rFonts w:ascii="Times New Roman" w:hAnsi="Times New Roman"/>
          <w:color w:val="000000"/>
          <w:sz w:val="28"/>
          <w:szCs w:val="28"/>
        </w:rPr>
        <w:t xml:space="preserve"> Животноводство России. – 2009. </w:t>
      </w:r>
      <w:r w:rsidR="004C1F22" w:rsidRPr="00975E80">
        <w:rPr>
          <w:rFonts w:ascii="Times New Roman" w:hAnsi="Times New Roman"/>
          <w:color w:val="000000"/>
          <w:sz w:val="28"/>
          <w:szCs w:val="28"/>
        </w:rPr>
        <w:t>– №2 с. 1</w:t>
      </w:r>
      <w:r w:rsidR="0011771C" w:rsidRPr="00975E80">
        <w:rPr>
          <w:rFonts w:ascii="Times New Roman" w:hAnsi="Times New Roman"/>
          <w:color w:val="000000"/>
          <w:sz w:val="28"/>
          <w:szCs w:val="28"/>
        </w:rPr>
        <w:t>4</w:t>
      </w:r>
      <w:r w:rsidR="004C1F22" w:rsidRPr="00975E80">
        <w:rPr>
          <w:rFonts w:ascii="Times New Roman" w:hAnsi="Times New Roman"/>
          <w:color w:val="000000"/>
          <w:sz w:val="28"/>
          <w:szCs w:val="28"/>
        </w:rPr>
        <w:t>–1</w:t>
      </w:r>
      <w:r w:rsidR="0011771C" w:rsidRPr="00975E80">
        <w:rPr>
          <w:rFonts w:ascii="Times New Roman" w:hAnsi="Times New Roman"/>
          <w:color w:val="000000"/>
          <w:sz w:val="28"/>
          <w:szCs w:val="28"/>
        </w:rPr>
        <w:t>5</w:t>
      </w:r>
    </w:p>
    <w:p w:rsidR="009333C7" w:rsidRPr="00975E80" w:rsidRDefault="00160EAE" w:rsidP="00975E80">
      <w:pPr>
        <w:spacing w:after="0" w:line="360" w:lineRule="auto"/>
        <w:jc w:val="both"/>
        <w:rPr>
          <w:rStyle w:val="A20"/>
          <w:rFonts w:ascii="Times New Roman" w:hAnsi="Times New Roman"/>
          <w:sz w:val="28"/>
          <w:szCs w:val="28"/>
        </w:rPr>
      </w:pPr>
      <w:r w:rsidRPr="00975E80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9333C7" w:rsidRPr="00975E80">
        <w:rPr>
          <w:rFonts w:ascii="Times New Roman" w:hAnsi="Times New Roman"/>
          <w:color w:val="000000"/>
          <w:sz w:val="28"/>
          <w:szCs w:val="28"/>
        </w:rPr>
        <w:t>Федорова С. За 5 лет потребление мяса птицы увеличилось в 1,5 раза.</w:t>
      </w:r>
      <w:r w:rsidR="004C1F22" w:rsidRPr="00975E80">
        <w:rPr>
          <w:rFonts w:ascii="Times New Roman" w:hAnsi="Times New Roman"/>
          <w:color w:val="000000"/>
          <w:sz w:val="28"/>
          <w:szCs w:val="28"/>
        </w:rPr>
        <w:t> //</w:t>
      </w:r>
      <w:r w:rsidR="009333C7" w:rsidRPr="00975E80">
        <w:rPr>
          <w:rFonts w:ascii="Times New Roman" w:hAnsi="Times New Roman"/>
          <w:color w:val="000000"/>
          <w:sz w:val="28"/>
          <w:szCs w:val="28"/>
        </w:rPr>
        <w:t xml:space="preserve"> Мясная сфера.</w:t>
      </w:r>
      <w:r w:rsidR="009333C7" w:rsidRPr="00975E80">
        <w:rPr>
          <w:rStyle w:val="A20"/>
          <w:rFonts w:ascii="Times New Roman" w:hAnsi="Times New Roman"/>
          <w:sz w:val="28"/>
          <w:szCs w:val="28"/>
        </w:rPr>
        <w:t xml:space="preserve"> – 2009. </w:t>
      </w:r>
      <w:r w:rsidR="004C1F22" w:rsidRPr="00975E80">
        <w:rPr>
          <w:rStyle w:val="A20"/>
          <w:rFonts w:ascii="Times New Roman" w:hAnsi="Times New Roman"/>
          <w:sz w:val="28"/>
          <w:szCs w:val="28"/>
        </w:rPr>
        <w:t>–</w:t>
      </w:r>
      <w:r w:rsidR="004C1F22" w:rsidRPr="00975E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1F22" w:rsidRPr="00975E80">
        <w:rPr>
          <w:rStyle w:val="A20"/>
          <w:rFonts w:ascii="Times New Roman" w:hAnsi="Times New Roman"/>
          <w:sz w:val="28"/>
          <w:szCs w:val="28"/>
        </w:rPr>
        <w:t>№4–5 с. 2</w:t>
      </w:r>
      <w:r w:rsidR="009333C7" w:rsidRPr="00975E80">
        <w:rPr>
          <w:rStyle w:val="A20"/>
          <w:rFonts w:ascii="Times New Roman" w:hAnsi="Times New Roman"/>
          <w:sz w:val="28"/>
          <w:szCs w:val="28"/>
        </w:rPr>
        <w:t>5</w:t>
      </w:r>
      <w:r w:rsidR="004C1F22" w:rsidRPr="00975E80">
        <w:rPr>
          <w:rStyle w:val="A20"/>
          <w:rFonts w:ascii="Times New Roman" w:hAnsi="Times New Roman"/>
          <w:sz w:val="28"/>
          <w:szCs w:val="28"/>
        </w:rPr>
        <w:t>–2</w:t>
      </w:r>
      <w:r w:rsidR="009333C7" w:rsidRPr="00975E80">
        <w:rPr>
          <w:rStyle w:val="A20"/>
          <w:rFonts w:ascii="Times New Roman" w:hAnsi="Times New Roman"/>
          <w:sz w:val="28"/>
          <w:szCs w:val="28"/>
        </w:rPr>
        <w:t>7</w:t>
      </w:r>
    </w:p>
    <w:p w:rsidR="00FF06AB" w:rsidRPr="00975E80" w:rsidRDefault="00160EAE" w:rsidP="00975E80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75E80"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="00FF06AB" w:rsidRPr="00975E80">
        <w:rPr>
          <w:rFonts w:ascii="Times New Roman" w:hAnsi="Times New Roman"/>
          <w:color w:val="000000"/>
          <w:sz w:val="28"/>
          <w:szCs w:val="28"/>
        </w:rPr>
        <w:t>Федоркевич А. Расчеты и планы: Учет затрат, выхода продукции птицеводства и методика исчисления ее себестоимости</w:t>
      </w:r>
      <w:r w:rsidR="004C1F22" w:rsidRPr="00975E80">
        <w:rPr>
          <w:rFonts w:ascii="Times New Roman" w:hAnsi="Times New Roman"/>
          <w:color w:val="000000"/>
          <w:sz w:val="28"/>
          <w:szCs w:val="28"/>
        </w:rPr>
        <w:t> //</w:t>
      </w:r>
      <w:r w:rsidR="00FF06AB" w:rsidRPr="00975E80">
        <w:rPr>
          <w:rFonts w:ascii="Times New Roman" w:hAnsi="Times New Roman"/>
          <w:color w:val="000000"/>
          <w:sz w:val="28"/>
          <w:szCs w:val="28"/>
        </w:rPr>
        <w:t xml:space="preserve"> Главный Бухгалтер. Сельское хозяйство. </w:t>
      </w:r>
      <w:r w:rsidR="004C1F22" w:rsidRPr="00975E80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FF06AB" w:rsidRPr="00975E80">
        <w:rPr>
          <w:rFonts w:ascii="Times New Roman" w:hAnsi="Times New Roman"/>
          <w:color w:val="000000"/>
          <w:sz w:val="28"/>
          <w:szCs w:val="28"/>
        </w:rPr>
        <w:t xml:space="preserve">2008. </w:t>
      </w:r>
      <w:r w:rsidR="004C1F22" w:rsidRPr="00975E80">
        <w:rPr>
          <w:rFonts w:ascii="Times New Roman" w:hAnsi="Times New Roman"/>
          <w:color w:val="000000"/>
          <w:sz w:val="28"/>
          <w:szCs w:val="28"/>
        </w:rPr>
        <w:t>– №6</w:t>
      </w:r>
      <w:bookmarkStart w:id="0" w:name="_GoBack"/>
      <w:bookmarkEnd w:id="0"/>
    </w:p>
    <w:sectPr w:rsidR="00FF06AB" w:rsidRPr="00975E80" w:rsidSect="004C1F22">
      <w:footerReference w:type="even" r:id="rId11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1EB" w:rsidRDefault="009A11EB">
      <w:r>
        <w:separator/>
      </w:r>
    </w:p>
  </w:endnote>
  <w:endnote w:type="continuationSeparator" w:id="0">
    <w:p w:rsidR="009A11EB" w:rsidRDefault="009A1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leigh Dm BT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OfficinaSerifBlackITC">
    <w:altName w:val="OfficinaSerifBlackIT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3B0" w:rsidRDefault="00C913B0" w:rsidP="00C766B2">
    <w:pPr>
      <w:pStyle w:val="ab"/>
      <w:framePr w:wrap="around" w:vAnchor="text" w:hAnchor="margin" w:xAlign="center" w:y="1"/>
      <w:rPr>
        <w:rStyle w:val="ad"/>
      </w:rPr>
    </w:pPr>
  </w:p>
  <w:p w:rsidR="00C913B0" w:rsidRDefault="00C913B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1EB" w:rsidRDefault="009A11EB">
      <w:r>
        <w:separator/>
      </w:r>
    </w:p>
  </w:footnote>
  <w:footnote w:type="continuationSeparator" w:id="0">
    <w:p w:rsidR="009A11EB" w:rsidRDefault="009A1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C02BE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50C5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5FECC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B498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46E34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DC93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D0F0B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26F1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76497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74434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F74CD9"/>
    <w:multiLevelType w:val="hybridMultilevel"/>
    <w:tmpl w:val="0DC47E36"/>
    <w:lvl w:ilvl="0" w:tplc="87902078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CE0646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2">
    <w:nsid w:val="1F0541E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>
    <w:nsid w:val="21FB41E1"/>
    <w:multiLevelType w:val="hybridMultilevel"/>
    <w:tmpl w:val="2640E63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2291438C"/>
    <w:multiLevelType w:val="hybridMultilevel"/>
    <w:tmpl w:val="41942EB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>
    <w:nsid w:val="265371F7"/>
    <w:multiLevelType w:val="hybridMultilevel"/>
    <w:tmpl w:val="FAB80586"/>
    <w:lvl w:ilvl="0" w:tplc="87902078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6D442E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7">
    <w:nsid w:val="28BB53F7"/>
    <w:multiLevelType w:val="hybridMultilevel"/>
    <w:tmpl w:val="DA383CF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2B650A38"/>
    <w:multiLevelType w:val="hybridMultilevel"/>
    <w:tmpl w:val="7BA255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0B96F03"/>
    <w:multiLevelType w:val="hybridMultilevel"/>
    <w:tmpl w:val="C6D681D6"/>
    <w:lvl w:ilvl="0" w:tplc="84DE9A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0D93E99"/>
    <w:multiLevelType w:val="hybridMultilevel"/>
    <w:tmpl w:val="5808A332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1">
    <w:nsid w:val="327E4A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2">
    <w:nsid w:val="3CA66996"/>
    <w:multiLevelType w:val="hybridMultilevel"/>
    <w:tmpl w:val="CBD2EB2C"/>
    <w:lvl w:ilvl="0" w:tplc="87902078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0EA1024"/>
    <w:multiLevelType w:val="hybridMultilevel"/>
    <w:tmpl w:val="C4BA8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1F1435"/>
    <w:multiLevelType w:val="hybridMultilevel"/>
    <w:tmpl w:val="E29AB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96147D"/>
    <w:multiLevelType w:val="multilevel"/>
    <w:tmpl w:val="4C0018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>
    <w:nsid w:val="5542095B"/>
    <w:multiLevelType w:val="hybridMultilevel"/>
    <w:tmpl w:val="2B907C00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7">
    <w:nsid w:val="56B53146"/>
    <w:multiLevelType w:val="multilevel"/>
    <w:tmpl w:val="F1503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8">
    <w:nsid w:val="5815602E"/>
    <w:multiLevelType w:val="hybridMultilevel"/>
    <w:tmpl w:val="182EEDF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5AF1295A"/>
    <w:multiLevelType w:val="hybridMultilevel"/>
    <w:tmpl w:val="1542FC3C"/>
    <w:lvl w:ilvl="0" w:tplc="87902078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E536362"/>
    <w:multiLevelType w:val="hybridMultilevel"/>
    <w:tmpl w:val="EDC0A16C"/>
    <w:lvl w:ilvl="0" w:tplc="87902078">
      <w:start w:val="1"/>
      <w:numFmt w:val="decimal"/>
      <w:lvlText w:val="%1."/>
      <w:lvlJc w:val="left"/>
      <w:pPr>
        <w:tabs>
          <w:tab w:val="num" w:pos="2554"/>
        </w:tabs>
        <w:ind w:left="255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1">
    <w:nsid w:val="68041FAD"/>
    <w:multiLevelType w:val="hybridMultilevel"/>
    <w:tmpl w:val="F084947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23"/>
  </w:num>
  <w:num w:numId="2">
    <w:abstractNumId w:val="24"/>
  </w:num>
  <w:num w:numId="3">
    <w:abstractNumId w:val="20"/>
  </w:num>
  <w:num w:numId="4">
    <w:abstractNumId w:val="26"/>
  </w:num>
  <w:num w:numId="5">
    <w:abstractNumId w:val="18"/>
  </w:num>
  <w:num w:numId="6">
    <w:abstractNumId w:val="17"/>
  </w:num>
  <w:num w:numId="7">
    <w:abstractNumId w:val="3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9"/>
  </w:num>
  <w:num w:numId="19">
    <w:abstractNumId w:val="13"/>
  </w:num>
  <w:num w:numId="20">
    <w:abstractNumId w:val="10"/>
  </w:num>
  <w:num w:numId="21">
    <w:abstractNumId w:val="22"/>
  </w:num>
  <w:num w:numId="22">
    <w:abstractNumId w:val="29"/>
  </w:num>
  <w:num w:numId="23">
    <w:abstractNumId w:val="15"/>
  </w:num>
  <w:num w:numId="24">
    <w:abstractNumId w:val="30"/>
  </w:num>
  <w:num w:numId="25">
    <w:abstractNumId w:val="11"/>
  </w:num>
  <w:num w:numId="26">
    <w:abstractNumId w:val="12"/>
  </w:num>
  <w:num w:numId="27">
    <w:abstractNumId w:val="16"/>
  </w:num>
  <w:num w:numId="28">
    <w:abstractNumId w:val="14"/>
  </w:num>
  <w:num w:numId="29">
    <w:abstractNumId w:val="25"/>
  </w:num>
  <w:num w:numId="30">
    <w:abstractNumId w:val="21"/>
  </w:num>
  <w:num w:numId="31">
    <w:abstractNumId w:val="27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4E5A"/>
    <w:rsid w:val="00011B59"/>
    <w:rsid w:val="00022141"/>
    <w:rsid w:val="00022957"/>
    <w:rsid w:val="00030470"/>
    <w:rsid w:val="000461A5"/>
    <w:rsid w:val="00074C8C"/>
    <w:rsid w:val="000848A2"/>
    <w:rsid w:val="000962CB"/>
    <w:rsid w:val="00096F47"/>
    <w:rsid w:val="000A3B4F"/>
    <w:rsid w:val="000C1CDE"/>
    <w:rsid w:val="000E3B49"/>
    <w:rsid w:val="00104D8C"/>
    <w:rsid w:val="00117095"/>
    <w:rsid w:val="0011771C"/>
    <w:rsid w:val="0013313C"/>
    <w:rsid w:val="00160A47"/>
    <w:rsid w:val="00160A6D"/>
    <w:rsid w:val="00160EAE"/>
    <w:rsid w:val="00167447"/>
    <w:rsid w:val="0017788B"/>
    <w:rsid w:val="001C6C6F"/>
    <w:rsid w:val="001D0299"/>
    <w:rsid w:val="001D2D9D"/>
    <w:rsid w:val="00202E65"/>
    <w:rsid w:val="002127E7"/>
    <w:rsid w:val="00215273"/>
    <w:rsid w:val="002234B1"/>
    <w:rsid w:val="002238ED"/>
    <w:rsid w:val="00233876"/>
    <w:rsid w:val="00233C2F"/>
    <w:rsid w:val="00275BCE"/>
    <w:rsid w:val="00275E56"/>
    <w:rsid w:val="00276B18"/>
    <w:rsid w:val="002979FE"/>
    <w:rsid w:val="002A2F78"/>
    <w:rsid w:val="002C09C5"/>
    <w:rsid w:val="002D4569"/>
    <w:rsid w:val="002D60BD"/>
    <w:rsid w:val="002F2068"/>
    <w:rsid w:val="00314E5A"/>
    <w:rsid w:val="0033318F"/>
    <w:rsid w:val="0033339E"/>
    <w:rsid w:val="00337401"/>
    <w:rsid w:val="0034382F"/>
    <w:rsid w:val="00343B79"/>
    <w:rsid w:val="0035755A"/>
    <w:rsid w:val="00361669"/>
    <w:rsid w:val="0037637A"/>
    <w:rsid w:val="003A4510"/>
    <w:rsid w:val="003C7BC3"/>
    <w:rsid w:val="003D0A19"/>
    <w:rsid w:val="003E501D"/>
    <w:rsid w:val="00414C64"/>
    <w:rsid w:val="00425981"/>
    <w:rsid w:val="00447B5C"/>
    <w:rsid w:val="0046338D"/>
    <w:rsid w:val="00467B1B"/>
    <w:rsid w:val="00482BFB"/>
    <w:rsid w:val="004A3AF9"/>
    <w:rsid w:val="004B6610"/>
    <w:rsid w:val="004B79B6"/>
    <w:rsid w:val="004C1F22"/>
    <w:rsid w:val="004C3302"/>
    <w:rsid w:val="004C34D3"/>
    <w:rsid w:val="004C361F"/>
    <w:rsid w:val="004E26C7"/>
    <w:rsid w:val="0050250B"/>
    <w:rsid w:val="00503626"/>
    <w:rsid w:val="005074BB"/>
    <w:rsid w:val="00514129"/>
    <w:rsid w:val="005152DB"/>
    <w:rsid w:val="00530CAF"/>
    <w:rsid w:val="00541026"/>
    <w:rsid w:val="00554566"/>
    <w:rsid w:val="005761BD"/>
    <w:rsid w:val="005A4547"/>
    <w:rsid w:val="005C0963"/>
    <w:rsid w:val="005D0832"/>
    <w:rsid w:val="005D31FD"/>
    <w:rsid w:val="005E1114"/>
    <w:rsid w:val="00630F5F"/>
    <w:rsid w:val="0063105F"/>
    <w:rsid w:val="00652A6E"/>
    <w:rsid w:val="00656173"/>
    <w:rsid w:val="00670663"/>
    <w:rsid w:val="00675E28"/>
    <w:rsid w:val="006768FD"/>
    <w:rsid w:val="00685AB1"/>
    <w:rsid w:val="00692680"/>
    <w:rsid w:val="00697231"/>
    <w:rsid w:val="006A4B1C"/>
    <w:rsid w:val="006E3827"/>
    <w:rsid w:val="006F1BB1"/>
    <w:rsid w:val="006F5147"/>
    <w:rsid w:val="007131AE"/>
    <w:rsid w:val="00714484"/>
    <w:rsid w:val="007560DB"/>
    <w:rsid w:val="00787C32"/>
    <w:rsid w:val="00792525"/>
    <w:rsid w:val="00792A2A"/>
    <w:rsid w:val="007A6802"/>
    <w:rsid w:val="007E3D02"/>
    <w:rsid w:val="00831CBB"/>
    <w:rsid w:val="00853C6D"/>
    <w:rsid w:val="00877C38"/>
    <w:rsid w:val="00897EA5"/>
    <w:rsid w:val="008C4F2C"/>
    <w:rsid w:val="008C5D0B"/>
    <w:rsid w:val="008D2578"/>
    <w:rsid w:val="008F38F6"/>
    <w:rsid w:val="008F3DF6"/>
    <w:rsid w:val="008F45BF"/>
    <w:rsid w:val="009203EA"/>
    <w:rsid w:val="009237C3"/>
    <w:rsid w:val="0092555D"/>
    <w:rsid w:val="0092786D"/>
    <w:rsid w:val="009333C7"/>
    <w:rsid w:val="0093411F"/>
    <w:rsid w:val="00937FCF"/>
    <w:rsid w:val="00951581"/>
    <w:rsid w:val="00952DEA"/>
    <w:rsid w:val="00956155"/>
    <w:rsid w:val="009600FC"/>
    <w:rsid w:val="0096174C"/>
    <w:rsid w:val="00967784"/>
    <w:rsid w:val="00975E80"/>
    <w:rsid w:val="0098713E"/>
    <w:rsid w:val="009A11EB"/>
    <w:rsid w:val="009C0C7F"/>
    <w:rsid w:val="009C260C"/>
    <w:rsid w:val="009C6734"/>
    <w:rsid w:val="00A10948"/>
    <w:rsid w:val="00A37863"/>
    <w:rsid w:val="00A54F4D"/>
    <w:rsid w:val="00A673E7"/>
    <w:rsid w:val="00A80677"/>
    <w:rsid w:val="00A807CC"/>
    <w:rsid w:val="00A86F36"/>
    <w:rsid w:val="00AA59A3"/>
    <w:rsid w:val="00AA7819"/>
    <w:rsid w:val="00AC4F3D"/>
    <w:rsid w:val="00AD5494"/>
    <w:rsid w:val="00B02A86"/>
    <w:rsid w:val="00B07F3A"/>
    <w:rsid w:val="00B13744"/>
    <w:rsid w:val="00B16F03"/>
    <w:rsid w:val="00B374BF"/>
    <w:rsid w:val="00B42BF4"/>
    <w:rsid w:val="00B521BF"/>
    <w:rsid w:val="00B65102"/>
    <w:rsid w:val="00B6677D"/>
    <w:rsid w:val="00B70FA3"/>
    <w:rsid w:val="00B80439"/>
    <w:rsid w:val="00B943D8"/>
    <w:rsid w:val="00BD417B"/>
    <w:rsid w:val="00BE0C6E"/>
    <w:rsid w:val="00C15B6B"/>
    <w:rsid w:val="00C263FD"/>
    <w:rsid w:val="00C53C62"/>
    <w:rsid w:val="00C578F0"/>
    <w:rsid w:val="00C766B2"/>
    <w:rsid w:val="00C773B5"/>
    <w:rsid w:val="00C913B0"/>
    <w:rsid w:val="00C924BE"/>
    <w:rsid w:val="00CC31F9"/>
    <w:rsid w:val="00CD505D"/>
    <w:rsid w:val="00CE2DA3"/>
    <w:rsid w:val="00D004F3"/>
    <w:rsid w:val="00D01692"/>
    <w:rsid w:val="00D02A45"/>
    <w:rsid w:val="00D0750D"/>
    <w:rsid w:val="00D14BCD"/>
    <w:rsid w:val="00D36653"/>
    <w:rsid w:val="00D37057"/>
    <w:rsid w:val="00D43FCF"/>
    <w:rsid w:val="00D55C45"/>
    <w:rsid w:val="00D564B4"/>
    <w:rsid w:val="00D57DBB"/>
    <w:rsid w:val="00D77051"/>
    <w:rsid w:val="00D81E5B"/>
    <w:rsid w:val="00DB683D"/>
    <w:rsid w:val="00DE091C"/>
    <w:rsid w:val="00DF434A"/>
    <w:rsid w:val="00E061DA"/>
    <w:rsid w:val="00E65C81"/>
    <w:rsid w:val="00E66B3F"/>
    <w:rsid w:val="00E81F5A"/>
    <w:rsid w:val="00E922CD"/>
    <w:rsid w:val="00EA6E4C"/>
    <w:rsid w:val="00EB7A73"/>
    <w:rsid w:val="00ED7E1A"/>
    <w:rsid w:val="00EE07A6"/>
    <w:rsid w:val="00EE48FE"/>
    <w:rsid w:val="00EF7AEF"/>
    <w:rsid w:val="00F04A45"/>
    <w:rsid w:val="00F4639C"/>
    <w:rsid w:val="00F5029F"/>
    <w:rsid w:val="00F7769D"/>
    <w:rsid w:val="00F90D94"/>
    <w:rsid w:val="00F92282"/>
    <w:rsid w:val="00FA103C"/>
    <w:rsid w:val="00FD63A5"/>
    <w:rsid w:val="00FF06AB"/>
    <w:rsid w:val="00FF2531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A16B1377-0416-4A76-B90C-27F3FF3A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3D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14E5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34"/>
      <w:szCs w:val="3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773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14E5A"/>
    <w:rPr>
      <w:rFonts w:ascii="Times New Roman" w:hAnsi="Times New Roman" w:cs="Times New Roman"/>
      <w:b/>
      <w:bCs/>
      <w:kern w:val="36"/>
      <w:sz w:val="34"/>
      <w:szCs w:val="34"/>
      <w:lang w:val="x-none" w:eastAsia="ru-RU"/>
    </w:rPr>
  </w:style>
  <w:style w:type="character" w:customStyle="1" w:styleId="20">
    <w:name w:val="Заголовок 2 Знак"/>
    <w:link w:val="2"/>
    <w:uiPriority w:val="99"/>
    <w:semiHidden/>
    <w:locked/>
    <w:rsid w:val="00C773B5"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style1">
    <w:name w:val="style1"/>
    <w:basedOn w:val="a"/>
    <w:uiPriority w:val="99"/>
    <w:rsid w:val="00314E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314E5A"/>
    <w:rPr>
      <w:rFonts w:cs="Times New Roman"/>
      <w:color w:val="0000FF"/>
      <w:u w:val="single"/>
    </w:rPr>
  </w:style>
  <w:style w:type="character" w:styleId="a4">
    <w:name w:val="Emphasis"/>
    <w:uiPriority w:val="99"/>
    <w:qFormat/>
    <w:rsid w:val="00314E5A"/>
    <w:rPr>
      <w:rFonts w:cs="Times New Roman"/>
      <w:i/>
      <w:iCs/>
    </w:rPr>
  </w:style>
  <w:style w:type="paragraph" w:styleId="a5">
    <w:name w:val="Normal (Web)"/>
    <w:basedOn w:val="a"/>
    <w:uiPriority w:val="99"/>
    <w:rsid w:val="00314E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ccented">
    <w:name w:val="accented"/>
    <w:uiPriority w:val="99"/>
    <w:rsid w:val="00DB683D"/>
    <w:rPr>
      <w:rFonts w:cs="Times New Roman"/>
    </w:rPr>
  </w:style>
  <w:style w:type="character" w:customStyle="1" w:styleId="grame">
    <w:name w:val="grame"/>
    <w:uiPriority w:val="99"/>
    <w:rsid w:val="00C773B5"/>
    <w:rPr>
      <w:rFonts w:cs="Times New Roman"/>
    </w:rPr>
  </w:style>
  <w:style w:type="character" w:customStyle="1" w:styleId="spelle">
    <w:name w:val="spelle"/>
    <w:uiPriority w:val="99"/>
    <w:rsid w:val="00C773B5"/>
    <w:rPr>
      <w:rFonts w:cs="Times New Roman"/>
    </w:rPr>
  </w:style>
  <w:style w:type="paragraph" w:styleId="a6">
    <w:name w:val="List Paragraph"/>
    <w:basedOn w:val="a"/>
    <w:uiPriority w:val="99"/>
    <w:qFormat/>
    <w:rsid w:val="00C773B5"/>
    <w:pPr>
      <w:ind w:left="708"/>
    </w:pPr>
  </w:style>
  <w:style w:type="paragraph" w:customStyle="1" w:styleId="tdcap">
    <w:name w:val="td_cap"/>
    <w:basedOn w:val="a"/>
    <w:uiPriority w:val="99"/>
    <w:rsid w:val="00F5029F"/>
    <w:pPr>
      <w:spacing w:after="468" w:line="240" w:lineRule="auto"/>
      <w:ind w:left="187" w:right="187"/>
      <w:jc w:val="center"/>
    </w:pPr>
    <w:rPr>
      <w:rFonts w:ascii="Times New Roman" w:hAnsi="Times New Roman"/>
      <w:b/>
      <w:bCs/>
      <w:sz w:val="30"/>
      <w:szCs w:val="30"/>
      <w:lang w:eastAsia="ru-RU"/>
    </w:rPr>
  </w:style>
  <w:style w:type="paragraph" w:customStyle="1" w:styleId="org">
    <w:name w:val="org"/>
    <w:basedOn w:val="a"/>
    <w:uiPriority w:val="99"/>
    <w:rsid w:val="00F5029F"/>
    <w:pPr>
      <w:spacing w:before="187" w:after="187" w:line="240" w:lineRule="auto"/>
      <w:ind w:left="187" w:right="187"/>
      <w:jc w:val="center"/>
    </w:pPr>
    <w:rPr>
      <w:rFonts w:ascii="Times New Roman" w:hAnsi="Times New Roman"/>
      <w:i/>
      <w:iCs/>
      <w:lang w:eastAsia="ru-RU"/>
    </w:rPr>
  </w:style>
  <w:style w:type="paragraph" w:customStyle="1" w:styleId="aut1">
    <w:name w:val="aut1"/>
    <w:basedOn w:val="a"/>
    <w:uiPriority w:val="99"/>
    <w:rsid w:val="00F5029F"/>
    <w:pPr>
      <w:spacing w:before="187" w:after="187" w:line="240" w:lineRule="auto"/>
      <w:ind w:left="187" w:right="187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ref">
    <w:name w:val="ref"/>
    <w:basedOn w:val="a"/>
    <w:uiPriority w:val="99"/>
    <w:rsid w:val="00F5029F"/>
    <w:pPr>
      <w:spacing w:after="468" w:line="240" w:lineRule="auto"/>
      <w:ind w:left="187" w:right="187"/>
      <w:jc w:val="both"/>
    </w:pPr>
    <w:rPr>
      <w:rFonts w:ascii="Times New Roman" w:hAnsi="Times New Roman"/>
      <w:sz w:val="16"/>
      <w:szCs w:val="16"/>
      <w:lang w:eastAsia="ru-RU"/>
    </w:rPr>
  </w:style>
  <w:style w:type="paragraph" w:customStyle="1" w:styleId="text-main">
    <w:name w:val="text-main"/>
    <w:basedOn w:val="a"/>
    <w:uiPriority w:val="99"/>
    <w:rsid w:val="0033318F"/>
    <w:pPr>
      <w:spacing w:after="0" w:line="240" w:lineRule="auto"/>
      <w:ind w:firstLine="374"/>
      <w:jc w:val="both"/>
    </w:pPr>
    <w:rPr>
      <w:rFonts w:ascii="Tahoma" w:hAnsi="Tahoma" w:cs="Tahoma"/>
      <w:color w:val="4B3904"/>
      <w:sz w:val="20"/>
      <w:szCs w:val="20"/>
      <w:lang w:eastAsia="ru-RU"/>
    </w:rPr>
  </w:style>
  <w:style w:type="character" w:styleId="a7">
    <w:name w:val="Strong"/>
    <w:uiPriority w:val="99"/>
    <w:qFormat/>
    <w:rsid w:val="0033318F"/>
    <w:rPr>
      <w:rFonts w:cs="Times New Roman"/>
      <w:b/>
      <w:bCs/>
    </w:rPr>
  </w:style>
  <w:style w:type="paragraph" w:styleId="a8">
    <w:name w:val="Body Text"/>
    <w:basedOn w:val="a"/>
    <w:link w:val="a9"/>
    <w:uiPriority w:val="99"/>
    <w:rsid w:val="00D37057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Pr>
      <w:rFonts w:eastAsia="Times New Roman" w:cs="Times New Roman"/>
      <w:lang w:val="x-none" w:eastAsia="en-US"/>
    </w:rPr>
  </w:style>
  <w:style w:type="paragraph" w:customStyle="1" w:styleId="Pa3">
    <w:name w:val="Pa3"/>
    <w:basedOn w:val="a"/>
    <w:next w:val="a"/>
    <w:uiPriority w:val="99"/>
    <w:rsid w:val="00897EA5"/>
    <w:pPr>
      <w:autoSpaceDE w:val="0"/>
      <w:autoSpaceDN w:val="0"/>
      <w:adjustRightInd w:val="0"/>
      <w:spacing w:after="0" w:line="191" w:lineRule="atLeast"/>
    </w:pPr>
    <w:rPr>
      <w:rFonts w:ascii="Raleigh Dm BT" w:hAnsi="Raleigh Dm BT"/>
      <w:sz w:val="24"/>
      <w:szCs w:val="24"/>
      <w:lang w:eastAsia="ru-RU"/>
    </w:rPr>
  </w:style>
  <w:style w:type="paragraph" w:customStyle="1" w:styleId="Pa5">
    <w:name w:val="Pa5"/>
    <w:basedOn w:val="a"/>
    <w:next w:val="a"/>
    <w:uiPriority w:val="99"/>
    <w:rsid w:val="00F92282"/>
    <w:pPr>
      <w:autoSpaceDE w:val="0"/>
      <w:autoSpaceDN w:val="0"/>
      <w:adjustRightInd w:val="0"/>
      <w:spacing w:after="0" w:line="191" w:lineRule="atLeast"/>
    </w:pPr>
    <w:rPr>
      <w:rFonts w:ascii="OfficinaSerifBlackITC" w:hAnsi="OfficinaSerifBlackITC"/>
      <w:sz w:val="24"/>
      <w:szCs w:val="24"/>
      <w:lang w:eastAsia="ru-RU"/>
    </w:rPr>
  </w:style>
  <w:style w:type="character" w:customStyle="1" w:styleId="A70">
    <w:name w:val="A7"/>
    <w:uiPriority w:val="99"/>
    <w:rsid w:val="00F92282"/>
    <w:rPr>
      <w:color w:val="000000"/>
      <w:sz w:val="20"/>
    </w:rPr>
  </w:style>
  <w:style w:type="character" w:customStyle="1" w:styleId="A20">
    <w:name w:val="A2"/>
    <w:uiPriority w:val="99"/>
    <w:rsid w:val="00F92282"/>
    <w:rPr>
      <w:color w:val="000000"/>
      <w:sz w:val="12"/>
    </w:rPr>
  </w:style>
  <w:style w:type="character" w:customStyle="1" w:styleId="A14">
    <w:name w:val="A14"/>
    <w:uiPriority w:val="99"/>
    <w:rsid w:val="009600FC"/>
    <w:rPr>
      <w:i/>
      <w:color w:val="000000"/>
      <w:sz w:val="36"/>
    </w:rPr>
  </w:style>
  <w:style w:type="character" w:customStyle="1" w:styleId="A16">
    <w:name w:val="A16"/>
    <w:uiPriority w:val="99"/>
    <w:rsid w:val="00514129"/>
    <w:rPr>
      <w:b/>
      <w:color w:val="000000"/>
      <w:sz w:val="22"/>
    </w:rPr>
  </w:style>
  <w:style w:type="table" w:styleId="aa">
    <w:name w:val="Table Grid"/>
    <w:basedOn w:val="a1"/>
    <w:uiPriority w:val="99"/>
    <w:rsid w:val="00EE48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4B79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eastAsia="Times New Roman" w:cs="Times New Roman"/>
      <w:lang w:val="x-none" w:eastAsia="en-US"/>
    </w:rPr>
  </w:style>
  <w:style w:type="character" w:styleId="ad">
    <w:name w:val="page number"/>
    <w:uiPriority w:val="99"/>
    <w:rsid w:val="004B79B6"/>
    <w:rPr>
      <w:rFonts w:cs="Times New Roman"/>
    </w:rPr>
  </w:style>
  <w:style w:type="paragraph" w:styleId="ae">
    <w:name w:val="header"/>
    <w:basedOn w:val="a"/>
    <w:link w:val="af"/>
    <w:uiPriority w:val="99"/>
    <w:rsid w:val="004B79B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Pr>
      <w:rFonts w:eastAsia="Times New Roman" w:cs="Times New Roman"/>
      <w:lang w:val="x-none" w:eastAsia="en-US"/>
    </w:rPr>
  </w:style>
  <w:style w:type="table" w:styleId="11">
    <w:name w:val="Table Grid 1"/>
    <w:basedOn w:val="a1"/>
    <w:uiPriority w:val="99"/>
    <w:rsid w:val="004C1F22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12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12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2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2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2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20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2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0632">
          <w:marLeft w:val="-8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0627">
              <w:marLeft w:val="66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2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120619">
      <w:marLeft w:val="0"/>
      <w:marRight w:val="0"/>
      <w:marTop w:val="468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0650">
              <w:marLeft w:val="0"/>
              <w:marRight w:val="0"/>
              <w:marTop w:val="281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1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06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841120640">
              <w:marLeft w:val="0"/>
              <w:marRight w:val="395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2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12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12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0639">
          <w:marLeft w:val="-837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0635">
              <w:marLeft w:val="669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12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2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2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2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2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12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6981</Words>
  <Characters>39797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</vt:lpstr>
    </vt:vector>
  </TitlesOfParts>
  <Company>Reanimator Extreme Edition</Company>
  <LinksUpToDate>false</LinksUpToDate>
  <CharactersWithSpaces>46685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</dc:title>
  <dc:subject/>
  <dc:creator>Иван</dc:creator>
  <cp:keywords/>
  <dc:description/>
  <cp:lastModifiedBy>admin</cp:lastModifiedBy>
  <cp:revision>2</cp:revision>
  <cp:lastPrinted>2010-11-07T00:41:00Z</cp:lastPrinted>
  <dcterms:created xsi:type="dcterms:W3CDTF">2014-03-07T18:38:00Z</dcterms:created>
  <dcterms:modified xsi:type="dcterms:W3CDTF">2014-03-07T18:38:00Z</dcterms:modified>
</cp:coreProperties>
</file>