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E2A" w:rsidRPr="00882E4D" w:rsidRDefault="00D70E2A" w:rsidP="00882E4D">
      <w:pPr>
        <w:spacing w:line="360" w:lineRule="auto"/>
        <w:ind w:firstLine="709"/>
        <w:jc w:val="center"/>
        <w:rPr>
          <w:sz w:val="28"/>
          <w:szCs w:val="22"/>
        </w:rPr>
      </w:pPr>
      <w:r w:rsidRPr="00882E4D">
        <w:rPr>
          <w:sz w:val="28"/>
          <w:szCs w:val="22"/>
        </w:rPr>
        <w:t>Федеральное агентство по образованию</w:t>
      </w:r>
    </w:p>
    <w:p w:rsidR="00D70E2A" w:rsidRPr="00882E4D" w:rsidRDefault="00D70E2A" w:rsidP="00882E4D">
      <w:pPr>
        <w:spacing w:line="360" w:lineRule="auto"/>
        <w:ind w:firstLine="709"/>
        <w:jc w:val="center"/>
        <w:rPr>
          <w:sz w:val="28"/>
          <w:szCs w:val="22"/>
        </w:rPr>
      </w:pPr>
      <w:r w:rsidRPr="00882E4D">
        <w:rPr>
          <w:sz w:val="28"/>
          <w:szCs w:val="22"/>
        </w:rPr>
        <w:t>Государственное образовательное учреждение высшего профессионального образования</w:t>
      </w:r>
    </w:p>
    <w:p w:rsidR="00D70E2A" w:rsidRPr="00882E4D" w:rsidRDefault="00D70E2A" w:rsidP="00882E4D">
      <w:pPr>
        <w:spacing w:line="360" w:lineRule="auto"/>
        <w:ind w:firstLine="709"/>
        <w:jc w:val="center"/>
        <w:rPr>
          <w:b/>
          <w:sz w:val="28"/>
          <w:szCs w:val="22"/>
        </w:rPr>
      </w:pPr>
      <w:r w:rsidRPr="00882E4D">
        <w:rPr>
          <w:b/>
          <w:sz w:val="28"/>
          <w:szCs w:val="22"/>
        </w:rPr>
        <w:t>«Нижегородский государственный архитектурно-строительный университет»</w:t>
      </w:r>
    </w:p>
    <w:p w:rsidR="00D70E2A" w:rsidRPr="00882E4D" w:rsidRDefault="00D70E2A" w:rsidP="00882E4D">
      <w:pPr>
        <w:spacing w:line="360" w:lineRule="auto"/>
        <w:ind w:firstLine="709"/>
        <w:jc w:val="center"/>
        <w:rPr>
          <w:b/>
          <w:sz w:val="28"/>
          <w:szCs w:val="22"/>
        </w:rPr>
      </w:pPr>
    </w:p>
    <w:p w:rsidR="00D70E2A" w:rsidRPr="00882E4D" w:rsidRDefault="00D70E2A" w:rsidP="00882E4D">
      <w:pPr>
        <w:spacing w:line="360" w:lineRule="auto"/>
        <w:ind w:firstLine="709"/>
        <w:jc w:val="center"/>
        <w:rPr>
          <w:sz w:val="28"/>
          <w:szCs w:val="22"/>
        </w:rPr>
      </w:pPr>
    </w:p>
    <w:p w:rsidR="008F011D" w:rsidRPr="00882E4D" w:rsidRDefault="008F011D" w:rsidP="00882E4D">
      <w:pPr>
        <w:spacing w:line="360" w:lineRule="auto"/>
        <w:ind w:firstLine="709"/>
        <w:jc w:val="center"/>
        <w:rPr>
          <w:sz w:val="28"/>
          <w:szCs w:val="22"/>
        </w:rPr>
      </w:pPr>
    </w:p>
    <w:p w:rsidR="008F011D" w:rsidRPr="00882E4D" w:rsidRDefault="008F011D" w:rsidP="00882E4D">
      <w:pPr>
        <w:spacing w:line="360" w:lineRule="auto"/>
        <w:ind w:firstLine="709"/>
        <w:jc w:val="center"/>
        <w:rPr>
          <w:b/>
          <w:sz w:val="28"/>
        </w:rPr>
      </w:pPr>
    </w:p>
    <w:p w:rsidR="008F011D" w:rsidRPr="00882E4D" w:rsidRDefault="008F011D" w:rsidP="00882E4D">
      <w:pPr>
        <w:spacing w:line="360" w:lineRule="auto"/>
        <w:ind w:firstLine="709"/>
        <w:jc w:val="center"/>
        <w:rPr>
          <w:b/>
          <w:sz w:val="28"/>
        </w:rPr>
      </w:pPr>
    </w:p>
    <w:p w:rsidR="009E29E1" w:rsidRPr="00882E4D" w:rsidRDefault="008F011D" w:rsidP="00882E4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Кафедра недвижимости, инвестиции,</w:t>
      </w:r>
    </w:p>
    <w:p w:rsidR="008F011D" w:rsidRPr="00882E4D" w:rsidRDefault="008F011D" w:rsidP="00882E4D">
      <w:pPr>
        <w:spacing w:line="360" w:lineRule="auto"/>
        <w:ind w:firstLine="709"/>
        <w:jc w:val="center"/>
        <w:rPr>
          <w:sz w:val="28"/>
          <w:szCs w:val="28"/>
        </w:rPr>
      </w:pPr>
      <w:r w:rsidRPr="00882E4D">
        <w:rPr>
          <w:b/>
          <w:sz w:val="28"/>
          <w:szCs w:val="28"/>
        </w:rPr>
        <w:t>консалтинга и анализа</w:t>
      </w:r>
    </w:p>
    <w:p w:rsidR="008F011D" w:rsidRPr="00882E4D" w:rsidRDefault="008F011D" w:rsidP="00882E4D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8F011D" w:rsidRPr="00882E4D" w:rsidRDefault="008F011D" w:rsidP="00882E4D">
      <w:pPr>
        <w:spacing w:line="360" w:lineRule="auto"/>
        <w:ind w:firstLine="709"/>
        <w:jc w:val="center"/>
        <w:rPr>
          <w:b/>
          <w:sz w:val="28"/>
        </w:rPr>
      </w:pPr>
    </w:p>
    <w:p w:rsidR="008F011D" w:rsidRPr="00882E4D" w:rsidRDefault="008F011D" w:rsidP="00882E4D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882E4D">
        <w:rPr>
          <w:b/>
          <w:sz w:val="28"/>
          <w:szCs w:val="44"/>
        </w:rPr>
        <w:t>Пояснительная записка</w:t>
      </w:r>
    </w:p>
    <w:p w:rsidR="008F011D" w:rsidRPr="00882E4D" w:rsidRDefault="004E6870" w:rsidP="00882E4D">
      <w:pPr>
        <w:spacing w:line="360" w:lineRule="auto"/>
        <w:ind w:firstLine="709"/>
        <w:jc w:val="center"/>
        <w:rPr>
          <w:b/>
          <w:sz w:val="28"/>
          <w:szCs w:val="44"/>
        </w:rPr>
      </w:pPr>
      <w:r w:rsidRPr="004E6870">
        <w:rPr>
          <w:b/>
          <w:sz w:val="28"/>
          <w:szCs w:val="44"/>
        </w:rPr>
        <w:t>Технология п</w:t>
      </w:r>
      <w:r w:rsidR="0047201A">
        <w:rPr>
          <w:b/>
          <w:sz w:val="28"/>
          <w:szCs w:val="44"/>
        </w:rPr>
        <w:t>роизводств</w:t>
      </w:r>
      <w:r>
        <w:rPr>
          <w:b/>
          <w:sz w:val="28"/>
          <w:szCs w:val="44"/>
        </w:rPr>
        <w:t>а</w:t>
      </w:r>
      <w:r w:rsidR="0047201A">
        <w:rPr>
          <w:b/>
          <w:sz w:val="28"/>
          <w:szCs w:val="44"/>
        </w:rPr>
        <w:t xml:space="preserve"> </w:t>
      </w:r>
      <w:r w:rsidR="008F011D" w:rsidRPr="00882E4D">
        <w:rPr>
          <w:b/>
          <w:sz w:val="28"/>
          <w:szCs w:val="44"/>
        </w:rPr>
        <w:t>строительно-монтажных работ</w:t>
      </w:r>
    </w:p>
    <w:p w:rsidR="008F011D" w:rsidRPr="00882E4D" w:rsidRDefault="008F011D" w:rsidP="00882E4D">
      <w:pPr>
        <w:spacing w:line="360" w:lineRule="auto"/>
        <w:ind w:firstLine="709"/>
        <w:jc w:val="center"/>
        <w:rPr>
          <w:b/>
          <w:sz w:val="28"/>
          <w:szCs w:val="24"/>
        </w:rPr>
      </w:pPr>
    </w:p>
    <w:p w:rsidR="009E29E1" w:rsidRPr="00882E4D" w:rsidRDefault="009E29E1" w:rsidP="00882E4D">
      <w:pPr>
        <w:spacing w:line="360" w:lineRule="auto"/>
        <w:ind w:firstLine="709"/>
        <w:jc w:val="center"/>
        <w:rPr>
          <w:sz w:val="28"/>
          <w:szCs w:val="28"/>
        </w:rPr>
      </w:pPr>
    </w:p>
    <w:p w:rsidR="009E29E1" w:rsidRPr="00882E4D" w:rsidRDefault="009E29E1" w:rsidP="00882E4D">
      <w:pPr>
        <w:spacing w:line="360" w:lineRule="auto"/>
        <w:ind w:firstLine="709"/>
        <w:jc w:val="center"/>
        <w:rPr>
          <w:sz w:val="28"/>
          <w:szCs w:val="28"/>
        </w:rPr>
      </w:pPr>
    </w:p>
    <w:p w:rsidR="009E29E1" w:rsidRPr="00882E4D" w:rsidRDefault="009E29E1" w:rsidP="00882E4D">
      <w:pPr>
        <w:spacing w:line="360" w:lineRule="auto"/>
        <w:ind w:firstLine="709"/>
        <w:jc w:val="center"/>
        <w:rPr>
          <w:sz w:val="28"/>
          <w:szCs w:val="28"/>
        </w:rPr>
      </w:pPr>
    </w:p>
    <w:p w:rsidR="009E29E1" w:rsidRPr="00882E4D" w:rsidRDefault="009E29E1" w:rsidP="00882E4D">
      <w:pPr>
        <w:spacing w:line="360" w:lineRule="auto"/>
        <w:ind w:firstLine="709"/>
        <w:jc w:val="center"/>
        <w:rPr>
          <w:sz w:val="28"/>
          <w:szCs w:val="28"/>
        </w:rPr>
      </w:pPr>
    </w:p>
    <w:p w:rsidR="009E29E1" w:rsidRPr="00882E4D" w:rsidRDefault="009E29E1" w:rsidP="00882E4D">
      <w:pPr>
        <w:spacing w:line="360" w:lineRule="auto"/>
        <w:ind w:firstLine="709"/>
        <w:jc w:val="center"/>
        <w:rPr>
          <w:sz w:val="28"/>
          <w:szCs w:val="28"/>
        </w:rPr>
      </w:pPr>
    </w:p>
    <w:p w:rsidR="009E29E1" w:rsidRPr="00882E4D" w:rsidRDefault="009E29E1" w:rsidP="00882E4D">
      <w:pPr>
        <w:spacing w:line="360" w:lineRule="auto"/>
        <w:ind w:firstLine="709"/>
        <w:jc w:val="center"/>
        <w:rPr>
          <w:sz w:val="28"/>
          <w:szCs w:val="28"/>
        </w:rPr>
      </w:pPr>
    </w:p>
    <w:p w:rsidR="009E29E1" w:rsidRPr="00882E4D" w:rsidRDefault="009E29E1" w:rsidP="00882E4D">
      <w:pPr>
        <w:spacing w:line="360" w:lineRule="auto"/>
        <w:ind w:firstLine="709"/>
        <w:jc w:val="center"/>
        <w:rPr>
          <w:sz w:val="28"/>
          <w:szCs w:val="28"/>
        </w:rPr>
      </w:pPr>
    </w:p>
    <w:p w:rsidR="009E29E1" w:rsidRPr="00882E4D" w:rsidRDefault="009E29E1" w:rsidP="00882E4D">
      <w:pPr>
        <w:spacing w:line="360" w:lineRule="auto"/>
        <w:ind w:firstLine="709"/>
        <w:jc w:val="center"/>
        <w:rPr>
          <w:sz w:val="28"/>
          <w:szCs w:val="28"/>
        </w:rPr>
      </w:pPr>
    </w:p>
    <w:p w:rsidR="00882E4D" w:rsidRDefault="00882E4D" w:rsidP="00882E4D">
      <w:pPr>
        <w:spacing w:line="360" w:lineRule="auto"/>
        <w:ind w:firstLine="709"/>
        <w:jc w:val="center"/>
        <w:rPr>
          <w:sz w:val="28"/>
          <w:szCs w:val="28"/>
        </w:rPr>
      </w:pPr>
    </w:p>
    <w:p w:rsidR="008F011D" w:rsidRPr="00882E4D" w:rsidRDefault="008F011D" w:rsidP="00882E4D">
      <w:pPr>
        <w:spacing w:line="360" w:lineRule="auto"/>
        <w:ind w:firstLine="709"/>
        <w:jc w:val="center"/>
        <w:rPr>
          <w:sz w:val="28"/>
          <w:szCs w:val="28"/>
        </w:rPr>
      </w:pPr>
      <w:r w:rsidRPr="00882E4D">
        <w:rPr>
          <w:sz w:val="28"/>
          <w:szCs w:val="28"/>
        </w:rPr>
        <w:t>Нижний Новгород</w:t>
      </w:r>
      <w:r w:rsidR="009E29E1" w:rsidRPr="00882E4D">
        <w:rPr>
          <w:sz w:val="28"/>
          <w:szCs w:val="28"/>
        </w:rPr>
        <w:t xml:space="preserve"> </w:t>
      </w:r>
      <w:r w:rsidR="00956554" w:rsidRPr="00882E4D">
        <w:rPr>
          <w:sz w:val="28"/>
          <w:szCs w:val="28"/>
        </w:rPr>
        <w:t>20</w:t>
      </w:r>
      <w:r w:rsidR="00C2757C" w:rsidRPr="00882E4D">
        <w:rPr>
          <w:sz w:val="28"/>
          <w:szCs w:val="28"/>
        </w:rPr>
        <w:t>10</w:t>
      </w:r>
    </w:p>
    <w:p w:rsidR="00AE20B6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82E4D">
        <w:rPr>
          <w:b/>
          <w:sz w:val="28"/>
          <w:szCs w:val="32"/>
        </w:rPr>
        <w:br w:type="page"/>
        <w:t>Содержание</w:t>
      </w:r>
    </w:p>
    <w:p w:rsidR="00AE20B6" w:rsidRPr="00882E4D" w:rsidRDefault="00AE20B6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AE20B6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1. Исходные данные для проектирования</w:t>
      </w:r>
      <w:r w:rsid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</w:t>
      </w:r>
    </w:p>
    <w:p w:rsidR="00AE20B6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2. Подсчёт объёмов работ</w:t>
      </w:r>
    </w:p>
    <w:p w:rsidR="009E29E1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3. Выбор методов производства строительно-монтажных работ</w:t>
      </w:r>
    </w:p>
    <w:p w:rsidR="009E29E1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3.1 Выбор крана и вспомогательных машин для монтажа конструкций</w:t>
      </w:r>
    </w:p>
    <w:p w:rsidR="009E29E1" w:rsidRPr="00882E4D" w:rsidRDefault="00AE20B6" w:rsidP="00882E4D">
      <w:pPr>
        <w:shd w:val="clear" w:color="auto" w:fill="FFFFFF"/>
        <w:tabs>
          <w:tab w:val="left" w:pos="8647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3.2 Разработка технологической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 xml:space="preserve">схемы выполнения монтажных </w:t>
      </w:r>
      <w:r w:rsidR="00C65FD5" w:rsidRPr="00882E4D">
        <w:rPr>
          <w:sz w:val="28"/>
          <w:szCs w:val="28"/>
        </w:rPr>
        <w:t>работ</w:t>
      </w:r>
    </w:p>
    <w:p w:rsidR="009E29E1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3.3Основные указания по технологии выполнения</w:t>
      </w:r>
      <w:r w:rsid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монтажных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</w:t>
      </w:r>
    </w:p>
    <w:p w:rsidR="009E29E1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4.</w:t>
      </w:r>
      <w:r w:rsidR="00C65FD5" w:rsidRPr="00882E4D">
        <w:rPr>
          <w:sz w:val="28"/>
          <w:szCs w:val="28"/>
        </w:rPr>
        <w:t xml:space="preserve"> Определение затрат труда и по</w:t>
      </w:r>
      <w:r w:rsidR="00193412" w:rsidRPr="00882E4D">
        <w:rPr>
          <w:sz w:val="28"/>
          <w:szCs w:val="28"/>
        </w:rPr>
        <w:t>требности в материально-технических ресурсах</w:t>
      </w:r>
    </w:p>
    <w:p w:rsidR="009E29E1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5. Расчёт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потребности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складах, временных</w:t>
      </w:r>
      <w:r w:rsid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зданиях, сооружениях, воде и электроэнергии</w:t>
      </w:r>
    </w:p>
    <w:p w:rsidR="009E29E1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5.1 Определение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складов</w:t>
      </w:r>
    </w:p>
    <w:p w:rsidR="009E29E1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5.2 Определение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временных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зданий</w:t>
      </w:r>
      <w:r w:rsidR="0037262A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сооружений</w:t>
      </w:r>
    </w:p>
    <w:p w:rsidR="009E29E1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5.3 Определение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потребности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строительства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воде</w:t>
      </w:r>
    </w:p>
    <w:p w:rsidR="00AE20B6" w:rsidRPr="00882E4D" w:rsidRDefault="00AE20B6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5.4 Электроснабжение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строительной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площадки</w:t>
      </w:r>
    </w:p>
    <w:p w:rsidR="00AE20B6" w:rsidRPr="00882E4D" w:rsidRDefault="00C65FD5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6</w:t>
      </w:r>
      <w:r w:rsidR="00AE20B6" w:rsidRPr="00882E4D">
        <w:rPr>
          <w:sz w:val="28"/>
          <w:szCs w:val="28"/>
        </w:rPr>
        <w:t>.Техника</w:t>
      </w:r>
      <w:r w:rsidR="009E29E1" w:rsidRPr="00882E4D">
        <w:rPr>
          <w:sz w:val="28"/>
          <w:szCs w:val="28"/>
        </w:rPr>
        <w:t xml:space="preserve"> </w:t>
      </w:r>
      <w:r w:rsidR="00AE20B6" w:rsidRPr="00882E4D">
        <w:rPr>
          <w:sz w:val="28"/>
          <w:szCs w:val="28"/>
        </w:rPr>
        <w:t>безопасности</w:t>
      </w:r>
    </w:p>
    <w:p w:rsidR="00AE20B6" w:rsidRPr="00882E4D" w:rsidRDefault="00C65FD5" w:rsidP="00882E4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7</w:t>
      </w:r>
      <w:r w:rsidR="00AE20B6" w:rsidRPr="00882E4D">
        <w:rPr>
          <w:sz w:val="28"/>
          <w:szCs w:val="28"/>
        </w:rPr>
        <w:t>.Пояснения</w:t>
      </w:r>
      <w:r w:rsidR="009E29E1" w:rsidRPr="00882E4D">
        <w:rPr>
          <w:sz w:val="28"/>
          <w:szCs w:val="28"/>
        </w:rPr>
        <w:t xml:space="preserve"> </w:t>
      </w:r>
      <w:r w:rsidR="00AE20B6" w:rsidRPr="00882E4D">
        <w:rPr>
          <w:sz w:val="28"/>
          <w:szCs w:val="28"/>
        </w:rPr>
        <w:t>к</w:t>
      </w:r>
      <w:r w:rsidR="009E29E1" w:rsidRPr="00882E4D">
        <w:rPr>
          <w:sz w:val="28"/>
          <w:szCs w:val="28"/>
        </w:rPr>
        <w:t xml:space="preserve"> </w:t>
      </w:r>
      <w:r w:rsidR="00AE20B6" w:rsidRPr="00882E4D">
        <w:rPr>
          <w:sz w:val="28"/>
          <w:szCs w:val="28"/>
        </w:rPr>
        <w:t>объектному</w:t>
      </w:r>
      <w:r w:rsidR="009E29E1" w:rsidRPr="00882E4D">
        <w:rPr>
          <w:sz w:val="28"/>
          <w:szCs w:val="28"/>
        </w:rPr>
        <w:t xml:space="preserve"> </w:t>
      </w:r>
      <w:r w:rsidR="00AE20B6" w:rsidRPr="00882E4D">
        <w:rPr>
          <w:sz w:val="28"/>
          <w:szCs w:val="28"/>
        </w:rPr>
        <w:t>стройгенплану</w:t>
      </w:r>
      <w:r w:rsidR="009E29E1" w:rsidRPr="00882E4D">
        <w:rPr>
          <w:sz w:val="28"/>
          <w:szCs w:val="28"/>
        </w:rPr>
        <w:t xml:space="preserve"> </w:t>
      </w:r>
      <w:r w:rsidR="00AE20B6" w:rsidRPr="00882E4D">
        <w:rPr>
          <w:sz w:val="28"/>
          <w:szCs w:val="28"/>
        </w:rPr>
        <w:t>и</w:t>
      </w:r>
      <w:r w:rsidR="00882E4D">
        <w:rPr>
          <w:sz w:val="28"/>
          <w:szCs w:val="28"/>
        </w:rPr>
        <w:t xml:space="preserve"> </w:t>
      </w:r>
      <w:r w:rsidR="00AE20B6" w:rsidRPr="00882E4D">
        <w:rPr>
          <w:sz w:val="28"/>
          <w:szCs w:val="28"/>
        </w:rPr>
        <w:t>природоохранные</w:t>
      </w:r>
      <w:r w:rsidR="009E29E1" w:rsidRPr="00882E4D">
        <w:rPr>
          <w:sz w:val="28"/>
          <w:szCs w:val="28"/>
        </w:rPr>
        <w:t xml:space="preserve"> </w:t>
      </w:r>
      <w:r w:rsidR="00AE20B6" w:rsidRPr="00882E4D">
        <w:rPr>
          <w:sz w:val="28"/>
          <w:szCs w:val="28"/>
        </w:rPr>
        <w:t>мероприятия</w:t>
      </w:r>
    </w:p>
    <w:p w:rsidR="00193412" w:rsidRPr="00882E4D" w:rsidRDefault="00C65FD5" w:rsidP="00882E4D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82E4D">
        <w:rPr>
          <w:sz w:val="28"/>
          <w:szCs w:val="28"/>
        </w:rPr>
        <w:t>8</w:t>
      </w:r>
      <w:r w:rsidR="00AE20B6" w:rsidRPr="00882E4D">
        <w:rPr>
          <w:sz w:val="28"/>
          <w:szCs w:val="28"/>
        </w:rPr>
        <w:t>.Технико-экономические</w:t>
      </w:r>
      <w:r w:rsidR="009E29E1" w:rsidRPr="00882E4D">
        <w:rPr>
          <w:sz w:val="28"/>
          <w:szCs w:val="28"/>
        </w:rPr>
        <w:t xml:space="preserve"> </w:t>
      </w:r>
      <w:r w:rsidR="00AE20B6" w:rsidRPr="00882E4D">
        <w:rPr>
          <w:sz w:val="28"/>
          <w:szCs w:val="28"/>
        </w:rPr>
        <w:t>показатели</w:t>
      </w:r>
      <w:r w:rsidR="00882E4D">
        <w:rPr>
          <w:sz w:val="28"/>
          <w:szCs w:val="28"/>
        </w:rPr>
        <w:t xml:space="preserve">. </w:t>
      </w:r>
      <w:r w:rsidR="00882E4D">
        <w:rPr>
          <w:bCs/>
          <w:sz w:val="28"/>
          <w:szCs w:val="28"/>
        </w:rPr>
        <w:t>Локальный сметный расчёт</w:t>
      </w:r>
    </w:p>
    <w:p w:rsidR="00AE20B6" w:rsidRPr="00882E4D" w:rsidRDefault="00AE20B6" w:rsidP="00882E4D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882E4D">
        <w:rPr>
          <w:bCs/>
          <w:sz w:val="28"/>
          <w:szCs w:val="28"/>
        </w:rPr>
        <w:t>Список использованной литературы</w:t>
      </w:r>
    </w:p>
    <w:p w:rsidR="00AE20B6" w:rsidRPr="00882E4D" w:rsidRDefault="00AE20B6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9E29E1" w:rsidP="009E29E1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32"/>
        </w:rPr>
      </w:pPr>
      <w:r w:rsidRPr="00882E4D">
        <w:rPr>
          <w:b/>
          <w:sz w:val="28"/>
          <w:szCs w:val="32"/>
        </w:rPr>
        <w:br w:type="page"/>
      </w:r>
      <w:r w:rsidR="008F011D" w:rsidRPr="00882E4D">
        <w:rPr>
          <w:b/>
          <w:sz w:val="28"/>
          <w:szCs w:val="32"/>
        </w:rPr>
        <w:t>Исходные данные для проектирования производства работ</w:t>
      </w:r>
    </w:p>
    <w:p w:rsidR="009E29E1" w:rsidRPr="00C4642C" w:rsidRDefault="00C4642C" w:rsidP="009E29E1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32"/>
        </w:rPr>
      </w:pPr>
      <w:r w:rsidRPr="00C4642C">
        <w:rPr>
          <w:color w:val="FFFFFF"/>
          <w:sz w:val="28"/>
          <w:szCs w:val="32"/>
        </w:rPr>
        <w:t>строительная монтажная работа</w:t>
      </w:r>
    </w:p>
    <w:p w:rsidR="00D70E2A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Требуется запроектировать производство работ по возведению одноэтажного производственного здания (механический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цех). Здание состоит из двух пролётов 24м. имеет размеры в плане 48х</w:t>
      </w:r>
      <w:r w:rsidR="001D1738" w:rsidRPr="00882E4D">
        <w:rPr>
          <w:sz w:val="28"/>
          <w:szCs w:val="28"/>
        </w:rPr>
        <w:t>144</w:t>
      </w:r>
      <w:r w:rsidRPr="00882E4D">
        <w:rPr>
          <w:sz w:val="28"/>
          <w:szCs w:val="28"/>
        </w:rPr>
        <w:t>м. Шаг колонн 12м</w:t>
      </w:r>
      <w:r w:rsidR="00D338BA" w:rsidRPr="00882E4D">
        <w:rPr>
          <w:sz w:val="28"/>
          <w:szCs w:val="28"/>
        </w:rPr>
        <w:t>, высота</w:t>
      </w:r>
      <w:r w:rsidR="009E29E1" w:rsidRPr="00882E4D">
        <w:rPr>
          <w:sz w:val="28"/>
          <w:szCs w:val="28"/>
        </w:rPr>
        <w:t xml:space="preserve"> </w:t>
      </w:r>
      <w:r w:rsidR="00D338BA" w:rsidRPr="00882E4D">
        <w:rPr>
          <w:sz w:val="28"/>
          <w:szCs w:val="28"/>
        </w:rPr>
        <w:t>здания</w:t>
      </w:r>
      <w:r w:rsidR="009E29E1" w:rsidRPr="00882E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,6 м"/>
        </w:smartTagPr>
        <w:r w:rsidR="00D338BA" w:rsidRPr="00882E4D">
          <w:rPr>
            <w:sz w:val="28"/>
            <w:szCs w:val="28"/>
          </w:rPr>
          <w:t>9,</w:t>
        </w:r>
        <w:r w:rsidR="001D1738" w:rsidRPr="00882E4D">
          <w:rPr>
            <w:sz w:val="28"/>
            <w:szCs w:val="28"/>
          </w:rPr>
          <w:t>6</w:t>
        </w:r>
        <w:r w:rsidRPr="00882E4D">
          <w:rPr>
            <w:sz w:val="28"/>
            <w:szCs w:val="28"/>
          </w:rPr>
          <w:t xml:space="preserve"> м</w:t>
        </w:r>
      </w:smartTag>
      <w:r w:rsidRPr="00882E4D">
        <w:rPr>
          <w:sz w:val="28"/>
          <w:szCs w:val="28"/>
        </w:rPr>
        <w:t>.</w:t>
      </w:r>
      <w:r w:rsidR="00D70E2A" w:rsidRPr="00882E4D">
        <w:rPr>
          <w:sz w:val="28"/>
          <w:szCs w:val="28"/>
        </w:rPr>
        <w:t xml:space="preserve"> Грунт </w:t>
      </w:r>
      <w:r w:rsidR="00D70E2A" w:rsidRPr="00882E4D">
        <w:rPr>
          <w:sz w:val="28"/>
          <w:szCs w:val="28"/>
          <w:lang w:val="en-US"/>
        </w:rPr>
        <w:t>II</w:t>
      </w:r>
      <w:r w:rsidR="00D70E2A" w:rsidRPr="00882E4D">
        <w:rPr>
          <w:sz w:val="28"/>
          <w:szCs w:val="28"/>
        </w:rPr>
        <w:t xml:space="preserve"> категории.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Расстояние дост</w:t>
      </w:r>
      <w:r w:rsidR="00D70E2A" w:rsidRPr="00882E4D">
        <w:rPr>
          <w:sz w:val="28"/>
          <w:szCs w:val="28"/>
        </w:rPr>
        <w:t xml:space="preserve">авки материалов и конструкций </w:t>
      </w:r>
      <w:smartTag w:uri="urn:schemas-microsoft-com:office:smarttags" w:element="metricconverter">
        <w:smartTagPr>
          <w:attr w:name="ProductID" w:val="15 км"/>
        </w:smartTagPr>
        <w:r w:rsidR="001D1738" w:rsidRPr="00882E4D">
          <w:rPr>
            <w:sz w:val="28"/>
            <w:szCs w:val="28"/>
          </w:rPr>
          <w:t>15</w:t>
        </w:r>
        <w:r w:rsidR="00D70E2A" w:rsidRPr="00882E4D">
          <w:rPr>
            <w:sz w:val="28"/>
            <w:szCs w:val="28"/>
          </w:rPr>
          <w:t xml:space="preserve"> </w:t>
        </w:r>
        <w:r w:rsidRPr="00882E4D">
          <w:rPr>
            <w:sz w:val="28"/>
            <w:szCs w:val="28"/>
          </w:rPr>
          <w:t>км</w:t>
        </w:r>
      </w:smartTag>
      <w:r w:rsidRPr="00882E4D">
        <w:rPr>
          <w:sz w:val="28"/>
          <w:szCs w:val="28"/>
        </w:rPr>
        <w:t>. Источники водо- и электроснабжения от городских сетей.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8F011D" w:rsidRPr="00882E4D" w:rsidRDefault="008F011D" w:rsidP="009E29E1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b/>
          <w:sz w:val="28"/>
          <w:szCs w:val="32"/>
        </w:rPr>
      </w:pPr>
      <w:r w:rsidRPr="00882E4D">
        <w:rPr>
          <w:b/>
          <w:sz w:val="28"/>
          <w:szCs w:val="32"/>
        </w:rPr>
        <w:t>Подсчёт объёмов работ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882E4D">
        <w:rPr>
          <w:sz w:val="28"/>
          <w:szCs w:val="29"/>
        </w:rPr>
        <w:t>Таблица1. Ведомость объёмов работ</w:t>
      </w: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71"/>
        <w:gridCol w:w="1127"/>
        <w:gridCol w:w="1374"/>
      </w:tblGrid>
      <w:tr w:rsidR="008F011D" w:rsidRPr="00295FFA" w:rsidTr="00295FFA">
        <w:trPr>
          <w:trHeight w:hRule="exact" w:val="989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Наименование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Ед. изме</w:t>
            </w:r>
            <w:r w:rsidR="002532F9" w:rsidRPr="00295FFA">
              <w:t>рен</w:t>
            </w:r>
            <w:r w:rsidRPr="00295FFA">
              <w:t>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1D173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Количество</w:t>
            </w:r>
            <w:r w:rsidR="008F011D" w:rsidRPr="00295FFA">
              <w:t xml:space="preserve"> работ</w:t>
            </w:r>
          </w:p>
        </w:tc>
      </w:tr>
      <w:tr w:rsidR="008F011D" w:rsidRPr="00295FFA" w:rsidTr="00295FFA">
        <w:trPr>
          <w:trHeight w:hRule="exact" w:val="336"/>
          <w:jc w:val="center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  <w:rPr>
                <w:b/>
                <w:i/>
              </w:rPr>
            </w:pPr>
            <w:r w:rsidRPr="00295FFA">
              <w:rPr>
                <w:b/>
                <w:i/>
              </w:rPr>
              <w:t xml:space="preserve">1 . Работы подготовительного периода </w:t>
            </w:r>
          </w:p>
        </w:tc>
      </w:tr>
      <w:tr w:rsidR="008F011D" w:rsidRPr="00295FFA" w:rsidTr="00295FFA">
        <w:trPr>
          <w:trHeight w:hRule="exact" w:val="336"/>
          <w:jc w:val="center"/>
        </w:trPr>
        <w:tc>
          <w:tcPr>
            <w:tcW w:w="103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  <w:rPr>
                <w:i/>
              </w:rPr>
            </w:pPr>
            <w:r w:rsidRPr="00295FFA">
              <w:rPr>
                <w:i/>
              </w:rPr>
              <w:t>Производственный корпус</w:t>
            </w:r>
          </w:p>
        </w:tc>
      </w:tr>
      <w:tr w:rsidR="008F011D" w:rsidRPr="00295FFA" w:rsidTr="00295FFA">
        <w:trPr>
          <w:trHeight w:hRule="exact" w:val="1286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2. Разработка грунта</w:t>
            </w:r>
            <w:r w:rsidR="009E29E1" w:rsidRPr="00295FFA">
              <w:t xml:space="preserve"> </w:t>
            </w:r>
            <w:r w:rsidRPr="00295FFA">
              <w:t xml:space="preserve">экскаватором с </w:t>
            </w:r>
            <w:r w:rsidR="00A01A35" w:rsidRPr="00295FFA">
              <w:t>вместимостью</w:t>
            </w:r>
            <w:r w:rsidRPr="00295FFA">
              <w:t xml:space="preserve"> ковша </w:t>
            </w:r>
            <w:r w:rsidR="00D338BA" w:rsidRPr="00295FFA">
              <w:t>0,4</w:t>
            </w:r>
            <w:r w:rsidRPr="00295FFA">
              <w:t>м</w:t>
            </w:r>
            <w:r w:rsidRPr="00295FFA">
              <w:rPr>
                <w:vertAlign w:val="superscript"/>
              </w:rPr>
              <w:t>3</w:t>
            </w:r>
            <w:r w:rsidRPr="00295FFA">
              <w:t xml:space="preserve"> и отвозка грунта самосвалами. </w:t>
            </w:r>
            <w:r w:rsidR="00A01A35" w:rsidRPr="00295FFA">
              <w:t xml:space="preserve">Грунт </w:t>
            </w:r>
            <w:r w:rsidR="0011536D" w:rsidRPr="00295FFA">
              <w:rPr>
                <w:lang w:val="en-US"/>
              </w:rPr>
              <w:t>II</w:t>
            </w:r>
            <w:r w:rsidRPr="00295FFA">
              <w:t xml:space="preserve"> группы.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  <w:rPr>
                <w:vertAlign w:val="superscript"/>
              </w:rPr>
            </w:pPr>
            <w:r w:rsidRPr="00295FFA">
              <w:t>100</w:t>
            </w:r>
            <w:r w:rsidR="00A01A35" w:rsidRPr="00295FFA">
              <w:t>0</w:t>
            </w:r>
            <w:r w:rsidRPr="00295FFA">
              <w:t>м</w:t>
            </w:r>
            <w:r w:rsidRPr="00295FFA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D338BA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2,</w:t>
            </w:r>
            <w:r w:rsidR="00DD31F9" w:rsidRPr="00295FFA">
              <w:t>693</w:t>
            </w:r>
          </w:p>
        </w:tc>
      </w:tr>
      <w:tr w:rsidR="008F011D" w:rsidRPr="00295FFA" w:rsidTr="00295FFA">
        <w:trPr>
          <w:trHeight w:hRule="exact" w:val="55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3. Срезка недобора грунта вручную.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100м</w:t>
            </w:r>
            <w:r w:rsidR="00DD31F9" w:rsidRPr="00295FFA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DD31F9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0,48</w:t>
            </w:r>
          </w:p>
        </w:tc>
      </w:tr>
      <w:tr w:rsidR="008F011D" w:rsidRPr="00295FFA" w:rsidTr="00295FFA">
        <w:trPr>
          <w:trHeight w:hRule="exact" w:val="989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4. Устройство монолитных железобетонных фундаментов объемом </w:t>
            </w:r>
            <w:r w:rsidR="00D338BA" w:rsidRPr="00295FFA">
              <w:t>9</w:t>
            </w:r>
            <w:r w:rsidRPr="00295FFA">
              <w:t>м</w:t>
            </w:r>
            <w:r w:rsidRPr="00295FFA">
              <w:rPr>
                <w:vertAlign w:val="superscript"/>
              </w:rPr>
              <w:t>3</w:t>
            </w:r>
            <w:r w:rsidRPr="00295FFA">
              <w:t xml:space="preserve"> под колонны.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 м3"/>
              </w:smartTagPr>
              <w:r w:rsidRPr="00295FFA">
                <w:t>1 м</w:t>
              </w:r>
              <w:r w:rsidRPr="00295FFA">
                <w:rPr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675F17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351</w:t>
            </w:r>
          </w:p>
        </w:tc>
      </w:tr>
      <w:tr w:rsidR="008F011D" w:rsidRPr="00295FFA" w:rsidTr="00295FFA">
        <w:trPr>
          <w:trHeight w:hRule="exact" w:val="514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5. Монтаж фундаментных балок длиной 12м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1шт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F011D" w:rsidRPr="00295FFA" w:rsidRDefault="00DE4EA7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32</w:t>
            </w:r>
          </w:p>
        </w:tc>
      </w:tr>
      <w:tr w:rsidR="008F011D" w:rsidRPr="00295FFA" w:rsidTr="00295FFA">
        <w:trPr>
          <w:trHeight w:hRule="exact" w:val="867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6. </w:t>
            </w:r>
            <w:r w:rsidR="00D338BA" w:rsidRPr="00295FFA">
              <w:t>Обратная засыпка механизированным способом.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 м3"/>
              </w:smartTagPr>
              <w:r w:rsidRPr="00295FFA">
                <w:t>100 м</w:t>
              </w:r>
              <w:r w:rsidRPr="00295FFA">
                <w:rPr>
                  <w:vertAlign w:val="superscript"/>
                </w:rPr>
                <w:t>3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0851F2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21,99</w:t>
            </w:r>
          </w:p>
        </w:tc>
      </w:tr>
      <w:tr w:rsidR="008F011D" w:rsidRPr="00295FFA" w:rsidTr="00295FFA">
        <w:trPr>
          <w:trHeight w:hRule="exact" w:val="763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7. Засыпка пазух траншей грунтом первой группы вручную.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 м</w:t>
            </w:r>
            <w:r w:rsidRPr="00295FFA">
              <w:rPr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0851F2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191</w:t>
            </w:r>
          </w:p>
        </w:tc>
      </w:tr>
      <w:tr w:rsidR="008F011D" w:rsidRPr="00295FFA" w:rsidTr="00295FFA">
        <w:trPr>
          <w:trHeight w:hRule="exact" w:val="561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8. Уплотнение</w:t>
            </w:r>
            <w:r w:rsidR="009E29E1" w:rsidRPr="00295FFA">
              <w:t xml:space="preserve"> </w:t>
            </w:r>
            <w:r w:rsidRPr="00295FFA">
              <w:t>засыпки</w:t>
            </w:r>
            <w:r w:rsidR="009E29E1" w:rsidRPr="00295FFA">
              <w:t xml:space="preserve"> </w:t>
            </w:r>
            <w:r w:rsidRPr="00295FFA">
              <w:t xml:space="preserve">электротрамбовками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  <w:rPr>
                <w:vertAlign w:val="superscript"/>
              </w:rPr>
            </w:pPr>
            <w:r w:rsidRPr="00295FFA">
              <w:t>100м</w:t>
            </w:r>
            <w:r w:rsidRPr="00295FFA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F011D" w:rsidRPr="00295FFA" w:rsidRDefault="000851F2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14,04</w:t>
            </w:r>
          </w:p>
        </w:tc>
      </w:tr>
      <w:tr w:rsidR="008F011D" w:rsidRPr="00295FFA" w:rsidTr="00295FFA">
        <w:trPr>
          <w:trHeight w:hRule="exact" w:val="1046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9. Монтаж сборных железобетонных колонн прямоугольного сечения </w:t>
            </w:r>
            <w:r w:rsidR="00675F17" w:rsidRPr="00295FFA">
              <w:t>массой</w:t>
            </w:r>
            <w:r w:rsidR="009E29E1" w:rsidRPr="00295FFA">
              <w:t xml:space="preserve"> </w:t>
            </w:r>
            <w:r w:rsidR="00675F17" w:rsidRPr="00295FFA">
              <w:t>13</w:t>
            </w:r>
            <w:r w:rsidRPr="00295FFA">
              <w:t xml:space="preserve">т, устанавливаемых в стаканы фундаментов.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675F17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27</w:t>
            </w:r>
          </w:p>
        </w:tc>
      </w:tr>
      <w:tr w:rsidR="008F011D" w:rsidRPr="00295FFA" w:rsidTr="00295FFA">
        <w:trPr>
          <w:trHeight w:hRule="exact" w:val="970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10. Монтаж стальных связей по колоннам в виде отдельных блоков</w:t>
            </w:r>
            <w:r w:rsidR="002B5361" w:rsidRPr="00295FFA">
              <w:t xml:space="preserve"> массой 0,5 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2B5361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372795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4</w:t>
            </w:r>
            <w:r w:rsidR="00FB252B" w:rsidRPr="00295FFA">
              <w:t>,5</w:t>
            </w:r>
          </w:p>
        </w:tc>
      </w:tr>
      <w:tr w:rsidR="008F011D" w:rsidRPr="00295FFA" w:rsidTr="00295FFA">
        <w:trPr>
          <w:trHeight w:hRule="exact" w:val="68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11. Монтаж сборных железобетонных подкрановых балок массой</w:t>
            </w:r>
            <w:r w:rsidR="009E29E1" w:rsidRPr="00295FFA">
              <w:t xml:space="preserve"> </w:t>
            </w:r>
            <w:r w:rsidRPr="00295FFA">
              <w:t xml:space="preserve">10 т.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</w:t>
            </w:r>
            <w:r w:rsidR="002B5361" w:rsidRPr="00295FFA">
              <w:t>2</w:t>
            </w:r>
          </w:p>
        </w:tc>
      </w:tr>
      <w:tr w:rsidR="003838BF" w:rsidRPr="00295FFA" w:rsidTr="00295FFA">
        <w:trPr>
          <w:trHeight w:hRule="exact" w:val="68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12. Монтаж сборных железобетонных стропильных ферм</w:t>
            </w:r>
            <w:r w:rsidR="009E29E1" w:rsidRPr="00295FFA">
              <w:t xml:space="preserve"> </w:t>
            </w:r>
            <w:r w:rsidRPr="00295FFA">
              <w:t>пролетом</w:t>
            </w:r>
            <w:r w:rsidR="009E29E1" w:rsidRPr="00295FFA">
              <w:t xml:space="preserve">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24 м</w:t>
              </w:r>
            </w:smartTag>
            <w:r w:rsidRPr="00295FFA">
              <w:t>. массой 11,2 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18</w:t>
            </w:r>
          </w:p>
        </w:tc>
      </w:tr>
      <w:tr w:rsidR="003838BF" w:rsidRPr="00295FFA" w:rsidTr="00295FFA">
        <w:trPr>
          <w:trHeight w:hRule="exact" w:val="979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13. Монтаж комплексных плит покрытия длиной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12 м</w:t>
              </w:r>
            </w:smartTag>
            <w:r w:rsidRPr="00295FFA">
              <w:t xml:space="preserve"> площадью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36 м</w:t>
              </w:r>
              <w:r w:rsidRPr="00295FFA">
                <w:rPr>
                  <w:vertAlign w:val="superscript"/>
                </w:rPr>
                <w:t>2</w:t>
              </w:r>
            </w:smartTag>
            <w:r w:rsidRPr="00295FFA">
              <w:t>. массой</w:t>
            </w:r>
            <w:r w:rsidR="009E29E1" w:rsidRPr="00295FFA">
              <w:t xml:space="preserve"> </w:t>
            </w:r>
            <w:r w:rsidRPr="00295FFA">
              <w:t>7 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 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128</w:t>
            </w:r>
          </w:p>
        </w:tc>
      </w:tr>
      <w:tr w:rsidR="003838BF" w:rsidRPr="00295FFA" w:rsidTr="00295FFA">
        <w:trPr>
          <w:trHeight w:hRule="exact" w:val="669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14. Монтаж стальных лестниц</w:t>
            </w:r>
            <w:r w:rsidR="009E29E1" w:rsidRPr="00295FFA">
              <w:t xml:space="preserve"> </w:t>
            </w:r>
            <w:r w:rsidRPr="00295FFA">
              <w:t xml:space="preserve">и площадок с ограждениями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1,5</w:t>
            </w:r>
          </w:p>
        </w:tc>
      </w:tr>
      <w:tr w:rsidR="003838BF" w:rsidRPr="00295FFA" w:rsidTr="00295FFA">
        <w:trPr>
          <w:trHeight w:hRule="exact" w:val="3384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9E1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15. Монтаж панелей наружных стен серии 1.432-3</w:t>
            </w:r>
          </w:p>
          <w:p w:rsidR="009E29E1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панель 11970*1785*240</w:t>
            </w:r>
          </w:p>
          <w:p w:rsidR="009E29E1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панель 11970*1785*240 усиленная</w:t>
            </w:r>
          </w:p>
          <w:p w:rsidR="009E29E1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панель 11970*1185*240</w:t>
            </w:r>
          </w:p>
          <w:p w:rsidR="009E29E1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панель 11970*1185*240 усиленная</w:t>
            </w:r>
          </w:p>
          <w:p w:rsidR="009E29E1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панель 5980*1785*240</w:t>
            </w:r>
          </w:p>
          <w:p w:rsidR="009E29E1" w:rsidRPr="00295FFA" w:rsidRDefault="00AF39AA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панель 5980</w:t>
            </w:r>
            <w:r w:rsidR="003838BF" w:rsidRPr="00295FFA">
              <w:t>*1185*240</w:t>
            </w:r>
          </w:p>
          <w:p w:rsidR="009E29E1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панель 2950*1785*240</w:t>
            </w:r>
          </w:p>
          <w:p w:rsidR="003838BF" w:rsidRPr="00295FFA" w:rsidRDefault="00AF39AA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панель 2950</w:t>
            </w:r>
            <w:r w:rsidR="003838BF" w:rsidRPr="00295FFA">
              <w:t>*1185*240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шт.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48</w:t>
            </w:r>
          </w:p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20</w:t>
            </w:r>
          </w:p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28</w:t>
            </w:r>
          </w:p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12</w:t>
            </w:r>
          </w:p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32</w:t>
            </w:r>
          </w:p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32</w:t>
            </w:r>
          </w:p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8</w:t>
            </w:r>
          </w:p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16</w:t>
            </w:r>
          </w:p>
        </w:tc>
      </w:tr>
      <w:tr w:rsidR="003838BF" w:rsidRPr="00295FFA" w:rsidTr="00295FFA">
        <w:trPr>
          <w:trHeight w:hRule="exact" w:val="839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16. Установка</w:t>
            </w:r>
            <w:r w:rsidR="009E29E1" w:rsidRPr="00295FFA">
              <w:t xml:space="preserve"> </w:t>
            </w:r>
            <w:r w:rsidRPr="00295FFA">
              <w:t>металлических</w:t>
            </w:r>
            <w:r w:rsidR="009E29E1" w:rsidRPr="00295FFA">
              <w:t xml:space="preserve"> </w:t>
            </w:r>
            <w:r w:rsidRPr="00295FFA">
              <w:t>оконных</w:t>
            </w:r>
            <w:r w:rsidR="009E29E1" w:rsidRPr="00295FFA">
              <w:t xml:space="preserve"> </w:t>
            </w:r>
            <w:r w:rsidRPr="00295FFA">
              <w:t>переплётов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FB35B8" w:rsidP="00295FFA">
            <w:pPr>
              <w:shd w:val="clear" w:color="auto" w:fill="FFFFFF"/>
              <w:spacing w:line="360" w:lineRule="auto"/>
              <w:jc w:val="both"/>
              <w:rPr>
                <w:vertAlign w:val="superscript"/>
              </w:rPr>
            </w:pPr>
            <w:r w:rsidRPr="00295FFA">
              <w:t>100</w:t>
            </w:r>
            <w:r w:rsidR="003838BF" w:rsidRPr="00295FFA">
              <w:t>м</w:t>
            </w:r>
            <w:r w:rsidR="003838BF" w:rsidRPr="00295FFA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795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8</w:t>
            </w:r>
            <w:r w:rsidR="00FB35B8" w:rsidRPr="00295FFA">
              <w:t>,</w:t>
            </w:r>
            <w:r w:rsidRPr="00295FFA">
              <w:t>64</w:t>
            </w:r>
          </w:p>
          <w:p w:rsidR="003838BF" w:rsidRPr="00295FFA" w:rsidRDefault="00372795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(34,56 т.)</w:t>
            </w:r>
          </w:p>
        </w:tc>
      </w:tr>
      <w:tr w:rsidR="003838BF" w:rsidRPr="00295FFA" w:rsidTr="00295FFA">
        <w:trPr>
          <w:trHeight w:hRule="exact" w:val="568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17. Уплотнение основания под полы щебнем.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100м</w:t>
            </w:r>
            <w:r w:rsidRPr="00295FFA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46</w:t>
            </w:r>
          </w:p>
        </w:tc>
      </w:tr>
      <w:tr w:rsidR="003838BF" w:rsidRPr="00295FFA" w:rsidTr="00295FFA">
        <w:trPr>
          <w:trHeight w:hRule="exact" w:val="763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18. Устройство подстилающего слоя под полы из бетона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100 м</w:t>
              </w:r>
              <w:r w:rsidRPr="00295FFA">
                <w:rPr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46</w:t>
            </w:r>
          </w:p>
          <w:p w:rsidR="00892228" w:rsidRPr="00295FFA" w:rsidRDefault="0089222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(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460 м</w:t>
              </w:r>
              <w:r w:rsidRPr="00295FFA">
                <w:rPr>
                  <w:vertAlign w:val="superscript"/>
                </w:rPr>
                <w:t>3</w:t>
              </w:r>
            </w:smartTag>
            <w:r w:rsidRPr="00295FFA">
              <w:t>)</w:t>
            </w:r>
          </w:p>
        </w:tc>
      </w:tr>
      <w:tr w:rsidR="003838BF" w:rsidRPr="00295FFA" w:rsidTr="00295FFA">
        <w:trPr>
          <w:trHeight w:hRule="exact" w:val="718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19. Устройство выравнивающей стяжки из асфальта по кровли.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100 м</w:t>
              </w:r>
              <w:r w:rsidRPr="00295FFA">
                <w:rPr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46,1</w:t>
            </w:r>
          </w:p>
        </w:tc>
      </w:tr>
      <w:tr w:rsidR="003838BF" w:rsidRPr="00295FFA" w:rsidTr="00295FFA">
        <w:trPr>
          <w:trHeight w:hRule="exact" w:val="653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20. Устройство 4-хслойной рулонной кровли.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100 м</w:t>
              </w:r>
              <w:r w:rsidRPr="00295FFA">
                <w:rPr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46,1</w:t>
            </w:r>
          </w:p>
        </w:tc>
      </w:tr>
      <w:tr w:rsidR="003838BF" w:rsidRPr="00295FFA" w:rsidTr="00295FFA">
        <w:trPr>
          <w:trHeight w:hRule="exact" w:val="66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FB35B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21. Остекление металлических оконных переплётов.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FB35B8" w:rsidP="00295FFA">
            <w:pPr>
              <w:shd w:val="clear" w:color="auto" w:fill="FFFFFF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100 м</w:t>
              </w:r>
              <w:r w:rsidRPr="00295FFA">
                <w:rPr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FB35B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8,64</w:t>
            </w:r>
          </w:p>
        </w:tc>
      </w:tr>
      <w:tr w:rsidR="003838BF" w:rsidRPr="00295FFA" w:rsidTr="00295FFA">
        <w:trPr>
          <w:trHeight w:hRule="exact" w:val="66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FB35B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22. Отделка поверхностей панельных стен под окраску.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FB35B8" w:rsidP="00295FFA">
            <w:pPr>
              <w:shd w:val="clear" w:color="auto" w:fill="FFFFFF"/>
              <w:spacing w:line="360" w:lineRule="auto"/>
              <w:jc w:val="both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100 м</w:t>
              </w:r>
              <w:r w:rsidRPr="00295FFA">
                <w:rPr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FB35B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20,7</w:t>
            </w:r>
            <w:r w:rsidR="00892228" w:rsidRPr="00295FFA">
              <w:t>6</w:t>
            </w:r>
          </w:p>
        </w:tc>
      </w:tr>
      <w:tr w:rsidR="003838BF" w:rsidRPr="00295FFA" w:rsidTr="00295FFA">
        <w:trPr>
          <w:trHeight w:hRule="exact" w:val="716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23. </w:t>
            </w:r>
            <w:r w:rsidR="0046066F" w:rsidRPr="00295FFA">
              <w:t>Отделка поверхностей плит покрытия под покраску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100м</w:t>
            </w:r>
            <w:r w:rsidRPr="00295FFA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E34F7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73,76</w:t>
            </w:r>
          </w:p>
        </w:tc>
      </w:tr>
      <w:tr w:rsidR="003838BF" w:rsidRPr="00295FFA" w:rsidTr="00295FFA">
        <w:trPr>
          <w:trHeight w:hRule="exact" w:val="660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</w:t>
            </w:r>
            <w:r w:rsidR="0046066F" w:rsidRPr="00295FFA">
              <w:t>4</w:t>
            </w:r>
            <w:r w:rsidRPr="00295FFA">
              <w:t xml:space="preserve">. </w:t>
            </w:r>
            <w:r w:rsidR="0046066F" w:rsidRPr="00295FFA">
              <w:t xml:space="preserve">Устройство чистых бетонных полов толщиной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="0046066F" w:rsidRPr="00295FFA">
                <w:t>30 мм</w:t>
              </w:r>
            </w:smartTag>
            <w:r w:rsidR="0046066F" w:rsidRPr="00295FFA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6066F" w:rsidP="00295FFA">
            <w:pPr>
              <w:shd w:val="clear" w:color="auto" w:fill="FFFFFF"/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100 м</w:t>
              </w:r>
              <w:r w:rsidRPr="00295FFA">
                <w:rPr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6066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45,7</w:t>
            </w:r>
          </w:p>
        </w:tc>
      </w:tr>
      <w:tr w:rsidR="003838BF" w:rsidRPr="00295FFA" w:rsidTr="00295FFA">
        <w:trPr>
          <w:trHeight w:hRule="exact" w:val="66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</w:t>
            </w:r>
            <w:r w:rsidR="0046066F" w:rsidRPr="00295FFA">
              <w:t>5. Устройство полов керамической плиткой на цементном растворе.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6066F" w:rsidP="00295FFA">
            <w:pPr>
              <w:shd w:val="clear" w:color="auto" w:fill="FFFFFF"/>
              <w:spacing w:line="360" w:lineRule="auto"/>
              <w:jc w:val="both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100 м</w:t>
              </w:r>
              <w:r w:rsidRPr="00295FFA">
                <w:rPr>
                  <w:vertAlign w:val="superscript"/>
                </w:rPr>
                <w:t>2</w:t>
              </w:r>
            </w:smartTag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89222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0,</w:t>
            </w:r>
            <w:r w:rsidR="0046066F" w:rsidRPr="00295FFA">
              <w:t>3</w:t>
            </w:r>
          </w:p>
        </w:tc>
      </w:tr>
      <w:tr w:rsidR="003838BF" w:rsidRPr="00295FFA" w:rsidTr="00295FFA">
        <w:trPr>
          <w:trHeight w:hRule="exact" w:val="68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6066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26. Простая клеевая окраска потолков и стен внутри здания (побелка)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100м</w:t>
            </w:r>
            <w:r w:rsidRPr="00295FFA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E34F7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94,55</w:t>
            </w:r>
          </w:p>
        </w:tc>
      </w:tr>
      <w:tr w:rsidR="003838BF" w:rsidRPr="00295FFA" w:rsidTr="00295FFA">
        <w:trPr>
          <w:trHeight w:hRule="exact" w:val="66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</w:t>
            </w:r>
            <w:r w:rsidR="0046066F" w:rsidRPr="00295FFA">
              <w:t>7. Окраска металлических поверхностей маслеными составами.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100м</w:t>
            </w:r>
            <w:r w:rsidRPr="00295FFA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AF39AA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6,35</w:t>
            </w:r>
          </w:p>
        </w:tc>
      </w:tr>
      <w:tr w:rsidR="003838BF" w:rsidRPr="00295FFA" w:rsidTr="00295FFA">
        <w:trPr>
          <w:trHeight w:hRule="exact" w:val="653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28. Простая окраска маслеными составами дверных блоков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100м</w:t>
            </w:r>
            <w:r w:rsidRPr="00295FFA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1,34</w:t>
            </w:r>
          </w:p>
        </w:tc>
      </w:tr>
      <w:tr w:rsidR="003838BF" w:rsidRPr="00295FFA" w:rsidTr="00295FFA">
        <w:trPr>
          <w:trHeight w:hRule="exact" w:val="778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29. Устройство асфальтобетонной отмостки толщиной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95FFA">
                <w:t>30 мм</w:t>
              </w:r>
            </w:smartTag>
            <w:r w:rsidRPr="00295FFA"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100м</w:t>
            </w:r>
            <w:r w:rsidRPr="00295FFA"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2,88</w:t>
            </w:r>
          </w:p>
        </w:tc>
      </w:tr>
      <w:tr w:rsidR="003838BF" w:rsidRPr="00295FFA" w:rsidTr="00295FFA">
        <w:trPr>
          <w:trHeight w:hRule="exact" w:val="653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30. Благоустройство территории.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</w:tr>
      <w:tr w:rsidR="003838BF" w:rsidRPr="00295FFA" w:rsidTr="00295FFA">
        <w:trPr>
          <w:trHeight w:hRule="exact" w:val="662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31. Неучтённые</w:t>
            </w:r>
            <w:r w:rsidR="009E29E1" w:rsidRPr="00295FFA">
              <w:t xml:space="preserve"> </w:t>
            </w:r>
            <w:r w:rsidRPr="00295FFA">
              <w:t>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  <w:rPr>
                <w:vertAlign w:val="superscript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</w:tr>
      <w:tr w:rsidR="003838BF" w:rsidRPr="00295FFA" w:rsidTr="00295FFA">
        <w:trPr>
          <w:trHeight w:hRule="exact" w:val="653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9E1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32. Санитарно-технические</w:t>
            </w:r>
            <w:r w:rsidR="009E29E1" w:rsidRPr="00295FFA">
              <w:t xml:space="preserve"> </w:t>
            </w:r>
            <w:r w:rsidRPr="00295FFA">
              <w:t>работы.</w:t>
            </w:r>
          </w:p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</w:tr>
      <w:tr w:rsidR="003838BF" w:rsidRPr="00295FFA" w:rsidTr="00295FFA">
        <w:trPr>
          <w:trHeight w:hRule="exact" w:val="586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33. Электротехнические</w:t>
            </w:r>
            <w:r w:rsidR="009E29E1" w:rsidRPr="00295FFA">
              <w:t xml:space="preserve"> </w:t>
            </w:r>
            <w:r w:rsidRPr="00295FFA">
              <w:t>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</w:tr>
      <w:tr w:rsidR="003838BF" w:rsidRPr="00295FFA" w:rsidTr="00295FFA">
        <w:trPr>
          <w:trHeight w:hRule="exact" w:val="694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34. Особостроительные</w:t>
            </w:r>
            <w:r w:rsidR="009E29E1" w:rsidRPr="00295FFA">
              <w:t xml:space="preserve"> </w:t>
            </w:r>
            <w:r w:rsidRPr="00295FFA">
              <w:t>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</w:tr>
      <w:tr w:rsidR="003838BF" w:rsidRPr="00295FFA" w:rsidTr="00295FFA">
        <w:trPr>
          <w:trHeight w:hRule="exact" w:val="576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35. Монтаж</w:t>
            </w:r>
            <w:r w:rsidR="009E29E1" w:rsidRPr="00295FFA">
              <w:t xml:space="preserve"> </w:t>
            </w:r>
            <w:r w:rsidRPr="00295FFA">
              <w:t>технологического</w:t>
            </w:r>
            <w:r w:rsidR="009E29E1" w:rsidRPr="00295FFA">
              <w:t xml:space="preserve"> </w:t>
            </w:r>
            <w:r w:rsidRPr="00295FFA">
              <w:t>оборудования.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</w:tr>
      <w:tr w:rsidR="003838BF" w:rsidRPr="00295FFA" w:rsidTr="00295FFA">
        <w:trPr>
          <w:trHeight w:hRule="exact" w:val="711"/>
          <w:jc w:val="center"/>
        </w:trPr>
        <w:tc>
          <w:tcPr>
            <w:tcW w:w="7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446F48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36. Пусконаладочные</w:t>
            </w:r>
            <w:r w:rsidR="009E29E1" w:rsidRPr="00295FFA">
              <w:t xml:space="preserve"> </w:t>
            </w:r>
            <w:r w:rsidRPr="00295FFA">
              <w:t>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838BF" w:rsidRPr="00295FFA" w:rsidRDefault="003838BF" w:rsidP="00295FFA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8F011D" w:rsidRPr="00882E4D" w:rsidRDefault="008F011D" w:rsidP="009E29E1">
      <w:pPr>
        <w:spacing w:line="360" w:lineRule="auto"/>
        <w:ind w:firstLine="709"/>
        <w:jc w:val="both"/>
        <w:rPr>
          <w:sz w:val="28"/>
        </w:rPr>
      </w:pPr>
    </w:p>
    <w:p w:rsidR="00C2757C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82E4D">
        <w:rPr>
          <w:b/>
          <w:sz w:val="28"/>
          <w:szCs w:val="32"/>
        </w:rPr>
        <w:br w:type="page"/>
      </w:r>
      <w:r w:rsidR="008F011D" w:rsidRPr="00882E4D">
        <w:rPr>
          <w:b/>
          <w:sz w:val="28"/>
          <w:szCs w:val="32"/>
        </w:rPr>
        <w:t>3. Выбор методов производства строи</w:t>
      </w:r>
      <w:r w:rsidRPr="00882E4D">
        <w:rPr>
          <w:b/>
          <w:sz w:val="28"/>
          <w:szCs w:val="32"/>
        </w:rPr>
        <w:t>тельно-монтажных работ</w:t>
      </w:r>
    </w:p>
    <w:p w:rsidR="00C2757C" w:rsidRPr="00882E4D" w:rsidRDefault="00C2757C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3.1 Выбор крана и вспомогательных машин для монтажа</w:t>
      </w:r>
      <w:r w:rsidR="00295FFA">
        <w:rPr>
          <w:b/>
          <w:sz w:val="28"/>
          <w:szCs w:val="28"/>
        </w:rPr>
        <w:t xml:space="preserve"> к</w:t>
      </w:r>
      <w:r w:rsidR="00C2757C" w:rsidRPr="00882E4D">
        <w:rPr>
          <w:b/>
          <w:sz w:val="28"/>
          <w:szCs w:val="28"/>
        </w:rPr>
        <w:t>онструкций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trike/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Выбор крана производят в зависимости от объемно-планировочной и конструктивной характеристик здания (его размеров, габаритов и массы отдельных сборных конструкции), условий укрупнения и подачи на монтаж, объемов монтажных работ и сроков их выполнения.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Для выбора стрелового самоходного крана определяются требуемые основные рабочие параметры: грузоподъемность (</w:t>
      </w:r>
      <w:r w:rsidR="002940B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25pt">
            <v:imagedata r:id="rId7" o:title=""/>
          </v:shape>
        </w:pict>
      </w:r>
      <w:r w:rsidRPr="00882E4D">
        <w:rPr>
          <w:sz w:val="28"/>
          <w:szCs w:val="28"/>
        </w:rPr>
        <w:t>). высота подъема (</w:t>
      </w:r>
      <w:r w:rsidR="002940B3">
        <w:rPr>
          <w:sz w:val="28"/>
          <w:szCs w:val="28"/>
        </w:rPr>
        <w:pict>
          <v:shape id="_x0000_i1026" type="#_x0000_t75" style="width:24pt;height:20.25pt">
            <v:imagedata r:id="rId8" o:title=""/>
          </v:shape>
        </w:pict>
      </w:r>
      <w:r w:rsidRPr="00882E4D">
        <w:rPr>
          <w:sz w:val="28"/>
          <w:szCs w:val="28"/>
        </w:rPr>
        <w:t>) и вылет (</w:t>
      </w:r>
      <w:r w:rsidRPr="00882E4D">
        <w:rPr>
          <w:sz w:val="28"/>
          <w:szCs w:val="28"/>
          <w:lang w:val="en-US"/>
        </w:rPr>
        <w:t>L</w:t>
      </w:r>
      <w:r w:rsidRPr="00882E4D">
        <w:rPr>
          <w:sz w:val="28"/>
          <w:szCs w:val="28"/>
          <w:vertAlign w:val="subscript"/>
        </w:rPr>
        <w:t>к</w:t>
      </w:r>
      <w:r w:rsidRPr="00882E4D">
        <w:rPr>
          <w:sz w:val="28"/>
          <w:szCs w:val="28"/>
          <w:vertAlign w:val="subscript"/>
          <w:lang w:val="en-US"/>
        </w:rPr>
        <w:t>p</w:t>
      </w:r>
      <w:r w:rsidRPr="00882E4D">
        <w:rPr>
          <w:sz w:val="28"/>
          <w:szCs w:val="28"/>
          <w:vertAlign w:val="superscript"/>
          <w:lang w:val="en-US"/>
        </w:rPr>
        <w:t>Tp</w:t>
      </w:r>
      <w:r w:rsidRPr="00882E4D">
        <w:rPr>
          <w:sz w:val="28"/>
          <w:szCs w:val="28"/>
        </w:rPr>
        <w:t xml:space="preserve">) крюка и длину стрелы </w:t>
      </w:r>
      <w:r w:rsidRPr="00882E4D">
        <w:rPr>
          <w:i/>
          <w:iCs/>
          <w:sz w:val="28"/>
          <w:szCs w:val="28"/>
        </w:rPr>
        <w:t>(1</w:t>
      </w:r>
      <w:r w:rsidRPr="00882E4D">
        <w:rPr>
          <w:i/>
          <w:iCs/>
          <w:sz w:val="28"/>
          <w:szCs w:val="28"/>
          <w:vertAlign w:val="subscript"/>
        </w:rPr>
        <w:t>апр</w:t>
      </w:r>
      <w:r w:rsidRPr="00882E4D">
        <w:rPr>
          <w:i/>
          <w:iCs/>
          <w:sz w:val="28"/>
          <w:szCs w:val="28"/>
        </w:rPr>
        <w:t>).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Требуемые рабочие параметры определяют при наименьшем допустимом вылете стрелы для тех конструкций, которые могут оказать наибольшее влияние па выбор грузоподъемности крана (колонна, балка покрытия, панель покрытия).</w:t>
      </w:r>
    </w:p>
    <w:p w:rsidR="009E29E1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Требуемая грузоподъемность крана зависит от массы монтируемых элементов, грузозахватных устройств.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Высота подъёма крюка зависит от высоты расположения опорной поверхности монтируемого элемента над уровнем стоянки крана, габаритов</w:t>
      </w:r>
      <w:r w:rsidRPr="00882E4D">
        <w:rPr>
          <w:sz w:val="28"/>
          <w:szCs w:val="25"/>
        </w:rPr>
        <w:t xml:space="preserve"> </w:t>
      </w:r>
      <w:r w:rsidRPr="00882E4D">
        <w:rPr>
          <w:sz w:val="28"/>
          <w:szCs w:val="28"/>
        </w:rPr>
        <w:t>поднимаемого элемента и принятого способа строповки.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Требуемая высота подъема крюка определяется по формуле: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82E4D">
        <w:rPr>
          <w:b/>
          <w:bCs/>
          <w:sz w:val="28"/>
          <w:szCs w:val="28"/>
        </w:rPr>
        <w:t>Н</w:t>
      </w:r>
      <w:r w:rsidRPr="00882E4D">
        <w:rPr>
          <w:b/>
          <w:bCs/>
          <w:sz w:val="28"/>
          <w:szCs w:val="28"/>
          <w:vertAlign w:val="subscript"/>
        </w:rPr>
        <w:t>кр</w:t>
      </w:r>
      <w:r w:rsidRPr="00882E4D">
        <w:rPr>
          <w:b/>
          <w:bCs/>
          <w:sz w:val="28"/>
          <w:szCs w:val="28"/>
        </w:rPr>
        <w:t xml:space="preserve">= </w:t>
      </w:r>
      <w:r w:rsidRPr="00882E4D">
        <w:rPr>
          <w:b/>
          <w:bCs/>
          <w:sz w:val="28"/>
          <w:szCs w:val="28"/>
          <w:lang w:val="en-US"/>
        </w:rPr>
        <w:t>h</w:t>
      </w:r>
      <w:r w:rsidRPr="00882E4D">
        <w:rPr>
          <w:b/>
          <w:bCs/>
          <w:sz w:val="28"/>
          <w:szCs w:val="28"/>
          <w:vertAlign w:val="subscript"/>
        </w:rPr>
        <w:t>к</w:t>
      </w:r>
      <w:r w:rsidRPr="00882E4D">
        <w:rPr>
          <w:b/>
          <w:bCs/>
          <w:sz w:val="28"/>
          <w:szCs w:val="28"/>
        </w:rPr>
        <w:t>+</w:t>
      </w:r>
      <w:r w:rsidRPr="00882E4D">
        <w:rPr>
          <w:b/>
          <w:bCs/>
          <w:sz w:val="28"/>
          <w:szCs w:val="28"/>
          <w:lang w:val="en-US"/>
        </w:rPr>
        <w:t>h</w:t>
      </w:r>
      <w:r w:rsidRPr="00882E4D">
        <w:rPr>
          <w:b/>
          <w:bCs/>
          <w:sz w:val="28"/>
          <w:szCs w:val="28"/>
          <w:vertAlign w:val="subscript"/>
        </w:rPr>
        <w:t>з</w:t>
      </w:r>
      <w:r w:rsidRPr="00882E4D">
        <w:rPr>
          <w:b/>
          <w:bCs/>
          <w:sz w:val="28"/>
          <w:szCs w:val="28"/>
        </w:rPr>
        <w:t>+</w:t>
      </w:r>
      <w:r w:rsidRPr="00882E4D">
        <w:rPr>
          <w:b/>
          <w:bCs/>
          <w:sz w:val="28"/>
          <w:szCs w:val="28"/>
          <w:lang w:val="en-US"/>
        </w:rPr>
        <w:t>h</w:t>
      </w:r>
      <w:r w:rsidRPr="00882E4D">
        <w:rPr>
          <w:b/>
          <w:bCs/>
          <w:sz w:val="28"/>
          <w:szCs w:val="28"/>
          <w:vertAlign w:val="subscript"/>
        </w:rPr>
        <w:t>ф</w:t>
      </w:r>
      <w:r w:rsidRPr="00882E4D">
        <w:rPr>
          <w:b/>
          <w:bCs/>
          <w:sz w:val="28"/>
          <w:szCs w:val="28"/>
        </w:rPr>
        <w:t>+</w:t>
      </w:r>
      <w:r w:rsidRPr="00882E4D">
        <w:rPr>
          <w:b/>
          <w:bCs/>
          <w:sz w:val="28"/>
          <w:szCs w:val="28"/>
          <w:lang w:val="en-US"/>
        </w:rPr>
        <w:t>h</w:t>
      </w:r>
      <w:r w:rsidRPr="00882E4D">
        <w:rPr>
          <w:b/>
          <w:bCs/>
          <w:sz w:val="28"/>
          <w:szCs w:val="28"/>
          <w:vertAlign w:val="subscript"/>
        </w:rPr>
        <w:t>с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h</w:t>
      </w:r>
      <w:r w:rsidRPr="00882E4D">
        <w:rPr>
          <w:sz w:val="28"/>
          <w:szCs w:val="28"/>
          <w:vertAlign w:val="subscript"/>
        </w:rPr>
        <w:t>з</w:t>
      </w:r>
      <w:r w:rsidRPr="00882E4D">
        <w:rPr>
          <w:sz w:val="28"/>
          <w:szCs w:val="28"/>
        </w:rPr>
        <w:t xml:space="preserve"> - запас по высоте, требующийся по условиям монтажа для заводки конструкций над местом установки или для переноса монтируемого элемента через ранее смонтированные конструкции (принимается равным </w:t>
      </w:r>
      <w:smartTag w:uri="urn:schemas-microsoft-com:office:smarttags" w:element="metricconverter">
        <w:smartTagPr>
          <w:attr w:name="ProductID" w:val="20 мм"/>
        </w:smartTagPr>
        <w:r w:rsidRPr="00882E4D">
          <w:rPr>
            <w:sz w:val="28"/>
            <w:szCs w:val="28"/>
          </w:rPr>
          <w:t>1,0 м</w:t>
        </w:r>
      </w:smartTag>
      <w:r w:rsidRPr="00882E4D">
        <w:rPr>
          <w:sz w:val="28"/>
          <w:szCs w:val="28"/>
        </w:rPr>
        <w:t xml:space="preserve"> при нахождении на монтажной отметке людей и </w:t>
      </w:r>
      <w:smartTag w:uri="urn:schemas-microsoft-com:office:smarttags" w:element="metricconverter">
        <w:smartTagPr>
          <w:attr w:name="ProductID" w:val="20 мм"/>
        </w:smartTagPr>
        <w:r w:rsidRPr="00882E4D">
          <w:rPr>
            <w:sz w:val="28"/>
            <w:szCs w:val="28"/>
          </w:rPr>
          <w:t>0,5 м</w:t>
        </w:r>
      </w:smartTag>
      <w:r w:rsidRPr="00882E4D">
        <w:rPr>
          <w:sz w:val="28"/>
          <w:szCs w:val="28"/>
        </w:rPr>
        <w:t xml:space="preserve"> в остальных случаях);</w:t>
      </w:r>
    </w:p>
    <w:p w:rsidR="009E29E1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h</w:t>
      </w:r>
      <w:r w:rsidRPr="00882E4D">
        <w:rPr>
          <w:sz w:val="28"/>
          <w:szCs w:val="28"/>
          <w:vertAlign w:val="subscript"/>
        </w:rPr>
        <w:t>ф</w:t>
      </w:r>
      <w:r w:rsidRPr="00882E4D">
        <w:rPr>
          <w:sz w:val="28"/>
          <w:szCs w:val="28"/>
        </w:rPr>
        <w:t>, - высота (длина) вертикальных элементов (колонны, балки, стеновые панели) или толщина горизонтальных элементов (плиты, панели покрытия);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iCs/>
          <w:sz w:val="28"/>
          <w:szCs w:val="28"/>
          <w:lang w:val="en-US"/>
        </w:rPr>
        <w:t>h</w:t>
      </w:r>
      <w:r w:rsidRPr="00882E4D">
        <w:rPr>
          <w:iCs/>
          <w:sz w:val="28"/>
          <w:szCs w:val="28"/>
          <w:vertAlign w:val="subscript"/>
        </w:rPr>
        <w:t>с</w:t>
      </w:r>
      <w:r w:rsidRPr="00882E4D">
        <w:rPr>
          <w:i/>
          <w:iCs/>
          <w:sz w:val="28"/>
          <w:szCs w:val="28"/>
        </w:rPr>
        <w:t xml:space="preserve"> - </w:t>
      </w:r>
      <w:r w:rsidRPr="00882E4D">
        <w:rPr>
          <w:sz w:val="28"/>
          <w:szCs w:val="28"/>
        </w:rPr>
        <w:t>высота строповки в рабочем положении от верха монтируемого элемента до горизонтальной оси крюка крана, м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 xml:space="preserve">Монтаж колонны производим с помощью траверсы Тр-25-1,4 </w:t>
      </w:r>
      <w:r w:rsidR="0009461B" w:rsidRPr="00882E4D">
        <w:rPr>
          <w:sz w:val="28"/>
          <w:szCs w:val="28"/>
        </w:rPr>
        <w:t>(</w:t>
      </w:r>
      <w:r w:rsidRPr="00882E4D">
        <w:rPr>
          <w:sz w:val="28"/>
          <w:szCs w:val="28"/>
        </w:rPr>
        <w:t>промстальконструкция</w:t>
      </w:r>
      <w:r w:rsidR="0009461B" w:rsidRPr="00882E4D">
        <w:rPr>
          <w:sz w:val="28"/>
          <w:szCs w:val="28"/>
        </w:rPr>
        <w:t>)</w:t>
      </w:r>
      <w:r w:rsidRPr="00882E4D">
        <w:rPr>
          <w:sz w:val="28"/>
          <w:szCs w:val="28"/>
        </w:rPr>
        <w:t>.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Q</w:t>
      </w:r>
      <w:r w:rsidRPr="00882E4D">
        <w:rPr>
          <w:sz w:val="28"/>
          <w:szCs w:val="28"/>
          <w:vertAlign w:val="subscript"/>
        </w:rPr>
        <w:t>к</w:t>
      </w:r>
      <w:r w:rsidRPr="00882E4D">
        <w:rPr>
          <w:sz w:val="28"/>
          <w:szCs w:val="28"/>
          <w:vertAlign w:val="subscript"/>
          <w:lang w:val="en-US"/>
        </w:rPr>
        <w:t>p</w:t>
      </w:r>
      <w:r w:rsidRPr="00882E4D">
        <w:rPr>
          <w:sz w:val="28"/>
          <w:szCs w:val="28"/>
          <w:vertAlign w:val="superscript"/>
        </w:rPr>
        <w:t>т</w:t>
      </w:r>
      <w:r w:rsidRPr="00882E4D">
        <w:rPr>
          <w:sz w:val="28"/>
          <w:szCs w:val="28"/>
          <w:vertAlign w:val="superscript"/>
          <w:lang w:val="en-US"/>
        </w:rPr>
        <w:t>p</w:t>
      </w:r>
      <w:r w:rsidRPr="00882E4D">
        <w:rPr>
          <w:sz w:val="28"/>
          <w:szCs w:val="28"/>
        </w:rPr>
        <w:t>=</w:t>
      </w:r>
      <w:r w:rsidRPr="00882E4D">
        <w:rPr>
          <w:sz w:val="28"/>
          <w:szCs w:val="28"/>
          <w:lang w:val="en-US"/>
        </w:rPr>
        <w:t>Q</w:t>
      </w:r>
      <w:r w:rsidRPr="00882E4D">
        <w:rPr>
          <w:sz w:val="28"/>
          <w:szCs w:val="28"/>
          <w:vertAlign w:val="subscript"/>
        </w:rPr>
        <w:t>к</w:t>
      </w:r>
      <w:r w:rsidRPr="00882E4D">
        <w:rPr>
          <w:sz w:val="28"/>
          <w:szCs w:val="28"/>
        </w:rPr>
        <w:t>+</w:t>
      </w:r>
      <w:r w:rsidRPr="00882E4D">
        <w:rPr>
          <w:sz w:val="28"/>
          <w:szCs w:val="28"/>
          <w:lang w:val="en-US"/>
        </w:rPr>
        <w:t>Q</w:t>
      </w:r>
      <w:r w:rsidR="00781704" w:rsidRPr="00882E4D">
        <w:rPr>
          <w:sz w:val="28"/>
          <w:szCs w:val="28"/>
          <w:vertAlign w:val="subscript"/>
        </w:rPr>
        <w:t>тр</w:t>
      </w:r>
      <w:r w:rsidRPr="00882E4D">
        <w:rPr>
          <w:sz w:val="28"/>
          <w:szCs w:val="28"/>
        </w:rPr>
        <w:t xml:space="preserve"> = </w:t>
      </w:r>
      <w:r w:rsidR="00781704" w:rsidRPr="00882E4D">
        <w:rPr>
          <w:sz w:val="28"/>
          <w:szCs w:val="28"/>
        </w:rPr>
        <w:t>13+0,45=13,4</w:t>
      </w:r>
      <w:r w:rsidRPr="00882E4D">
        <w:rPr>
          <w:sz w:val="28"/>
          <w:szCs w:val="28"/>
        </w:rPr>
        <w:t xml:space="preserve">5 т 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Н</w:t>
      </w:r>
      <w:r w:rsidRPr="00882E4D">
        <w:rPr>
          <w:sz w:val="28"/>
          <w:szCs w:val="28"/>
          <w:vertAlign w:val="subscript"/>
        </w:rPr>
        <w:t>кр</w:t>
      </w:r>
      <w:r w:rsidR="007D1D93" w:rsidRPr="00882E4D">
        <w:rPr>
          <w:sz w:val="28"/>
          <w:szCs w:val="28"/>
        </w:rPr>
        <w:t>=1</w:t>
      </w:r>
      <w:r w:rsidR="00E34F78" w:rsidRPr="00882E4D">
        <w:rPr>
          <w:sz w:val="28"/>
          <w:szCs w:val="28"/>
        </w:rPr>
        <w:t>+10,8</w:t>
      </w:r>
      <w:r w:rsidR="007D1D93" w:rsidRPr="00882E4D">
        <w:rPr>
          <w:sz w:val="28"/>
          <w:szCs w:val="28"/>
        </w:rPr>
        <w:t>+1,7=13,5</w:t>
      </w:r>
      <w:r w:rsidRPr="00882E4D">
        <w:rPr>
          <w:sz w:val="28"/>
          <w:szCs w:val="28"/>
        </w:rPr>
        <w:t xml:space="preserve"> м.</w:t>
      </w:r>
    </w:p>
    <w:p w:rsidR="00E34F78" w:rsidRPr="00882E4D" w:rsidRDefault="00E34F78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Н</w:t>
      </w:r>
      <w:r w:rsidRPr="00882E4D">
        <w:rPr>
          <w:sz w:val="28"/>
          <w:szCs w:val="28"/>
          <w:vertAlign w:val="subscript"/>
        </w:rPr>
        <w:t>ст</w:t>
      </w:r>
      <w:r w:rsidRPr="00882E4D">
        <w:rPr>
          <w:sz w:val="28"/>
          <w:szCs w:val="28"/>
          <w:vertAlign w:val="superscript"/>
        </w:rPr>
        <w:t>тр</w:t>
      </w:r>
      <w:r w:rsidRPr="00882E4D">
        <w:rPr>
          <w:sz w:val="28"/>
          <w:szCs w:val="28"/>
        </w:rPr>
        <w:t xml:space="preserve"> =</w:t>
      </w:r>
      <w:r w:rsidR="007D1D93" w:rsidRPr="00882E4D">
        <w:rPr>
          <w:sz w:val="28"/>
          <w:szCs w:val="28"/>
        </w:rPr>
        <w:t>13,5</w:t>
      </w:r>
      <w:r w:rsidRPr="00882E4D">
        <w:rPr>
          <w:sz w:val="28"/>
          <w:szCs w:val="28"/>
        </w:rPr>
        <w:t>+1,5</w:t>
      </w:r>
      <w:r w:rsidR="007D1D93" w:rsidRPr="00882E4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="007D1D93" w:rsidRPr="00882E4D">
          <w:rPr>
            <w:sz w:val="28"/>
            <w:szCs w:val="28"/>
          </w:rPr>
          <w:t>15</w:t>
        </w:r>
        <w:r w:rsidRPr="00882E4D">
          <w:rPr>
            <w:sz w:val="28"/>
            <w:szCs w:val="28"/>
          </w:rPr>
          <w:t xml:space="preserve"> м</w:t>
        </w:r>
      </w:smartTag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Монтаж фермы покрытия производим с помощью траверсы. ПК Стальмонтаж . №1950 - 53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Q</w:t>
      </w:r>
      <w:r w:rsidRPr="00882E4D">
        <w:rPr>
          <w:sz w:val="28"/>
          <w:szCs w:val="28"/>
          <w:vertAlign w:val="subscript"/>
        </w:rPr>
        <w:t>к</w:t>
      </w:r>
      <w:r w:rsidRPr="00882E4D">
        <w:rPr>
          <w:sz w:val="28"/>
          <w:szCs w:val="28"/>
          <w:vertAlign w:val="subscript"/>
          <w:lang w:val="en-US"/>
        </w:rPr>
        <w:t>p</w:t>
      </w:r>
      <w:r w:rsidRPr="00882E4D">
        <w:rPr>
          <w:sz w:val="28"/>
          <w:szCs w:val="28"/>
          <w:vertAlign w:val="superscript"/>
        </w:rPr>
        <w:t>т</w:t>
      </w:r>
      <w:r w:rsidRPr="00882E4D">
        <w:rPr>
          <w:sz w:val="28"/>
          <w:szCs w:val="28"/>
          <w:vertAlign w:val="superscript"/>
          <w:lang w:val="en-US"/>
        </w:rPr>
        <w:t>p</w:t>
      </w:r>
      <w:r w:rsidR="007D1D93" w:rsidRPr="00882E4D">
        <w:rPr>
          <w:sz w:val="28"/>
          <w:szCs w:val="28"/>
        </w:rPr>
        <w:t>= 11,2+0,99 = 12,19</w:t>
      </w:r>
      <w:r w:rsidRPr="00882E4D">
        <w:rPr>
          <w:sz w:val="28"/>
          <w:szCs w:val="28"/>
        </w:rPr>
        <w:t>т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Н</w:t>
      </w:r>
      <w:r w:rsidRPr="00882E4D">
        <w:rPr>
          <w:sz w:val="28"/>
          <w:szCs w:val="28"/>
          <w:vertAlign w:val="subscript"/>
        </w:rPr>
        <w:t>кр</w:t>
      </w:r>
      <w:r w:rsidRPr="00882E4D">
        <w:rPr>
          <w:sz w:val="28"/>
          <w:szCs w:val="28"/>
          <w:vertAlign w:val="superscript"/>
        </w:rPr>
        <w:t>тр</w:t>
      </w:r>
      <w:r w:rsidRPr="00882E4D">
        <w:rPr>
          <w:sz w:val="28"/>
          <w:szCs w:val="28"/>
        </w:rPr>
        <w:t xml:space="preserve">= </w:t>
      </w:r>
      <w:r w:rsidR="007D1D93" w:rsidRPr="00882E4D">
        <w:rPr>
          <w:sz w:val="28"/>
          <w:szCs w:val="28"/>
        </w:rPr>
        <w:t>9,</w:t>
      </w:r>
      <w:r w:rsidR="00CA3B37" w:rsidRPr="00882E4D">
        <w:rPr>
          <w:sz w:val="28"/>
          <w:szCs w:val="28"/>
        </w:rPr>
        <w:t>6</w:t>
      </w:r>
      <w:r w:rsidR="007D1D93" w:rsidRPr="00882E4D">
        <w:rPr>
          <w:sz w:val="28"/>
          <w:szCs w:val="28"/>
        </w:rPr>
        <w:t>+0,5+3,3+1,2=14,8</w:t>
      </w:r>
      <w:r w:rsidRPr="00882E4D">
        <w:rPr>
          <w:sz w:val="28"/>
          <w:szCs w:val="28"/>
        </w:rPr>
        <w:t xml:space="preserve"> м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Н</w:t>
      </w:r>
      <w:r w:rsidRPr="00882E4D">
        <w:rPr>
          <w:sz w:val="28"/>
          <w:szCs w:val="28"/>
          <w:vertAlign w:val="subscript"/>
        </w:rPr>
        <w:t>ст</w:t>
      </w:r>
      <w:r w:rsidRPr="00882E4D">
        <w:rPr>
          <w:sz w:val="28"/>
          <w:szCs w:val="28"/>
          <w:vertAlign w:val="superscript"/>
        </w:rPr>
        <w:t>тр</w:t>
      </w:r>
      <w:r w:rsidRPr="00882E4D">
        <w:rPr>
          <w:sz w:val="28"/>
          <w:szCs w:val="28"/>
        </w:rPr>
        <w:t>= 1</w:t>
      </w:r>
      <w:r w:rsidR="007D1D93" w:rsidRPr="00882E4D">
        <w:rPr>
          <w:sz w:val="28"/>
          <w:szCs w:val="28"/>
        </w:rPr>
        <w:t>4,8+1,5=16,3</w:t>
      </w:r>
      <w:r w:rsidRPr="00882E4D">
        <w:rPr>
          <w:sz w:val="28"/>
          <w:szCs w:val="28"/>
        </w:rPr>
        <w:t xml:space="preserve"> м.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Монтаж плит покрытия производим с помощью четырехветвевого стропа 4СК1-10,0.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Q</w:t>
      </w:r>
      <w:r w:rsidRPr="00882E4D">
        <w:rPr>
          <w:sz w:val="28"/>
          <w:szCs w:val="28"/>
          <w:vertAlign w:val="subscript"/>
        </w:rPr>
        <w:t>к</w:t>
      </w:r>
      <w:r w:rsidRPr="00882E4D">
        <w:rPr>
          <w:sz w:val="28"/>
          <w:szCs w:val="28"/>
          <w:vertAlign w:val="subscript"/>
          <w:lang w:val="en-US"/>
        </w:rPr>
        <w:t>p</w:t>
      </w:r>
      <w:r w:rsidRPr="00882E4D">
        <w:rPr>
          <w:sz w:val="28"/>
          <w:szCs w:val="28"/>
          <w:vertAlign w:val="superscript"/>
        </w:rPr>
        <w:t>тр</w:t>
      </w:r>
      <w:r w:rsidR="007D1D93" w:rsidRPr="00882E4D">
        <w:rPr>
          <w:sz w:val="28"/>
          <w:szCs w:val="28"/>
        </w:rPr>
        <w:t>= 7+0,1 = 7,1</w:t>
      </w:r>
      <w:r w:rsidRPr="00882E4D">
        <w:rPr>
          <w:sz w:val="28"/>
          <w:szCs w:val="28"/>
        </w:rPr>
        <w:t xml:space="preserve"> т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Н</w:t>
      </w:r>
      <w:r w:rsidRPr="00882E4D">
        <w:rPr>
          <w:sz w:val="28"/>
          <w:szCs w:val="28"/>
          <w:vertAlign w:val="subscript"/>
        </w:rPr>
        <w:t>кр</w:t>
      </w:r>
      <w:r w:rsidRPr="00882E4D">
        <w:rPr>
          <w:sz w:val="28"/>
          <w:szCs w:val="28"/>
          <w:vertAlign w:val="superscript"/>
        </w:rPr>
        <w:t>тр</w:t>
      </w:r>
      <w:r w:rsidRPr="00882E4D">
        <w:rPr>
          <w:sz w:val="28"/>
          <w:szCs w:val="28"/>
        </w:rPr>
        <w:t xml:space="preserve"> = </w:t>
      </w:r>
      <w:r w:rsidR="007D1D93" w:rsidRPr="00882E4D">
        <w:rPr>
          <w:sz w:val="28"/>
          <w:szCs w:val="28"/>
        </w:rPr>
        <w:t>9,</w:t>
      </w:r>
      <w:r w:rsidR="00CA3B37" w:rsidRPr="00882E4D">
        <w:rPr>
          <w:sz w:val="28"/>
          <w:szCs w:val="28"/>
        </w:rPr>
        <w:t>6</w:t>
      </w:r>
      <w:r w:rsidR="007D1D93" w:rsidRPr="00882E4D">
        <w:rPr>
          <w:sz w:val="28"/>
          <w:szCs w:val="28"/>
        </w:rPr>
        <w:t>+3,3+0,5+0,45+4,2=18,2</w:t>
      </w:r>
      <w:r w:rsidRPr="00882E4D">
        <w:rPr>
          <w:sz w:val="28"/>
          <w:szCs w:val="28"/>
        </w:rPr>
        <w:t>5м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Н</w:t>
      </w:r>
      <w:r w:rsidRPr="00882E4D">
        <w:rPr>
          <w:sz w:val="28"/>
          <w:szCs w:val="28"/>
          <w:vertAlign w:val="subscript"/>
        </w:rPr>
        <w:t>стр</w:t>
      </w:r>
      <w:r w:rsidRPr="00882E4D">
        <w:rPr>
          <w:sz w:val="28"/>
          <w:szCs w:val="28"/>
          <w:vertAlign w:val="superscript"/>
        </w:rPr>
        <w:t>тр</w:t>
      </w:r>
      <w:r w:rsidR="007D1D93" w:rsidRPr="00882E4D">
        <w:rPr>
          <w:sz w:val="28"/>
          <w:szCs w:val="28"/>
        </w:rPr>
        <w:t>= 18.25</w:t>
      </w:r>
      <w:r w:rsidRPr="00882E4D">
        <w:rPr>
          <w:sz w:val="28"/>
          <w:szCs w:val="28"/>
        </w:rPr>
        <w:t>+1.5=</w:t>
      </w:r>
      <w:r w:rsidR="007D1D93" w:rsidRPr="00882E4D">
        <w:rPr>
          <w:sz w:val="28"/>
          <w:szCs w:val="28"/>
        </w:rPr>
        <w:t xml:space="preserve"> 19,75</w:t>
      </w:r>
      <w:r w:rsidRPr="00882E4D">
        <w:rPr>
          <w:sz w:val="28"/>
          <w:szCs w:val="28"/>
        </w:rPr>
        <w:t>м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 xml:space="preserve">Данные о требуемых основных рабочих параметров крана сведены в </w:t>
      </w:r>
      <w:r w:rsidR="00C44777" w:rsidRPr="00882E4D">
        <w:rPr>
          <w:sz w:val="28"/>
          <w:szCs w:val="28"/>
        </w:rPr>
        <w:t>таблицу 2</w:t>
      </w:r>
      <w:r w:rsidRPr="00882E4D">
        <w:rPr>
          <w:sz w:val="28"/>
          <w:szCs w:val="28"/>
        </w:rPr>
        <w:t>.</w:t>
      </w:r>
    </w:p>
    <w:p w:rsidR="008F011D" w:rsidRPr="00882E4D" w:rsidRDefault="00295FFA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011D" w:rsidRPr="00882E4D">
        <w:rPr>
          <w:sz w:val="28"/>
          <w:szCs w:val="28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98"/>
        <w:gridCol w:w="1834"/>
        <w:gridCol w:w="2122"/>
        <w:gridCol w:w="1586"/>
        <w:gridCol w:w="1260"/>
      </w:tblGrid>
      <w:tr w:rsidR="008F011D" w:rsidRPr="00295FFA">
        <w:trPr>
          <w:cantSplit/>
          <w:trHeight w:hRule="exact" w:val="326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Наименование элементов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Масса элементов, т </w:t>
            </w: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Требуемые параметры крана</w:t>
            </w:r>
          </w:p>
        </w:tc>
      </w:tr>
      <w:tr w:rsidR="008F011D" w:rsidRPr="00295FFA">
        <w:trPr>
          <w:cantSplit/>
          <w:trHeight w:hRule="exact" w:val="1293"/>
        </w:trPr>
        <w:tc>
          <w:tcPr>
            <w:tcW w:w="21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pacing w:line="360" w:lineRule="auto"/>
              <w:jc w:val="both"/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pacing w:line="360" w:lineRule="auto"/>
              <w:jc w:val="both"/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Высота подъема головки стрелы, м 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Вылет крюка, 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Длина стрелы, м</w:t>
            </w:r>
          </w:p>
        </w:tc>
      </w:tr>
      <w:tr w:rsidR="008F011D" w:rsidRPr="00295FFA">
        <w:trPr>
          <w:trHeight w:hRule="exact" w:val="326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Колонны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</w:t>
            </w:r>
            <w:r w:rsidR="007D1D93" w:rsidRPr="00295FFA">
              <w:t>3,45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</w:t>
            </w:r>
            <w:r w:rsidR="007D1D93" w:rsidRPr="00295FFA">
              <w:t>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C404AC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A9122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18,3</w:t>
            </w:r>
          </w:p>
        </w:tc>
      </w:tr>
      <w:tr w:rsidR="008F011D" w:rsidRPr="00295FFA">
        <w:trPr>
          <w:trHeight w:hRule="exact" w:val="326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Фермы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</w:t>
            </w:r>
            <w:r w:rsidR="007D1D93" w:rsidRPr="00295FFA">
              <w:t>2,19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16,</w:t>
            </w:r>
            <w:r w:rsidR="007D1D93" w:rsidRPr="00295FFA">
              <w:t>3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A9122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 </w:t>
            </w:r>
            <w:r w:rsidR="00A9122D" w:rsidRPr="00295FFA">
              <w:t>16,1</w:t>
            </w:r>
          </w:p>
        </w:tc>
      </w:tr>
      <w:tr w:rsidR="008F011D" w:rsidRPr="00295FFA">
        <w:trPr>
          <w:trHeight w:hRule="exact" w:val="365"/>
        </w:trPr>
        <w:tc>
          <w:tcPr>
            <w:tcW w:w="2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 xml:space="preserve">Плиты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7D1D93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7,1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8F011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19,</w:t>
            </w:r>
            <w:r w:rsidR="007D1D93" w:rsidRPr="00295FFA">
              <w:t>75</w:t>
            </w:r>
            <w:r w:rsidRPr="00295FFA">
              <w:t xml:space="preserve"> 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A9122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мах 16,71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011D" w:rsidRPr="00295FFA" w:rsidRDefault="00A9122D" w:rsidP="00295FFA">
            <w:pPr>
              <w:shd w:val="clear" w:color="auto" w:fill="FFFFFF"/>
              <w:spacing w:line="360" w:lineRule="auto"/>
              <w:jc w:val="both"/>
            </w:pPr>
            <w:r w:rsidRPr="00295FFA">
              <w:t>18+6,2</w:t>
            </w:r>
          </w:p>
        </w:tc>
      </w:tr>
    </w:tbl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Для монтажа ко</w:t>
      </w:r>
      <w:r w:rsidR="00EF20C6" w:rsidRPr="00882E4D">
        <w:rPr>
          <w:sz w:val="28"/>
          <w:szCs w:val="28"/>
        </w:rPr>
        <w:t>нструкций принимаем кран СКГ-30</w:t>
      </w:r>
      <w:r w:rsidR="00CA02D3" w:rsidRPr="00882E4D">
        <w:rPr>
          <w:sz w:val="28"/>
          <w:szCs w:val="28"/>
        </w:rPr>
        <w:t xml:space="preserve"> со стрелой </w:t>
      </w:r>
      <w:smartTag w:uri="urn:schemas-microsoft-com:office:smarttags" w:element="metricconverter">
        <w:smartTagPr>
          <w:attr w:name="ProductID" w:val="20 мм"/>
        </w:smartTagPr>
        <w:r w:rsidR="00CA02D3" w:rsidRPr="00882E4D">
          <w:rPr>
            <w:sz w:val="28"/>
            <w:szCs w:val="28"/>
          </w:rPr>
          <w:t>20 м</w:t>
        </w:r>
      </w:smartTag>
      <w:r w:rsidR="00CA02D3" w:rsidRPr="00882E4D">
        <w:rPr>
          <w:sz w:val="28"/>
          <w:szCs w:val="28"/>
        </w:rPr>
        <w:t xml:space="preserve">. и гуськом </w:t>
      </w:r>
      <w:smartTag w:uri="urn:schemas-microsoft-com:office:smarttags" w:element="metricconverter">
        <w:smartTagPr>
          <w:attr w:name="ProductID" w:val="20 мм"/>
        </w:smartTagPr>
        <w:r w:rsidR="00CA02D3" w:rsidRPr="00882E4D">
          <w:rPr>
            <w:sz w:val="28"/>
            <w:szCs w:val="28"/>
          </w:rPr>
          <w:t>7,68 м</w:t>
        </w:r>
      </w:smartTag>
      <w:r w:rsidR="00CA02D3" w:rsidRPr="00882E4D">
        <w:rPr>
          <w:sz w:val="28"/>
          <w:szCs w:val="28"/>
        </w:rPr>
        <w:t>.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3.2 Разработка технологической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 xml:space="preserve">схемы выполнения монтажных </w:t>
      </w:r>
      <w:r w:rsidR="00295FFA">
        <w:rPr>
          <w:b/>
          <w:sz w:val="28"/>
          <w:szCs w:val="28"/>
        </w:rPr>
        <w:t>р</w:t>
      </w:r>
      <w:r w:rsidRPr="00882E4D">
        <w:rPr>
          <w:b/>
          <w:sz w:val="28"/>
          <w:szCs w:val="28"/>
        </w:rPr>
        <w:t>а</w:t>
      </w:r>
      <w:r w:rsidR="009E29E1" w:rsidRPr="00882E4D">
        <w:rPr>
          <w:b/>
          <w:sz w:val="28"/>
          <w:szCs w:val="28"/>
        </w:rPr>
        <w:t>бот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Определение размеров монтажных участков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Одноэтажные промышленные здания, имеющие значительную площадь, целесообразно разбивать на ряд однотипных участков. Размеры участков принимаются в зависимости от объемно-планировочного и конструктивного решений здания, особенностей ввода его в эксплуатацию, трудоемкости работ и т.д.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Каждый участок делится на захватки, на которых последовательно выполняются отдельные процессы всего комплекса монтажных работ.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За захватку принимаем один пролет температурного блока. Такое деление ускоряет сдачу части здания под монтаж технологическою оборудования и выпуск готовой продукции. Для ускорения набора прочности бетона в замоноличеваемых стыках колонн с фундаментами, не менее 70% проектной прочности, применяем предварительный разогрев бетонной смеси и химические добавки - ускорители твердения.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Размещение и схемы движения крана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Все конструкции монтируем крано</w:t>
      </w:r>
      <w:r w:rsidR="00EF20C6" w:rsidRPr="00882E4D">
        <w:rPr>
          <w:sz w:val="28"/>
          <w:szCs w:val="28"/>
        </w:rPr>
        <w:t>м СКГ- 30</w:t>
      </w:r>
      <w:r w:rsidRPr="00882E4D">
        <w:rPr>
          <w:sz w:val="28"/>
          <w:szCs w:val="28"/>
        </w:rPr>
        <w:t xml:space="preserve">. При монтаже колонн крайних и средних рядов ось проходки крана </w:t>
      </w:r>
      <w:r w:rsidR="00A9122D" w:rsidRPr="00882E4D">
        <w:rPr>
          <w:sz w:val="28"/>
          <w:szCs w:val="28"/>
        </w:rPr>
        <w:t>располагается по центру пролёта</w:t>
      </w:r>
      <w:r w:rsidRPr="00882E4D">
        <w:rPr>
          <w:sz w:val="28"/>
          <w:szCs w:val="28"/>
        </w:rPr>
        <w:t xml:space="preserve"> здания. С каждой стоянки кран </w:t>
      </w:r>
      <w:r w:rsidR="00A9122D" w:rsidRPr="00882E4D">
        <w:rPr>
          <w:sz w:val="28"/>
          <w:szCs w:val="28"/>
        </w:rPr>
        <w:t>монтирует четыре</w:t>
      </w:r>
      <w:r w:rsidRPr="00882E4D">
        <w:rPr>
          <w:sz w:val="28"/>
          <w:szCs w:val="28"/>
        </w:rPr>
        <w:t xml:space="preserve"> колонны</w:t>
      </w:r>
      <w:r w:rsidR="00E87424" w:rsidRPr="00882E4D">
        <w:rPr>
          <w:sz w:val="28"/>
          <w:szCs w:val="28"/>
        </w:rPr>
        <w:t>.</w:t>
      </w:r>
      <w:r w:rsidRPr="00882E4D">
        <w:rPr>
          <w:sz w:val="28"/>
          <w:szCs w:val="28"/>
        </w:rPr>
        <w:t xml:space="preserve"> При монтаже подкрановых балок, ферм покрытия и плит покрытия ось проходки крана совпадает с осью пролета. С одной стоянки кран устанавливает две подкрановые балки, одну ферму покрытия и восемь плит покры</w:t>
      </w:r>
      <w:r w:rsidR="00E87424" w:rsidRPr="00882E4D">
        <w:rPr>
          <w:sz w:val="28"/>
          <w:szCs w:val="28"/>
        </w:rPr>
        <w:t>тия</w:t>
      </w:r>
      <w:r w:rsidR="009E29E1" w:rsidRPr="00882E4D">
        <w:rPr>
          <w:sz w:val="28"/>
          <w:szCs w:val="28"/>
        </w:rPr>
        <w:t xml:space="preserve"> </w:t>
      </w:r>
      <w:r w:rsidR="00E87424" w:rsidRPr="00882E4D">
        <w:rPr>
          <w:sz w:val="28"/>
          <w:szCs w:val="28"/>
        </w:rPr>
        <w:t>(Рис. 2).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Последовательность выполнения работ и расположение конструкций перед монтажом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Монтаж конструкций можно производить с предварительной раскладкой их в зоне действия монтажного крана или непосредственно с транспортного средства.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Монтаж сборных конструкций целесообразно осуществлять непосредственно с транспортных средств или стендов укрупнения, т.к. монтаж с предварительным складированием конструкций на приобъектных складах вызывает увеличение затрат труда на производство складских и погрузочно-разгрузочных операций.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При организации монтажа с транспортных средств приобъектные склады не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 xml:space="preserve">устраиваются, а транспортные средства со сборными конструкциями располагаются в зоне действия стрелы монтажного крана. Подачу конструкций на раскладку и к монтажу рекомендуется </w:t>
      </w:r>
      <w:r w:rsidRPr="00882E4D">
        <w:rPr>
          <w:sz w:val="28"/>
          <w:szCs w:val="28"/>
          <w:lang w:val="en-US"/>
        </w:rPr>
        <w:t>op</w:t>
      </w:r>
      <w:r w:rsidRPr="00882E4D">
        <w:rPr>
          <w:sz w:val="28"/>
          <w:szCs w:val="28"/>
        </w:rPr>
        <w:t>ганизовывать в противоположном направлении движения монтажного крана. Для больших пролетов, особенно при монтаже конструкций с транспортных средств, направление подачи не имеет значения.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Принимаем монтаж конструкций с транспортных средств.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Выбор монтажных приспособлений и инвентаря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При монтаже элементов конструкций следует применять инвентарные стропы или специальные захватные приспособления с автоматическими устройствами, позволяющими производить расстроповку из кабины крана или с рабочего места монтажника.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При подъеме тяжелых, громоздких и длинномерных конструкций следует применять балансированные траверсы, позволяющие исключить перенапряжения монтируемых элементов и вырывания строповочных петель.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Строповка элементов конструкций должна обеспечивать их подъем и подачу к месту монтажника в положении соответствующем проектному.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 xml:space="preserve">При монтаже колонн используют траверсу Тр-25-1.4 ВНИПИ Промстальконструкция; кондуктор ПИ Промстальконструкция. 546А и </w:t>
      </w:r>
      <w:r w:rsidR="00A9122D" w:rsidRPr="00882E4D">
        <w:rPr>
          <w:sz w:val="28"/>
          <w:szCs w:val="28"/>
        </w:rPr>
        <w:t>четыре</w:t>
      </w:r>
      <w:r w:rsidRPr="00882E4D">
        <w:rPr>
          <w:sz w:val="28"/>
          <w:szCs w:val="28"/>
        </w:rPr>
        <w:t xml:space="preserve"> расчалки ПИ Промстальконструкция, 2008-09, устанавливаемых в плоскости наименьшей жесткости.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При монтаже подкрановых балок используется траверсы, ПК Главстальконструкция, 185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Монтаж фермы покрытия производим с помощью траверсы, П</w:t>
      </w:r>
      <w:r w:rsidRPr="00882E4D">
        <w:rPr>
          <w:sz w:val="28"/>
          <w:szCs w:val="28"/>
          <w:lang w:val="en-US"/>
        </w:rPr>
        <w:t>K</w:t>
      </w:r>
      <w:r w:rsidRPr="00882E4D">
        <w:rPr>
          <w:sz w:val="28"/>
          <w:szCs w:val="28"/>
        </w:rPr>
        <w:t xml:space="preserve"> Стальмонтаж . №1950 - 53. а также инвентарной распорки.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Монтаж плит покрытия производим с помощью четырехветвевого стропа 4СК1-10,0.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При монтаже подкрановых балок, балок покрытия и плит покрытия используются две приставные лестницы с площадками.</w:t>
      </w:r>
    </w:p>
    <w:p w:rsidR="00EE1CD3" w:rsidRDefault="00EE1CD3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3.3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Основные указания по технологии выполнения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монтажных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работ. Земляные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работы</w:t>
      </w:r>
    </w:p>
    <w:p w:rsidR="00EE1CD3" w:rsidRDefault="00EE1CD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854EF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Учитывая объем земляных работ принимаем: рытье отдельных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котлованов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 фундаменты колонн цеха ведется рядами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вдоль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здания, грунт частично грузится в автосамосвалы, а другая часть с помощью бульдозера используется для обратной засыпки пазух. Зачистка дна траншей до проектной отметки производится вручную бригадой землекопов вслед за разработкой грунта экскаватором.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Монтаж фундаментов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Технологический процесс возведения фундаментов из монолитного железобетона состоит из сборки опалубки, монтажа арматуры, транспортировки, укладки и уплотнения бетонной смеси, ухода за твердеющим бетоном и разборки опалубки.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Ведущим процессом при устройстве монолитных фундаментов, определяющим темпы бетонирования и организации работ является укладка бетонной смеси. Все остальные процессы выполняются так, чтобы не снижать принятых темпов укладки бетонной смеси.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Бетонную смесь на строительную площадку доставляют автобетоносмесителями.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Опалубку столбчатых фундаментов собирают из нескольких отдельных щитов и набора элементов крепления. С целью механизации опалубочных работ и снижения трудоемкости, опалубочные щиты укрупняют в блоки, которые устанавливают и переставляют с помощью крана. Монолитные железобетонные фундаменты возводят на заранее подготовленное основание.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Армирование подошвы столбчатых фундаментов производят унифицированными стальными сетками. Подколонник армируется двумя вертикальными сетками, расположенными по коротким сторонам его сечения, а в пределах высоты стакана — горизонтально расположенными сварными сетками.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Положение фундаментов в плане проверяется с помощью теодолита, а соответствие высотных отметок фундаментов - нивелиром относительно временных реперов.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Монтаж колонн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Перед монтажом железобетонных колонн необходимо:</w:t>
      </w:r>
    </w:p>
    <w:p w:rsidR="008F011D" w:rsidRPr="00882E4D" w:rsidRDefault="008F011D" w:rsidP="009E29E1">
      <w:pPr>
        <w:shd w:val="clear" w:color="auto" w:fill="FFFFFF"/>
        <w:tabs>
          <w:tab w:val="left" w:pos="590"/>
        </w:tabs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-</w:t>
      </w:r>
      <w:r w:rsidRPr="00882E4D">
        <w:rPr>
          <w:sz w:val="28"/>
          <w:szCs w:val="28"/>
        </w:rPr>
        <w:tab/>
        <w:t>произ</w:t>
      </w:r>
      <w:r w:rsidR="00B854EF" w:rsidRPr="00882E4D">
        <w:rPr>
          <w:sz w:val="28"/>
          <w:szCs w:val="28"/>
        </w:rPr>
        <w:t>вести нивелировку дна стаканов,</w:t>
      </w:r>
      <w:r w:rsidRPr="00882E4D">
        <w:rPr>
          <w:sz w:val="28"/>
          <w:szCs w:val="28"/>
        </w:rPr>
        <w:t xml:space="preserve"> установить отметку монтажного горизонта. За отметку монтажного горизонта принимают отметкудна наиболее высокого стакана. В этом случае в других стаканах выполняют подбетонку или подливку цементным раствором дна стакана.Толщина подбетонки определяется с учетом длины колонны, устанавливаемой в данный стакан;</w:t>
      </w:r>
    </w:p>
    <w:p w:rsidR="008F011D" w:rsidRPr="00882E4D" w:rsidRDefault="008F011D" w:rsidP="009E29E1">
      <w:pPr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-</w:t>
      </w:r>
      <w:r w:rsidRPr="00882E4D">
        <w:rPr>
          <w:sz w:val="28"/>
          <w:szCs w:val="28"/>
        </w:rPr>
        <w:tab/>
        <w:t>подготовить площадки для работы монтажного крана.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Колонны доставляют в монтажную зону по часовому графику на колонновозах и монтируют непосредственно с транспортных средств, колонны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частично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складируются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для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запаса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вблизи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монтажа. Строповка колонн выполняется через отверстия в теле бетона.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Выверку и временное закрепление колонн производят кондукторами и расчалками. Кондуктор устанавливают, выверяют и закрепляют на фундаменте до начала монтажа колонны. Перед подъемом колонн необходимо произвести наружный осмотр, проверить геометрические размеры, нанести риски осей на верхней грани фундаментов и боковых гранях колонн. После установки и выверки нескольких колонн производят замоноличивание стыков.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Монтаж подкрановых балок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Подкрановые балки монтируют с транспортных средств находящихся в зоне действия монтажного крана. По железобетонным колоннам подкрановые балки устанавливают после набора бетоном в стыках колонн с фундаментами не менее 70% проектной прочности. Монтаж подкрановых балок производят способом "на весу". Перед подъемом на балке необходимо нанести осевые риски, закрепить оттяжки, установить монтажные площадки и лестницы. Строповку балок осуществляют двухветвевым стропом за монтажные петли .Установка балок в проектном положении производится по рискам. При выверке проверяют положение балок по продольным осям и отметке верхних полок. Положение балок по высоте регулируется металлическими подкладками. После выверки сваривают закладные детали и колонн и снимают стропы.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Монтаж покрытий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sz w:val="28"/>
          <w:szCs w:val="28"/>
        </w:rPr>
        <w:t xml:space="preserve">К монтажу элементов покрытий по железобетонным колоннам приступают после набора бетоном в стыках колонн с фундаментами не менее 70% проектной прочности. Фермы и плиты покрытия монтируют с транспортных средств, расположенных в зоне действия крана. Монтаж элементов покрытия производят способом "на весу". Перед подъемом ферму осматривают, наносят осевые риски, закрепляют предохранительный канат и оттяжки, навешивают люльки, лестницы. Строповка балок производится за верхний пояс в двух местах. Подъем осуществляется траверсой. Балки покрытия устанавливают в проектное положение, совмещая осевые риски на их торцах с рисками на колоннах. Первую с торца здания ферму крепят расчалками, которые закрепляют за переставные инвентарные якоря или за ранее установленные и </w:t>
      </w:r>
      <w:r w:rsidR="00B854EF" w:rsidRPr="00882E4D">
        <w:rPr>
          <w:sz w:val="28"/>
          <w:szCs w:val="28"/>
        </w:rPr>
        <w:t>замон</w:t>
      </w:r>
      <w:r w:rsidRPr="00882E4D">
        <w:rPr>
          <w:sz w:val="28"/>
          <w:szCs w:val="28"/>
        </w:rPr>
        <w:t xml:space="preserve">оличенные колонны. Последующие фермы крепят с помощью инвентарных распорок. При пролете, равном </w:t>
      </w:r>
      <w:smartTag w:uri="urn:schemas-microsoft-com:office:smarttags" w:element="metricconverter">
        <w:smartTagPr>
          <w:attr w:name="ProductID" w:val="20 мм"/>
        </w:smartTagPr>
        <w:r w:rsidRPr="00882E4D">
          <w:rPr>
            <w:sz w:val="28"/>
            <w:szCs w:val="28"/>
          </w:rPr>
          <w:t>24 м</w:t>
        </w:r>
      </w:smartTag>
      <w:r w:rsidRPr="00882E4D">
        <w:rPr>
          <w:sz w:val="28"/>
          <w:szCs w:val="28"/>
        </w:rPr>
        <w:t>, ставят две распорки. Временное крепление снимают после установки и окончательной приварки закладных деталей плит покрытия.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Монтаж плит покрытия ведется одновременно с балками. Строповку плит осуществляют четырехветвевым стропом .Плиты укладывают от одного края фермы к другому, начиная со стороны ранее смонтированного пролета.После установки плит производят замоноличивание стыков между ними.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b/>
          <w:sz w:val="28"/>
          <w:szCs w:val="28"/>
        </w:rPr>
        <w:t>Полы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Устройство полов должно соответствовать требованиям СНиП 2.03.13-88«Полы».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Поверхность подстилающего слоя до укладки по нему стяжки, поверхность стяжки до укладки по ней прослоек, а так же поверхность оклеечной гидроизоляции до укладки покрытия должны быть очищены от наплывов раствора, масляных и других загрязнений, при необходимости промыты и просушены. Поверхность бетонного подстилающе</w:t>
      </w:r>
      <w:r w:rsidR="00B854EF" w:rsidRPr="00882E4D">
        <w:rPr>
          <w:sz w:val="28"/>
          <w:szCs w:val="28"/>
        </w:rPr>
        <w:t>го слоя или стяжки перед укладкой</w:t>
      </w:r>
      <w:r w:rsidRPr="00882E4D">
        <w:rPr>
          <w:sz w:val="28"/>
          <w:szCs w:val="28"/>
        </w:rPr>
        <w:t xml:space="preserve"> на них асфальтобетона или оклеечной гидроизоляции прогрунтованы.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Покрытия из асфальтобетона могут быть выполнены из смеси жесткой консистенции. Асфальтобетонные смеси, доставляемые к месту укладки не должны сильно охлаждаться. Укладка жесткого асфальтобетона при температуре воздуха 0 не разрешается. Жесткие асфальтобетонные смеси сразу после их укладки уплотняют катками массой 5т, а затем 10-12т или вибраторами с электрообогревом и частотой колебаний 2000-3000 в минуту с предварительной прикаткой смеси катками массой 60-80кг. Уплотнение покрытия заканчивают не ранее прекращения его подвижности под барабаном катка или плитой вибратора. В местах, недоступных для работы катков или вибраторов уплотнение выполняют горячими металлическими трамбовками.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Кровля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sz w:val="28"/>
          <w:szCs w:val="28"/>
        </w:rPr>
        <w:t>Перед началом кровельных работ в предшествующий или подготовительный период устанавливают машины для подачи мастики и подъемники для подачи различных материалов. Эти машины располагаются в местах, обеспечивающих наиболее рациональную доставку материалов ко всем участкам крыши.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Рулонный материал от подъемника ТП-12 перевозят ручными тележками. Рулоны раскатывают перпендикулярно стоку воды, предварительно высушив основание кровли. Стыки наклеивают вразбежку 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Наклеивают рулонный материал с помощью разогрева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пламенем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баллона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природного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газа , начиная с карниза. Предварительно его раскатывают насухо, намечая месторасположение мелом, скатывают обратно,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постепенно раскручивают рулон, прижимая его и прикатывают для лучшего сцепления материала кровли с основанием.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Количество слоев кровли зависит от уклона. В водосточных воронках, примыканиях, ендовах и других ответственных участках наклеивают дополнительные слои. При расстилании полотнищ соблюдают перекрытие швов (поперечных на 100-</w:t>
      </w:r>
      <w:smartTag w:uri="urn:schemas-microsoft-com:office:smarttags" w:element="metricconverter">
        <w:smartTagPr>
          <w:attr w:name="ProductID" w:val="20 мм"/>
        </w:smartTagPr>
        <w:r w:rsidRPr="00882E4D">
          <w:rPr>
            <w:sz w:val="28"/>
            <w:szCs w:val="28"/>
          </w:rPr>
          <w:t>150 мм</w:t>
        </w:r>
      </w:smartTag>
      <w:r w:rsidRPr="00882E4D">
        <w:rPr>
          <w:sz w:val="28"/>
          <w:szCs w:val="28"/>
        </w:rPr>
        <w:t>). Уложенный кровельный ковер должен отвечать следующим требованиям: отклонение величины фактического уклона от проектного не должно превышать 0.5%, с поверхности кровель должна полностью отводиться вода по наружным и внутренним водостокам, приклейка рулонных материалов, проверяемая отрывом одного слоя от другого, разрыв должен происходить по рулонному материалу.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Остекление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К стекольным работам приступают перед началом внутренней отделки. Для остекления применяют оконное стекло и различные крепежные приспособления.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Оконное листовое стекло в металлических переплетах укрепляются клиновыми зажимами на винтах или шпильками, вставляемыми в заранее просверленные отверстия.</w:t>
      </w:r>
    </w:p>
    <w:p w:rsidR="008F011D" w:rsidRPr="00882E4D" w:rsidRDefault="008F011D" w:rsidP="009E29E1">
      <w:pPr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 xml:space="preserve">При укреплении стыков клиновыми зажимами. Их устанавливают на расстоянии </w:t>
      </w:r>
      <w:smartTag w:uri="urn:schemas-microsoft-com:office:smarttags" w:element="metricconverter">
        <w:smartTagPr>
          <w:attr w:name="ProductID" w:val="20 мм"/>
        </w:smartTagPr>
        <w:r w:rsidRPr="00882E4D">
          <w:rPr>
            <w:sz w:val="28"/>
            <w:szCs w:val="28"/>
          </w:rPr>
          <w:t>300 мм</w:t>
        </w:r>
      </w:smartTag>
      <w:r w:rsidRPr="00882E4D">
        <w:rPr>
          <w:sz w:val="28"/>
          <w:szCs w:val="28"/>
        </w:rPr>
        <w:t xml:space="preserve"> один от другого. 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Малярные работы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 xml:space="preserve">В проекте принята при внутренней отделке простая штукатурка толщиной (общая) - </w:t>
      </w:r>
      <w:smartTag w:uri="urn:schemas-microsoft-com:office:smarttags" w:element="metricconverter">
        <w:smartTagPr>
          <w:attr w:name="ProductID" w:val="20 мм"/>
        </w:smartTagPr>
        <w:r w:rsidRPr="00882E4D">
          <w:rPr>
            <w:sz w:val="28"/>
            <w:szCs w:val="28"/>
          </w:rPr>
          <w:t>18 мм</w:t>
        </w:r>
      </w:smartTag>
      <w:r w:rsidRPr="00882E4D">
        <w:rPr>
          <w:sz w:val="28"/>
          <w:szCs w:val="28"/>
        </w:rPr>
        <w:t>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Вид штукатурного раствора выбирают в зависимости от материала основания и назначения помещения. Для оштукатуривания бетонных поверхностей применяется смешанный раствор из цемента, извести и песка.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Процесс оштукатуривания состоит из следующих операций: подготовки поверхностей (насечки, провешивания с установкой маяков), нанесения штукатурного раствора, устройства декоративных обрамлений (карнизы, разделка углов и откосов, нанесение накрывочного слоя и затирки его поверхности). Поверхности оштукатуривают с различных универсальных складных столиков, подмостей, позволяющих вести работы на высоте.</w:t>
      </w:r>
    </w:p>
    <w:p w:rsidR="00AE20B6" w:rsidRPr="00882E4D" w:rsidRDefault="00AE20B6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4777" w:rsidRPr="00882E4D" w:rsidRDefault="00C44777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4. Определение затрат труда и потребности в</w:t>
      </w:r>
      <w:r w:rsidR="00EE1CD3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м</w:t>
      </w:r>
      <w:r w:rsidR="009E29E1" w:rsidRPr="00882E4D">
        <w:rPr>
          <w:b/>
          <w:sz w:val="28"/>
          <w:szCs w:val="28"/>
        </w:rPr>
        <w:t>атериально-технических ресурсах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7"/>
        </w:rPr>
      </w:pPr>
    </w:p>
    <w:p w:rsidR="00C65FD5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7"/>
        </w:rPr>
      </w:pPr>
      <w:r w:rsidRPr="00882E4D">
        <w:rPr>
          <w:sz w:val="28"/>
          <w:szCs w:val="27"/>
        </w:rPr>
        <w:t xml:space="preserve">Таблица 4. </w:t>
      </w:r>
      <w:r w:rsidR="00C65FD5" w:rsidRPr="00882E4D">
        <w:rPr>
          <w:sz w:val="28"/>
          <w:szCs w:val="27"/>
        </w:rPr>
        <w:t>График потребности в основных строительных машинах</w:t>
      </w:r>
    </w:p>
    <w:tbl>
      <w:tblPr>
        <w:tblW w:w="901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66"/>
        <w:gridCol w:w="1287"/>
        <w:gridCol w:w="710"/>
        <w:gridCol w:w="1129"/>
        <w:gridCol w:w="1148"/>
        <w:gridCol w:w="7"/>
        <w:gridCol w:w="1866"/>
      </w:tblGrid>
      <w:tr w:rsidR="00C65FD5" w:rsidRPr="00882E4D" w:rsidTr="00EE1CD3">
        <w:trPr>
          <w:trHeight w:hRule="exact" w:val="854"/>
          <w:jc w:val="center"/>
        </w:trPr>
        <w:tc>
          <w:tcPr>
            <w:tcW w:w="28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Наименование и марка машин </w:t>
            </w: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Основная характеристика 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Кол-во </w:t>
            </w:r>
          </w:p>
        </w:tc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Срок использования машин 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Примечание </w:t>
            </w:r>
          </w:p>
        </w:tc>
      </w:tr>
      <w:tr w:rsidR="00C65FD5" w:rsidRPr="00882E4D" w:rsidTr="00EE1CD3">
        <w:trPr>
          <w:trHeight w:hRule="exact" w:val="278"/>
          <w:jc w:val="center"/>
        </w:trPr>
        <w:tc>
          <w:tcPr>
            <w:tcW w:w="28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</w:p>
          <w:p w:rsidR="00C65FD5" w:rsidRPr="00882E4D" w:rsidRDefault="00C65FD5" w:rsidP="00EE1CD3">
            <w:pPr>
              <w:pStyle w:val="3"/>
            </w:pPr>
          </w:p>
        </w:tc>
        <w:tc>
          <w:tcPr>
            <w:tcW w:w="1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</w:p>
          <w:p w:rsidR="00C65FD5" w:rsidRPr="00882E4D" w:rsidRDefault="00C65FD5" w:rsidP="00EE1CD3">
            <w:pPr>
              <w:pStyle w:val="3"/>
            </w:pPr>
          </w:p>
        </w:tc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</w:p>
          <w:p w:rsidR="00C65FD5" w:rsidRPr="00882E4D" w:rsidRDefault="00C65FD5" w:rsidP="00EE1CD3">
            <w:pPr>
              <w:pStyle w:val="3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Начало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Конец </w:t>
            </w:r>
          </w:p>
        </w:tc>
        <w:tc>
          <w:tcPr>
            <w:tcW w:w="187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FD5" w:rsidRPr="00882E4D" w:rsidRDefault="00C65FD5" w:rsidP="00EE1CD3">
            <w:pPr>
              <w:pStyle w:val="3"/>
            </w:pPr>
          </w:p>
          <w:p w:rsidR="00C65FD5" w:rsidRPr="00882E4D" w:rsidRDefault="00C65FD5" w:rsidP="00EE1CD3">
            <w:pPr>
              <w:pStyle w:val="3"/>
            </w:pPr>
          </w:p>
        </w:tc>
      </w:tr>
      <w:tr w:rsidR="00C65FD5" w:rsidRPr="00882E4D" w:rsidTr="00EE1CD3">
        <w:trPr>
          <w:trHeight w:hRule="exact" w:val="1101"/>
          <w:jc w:val="center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Экскаватор обратная лопата ЭО-3322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Емкость ковша</w:t>
            </w:r>
          </w:p>
          <w:p w:rsidR="00C65FD5" w:rsidRPr="00882E4D" w:rsidRDefault="00C65FD5" w:rsidP="00EE1CD3">
            <w:pPr>
              <w:pStyle w:val="3"/>
            </w:pPr>
            <w:r w:rsidRPr="00882E4D">
              <w:t>0,4м</w:t>
            </w:r>
            <w:r w:rsidRPr="00882E4D">
              <w:rPr>
                <w:vertAlign w:val="superscript"/>
              </w:rPr>
              <w:t>3</w:t>
            </w:r>
            <w:r w:rsidRPr="00882E4D">
              <w:t xml:space="preserve">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24.03.07.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04.04.07 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Рытьё котлованов</w:t>
            </w:r>
          </w:p>
        </w:tc>
      </w:tr>
      <w:tr w:rsidR="00C65FD5" w:rsidRPr="00882E4D" w:rsidTr="00EE1CD3">
        <w:trPr>
          <w:trHeight w:hRule="exact" w:val="1382"/>
          <w:jc w:val="center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Бульдозер ДЗ-18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Длина отвала</w:t>
            </w:r>
          </w:p>
          <w:p w:rsidR="00C65FD5" w:rsidRPr="00882E4D" w:rsidRDefault="00C65FD5" w:rsidP="00EE1CD3">
            <w:pPr>
              <w:pStyle w:val="3"/>
            </w:pPr>
            <w:r w:rsidRPr="00882E4D">
              <w:t xml:space="preserve">2520мм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9E1" w:rsidRPr="00882E4D" w:rsidRDefault="009E29E1" w:rsidP="00EE1CD3">
            <w:pPr>
              <w:pStyle w:val="3"/>
            </w:pPr>
            <w:r w:rsidRPr="00882E4D">
              <w:t xml:space="preserve"> </w:t>
            </w:r>
            <w:r w:rsidR="00C65FD5" w:rsidRPr="00882E4D">
              <w:t xml:space="preserve">05.04.07 </w:t>
            </w:r>
          </w:p>
          <w:p w:rsidR="00C65FD5" w:rsidRPr="00882E4D" w:rsidRDefault="00C65FD5" w:rsidP="00EE1CD3">
            <w:pPr>
              <w:pStyle w:val="3"/>
            </w:pPr>
            <w:r w:rsidRPr="00882E4D">
              <w:t xml:space="preserve">10.08.07.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06.04.07.</w:t>
            </w:r>
          </w:p>
          <w:p w:rsidR="00C65FD5" w:rsidRPr="00882E4D" w:rsidRDefault="00C65FD5" w:rsidP="00EE1CD3">
            <w:pPr>
              <w:pStyle w:val="3"/>
            </w:pPr>
            <w:r w:rsidRPr="00882E4D">
              <w:t>23.08.07.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Обратная засыпка, устройство основания под полы </w:t>
            </w:r>
          </w:p>
        </w:tc>
      </w:tr>
      <w:tr w:rsidR="00C65FD5" w:rsidRPr="00882E4D" w:rsidTr="00EE1CD3">
        <w:trPr>
          <w:trHeight w:hRule="exact" w:val="1114"/>
          <w:jc w:val="center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Кран СКГ-</w:t>
            </w:r>
            <w:r w:rsidR="001809C5" w:rsidRPr="00882E4D">
              <w:t>30</w:t>
            </w:r>
            <w:r w:rsidRPr="00882E4D">
              <w:t xml:space="preserve"> 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Длина стрелы</w:t>
            </w:r>
          </w:p>
          <w:p w:rsidR="00C65FD5" w:rsidRPr="00882E4D" w:rsidRDefault="00C65FD5" w:rsidP="00EE1CD3">
            <w:pPr>
              <w:pStyle w:val="3"/>
            </w:pPr>
            <w:smartTag w:uri="urn:schemas-microsoft-com:office:smarttags" w:element="metricconverter">
              <w:smartTagPr>
                <w:attr w:name="ProductID" w:val="20 мм"/>
              </w:smartTagPr>
              <w:r w:rsidRPr="00882E4D">
                <w:t>20 м</w:t>
              </w:r>
            </w:smartTag>
            <w:r w:rsidRPr="00882E4D">
              <w:t xml:space="preserve">, гусёк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82E4D">
                <w:t>7,68 м</w:t>
              </w:r>
            </w:smartTag>
            <w:r w:rsidRPr="00882E4D">
              <w:t xml:space="preserve">.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05.04.07.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15.05.07. 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Монтаж ж. б конструкций, </w:t>
            </w:r>
          </w:p>
        </w:tc>
      </w:tr>
      <w:tr w:rsidR="00C65FD5" w:rsidRPr="00882E4D" w:rsidTr="00EE1CD3">
        <w:trPr>
          <w:trHeight w:hRule="exact" w:val="845"/>
          <w:jc w:val="center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Автокран КС-4571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Грузоподъём. 16т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02.04.07.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18.04.07. 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Установка оконных блоков </w:t>
            </w:r>
          </w:p>
        </w:tc>
      </w:tr>
      <w:tr w:rsidR="00C65FD5" w:rsidRPr="00882E4D" w:rsidTr="00EE1CD3">
        <w:trPr>
          <w:trHeight w:hRule="exact" w:val="854"/>
          <w:jc w:val="center"/>
        </w:trPr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>Каток ДУ-47 А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Масса 8т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1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28.09.07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17.10.07. 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5FD5" w:rsidRPr="00882E4D" w:rsidRDefault="00C65FD5" w:rsidP="00EE1CD3">
            <w:pPr>
              <w:pStyle w:val="3"/>
            </w:pPr>
            <w:r w:rsidRPr="00882E4D">
              <w:t xml:space="preserve">Устройство бетонных полов </w:t>
            </w:r>
          </w:p>
        </w:tc>
      </w:tr>
      <w:tr w:rsidR="00C65FD5" w:rsidRPr="00882E4D" w:rsidTr="00EE1C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  <w:jc w:val="center"/>
        </w:trPr>
        <w:tc>
          <w:tcPr>
            <w:tcW w:w="2866" w:type="dxa"/>
          </w:tcPr>
          <w:p w:rsidR="00C65FD5" w:rsidRPr="00882E4D" w:rsidRDefault="00C65FD5" w:rsidP="00EE1CD3">
            <w:pPr>
              <w:pStyle w:val="3"/>
              <w:rPr>
                <w:b/>
              </w:rPr>
            </w:pPr>
            <w:r w:rsidRPr="00882E4D">
              <w:t>Трамбовка электрическая самопередвигающаяся ИЭ-4502</w:t>
            </w:r>
          </w:p>
        </w:tc>
        <w:tc>
          <w:tcPr>
            <w:tcW w:w="1287" w:type="dxa"/>
          </w:tcPr>
          <w:p w:rsidR="00C65FD5" w:rsidRPr="00882E4D" w:rsidRDefault="00C65FD5" w:rsidP="00EE1CD3">
            <w:pPr>
              <w:pStyle w:val="3"/>
              <w:rPr>
                <w:b/>
              </w:rPr>
            </w:pPr>
          </w:p>
        </w:tc>
        <w:tc>
          <w:tcPr>
            <w:tcW w:w="710" w:type="dxa"/>
          </w:tcPr>
          <w:p w:rsidR="00C65FD5" w:rsidRPr="00882E4D" w:rsidRDefault="00C65FD5" w:rsidP="00EE1CD3">
            <w:pPr>
              <w:pStyle w:val="3"/>
            </w:pPr>
            <w:r w:rsidRPr="00882E4D">
              <w:t>1</w:t>
            </w:r>
          </w:p>
        </w:tc>
        <w:tc>
          <w:tcPr>
            <w:tcW w:w="1129" w:type="dxa"/>
          </w:tcPr>
          <w:p w:rsidR="00C65FD5" w:rsidRPr="00882E4D" w:rsidRDefault="00C65FD5" w:rsidP="00EE1CD3">
            <w:pPr>
              <w:pStyle w:val="3"/>
            </w:pPr>
            <w:r w:rsidRPr="00882E4D">
              <w:t>06.04.07</w:t>
            </w:r>
          </w:p>
        </w:tc>
        <w:tc>
          <w:tcPr>
            <w:tcW w:w="1155" w:type="dxa"/>
            <w:gridSpan w:val="2"/>
          </w:tcPr>
          <w:p w:rsidR="00C65FD5" w:rsidRPr="00882E4D" w:rsidRDefault="00C65FD5" w:rsidP="00EE1CD3">
            <w:pPr>
              <w:pStyle w:val="3"/>
            </w:pPr>
            <w:r w:rsidRPr="00882E4D">
              <w:t>11.04.07</w:t>
            </w:r>
          </w:p>
        </w:tc>
        <w:tc>
          <w:tcPr>
            <w:tcW w:w="1866" w:type="dxa"/>
          </w:tcPr>
          <w:p w:rsidR="00C65FD5" w:rsidRPr="00882E4D" w:rsidRDefault="00C65FD5" w:rsidP="00EE1CD3">
            <w:pPr>
              <w:pStyle w:val="3"/>
              <w:rPr>
                <w:b/>
              </w:rPr>
            </w:pPr>
            <w:r w:rsidRPr="00882E4D">
              <w:t>Уплотнение засыпки.</w:t>
            </w:r>
          </w:p>
        </w:tc>
      </w:tr>
    </w:tbl>
    <w:p w:rsidR="00BD2B41" w:rsidRPr="00882E4D" w:rsidRDefault="00507949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82E4D">
        <w:rPr>
          <w:b/>
          <w:sz w:val="28"/>
          <w:szCs w:val="32"/>
        </w:rPr>
        <w:t>4.1</w:t>
      </w:r>
      <w:r w:rsidR="009E29E1" w:rsidRPr="00882E4D">
        <w:rPr>
          <w:b/>
          <w:sz w:val="28"/>
          <w:szCs w:val="32"/>
        </w:rPr>
        <w:t xml:space="preserve"> Составление сетевого графика</w:t>
      </w:r>
    </w:p>
    <w:p w:rsidR="00507949" w:rsidRPr="00882E4D" w:rsidRDefault="00507949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507949" w:rsidRPr="00882E4D" w:rsidRDefault="00507949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 строительстве крупного объекта участвуют десятки организаций, выполняющих сотни и тысячи работ, между которыми существует большое число зависимостей и связей, обусловленных различными причинами - технологией производства работ, объемом имеющихся ресурсов, природно-климатическими условиями, законодательными актами и т.д.</w:t>
      </w:r>
    </w:p>
    <w:p w:rsidR="00507949" w:rsidRPr="00882E4D" w:rsidRDefault="00507949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Для подобных объектов традиционные методы планирования комплекса работ, а также методы управления их осуществлением не обеспечивают четкой координации деятельности всех организаций, не позволяют сосредоточиться на решении наиболее важных задач, не дают возможности судить о том, насколько обоснованы сроки реализации проекта, не позволя-ют объективно оценивать перспективы строительства в намеченный срок.</w:t>
      </w:r>
    </w:p>
    <w:p w:rsidR="00507949" w:rsidRPr="00882E4D" w:rsidRDefault="00507949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Сетевые графики (сети), наглядно отображающие порядок выполнения отдельных работ, предусмотренных проектом, во времени, а также связи} между ними, в значительной степени облегчают процесс управления строи-тельством. Сеть является не только удобным средством изображения исходного плана реализации проекта, но и представляет собой математический объект, который можно глубоко проанализировать, получая в результате ценную информацию. Сеть - это модель реализации проекта, на которой можно экспериментировать и выяснять к каким результатам приведет то или иное решение. С помощью сетевой модели можно осуществлять поиск оптимальных или близких к ним решений, а также прогнозировать вероятность завершения в установленные сроки отдельных частей или проекта в целом.</w:t>
      </w:r>
    </w:p>
    <w:p w:rsidR="00507949" w:rsidRPr="00882E4D" w:rsidRDefault="00507949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8F011D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82E4D">
        <w:rPr>
          <w:b/>
          <w:sz w:val="28"/>
          <w:szCs w:val="32"/>
        </w:rPr>
        <w:br w:type="page"/>
      </w:r>
      <w:r w:rsidR="008F011D" w:rsidRPr="00882E4D">
        <w:rPr>
          <w:b/>
          <w:sz w:val="28"/>
          <w:szCs w:val="32"/>
        </w:rPr>
        <w:t>5. Расчёт</w:t>
      </w:r>
      <w:r w:rsidRPr="00882E4D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потребности</w:t>
      </w:r>
      <w:r w:rsidRPr="00882E4D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в</w:t>
      </w:r>
      <w:r w:rsidRPr="00882E4D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складах, временных</w:t>
      </w:r>
      <w:r w:rsidR="00EE1CD3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зданиях, сооружениях, воде и элек</w:t>
      </w:r>
      <w:r w:rsidRPr="00882E4D">
        <w:rPr>
          <w:b/>
          <w:sz w:val="28"/>
          <w:szCs w:val="32"/>
        </w:rPr>
        <w:t>троэнергии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5.1 Определение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площадей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склад</w:t>
      </w:r>
      <w:r w:rsidR="009E29E1" w:rsidRPr="00882E4D">
        <w:rPr>
          <w:b/>
          <w:sz w:val="28"/>
          <w:szCs w:val="28"/>
        </w:rPr>
        <w:t>ов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Суточный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расход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материалов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  <w:lang w:val="en-US"/>
        </w:rPr>
        <w:t>c</w:t>
      </w:r>
      <w:r w:rsidR="009E29E1" w:rsidRPr="00882E4D">
        <w:rPr>
          <w:sz w:val="28"/>
          <w:szCs w:val="28"/>
          <w:vertAlign w:val="subscript"/>
        </w:rPr>
        <w:t xml:space="preserve"> </w:t>
      </w:r>
      <w:r w:rsidRPr="00882E4D">
        <w:rPr>
          <w:sz w:val="28"/>
          <w:szCs w:val="28"/>
        </w:rPr>
        <w:t>определяется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формуле: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E29E1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  <w:lang w:val="en-US"/>
        </w:rPr>
        <w:t>c</w:t>
      </w:r>
      <w:r w:rsidRPr="00882E4D">
        <w:rPr>
          <w:sz w:val="28"/>
          <w:szCs w:val="28"/>
        </w:rPr>
        <w:t xml:space="preserve">= </w:t>
      </w:r>
      <w:r w:rsidRPr="00882E4D">
        <w:rPr>
          <w:sz w:val="28"/>
          <w:szCs w:val="28"/>
          <w:lang w:val="en-US"/>
        </w:rPr>
        <w:t>Qk</w:t>
      </w:r>
      <w:r w:rsidRPr="00882E4D">
        <w:rPr>
          <w:sz w:val="28"/>
          <w:szCs w:val="28"/>
          <w:vertAlign w:val="subscript"/>
        </w:rPr>
        <w:t>1</w:t>
      </w:r>
      <w:r w:rsidRPr="00882E4D">
        <w:rPr>
          <w:sz w:val="28"/>
          <w:szCs w:val="28"/>
        </w:rPr>
        <w:t>/</w:t>
      </w:r>
      <w:r w:rsidRPr="00882E4D">
        <w:rPr>
          <w:sz w:val="28"/>
          <w:szCs w:val="28"/>
          <w:lang w:val="en-US"/>
        </w:rPr>
        <w:t>T</w:t>
      </w:r>
      <w:r w:rsidRPr="00882E4D">
        <w:rPr>
          <w:sz w:val="28"/>
          <w:szCs w:val="28"/>
        </w:rPr>
        <w:t xml:space="preserve">, 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где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Q</w:t>
      </w:r>
      <w:r w:rsidRPr="00882E4D">
        <w:rPr>
          <w:sz w:val="28"/>
          <w:szCs w:val="28"/>
        </w:rPr>
        <w:t xml:space="preserve"> – общая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потребность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данном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виде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материала;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 – число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дней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потребления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материала;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K</w:t>
      </w:r>
      <w:r w:rsidRPr="00882E4D">
        <w:rPr>
          <w:sz w:val="28"/>
          <w:szCs w:val="28"/>
          <w:vertAlign w:val="subscript"/>
        </w:rPr>
        <w:t>1</w:t>
      </w:r>
      <w:r w:rsidRPr="00882E4D">
        <w:rPr>
          <w:sz w:val="28"/>
          <w:szCs w:val="28"/>
        </w:rPr>
        <w:t xml:space="preserve"> – коэффициент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неравномерности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потребления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материалов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изделий, ориентировочно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принимаемый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равным 1,3.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Запас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материала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складе Р определяется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формуле: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82E4D">
        <w:rPr>
          <w:sz w:val="28"/>
          <w:szCs w:val="28"/>
          <w:lang w:val="en-US"/>
        </w:rPr>
        <w:t>P</w:t>
      </w:r>
      <w:r w:rsidRPr="00882E4D">
        <w:rPr>
          <w:sz w:val="28"/>
          <w:szCs w:val="28"/>
        </w:rPr>
        <w:t xml:space="preserve">= </w:t>
      </w: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  <w:lang w:val="en-US"/>
        </w:rPr>
        <w:t>c</w:t>
      </w:r>
      <w:r w:rsidRPr="00882E4D">
        <w:rPr>
          <w:sz w:val="28"/>
          <w:szCs w:val="28"/>
          <w:lang w:val="en-US"/>
        </w:rPr>
        <w:t>xT</w:t>
      </w:r>
      <w:r w:rsidRPr="00882E4D">
        <w:rPr>
          <w:sz w:val="28"/>
          <w:szCs w:val="28"/>
          <w:vertAlign w:val="subscript"/>
        </w:rPr>
        <w:t>3</w:t>
      </w:r>
      <w:r w:rsidRPr="00882E4D">
        <w:rPr>
          <w:sz w:val="28"/>
          <w:szCs w:val="28"/>
          <w:lang w:val="en-US"/>
        </w:rPr>
        <w:t>xk</w:t>
      </w:r>
      <w:r w:rsidRPr="00882E4D">
        <w:rPr>
          <w:sz w:val="28"/>
          <w:szCs w:val="28"/>
          <w:vertAlign w:val="subscript"/>
        </w:rPr>
        <w:t>2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где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</w:t>
      </w:r>
      <w:r w:rsidRPr="00882E4D">
        <w:rPr>
          <w:sz w:val="28"/>
          <w:szCs w:val="28"/>
          <w:vertAlign w:val="subscript"/>
        </w:rPr>
        <w:t>3</w:t>
      </w:r>
      <w:r w:rsidRPr="00882E4D">
        <w:rPr>
          <w:sz w:val="28"/>
          <w:szCs w:val="28"/>
        </w:rPr>
        <w:t xml:space="preserve"> – число дней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запаса;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k</w:t>
      </w:r>
      <w:r w:rsidRPr="00882E4D">
        <w:rPr>
          <w:sz w:val="28"/>
          <w:szCs w:val="28"/>
          <w:vertAlign w:val="subscript"/>
        </w:rPr>
        <w:t>2</w:t>
      </w:r>
      <w:r w:rsidRPr="00882E4D">
        <w:rPr>
          <w:sz w:val="28"/>
          <w:szCs w:val="28"/>
        </w:rPr>
        <w:t xml:space="preserve"> - коэффициент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неравномерности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поступления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= 1,1.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Полезная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склада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  <w:lang w:val="en-US"/>
        </w:rPr>
        <w:t>F</w:t>
      </w:r>
      <w:r w:rsidRPr="00882E4D">
        <w:rPr>
          <w:sz w:val="28"/>
          <w:szCs w:val="28"/>
        </w:rPr>
        <w:t xml:space="preserve"> , занимаемая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уложенным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материалом, определяется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формуле: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  <w:lang w:val="en-US"/>
        </w:rPr>
        <w:t>F</w:t>
      </w:r>
      <w:r w:rsidRPr="00882E4D">
        <w:rPr>
          <w:sz w:val="28"/>
          <w:szCs w:val="28"/>
        </w:rPr>
        <w:t xml:space="preserve"> = </w:t>
      </w:r>
      <w:r w:rsidRPr="00882E4D">
        <w:rPr>
          <w:sz w:val="28"/>
          <w:szCs w:val="28"/>
          <w:lang w:val="en-US"/>
        </w:rPr>
        <w:t>P</w:t>
      </w:r>
      <w:r w:rsidRPr="00882E4D">
        <w:rPr>
          <w:sz w:val="28"/>
          <w:szCs w:val="28"/>
        </w:rPr>
        <w:t>/</w:t>
      </w:r>
      <w:r w:rsidRPr="00882E4D">
        <w:rPr>
          <w:sz w:val="28"/>
          <w:szCs w:val="28"/>
          <w:lang w:val="en-US"/>
        </w:rPr>
        <w:t>V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где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  <w:lang w:val="en-US"/>
        </w:rPr>
        <w:t>V</w:t>
      </w:r>
      <w:r w:rsidRPr="00882E4D">
        <w:rPr>
          <w:sz w:val="28"/>
          <w:szCs w:val="28"/>
        </w:rPr>
        <w:t xml:space="preserve"> – количество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материала, укладываемого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1м</w:t>
      </w:r>
      <w:r w:rsidRPr="00882E4D">
        <w:rPr>
          <w:sz w:val="28"/>
          <w:szCs w:val="28"/>
          <w:vertAlign w:val="superscript"/>
        </w:rPr>
        <w:t>2</w:t>
      </w:r>
      <w:r w:rsidRPr="00882E4D">
        <w:rPr>
          <w:sz w:val="28"/>
          <w:szCs w:val="28"/>
        </w:rPr>
        <w:t xml:space="preserve"> площади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склада.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4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Общая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склада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  <w:lang w:val="en-US"/>
        </w:rPr>
        <w:t>S</w:t>
      </w:r>
      <w:r w:rsidRPr="00882E4D">
        <w:rPr>
          <w:sz w:val="28"/>
          <w:szCs w:val="28"/>
        </w:rPr>
        <w:t>, включая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проходы: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S</w:t>
      </w:r>
      <w:r w:rsidRPr="00882E4D">
        <w:rPr>
          <w:sz w:val="28"/>
          <w:szCs w:val="28"/>
        </w:rPr>
        <w:t xml:space="preserve"> = </w:t>
      </w:r>
      <w:r w:rsidRPr="00882E4D">
        <w:rPr>
          <w:sz w:val="28"/>
          <w:szCs w:val="28"/>
          <w:lang w:val="en-US"/>
        </w:rPr>
        <w:t>F</w:t>
      </w:r>
      <w:r w:rsidRPr="00882E4D">
        <w:rPr>
          <w:sz w:val="28"/>
          <w:szCs w:val="28"/>
        </w:rPr>
        <w:t>/</w:t>
      </w:r>
      <w:r w:rsidRPr="00882E4D">
        <w:rPr>
          <w:sz w:val="28"/>
          <w:szCs w:val="28"/>
          <w:lang w:val="en-US"/>
        </w:rPr>
        <w:t>β</w:t>
      </w:r>
    </w:p>
    <w:p w:rsidR="008F011D" w:rsidRPr="00882E4D" w:rsidRDefault="00EE1CD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011D" w:rsidRPr="00882E4D">
        <w:rPr>
          <w:sz w:val="28"/>
          <w:szCs w:val="28"/>
        </w:rPr>
        <w:t>Где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  <w:lang w:val="en-US"/>
        </w:rPr>
        <w:t>β</w:t>
      </w:r>
      <w:r w:rsidR="008F011D" w:rsidRPr="00882E4D">
        <w:rPr>
          <w:sz w:val="28"/>
          <w:szCs w:val="28"/>
        </w:rPr>
        <w:t xml:space="preserve"> – коэффициент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использования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площади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склада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Таблица 5.Определение площадей складов.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616"/>
        <w:gridCol w:w="766"/>
        <w:gridCol w:w="416"/>
        <w:gridCol w:w="766"/>
        <w:gridCol w:w="404"/>
        <w:gridCol w:w="766"/>
        <w:gridCol w:w="566"/>
        <w:gridCol w:w="766"/>
        <w:gridCol w:w="466"/>
        <w:gridCol w:w="866"/>
        <w:gridCol w:w="1064"/>
      </w:tblGrid>
      <w:tr w:rsidR="008F011D" w:rsidRPr="00882E4D" w:rsidTr="00EE1CD3">
        <w:trPr>
          <w:jc w:val="center"/>
        </w:trPr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Наименование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материалов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Ед.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Изм.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  <w:szCs w:val="32"/>
                <w:lang w:val="en-US"/>
              </w:rPr>
            </w:pPr>
            <w:r w:rsidRPr="00882E4D">
              <w:rPr>
                <w:b/>
                <w:szCs w:val="32"/>
                <w:lang w:val="en-US"/>
              </w:rPr>
              <w:t>Q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  <w:szCs w:val="32"/>
                <w:lang w:val="en-US"/>
              </w:rPr>
            </w:pPr>
            <w:r w:rsidRPr="00882E4D">
              <w:rPr>
                <w:b/>
                <w:szCs w:val="32"/>
                <w:lang w:val="en-US"/>
              </w:rPr>
              <w:t>T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  <w:szCs w:val="32"/>
              </w:rPr>
            </w:pPr>
            <w:r w:rsidRPr="00882E4D">
              <w:rPr>
                <w:szCs w:val="32"/>
                <w:lang w:val="en-US"/>
              </w:rPr>
              <w:t>g</w:t>
            </w:r>
            <w:r w:rsidRPr="00882E4D">
              <w:rPr>
                <w:szCs w:val="32"/>
                <w:vertAlign w:val="subscript"/>
                <w:lang w:val="en-US"/>
              </w:rPr>
              <w:t>c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  <w:szCs w:val="32"/>
              </w:rPr>
            </w:pPr>
            <w:r w:rsidRPr="00882E4D">
              <w:rPr>
                <w:szCs w:val="32"/>
                <w:lang w:val="en-US"/>
              </w:rPr>
              <w:t>T</w:t>
            </w:r>
            <w:r w:rsidRPr="00882E4D">
              <w:rPr>
                <w:szCs w:val="32"/>
                <w:vertAlign w:val="subscript"/>
              </w:rPr>
              <w:t>3</w:t>
            </w:r>
          </w:p>
        </w:tc>
        <w:tc>
          <w:tcPr>
            <w:tcW w:w="0" w:type="auto"/>
          </w:tcPr>
          <w:p w:rsidR="008F011D" w:rsidRPr="00882E4D" w:rsidRDefault="009E29E1" w:rsidP="00EE1CD3">
            <w:pPr>
              <w:pStyle w:val="3"/>
              <w:rPr>
                <w:b/>
                <w:szCs w:val="32"/>
              </w:rPr>
            </w:pPr>
            <w:r w:rsidRPr="00882E4D">
              <w:rPr>
                <w:b/>
                <w:szCs w:val="32"/>
              </w:rPr>
              <w:t xml:space="preserve"> </w:t>
            </w:r>
            <w:r w:rsidR="008F011D" w:rsidRPr="00882E4D">
              <w:rPr>
                <w:b/>
                <w:szCs w:val="32"/>
                <w:lang w:val="en-US"/>
              </w:rPr>
              <w:t>P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  <w:szCs w:val="32"/>
              </w:rPr>
            </w:pPr>
            <w:r w:rsidRPr="00882E4D">
              <w:rPr>
                <w:b/>
                <w:szCs w:val="32"/>
              </w:rPr>
              <w:t xml:space="preserve"> </w:t>
            </w:r>
            <w:r w:rsidRPr="00882E4D">
              <w:rPr>
                <w:b/>
                <w:szCs w:val="32"/>
                <w:lang w:val="en-US"/>
              </w:rPr>
              <w:t>V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szCs w:val="32"/>
              </w:rPr>
            </w:pPr>
            <w:r w:rsidRPr="00882E4D">
              <w:rPr>
                <w:szCs w:val="32"/>
                <w:lang w:val="en-US"/>
              </w:rPr>
              <w:t>F</w:t>
            </w:r>
            <w:r w:rsidRPr="00882E4D">
              <w:rPr>
                <w:szCs w:val="32"/>
              </w:rPr>
              <w:t>,</w:t>
            </w:r>
            <w:r w:rsidR="00077898" w:rsidRPr="00882E4D">
              <w:rPr>
                <w:szCs w:val="32"/>
              </w:rPr>
              <w:t xml:space="preserve"> </w:t>
            </w:r>
            <w:r w:rsidRPr="00882E4D">
              <w:rPr>
                <w:szCs w:val="32"/>
              </w:rPr>
              <w:t>м</w:t>
            </w:r>
            <w:r w:rsidRPr="00882E4D">
              <w:rPr>
                <w:szCs w:val="32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  <w:szCs w:val="32"/>
              </w:rPr>
            </w:pPr>
            <w:r w:rsidRPr="00882E4D">
              <w:rPr>
                <w:szCs w:val="32"/>
                <w:lang w:val="en-US"/>
              </w:rPr>
              <w:t>β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szCs w:val="32"/>
              </w:rPr>
            </w:pPr>
            <w:r w:rsidRPr="00882E4D">
              <w:rPr>
                <w:szCs w:val="32"/>
                <w:lang w:val="en-US"/>
              </w:rPr>
              <w:t>S</w:t>
            </w:r>
            <w:r w:rsidRPr="00882E4D">
              <w:rPr>
                <w:szCs w:val="32"/>
              </w:rPr>
              <w:t>,</w:t>
            </w:r>
            <w:r w:rsidR="00077898" w:rsidRPr="00882E4D">
              <w:rPr>
                <w:szCs w:val="32"/>
              </w:rPr>
              <w:t xml:space="preserve"> </w:t>
            </w:r>
            <w:r w:rsidRPr="00882E4D">
              <w:rPr>
                <w:szCs w:val="32"/>
              </w:rPr>
              <w:t>м</w:t>
            </w:r>
            <w:r w:rsidRPr="00882E4D">
              <w:rPr>
                <w:szCs w:val="32"/>
                <w:vertAlign w:val="superscript"/>
              </w:rPr>
              <w:t>2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szCs w:val="32"/>
              </w:rPr>
            </w:pPr>
            <w:r w:rsidRPr="00882E4D">
              <w:rPr>
                <w:szCs w:val="32"/>
              </w:rPr>
              <w:t>Вид</w:t>
            </w:r>
          </w:p>
          <w:p w:rsidR="008F011D" w:rsidRPr="00882E4D" w:rsidRDefault="008F011D" w:rsidP="00EE1CD3">
            <w:pPr>
              <w:pStyle w:val="3"/>
              <w:rPr>
                <w:szCs w:val="32"/>
              </w:rPr>
            </w:pPr>
            <w:r w:rsidRPr="00882E4D">
              <w:rPr>
                <w:szCs w:val="32"/>
              </w:rPr>
              <w:t>склада</w:t>
            </w:r>
          </w:p>
        </w:tc>
      </w:tr>
      <w:tr w:rsidR="008F011D" w:rsidRPr="00882E4D" w:rsidTr="00EE1CD3">
        <w:trPr>
          <w:trHeight w:val="255"/>
          <w:jc w:val="center"/>
        </w:trPr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Колонны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  <w:rPr>
                <w:vertAlign w:val="superscript"/>
              </w:rPr>
            </w:pPr>
            <w:r w:rsidRPr="00882E4D">
              <w:t>м</w:t>
            </w:r>
            <w:r w:rsidRPr="00882E4D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140,4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4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45,63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1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50,2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0,8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62,75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0,4</w:t>
            </w:r>
          </w:p>
        </w:tc>
        <w:tc>
          <w:tcPr>
            <w:tcW w:w="0" w:type="auto"/>
          </w:tcPr>
          <w:p w:rsidR="008F011D" w:rsidRPr="00882E4D" w:rsidRDefault="00077898" w:rsidP="00EE1CD3">
            <w:pPr>
              <w:pStyle w:val="3"/>
            </w:pPr>
            <w:r w:rsidRPr="00882E4D">
              <w:t>156,88</w:t>
            </w:r>
          </w:p>
        </w:tc>
        <w:tc>
          <w:tcPr>
            <w:tcW w:w="0" w:type="auto"/>
          </w:tcPr>
          <w:p w:rsidR="008F011D" w:rsidRPr="00882E4D" w:rsidRDefault="00372795" w:rsidP="00EE1CD3">
            <w:pPr>
              <w:pStyle w:val="3"/>
            </w:pPr>
            <w:r w:rsidRPr="00882E4D">
              <w:t>открытый</w:t>
            </w:r>
          </w:p>
        </w:tc>
      </w:tr>
      <w:tr w:rsidR="006102CD" w:rsidRPr="00882E4D" w:rsidTr="00EE1CD3">
        <w:trPr>
          <w:trHeight w:val="570"/>
          <w:jc w:val="center"/>
        </w:trPr>
        <w:tc>
          <w:tcPr>
            <w:tcW w:w="0" w:type="auto"/>
          </w:tcPr>
          <w:p w:rsidR="006102CD" w:rsidRPr="00882E4D" w:rsidRDefault="006102CD" w:rsidP="00EE1CD3">
            <w:pPr>
              <w:pStyle w:val="3"/>
            </w:pPr>
            <w:r w:rsidRPr="00882E4D">
              <w:t>Фундаментные</w:t>
            </w:r>
          </w:p>
          <w:p w:rsidR="006102CD" w:rsidRPr="00882E4D" w:rsidRDefault="006102CD" w:rsidP="00EE1CD3">
            <w:pPr>
              <w:pStyle w:val="3"/>
            </w:pPr>
            <w:r w:rsidRPr="00882E4D">
              <w:t>балки</w:t>
            </w:r>
          </w:p>
        </w:tc>
        <w:tc>
          <w:tcPr>
            <w:tcW w:w="0" w:type="auto"/>
          </w:tcPr>
          <w:p w:rsidR="006102CD" w:rsidRPr="00882E4D" w:rsidRDefault="009E29E1" w:rsidP="00EE1CD3">
            <w:pPr>
              <w:pStyle w:val="3"/>
            </w:pPr>
            <w:r w:rsidRPr="00882E4D">
              <w:t xml:space="preserve"> </w:t>
            </w:r>
            <w:r w:rsidR="006102CD" w:rsidRPr="00882E4D">
              <w:t>м</w:t>
            </w:r>
            <w:r w:rsidR="006102CD" w:rsidRPr="00882E4D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6102CD" w:rsidRPr="00882E4D" w:rsidRDefault="006102CD" w:rsidP="00EE1CD3">
            <w:pPr>
              <w:pStyle w:val="3"/>
            </w:pPr>
            <w:r w:rsidRPr="00882E4D">
              <w:t>38,9</w:t>
            </w:r>
          </w:p>
        </w:tc>
        <w:tc>
          <w:tcPr>
            <w:tcW w:w="0" w:type="auto"/>
          </w:tcPr>
          <w:p w:rsidR="006102CD" w:rsidRPr="00882E4D" w:rsidRDefault="00372795" w:rsidP="00EE1CD3">
            <w:pPr>
              <w:pStyle w:val="3"/>
            </w:pPr>
            <w:r w:rsidRPr="00882E4D">
              <w:t>1</w:t>
            </w:r>
          </w:p>
        </w:tc>
        <w:tc>
          <w:tcPr>
            <w:tcW w:w="0" w:type="auto"/>
          </w:tcPr>
          <w:p w:rsidR="006102CD" w:rsidRPr="00882E4D" w:rsidRDefault="00372795" w:rsidP="00EE1CD3">
            <w:pPr>
              <w:pStyle w:val="3"/>
            </w:pPr>
            <w:r w:rsidRPr="00882E4D">
              <w:t>50,5</w:t>
            </w:r>
            <w:r w:rsidR="006102CD" w:rsidRPr="00882E4D">
              <w:t>7</w:t>
            </w:r>
          </w:p>
        </w:tc>
        <w:tc>
          <w:tcPr>
            <w:tcW w:w="0" w:type="auto"/>
          </w:tcPr>
          <w:p w:rsidR="006102CD" w:rsidRPr="00882E4D" w:rsidRDefault="006102CD" w:rsidP="00EE1CD3">
            <w:pPr>
              <w:pStyle w:val="3"/>
            </w:pPr>
            <w:r w:rsidRPr="00882E4D">
              <w:t>1</w:t>
            </w:r>
          </w:p>
        </w:tc>
        <w:tc>
          <w:tcPr>
            <w:tcW w:w="0" w:type="auto"/>
          </w:tcPr>
          <w:p w:rsidR="006102CD" w:rsidRPr="00882E4D" w:rsidRDefault="00372795" w:rsidP="00EE1CD3">
            <w:pPr>
              <w:pStyle w:val="3"/>
            </w:pPr>
            <w:r w:rsidRPr="00882E4D">
              <w:t>55,63</w:t>
            </w:r>
          </w:p>
        </w:tc>
        <w:tc>
          <w:tcPr>
            <w:tcW w:w="0" w:type="auto"/>
          </w:tcPr>
          <w:p w:rsidR="006102CD" w:rsidRPr="00882E4D" w:rsidRDefault="006102CD" w:rsidP="00EE1CD3">
            <w:pPr>
              <w:pStyle w:val="3"/>
            </w:pPr>
            <w:r w:rsidRPr="00882E4D">
              <w:t>1,2</w:t>
            </w:r>
          </w:p>
        </w:tc>
        <w:tc>
          <w:tcPr>
            <w:tcW w:w="0" w:type="auto"/>
          </w:tcPr>
          <w:p w:rsidR="006102CD" w:rsidRPr="00882E4D" w:rsidRDefault="00372795" w:rsidP="00EE1CD3">
            <w:pPr>
              <w:pStyle w:val="3"/>
            </w:pPr>
            <w:r w:rsidRPr="00882E4D">
              <w:t>46,36</w:t>
            </w:r>
          </w:p>
        </w:tc>
        <w:tc>
          <w:tcPr>
            <w:tcW w:w="0" w:type="auto"/>
          </w:tcPr>
          <w:p w:rsidR="006102CD" w:rsidRPr="00882E4D" w:rsidRDefault="006102CD" w:rsidP="00EE1CD3">
            <w:pPr>
              <w:pStyle w:val="3"/>
            </w:pPr>
            <w:r w:rsidRPr="00882E4D">
              <w:t>0,4</w:t>
            </w:r>
          </w:p>
        </w:tc>
        <w:tc>
          <w:tcPr>
            <w:tcW w:w="0" w:type="auto"/>
          </w:tcPr>
          <w:p w:rsidR="006102CD" w:rsidRPr="00882E4D" w:rsidRDefault="00372795" w:rsidP="00EE1CD3">
            <w:pPr>
              <w:pStyle w:val="3"/>
            </w:pPr>
            <w:r w:rsidRPr="00882E4D">
              <w:t>115,89</w:t>
            </w:r>
          </w:p>
        </w:tc>
        <w:tc>
          <w:tcPr>
            <w:tcW w:w="0" w:type="auto"/>
          </w:tcPr>
          <w:p w:rsidR="006102CD" w:rsidRPr="00882E4D" w:rsidRDefault="006102CD" w:rsidP="00EE1CD3">
            <w:pPr>
              <w:pStyle w:val="3"/>
            </w:pPr>
            <w:r w:rsidRPr="00882E4D">
              <w:t>открытый</w:t>
            </w:r>
          </w:p>
        </w:tc>
      </w:tr>
      <w:tr w:rsidR="008F011D" w:rsidRPr="00882E4D" w:rsidTr="00EE1CD3">
        <w:trPr>
          <w:jc w:val="center"/>
        </w:trPr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Подкрановые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балки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м</w:t>
            </w:r>
            <w:r w:rsidRPr="00882E4D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205,63</w:t>
            </w:r>
          </w:p>
        </w:tc>
        <w:tc>
          <w:tcPr>
            <w:tcW w:w="0" w:type="auto"/>
          </w:tcPr>
          <w:p w:rsidR="008F011D" w:rsidRPr="00882E4D" w:rsidRDefault="005F2DD5" w:rsidP="00EE1CD3">
            <w:pPr>
              <w:pStyle w:val="3"/>
            </w:pPr>
            <w:r w:rsidRPr="00882E4D">
              <w:t>3</w:t>
            </w:r>
          </w:p>
        </w:tc>
        <w:tc>
          <w:tcPr>
            <w:tcW w:w="0" w:type="auto"/>
          </w:tcPr>
          <w:p w:rsidR="008F011D" w:rsidRPr="00882E4D" w:rsidRDefault="005F2DD5" w:rsidP="00EE1CD3">
            <w:pPr>
              <w:pStyle w:val="3"/>
            </w:pPr>
            <w:r w:rsidRPr="00882E4D">
              <w:t>89,11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2</w:t>
            </w:r>
          </w:p>
        </w:tc>
        <w:tc>
          <w:tcPr>
            <w:tcW w:w="0" w:type="auto"/>
          </w:tcPr>
          <w:p w:rsidR="008F011D" w:rsidRPr="00882E4D" w:rsidRDefault="005F2DD5" w:rsidP="00EE1CD3">
            <w:pPr>
              <w:pStyle w:val="3"/>
            </w:pPr>
            <w:r w:rsidRPr="00882E4D">
              <w:t>196,03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1,2</w:t>
            </w:r>
          </w:p>
        </w:tc>
        <w:tc>
          <w:tcPr>
            <w:tcW w:w="0" w:type="auto"/>
          </w:tcPr>
          <w:p w:rsidR="008F011D" w:rsidRPr="00882E4D" w:rsidRDefault="005F2DD5" w:rsidP="00EE1CD3">
            <w:pPr>
              <w:pStyle w:val="3"/>
            </w:pPr>
            <w:r w:rsidRPr="00882E4D">
              <w:t>163,36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0,4</w:t>
            </w:r>
          </w:p>
        </w:tc>
        <w:tc>
          <w:tcPr>
            <w:tcW w:w="0" w:type="auto"/>
          </w:tcPr>
          <w:p w:rsidR="008F011D" w:rsidRPr="00882E4D" w:rsidRDefault="005F2DD5" w:rsidP="00EE1CD3">
            <w:pPr>
              <w:pStyle w:val="3"/>
            </w:pPr>
            <w:r w:rsidRPr="00882E4D">
              <w:t>408,4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открытый</w:t>
            </w:r>
          </w:p>
        </w:tc>
      </w:tr>
      <w:tr w:rsidR="008F011D" w:rsidRPr="00882E4D" w:rsidTr="00EE1CD3">
        <w:trPr>
          <w:jc w:val="center"/>
        </w:trPr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Фермы</w:t>
            </w:r>
          </w:p>
          <w:p w:rsidR="008F011D" w:rsidRPr="00882E4D" w:rsidRDefault="008F011D" w:rsidP="00EE1CD3">
            <w:pPr>
              <w:pStyle w:val="3"/>
            </w:pPr>
            <w:r w:rsidRPr="00882E4D">
              <w:t>стропильные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м</w:t>
            </w:r>
            <w:r w:rsidRPr="00882E4D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8F011D" w:rsidRPr="00882E4D" w:rsidRDefault="005F2DD5" w:rsidP="00EE1CD3">
            <w:pPr>
              <w:pStyle w:val="3"/>
              <w:rPr>
                <w:b/>
              </w:rPr>
            </w:pPr>
            <w:r w:rsidRPr="00882E4D">
              <w:t>80,64</w:t>
            </w:r>
          </w:p>
        </w:tc>
        <w:tc>
          <w:tcPr>
            <w:tcW w:w="0" w:type="auto"/>
          </w:tcPr>
          <w:p w:rsidR="008F011D" w:rsidRPr="00882E4D" w:rsidRDefault="005F2DD5" w:rsidP="00EE1CD3">
            <w:pPr>
              <w:pStyle w:val="3"/>
              <w:rPr>
                <w:b/>
              </w:rPr>
            </w:pPr>
            <w:r w:rsidRPr="00882E4D">
              <w:t>2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5</w:t>
            </w:r>
            <w:r w:rsidR="005F2DD5" w:rsidRPr="00882E4D">
              <w:t>2,42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 xml:space="preserve"> </w:t>
            </w:r>
            <w:r w:rsidR="005F2DD5" w:rsidRPr="00882E4D">
              <w:t>2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</w:pPr>
            <w:r w:rsidRPr="00882E4D">
              <w:t>115,32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0,16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  <w:rPr>
                <w:b/>
              </w:rPr>
            </w:pPr>
            <w:r w:rsidRPr="00882E4D">
              <w:t>720,75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0,4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  <w:rPr>
                <w:b/>
              </w:rPr>
            </w:pPr>
            <w:r w:rsidRPr="00882E4D">
              <w:t>1801,86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открытый</w:t>
            </w:r>
          </w:p>
        </w:tc>
      </w:tr>
      <w:tr w:rsidR="008F011D" w:rsidRPr="00882E4D" w:rsidTr="00EE1CD3">
        <w:trPr>
          <w:jc w:val="center"/>
        </w:trPr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Плиты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покрытия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м</w:t>
            </w:r>
            <w:r w:rsidRPr="00882E4D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  <w:rPr>
                <w:b/>
              </w:rPr>
            </w:pPr>
            <w:r w:rsidRPr="00882E4D">
              <w:t>358,4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  <w:rPr>
                <w:b/>
              </w:rPr>
            </w:pPr>
            <w:r w:rsidRPr="00882E4D">
              <w:t>3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  <w:rPr>
                <w:b/>
              </w:rPr>
            </w:pPr>
            <w:r w:rsidRPr="00882E4D">
              <w:t>155,31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 xml:space="preserve"> 2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  <w:rPr>
                <w:b/>
              </w:rPr>
            </w:pPr>
            <w:r w:rsidRPr="00882E4D">
              <w:t>341,67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1,5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  <w:rPr>
                <w:b/>
              </w:rPr>
            </w:pPr>
            <w:r w:rsidRPr="00882E4D">
              <w:t>227,78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0,4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  <w:rPr>
                <w:b/>
              </w:rPr>
            </w:pPr>
            <w:r w:rsidRPr="00882E4D">
              <w:t>569,46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открытый</w:t>
            </w:r>
          </w:p>
        </w:tc>
      </w:tr>
      <w:tr w:rsidR="008F011D" w:rsidRPr="00882E4D" w:rsidTr="00EE1CD3">
        <w:trPr>
          <w:trHeight w:val="300"/>
          <w:jc w:val="center"/>
        </w:trPr>
        <w:tc>
          <w:tcPr>
            <w:tcW w:w="0" w:type="auto"/>
          </w:tcPr>
          <w:p w:rsidR="008F011D" w:rsidRPr="00882E4D" w:rsidRDefault="000B6B46" w:rsidP="00EE1CD3">
            <w:pPr>
              <w:pStyle w:val="3"/>
            </w:pPr>
            <w:r w:rsidRPr="00882E4D">
              <w:t>Стеновые панели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vertAlign w:val="superscript"/>
              </w:rPr>
            </w:pPr>
            <w:r w:rsidRPr="00882E4D">
              <w:t xml:space="preserve"> </w:t>
            </w:r>
            <w:r w:rsidR="000B6B46" w:rsidRPr="00882E4D">
              <w:t>м</w:t>
            </w:r>
            <w:r w:rsidR="000B6B46" w:rsidRPr="00882E4D">
              <w:rPr>
                <w:vertAlign w:val="superscript"/>
              </w:rPr>
              <w:t>3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</w:pPr>
            <w:r w:rsidRPr="00882E4D">
              <w:t>498,24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</w:pPr>
            <w:r w:rsidRPr="00882E4D">
              <w:t>8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</w:pPr>
            <w:r w:rsidRPr="00882E4D">
              <w:t>80,96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</w:pPr>
            <w:r w:rsidRPr="00882E4D">
              <w:t>3</w:t>
            </w:r>
            <w:r w:rsidR="008F011D" w:rsidRPr="00882E4D">
              <w:t xml:space="preserve"> </w:t>
            </w:r>
          </w:p>
        </w:tc>
        <w:tc>
          <w:tcPr>
            <w:tcW w:w="0" w:type="auto"/>
          </w:tcPr>
          <w:p w:rsidR="008F011D" w:rsidRPr="00882E4D" w:rsidRDefault="000B6B46" w:rsidP="00EE1CD3">
            <w:pPr>
              <w:pStyle w:val="3"/>
            </w:pPr>
            <w:r w:rsidRPr="00882E4D">
              <w:t>267,18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</w:pPr>
            <w:r w:rsidRPr="00882E4D">
              <w:t>1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</w:pPr>
            <w:r w:rsidRPr="00882E4D">
              <w:t>267,18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</w:pPr>
            <w:r w:rsidRPr="00882E4D">
              <w:t>0,5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</w:pPr>
            <w:r w:rsidRPr="00882E4D">
              <w:t>534,36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</w:pPr>
            <w:r w:rsidRPr="00882E4D">
              <w:t>открытый</w:t>
            </w:r>
          </w:p>
        </w:tc>
      </w:tr>
      <w:tr w:rsidR="000D2A98" w:rsidRPr="00882E4D" w:rsidTr="00EE1CD3">
        <w:trPr>
          <w:trHeight w:val="613"/>
          <w:jc w:val="center"/>
        </w:trPr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Оконные</w:t>
            </w:r>
          </w:p>
          <w:p w:rsidR="000D2A98" w:rsidRPr="00882E4D" w:rsidRDefault="000D2A98" w:rsidP="00EE1CD3">
            <w:pPr>
              <w:pStyle w:val="3"/>
            </w:pPr>
            <w:r w:rsidRPr="00882E4D">
              <w:t>переплёты</w:t>
            </w:r>
          </w:p>
        </w:tc>
        <w:tc>
          <w:tcPr>
            <w:tcW w:w="0" w:type="auto"/>
          </w:tcPr>
          <w:p w:rsidR="000D2A98" w:rsidRPr="00882E4D" w:rsidRDefault="009E29E1" w:rsidP="00EE1CD3">
            <w:pPr>
              <w:pStyle w:val="3"/>
              <w:rPr>
                <w:b/>
              </w:rPr>
            </w:pPr>
            <w:r w:rsidRPr="00882E4D">
              <w:rPr>
                <w:b/>
              </w:rPr>
              <w:t xml:space="preserve"> </w:t>
            </w:r>
            <w:r w:rsidR="000D2A98" w:rsidRPr="00882E4D">
              <w:t>т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34,56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11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4,08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 xml:space="preserve">2 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9,0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0,5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18,0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0,5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36,0</w:t>
            </w:r>
          </w:p>
        </w:tc>
        <w:tc>
          <w:tcPr>
            <w:tcW w:w="0" w:type="auto"/>
          </w:tcPr>
          <w:p w:rsidR="000D2A98" w:rsidRPr="00882E4D" w:rsidRDefault="000D2A98" w:rsidP="00EE1CD3">
            <w:pPr>
              <w:pStyle w:val="3"/>
            </w:pPr>
            <w:r w:rsidRPr="00882E4D">
              <w:t>открытый</w:t>
            </w:r>
          </w:p>
        </w:tc>
      </w:tr>
      <w:tr w:rsidR="008F011D" w:rsidRPr="00882E4D" w:rsidTr="00EE1CD3">
        <w:trPr>
          <w:jc w:val="center"/>
        </w:trPr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Кровельный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материал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vertAlign w:val="superscript"/>
              </w:rPr>
            </w:pPr>
            <w:r w:rsidRPr="00882E4D">
              <w:t>м</w:t>
            </w:r>
            <w:r w:rsidRPr="00882E4D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  <w:rPr>
                <w:b/>
              </w:rPr>
            </w:pPr>
            <w:r w:rsidRPr="00882E4D">
              <w:t>18440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  <w:rPr>
                <w:b/>
              </w:rPr>
            </w:pPr>
            <w:r w:rsidRPr="00882E4D">
              <w:t>45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  <w:rPr>
                <w:b/>
              </w:rPr>
            </w:pPr>
            <w:r w:rsidRPr="00882E4D">
              <w:t>532,7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5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  <w:rPr>
                <w:b/>
              </w:rPr>
            </w:pPr>
            <w:r w:rsidRPr="00882E4D">
              <w:t>2930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700</w:t>
            </w:r>
          </w:p>
        </w:tc>
        <w:tc>
          <w:tcPr>
            <w:tcW w:w="0" w:type="auto"/>
          </w:tcPr>
          <w:p w:rsidR="008F011D" w:rsidRPr="00882E4D" w:rsidRDefault="009E29E1" w:rsidP="00EE1CD3">
            <w:pPr>
              <w:pStyle w:val="3"/>
              <w:rPr>
                <w:b/>
              </w:rPr>
            </w:pPr>
            <w:r w:rsidRPr="00882E4D">
              <w:t xml:space="preserve"> </w:t>
            </w:r>
            <w:r w:rsidR="008F011D" w:rsidRPr="00882E4D">
              <w:t>4,</w:t>
            </w:r>
            <w:r w:rsidR="000D2A98" w:rsidRPr="00882E4D">
              <w:t>1</w:t>
            </w:r>
            <w:r w:rsidR="008F011D" w:rsidRPr="00882E4D">
              <w:t>8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  <w:rPr>
                <w:b/>
              </w:rPr>
            </w:pPr>
            <w:r w:rsidRPr="00882E4D">
              <w:t>0,6</w:t>
            </w:r>
          </w:p>
        </w:tc>
        <w:tc>
          <w:tcPr>
            <w:tcW w:w="0" w:type="auto"/>
          </w:tcPr>
          <w:p w:rsidR="008F011D" w:rsidRPr="00882E4D" w:rsidRDefault="000D2A98" w:rsidP="00EE1CD3">
            <w:pPr>
              <w:pStyle w:val="3"/>
              <w:rPr>
                <w:b/>
              </w:rPr>
            </w:pPr>
            <w:r w:rsidRPr="00882E4D">
              <w:t>6,98</w:t>
            </w:r>
          </w:p>
        </w:tc>
        <w:tc>
          <w:tcPr>
            <w:tcW w:w="0" w:type="auto"/>
          </w:tcPr>
          <w:p w:rsidR="008F011D" w:rsidRPr="00882E4D" w:rsidRDefault="008F011D" w:rsidP="00EE1CD3">
            <w:pPr>
              <w:pStyle w:val="3"/>
            </w:pPr>
            <w:r w:rsidRPr="00882E4D">
              <w:t>закрытый</w:t>
            </w:r>
          </w:p>
        </w:tc>
      </w:tr>
      <w:tr w:rsidR="007675CA" w:rsidRPr="00882E4D" w:rsidTr="00EE1CD3">
        <w:trPr>
          <w:trHeight w:val="323"/>
          <w:jc w:val="center"/>
        </w:trPr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Стеклопакеты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  <w:rPr>
                <w:vertAlign w:val="superscript"/>
              </w:rPr>
            </w:pPr>
            <w:r w:rsidRPr="00882E4D">
              <w:t>м</w:t>
            </w:r>
            <w:r w:rsidRPr="00882E4D">
              <w:rPr>
                <w:vertAlign w:val="superscript"/>
              </w:rPr>
              <w:t>2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864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9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124,8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3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411,84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200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2,06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0,6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3,43</w:t>
            </w:r>
          </w:p>
        </w:tc>
        <w:tc>
          <w:tcPr>
            <w:tcW w:w="0" w:type="auto"/>
          </w:tcPr>
          <w:p w:rsidR="007675CA" w:rsidRPr="00882E4D" w:rsidRDefault="007675CA" w:rsidP="00EE1CD3">
            <w:pPr>
              <w:pStyle w:val="3"/>
            </w:pPr>
            <w:r w:rsidRPr="00882E4D">
              <w:t>закрытый</w:t>
            </w:r>
          </w:p>
        </w:tc>
      </w:tr>
    </w:tbl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5.2 Определение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площадей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временных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зданий</w:t>
      </w:r>
      <w:r w:rsidR="00EE1CD3">
        <w:rPr>
          <w:b/>
          <w:sz w:val="28"/>
          <w:szCs w:val="28"/>
        </w:rPr>
        <w:t xml:space="preserve"> </w:t>
      </w:r>
      <w:r w:rsidR="009E29E1" w:rsidRPr="00882E4D">
        <w:rPr>
          <w:b/>
          <w:sz w:val="28"/>
          <w:szCs w:val="28"/>
        </w:rPr>
        <w:t>и сооружений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E1CD3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Расчёт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инвентарных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зданий</w:t>
      </w:r>
    </w:p>
    <w:p w:rsidR="00EE1CD3" w:rsidRDefault="00EE1CD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S</w:t>
      </w:r>
      <w:r w:rsidRPr="00882E4D">
        <w:rPr>
          <w:sz w:val="28"/>
          <w:szCs w:val="28"/>
          <w:vertAlign w:val="subscript"/>
        </w:rPr>
        <w:t>тр</w:t>
      </w:r>
      <w:r w:rsidRPr="00882E4D">
        <w:rPr>
          <w:sz w:val="28"/>
          <w:szCs w:val="28"/>
        </w:rPr>
        <w:t xml:space="preserve"> = </w:t>
      </w:r>
      <w:r w:rsidRPr="00882E4D">
        <w:rPr>
          <w:sz w:val="28"/>
          <w:szCs w:val="28"/>
          <w:lang w:val="en-US"/>
        </w:rPr>
        <w:t>S</w:t>
      </w:r>
      <w:r w:rsidRPr="00882E4D">
        <w:rPr>
          <w:sz w:val="28"/>
          <w:szCs w:val="28"/>
          <w:vertAlign w:val="subscript"/>
        </w:rPr>
        <w:t xml:space="preserve">н </w:t>
      </w:r>
      <w:r w:rsidRPr="00882E4D">
        <w:rPr>
          <w:sz w:val="28"/>
          <w:szCs w:val="28"/>
          <w:lang w:val="en-US"/>
        </w:rPr>
        <w:t>N</w:t>
      </w:r>
      <w:r w:rsidRPr="00882E4D">
        <w:rPr>
          <w:sz w:val="28"/>
          <w:szCs w:val="28"/>
        </w:rPr>
        <w:t xml:space="preserve"> ,</w:t>
      </w:r>
    </w:p>
    <w:p w:rsidR="00EE1CD3" w:rsidRDefault="00EE1CD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где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  <w:lang w:val="en-US"/>
        </w:rPr>
        <w:t>S</w:t>
      </w:r>
      <w:r w:rsidRPr="00882E4D">
        <w:rPr>
          <w:sz w:val="28"/>
          <w:szCs w:val="28"/>
          <w:vertAlign w:val="subscript"/>
        </w:rPr>
        <w:t>н</w:t>
      </w:r>
      <w:r w:rsidRPr="00882E4D">
        <w:rPr>
          <w:sz w:val="28"/>
          <w:szCs w:val="28"/>
        </w:rPr>
        <w:t xml:space="preserve"> – нормативный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показатель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инвентарных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временных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зданий.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N</w:t>
      </w:r>
      <w:r w:rsidRPr="00882E4D">
        <w:rPr>
          <w:sz w:val="28"/>
          <w:szCs w:val="28"/>
        </w:rPr>
        <w:t xml:space="preserve"> – количество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работающих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наиболее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многочисленную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смену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или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день.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Количество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рабочих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наиболее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многочисленную смену: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4338DA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34х1,34 = 46</w:t>
      </w:r>
      <w:r w:rsidR="008F011D" w:rsidRPr="00882E4D">
        <w:rPr>
          <w:sz w:val="28"/>
          <w:szCs w:val="28"/>
        </w:rPr>
        <w:t xml:space="preserve"> человек ( 34% рабочих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добавляем )</w:t>
      </w:r>
    </w:p>
    <w:p w:rsidR="008F011D" w:rsidRPr="00882E4D" w:rsidRDefault="004338DA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ИТР – 2</w:t>
      </w:r>
      <w:r w:rsidR="008F011D" w:rsidRPr="00882E4D">
        <w:rPr>
          <w:sz w:val="28"/>
          <w:szCs w:val="28"/>
        </w:rPr>
        <w:t xml:space="preserve"> человека ( 1 человек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20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рабочих )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Количество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рабочих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наиболее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многочисленный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день:</w:t>
      </w:r>
    </w:p>
    <w:p w:rsidR="008F011D" w:rsidRPr="00882E4D" w:rsidRDefault="004338DA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36х1,34 = 49</w:t>
      </w:r>
      <w:r w:rsidR="008F011D" w:rsidRPr="00882E4D">
        <w:rPr>
          <w:sz w:val="28"/>
          <w:szCs w:val="28"/>
        </w:rPr>
        <w:t xml:space="preserve"> человек</w:t>
      </w:r>
    </w:p>
    <w:p w:rsidR="008F011D" w:rsidRPr="00882E4D" w:rsidRDefault="004338DA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ИТР – 3</w:t>
      </w:r>
      <w:r w:rsidR="008F011D" w:rsidRPr="00882E4D">
        <w:rPr>
          <w:sz w:val="28"/>
          <w:szCs w:val="28"/>
        </w:rPr>
        <w:t xml:space="preserve"> человек.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Рассчитываем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временных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зданий: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а) гардеробная</w:t>
      </w:r>
      <w:r w:rsidR="009E29E1" w:rsidRPr="00882E4D">
        <w:rPr>
          <w:sz w:val="28"/>
          <w:szCs w:val="28"/>
        </w:rPr>
        <w:t xml:space="preserve"> </w:t>
      </w:r>
      <w:r w:rsidR="002940B3">
        <w:rPr>
          <w:sz w:val="28"/>
          <w:szCs w:val="28"/>
        </w:rPr>
        <w:pict>
          <v:shape id="_x0000_i1027" type="#_x0000_t75" style="width:84.75pt;height:18pt">
            <v:imagedata r:id="rId9" o:title=""/>
          </v:shape>
        </w:pic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б) душевая</w:t>
      </w:r>
      <w:r w:rsidR="009E29E1" w:rsidRPr="00882E4D">
        <w:rPr>
          <w:sz w:val="28"/>
          <w:szCs w:val="28"/>
        </w:rPr>
        <w:t xml:space="preserve"> </w:t>
      </w:r>
      <w:r w:rsidR="002940B3">
        <w:rPr>
          <w:sz w:val="28"/>
          <w:szCs w:val="28"/>
        </w:rPr>
        <w:pict>
          <v:shape id="_x0000_i1028" type="#_x0000_t75" style="width:122.25pt;height:18pt">
            <v:imagedata r:id="rId10" o:title=""/>
          </v:shape>
        </w:pic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в) умывальная</w:t>
      </w:r>
      <w:r w:rsidR="009E29E1" w:rsidRPr="00882E4D">
        <w:rPr>
          <w:sz w:val="28"/>
          <w:szCs w:val="28"/>
        </w:rPr>
        <w:t xml:space="preserve"> </w:t>
      </w:r>
      <w:r w:rsidR="002940B3">
        <w:rPr>
          <w:sz w:val="28"/>
          <w:szCs w:val="28"/>
        </w:rPr>
        <w:pict>
          <v:shape id="_x0000_i1029" type="#_x0000_t75" style="width:131.25pt;height:18pt">
            <v:imagedata r:id="rId11" o:title=""/>
          </v:shape>
        </w:pic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г) сушилка</w:t>
      </w:r>
      <w:r w:rsidR="009E29E1" w:rsidRPr="00882E4D">
        <w:rPr>
          <w:sz w:val="28"/>
          <w:szCs w:val="28"/>
        </w:rPr>
        <w:t xml:space="preserve"> </w:t>
      </w:r>
      <w:r w:rsidR="002940B3">
        <w:rPr>
          <w:sz w:val="28"/>
          <w:szCs w:val="28"/>
        </w:rPr>
        <w:pict>
          <v:shape id="_x0000_i1030" type="#_x0000_t75" style="width:84pt;height:18pt">
            <v:imagedata r:id="rId12" o:title=""/>
          </v:shape>
        </w:pic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д) туалеты</w:t>
      </w:r>
      <w:r w:rsidR="009E29E1" w:rsidRPr="00882E4D">
        <w:rPr>
          <w:sz w:val="28"/>
          <w:szCs w:val="28"/>
        </w:rPr>
        <w:t xml:space="preserve"> </w:t>
      </w:r>
      <w:r w:rsidR="002940B3">
        <w:rPr>
          <w:sz w:val="28"/>
          <w:szCs w:val="28"/>
        </w:rPr>
        <w:pict>
          <v:shape id="_x0000_i1031" type="#_x0000_t75" style="width:255pt;height:18pt">
            <v:imagedata r:id="rId13" o:title=""/>
          </v:shape>
        </w:pict>
      </w:r>
    </w:p>
    <w:p w:rsidR="00EE1CD3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е) помещение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для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обогрева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рабочих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принятия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 xml:space="preserve">пищи </w:t>
      </w:r>
    </w:p>
    <w:p w:rsidR="00EE1CD3" w:rsidRDefault="00EE1CD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07.25pt;height:18pt">
            <v:imagedata r:id="rId14" o:title=""/>
          </v:shape>
        </w:pict>
      </w:r>
    </w:p>
    <w:p w:rsidR="00EE1CD3" w:rsidRDefault="00EE1CD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ж)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прорабская</w:t>
      </w:r>
      <w:r w:rsidR="009E29E1" w:rsidRPr="00882E4D">
        <w:rPr>
          <w:sz w:val="28"/>
          <w:szCs w:val="28"/>
        </w:rPr>
        <w:t xml:space="preserve"> </w:t>
      </w:r>
      <w:r w:rsidR="002940B3">
        <w:rPr>
          <w:sz w:val="28"/>
          <w:szCs w:val="28"/>
        </w:rPr>
        <w:pict>
          <v:shape id="_x0000_i1033" type="#_x0000_t75" style="width:83.25pt;height:18pt">
            <v:imagedata r:id="rId15" o:title=""/>
          </v:shape>
        </w:pic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Временные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выбираем</w:t>
      </w:r>
      <w:r w:rsidR="009E29E1" w:rsidRPr="00882E4D">
        <w:rPr>
          <w:sz w:val="28"/>
          <w:szCs w:val="28"/>
        </w:rPr>
        <w:t xml:space="preserve"> </w:t>
      </w:r>
      <w:r w:rsidR="00EE1CD3">
        <w:rPr>
          <w:sz w:val="28"/>
          <w:szCs w:val="28"/>
        </w:rPr>
        <w:t>передвижными (</w:t>
      </w:r>
      <w:r w:rsidRPr="00882E4D">
        <w:rPr>
          <w:sz w:val="28"/>
          <w:szCs w:val="28"/>
        </w:rPr>
        <w:t>срок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строительства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12</w:t>
      </w:r>
      <w:r w:rsidR="009E29E1" w:rsidRPr="00882E4D">
        <w:rPr>
          <w:sz w:val="28"/>
          <w:szCs w:val="28"/>
        </w:rPr>
        <w:t xml:space="preserve"> </w:t>
      </w:r>
      <w:r w:rsidR="00EE1CD3">
        <w:rPr>
          <w:sz w:val="28"/>
          <w:szCs w:val="28"/>
        </w:rPr>
        <w:t>месяцев</w:t>
      </w:r>
      <w:r w:rsidRPr="00882E4D">
        <w:rPr>
          <w:sz w:val="28"/>
          <w:szCs w:val="28"/>
        </w:rPr>
        <w:t>).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Таблица 6.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407"/>
        <w:gridCol w:w="1281"/>
        <w:gridCol w:w="1031"/>
        <w:gridCol w:w="1784"/>
        <w:gridCol w:w="1533"/>
      </w:tblGrid>
      <w:tr w:rsidR="008F011D" w:rsidRPr="00882E4D" w:rsidTr="00EE1CD3">
        <w:trPr>
          <w:jc w:val="center"/>
        </w:trPr>
        <w:tc>
          <w:tcPr>
            <w:tcW w:w="2269" w:type="dxa"/>
          </w:tcPr>
          <w:p w:rsidR="008F011D" w:rsidRPr="00882E4D" w:rsidRDefault="008F011D" w:rsidP="00EE1CD3">
            <w:pPr>
              <w:pStyle w:val="3"/>
            </w:pPr>
            <w:r w:rsidRPr="00882E4D">
              <w:t>Наименование</w:t>
            </w:r>
          </w:p>
        </w:tc>
        <w:tc>
          <w:tcPr>
            <w:tcW w:w="1559" w:type="dxa"/>
          </w:tcPr>
          <w:p w:rsidR="008F011D" w:rsidRPr="00882E4D" w:rsidRDefault="008F011D" w:rsidP="00EE1CD3">
            <w:pPr>
              <w:pStyle w:val="3"/>
            </w:pPr>
            <w:r w:rsidRPr="00882E4D">
              <w:t>Краткая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конструкт.</w:t>
            </w:r>
          </w:p>
          <w:p w:rsidR="008F011D" w:rsidRPr="00882E4D" w:rsidRDefault="008F011D" w:rsidP="00EE1CD3">
            <w:pPr>
              <w:pStyle w:val="3"/>
            </w:pPr>
            <w:r w:rsidRPr="00882E4D">
              <w:t>характер.</w:t>
            </w:r>
          </w:p>
        </w:tc>
        <w:tc>
          <w:tcPr>
            <w:tcW w:w="1417" w:type="dxa"/>
          </w:tcPr>
          <w:p w:rsidR="008F011D" w:rsidRPr="00882E4D" w:rsidRDefault="008F011D" w:rsidP="00EE1CD3">
            <w:pPr>
              <w:pStyle w:val="3"/>
            </w:pPr>
            <w:r w:rsidRPr="00882E4D">
              <w:t>Площадь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здания</w:t>
            </w:r>
            <w:r w:rsidR="009E29E1" w:rsidRPr="00882E4D">
              <w:t xml:space="preserve"> </w:t>
            </w:r>
          </w:p>
        </w:tc>
        <w:tc>
          <w:tcPr>
            <w:tcW w:w="1134" w:type="dxa"/>
          </w:tcPr>
          <w:p w:rsidR="008F011D" w:rsidRPr="00882E4D" w:rsidRDefault="008F011D" w:rsidP="00EE1CD3">
            <w:pPr>
              <w:pStyle w:val="3"/>
            </w:pPr>
            <w:r w:rsidRPr="00882E4D">
              <w:t>Кол-во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зданий</w:t>
            </w:r>
          </w:p>
        </w:tc>
        <w:tc>
          <w:tcPr>
            <w:tcW w:w="1985" w:type="dxa"/>
          </w:tcPr>
          <w:p w:rsidR="009E29E1" w:rsidRPr="00882E4D" w:rsidRDefault="008F011D" w:rsidP="00EE1CD3">
            <w:pPr>
              <w:pStyle w:val="3"/>
            </w:pPr>
            <w:r w:rsidRPr="00882E4D">
              <w:t>Принятые</w:t>
            </w:r>
          </w:p>
          <w:p w:rsidR="009E29E1" w:rsidRPr="00882E4D" w:rsidRDefault="008F011D" w:rsidP="00EE1CD3">
            <w:pPr>
              <w:pStyle w:val="3"/>
            </w:pPr>
            <w:r w:rsidRPr="00882E4D">
              <w:t>размеры,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м</w:t>
            </w:r>
          </w:p>
        </w:tc>
        <w:tc>
          <w:tcPr>
            <w:tcW w:w="1701" w:type="dxa"/>
          </w:tcPr>
          <w:p w:rsidR="008F011D" w:rsidRPr="00882E4D" w:rsidRDefault="008F011D" w:rsidP="00EE1CD3">
            <w:pPr>
              <w:pStyle w:val="3"/>
            </w:pPr>
            <w:r w:rsidRPr="00882E4D">
              <w:t>Шифры</w:t>
            </w:r>
          </w:p>
          <w:p w:rsidR="008F011D" w:rsidRPr="00882E4D" w:rsidRDefault="008F011D" w:rsidP="00EE1CD3">
            <w:pPr>
              <w:pStyle w:val="3"/>
            </w:pPr>
            <w:r w:rsidRPr="00882E4D">
              <w:t>типовых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проектов</w:t>
            </w:r>
          </w:p>
        </w:tc>
      </w:tr>
      <w:tr w:rsidR="008F011D" w:rsidRPr="00882E4D" w:rsidTr="00EE1CD3">
        <w:trPr>
          <w:jc w:val="center"/>
        </w:trPr>
        <w:tc>
          <w:tcPr>
            <w:tcW w:w="2269" w:type="dxa"/>
          </w:tcPr>
          <w:p w:rsidR="008F011D" w:rsidRPr="00882E4D" w:rsidRDefault="008F011D" w:rsidP="00EE1CD3">
            <w:pPr>
              <w:pStyle w:val="3"/>
            </w:pPr>
            <w:r w:rsidRPr="00882E4D">
              <w:t>Гардеробная –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душевая на 9 ч.</w:t>
            </w:r>
          </w:p>
        </w:tc>
        <w:tc>
          <w:tcPr>
            <w:tcW w:w="1559" w:type="dxa"/>
          </w:tcPr>
          <w:p w:rsidR="008F011D" w:rsidRPr="00882E4D" w:rsidRDefault="008F011D" w:rsidP="00EE1CD3">
            <w:pPr>
              <w:pStyle w:val="3"/>
            </w:pPr>
            <w:r w:rsidRPr="00882E4D">
              <w:t>передвиж.</w:t>
            </w:r>
          </w:p>
        </w:tc>
        <w:tc>
          <w:tcPr>
            <w:tcW w:w="1417" w:type="dxa"/>
          </w:tcPr>
          <w:p w:rsidR="008F011D" w:rsidRPr="00882E4D" w:rsidRDefault="009E29E1" w:rsidP="00EE1CD3">
            <w:pPr>
              <w:pStyle w:val="3"/>
            </w:pPr>
            <w:r w:rsidRPr="00882E4D">
              <w:t xml:space="preserve"> </w:t>
            </w:r>
            <w:r w:rsidR="008F011D" w:rsidRPr="00882E4D">
              <w:t>22</w:t>
            </w:r>
          </w:p>
        </w:tc>
        <w:tc>
          <w:tcPr>
            <w:tcW w:w="1134" w:type="dxa"/>
          </w:tcPr>
          <w:p w:rsidR="008F011D" w:rsidRPr="00882E4D" w:rsidRDefault="009E29E1" w:rsidP="00EE1CD3">
            <w:pPr>
              <w:pStyle w:val="3"/>
            </w:pPr>
            <w:r w:rsidRPr="00882E4D">
              <w:t xml:space="preserve"> </w:t>
            </w:r>
            <w:r w:rsidR="008F011D" w:rsidRPr="00882E4D">
              <w:t>3</w:t>
            </w:r>
          </w:p>
        </w:tc>
        <w:tc>
          <w:tcPr>
            <w:tcW w:w="1985" w:type="dxa"/>
          </w:tcPr>
          <w:p w:rsidR="008F011D" w:rsidRPr="00882E4D" w:rsidRDefault="009E29E1" w:rsidP="00EE1CD3">
            <w:pPr>
              <w:pStyle w:val="3"/>
            </w:pPr>
            <w:r w:rsidRPr="00882E4D">
              <w:t xml:space="preserve"> </w:t>
            </w:r>
            <w:r w:rsidR="008F011D" w:rsidRPr="00882E4D">
              <w:t>9х2,7х2,8</w:t>
            </w:r>
          </w:p>
        </w:tc>
        <w:tc>
          <w:tcPr>
            <w:tcW w:w="1701" w:type="dxa"/>
          </w:tcPr>
          <w:p w:rsidR="008F011D" w:rsidRPr="00882E4D" w:rsidRDefault="008F011D" w:rsidP="00EE1CD3">
            <w:pPr>
              <w:pStyle w:val="3"/>
            </w:pPr>
            <w:r w:rsidRPr="00882E4D">
              <w:t>420 – 01 - 8</w:t>
            </w:r>
          </w:p>
        </w:tc>
      </w:tr>
      <w:tr w:rsidR="008F011D" w:rsidRPr="00882E4D" w:rsidTr="00EE1CD3">
        <w:trPr>
          <w:jc w:val="center"/>
        </w:trPr>
        <w:tc>
          <w:tcPr>
            <w:tcW w:w="2269" w:type="dxa"/>
          </w:tcPr>
          <w:p w:rsidR="008F011D" w:rsidRPr="00882E4D" w:rsidRDefault="008F011D" w:rsidP="00EE1CD3">
            <w:pPr>
              <w:pStyle w:val="3"/>
            </w:pPr>
            <w:r w:rsidRPr="00882E4D">
              <w:t>Сушилка</w:t>
            </w:r>
            <w:r w:rsidR="009E29E1" w:rsidRPr="00882E4D">
              <w:t xml:space="preserve"> </w:t>
            </w:r>
            <w:r w:rsidRPr="00882E4D">
              <w:t>на</w:t>
            </w:r>
          </w:p>
          <w:p w:rsidR="008F011D" w:rsidRPr="00882E4D" w:rsidRDefault="008F011D" w:rsidP="00EE1CD3">
            <w:pPr>
              <w:pStyle w:val="3"/>
            </w:pPr>
            <w:r w:rsidRPr="00882E4D">
              <w:t>2</w:t>
            </w:r>
            <w:r w:rsidR="009E29E1" w:rsidRPr="00882E4D">
              <w:t xml:space="preserve"> </w:t>
            </w:r>
            <w:r w:rsidRPr="00882E4D">
              <w:t>камеры</w:t>
            </w:r>
          </w:p>
        </w:tc>
        <w:tc>
          <w:tcPr>
            <w:tcW w:w="1559" w:type="dxa"/>
          </w:tcPr>
          <w:p w:rsidR="008F011D" w:rsidRPr="00882E4D" w:rsidRDefault="008F011D" w:rsidP="00EE1CD3">
            <w:pPr>
              <w:pStyle w:val="3"/>
            </w:pPr>
            <w:r w:rsidRPr="00882E4D">
              <w:t>передвиж.</w:t>
            </w:r>
          </w:p>
        </w:tc>
        <w:tc>
          <w:tcPr>
            <w:tcW w:w="1417" w:type="dxa"/>
          </w:tcPr>
          <w:p w:rsidR="008F011D" w:rsidRPr="00882E4D" w:rsidRDefault="008F011D" w:rsidP="00EE1CD3">
            <w:pPr>
              <w:pStyle w:val="3"/>
            </w:pPr>
            <w:r w:rsidRPr="00882E4D">
              <w:t>19,8</w:t>
            </w:r>
          </w:p>
        </w:tc>
        <w:tc>
          <w:tcPr>
            <w:tcW w:w="1134" w:type="dxa"/>
          </w:tcPr>
          <w:p w:rsidR="008F011D" w:rsidRPr="00882E4D" w:rsidRDefault="008F011D" w:rsidP="00EE1CD3">
            <w:pPr>
              <w:pStyle w:val="3"/>
            </w:pPr>
            <w:r w:rsidRPr="00882E4D">
              <w:t>1</w:t>
            </w:r>
          </w:p>
        </w:tc>
        <w:tc>
          <w:tcPr>
            <w:tcW w:w="1985" w:type="dxa"/>
          </w:tcPr>
          <w:p w:rsidR="008F011D" w:rsidRPr="00882E4D" w:rsidRDefault="008F011D" w:rsidP="00EE1CD3">
            <w:pPr>
              <w:pStyle w:val="3"/>
            </w:pPr>
            <w:r w:rsidRPr="00882E4D">
              <w:t>7,9х2,7х3,8</w:t>
            </w:r>
          </w:p>
        </w:tc>
        <w:tc>
          <w:tcPr>
            <w:tcW w:w="1701" w:type="dxa"/>
          </w:tcPr>
          <w:p w:rsidR="008F011D" w:rsidRPr="00882E4D" w:rsidRDefault="008F011D" w:rsidP="00EE1CD3">
            <w:pPr>
              <w:pStyle w:val="3"/>
            </w:pPr>
            <w:r w:rsidRPr="00882E4D">
              <w:t>ВС</w:t>
            </w:r>
          </w:p>
        </w:tc>
      </w:tr>
      <w:tr w:rsidR="008F011D" w:rsidRPr="00882E4D" w:rsidTr="00EE1CD3">
        <w:trPr>
          <w:jc w:val="center"/>
        </w:trPr>
        <w:tc>
          <w:tcPr>
            <w:tcW w:w="2269" w:type="dxa"/>
          </w:tcPr>
          <w:p w:rsidR="008F011D" w:rsidRPr="00882E4D" w:rsidRDefault="001809C5" w:rsidP="00EE1CD3">
            <w:pPr>
              <w:pStyle w:val="3"/>
            </w:pPr>
            <w:r w:rsidRPr="00882E4D">
              <w:t>Биот</w:t>
            </w:r>
            <w:r w:rsidR="008F011D" w:rsidRPr="00882E4D">
              <w:t xml:space="preserve">уалеты </w:t>
            </w:r>
          </w:p>
        </w:tc>
        <w:tc>
          <w:tcPr>
            <w:tcW w:w="1559" w:type="dxa"/>
          </w:tcPr>
          <w:p w:rsidR="008F011D" w:rsidRPr="00882E4D" w:rsidRDefault="001809C5" w:rsidP="00EE1CD3">
            <w:pPr>
              <w:pStyle w:val="3"/>
            </w:pPr>
            <w:r w:rsidRPr="00882E4D">
              <w:t>передвиж.</w:t>
            </w:r>
          </w:p>
        </w:tc>
        <w:tc>
          <w:tcPr>
            <w:tcW w:w="1417" w:type="dxa"/>
          </w:tcPr>
          <w:p w:rsidR="008F011D" w:rsidRPr="00882E4D" w:rsidRDefault="001809C5" w:rsidP="00EE1CD3">
            <w:pPr>
              <w:pStyle w:val="3"/>
            </w:pPr>
            <w:r w:rsidRPr="00882E4D">
              <w:t>1,3</w:t>
            </w:r>
          </w:p>
        </w:tc>
        <w:tc>
          <w:tcPr>
            <w:tcW w:w="1134" w:type="dxa"/>
          </w:tcPr>
          <w:p w:rsidR="008F011D" w:rsidRPr="00882E4D" w:rsidRDefault="001809C5" w:rsidP="00EE1CD3">
            <w:pPr>
              <w:pStyle w:val="3"/>
            </w:pPr>
            <w:r w:rsidRPr="00882E4D">
              <w:t>4</w:t>
            </w:r>
          </w:p>
        </w:tc>
        <w:tc>
          <w:tcPr>
            <w:tcW w:w="1985" w:type="dxa"/>
          </w:tcPr>
          <w:p w:rsidR="008F011D" w:rsidRPr="00882E4D" w:rsidRDefault="001809C5" w:rsidP="00EE1CD3">
            <w:pPr>
              <w:pStyle w:val="3"/>
            </w:pPr>
            <w:r w:rsidRPr="00882E4D">
              <w:t>1,2х1,2</w:t>
            </w:r>
          </w:p>
        </w:tc>
        <w:tc>
          <w:tcPr>
            <w:tcW w:w="1701" w:type="dxa"/>
          </w:tcPr>
          <w:p w:rsidR="008F011D" w:rsidRPr="00882E4D" w:rsidRDefault="00F00540" w:rsidP="00EE1CD3">
            <w:pPr>
              <w:pStyle w:val="3"/>
            </w:pPr>
            <w:r w:rsidRPr="00882E4D">
              <w:t>ТСП-2</w:t>
            </w:r>
          </w:p>
        </w:tc>
      </w:tr>
      <w:tr w:rsidR="008F011D" w:rsidRPr="00882E4D" w:rsidTr="00EE1CD3">
        <w:trPr>
          <w:jc w:val="center"/>
        </w:trPr>
        <w:tc>
          <w:tcPr>
            <w:tcW w:w="2269" w:type="dxa"/>
          </w:tcPr>
          <w:p w:rsidR="008F011D" w:rsidRPr="00882E4D" w:rsidRDefault="008F011D" w:rsidP="00EE1CD3">
            <w:pPr>
              <w:pStyle w:val="3"/>
            </w:pPr>
            <w:r w:rsidRPr="00882E4D">
              <w:t>Помещение для</w:t>
            </w:r>
            <w:r w:rsidR="009E29E1" w:rsidRPr="00882E4D">
              <w:t xml:space="preserve"> </w:t>
            </w:r>
            <w:r w:rsidRPr="00882E4D">
              <w:t>обогрева</w:t>
            </w:r>
            <w:r w:rsidR="009E29E1" w:rsidRPr="00882E4D">
              <w:t xml:space="preserve"> </w:t>
            </w:r>
            <w:r w:rsidRPr="00882E4D">
              <w:t>рабоч.</w:t>
            </w:r>
          </w:p>
        </w:tc>
        <w:tc>
          <w:tcPr>
            <w:tcW w:w="1559" w:type="dxa"/>
          </w:tcPr>
          <w:p w:rsidR="008F011D" w:rsidRPr="00882E4D" w:rsidRDefault="008F011D" w:rsidP="00EE1CD3">
            <w:pPr>
              <w:pStyle w:val="3"/>
            </w:pPr>
            <w:r w:rsidRPr="00882E4D">
              <w:t>передвиж.</w:t>
            </w:r>
          </w:p>
        </w:tc>
        <w:tc>
          <w:tcPr>
            <w:tcW w:w="1417" w:type="dxa"/>
          </w:tcPr>
          <w:p w:rsidR="008F011D" w:rsidRPr="00882E4D" w:rsidRDefault="008F011D" w:rsidP="00EE1CD3">
            <w:pPr>
              <w:pStyle w:val="3"/>
            </w:pPr>
            <w:r w:rsidRPr="00882E4D">
              <w:t>20</w:t>
            </w:r>
          </w:p>
        </w:tc>
        <w:tc>
          <w:tcPr>
            <w:tcW w:w="1134" w:type="dxa"/>
          </w:tcPr>
          <w:p w:rsidR="008F011D" w:rsidRPr="00882E4D" w:rsidRDefault="008F011D" w:rsidP="00EE1CD3">
            <w:pPr>
              <w:pStyle w:val="3"/>
            </w:pPr>
            <w:r w:rsidRPr="00882E4D">
              <w:t>1</w:t>
            </w:r>
          </w:p>
        </w:tc>
        <w:tc>
          <w:tcPr>
            <w:tcW w:w="1985" w:type="dxa"/>
          </w:tcPr>
          <w:p w:rsidR="008F011D" w:rsidRPr="00882E4D" w:rsidRDefault="008F011D" w:rsidP="00EE1CD3">
            <w:pPr>
              <w:pStyle w:val="3"/>
            </w:pPr>
            <w:r w:rsidRPr="00882E4D">
              <w:t>7,4х3х2,8</w:t>
            </w:r>
          </w:p>
        </w:tc>
        <w:tc>
          <w:tcPr>
            <w:tcW w:w="1701" w:type="dxa"/>
          </w:tcPr>
          <w:p w:rsidR="008F011D" w:rsidRPr="00882E4D" w:rsidRDefault="008F011D" w:rsidP="00EE1CD3">
            <w:pPr>
              <w:pStyle w:val="3"/>
            </w:pPr>
            <w:r w:rsidRPr="00882E4D">
              <w:t>497</w:t>
            </w:r>
          </w:p>
        </w:tc>
      </w:tr>
      <w:tr w:rsidR="008F011D" w:rsidRPr="00882E4D" w:rsidTr="00EE1CD3">
        <w:trPr>
          <w:jc w:val="center"/>
        </w:trPr>
        <w:tc>
          <w:tcPr>
            <w:tcW w:w="2269" w:type="dxa"/>
          </w:tcPr>
          <w:p w:rsidR="008F011D" w:rsidRPr="00882E4D" w:rsidRDefault="008F011D" w:rsidP="00EE1CD3">
            <w:pPr>
              <w:pStyle w:val="3"/>
            </w:pPr>
            <w:r w:rsidRPr="00882E4D">
              <w:t>Прорабская (на</w:t>
            </w:r>
            <w:r w:rsidR="009E29E1" w:rsidRPr="00882E4D">
              <w:t xml:space="preserve"> </w:t>
            </w:r>
            <w:r w:rsidRPr="00882E4D">
              <w:t>три раб. места )</w:t>
            </w:r>
          </w:p>
        </w:tc>
        <w:tc>
          <w:tcPr>
            <w:tcW w:w="1559" w:type="dxa"/>
          </w:tcPr>
          <w:p w:rsidR="008F011D" w:rsidRPr="00882E4D" w:rsidRDefault="008F011D" w:rsidP="00EE1CD3">
            <w:pPr>
              <w:pStyle w:val="3"/>
            </w:pPr>
            <w:r w:rsidRPr="00882E4D">
              <w:t>передвиж.</w:t>
            </w:r>
          </w:p>
        </w:tc>
        <w:tc>
          <w:tcPr>
            <w:tcW w:w="1417" w:type="dxa"/>
          </w:tcPr>
          <w:p w:rsidR="008F011D" w:rsidRPr="00882E4D" w:rsidRDefault="008F011D" w:rsidP="00EE1CD3">
            <w:pPr>
              <w:pStyle w:val="3"/>
            </w:pPr>
            <w:r w:rsidRPr="00882E4D">
              <w:t>22</w:t>
            </w:r>
          </w:p>
        </w:tc>
        <w:tc>
          <w:tcPr>
            <w:tcW w:w="1134" w:type="dxa"/>
          </w:tcPr>
          <w:p w:rsidR="008F011D" w:rsidRPr="00882E4D" w:rsidRDefault="008F011D" w:rsidP="00EE1CD3">
            <w:pPr>
              <w:pStyle w:val="3"/>
            </w:pPr>
            <w:r w:rsidRPr="00882E4D">
              <w:t>1</w:t>
            </w:r>
          </w:p>
        </w:tc>
        <w:tc>
          <w:tcPr>
            <w:tcW w:w="1985" w:type="dxa"/>
          </w:tcPr>
          <w:p w:rsidR="008F011D" w:rsidRPr="00882E4D" w:rsidRDefault="008F011D" w:rsidP="00EE1CD3">
            <w:pPr>
              <w:pStyle w:val="3"/>
            </w:pPr>
            <w:r w:rsidRPr="00882E4D">
              <w:t>9х2,7х2,7</w:t>
            </w:r>
          </w:p>
        </w:tc>
        <w:tc>
          <w:tcPr>
            <w:tcW w:w="1701" w:type="dxa"/>
          </w:tcPr>
          <w:p w:rsidR="008F011D" w:rsidRPr="00882E4D" w:rsidRDefault="008F011D" w:rsidP="00EE1CD3">
            <w:pPr>
              <w:pStyle w:val="3"/>
            </w:pPr>
            <w:r w:rsidRPr="00882E4D">
              <w:t>420 – 01 - 3</w:t>
            </w:r>
          </w:p>
        </w:tc>
      </w:tr>
    </w:tbl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5.3 Определение</w:t>
      </w:r>
      <w:r w:rsidR="009E29E1" w:rsidRPr="00882E4D">
        <w:rPr>
          <w:b/>
          <w:sz w:val="28"/>
          <w:szCs w:val="28"/>
        </w:rPr>
        <w:t xml:space="preserve"> </w:t>
      </w:r>
      <w:r w:rsidRPr="00882E4D">
        <w:rPr>
          <w:b/>
          <w:sz w:val="28"/>
          <w:szCs w:val="28"/>
        </w:rPr>
        <w:t>потр</w:t>
      </w:r>
      <w:r w:rsidR="009E29E1" w:rsidRPr="00882E4D">
        <w:rPr>
          <w:b/>
          <w:sz w:val="28"/>
          <w:szCs w:val="28"/>
        </w:rPr>
        <w:t>ебности строительства в воде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011D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 xml:space="preserve">Таблица 7. </w:t>
      </w:r>
      <w:r w:rsidR="00702AF1" w:rsidRPr="00882E4D">
        <w:rPr>
          <w:sz w:val="28"/>
          <w:szCs w:val="28"/>
        </w:rPr>
        <w:t>Потребление воды рассчитывается на день максимального её п</w:t>
      </w:r>
      <w:r w:rsidRPr="00882E4D">
        <w:rPr>
          <w:sz w:val="28"/>
          <w:szCs w:val="28"/>
        </w:rPr>
        <w:t>о</w:t>
      </w:r>
      <w:r w:rsidR="00702AF1" w:rsidRPr="00882E4D">
        <w:rPr>
          <w:sz w:val="28"/>
          <w:szCs w:val="28"/>
        </w:rPr>
        <w:t>требления – производство бетонных работ.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325"/>
        <w:gridCol w:w="1581"/>
        <w:gridCol w:w="1598"/>
        <w:gridCol w:w="1911"/>
      </w:tblGrid>
      <w:tr w:rsidR="008F011D" w:rsidRPr="00882E4D" w:rsidTr="00EE1CD3">
        <w:trPr>
          <w:jc w:val="center"/>
        </w:trPr>
        <w:tc>
          <w:tcPr>
            <w:tcW w:w="2957" w:type="dxa"/>
          </w:tcPr>
          <w:p w:rsidR="008F011D" w:rsidRPr="00882E4D" w:rsidRDefault="008F011D" w:rsidP="00EE1CD3">
            <w:pPr>
              <w:pStyle w:val="3"/>
            </w:pPr>
            <w:r w:rsidRPr="00882E4D">
              <w:t>Наименование процессов и потребит.</w:t>
            </w:r>
          </w:p>
        </w:tc>
        <w:tc>
          <w:tcPr>
            <w:tcW w:w="1328" w:type="dxa"/>
          </w:tcPr>
          <w:p w:rsidR="008F011D" w:rsidRPr="00882E4D" w:rsidRDefault="008F011D" w:rsidP="00EE1CD3">
            <w:pPr>
              <w:pStyle w:val="3"/>
            </w:pPr>
            <w:r w:rsidRPr="00882E4D">
              <w:t>Ед. изм.</w:t>
            </w:r>
          </w:p>
        </w:tc>
        <w:tc>
          <w:tcPr>
            <w:tcW w:w="1798" w:type="dxa"/>
          </w:tcPr>
          <w:p w:rsidR="008F011D" w:rsidRPr="00882E4D" w:rsidRDefault="008F011D" w:rsidP="00EE1CD3">
            <w:pPr>
              <w:pStyle w:val="3"/>
            </w:pPr>
            <w:r w:rsidRPr="00882E4D">
              <w:t>Кол-во в</w:t>
            </w:r>
          </w:p>
          <w:p w:rsidR="008F011D" w:rsidRPr="00882E4D" w:rsidRDefault="008F011D" w:rsidP="00EE1CD3">
            <w:pPr>
              <w:pStyle w:val="3"/>
            </w:pPr>
            <w:r w:rsidRPr="00882E4D">
              <w:t>смену</w:t>
            </w:r>
          </w:p>
        </w:tc>
        <w:tc>
          <w:tcPr>
            <w:tcW w:w="1800" w:type="dxa"/>
          </w:tcPr>
          <w:p w:rsidR="008F011D" w:rsidRPr="00882E4D" w:rsidRDefault="008F011D" w:rsidP="00EE1CD3">
            <w:pPr>
              <w:pStyle w:val="3"/>
            </w:pPr>
            <w:r w:rsidRPr="00882E4D">
              <w:t>Расход</w:t>
            </w:r>
            <w:r w:rsidR="009E29E1" w:rsidRPr="00882E4D">
              <w:t xml:space="preserve"> </w:t>
            </w:r>
            <w:r w:rsidRPr="00882E4D">
              <w:t>воды</w:t>
            </w:r>
          </w:p>
          <w:p w:rsidR="008F011D" w:rsidRPr="00882E4D" w:rsidRDefault="008F011D" w:rsidP="00EE1CD3">
            <w:pPr>
              <w:pStyle w:val="3"/>
            </w:pPr>
            <w:r w:rsidRPr="00882E4D">
              <w:t>на ед. изм.</w:t>
            </w:r>
          </w:p>
        </w:tc>
        <w:tc>
          <w:tcPr>
            <w:tcW w:w="2182" w:type="dxa"/>
          </w:tcPr>
          <w:p w:rsidR="008F011D" w:rsidRPr="00882E4D" w:rsidRDefault="008F011D" w:rsidP="00EE1CD3">
            <w:pPr>
              <w:pStyle w:val="3"/>
            </w:pPr>
            <w:r w:rsidRPr="00882E4D">
              <w:t>Общий</w:t>
            </w:r>
          </w:p>
          <w:p w:rsidR="008F011D" w:rsidRPr="00882E4D" w:rsidRDefault="008F011D" w:rsidP="00EE1CD3">
            <w:pPr>
              <w:pStyle w:val="3"/>
            </w:pPr>
            <w:r w:rsidRPr="00882E4D">
              <w:t>расход, л</w:t>
            </w:r>
          </w:p>
        </w:tc>
      </w:tr>
      <w:tr w:rsidR="008F011D" w:rsidRPr="00882E4D" w:rsidTr="00EE1CD3">
        <w:trPr>
          <w:jc w:val="center"/>
        </w:trPr>
        <w:tc>
          <w:tcPr>
            <w:tcW w:w="10065" w:type="dxa"/>
            <w:gridSpan w:val="5"/>
          </w:tcPr>
          <w:p w:rsidR="008F011D" w:rsidRPr="00882E4D" w:rsidRDefault="008F011D" w:rsidP="00EE1CD3">
            <w:pPr>
              <w:pStyle w:val="3"/>
            </w:pPr>
            <w:r w:rsidRPr="00882E4D">
              <w:t>Производственные</w:t>
            </w:r>
            <w:r w:rsidR="009E29E1" w:rsidRPr="00882E4D">
              <w:t xml:space="preserve"> </w:t>
            </w:r>
            <w:r w:rsidRPr="00882E4D">
              <w:t>нужды.</w:t>
            </w:r>
          </w:p>
        </w:tc>
      </w:tr>
      <w:tr w:rsidR="00630F1E" w:rsidRPr="00882E4D" w:rsidTr="00EE1CD3">
        <w:trPr>
          <w:trHeight w:val="367"/>
          <w:jc w:val="center"/>
        </w:trPr>
        <w:tc>
          <w:tcPr>
            <w:tcW w:w="2957" w:type="dxa"/>
          </w:tcPr>
          <w:p w:rsidR="00630F1E" w:rsidRPr="00882E4D" w:rsidRDefault="00630F1E" w:rsidP="00EE1CD3">
            <w:pPr>
              <w:pStyle w:val="3"/>
            </w:pPr>
            <w:r w:rsidRPr="00882E4D">
              <w:t>Поливка</w:t>
            </w:r>
            <w:r w:rsidR="009E29E1" w:rsidRPr="00882E4D">
              <w:t xml:space="preserve"> </w:t>
            </w:r>
            <w:r w:rsidRPr="00882E4D">
              <w:t>бетона.</w:t>
            </w:r>
          </w:p>
        </w:tc>
        <w:tc>
          <w:tcPr>
            <w:tcW w:w="1328" w:type="dxa"/>
          </w:tcPr>
          <w:p w:rsidR="00630F1E" w:rsidRPr="00882E4D" w:rsidRDefault="00630F1E" w:rsidP="00EE1CD3">
            <w:pPr>
              <w:pStyle w:val="3"/>
              <w:rPr>
                <w:vertAlign w:val="superscript"/>
              </w:rPr>
            </w:pPr>
            <w:r w:rsidRPr="00882E4D">
              <w:t>м</w:t>
            </w:r>
            <w:r w:rsidRPr="00882E4D">
              <w:rPr>
                <w:vertAlign w:val="superscript"/>
              </w:rPr>
              <w:t>3</w:t>
            </w:r>
          </w:p>
        </w:tc>
        <w:tc>
          <w:tcPr>
            <w:tcW w:w="1798" w:type="dxa"/>
          </w:tcPr>
          <w:p w:rsidR="00630F1E" w:rsidRPr="00882E4D" w:rsidRDefault="00630F1E" w:rsidP="00EE1CD3">
            <w:pPr>
              <w:pStyle w:val="3"/>
            </w:pPr>
            <w:r w:rsidRPr="00882E4D">
              <w:t>35,1</w:t>
            </w:r>
          </w:p>
        </w:tc>
        <w:tc>
          <w:tcPr>
            <w:tcW w:w="1800" w:type="dxa"/>
          </w:tcPr>
          <w:p w:rsidR="00630F1E" w:rsidRPr="00882E4D" w:rsidRDefault="00630F1E" w:rsidP="00EE1CD3">
            <w:pPr>
              <w:pStyle w:val="3"/>
            </w:pPr>
            <w:r w:rsidRPr="00882E4D">
              <w:t>100</w:t>
            </w:r>
          </w:p>
        </w:tc>
        <w:tc>
          <w:tcPr>
            <w:tcW w:w="2182" w:type="dxa"/>
          </w:tcPr>
          <w:p w:rsidR="00630F1E" w:rsidRPr="00882E4D" w:rsidRDefault="00630F1E" w:rsidP="00EE1CD3">
            <w:pPr>
              <w:pStyle w:val="3"/>
            </w:pPr>
            <w:r w:rsidRPr="00882E4D">
              <w:t>3510</w:t>
            </w:r>
          </w:p>
        </w:tc>
      </w:tr>
      <w:tr w:rsidR="008F011D" w:rsidRPr="00882E4D" w:rsidTr="00EE1CD3">
        <w:trPr>
          <w:jc w:val="center"/>
        </w:trPr>
        <w:tc>
          <w:tcPr>
            <w:tcW w:w="2957" w:type="dxa"/>
          </w:tcPr>
          <w:p w:rsidR="008F011D" w:rsidRPr="00882E4D" w:rsidRDefault="009E29E1" w:rsidP="00EE1CD3">
            <w:pPr>
              <w:pStyle w:val="3"/>
            </w:pPr>
            <w:r w:rsidRPr="00882E4D">
              <w:t xml:space="preserve"> </w:t>
            </w:r>
            <w:r w:rsidR="008F011D" w:rsidRPr="00882E4D">
              <w:t>Итого</w:t>
            </w:r>
          </w:p>
        </w:tc>
        <w:tc>
          <w:tcPr>
            <w:tcW w:w="1328" w:type="dxa"/>
          </w:tcPr>
          <w:p w:rsidR="008F011D" w:rsidRPr="00882E4D" w:rsidRDefault="008F011D" w:rsidP="00EE1CD3">
            <w:pPr>
              <w:pStyle w:val="3"/>
            </w:pPr>
          </w:p>
        </w:tc>
        <w:tc>
          <w:tcPr>
            <w:tcW w:w="1798" w:type="dxa"/>
          </w:tcPr>
          <w:p w:rsidR="008F011D" w:rsidRPr="00882E4D" w:rsidRDefault="008F011D" w:rsidP="00EE1CD3">
            <w:pPr>
              <w:pStyle w:val="3"/>
            </w:pPr>
          </w:p>
        </w:tc>
        <w:tc>
          <w:tcPr>
            <w:tcW w:w="1800" w:type="dxa"/>
          </w:tcPr>
          <w:p w:rsidR="008F011D" w:rsidRPr="00882E4D" w:rsidRDefault="008F011D" w:rsidP="00EE1CD3">
            <w:pPr>
              <w:pStyle w:val="3"/>
            </w:pPr>
          </w:p>
        </w:tc>
        <w:tc>
          <w:tcPr>
            <w:tcW w:w="2182" w:type="dxa"/>
          </w:tcPr>
          <w:p w:rsidR="008F011D" w:rsidRPr="00882E4D" w:rsidRDefault="00F00540" w:rsidP="00EE1CD3">
            <w:pPr>
              <w:pStyle w:val="3"/>
            </w:pPr>
            <w:r w:rsidRPr="00882E4D">
              <w:t>3510</w:t>
            </w:r>
          </w:p>
        </w:tc>
      </w:tr>
      <w:tr w:rsidR="008F011D" w:rsidRPr="00882E4D" w:rsidTr="00EE1CD3">
        <w:trPr>
          <w:jc w:val="center"/>
        </w:trPr>
        <w:tc>
          <w:tcPr>
            <w:tcW w:w="10065" w:type="dxa"/>
            <w:gridSpan w:val="5"/>
          </w:tcPr>
          <w:p w:rsidR="008F011D" w:rsidRPr="00882E4D" w:rsidRDefault="008F011D" w:rsidP="00EE1CD3">
            <w:pPr>
              <w:pStyle w:val="3"/>
            </w:pPr>
            <w:r w:rsidRPr="00882E4D">
              <w:t>Хозяйственно-бытовые</w:t>
            </w:r>
            <w:r w:rsidR="009E29E1" w:rsidRPr="00882E4D">
              <w:t xml:space="preserve"> </w:t>
            </w:r>
            <w:r w:rsidRPr="00882E4D">
              <w:t>нужды.</w:t>
            </w:r>
          </w:p>
        </w:tc>
      </w:tr>
      <w:tr w:rsidR="008F011D" w:rsidRPr="00882E4D" w:rsidTr="00EE1CD3">
        <w:trPr>
          <w:jc w:val="center"/>
        </w:trPr>
        <w:tc>
          <w:tcPr>
            <w:tcW w:w="2957" w:type="dxa"/>
          </w:tcPr>
          <w:p w:rsidR="008F011D" w:rsidRPr="00882E4D" w:rsidRDefault="008F011D" w:rsidP="00EE1CD3">
            <w:pPr>
              <w:pStyle w:val="3"/>
            </w:pPr>
            <w:r w:rsidRPr="00882E4D">
              <w:rPr>
                <w:b/>
              </w:rPr>
              <w:t>Х</w:t>
            </w:r>
            <w:r w:rsidR="00EE1CD3">
              <w:t>озяйственно-</w:t>
            </w:r>
            <w:r w:rsidRPr="00882E4D">
              <w:t>питьевые нужды</w:t>
            </w:r>
          </w:p>
        </w:tc>
        <w:tc>
          <w:tcPr>
            <w:tcW w:w="1328" w:type="dxa"/>
          </w:tcPr>
          <w:p w:rsidR="008F011D" w:rsidRPr="00882E4D" w:rsidRDefault="00EE1CD3" w:rsidP="00EE1CD3">
            <w:pPr>
              <w:pStyle w:val="3"/>
            </w:pPr>
            <w:r>
              <w:t>Работаю</w:t>
            </w:r>
            <w:r w:rsidR="008F011D" w:rsidRPr="00882E4D">
              <w:t>щий</w:t>
            </w:r>
          </w:p>
        </w:tc>
        <w:tc>
          <w:tcPr>
            <w:tcW w:w="1798" w:type="dxa"/>
          </w:tcPr>
          <w:p w:rsidR="008F011D" w:rsidRPr="00882E4D" w:rsidRDefault="00A20AF9" w:rsidP="00EE1CD3">
            <w:pPr>
              <w:pStyle w:val="3"/>
            </w:pPr>
            <w:r w:rsidRPr="00882E4D">
              <w:t>54</w:t>
            </w:r>
          </w:p>
        </w:tc>
        <w:tc>
          <w:tcPr>
            <w:tcW w:w="1800" w:type="dxa"/>
          </w:tcPr>
          <w:p w:rsidR="008F011D" w:rsidRPr="00882E4D" w:rsidRDefault="008F011D" w:rsidP="00EE1CD3">
            <w:pPr>
              <w:pStyle w:val="3"/>
            </w:pPr>
            <w:r w:rsidRPr="00882E4D">
              <w:t>22,5</w:t>
            </w:r>
          </w:p>
        </w:tc>
        <w:tc>
          <w:tcPr>
            <w:tcW w:w="2182" w:type="dxa"/>
          </w:tcPr>
          <w:p w:rsidR="008F011D" w:rsidRPr="00882E4D" w:rsidRDefault="00A20AF9" w:rsidP="00EE1CD3">
            <w:pPr>
              <w:pStyle w:val="3"/>
            </w:pPr>
            <w:r w:rsidRPr="00882E4D">
              <w:t>121</w:t>
            </w:r>
            <w:r w:rsidR="008F011D" w:rsidRPr="00882E4D">
              <w:t>5</w:t>
            </w:r>
          </w:p>
        </w:tc>
      </w:tr>
      <w:tr w:rsidR="008F011D" w:rsidRPr="00882E4D" w:rsidTr="00EE1CD3">
        <w:trPr>
          <w:jc w:val="center"/>
        </w:trPr>
        <w:tc>
          <w:tcPr>
            <w:tcW w:w="2957" w:type="dxa"/>
          </w:tcPr>
          <w:p w:rsidR="008F011D" w:rsidRPr="00882E4D" w:rsidRDefault="008F011D" w:rsidP="00EE1CD3">
            <w:pPr>
              <w:pStyle w:val="3"/>
            </w:pPr>
            <w:r w:rsidRPr="00882E4D">
              <w:t>Душевые</w:t>
            </w:r>
            <w:r w:rsidR="00EE1CD3">
              <w:t xml:space="preserve"> </w:t>
            </w:r>
            <w:r w:rsidRPr="00882E4D">
              <w:t>установки</w:t>
            </w:r>
          </w:p>
        </w:tc>
        <w:tc>
          <w:tcPr>
            <w:tcW w:w="1328" w:type="dxa"/>
          </w:tcPr>
          <w:p w:rsidR="008F011D" w:rsidRPr="00882E4D" w:rsidRDefault="008F011D" w:rsidP="00EE1CD3">
            <w:pPr>
              <w:pStyle w:val="3"/>
            </w:pPr>
            <w:r w:rsidRPr="00882E4D">
              <w:t>Рабочий</w:t>
            </w:r>
          </w:p>
        </w:tc>
        <w:tc>
          <w:tcPr>
            <w:tcW w:w="1798" w:type="dxa"/>
          </w:tcPr>
          <w:p w:rsidR="008F011D" w:rsidRPr="00882E4D" w:rsidRDefault="00A20AF9" w:rsidP="00EE1CD3">
            <w:pPr>
              <w:pStyle w:val="3"/>
            </w:pPr>
            <w:r w:rsidRPr="00882E4D">
              <w:t>8</w:t>
            </w:r>
          </w:p>
        </w:tc>
        <w:tc>
          <w:tcPr>
            <w:tcW w:w="1800" w:type="dxa"/>
          </w:tcPr>
          <w:p w:rsidR="008F011D" w:rsidRPr="00882E4D" w:rsidRDefault="008F011D" w:rsidP="00EE1CD3">
            <w:pPr>
              <w:pStyle w:val="3"/>
            </w:pPr>
            <w:r w:rsidRPr="00882E4D">
              <w:t>40</w:t>
            </w:r>
          </w:p>
        </w:tc>
        <w:tc>
          <w:tcPr>
            <w:tcW w:w="2182" w:type="dxa"/>
          </w:tcPr>
          <w:p w:rsidR="008F011D" w:rsidRPr="00882E4D" w:rsidRDefault="00A20AF9" w:rsidP="00EE1CD3">
            <w:pPr>
              <w:pStyle w:val="3"/>
            </w:pPr>
            <w:r w:rsidRPr="00882E4D">
              <w:t>32</w:t>
            </w:r>
            <w:r w:rsidR="008F011D" w:rsidRPr="00882E4D">
              <w:t>0</w:t>
            </w:r>
          </w:p>
        </w:tc>
      </w:tr>
    </w:tbl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Определяем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расчётный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секундный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расход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воды.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а) 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производственные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нужды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</w:rPr>
        <w:t>пр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31pt;height:35.25pt">
            <v:imagedata r:id="rId16" o:title=""/>
          </v:shape>
        </w:pic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к</w:t>
      </w:r>
      <w:r w:rsidRPr="00882E4D">
        <w:rPr>
          <w:sz w:val="28"/>
          <w:szCs w:val="28"/>
          <w:vertAlign w:val="subscript"/>
        </w:rPr>
        <w:t>ч</w:t>
      </w:r>
      <w:r w:rsidRPr="00882E4D">
        <w:rPr>
          <w:sz w:val="28"/>
          <w:szCs w:val="28"/>
        </w:rPr>
        <w:t xml:space="preserve"> – коэффициент часовой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неравномерности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потребления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воды;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к</w:t>
      </w:r>
      <w:r w:rsidRPr="00882E4D">
        <w:rPr>
          <w:sz w:val="28"/>
          <w:szCs w:val="28"/>
          <w:vertAlign w:val="subscript"/>
        </w:rPr>
        <w:t>нр</w:t>
      </w:r>
      <w:r w:rsidRPr="00882E4D">
        <w:rPr>
          <w:sz w:val="28"/>
          <w:szCs w:val="28"/>
        </w:rPr>
        <w:t xml:space="preserve"> – коэффициент 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неучтённый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расход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воды;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82E4D">
        <w:rPr>
          <w:sz w:val="28"/>
          <w:szCs w:val="28"/>
        </w:rPr>
        <w:t>б) на хозяйственно-питьевые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нужды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</w:rPr>
        <w:t>х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92pt;height:33pt">
            <v:imagedata r:id="rId17" o:title=""/>
          </v:shape>
        </w:pic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в) на душевые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 xml:space="preserve">установки </w:t>
      </w: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</w:rPr>
        <w:t>д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59pt;height:33pt">
            <v:imagedata r:id="rId18" o:title=""/>
          </v:shape>
        </w:pict>
      </w:r>
    </w:p>
    <w:p w:rsidR="008F011D" w:rsidRPr="00882E4D" w:rsidRDefault="00EE1CD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41220">
        <w:rPr>
          <w:sz w:val="28"/>
          <w:szCs w:val="28"/>
        </w:rPr>
        <w:br w:type="page"/>
      </w:r>
      <w:r w:rsidR="008F011D" w:rsidRPr="00882E4D">
        <w:rPr>
          <w:sz w:val="28"/>
          <w:szCs w:val="28"/>
          <w:lang w:val="en-US"/>
        </w:rPr>
        <w:t>m</w:t>
      </w:r>
      <w:r w:rsidR="008F011D" w:rsidRPr="00882E4D">
        <w:rPr>
          <w:sz w:val="28"/>
          <w:szCs w:val="28"/>
        </w:rPr>
        <w:t xml:space="preserve"> – время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работы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душевых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установок, принимается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равным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45 мин.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82E4D">
        <w:rPr>
          <w:sz w:val="28"/>
          <w:szCs w:val="28"/>
        </w:rPr>
        <w:t>Определяем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суммарный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расход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 xml:space="preserve">воды </w:t>
      </w: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</w:rPr>
        <w:t>сум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</w:rPr>
        <w:t>сум</w:t>
      </w:r>
      <w:r w:rsidRPr="00882E4D">
        <w:rPr>
          <w:sz w:val="28"/>
          <w:szCs w:val="28"/>
        </w:rPr>
        <w:t xml:space="preserve">= </w:t>
      </w: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</w:rPr>
        <w:t>пр</w:t>
      </w:r>
      <w:r w:rsidRPr="00882E4D">
        <w:rPr>
          <w:sz w:val="28"/>
          <w:szCs w:val="28"/>
        </w:rPr>
        <w:t xml:space="preserve">+ </w:t>
      </w: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</w:rPr>
        <w:t>х</w:t>
      </w:r>
      <w:r w:rsidRPr="00882E4D">
        <w:rPr>
          <w:sz w:val="28"/>
          <w:szCs w:val="28"/>
        </w:rPr>
        <w:t xml:space="preserve"> + </w:t>
      </w:r>
      <w:r w:rsidRPr="00882E4D">
        <w:rPr>
          <w:sz w:val="28"/>
          <w:szCs w:val="28"/>
          <w:lang w:val="en-US"/>
        </w:rPr>
        <w:t>g</w:t>
      </w:r>
      <w:r w:rsidRPr="00882E4D">
        <w:rPr>
          <w:sz w:val="28"/>
          <w:szCs w:val="28"/>
          <w:vertAlign w:val="subscript"/>
        </w:rPr>
        <w:t>д</w:t>
      </w:r>
      <w:r w:rsidR="00630F1E" w:rsidRPr="00882E4D">
        <w:rPr>
          <w:sz w:val="28"/>
          <w:szCs w:val="28"/>
        </w:rPr>
        <w:t>= 0,22+0,11+0,12=0,45</w:t>
      </w:r>
      <w:r w:rsidRPr="00882E4D">
        <w:rPr>
          <w:sz w:val="28"/>
          <w:szCs w:val="28"/>
        </w:rPr>
        <w:t xml:space="preserve"> л/сек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Определяем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диаметр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труб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временной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водопроводной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сети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22pt;height:36.75pt">
            <v:imagedata r:id="rId19" o:title=""/>
          </v:shape>
        </w:pic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Принимаем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диаметр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трубы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временного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трубопровода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равным</w:t>
      </w:r>
      <w:r w:rsidR="009E29E1" w:rsidRPr="00882E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882E4D">
          <w:rPr>
            <w:sz w:val="28"/>
            <w:szCs w:val="28"/>
          </w:rPr>
          <w:t>20 мм</w:t>
        </w:r>
      </w:smartTag>
      <w:r w:rsidRPr="00882E4D">
        <w:rPr>
          <w:sz w:val="28"/>
          <w:szCs w:val="28"/>
        </w:rPr>
        <w:t>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882E4D">
        <w:rPr>
          <w:b/>
          <w:sz w:val="28"/>
          <w:szCs w:val="28"/>
        </w:rPr>
        <w:t>5.4 Электросн</w:t>
      </w:r>
      <w:r w:rsidR="009E29E1" w:rsidRPr="00882E4D">
        <w:rPr>
          <w:b/>
          <w:sz w:val="28"/>
          <w:szCs w:val="28"/>
        </w:rPr>
        <w:t>абжение строительной площадки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3D61" w:rsidRPr="00882E4D" w:rsidRDefault="00553D6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Потребление электроэнергии рассчитывается на период максимального её потребления – монтаж конструкций со сварочными работами.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Таблица 8.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742"/>
        <w:gridCol w:w="728"/>
        <w:gridCol w:w="1311"/>
        <w:gridCol w:w="1311"/>
        <w:gridCol w:w="842"/>
        <w:gridCol w:w="951"/>
        <w:gridCol w:w="893"/>
      </w:tblGrid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8F011D" w:rsidP="00F41220">
            <w:pPr>
              <w:pStyle w:val="3"/>
            </w:pPr>
            <w:r w:rsidRPr="00882E4D">
              <w:t>Потребители</w:t>
            </w:r>
          </w:p>
          <w:p w:rsidR="008F011D" w:rsidRPr="00882E4D" w:rsidRDefault="008F011D" w:rsidP="00F41220">
            <w:pPr>
              <w:pStyle w:val="3"/>
            </w:pPr>
            <w:r w:rsidRPr="00882E4D">
              <w:t>электроэнергии</w:t>
            </w:r>
          </w:p>
        </w:tc>
        <w:tc>
          <w:tcPr>
            <w:tcW w:w="812" w:type="dxa"/>
          </w:tcPr>
          <w:p w:rsidR="008F011D" w:rsidRPr="00882E4D" w:rsidRDefault="008F011D" w:rsidP="00F41220">
            <w:pPr>
              <w:pStyle w:val="3"/>
            </w:pPr>
            <w:r w:rsidRPr="00882E4D">
              <w:t>Ед.</w:t>
            </w:r>
          </w:p>
          <w:p w:rsidR="008F011D" w:rsidRPr="00882E4D" w:rsidRDefault="008F011D" w:rsidP="00F41220">
            <w:pPr>
              <w:pStyle w:val="3"/>
            </w:pPr>
            <w:r w:rsidRPr="00882E4D">
              <w:t>изм.</w:t>
            </w:r>
          </w:p>
        </w:tc>
        <w:tc>
          <w:tcPr>
            <w:tcW w:w="776" w:type="dxa"/>
          </w:tcPr>
          <w:p w:rsidR="008F011D" w:rsidRPr="00882E4D" w:rsidRDefault="008F011D" w:rsidP="00F41220">
            <w:pPr>
              <w:pStyle w:val="3"/>
            </w:pPr>
            <w:r w:rsidRPr="00882E4D">
              <w:t>Кол-</w:t>
            </w:r>
          </w:p>
          <w:p w:rsidR="008F011D" w:rsidRPr="00882E4D" w:rsidRDefault="008F011D" w:rsidP="00F41220">
            <w:pPr>
              <w:pStyle w:val="3"/>
            </w:pPr>
            <w:r w:rsidRPr="00882E4D">
              <w:t>во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Удельная</w:t>
            </w:r>
          </w:p>
          <w:p w:rsidR="008F011D" w:rsidRPr="00882E4D" w:rsidRDefault="008F011D" w:rsidP="00F41220">
            <w:pPr>
              <w:pStyle w:val="3"/>
            </w:pPr>
            <w:r w:rsidRPr="00882E4D">
              <w:t>мощность</w:t>
            </w:r>
          </w:p>
          <w:p w:rsidR="008F011D" w:rsidRPr="00882E4D" w:rsidRDefault="008F011D" w:rsidP="00F41220">
            <w:pPr>
              <w:pStyle w:val="3"/>
            </w:pPr>
            <w:r w:rsidRPr="00882E4D">
              <w:t>на ед.изм.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Общая</w:t>
            </w:r>
          </w:p>
          <w:p w:rsidR="009E29E1" w:rsidRPr="00882E4D" w:rsidRDefault="008F011D" w:rsidP="00F41220">
            <w:pPr>
              <w:pStyle w:val="3"/>
            </w:pPr>
            <w:r w:rsidRPr="00882E4D">
              <w:t>мощность</w:t>
            </w:r>
          </w:p>
          <w:p w:rsidR="008F011D" w:rsidRPr="00882E4D" w:rsidRDefault="008F011D" w:rsidP="00F41220">
            <w:pPr>
              <w:pStyle w:val="3"/>
            </w:pPr>
            <w:r w:rsidRPr="00882E4D">
              <w:t>кВт</w:t>
            </w:r>
          </w:p>
        </w:tc>
        <w:tc>
          <w:tcPr>
            <w:tcW w:w="960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К</w:t>
            </w:r>
            <w:r w:rsidR="008F011D" w:rsidRPr="00882E4D">
              <w:rPr>
                <w:vertAlign w:val="subscript"/>
              </w:rPr>
              <w:t>с</w:t>
            </w:r>
          </w:p>
        </w:tc>
        <w:tc>
          <w:tcPr>
            <w:tcW w:w="1025" w:type="dxa"/>
          </w:tcPr>
          <w:p w:rsidR="008F011D" w:rsidRPr="00882E4D" w:rsidRDefault="002940B3" w:rsidP="00F41220">
            <w:pPr>
              <w:pStyle w:val="3"/>
            </w:pPr>
            <w:r>
              <w:pict>
                <v:shape id="_x0000_i1038" type="#_x0000_t75" style="width:27.75pt;height:12.75pt">
                  <v:imagedata r:id="rId20" o:title=""/>
                </v:shape>
              </w:pict>
            </w:r>
          </w:p>
        </w:tc>
        <w:tc>
          <w:tcPr>
            <w:tcW w:w="1003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2940B3">
              <w:pict>
                <v:shape id="_x0000_i1039" type="#_x0000_t75" style="width:21pt;height:14.25pt">
                  <v:imagedata r:id="rId21" o:title=""/>
                </v:shape>
              </w:pict>
            </w:r>
          </w:p>
        </w:tc>
      </w:tr>
      <w:tr w:rsidR="008F011D" w:rsidRPr="00882E4D" w:rsidTr="00F41220">
        <w:trPr>
          <w:jc w:val="center"/>
        </w:trPr>
        <w:tc>
          <w:tcPr>
            <w:tcW w:w="9961" w:type="dxa"/>
            <w:gridSpan w:val="8"/>
          </w:tcPr>
          <w:p w:rsidR="008F011D" w:rsidRPr="00882E4D" w:rsidRDefault="008F011D" w:rsidP="00F41220">
            <w:pPr>
              <w:pStyle w:val="3"/>
            </w:pPr>
            <w:r w:rsidRPr="00882E4D">
              <w:t>Силовая</w:t>
            </w:r>
            <w:r w:rsidR="009E29E1" w:rsidRPr="00882E4D">
              <w:t xml:space="preserve"> </w:t>
            </w:r>
            <w:r w:rsidRPr="00882E4D">
              <w:t>электроэнергия</w:t>
            </w:r>
          </w:p>
        </w:tc>
      </w:tr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8F011D" w:rsidP="00F41220">
            <w:pPr>
              <w:pStyle w:val="3"/>
            </w:pPr>
            <w:r w:rsidRPr="00882E4D">
              <w:t>Сварочный</w:t>
            </w:r>
          </w:p>
          <w:p w:rsidR="008F011D" w:rsidRPr="00882E4D" w:rsidRDefault="008F011D" w:rsidP="00F41220">
            <w:pPr>
              <w:pStyle w:val="3"/>
            </w:pPr>
            <w:r w:rsidRPr="00882E4D">
              <w:t>аппарат СТН-500</w:t>
            </w:r>
          </w:p>
        </w:tc>
        <w:tc>
          <w:tcPr>
            <w:tcW w:w="812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шт</w:t>
            </w:r>
          </w:p>
        </w:tc>
        <w:tc>
          <w:tcPr>
            <w:tcW w:w="776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2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47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94</w:t>
            </w:r>
          </w:p>
        </w:tc>
        <w:tc>
          <w:tcPr>
            <w:tcW w:w="960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0,3</w:t>
            </w:r>
          </w:p>
        </w:tc>
        <w:tc>
          <w:tcPr>
            <w:tcW w:w="1025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0,4</w:t>
            </w:r>
          </w:p>
        </w:tc>
        <w:tc>
          <w:tcPr>
            <w:tcW w:w="1003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2,3</w:t>
            </w:r>
          </w:p>
        </w:tc>
      </w:tr>
      <w:tr w:rsidR="00630F1E" w:rsidRPr="00882E4D" w:rsidTr="00F41220">
        <w:trPr>
          <w:trHeight w:val="647"/>
          <w:jc w:val="center"/>
        </w:trPr>
        <w:tc>
          <w:tcPr>
            <w:tcW w:w="2559" w:type="dxa"/>
          </w:tcPr>
          <w:p w:rsidR="00630F1E" w:rsidRPr="00882E4D" w:rsidRDefault="00630F1E" w:rsidP="00F41220">
            <w:pPr>
              <w:pStyle w:val="3"/>
            </w:pPr>
            <w:r w:rsidRPr="00882E4D">
              <w:t>Преобразователь</w:t>
            </w:r>
          </w:p>
          <w:p w:rsidR="00630F1E" w:rsidRPr="00882E4D" w:rsidRDefault="00630F1E" w:rsidP="00F41220">
            <w:pPr>
              <w:pStyle w:val="3"/>
            </w:pPr>
            <w:r w:rsidRPr="00882E4D">
              <w:t>пост.тока</w:t>
            </w:r>
          </w:p>
        </w:tc>
        <w:tc>
          <w:tcPr>
            <w:tcW w:w="812" w:type="dxa"/>
          </w:tcPr>
          <w:p w:rsidR="00630F1E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630F1E" w:rsidRPr="00882E4D">
              <w:t>шт</w:t>
            </w:r>
          </w:p>
        </w:tc>
        <w:tc>
          <w:tcPr>
            <w:tcW w:w="776" w:type="dxa"/>
          </w:tcPr>
          <w:p w:rsidR="00630F1E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630F1E" w:rsidRPr="00882E4D">
              <w:t>1</w:t>
            </w:r>
          </w:p>
        </w:tc>
        <w:tc>
          <w:tcPr>
            <w:tcW w:w="1413" w:type="dxa"/>
          </w:tcPr>
          <w:p w:rsidR="00630F1E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630F1E" w:rsidRPr="00882E4D">
              <w:t>28</w:t>
            </w:r>
          </w:p>
        </w:tc>
        <w:tc>
          <w:tcPr>
            <w:tcW w:w="1413" w:type="dxa"/>
          </w:tcPr>
          <w:p w:rsidR="00630F1E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630F1E" w:rsidRPr="00882E4D">
              <w:t>28</w:t>
            </w:r>
          </w:p>
        </w:tc>
        <w:tc>
          <w:tcPr>
            <w:tcW w:w="960" w:type="dxa"/>
          </w:tcPr>
          <w:p w:rsidR="00630F1E" w:rsidRPr="00882E4D" w:rsidRDefault="00630F1E" w:rsidP="00F41220">
            <w:pPr>
              <w:pStyle w:val="3"/>
            </w:pPr>
            <w:r w:rsidRPr="00882E4D">
              <w:t>0,3</w:t>
            </w:r>
          </w:p>
        </w:tc>
        <w:tc>
          <w:tcPr>
            <w:tcW w:w="1025" w:type="dxa"/>
          </w:tcPr>
          <w:p w:rsidR="00630F1E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630F1E" w:rsidRPr="00882E4D">
              <w:t>0,4</w:t>
            </w:r>
          </w:p>
        </w:tc>
        <w:tc>
          <w:tcPr>
            <w:tcW w:w="1003" w:type="dxa"/>
          </w:tcPr>
          <w:p w:rsidR="00630F1E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630F1E" w:rsidRPr="00882E4D">
              <w:t>2,3</w:t>
            </w:r>
          </w:p>
        </w:tc>
      </w:tr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Итого</w:t>
            </w:r>
          </w:p>
        </w:tc>
        <w:tc>
          <w:tcPr>
            <w:tcW w:w="812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776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413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630F1E" w:rsidRPr="00882E4D">
              <w:t>122</w:t>
            </w:r>
          </w:p>
        </w:tc>
        <w:tc>
          <w:tcPr>
            <w:tcW w:w="960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025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003" w:type="dxa"/>
          </w:tcPr>
          <w:p w:rsidR="008F011D" w:rsidRPr="00882E4D" w:rsidRDefault="008F011D" w:rsidP="00F41220">
            <w:pPr>
              <w:pStyle w:val="3"/>
            </w:pPr>
          </w:p>
        </w:tc>
      </w:tr>
      <w:tr w:rsidR="008F011D" w:rsidRPr="00882E4D" w:rsidTr="00F41220">
        <w:trPr>
          <w:jc w:val="center"/>
        </w:trPr>
        <w:tc>
          <w:tcPr>
            <w:tcW w:w="9961" w:type="dxa"/>
            <w:gridSpan w:val="8"/>
          </w:tcPr>
          <w:p w:rsidR="008F011D" w:rsidRPr="00882E4D" w:rsidRDefault="008F011D" w:rsidP="00F41220">
            <w:pPr>
              <w:pStyle w:val="3"/>
            </w:pPr>
            <w:r w:rsidRPr="00882E4D">
              <w:t>Наружное</w:t>
            </w:r>
            <w:r w:rsidR="009E29E1" w:rsidRPr="00882E4D">
              <w:t xml:space="preserve"> </w:t>
            </w:r>
            <w:r w:rsidRPr="00882E4D">
              <w:t>освещение</w:t>
            </w:r>
          </w:p>
        </w:tc>
      </w:tr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8F011D" w:rsidP="00F41220">
            <w:pPr>
              <w:pStyle w:val="3"/>
            </w:pPr>
            <w:r w:rsidRPr="00882E4D">
              <w:t>Наружное</w:t>
            </w:r>
            <w:r w:rsidR="009E29E1" w:rsidRPr="00882E4D">
              <w:t xml:space="preserve"> </w:t>
            </w:r>
            <w:r w:rsidR="00F41220">
              <w:t>освеще</w:t>
            </w:r>
            <w:r w:rsidRPr="00882E4D">
              <w:t>ние мест</w:t>
            </w:r>
            <w:r w:rsidR="009E29E1" w:rsidRPr="00882E4D">
              <w:t xml:space="preserve"> </w:t>
            </w:r>
            <w:r w:rsidRPr="00882E4D">
              <w:t>СМР</w:t>
            </w:r>
          </w:p>
        </w:tc>
        <w:tc>
          <w:tcPr>
            <w:tcW w:w="812" w:type="dxa"/>
          </w:tcPr>
          <w:p w:rsidR="008F011D" w:rsidRPr="00882E4D" w:rsidRDefault="009E29E1" w:rsidP="00F41220">
            <w:pPr>
              <w:pStyle w:val="3"/>
              <w:rPr>
                <w:vertAlign w:val="superscript"/>
              </w:rPr>
            </w:pPr>
            <w:r w:rsidRPr="00882E4D">
              <w:t xml:space="preserve"> </w:t>
            </w:r>
            <w:r w:rsidR="008F011D" w:rsidRPr="00882E4D">
              <w:t>м</w:t>
            </w:r>
            <w:r w:rsidR="008F011D" w:rsidRPr="00882E4D">
              <w:rPr>
                <w:vertAlign w:val="superscript"/>
              </w:rPr>
              <w:t>2</w:t>
            </w:r>
          </w:p>
        </w:tc>
        <w:tc>
          <w:tcPr>
            <w:tcW w:w="776" w:type="dxa"/>
          </w:tcPr>
          <w:p w:rsidR="008F011D" w:rsidRPr="00882E4D" w:rsidRDefault="008F011D" w:rsidP="00F41220">
            <w:pPr>
              <w:pStyle w:val="3"/>
            </w:pPr>
            <w:r w:rsidRPr="00882E4D">
              <w:t>740</w:t>
            </w:r>
          </w:p>
        </w:tc>
        <w:tc>
          <w:tcPr>
            <w:tcW w:w="1413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0,003</w:t>
            </w:r>
          </w:p>
        </w:tc>
        <w:tc>
          <w:tcPr>
            <w:tcW w:w="1413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2,22</w:t>
            </w:r>
          </w:p>
        </w:tc>
        <w:tc>
          <w:tcPr>
            <w:tcW w:w="960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1</w:t>
            </w:r>
          </w:p>
        </w:tc>
        <w:tc>
          <w:tcPr>
            <w:tcW w:w="1025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1</w:t>
            </w:r>
          </w:p>
        </w:tc>
        <w:tc>
          <w:tcPr>
            <w:tcW w:w="1003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0,3</w:t>
            </w:r>
          </w:p>
        </w:tc>
      </w:tr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8F011D" w:rsidP="00F41220">
            <w:pPr>
              <w:pStyle w:val="3"/>
            </w:pPr>
            <w:r w:rsidRPr="00882E4D">
              <w:t>Освещение глав-</w:t>
            </w:r>
          </w:p>
          <w:p w:rsidR="008F011D" w:rsidRPr="00882E4D" w:rsidRDefault="008F011D" w:rsidP="00F41220">
            <w:pPr>
              <w:pStyle w:val="3"/>
            </w:pPr>
            <w:r w:rsidRPr="00882E4D">
              <w:t>ных проходов и</w:t>
            </w:r>
            <w:r w:rsidR="00F41220">
              <w:t xml:space="preserve"> </w:t>
            </w:r>
            <w:r w:rsidRPr="00882E4D">
              <w:t>проездов</w:t>
            </w:r>
          </w:p>
        </w:tc>
        <w:tc>
          <w:tcPr>
            <w:tcW w:w="812" w:type="dxa"/>
          </w:tcPr>
          <w:p w:rsidR="008F011D" w:rsidRPr="00882E4D" w:rsidRDefault="008F011D" w:rsidP="00F41220">
            <w:pPr>
              <w:pStyle w:val="3"/>
            </w:pPr>
            <w:r w:rsidRPr="00882E4D">
              <w:t>км</w:t>
            </w:r>
          </w:p>
        </w:tc>
        <w:tc>
          <w:tcPr>
            <w:tcW w:w="776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0,5</w:t>
            </w:r>
          </w:p>
        </w:tc>
        <w:tc>
          <w:tcPr>
            <w:tcW w:w="1413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5</w:t>
            </w:r>
          </w:p>
        </w:tc>
        <w:tc>
          <w:tcPr>
            <w:tcW w:w="1413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2,5</w:t>
            </w:r>
          </w:p>
        </w:tc>
        <w:tc>
          <w:tcPr>
            <w:tcW w:w="960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1</w:t>
            </w:r>
          </w:p>
        </w:tc>
        <w:tc>
          <w:tcPr>
            <w:tcW w:w="1025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1</w:t>
            </w:r>
          </w:p>
        </w:tc>
        <w:tc>
          <w:tcPr>
            <w:tcW w:w="1003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0,3</w:t>
            </w:r>
          </w:p>
        </w:tc>
      </w:tr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8F011D" w:rsidP="00F41220">
            <w:pPr>
              <w:pStyle w:val="3"/>
            </w:pPr>
            <w:r w:rsidRPr="00882E4D">
              <w:t>Охранное</w:t>
            </w:r>
            <w:r w:rsidR="009E29E1" w:rsidRPr="00882E4D">
              <w:t xml:space="preserve"> </w:t>
            </w:r>
            <w:r w:rsidRPr="00882E4D">
              <w:t>освещение</w:t>
            </w:r>
          </w:p>
        </w:tc>
        <w:tc>
          <w:tcPr>
            <w:tcW w:w="812" w:type="dxa"/>
          </w:tcPr>
          <w:p w:rsidR="008F011D" w:rsidRPr="00882E4D" w:rsidRDefault="008F011D" w:rsidP="00F41220">
            <w:pPr>
              <w:pStyle w:val="3"/>
            </w:pPr>
            <w:r w:rsidRPr="00882E4D">
              <w:t>км</w:t>
            </w:r>
          </w:p>
        </w:tc>
        <w:tc>
          <w:tcPr>
            <w:tcW w:w="776" w:type="dxa"/>
          </w:tcPr>
          <w:p w:rsidR="008F011D" w:rsidRPr="00882E4D" w:rsidRDefault="008F011D" w:rsidP="00F41220">
            <w:pPr>
              <w:pStyle w:val="3"/>
            </w:pPr>
            <w:r w:rsidRPr="00882E4D">
              <w:t>0,4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1,5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0,6</w:t>
            </w:r>
          </w:p>
        </w:tc>
        <w:tc>
          <w:tcPr>
            <w:tcW w:w="960" w:type="dxa"/>
          </w:tcPr>
          <w:p w:rsidR="008F011D" w:rsidRPr="00882E4D" w:rsidRDefault="008F011D" w:rsidP="00F41220">
            <w:pPr>
              <w:pStyle w:val="3"/>
            </w:pPr>
            <w:r w:rsidRPr="00882E4D">
              <w:t>1</w:t>
            </w:r>
          </w:p>
        </w:tc>
        <w:tc>
          <w:tcPr>
            <w:tcW w:w="1025" w:type="dxa"/>
          </w:tcPr>
          <w:p w:rsidR="008F011D" w:rsidRPr="00882E4D" w:rsidRDefault="008F011D" w:rsidP="00F41220">
            <w:pPr>
              <w:pStyle w:val="3"/>
            </w:pPr>
            <w:r w:rsidRPr="00882E4D">
              <w:t>1</w:t>
            </w:r>
          </w:p>
        </w:tc>
        <w:tc>
          <w:tcPr>
            <w:tcW w:w="1003" w:type="dxa"/>
          </w:tcPr>
          <w:p w:rsidR="008F011D" w:rsidRPr="00882E4D" w:rsidRDefault="008F011D" w:rsidP="00F41220">
            <w:pPr>
              <w:pStyle w:val="3"/>
            </w:pPr>
            <w:r w:rsidRPr="00882E4D">
              <w:t>0,3</w:t>
            </w:r>
          </w:p>
        </w:tc>
      </w:tr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8F011D" w:rsidP="00F41220">
            <w:pPr>
              <w:pStyle w:val="3"/>
            </w:pPr>
            <w:r w:rsidRPr="00882E4D">
              <w:t>Аварийное</w:t>
            </w:r>
            <w:r w:rsidR="009E29E1" w:rsidRPr="00882E4D">
              <w:t xml:space="preserve"> </w:t>
            </w:r>
            <w:r w:rsidRPr="00882E4D">
              <w:t>освещение</w:t>
            </w:r>
          </w:p>
        </w:tc>
        <w:tc>
          <w:tcPr>
            <w:tcW w:w="812" w:type="dxa"/>
          </w:tcPr>
          <w:p w:rsidR="008F011D" w:rsidRPr="00882E4D" w:rsidRDefault="008F011D" w:rsidP="00F41220">
            <w:pPr>
              <w:pStyle w:val="3"/>
            </w:pPr>
            <w:r w:rsidRPr="00882E4D">
              <w:t>км</w:t>
            </w:r>
          </w:p>
        </w:tc>
        <w:tc>
          <w:tcPr>
            <w:tcW w:w="776" w:type="dxa"/>
          </w:tcPr>
          <w:p w:rsidR="008F011D" w:rsidRPr="00882E4D" w:rsidRDefault="008F011D" w:rsidP="00F41220">
            <w:pPr>
              <w:pStyle w:val="3"/>
            </w:pPr>
            <w:r w:rsidRPr="00882E4D">
              <w:t>0,4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 xml:space="preserve"> 0,7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0,28</w:t>
            </w:r>
          </w:p>
        </w:tc>
        <w:tc>
          <w:tcPr>
            <w:tcW w:w="960" w:type="dxa"/>
          </w:tcPr>
          <w:p w:rsidR="008F011D" w:rsidRPr="00882E4D" w:rsidRDefault="008F011D" w:rsidP="00F41220">
            <w:pPr>
              <w:pStyle w:val="3"/>
            </w:pPr>
            <w:r w:rsidRPr="00882E4D">
              <w:t>1</w:t>
            </w:r>
          </w:p>
        </w:tc>
        <w:tc>
          <w:tcPr>
            <w:tcW w:w="1025" w:type="dxa"/>
          </w:tcPr>
          <w:p w:rsidR="008F011D" w:rsidRPr="00882E4D" w:rsidRDefault="008F011D" w:rsidP="00F41220">
            <w:pPr>
              <w:pStyle w:val="3"/>
            </w:pPr>
            <w:r w:rsidRPr="00882E4D">
              <w:t>1</w:t>
            </w:r>
          </w:p>
        </w:tc>
        <w:tc>
          <w:tcPr>
            <w:tcW w:w="1003" w:type="dxa"/>
          </w:tcPr>
          <w:p w:rsidR="008F011D" w:rsidRPr="00882E4D" w:rsidRDefault="008F011D" w:rsidP="00F41220">
            <w:pPr>
              <w:pStyle w:val="3"/>
            </w:pPr>
            <w:r w:rsidRPr="00882E4D">
              <w:t xml:space="preserve"> 0,3</w:t>
            </w:r>
          </w:p>
        </w:tc>
      </w:tr>
      <w:tr w:rsidR="008F011D" w:rsidRPr="00882E4D" w:rsidTr="00F41220">
        <w:trPr>
          <w:jc w:val="center"/>
        </w:trPr>
        <w:tc>
          <w:tcPr>
            <w:tcW w:w="3371" w:type="dxa"/>
            <w:gridSpan w:val="2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Итого</w:t>
            </w:r>
          </w:p>
        </w:tc>
        <w:tc>
          <w:tcPr>
            <w:tcW w:w="776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5,6</w:t>
            </w:r>
          </w:p>
        </w:tc>
        <w:tc>
          <w:tcPr>
            <w:tcW w:w="960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025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003" w:type="dxa"/>
          </w:tcPr>
          <w:p w:rsidR="008F011D" w:rsidRPr="00882E4D" w:rsidRDefault="008F011D" w:rsidP="00F41220">
            <w:pPr>
              <w:pStyle w:val="3"/>
            </w:pPr>
          </w:p>
        </w:tc>
      </w:tr>
      <w:tr w:rsidR="008F011D" w:rsidRPr="00882E4D" w:rsidTr="00F41220">
        <w:trPr>
          <w:jc w:val="center"/>
        </w:trPr>
        <w:tc>
          <w:tcPr>
            <w:tcW w:w="9961" w:type="dxa"/>
            <w:gridSpan w:val="8"/>
          </w:tcPr>
          <w:p w:rsidR="008F011D" w:rsidRPr="00882E4D" w:rsidRDefault="008F011D" w:rsidP="00F41220">
            <w:pPr>
              <w:pStyle w:val="3"/>
            </w:pPr>
            <w:r w:rsidRPr="00882E4D">
              <w:t>Внутреннее</w:t>
            </w:r>
            <w:r w:rsidR="009E29E1" w:rsidRPr="00882E4D">
              <w:t xml:space="preserve"> </w:t>
            </w:r>
            <w:r w:rsidRPr="00882E4D">
              <w:t>освещение</w:t>
            </w:r>
          </w:p>
        </w:tc>
      </w:tr>
      <w:tr w:rsidR="00553D61" w:rsidRPr="00882E4D" w:rsidTr="00F41220">
        <w:trPr>
          <w:trHeight w:val="578"/>
          <w:jc w:val="center"/>
        </w:trPr>
        <w:tc>
          <w:tcPr>
            <w:tcW w:w="2559" w:type="dxa"/>
          </w:tcPr>
          <w:p w:rsidR="00553D61" w:rsidRPr="00882E4D" w:rsidRDefault="00553D61" w:rsidP="00F41220">
            <w:pPr>
              <w:pStyle w:val="3"/>
            </w:pPr>
            <w:r w:rsidRPr="00882E4D">
              <w:t>Монтаж</w:t>
            </w:r>
            <w:r w:rsidR="009E29E1" w:rsidRPr="00882E4D">
              <w:t xml:space="preserve"> </w:t>
            </w:r>
            <w:r w:rsidRPr="00882E4D">
              <w:t>строитель</w:t>
            </w:r>
          </w:p>
          <w:p w:rsidR="00553D61" w:rsidRPr="00882E4D" w:rsidRDefault="00553D61" w:rsidP="00F41220">
            <w:pPr>
              <w:pStyle w:val="3"/>
            </w:pPr>
            <w:r w:rsidRPr="00882E4D">
              <w:t>ных конструкций</w:t>
            </w:r>
            <w:r w:rsidR="009E29E1" w:rsidRPr="00882E4D">
              <w:t xml:space="preserve"> </w:t>
            </w:r>
          </w:p>
        </w:tc>
        <w:tc>
          <w:tcPr>
            <w:tcW w:w="812" w:type="dxa"/>
          </w:tcPr>
          <w:p w:rsidR="00553D61" w:rsidRPr="00882E4D" w:rsidRDefault="00553D61" w:rsidP="00F41220">
            <w:pPr>
              <w:pStyle w:val="3"/>
              <w:rPr>
                <w:vertAlign w:val="superscript"/>
              </w:rPr>
            </w:pPr>
            <w:r w:rsidRPr="00882E4D">
              <w:t>м</w:t>
            </w:r>
            <w:r w:rsidRPr="00882E4D">
              <w:rPr>
                <w:vertAlign w:val="superscript"/>
              </w:rPr>
              <w:t>2</w:t>
            </w:r>
          </w:p>
        </w:tc>
        <w:tc>
          <w:tcPr>
            <w:tcW w:w="776" w:type="dxa"/>
          </w:tcPr>
          <w:p w:rsidR="00553D61" w:rsidRPr="00882E4D" w:rsidRDefault="00553D61" w:rsidP="00F41220">
            <w:pPr>
              <w:pStyle w:val="3"/>
            </w:pPr>
            <w:r w:rsidRPr="00882E4D">
              <w:t>280</w:t>
            </w:r>
          </w:p>
        </w:tc>
        <w:tc>
          <w:tcPr>
            <w:tcW w:w="1413" w:type="dxa"/>
          </w:tcPr>
          <w:p w:rsidR="00553D61" w:rsidRPr="00882E4D" w:rsidRDefault="00553D61" w:rsidP="00F41220">
            <w:pPr>
              <w:pStyle w:val="3"/>
            </w:pPr>
            <w:r w:rsidRPr="00882E4D">
              <w:t>0,003</w:t>
            </w:r>
          </w:p>
        </w:tc>
        <w:tc>
          <w:tcPr>
            <w:tcW w:w="1413" w:type="dxa"/>
          </w:tcPr>
          <w:p w:rsidR="00553D61" w:rsidRPr="00882E4D" w:rsidRDefault="00553D61" w:rsidP="00F41220">
            <w:pPr>
              <w:pStyle w:val="3"/>
            </w:pPr>
            <w:r w:rsidRPr="00882E4D">
              <w:t>0,84</w:t>
            </w:r>
          </w:p>
        </w:tc>
        <w:tc>
          <w:tcPr>
            <w:tcW w:w="960" w:type="dxa"/>
          </w:tcPr>
          <w:p w:rsidR="00553D61" w:rsidRPr="00882E4D" w:rsidRDefault="00553D61" w:rsidP="00F41220">
            <w:pPr>
              <w:pStyle w:val="3"/>
            </w:pPr>
            <w:r w:rsidRPr="00882E4D">
              <w:t>0,8</w:t>
            </w:r>
          </w:p>
        </w:tc>
        <w:tc>
          <w:tcPr>
            <w:tcW w:w="1025" w:type="dxa"/>
          </w:tcPr>
          <w:p w:rsidR="00553D61" w:rsidRPr="00882E4D" w:rsidRDefault="00553D61" w:rsidP="00F41220">
            <w:pPr>
              <w:pStyle w:val="3"/>
            </w:pPr>
            <w:r w:rsidRPr="00882E4D">
              <w:t>1</w:t>
            </w:r>
          </w:p>
        </w:tc>
        <w:tc>
          <w:tcPr>
            <w:tcW w:w="1003" w:type="dxa"/>
          </w:tcPr>
          <w:p w:rsidR="00553D61" w:rsidRPr="00882E4D" w:rsidRDefault="00553D61" w:rsidP="00F41220">
            <w:pPr>
              <w:pStyle w:val="3"/>
            </w:pPr>
            <w:r w:rsidRPr="00882E4D">
              <w:t>0,3</w:t>
            </w:r>
          </w:p>
        </w:tc>
      </w:tr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8F011D" w:rsidP="00F41220">
            <w:pPr>
              <w:pStyle w:val="3"/>
            </w:pPr>
            <w:r w:rsidRPr="00882E4D">
              <w:t>Внутреннее</w:t>
            </w:r>
            <w:r w:rsidR="009E29E1" w:rsidRPr="00882E4D">
              <w:t xml:space="preserve"> </w:t>
            </w:r>
            <w:r w:rsidRPr="00882E4D">
              <w:t>освещ</w:t>
            </w:r>
          </w:p>
          <w:p w:rsidR="008F011D" w:rsidRPr="00882E4D" w:rsidRDefault="008F011D" w:rsidP="00F41220">
            <w:pPr>
              <w:pStyle w:val="3"/>
            </w:pPr>
            <w:r w:rsidRPr="00882E4D">
              <w:t>бытовых помещен.</w:t>
            </w:r>
          </w:p>
        </w:tc>
        <w:tc>
          <w:tcPr>
            <w:tcW w:w="812" w:type="dxa"/>
          </w:tcPr>
          <w:p w:rsidR="008F011D" w:rsidRPr="00882E4D" w:rsidRDefault="008F011D" w:rsidP="00F41220">
            <w:pPr>
              <w:pStyle w:val="3"/>
            </w:pPr>
            <w:r w:rsidRPr="00882E4D">
              <w:t>м</w:t>
            </w:r>
            <w:r w:rsidRPr="00882E4D">
              <w:rPr>
                <w:vertAlign w:val="superscript"/>
              </w:rPr>
              <w:t>2</w:t>
            </w:r>
          </w:p>
        </w:tc>
        <w:tc>
          <w:tcPr>
            <w:tcW w:w="776" w:type="dxa"/>
          </w:tcPr>
          <w:p w:rsidR="008F011D" w:rsidRPr="00882E4D" w:rsidRDefault="008F011D" w:rsidP="00F41220">
            <w:pPr>
              <w:pStyle w:val="3"/>
            </w:pPr>
            <w:r w:rsidRPr="00882E4D">
              <w:t>142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0,015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2,13</w:t>
            </w:r>
          </w:p>
        </w:tc>
        <w:tc>
          <w:tcPr>
            <w:tcW w:w="960" w:type="dxa"/>
          </w:tcPr>
          <w:p w:rsidR="008F011D" w:rsidRPr="00882E4D" w:rsidRDefault="008F011D" w:rsidP="00F41220">
            <w:pPr>
              <w:pStyle w:val="3"/>
            </w:pPr>
            <w:r w:rsidRPr="00882E4D">
              <w:t>0,8</w:t>
            </w:r>
          </w:p>
        </w:tc>
        <w:tc>
          <w:tcPr>
            <w:tcW w:w="1025" w:type="dxa"/>
          </w:tcPr>
          <w:p w:rsidR="008F011D" w:rsidRPr="00882E4D" w:rsidRDefault="008F011D" w:rsidP="00F41220">
            <w:pPr>
              <w:pStyle w:val="3"/>
            </w:pPr>
            <w:r w:rsidRPr="00882E4D">
              <w:t>1</w:t>
            </w:r>
          </w:p>
        </w:tc>
        <w:tc>
          <w:tcPr>
            <w:tcW w:w="1003" w:type="dxa"/>
          </w:tcPr>
          <w:p w:rsidR="008F011D" w:rsidRPr="00882E4D" w:rsidRDefault="008F011D" w:rsidP="00F41220">
            <w:pPr>
              <w:pStyle w:val="3"/>
            </w:pPr>
            <w:r w:rsidRPr="00882E4D">
              <w:t>0,3</w:t>
            </w:r>
          </w:p>
        </w:tc>
      </w:tr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8F011D" w:rsidP="00F41220">
            <w:pPr>
              <w:pStyle w:val="3"/>
            </w:pPr>
            <w:r w:rsidRPr="00882E4D">
              <w:t>То</w:t>
            </w:r>
            <w:r w:rsidR="009E29E1" w:rsidRPr="00882E4D">
              <w:t xml:space="preserve"> </w:t>
            </w:r>
            <w:r w:rsidRPr="00882E4D">
              <w:t>же, складов</w:t>
            </w:r>
          </w:p>
        </w:tc>
        <w:tc>
          <w:tcPr>
            <w:tcW w:w="812" w:type="dxa"/>
          </w:tcPr>
          <w:p w:rsidR="008F011D" w:rsidRPr="00882E4D" w:rsidRDefault="008F011D" w:rsidP="00F41220">
            <w:pPr>
              <w:pStyle w:val="3"/>
            </w:pPr>
            <w:r w:rsidRPr="00882E4D">
              <w:t>м</w:t>
            </w:r>
            <w:r w:rsidRPr="00882E4D">
              <w:rPr>
                <w:vertAlign w:val="superscript"/>
              </w:rPr>
              <w:t>2</w:t>
            </w:r>
          </w:p>
        </w:tc>
        <w:tc>
          <w:tcPr>
            <w:tcW w:w="776" w:type="dxa"/>
          </w:tcPr>
          <w:p w:rsidR="008F011D" w:rsidRPr="00882E4D" w:rsidRDefault="008F011D" w:rsidP="00F41220">
            <w:pPr>
              <w:pStyle w:val="3"/>
            </w:pPr>
            <w:r w:rsidRPr="00882E4D">
              <w:t>154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0,002</w:t>
            </w: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0,31</w:t>
            </w:r>
          </w:p>
        </w:tc>
        <w:tc>
          <w:tcPr>
            <w:tcW w:w="960" w:type="dxa"/>
          </w:tcPr>
          <w:p w:rsidR="008F011D" w:rsidRPr="00882E4D" w:rsidRDefault="008F011D" w:rsidP="00F41220">
            <w:pPr>
              <w:pStyle w:val="3"/>
            </w:pPr>
            <w:r w:rsidRPr="00882E4D">
              <w:t>0,38</w:t>
            </w:r>
          </w:p>
        </w:tc>
        <w:tc>
          <w:tcPr>
            <w:tcW w:w="1025" w:type="dxa"/>
          </w:tcPr>
          <w:p w:rsidR="008F011D" w:rsidRPr="00882E4D" w:rsidRDefault="008F011D" w:rsidP="00F41220">
            <w:pPr>
              <w:pStyle w:val="3"/>
            </w:pPr>
            <w:r w:rsidRPr="00882E4D">
              <w:t>1</w:t>
            </w:r>
          </w:p>
        </w:tc>
        <w:tc>
          <w:tcPr>
            <w:tcW w:w="1003" w:type="dxa"/>
          </w:tcPr>
          <w:p w:rsidR="008F011D" w:rsidRPr="00882E4D" w:rsidRDefault="008F011D" w:rsidP="00F41220">
            <w:pPr>
              <w:pStyle w:val="3"/>
            </w:pPr>
            <w:r w:rsidRPr="00882E4D">
              <w:t>0,3</w:t>
            </w:r>
          </w:p>
        </w:tc>
      </w:tr>
      <w:tr w:rsidR="008F011D" w:rsidRPr="00882E4D" w:rsidTr="00F41220">
        <w:trPr>
          <w:jc w:val="center"/>
        </w:trPr>
        <w:tc>
          <w:tcPr>
            <w:tcW w:w="2559" w:type="dxa"/>
          </w:tcPr>
          <w:p w:rsidR="008F011D" w:rsidRPr="00882E4D" w:rsidRDefault="009E29E1" w:rsidP="00F41220">
            <w:pPr>
              <w:pStyle w:val="3"/>
            </w:pPr>
            <w:r w:rsidRPr="00882E4D">
              <w:t xml:space="preserve"> </w:t>
            </w:r>
            <w:r w:rsidR="008F011D" w:rsidRPr="00882E4D">
              <w:t>Итого</w:t>
            </w:r>
          </w:p>
        </w:tc>
        <w:tc>
          <w:tcPr>
            <w:tcW w:w="812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776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413" w:type="dxa"/>
          </w:tcPr>
          <w:p w:rsidR="008F011D" w:rsidRPr="00882E4D" w:rsidRDefault="008F011D" w:rsidP="00F41220">
            <w:pPr>
              <w:pStyle w:val="3"/>
            </w:pPr>
            <w:r w:rsidRPr="00882E4D">
              <w:t>6,88</w:t>
            </w:r>
          </w:p>
        </w:tc>
        <w:tc>
          <w:tcPr>
            <w:tcW w:w="960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025" w:type="dxa"/>
          </w:tcPr>
          <w:p w:rsidR="008F011D" w:rsidRPr="00882E4D" w:rsidRDefault="008F011D" w:rsidP="00F41220">
            <w:pPr>
              <w:pStyle w:val="3"/>
            </w:pPr>
          </w:p>
        </w:tc>
        <w:tc>
          <w:tcPr>
            <w:tcW w:w="1003" w:type="dxa"/>
          </w:tcPr>
          <w:p w:rsidR="008F011D" w:rsidRPr="00882E4D" w:rsidRDefault="008F011D" w:rsidP="00F41220">
            <w:pPr>
              <w:pStyle w:val="3"/>
            </w:pPr>
          </w:p>
        </w:tc>
      </w:tr>
    </w:tbl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Расчёт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мощности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комплектной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трансформаторной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подстанции.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Определяется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суммарная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расчётная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активная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нагрузка:</w:t>
      </w:r>
    </w:p>
    <w:p w:rsidR="00F41220" w:rsidRDefault="00F41220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84pt;height:20.25pt">
            <v:imagedata r:id="rId22" o:title=""/>
          </v:shape>
        </w:pict>
      </w: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37.75pt;height:38.25pt">
            <v:imagedata r:id="rId23" o:title=""/>
          </v:shape>
        </w:pic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Определяется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суммарная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расчётная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реактивная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нагрузка: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90.75pt;height:20.25pt">
            <v:imagedata r:id="rId24" o:title=""/>
          </v:shape>
        </w:pict>
      </w:r>
      <w:r w:rsidR="008F011D" w:rsidRPr="00882E4D">
        <w:rPr>
          <w:sz w:val="28"/>
          <w:szCs w:val="28"/>
        </w:rPr>
        <w:t>,</w:t>
      </w: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93.25pt;height:38.25pt">
            <v:imagedata r:id="rId25" o:title=""/>
          </v:shape>
        </w:pic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Определяется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  <w:lang w:val="en-US"/>
        </w:rPr>
        <w:t>tgφ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формуле: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44.75pt;height:38.25pt">
            <v:imagedata r:id="rId26" o:title=""/>
          </v:shape>
        </w:pict>
      </w:r>
      <w:r w:rsidR="008F011D" w:rsidRPr="00882E4D">
        <w:rPr>
          <w:sz w:val="28"/>
          <w:szCs w:val="28"/>
        </w:rPr>
        <w:t>Тогда</w:t>
      </w:r>
      <w:r w:rsidR="009E29E1" w:rsidRPr="00882E4D">
        <w:rPr>
          <w:sz w:val="28"/>
          <w:szCs w:val="28"/>
        </w:rPr>
        <w:t xml:space="preserve"> </w:t>
      </w:r>
      <w:r w:rsidR="008F011D" w:rsidRPr="00882E4D">
        <w:rPr>
          <w:sz w:val="28"/>
          <w:szCs w:val="28"/>
        </w:rPr>
        <w:t>со</w:t>
      </w:r>
      <w:r w:rsidR="008F011D" w:rsidRPr="00882E4D">
        <w:rPr>
          <w:sz w:val="28"/>
          <w:szCs w:val="28"/>
          <w:lang w:val="en-US"/>
        </w:rPr>
        <w:t>s</w:t>
      </w:r>
      <w:r w:rsidR="008F011D" w:rsidRPr="00882E4D">
        <w:rPr>
          <w:sz w:val="28"/>
          <w:szCs w:val="28"/>
        </w:rPr>
        <w:t>φ</w:t>
      </w:r>
      <w:r w:rsidR="008F011D" w:rsidRPr="00882E4D">
        <w:rPr>
          <w:sz w:val="28"/>
          <w:szCs w:val="28"/>
          <w:vertAlign w:val="subscript"/>
        </w:rPr>
        <w:t>0</w:t>
      </w:r>
      <w:r w:rsidR="008F011D" w:rsidRPr="00882E4D">
        <w:rPr>
          <w:sz w:val="28"/>
          <w:szCs w:val="28"/>
        </w:rPr>
        <w:t>=0,52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Определяется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суммарная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нагрузка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строительной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площадке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формуле:</w:t>
      </w:r>
    </w:p>
    <w:p w:rsidR="008F011D" w:rsidRPr="00882E4D" w:rsidRDefault="00F41220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40B3">
        <w:rPr>
          <w:sz w:val="28"/>
          <w:szCs w:val="28"/>
        </w:rPr>
        <w:pict>
          <v:shape id="_x0000_i1045" type="#_x0000_t75" style="width:161.25pt;height:36.75pt">
            <v:imagedata r:id="rId27" o:title=""/>
          </v:shape>
        </w:pic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Определяем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потребную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мощность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трансформатора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формуле: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2940B3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12.25pt;height:20.25pt">
            <v:imagedata r:id="rId28" o:title=""/>
          </v:shape>
        </w:pic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Принимаем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комплектную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трансформаторную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подстанцию СКТП-100-6(10)0,4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мощностью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100 кВА, длина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3,05х1,55 (закрытая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конструкция).</w:t>
      </w:r>
    </w:p>
    <w:p w:rsidR="008F011D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82E4D">
        <w:rPr>
          <w:b/>
          <w:sz w:val="28"/>
          <w:szCs w:val="32"/>
        </w:rPr>
        <w:br w:type="page"/>
      </w:r>
      <w:r w:rsidR="00C65FD5" w:rsidRPr="00882E4D">
        <w:rPr>
          <w:b/>
          <w:sz w:val="28"/>
          <w:szCs w:val="32"/>
        </w:rPr>
        <w:t>6</w:t>
      </w:r>
      <w:r w:rsidRPr="00882E4D">
        <w:rPr>
          <w:b/>
          <w:sz w:val="28"/>
          <w:szCs w:val="32"/>
        </w:rPr>
        <w:t>.Техника безопасности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1. Все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выполнять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согласно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СНиП 12-03-01, СНиП 12-03-2001, «Правилам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устройства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безопасной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эксплуатации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кранов» ПБ 10-382-00.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2. Из числа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ИТР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назначить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лицо, ответственное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безопасное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производство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кранами. Работы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 его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непосредственным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руководством.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3.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Оформить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наряд-допуск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для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высоте.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4.Зону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крана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оградить ( верёвочное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ограждение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сигнальными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флажками). Границу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опасной зоны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оградить, выставив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стоечные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ограждения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согласно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ГОСТ 23407-78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знаки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безопасности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ГОСТ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12.4.026-76. Стоечное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ограждение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состоит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из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стоек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пенькового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или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капронового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каната.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5.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Всех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участвующих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производстве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ознакомить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данным проектом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роспись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журнале.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6. 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месте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должны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находится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лица, не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имеющие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прямого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отношения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производимой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работе. Исключить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нахождение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людей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грузом.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7. Все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работники, занятые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производстве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 , должны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быть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касках, стропальщики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иметь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отличительные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знаки (сигнальные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жилеты, нарукавные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повязки).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8. Использовать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систему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сигнализации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между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крановщиком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стропальщиками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подъёму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перемещению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грузов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соответствии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«Правилами устройства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безопасной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эксплуатации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грузоподъёмных кранов».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9.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Запрещается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производство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ветре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свыше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10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баллов, тумане, снегопаде, грозе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других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факторах, ограничивающих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видимость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зоне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работ. Исключить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подъём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защемлённого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груза.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10. Строповку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согласно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схем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строповки.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11. Стропальщик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может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находиться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возле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его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подъёма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или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опускания, если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поднят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высоту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более 1000 мм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уровня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площадки. Для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претовращения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раскачивания, вращения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груза, 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также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для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разворота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перед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укладкой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применять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оттяжки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соответствующей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длины.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12. При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подъёме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предварительно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поднять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высоту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200-300 мм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для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проверки правильности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строповки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надёжности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тормоза. Груз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проносить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500 мм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выше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встречающихся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пути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препятствий.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13. Во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подъёма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или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опускания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груза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краном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стропальщик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должен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выйти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из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зоны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действия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стрелы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крана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безопасное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 xml:space="preserve">расстояние. 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8F011D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82E4D">
        <w:rPr>
          <w:b/>
          <w:sz w:val="28"/>
          <w:szCs w:val="32"/>
        </w:rPr>
        <w:br w:type="page"/>
      </w:r>
      <w:r w:rsidR="00C65FD5" w:rsidRPr="00882E4D">
        <w:rPr>
          <w:b/>
          <w:sz w:val="28"/>
          <w:szCs w:val="32"/>
        </w:rPr>
        <w:t>7</w:t>
      </w:r>
      <w:r w:rsidR="008F011D" w:rsidRPr="00882E4D">
        <w:rPr>
          <w:b/>
          <w:sz w:val="28"/>
          <w:szCs w:val="32"/>
        </w:rPr>
        <w:t>.</w:t>
      </w:r>
      <w:r w:rsidR="0037262A" w:rsidRPr="00882E4D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Пояснения</w:t>
      </w:r>
      <w:r w:rsidRPr="00882E4D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к</w:t>
      </w:r>
      <w:r w:rsidRPr="00882E4D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объектному</w:t>
      </w:r>
      <w:r w:rsidRPr="00882E4D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стройгенплану</w:t>
      </w:r>
      <w:r w:rsidRPr="00882E4D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и</w:t>
      </w:r>
      <w:r w:rsidR="00F41220">
        <w:rPr>
          <w:b/>
          <w:sz w:val="28"/>
          <w:szCs w:val="32"/>
        </w:rPr>
        <w:t xml:space="preserve"> </w:t>
      </w:r>
      <w:r w:rsidR="008F011D" w:rsidRPr="00882E4D">
        <w:rPr>
          <w:b/>
          <w:sz w:val="28"/>
          <w:szCs w:val="32"/>
        </w:rPr>
        <w:t>приро</w:t>
      </w:r>
      <w:r w:rsidRPr="00882E4D">
        <w:rPr>
          <w:b/>
          <w:sz w:val="28"/>
          <w:szCs w:val="32"/>
        </w:rPr>
        <w:t>доохранные мероприятия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1.Монтаж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конструкций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краном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СКГ-63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производить с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начальных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стоянок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1( монтаж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колонн), 3( монтаж подкрановых балок)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5( монтаж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стропильных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ферм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плит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покрытия). Окончание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всех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видов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монтажа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осуществлать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стоянках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2,4,6.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2. Все административные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бытовые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помещения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оборудовать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временным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водопроводом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канализацией, подсоединённым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сетей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постоянного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 xml:space="preserve">снабжения. 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3.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Все административные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бытовые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помещения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запитать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временной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воздушной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электросетью, питающейся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через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трансформаторную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подстанцию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внешней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сети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высокого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напряжения.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4. Осуществить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освещение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строящегося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периметру и всех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складов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для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тёмное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время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суток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для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сохранности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материальных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ценностей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помощью прожекторов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мачтах.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5. Установить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пожарные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гидранты, указанные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стройгенплане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запитанные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постоянных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водопроводных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сетей.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6. Все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зелёные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насаждения, деревья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кустарники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вырубать соблюдая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законы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Российской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Федерации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об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охране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окружающей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среды.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7. Растительный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слой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после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снятия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использовать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для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благоустройства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территории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промышленного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здания.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8. При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использовании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строительной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техники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механизмов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соблюдать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экологические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нормы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при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загрязнении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воздушной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среды.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82E4D">
        <w:rPr>
          <w:b/>
          <w:sz w:val="28"/>
          <w:szCs w:val="32"/>
        </w:rPr>
        <w:br w:type="page"/>
      </w:r>
      <w:r w:rsidR="00C65FD5" w:rsidRPr="00882E4D">
        <w:rPr>
          <w:b/>
          <w:sz w:val="28"/>
          <w:szCs w:val="32"/>
        </w:rPr>
        <w:t>8</w:t>
      </w:r>
      <w:r w:rsidR="008F011D" w:rsidRPr="00882E4D">
        <w:rPr>
          <w:b/>
          <w:sz w:val="28"/>
          <w:szCs w:val="32"/>
        </w:rPr>
        <w:t>.Те</w:t>
      </w:r>
      <w:r w:rsidRPr="00882E4D">
        <w:rPr>
          <w:b/>
          <w:sz w:val="28"/>
          <w:szCs w:val="32"/>
        </w:rPr>
        <w:t>хнико-экономические показатели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</w:p>
    <w:p w:rsidR="00440257" w:rsidRPr="00882E4D" w:rsidRDefault="00440257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82E4D">
        <w:rPr>
          <w:sz w:val="28"/>
          <w:szCs w:val="28"/>
        </w:rPr>
        <w:t>Строительный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объём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45160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м</w:t>
      </w:r>
      <w:r w:rsidRPr="00882E4D">
        <w:rPr>
          <w:sz w:val="28"/>
          <w:szCs w:val="28"/>
          <w:vertAlign w:val="superscript"/>
        </w:rPr>
        <w:t>3</w:t>
      </w:r>
    </w:p>
    <w:p w:rsidR="00440257" w:rsidRPr="00882E4D" w:rsidRDefault="00440257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Затраты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труда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строительство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5319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чел.-дней</w:t>
      </w:r>
    </w:p>
    <w:p w:rsidR="00440257" w:rsidRPr="00882E4D" w:rsidRDefault="00440257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Сметная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стоимость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строительно-монтажных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82706454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руб.</w:t>
      </w:r>
    </w:p>
    <w:p w:rsidR="00440257" w:rsidRPr="00882E4D" w:rsidRDefault="00440257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Трудоёмкость 1м</w:t>
      </w:r>
      <w:r w:rsidRPr="00882E4D">
        <w:rPr>
          <w:sz w:val="28"/>
          <w:szCs w:val="28"/>
          <w:vertAlign w:val="superscript"/>
        </w:rPr>
        <w:t>3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здания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4,65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чел.-дней.</w:t>
      </w:r>
      <w:r w:rsidR="009E29E1" w:rsidRPr="00882E4D">
        <w:rPr>
          <w:sz w:val="28"/>
          <w:szCs w:val="28"/>
        </w:rPr>
        <w:t xml:space="preserve"> </w:t>
      </w:r>
    </w:p>
    <w:p w:rsidR="00440257" w:rsidRPr="00882E4D" w:rsidRDefault="00440257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Стоимость единицы измерения 1831,41 руб.</w:t>
      </w:r>
    </w:p>
    <w:p w:rsidR="00440257" w:rsidRPr="00882E4D" w:rsidRDefault="00440257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Сметная стоимость строительно-монтажных работ 3577002 руб.</w:t>
      </w:r>
    </w:p>
    <w:p w:rsidR="00440257" w:rsidRPr="00882E4D" w:rsidRDefault="00440257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Выработка на одного рабочего в смену 672,5 руб.</w:t>
      </w:r>
    </w:p>
    <w:p w:rsidR="00440257" w:rsidRPr="00882E4D" w:rsidRDefault="00440257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Продолжительность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строительства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 проекту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составляет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197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рабочих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дня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или девять месяцев.</w:t>
      </w:r>
    </w:p>
    <w:p w:rsidR="009E29E1" w:rsidRPr="00882E4D" w:rsidRDefault="00440257" w:rsidP="009E29E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82E4D">
        <w:rPr>
          <w:sz w:val="28"/>
          <w:szCs w:val="28"/>
        </w:rPr>
        <w:t>Нормативная продолжительность 10 месяцев.</w:t>
      </w:r>
      <w:r w:rsidR="009E29E1" w:rsidRPr="00882E4D">
        <w:rPr>
          <w:sz w:val="28"/>
          <w:szCs w:val="28"/>
        </w:rPr>
        <w:t xml:space="preserve"> </w:t>
      </w:r>
    </w:p>
    <w:p w:rsidR="008F011D" w:rsidRPr="00882E4D" w:rsidRDefault="008F011D" w:rsidP="009E29E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011D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882E4D">
        <w:rPr>
          <w:b/>
          <w:bCs/>
          <w:sz w:val="28"/>
          <w:szCs w:val="32"/>
        </w:rPr>
        <w:br w:type="page"/>
      </w:r>
      <w:r w:rsidR="008F011D" w:rsidRPr="00882E4D">
        <w:rPr>
          <w:b/>
          <w:bCs/>
          <w:sz w:val="28"/>
          <w:szCs w:val="32"/>
        </w:rPr>
        <w:t>С</w:t>
      </w:r>
      <w:r w:rsidRPr="00882E4D">
        <w:rPr>
          <w:b/>
          <w:bCs/>
          <w:sz w:val="28"/>
          <w:szCs w:val="32"/>
        </w:rPr>
        <w:t>писок использованной литературы</w:t>
      </w:r>
    </w:p>
    <w:p w:rsidR="009E29E1" w:rsidRPr="00882E4D" w:rsidRDefault="009E29E1" w:rsidP="009E29E1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32"/>
        </w:rPr>
      </w:pPr>
    </w:p>
    <w:p w:rsidR="008F011D" w:rsidRPr="00882E4D" w:rsidRDefault="008F011D" w:rsidP="00F4122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СНиП 3.01.01-85*. Организация строительного производства. – Госстрой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СССР, Москва 1990г.</w:t>
      </w:r>
    </w:p>
    <w:p w:rsidR="008F011D" w:rsidRPr="00882E4D" w:rsidRDefault="008F011D" w:rsidP="00F4122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СНиП Ш-4-80*. Правила производства и приёмки работ. Техника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безопасности. - Москва.</w:t>
      </w:r>
    </w:p>
    <w:p w:rsidR="008F011D" w:rsidRPr="00882E4D" w:rsidRDefault="008F011D" w:rsidP="00F4122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СНиП 3.03.01-87. Несущие и ограждающие конструкции. - Москва. Государственный строительный комитет СССР. 1988г.</w:t>
      </w:r>
    </w:p>
    <w:p w:rsidR="008F011D" w:rsidRPr="00882E4D" w:rsidRDefault="008F011D" w:rsidP="00F4122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СниП Ш-4-80*. Правила производства и приёмки работ. - М. Центральный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институт типового проектирования. 1989г.</w:t>
      </w:r>
    </w:p>
    <w:p w:rsidR="008F011D" w:rsidRPr="00882E4D" w:rsidRDefault="008F011D" w:rsidP="00F4122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 xml:space="preserve">СНиП </w:t>
      </w:r>
      <w:r w:rsidRPr="00882E4D">
        <w:rPr>
          <w:sz w:val="28"/>
          <w:szCs w:val="28"/>
          <w:lang w:val="en-US"/>
        </w:rPr>
        <w:t>IV</w:t>
      </w:r>
      <w:r w:rsidRPr="00882E4D">
        <w:rPr>
          <w:sz w:val="28"/>
          <w:szCs w:val="28"/>
        </w:rPr>
        <w:t>-2-82. Правила разработки и применения элементных сметных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норм на строительные конструкции и работы. - Москва. Стройиздат. 1984г.</w:t>
      </w:r>
    </w:p>
    <w:p w:rsidR="008F011D" w:rsidRPr="00882E4D" w:rsidRDefault="008F011D" w:rsidP="00F4122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СНиП 2.09.02-85*. Производственные здания. - М. Госстрой СССР, 1991г.</w:t>
      </w:r>
    </w:p>
    <w:p w:rsidR="008F011D" w:rsidRPr="00882E4D" w:rsidRDefault="008F011D" w:rsidP="00F4122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СНиП 2.01.07-85. Нагрузки и воздействия. - М. Госстрой СССР. 1987г.</w:t>
      </w:r>
    </w:p>
    <w:p w:rsidR="008F011D" w:rsidRPr="00882E4D" w:rsidRDefault="008F011D" w:rsidP="00F4122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Епифанов С.П. Строительные машины. Общая часть. Справочное пособие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по строительным машинам. - М. Стройиздат. 1981г.</w:t>
      </w:r>
    </w:p>
    <w:p w:rsidR="008F011D" w:rsidRPr="00882E4D" w:rsidRDefault="008F011D" w:rsidP="00F41220">
      <w:pPr>
        <w:numPr>
          <w:ilvl w:val="0"/>
          <w:numId w:val="1"/>
        </w:numPr>
        <w:shd w:val="clear" w:color="auto" w:fill="FFFFFF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Станевский В.П. Строительные краны. Справочник. - Киев. Будивельник. 1984г.</w:t>
      </w:r>
    </w:p>
    <w:p w:rsidR="009E29E1" w:rsidRPr="00882E4D" w:rsidRDefault="008F011D" w:rsidP="00F4122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10.СниП 2.03.01-84*. Бетонные и железобетонные конструкции. - М. Госстрой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СССР. 1989г.</w:t>
      </w:r>
    </w:p>
    <w:p w:rsidR="008F011D" w:rsidRPr="00882E4D" w:rsidRDefault="008F011D" w:rsidP="00F4122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11.Галкин И.Г. Организация и планирование строительного производства. -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Высшая школа, Москва, 1985г.</w:t>
      </w:r>
    </w:p>
    <w:p w:rsidR="008F011D" w:rsidRPr="00882E4D" w:rsidRDefault="008F011D" w:rsidP="00F4122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12.Единые нормы и расценки. Сборники 1, 2, 4, 5, 7, 8, 19, 22. 13.Шерешевский И.А. Конструирование промышленных зданий и</w:t>
      </w:r>
      <w:r w:rsidR="009E29E1" w:rsidRPr="00882E4D">
        <w:rPr>
          <w:sz w:val="28"/>
          <w:szCs w:val="28"/>
        </w:rPr>
        <w:t xml:space="preserve"> </w:t>
      </w:r>
      <w:r w:rsidRPr="00882E4D">
        <w:rPr>
          <w:sz w:val="28"/>
          <w:szCs w:val="28"/>
        </w:rPr>
        <w:t>сооружений. - Ленинград. Стройиздат. 1979г</w:t>
      </w:r>
    </w:p>
    <w:p w:rsidR="008F011D" w:rsidRDefault="008F011D" w:rsidP="00F4122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82E4D">
        <w:rPr>
          <w:sz w:val="28"/>
          <w:szCs w:val="28"/>
        </w:rPr>
        <w:t>14. Хавин Д.В. Проектирование производства строительно-монтажных работ Методические указания ч. 1,2 Н.Новгород 1999.</w:t>
      </w:r>
    </w:p>
    <w:p w:rsidR="000479E0" w:rsidRPr="000479E0" w:rsidRDefault="000479E0" w:rsidP="000479E0">
      <w:pPr>
        <w:pStyle w:val="a7"/>
        <w:jc w:val="center"/>
        <w:rPr>
          <w:color w:val="FFFFFF"/>
          <w:lang w:val="uk-UA"/>
        </w:rPr>
      </w:pPr>
      <w:r w:rsidRPr="000479E0">
        <w:rPr>
          <w:color w:val="FFFFFF"/>
          <w:sz w:val="28"/>
          <w:szCs w:val="28"/>
        </w:rPr>
        <w:t xml:space="preserve">Размещено на </w:t>
      </w:r>
      <w:r w:rsidRPr="00582CFF">
        <w:rPr>
          <w:color w:val="FFFFFF"/>
          <w:sz w:val="28"/>
          <w:szCs w:val="28"/>
        </w:rPr>
        <w:t>http://www.</w:t>
      </w:r>
      <w:bookmarkStart w:id="0" w:name="_GoBack"/>
      <w:bookmarkEnd w:id="0"/>
    </w:p>
    <w:sectPr w:rsidR="000479E0" w:rsidRPr="000479E0" w:rsidSect="00882E4D">
      <w:headerReference w:type="even" r:id="rId29"/>
      <w:headerReference w:type="default" r:id="rId30"/>
      <w:footerReference w:type="even" r:id="rId31"/>
      <w:footerReference w:type="default" r:id="rId32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983" w:rsidRDefault="00570983">
      <w:r>
        <w:separator/>
      </w:r>
    </w:p>
  </w:endnote>
  <w:endnote w:type="continuationSeparator" w:id="0">
    <w:p w:rsidR="00570983" w:rsidRDefault="0057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20" w:rsidRDefault="00582CFF" w:rsidP="0041610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F41220" w:rsidRDefault="00F412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220" w:rsidRDefault="00582CFF" w:rsidP="0041610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F41220" w:rsidRDefault="00F412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983" w:rsidRDefault="00570983">
      <w:r>
        <w:separator/>
      </w:r>
    </w:p>
  </w:footnote>
  <w:footnote w:type="continuationSeparator" w:id="0">
    <w:p w:rsidR="00570983" w:rsidRDefault="00570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9E0" w:rsidRPr="00C5113C" w:rsidRDefault="000479E0" w:rsidP="000479E0">
    <w:pPr>
      <w:pStyle w:val="a7"/>
      <w:jc w:val="center"/>
      <w:rPr>
        <w:lang w:val="uk-UA"/>
      </w:rPr>
    </w:pPr>
    <w:r w:rsidRPr="00D829F8">
      <w:rPr>
        <w:sz w:val="28"/>
        <w:szCs w:val="28"/>
      </w:rPr>
      <w:t xml:space="preserve">Размещено на </w:t>
    </w:r>
    <w:r w:rsidRPr="00582CFF">
      <w:rPr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9E0" w:rsidRPr="00C5113C" w:rsidRDefault="000479E0" w:rsidP="000479E0">
    <w:pPr>
      <w:pStyle w:val="a7"/>
      <w:jc w:val="center"/>
      <w:rPr>
        <w:lang w:val="uk-UA"/>
      </w:rPr>
    </w:pPr>
    <w:r w:rsidRPr="00D829F8">
      <w:rPr>
        <w:sz w:val="28"/>
        <w:szCs w:val="28"/>
      </w:rPr>
      <w:t xml:space="preserve">Размещено на </w:t>
    </w:r>
    <w:r w:rsidRPr="00582CFF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01FD9"/>
    <w:multiLevelType w:val="singleLevel"/>
    <w:tmpl w:val="FAF06CC6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26C509AC"/>
    <w:multiLevelType w:val="singleLevel"/>
    <w:tmpl w:val="88A233EC"/>
    <w:lvl w:ilvl="0">
      <w:start w:val="4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">
    <w:nsid w:val="318D3000"/>
    <w:multiLevelType w:val="singleLevel"/>
    <w:tmpl w:val="629A2720"/>
    <w:lvl w:ilvl="0">
      <w:start w:val="6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3">
    <w:nsid w:val="425A3B04"/>
    <w:multiLevelType w:val="singleLevel"/>
    <w:tmpl w:val="72EE6FB6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4">
    <w:nsid w:val="4E6674B8"/>
    <w:multiLevelType w:val="singleLevel"/>
    <w:tmpl w:val="F110975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5C7C3886"/>
    <w:multiLevelType w:val="hybridMultilevel"/>
    <w:tmpl w:val="06C62034"/>
    <w:lvl w:ilvl="0" w:tplc="86420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301CB9"/>
    <w:multiLevelType w:val="singleLevel"/>
    <w:tmpl w:val="3670F23A"/>
    <w:lvl w:ilvl="0">
      <w:start w:val="2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  <w:lvlOverride w:ilvl="0">
      <w:startOverride w:val="2"/>
    </w:lvlOverride>
  </w:num>
  <w:num w:numId="3">
    <w:abstractNumId w:val="6"/>
    <w:lvlOverride w:ilvl="0">
      <w:startOverride w:val="2"/>
    </w:lvlOverride>
  </w:num>
  <w:num w:numId="4">
    <w:abstractNumId w:val="1"/>
    <w:lvlOverride w:ilvl="0">
      <w:startOverride w:val="4"/>
    </w:lvlOverride>
  </w:num>
  <w:num w:numId="5">
    <w:abstractNumId w:val="0"/>
    <w:lvlOverride w:ilvl="0">
      <w:startOverride w:val="2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evenAndOddHeader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525"/>
    <w:rsid w:val="00024D4E"/>
    <w:rsid w:val="000479E0"/>
    <w:rsid w:val="00077898"/>
    <w:rsid w:val="000851F2"/>
    <w:rsid w:val="0009461B"/>
    <w:rsid w:val="000A7595"/>
    <w:rsid w:val="000B6B46"/>
    <w:rsid w:val="000C3045"/>
    <w:rsid w:val="000D2A98"/>
    <w:rsid w:val="000E0221"/>
    <w:rsid w:val="000F44B5"/>
    <w:rsid w:val="00105FF0"/>
    <w:rsid w:val="0011536D"/>
    <w:rsid w:val="00134211"/>
    <w:rsid w:val="00156BAC"/>
    <w:rsid w:val="001809C5"/>
    <w:rsid w:val="0018150A"/>
    <w:rsid w:val="00193412"/>
    <w:rsid w:val="001D1738"/>
    <w:rsid w:val="001D6E8F"/>
    <w:rsid w:val="001D7ED1"/>
    <w:rsid w:val="00204377"/>
    <w:rsid w:val="00221215"/>
    <w:rsid w:val="00237F42"/>
    <w:rsid w:val="0024303A"/>
    <w:rsid w:val="002532F9"/>
    <w:rsid w:val="00255BA6"/>
    <w:rsid w:val="00285C91"/>
    <w:rsid w:val="00290C88"/>
    <w:rsid w:val="002940B3"/>
    <w:rsid w:val="00295FFA"/>
    <w:rsid w:val="002B5361"/>
    <w:rsid w:val="002B6C64"/>
    <w:rsid w:val="002D5169"/>
    <w:rsid w:val="002E1E26"/>
    <w:rsid w:val="002F2D22"/>
    <w:rsid w:val="0034439F"/>
    <w:rsid w:val="00354349"/>
    <w:rsid w:val="00356382"/>
    <w:rsid w:val="003656F1"/>
    <w:rsid w:val="0037262A"/>
    <w:rsid w:val="00372795"/>
    <w:rsid w:val="003812A0"/>
    <w:rsid w:val="003838BF"/>
    <w:rsid w:val="00393FE9"/>
    <w:rsid w:val="003C713F"/>
    <w:rsid w:val="003C7395"/>
    <w:rsid w:val="00406A51"/>
    <w:rsid w:val="00416107"/>
    <w:rsid w:val="004223F8"/>
    <w:rsid w:val="004338DA"/>
    <w:rsid w:val="00440257"/>
    <w:rsid w:val="00446F48"/>
    <w:rsid w:val="004470C3"/>
    <w:rsid w:val="0046066F"/>
    <w:rsid w:val="00467B88"/>
    <w:rsid w:val="0047201A"/>
    <w:rsid w:val="004859C6"/>
    <w:rsid w:val="0048684A"/>
    <w:rsid w:val="004E6870"/>
    <w:rsid w:val="00507949"/>
    <w:rsid w:val="005241FE"/>
    <w:rsid w:val="00553D61"/>
    <w:rsid w:val="00570983"/>
    <w:rsid w:val="00582CFF"/>
    <w:rsid w:val="0059653B"/>
    <w:rsid w:val="005A79C0"/>
    <w:rsid w:val="005B243A"/>
    <w:rsid w:val="005B27A7"/>
    <w:rsid w:val="005D0E6E"/>
    <w:rsid w:val="005D689D"/>
    <w:rsid w:val="005F2DD5"/>
    <w:rsid w:val="006102CD"/>
    <w:rsid w:val="00630F1E"/>
    <w:rsid w:val="00663322"/>
    <w:rsid w:val="00671934"/>
    <w:rsid w:val="006724A6"/>
    <w:rsid w:val="00673078"/>
    <w:rsid w:val="00673093"/>
    <w:rsid w:val="00675F17"/>
    <w:rsid w:val="00681058"/>
    <w:rsid w:val="006B7AA3"/>
    <w:rsid w:val="006C30D7"/>
    <w:rsid w:val="006C573C"/>
    <w:rsid w:val="006D3B41"/>
    <w:rsid w:val="00702AF1"/>
    <w:rsid w:val="00737291"/>
    <w:rsid w:val="007675CA"/>
    <w:rsid w:val="00781704"/>
    <w:rsid w:val="007D180A"/>
    <w:rsid w:val="007D193F"/>
    <w:rsid w:val="007D1D93"/>
    <w:rsid w:val="00830B46"/>
    <w:rsid w:val="008814C4"/>
    <w:rsid w:val="00882E4D"/>
    <w:rsid w:val="00892228"/>
    <w:rsid w:val="008B399D"/>
    <w:rsid w:val="008D30F4"/>
    <w:rsid w:val="008E127C"/>
    <w:rsid w:val="008F011D"/>
    <w:rsid w:val="008F23D4"/>
    <w:rsid w:val="008F3AF1"/>
    <w:rsid w:val="0090077A"/>
    <w:rsid w:val="0090653C"/>
    <w:rsid w:val="00924B0E"/>
    <w:rsid w:val="009421C3"/>
    <w:rsid w:val="00956554"/>
    <w:rsid w:val="00961222"/>
    <w:rsid w:val="00964525"/>
    <w:rsid w:val="00972CE9"/>
    <w:rsid w:val="00974B19"/>
    <w:rsid w:val="009B2E85"/>
    <w:rsid w:val="009B7845"/>
    <w:rsid w:val="009C24DA"/>
    <w:rsid w:val="009E29E1"/>
    <w:rsid w:val="009E47F6"/>
    <w:rsid w:val="009F6DEB"/>
    <w:rsid w:val="00A01A35"/>
    <w:rsid w:val="00A170C5"/>
    <w:rsid w:val="00A20AF9"/>
    <w:rsid w:val="00A227D3"/>
    <w:rsid w:val="00A35D93"/>
    <w:rsid w:val="00A67FB1"/>
    <w:rsid w:val="00A9122D"/>
    <w:rsid w:val="00AE20B6"/>
    <w:rsid w:val="00AF39AA"/>
    <w:rsid w:val="00AF6C02"/>
    <w:rsid w:val="00B32156"/>
    <w:rsid w:val="00B54A01"/>
    <w:rsid w:val="00B71AB5"/>
    <w:rsid w:val="00B854EF"/>
    <w:rsid w:val="00B94C72"/>
    <w:rsid w:val="00BC0B84"/>
    <w:rsid w:val="00BD2B41"/>
    <w:rsid w:val="00BD7EF6"/>
    <w:rsid w:val="00C15045"/>
    <w:rsid w:val="00C22BC7"/>
    <w:rsid w:val="00C2757C"/>
    <w:rsid w:val="00C404AC"/>
    <w:rsid w:val="00C44777"/>
    <w:rsid w:val="00C4642C"/>
    <w:rsid w:val="00C5113C"/>
    <w:rsid w:val="00C56105"/>
    <w:rsid w:val="00C65FD5"/>
    <w:rsid w:val="00C70254"/>
    <w:rsid w:val="00C8517E"/>
    <w:rsid w:val="00CA02D3"/>
    <w:rsid w:val="00CA03FD"/>
    <w:rsid w:val="00CA3B37"/>
    <w:rsid w:val="00D06B37"/>
    <w:rsid w:val="00D26501"/>
    <w:rsid w:val="00D32FFC"/>
    <w:rsid w:val="00D338BA"/>
    <w:rsid w:val="00D41363"/>
    <w:rsid w:val="00D634A3"/>
    <w:rsid w:val="00D70241"/>
    <w:rsid w:val="00D70E2A"/>
    <w:rsid w:val="00D829F8"/>
    <w:rsid w:val="00DD2434"/>
    <w:rsid w:val="00DD31F9"/>
    <w:rsid w:val="00DD5861"/>
    <w:rsid w:val="00DE4EA7"/>
    <w:rsid w:val="00E11637"/>
    <w:rsid w:val="00E245F7"/>
    <w:rsid w:val="00E34F78"/>
    <w:rsid w:val="00E40C48"/>
    <w:rsid w:val="00E87424"/>
    <w:rsid w:val="00EE1CD3"/>
    <w:rsid w:val="00EF1B85"/>
    <w:rsid w:val="00EF20C6"/>
    <w:rsid w:val="00EF3DC9"/>
    <w:rsid w:val="00F00540"/>
    <w:rsid w:val="00F20F0C"/>
    <w:rsid w:val="00F33BB2"/>
    <w:rsid w:val="00F41220"/>
    <w:rsid w:val="00F52E0E"/>
    <w:rsid w:val="00F71E30"/>
    <w:rsid w:val="00F73CE9"/>
    <w:rsid w:val="00FB252B"/>
    <w:rsid w:val="00FB35B8"/>
    <w:rsid w:val="00FC2188"/>
    <w:rsid w:val="00FC523E"/>
    <w:rsid w:val="00FE303C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01051E6E-C325-4FBD-82A2-6213D152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11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F011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autoRedefine/>
    <w:uiPriority w:val="99"/>
    <w:rsid w:val="008F011D"/>
    <w:pPr>
      <w:jc w:val="center"/>
    </w:pPr>
    <w:rPr>
      <w:sz w:val="24"/>
      <w:szCs w:val="24"/>
    </w:rPr>
  </w:style>
  <w:style w:type="paragraph" w:customStyle="1" w:styleId="2">
    <w:name w:val="Стиль2"/>
    <w:basedOn w:val="a"/>
    <w:uiPriority w:val="99"/>
    <w:rsid w:val="008F011D"/>
    <w:pPr>
      <w:shd w:val="clear" w:color="auto" w:fill="FFFFFF"/>
      <w:jc w:val="center"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C65FD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C65FD5"/>
    <w:rPr>
      <w:rFonts w:cs="Times New Roman"/>
    </w:rPr>
  </w:style>
  <w:style w:type="paragraph" w:customStyle="1" w:styleId="3">
    <w:name w:val="Стиль3"/>
    <w:basedOn w:val="a"/>
    <w:uiPriority w:val="99"/>
    <w:rsid w:val="00295FFA"/>
    <w:pPr>
      <w:shd w:val="clear" w:color="auto" w:fill="FFFFFF"/>
      <w:spacing w:line="360" w:lineRule="auto"/>
      <w:jc w:val="both"/>
    </w:pPr>
  </w:style>
  <w:style w:type="paragraph" w:styleId="a7">
    <w:name w:val="header"/>
    <w:basedOn w:val="a"/>
    <w:link w:val="a8"/>
    <w:uiPriority w:val="99"/>
    <w:rsid w:val="000479E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Hyperlink"/>
    <w:uiPriority w:val="99"/>
    <w:semiHidden/>
    <w:rsid w:val="000479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4734</Words>
  <Characters>26985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Нижегородский государственный архитектурно-строительный университет</vt:lpstr>
    </vt:vector>
  </TitlesOfParts>
  <Company/>
  <LinksUpToDate>false</LinksUpToDate>
  <CharactersWithSpaces>31656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Нижегородский государственный архитектурно-строительный университет</dc:title>
  <dc:subject/>
  <dc:creator>Сергей</dc:creator>
  <cp:keywords/>
  <dc:description/>
  <cp:lastModifiedBy>admin</cp:lastModifiedBy>
  <cp:revision>2</cp:revision>
  <cp:lastPrinted>2007-12-29T19:24:00Z</cp:lastPrinted>
  <dcterms:created xsi:type="dcterms:W3CDTF">2014-03-23T08:23:00Z</dcterms:created>
  <dcterms:modified xsi:type="dcterms:W3CDTF">2014-03-23T08:23:00Z</dcterms:modified>
</cp:coreProperties>
</file>