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6ABD" w:rsidRPr="002E46E6" w:rsidRDefault="00E66ABD" w:rsidP="002E46E6">
      <w:pPr>
        <w:spacing w:line="360" w:lineRule="auto"/>
        <w:ind w:firstLine="720"/>
        <w:jc w:val="center"/>
        <w:rPr>
          <w:b/>
          <w:sz w:val="28"/>
          <w:szCs w:val="28"/>
        </w:rPr>
      </w:pPr>
      <w:r w:rsidRPr="002E46E6">
        <w:rPr>
          <w:b/>
          <w:sz w:val="28"/>
          <w:szCs w:val="28"/>
        </w:rPr>
        <w:t>1.</w:t>
      </w:r>
      <w:r w:rsidR="002E46E6" w:rsidRPr="002E46E6">
        <w:rPr>
          <w:b/>
          <w:sz w:val="28"/>
          <w:szCs w:val="28"/>
        </w:rPr>
        <w:t xml:space="preserve"> </w:t>
      </w:r>
      <w:r w:rsidRPr="002E46E6">
        <w:rPr>
          <w:b/>
          <w:sz w:val="28"/>
          <w:szCs w:val="28"/>
        </w:rPr>
        <w:t>Назначение и основны</w:t>
      </w:r>
      <w:r w:rsidR="002E46E6">
        <w:rPr>
          <w:b/>
          <w:sz w:val="28"/>
          <w:szCs w:val="28"/>
        </w:rPr>
        <w:t>е элементы и технические данные</w:t>
      </w:r>
    </w:p>
    <w:p w:rsidR="002E46E6" w:rsidRPr="002E46E6" w:rsidRDefault="002E46E6" w:rsidP="002E46E6">
      <w:pPr>
        <w:spacing w:line="360" w:lineRule="auto"/>
        <w:ind w:firstLine="720"/>
        <w:jc w:val="both"/>
        <w:rPr>
          <w:b/>
          <w:sz w:val="28"/>
          <w:szCs w:val="28"/>
        </w:rPr>
      </w:pPr>
    </w:p>
    <w:p w:rsidR="00E66ABD" w:rsidRPr="002E46E6" w:rsidRDefault="00E66ABD" w:rsidP="002E46E6">
      <w:pPr>
        <w:spacing w:line="360" w:lineRule="auto"/>
        <w:ind w:firstLine="720"/>
        <w:jc w:val="both"/>
        <w:rPr>
          <w:sz w:val="28"/>
          <w:szCs w:val="28"/>
        </w:rPr>
      </w:pPr>
      <w:r w:rsidRPr="002E46E6">
        <w:rPr>
          <w:sz w:val="28"/>
          <w:szCs w:val="28"/>
        </w:rPr>
        <w:t>Поглощающий аппарат предназначен для обеспечения гашения части энергии удара, уменьшения продольных растягивающих и сжимающих усилий, которые передаются через автосцепку на раму кузова.</w:t>
      </w:r>
    </w:p>
    <w:p w:rsidR="00E66ABD" w:rsidRPr="002E46E6" w:rsidRDefault="00E66ABD" w:rsidP="002E46E6">
      <w:pPr>
        <w:spacing w:line="360" w:lineRule="auto"/>
        <w:ind w:firstLine="720"/>
        <w:jc w:val="both"/>
        <w:rPr>
          <w:sz w:val="28"/>
          <w:szCs w:val="28"/>
        </w:rPr>
      </w:pPr>
      <w:r w:rsidRPr="002E46E6">
        <w:rPr>
          <w:sz w:val="28"/>
          <w:szCs w:val="28"/>
        </w:rPr>
        <w:t xml:space="preserve">Аппарат Ш-2-В имеет литой корпус 3, три штампованных фрикционных клина 4,штампованный нажимной конус 1, наружная 5 и внутренняя 6 пружины, стяжной болт 7 с гайкой 2. Масса аппарата </w:t>
      </w:r>
      <w:smartTag w:uri="urn:schemas-microsoft-com:office:smarttags" w:element="metricconverter">
        <w:smartTagPr>
          <w:attr w:name="ProductID" w:val="134 кг"/>
        </w:smartTagPr>
        <w:r w:rsidRPr="002E46E6">
          <w:rPr>
            <w:sz w:val="28"/>
            <w:szCs w:val="28"/>
          </w:rPr>
          <w:t>134 кг</w:t>
        </w:r>
      </w:smartTag>
    </w:p>
    <w:p w:rsidR="00E66ABD" w:rsidRPr="002E46E6" w:rsidRDefault="00E66ABD" w:rsidP="002E46E6">
      <w:pPr>
        <w:spacing w:line="360" w:lineRule="auto"/>
        <w:ind w:firstLine="720"/>
        <w:jc w:val="both"/>
        <w:rPr>
          <w:sz w:val="28"/>
          <w:szCs w:val="28"/>
        </w:rPr>
      </w:pPr>
      <w:r w:rsidRPr="002E46E6">
        <w:rPr>
          <w:sz w:val="28"/>
          <w:szCs w:val="28"/>
        </w:rPr>
        <w:t xml:space="preserve">Детали изготовлены из стали марок: </w:t>
      </w:r>
    </w:p>
    <w:p w:rsidR="00E66ABD" w:rsidRPr="002E46E6" w:rsidRDefault="00E66ABD" w:rsidP="002E46E6">
      <w:pPr>
        <w:spacing w:line="360" w:lineRule="auto"/>
        <w:ind w:firstLine="720"/>
        <w:jc w:val="both"/>
        <w:rPr>
          <w:sz w:val="28"/>
          <w:szCs w:val="28"/>
        </w:rPr>
      </w:pPr>
      <w:r w:rsidRPr="002E46E6">
        <w:rPr>
          <w:sz w:val="28"/>
          <w:szCs w:val="28"/>
        </w:rPr>
        <w:t>Пружины-60С2ХФА</w:t>
      </w:r>
    </w:p>
    <w:p w:rsidR="00E66ABD" w:rsidRPr="002E46E6" w:rsidRDefault="00E66ABD" w:rsidP="002E46E6">
      <w:pPr>
        <w:spacing w:line="360" w:lineRule="auto"/>
        <w:ind w:firstLine="720"/>
        <w:jc w:val="both"/>
        <w:rPr>
          <w:sz w:val="28"/>
          <w:szCs w:val="28"/>
        </w:rPr>
      </w:pPr>
      <w:r w:rsidRPr="002E46E6">
        <w:rPr>
          <w:sz w:val="28"/>
          <w:szCs w:val="28"/>
        </w:rPr>
        <w:t>Конус-30ГСЛ-Б или 32Х06Л-У</w:t>
      </w:r>
    </w:p>
    <w:p w:rsidR="00E66ABD" w:rsidRPr="002E46E6" w:rsidRDefault="00E66ABD" w:rsidP="002E46E6">
      <w:pPr>
        <w:spacing w:line="360" w:lineRule="auto"/>
        <w:ind w:firstLine="720"/>
        <w:jc w:val="both"/>
        <w:rPr>
          <w:sz w:val="28"/>
          <w:szCs w:val="28"/>
        </w:rPr>
      </w:pPr>
      <w:r w:rsidRPr="002E46E6">
        <w:rPr>
          <w:sz w:val="28"/>
          <w:szCs w:val="28"/>
        </w:rPr>
        <w:t>Болт с гайкой-ст.3сп 5</w:t>
      </w:r>
    </w:p>
    <w:p w:rsidR="00E66ABD" w:rsidRDefault="00E66ABD" w:rsidP="002E46E6">
      <w:pPr>
        <w:spacing w:line="360" w:lineRule="auto"/>
        <w:ind w:firstLine="720"/>
        <w:jc w:val="both"/>
        <w:rPr>
          <w:sz w:val="28"/>
          <w:szCs w:val="28"/>
          <w:lang w:val="en-US"/>
        </w:rPr>
      </w:pPr>
      <w:r w:rsidRPr="002E46E6">
        <w:rPr>
          <w:sz w:val="28"/>
          <w:szCs w:val="28"/>
        </w:rPr>
        <w:t xml:space="preserve">Масса корпуса </w:t>
      </w:r>
      <w:smartTag w:uri="urn:schemas-microsoft-com:office:smarttags" w:element="metricconverter">
        <w:smartTagPr>
          <w:attr w:name="ProductID" w:val="72 кг"/>
        </w:smartTagPr>
        <w:r w:rsidRPr="002E46E6">
          <w:rPr>
            <w:sz w:val="28"/>
            <w:szCs w:val="28"/>
          </w:rPr>
          <w:t>72 кг</w:t>
        </w:r>
      </w:smartTag>
      <w:r w:rsidRPr="002E46E6">
        <w:rPr>
          <w:sz w:val="28"/>
          <w:szCs w:val="28"/>
        </w:rPr>
        <w:t>, нажимной конус 8,6, фрикционные клинья 4,8, пружины наружная 26кг, внутренняя 6,85, стяжной болт 2,74 гайка 0,3кг.</w:t>
      </w:r>
    </w:p>
    <w:p w:rsidR="002522DB" w:rsidRPr="002522DB" w:rsidRDefault="002522DB" w:rsidP="002E46E6">
      <w:pPr>
        <w:spacing w:line="360" w:lineRule="auto"/>
        <w:ind w:firstLine="720"/>
        <w:jc w:val="both"/>
        <w:rPr>
          <w:sz w:val="28"/>
          <w:szCs w:val="28"/>
          <w:lang w:val="en-US"/>
        </w:rPr>
      </w:pPr>
    </w:p>
    <w:p w:rsidR="00E66ABD" w:rsidRPr="002E46E6" w:rsidRDefault="004E7F0E" w:rsidP="002E46E6">
      <w:pPr>
        <w:spacing w:line="360" w:lineRule="auto"/>
        <w:ind w:firstLine="720"/>
        <w:jc w:val="both"/>
        <w:rPr>
          <w:sz w:val="28"/>
          <w:szCs w:val="2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1.75pt;height:130.5pt;mso-wrap-distance-left:7in;mso-wrap-distance-right:7in;mso-position-horizontal-relative:margin" o:allowoverlap="f">
            <v:imagedata r:id="rId7" o:title="" gain="112993f" blacklevel="1966f" grayscale="t"/>
          </v:shape>
        </w:pict>
      </w:r>
      <w:r w:rsidR="00E66ABD" w:rsidRPr="002E46E6">
        <w:rPr>
          <w:sz w:val="28"/>
          <w:szCs w:val="28"/>
        </w:rPr>
        <w:t xml:space="preserve"> </w:t>
      </w:r>
    </w:p>
    <w:p w:rsidR="00E66ABD" w:rsidRPr="002522DB" w:rsidRDefault="00E66ABD" w:rsidP="002522DB">
      <w:pPr>
        <w:spacing w:line="360" w:lineRule="auto"/>
        <w:ind w:firstLine="720"/>
        <w:jc w:val="center"/>
        <w:rPr>
          <w:b/>
          <w:sz w:val="28"/>
          <w:szCs w:val="28"/>
        </w:rPr>
      </w:pPr>
      <w:r w:rsidRPr="002E46E6">
        <w:rPr>
          <w:sz w:val="28"/>
          <w:szCs w:val="28"/>
        </w:rPr>
        <w:br w:type="page"/>
      </w:r>
      <w:r w:rsidRPr="002E46E6">
        <w:rPr>
          <w:b/>
          <w:sz w:val="28"/>
          <w:szCs w:val="28"/>
        </w:rPr>
        <w:lastRenderedPageBreak/>
        <w:t xml:space="preserve">2. Сроки технического обслуживания </w:t>
      </w:r>
      <w:r w:rsidR="002522DB">
        <w:rPr>
          <w:b/>
          <w:sz w:val="28"/>
          <w:szCs w:val="28"/>
        </w:rPr>
        <w:t>и ремонта поглощающего аппарата</w:t>
      </w:r>
    </w:p>
    <w:p w:rsidR="002522DB" w:rsidRPr="002522DB" w:rsidRDefault="002522DB" w:rsidP="002E46E6">
      <w:pPr>
        <w:spacing w:line="360" w:lineRule="auto"/>
        <w:ind w:firstLine="720"/>
        <w:jc w:val="both"/>
        <w:rPr>
          <w:sz w:val="28"/>
          <w:szCs w:val="28"/>
        </w:rPr>
      </w:pPr>
    </w:p>
    <w:p w:rsidR="00E66ABD" w:rsidRPr="002E46E6" w:rsidRDefault="00E66ABD" w:rsidP="002E46E6">
      <w:pPr>
        <w:spacing w:line="360" w:lineRule="auto"/>
        <w:ind w:firstLine="720"/>
        <w:jc w:val="both"/>
        <w:rPr>
          <w:sz w:val="28"/>
          <w:szCs w:val="28"/>
        </w:rPr>
      </w:pPr>
      <w:r w:rsidRPr="002E46E6">
        <w:rPr>
          <w:sz w:val="28"/>
          <w:szCs w:val="28"/>
        </w:rPr>
        <w:t>Сроки проведения деповского и капитального ремонта.</w:t>
      </w:r>
    </w:p>
    <w:tbl>
      <w:tblPr>
        <w:tblW w:w="92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
        <w:gridCol w:w="2529"/>
        <w:gridCol w:w="1268"/>
        <w:gridCol w:w="1263"/>
        <w:gridCol w:w="1263"/>
        <w:gridCol w:w="1263"/>
        <w:gridCol w:w="1263"/>
      </w:tblGrid>
      <w:tr w:rsidR="00E66ABD" w:rsidRPr="002522DB" w:rsidTr="0008458E">
        <w:trPr>
          <w:trHeight w:val="353"/>
          <w:jc w:val="center"/>
        </w:trPr>
        <w:tc>
          <w:tcPr>
            <w:tcW w:w="383" w:type="dxa"/>
            <w:vMerge w:val="restart"/>
            <w:shd w:val="clear" w:color="auto" w:fill="auto"/>
          </w:tcPr>
          <w:p w:rsidR="00E66ABD" w:rsidRPr="002522DB" w:rsidRDefault="00E66ABD" w:rsidP="0008458E">
            <w:pPr>
              <w:spacing w:line="360" w:lineRule="auto"/>
            </w:pPr>
            <w:r w:rsidRPr="002522DB">
              <w:t>№</w:t>
            </w:r>
          </w:p>
        </w:tc>
        <w:tc>
          <w:tcPr>
            <w:tcW w:w="2537" w:type="dxa"/>
            <w:vMerge w:val="restart"/>
            <w:shd w:val="clear" w:color="auto" w:fill="auto"/>
          </w:tcPr>
          <w:p w:rsidR="00E66ABD" w:rsidRPr="002522DB" w:rsidRDefault="00E66ABD" w:rsidP="0008458E">
            <w:pPr>
              <w:spacing w:line="360" w:lineRule="auto"/>
            </w:pPr>
            <w:r w:rsidRPr="002522DB">
              <w:t>Род вагонов</w:t>
            </w:r>
          </w:p>
        </w:tc>
        <w:tc>
          <w:tcPr>
            <w:tcW w:w="3804" w:type="dxa"/>
            <w:gridSpan w:val="3"/>
            <w:shd w:val="clear" w:color="auto" w:fill="auto"/>
          </w:tcPr>
          <w:p w:rsidR="00E66ABD" w:rsidRPr="002522DB" w:rsidRDefault="00E66ABD" w:rsidP="0008458E">
            <w:pPr>
              <w:spacing w:line="360" w:lineRule="auto"/>
            </w:pPr>
            <w:r w:rsidRPr="002522DB">
              <w:t>Деповской после</w:t>
            </w:r>
          </w:p>
        </w:tc>
        <w:tc>
          <w:tcPr>
            <w:tcW w:w="2532" w:type="dxa"/>
            <w:gridSpan w:val="2"/>
            <w:shd w:val="clear" w:color="auto" w:fill="auto"/>
          </w:tcPr>
          <w:p w:rsidR="00E66ABD" w:rsidRPr="002522DB" w:rsidRDefault="00E66ABD" w:rsidP="0008458E">
            <w:pPr>
              <w:spacing w:line="360" w:lineRule="auto"/>
            </w:pPr>
            <w:r w:rsidRPr="002522DB">
              <w:t>Капитальный после</w:t>
            </w:r>
          </w:p>
        </w:tc>
      </w:tr>
      <w:tr w:rsidR="00E66ABD" w:rsidRPr="002522DB" w:rsidTr="0008458E">
        <w:trPr>
          <w:trHeight w:val="147"/>
          <w:jc w:val="center"/>
        </w:trPr>
        <w:tc>
          <w:tcPr>
            <w:tcW w:w="383" w:type="dxa"/>
            <w:vMerge/>
            <w:shd w:val="clear" w:color="auto" w:fill="auto"/>
          </w:tcPr>
          <w:p w:rsidR="00E66ABD" w:rsidRPr="002522DB" w:rsidRDefault="00E66ABD" w:rsidP="0008458E">
            <w:pPr>
              <w:spacing w:line="360" w:lineRule="auto"/>
            </w:pPr>
          </w:p>
        </w:tc>
        <w:tc>
          <w:tcPr>
            <w:tcW w:w="2537" w:type="dxa"/>
            <w:vMerge/>
            <w:shd w:val="clear" w:color="auto" w:fill="auto"/>
          </w:tcPr>
          <w:p w:rsidR="00E66ABD" w:rsidRPr="002522DB" w:rsidRDefault="00E66ABD" w:rsidP="0008458E">
            <w:pPr>
              <w:spacing w:line="360" w:lineRule="auto"/>
            </w:pPr>
          </w:p>
        </w:tc>
        <w:tc>
          <w:tcPr>
            <w:tcW w:w="1272" w:type="dxa"/>
            <w:shd w:val="clear" w:color="auto" w:fill="auto"/>
          </w:tcPr>
          <w:p w:rsidR="00E66ABD" w:rsidRPr="002522DB" w:rsidRDefault="00E66ABD" w:rsidP="0008458E">
            <w:pPr>
              <w:spacing w:line="360" w:lineRule="auto"/>
            </w:pPr>
            <w:r w:rsidRPr="002522DB">
              <w:t>Постр.</w:t>
            </w:r>
          </w:p>
        </w:tc>
        <w:tc>
          <w:tcPr>
            <w:tcW w:w="1266" w:type="dxa"/>
            <w:shd w:val="clear" w:color="auto" w:fill="auto"/>
          </w:tcPr>
          <w:p w:rsidR="00E66ABD" w:rsidRPr="002522DB" w:rsidRDefault="00E66ABD" w:rsidP="0008458E">
            <w:pPr>
              <w:spacing w:line="360" w:lineRule="auto"/>
            </w:pPr>
            <w:r w:rsidRPr="002522DB">
              <w:t>Депов.</w:t>
            </w:r>
          </w:p>
        </w:tc>
        <w:tc>
          <w:tcPr>
            <w:tcW w:w="1266" w:type="dxa"/>
            <w:shd w:val="clear" w:color="auto" w:fill="auto"/>
          </w:tcPr>
          <w:p w:rsidR="00E66ABD" w:rsidRPr="002522DB" w:rsidRDefault="00E66ABD" w:rsidP="0008458E">
            <w:pPr>
              <w:spacing w:line="360" w:lineRule="auto"/>
            </w:pPr>
            <w:r w:rsidRPr="002522DB">
              <w:t>Капит.</w:t>
            </w:r>
          </w:p>
        </w:tc>
        <w:tc>
          <w:tcPr>
            <w:tcW w:w="1266" w:type="dxa"/>
            <w:shd w:val="clear" w:color="auto" w:fill="auto"/>
          </w:tcPr>
          <w:p w:rsidR="00E66ABD" w:rsidRPr="002522DB" w:rsidRDefault="00E66ABD" w:rsidP="0008458E">
            <w:pPr>
              <w:spacing w:line="360" w:lineRule="auto"/>
            </w:pPr>
            <w:r w:rsidRPr="002522DB">
              <w:t>Постр.</w:t>
            </w:r>
          </w:p>
        </w:tc>
        <w:tc>
          <w:tcPr>
            <w:tcW w:w="1266" w:type="dxa"/>
            <w:shd w:val="clear" w:color="auto" w:fill="auto"/>
          </w:tcPr>
          <w:p w:rsidR="00E66ABD" w:rsidRPr="002522DB" w:rsidRDefault="00E66ABD" w:rsidP="0008458E">
            <w:pPr>
              <w:spacing w:line="360" w:lineRule="auto"/>
            </w:pPr>
            <w:r w:rsidRPr="002522DB">
              <w:t>Капит.</w:t>
            </w:r>
          </w:p>
        </w:tc>
      </w:tr>
      <w:tr w:rsidR="00E66ABD" w:rsidRPr="002522DB" w:rsidTr="0008458E">
        <w:trPr>
          <w:trHeight w:val="368"/>
          <w:jc w:val="center"/>
        </w:trPr>
        <w:tc>
          <w:tcPr>
            <w:tcW w:w="383" w:type="dxa"/>
            <w:shd w:val="clear" w:color="auto" w:fill="auto"/>
          </w:tcPr>
          <w:p w:rsidR="00E66ABD" w:rsidRPr="002522DB" w:rsidRDefault="00E66ABD" w:rsidP="0008458E">
            <w:pPr>
              <w:spacing w:line="360" w:lineRule="auto"/>
            </w:pPr>
            <w:r w:rsidRPr="002522DB">
              <w:t>1</w:t>
            </w:r>
          </w:p>
        </w:tc>
        <w:tc>
          <w:tcPr>
            <w:tcW w:w="2537" w:type="dxa"/>
            <w:shd w:val="clear" w:color="auto" w:fill="auto"/>
          </w:tcPr>
          <w:p w:rsidR="00E66ABD" w:rsidRPr="002522DB" w:rsidRDefault="00E66ABD" w:rsidP="0008458E">
            <w:pPr>
              <w:spacing w:line="360" w:lineRule="auto"/>
            </w:pPr>
            <w:r w:rsidRPr="002522DB">
              <w:t>2</w:t>
            </w:r>
          </w:p>
        </w:tc>
        <w:tc>
          <w:tcPr>
            <w:tcW w:w="1272" w:type="dxa"/>
            <w:shd w:val="clear" w:color="auto" w:fill="auto"/>
          </w:tcPr>
          <w:p w:rsidR="00E66ABD" w:rsidRPr="002522DB" w:rsidRDefault="00E66ABD" w:rsidP="0008458E">
            <w:pPr>
              <w:spacing w:line="360" w:lineRule="auto"/>
            </w:pPr>
            <w:r w:rsidRPr="002522DB">
              <w:t>3</w:t>
            </w:r>
          </w:p>
        </w:tc>
        <w:tc>
          <w:tcPr>
            <w:tcW w:w="1266" w:type="dxa"/>
            <w:shd w:val="clear" w:color="auto" w:fill="auto"/>
          </w:tcPr>
          <w:p w:rsidR="00E66ABD" w:rsidRPr="002522DB" w:rsidRDefault="00E66ABD" w:rsidP="0008458E">
            <w:pPr>
              <w:spacing w:line="360" w:lineRule="auto"/>
            </w:pPr>
            <w:r w:rsidRPr="002522DB">
              <w:t>4</w:t>
            </w:r>
          </w:p>
        </w:tc>
        <w:tc>
          <w:tcPr>
            <w:tcW w:w="1266" w:type="dxa"/>
            <w:shd w:val="clear" w:color="auto" w:fill="auto"/>
          </w:tcPr>
          <w:p w:rsidR="00E66ABD" w:rsidRPr="002522DB" w:rsidRDefault="00E66ABD" w:rsidP="0008458E">
            <w:pPr>
              <w:spacing w:line="360" w:lineRule="auto"/>
            </w:pPr>
            <w:r w:rsidRPr="002522DB">
              <w:t>5</w:t>
            </w:r>
          </w:p>
        </w:tc>
        <w:tc>
          <w:tcPr>
            <w:tcW w:w="1266" w:type="dxa"/>
            <w:shd w:val="clear" w:color="auto" w:fill="auto"/>
          </w:tcPr>
          <w:p w:rsidR="00E66ABD" w:rsidRPr="002522DB" w:rsidRDefault="00E66ABD" w:rsidP="0008458E">
            <w:pPr>
              <w:spacing w:line="360" w:lineRule="auto"/>
            </w:pPr>
            <w:r w:rsidRPr="002522DB">
              <w:t>6</w:t>
            </w:r>
          </w:p>
        </w:tc>
        <w:tc>
          <w:tcPr>
            <w:tcW w:w="1266" w:type="dxa"/>
            <w:shd w:val="clear" w:color="auto" w:fill="auto"/>
          </w:tcPr>
          <w:p w:rsidR="00E66ABD" w:rsidRPr="002522DB" w:rsidRDefault="00E66ABD" w:rsidP="0008458E">
            <w:pPr>
              <w:spacing w:line="360" w:lineRule="auto"/>
            </w:pPr>
            <w:r w:rsidRPr="002522DB">
              <w:t>7</w:t>
            </w:r>
          </w:p>
        </w:tc>
      </w:tr>
      <w:tr w:rsidR="00E66ABD" w:rsidRPr="002522DB" w:rsidTr="0008458E">
        <w:trPr>
          <w:trHeight w:val="368"/>
          <w:jc w:val="center"/>
        </w:trPr>
        <w:tc>
          <w:tcPr>
            <w:tcW w:w="383" w:type="dxa"/>
            <w:shd w:val="clear" w:color="auto" w:fill="auto"/>
          </w:tcPr>
          <w:p w:rsidR="00E66ABD" w:rsidRPr="002522DB" w:rsidRDefault="00E66ABD" w:rsidP="0008458E">
            <w:pPr>
              <w:spacing w:line="360" w:lineRule="auto"/>
            </w:pPr>
            <w:r w:rsidRPr="002522DB">
              <w:t>1</w:t>
            </w:r>
          </w:p>
        </w:tc>
        <w:tc>
          <w:tcPr>
            <w:tcW w:w="2537" w:type="dxa"/>
            <w:shd w:val="clear" w:color="auto" w:fill="auto"/>
          </w:tcPr>
          <w:p w:rsidR="00E66ABD" w:rsidRPr="002522DB" w:rsidRDefault="00E66ABD" w:rsidP="0008458E">
            <w:pPr>
              <w:spacing w:line="360" w:lineRule="auto"/>
            </w:pPr>
            <w:r w:rsidRPr="002522DB">
              <w:t>Вагоны для перевозке зерна</w:t>
            </w:r>
          </w:p>
        </w:tc>
        <w:tc>
          <w:tcPr>
            <w:tcW w:w="1272" w:type="dxa"/>
            <w:shd w:val="clear" w:color="auto" w:fill="auto"/>
          </w:tcPr>
          <w:p w:rsidR="00E66ABD" w:rsidRPr="002522DB" w:rsidRDefault="00E66ABD" w:rsidP="0008458E">
            <w:pPr>
              <w:spacing w:line="360" w:lineRule="auto"/>
            </w:pPr>
            <w:r w:rsidRPr="002522DB">
              <w:t>3</w:t>
            </w:r>
          </w:p>
        </w:tc>
        <w:tc>
          <w:tcPr>
            <w:tcW w:w="1266" w:type="dxa"/>
            <w:shd w:val="clear" w:color="auto" w:fill="auto"/>
          </w:tcPr>
          <w:p w:rsidR="00E66ABD" w:rsidRPr="002522DB" w:rsidRDefault="00E66ABD" w:rsidP="0008458E">
            <w:pPr>
              <w:spacing w:line="360" w:lineRule="auto"/>
            </w:pPr>
            <w:r w:rsidRPr="002522DB">
              <w:t>2</w:t>
            </w:r>
          </w:p>
        </w:tc>
        <w:tc>
          <w:tcPr>
            <w:tcW w:w="1266" w:type="dxa"/>
            <w:shd w:val="clear" w:color="auto" w:fill="auto"/>
          </w:tcPr>
          <w:p w:rsidR="00E66ABD" w:rsidRPr="002522DB" w:rsidRDefault="00E66ABD" w:rsidP="0008458E">
            <w:pPr>
              <w:spacing w:line="360" w:lineRule="auto"/>
            </w:pPr>
            <w:r w:rsidRPr="002522DB">
              <w:t>2</w:t>
            </w:r>
          </w:p>
        </w:tc>
        <w:tc>
          <w:tcPr>
            <w:tcW w:w="1266" w:type="dxa"/>
            <w:shd w:val="clear" w:color="auto" w:fill="auto"/>
          </w:tcPr>
          <w:p w:rsidR="00E66ABD" w:rsidRPr="002522DB" w:rsidRDefault="00E66ABD" w:rsidP="0008458E">
            <w:pPr>
              <w:spacing w:line="360" w:lineRule="auto"/>
            </w:pPr>
            <w:r w:rsidRPr="002522DB">
              <w:t>13</w:t>
            </w:r>
          </w:p>
        </w:tc>
        <w:tc>
          <w:tcPr>
            <w:tcW w:w="1266" w:type="dxa"/>
            <w:shd w:val="clear" w:color="auto" w:fill="auto"/>
          </w:tcPr>
          <w:p w:rsidR="00E66ABD" w:rsidRPr="002522DB" w:rsidRDefault="00E66ABD" w:rsidP="0008458E">
            <w:pPr>
              <w:spacing w:line="360" w:lineRule="auto"/>
            </w:pPr>
            <w:r w:rsidRPr="002522DB">
              <w:t>12</w:t>
            </w:r>
          </w:p>
        </w:tc>
      </w:tr>
      <w:tr w:rsidR="00E66ABD" w:rsidRPr="002522DB" w:rsidTr="0008458E">
        <w:trPr>
          <w:trHeight w:val="353"/>
          <w:jc w:val="center"/>
        </w:trPr>
        <w:tc>
          <w:tcPr>
            <w:tcW w:w="383" w:type="dxa"/>
            <w:shd w:val="clear" w:color="auto" w:fill="auto"/>
          </w:tcPr>
          <w:p w:rsidR="00E66ABD" w:rsidRPr="002522DB" w:rsidRDefault="00E66ABD" w:rsidP="0008458E">
            <w:pPr>
              <w:spacing w:line="360" w:lineRule="auto"/>
            </w:pPr>
            <w:r w:rsidRPr="002522DB">
              <w:t>2</w:t>
            </w:r>
          </w:p>
        </w:tc>
        <w:tc>
          <w:tcPr>
            <w:tcW w:w="2537" w:type="dxa"/>
            <w:shd w:val="clear" w:color="auto" w:fill="auto"/>
          </w:tcPr>
          <w:p w:rsidR="00E66ABD" w:rsidRPr="002522DB" w:rsidRDefault="00E66ABD" w:rsidP="0008458E">
            <w:pPr>
              <w:spacing w:line="360" w:lineRule="auto"/>
            </w:pPr>
            <w:r w:rsidRPr="002522DB">
              <w:t>Платформа универсальная</w:t>
            </w:r>
          </w:p>
        </w:tc>
        <w:tc>
          <w:tcPr>
            <w:tcW w:w="1272" w:type="dxa"/>
            <w:shd w:val="clear" w:color="auto" w:fill="auto"/>
          </w:tcPr>
          <w:p w:rsidR="00E66ABD" w:rsidRPr="002522DB" w:rsidRDefault="00E66ABD" w:rsidP="0008458E">
            <w:pPr>
              <w:spacing w:line="360" w:lineRule="auto"/>
            </w:pPr>
            <w:r w:rsidRPr="002522DB">
              <w:t>3</w:t>
            </w:r>
          </w:p>
        </w:tc>
        <w:tc>
          <w:tcPr>
            <w:tcW w:w="1266" w:type="dxa"/>
            <w:shd w:val="clear" w:color="auto" w:fill="auto"/>
          </w:tcPr>
          <w:p w:rsidR="00E66ABD" w:rsidRPr="002522DB" w:rsidRDefault="00E66ABD" w:rsidP="0008458E">
            <w:pPr>
              <w:spacing w:line="360" w:lineRule="auto"/>
            </w:pPr>
            <w:r w:rsidRPr="002522DB">
              <w:t>2</w:t>
            </w:r>
          </w:p>
        </w:tc>
        <w:tc>
          <w:tcPr>
            <w:tcW w:w="1266" w:type="dxa"/>
            <w:shd w:val="clear" w:color="auto" w:fill="auto"/>
          </w:tcPr>
          <w:p w:rsidR="00E66ABD" w:rsidRPr="002522DB" w:rsidRDefault="00E66ABD" w:rsidP="0008458E">
            <w:pPr>
              <w:spacing w:line="360" w:lineRule="auto"/>
            </w:pPr>
            <w:r w:rsidRPr="002522DB">
              <w:t>2</w:t>
            </w:r>
          </w:p>
        </w:tc>
        <w:tc>
          <w:tcPr>
            <w:tcW w:w="1266" w:type="dxa"/>
            <w:shd w:val="clear" w:color="auto" w:fill="auto"/>
          </w:tcPr>
          <w:p w:rsidR="00E66ABD" w:rsidRPr="002522DB" w:rsidRDefault="00E66ABD" w:rsidP="0008458E">
            <w:pPr>
              <w:spacing w:line="360" w:lineRule="auto"/>
            </w:pPr>
            <w:r w:rsidRPr="002522DB">
              <w:t>15</w:t>
            </w:r>
          </w:p>
        </w:tc>
        <w:tc>
          <w:tcPr>
            <w:tcW w:w="1266" w:type="dxa"/>
            <w:shd w:val="clear" w:color="auto" w:fill="auto"/>
          </w:tcPr>
          <w:p w:rsidR="00E66ABD" w:rsidRPr="002522DB" w:rsidRDefault="00E66ABD" w:rsidP="0008458E">
            <w:pPr>
              <w:spacing w:line="360" w:lineRule="auto"/>
            </w:pPr>
            <w:r w:rsidRPr="002522DB">
              <w:t>12</w:t>
            </w:r>
          </w:p>
        </w:tc>
      </w:tr>
      <w:tr w:rsidR="00E66ABD" w:rsidRPr="002522DB" w:rsidTr="0008458E">
        <w:trPr>
          <w:trHeight w:val="736"/>
          <w:jc w:val="center"/>
        </w:trPr>
        <w:tc>
          <w:tcPr>
            <w:tcW w:w="383" w:type="dxa"/>
            <w:shd w:val="clear" w:color="auto" w:fill="auto"/>
          </w:tcPr>
          <w:p w:rsidR="00E66ABD" w:rsidRPr="002522DB" w:rsidRDefault="00E66ABD" w:rsidP="0008458E">
            <w:pPr>
              <w:spacing w:line="360" w:lineRule="auto"/>
            </w:pPr>
            <w:r w:rsidRPr="002522DB">
              <w:t>3</w:t>
            </w:r>
          </w:p>
        </w:tc>
        <w:tc>
          <w:tcPr>
            <w:tcW w:w="2537" w:type="dxa"/>
            <w:shd w:val="clear" w:color="auto" w:fill="auto"/>
          </w:tcPr>
          <w:p w:rsidR="00E66ABD" w:rsidRPr="002522DB" w:rsidRDefault="00E66ABD" w:rsidP="0008458E">
            <w:pPr>
              <w:spacing w:line="360" w:lineRule="auto"/>
            </w:pPr>
            <w:r w:rsidRPr="002522DB">
              <w:t>Хопер дозатор до первого капитального ремонта</w:t>
            </w:r>
          </w:p>
        </w:tc>
        <w:tc>
          <w:tcPr>
            <w:tcW w:w="1272" w:type="dxa"/>
            <w:shd w:val="clear" w:color="auto" w:fill="auto"/>
          </w:tcPr>
          <w:p w:rsidR="00E66ABD" w:rsidRPr="002522DB" w:rsidRDefault="00E66ABD" w:rsidP="0008458E">
            <w:pPr>
              <w:spacing w:line="360" w:lineRule="auto"/>
            </w:pPr>
            <w:r w:rsidRPr="002522DB">
              <w:t>3</w:t>
            </w:r>
          </w:p>
        </w:tc>
        <w:tc>
          <w:tcPr>
            <w:tcW w:w="1266" w:type="dxa"/>
            <w:shd w:val="clear" w:color="auto" w:fill="auto"/>
          </w:tcPr>
          <w:p w:rsidR="00E66ABD" w:rsidRPr="002522DB" w:rsidRDefault="00E66ABD" w:rsidP="0008458E">
            <w:pPr>
              <w:spacing w:line="360" w:lineRule="auto"/>
            </w:pPr>
            <w:r w:rsidRPr="002522DB">
              <w:t>2</w:t>
            </w:r>
          </w:p>
        </w:tc>
        <w:tc>
          <w:tcPr>
            <w:tcW w:w="1266" w:type="dxa"/>
            <w:shd w:val="clear" w:color="auto" w:fill="auto"/>
          </w:tcPr>
          <w:p w:rsidR="00E66ABD" w:rsidRPr="002522DB" w:rsidRDefault="00E66ABD" w:rsidP="0008458E">
            <w:pPr>
              <w:spacing w:line="360" w:lineRule="auto"/>
            </w:pPr>
            <w:r w:rsidRPr="002522DB">
              <w:t>-</w:t>
            </w:r>
          </w:p>
        </w:tc>
        <w:tc>
          <w:tcPr>
            <w:tcW w:w="1266" w:type="dxa"/>
            <w:shd w:val="clear" w:color="auto" w:fill="auto"/>
          </w:tcPr>
          <w:p w:rsidR="00E66ABD" w:rsidRPr="002522DB" w:rsidRDefault="00E66ABD" w:rsidP="0008458E">
            <w:pPr>
              <w:spacing w:line="360" w:lineRule="auto"/>
            </w:pPr>
            <w:r w:rsidRPr="002522DB">
              <w:t>10</w:t>
            </w:r>
          </w:p>
        </w:tc>
        <w:tc>
          <w:tcPr>
            <w:tcW w:w="1266" w:type="dxa"/>
            <w:shd w:val="clear" w:color="auto" w:fill="auto"/>
          </w:tcPr>
          <w:p w:rsidR="00E66ABD" w:rsidRPr="002522DB" w:rsidRDefault="00E66ABD" w:rsidP="0008458E">
            <w:pPr>
              <w:spacing w:line="360" w:lineRule="auto"/>
            </w:pPr>
            <w:r w:rsidRPr="002522DB">
              <w:t>-</w:t>
            </w:r>
          </w:p>
        </w:tc>
      </w:tr>
      <w:tr w:rsidR="00E66ABD" w:rsidRPr="002522DB" w:rsidTr="0008458E">
        <w:trPr>
          <w:trHeight w:val="736"/>
          <w:jc w:val="center"/>
        </w:trPr>
        <w:tc>
          <w:tcPr>
            <w:tcW w:w="383" w:type="dxa"/>
            <w:shd w:val="clear" w:color="auto" w:fill="auto"/>
          </w:tcPr>
          <w:p w:rsidR="00E66ABD" w:rsidRPr="002522DB" w:rsidRDefault="00E66ABD" w:rsidP="0008458E">
            <w:pPr>
              <w:spacing w:line="360" w:lineRule="auto"/>
            </w:pPr>
            <w:r w:rsidRPr="002522DB">
              <w:t>4</w:t>
            </w:r>
          </w:p>
        </w:tc>
        <w:tc>
          <w:tcPr>
            <w:tcW w:w="2537" w:type="dxa"/>
            <w:shd w:val="clear" w:color="auto" w:fill="auto"/>
          </w:tcPr>
          <w:p w:rsidR="00E66ABD" w:rsidRPr="002522DB" w:rsidRDefault="00E66ABD" w:rsidP="0008458E">
            <w:pPr>
              <w:spacing w:line="360" w:lineRule="auto"/>
            </w:pPr>
            <w:r w:rsidRPr="002522DB">
              <w:t>Цистерны 4 и 8 осные для перевозки ядохимикатов</w:t>
            </w:r>
          </w:p>
        </w:tc>
        <w:tc>
          <w:tcPr>
            <w:tcW w:w="1272" w:type="dxa"/>
            <w:shd w:val="clear" w:color="auto" w:fill="auto"/>
          </w:tcPr>
          <w:p w:rsidR="00E66ABD" w:rsidRPr="002522DB" w:rsidRDefault="00E66ABD" w:rsidP="0008458E">
            <w:pPr>
              <w:spacing w:line="360" w:lineRule="auto"/>
            </w:pPr>
            <w:r w:rsidRPr="002522DB">
              <w:t>2</w:t>
            </w:r>
          </w:p>
        </w:tc>
        <w:tc>
          <w:tcPr>
            <w:tcW w:w="1266" w:type="dxa"/>
            <w:shd w:val="clear" w:color="auto" w:fill="auto"/>
          </w:tcPr>
          <w:p w:rsidR="00E66ABD" w:rsidRPr="002522DB" w:rsidRDefault="00E66ABD" w:rsidP="0008458E">
            <w:pPr>
              <w:spacing w:line="360" w:lineRule="auto"/>
            </w:pPr>
            <w:r w:rsidRPr="002522DB">
              <w:t>1</w:t>
            </w:r>
          </w:p>
        </w:tc>
        <w:tc>
          <w:tcPr>
            <w:tcW w:w="1266" w:type="dxa"/>
            <w:shd w:val="clear" w:color="auto" w:fill="auto"/>
          </w:tcPr>
          <w:p w:rsidR="00E66ABD" w:rsidRPr="002522DB" w:rsidRDefault="00E66ABD" w:rsidP="0008458E">
            <w:pPr>
              <w:spacing w:line="360" w:lineRule="auto"/>
            </w:pPr>
            <w:r w:rsidRPr="002522DB">
              <w:t>1</w:t>
            </w:r>
          </w:p>
        </w:tc>
        <w:tc>
          <w:tcPr>
            <w:tcW w:w="1266" w:type="dxa"/>
            <w:shd w:val="clear" w:color="auto" w:fill="auto"/>
          </w:tcPr>
          <w:p w:rsidR="00E66ABD" w:rsidRPr="002522DB" w:rsidRDefault="00E66ABD" w:rsidP="0008458E">
            <w:pPr>
              <w:spacing w:line="360" w:lineRule="auto"/>
            </w:pPr>
            <w:r w:rsidRPr="002522DB">
              <w:t>6</w:t>
            </w:r>
          </w:p>
        </w:tc>
        <w:tc>
          <w:tcPr>
            <w:tcW w:w="1266" w:type="dxa"/>
            <w:shd w:val="clear" w:color="auto" w:fill="auto"/>
          </w:tcPr>
          <w:p w:rsidR="00E66ABD" w:rsidRPr="002522DB" w:rsidRDefault="00E66ABD" w:rsidP="0008458E">
            <w:pPr>
              <w:spacing w:line="360" w:lineRule="auto"/>
            </w:pPr>
            <w:r w:rsidRPr="002522DB">
              <w:t>6</w:t>
            </w:r>
          </w:p>
        </w:tc>
      </w:tr>
    </w:tbl>
    <w:p w:rsidR="002522DB" w:rsidRDefault="002522DB" w:rsidP="002E46E6">
      <w:pPr>
        <w:spacing w:line="360" w:lineRule="auto"/>
        <w:ind w:firstLine="720"/>
        <w:jc w:val="both"/>
        <w:rPr>
          <w:sz w:val="28"/>
          <w:szCs w:val="28"/>
          <w:lang w:val="en-US"/>
        </w:rPr>
      </w:pPr>
    </w:p>
    <w:p w:rsidR="00E66ABD" w:rsidRPr="002E46E6" w:rsidRDefault="00E66ABD" w:rsidP="002E46E6">
      <w:pPr>
        <w:spacing w:line="360" w:lineRule="auto"/>
        <w:ind w:firstLine="720"/>
        <w:jc w:val="both"/>
        <w:rPr>
          <w:sz w:val="28"/>
          <w:szCs w:val="28"/>
        </w:rPr>
      </w:pPr>
      <w:r w:rsidRPr="002E46E6">
        <w:rPr>
          <w:sz w:val="28"/>
          <w:szCs w:val="28"/>
        </w:rPr>
        <w:t>Деповской ремонт по техническому состоянию проводится не чаще чем один раз в три года.</w:t>
      </w:r>
    </w:p>
    <w:p w:rsidR="00E66ABD" w:rsidRPr="002522DB" w:rsidRDefault="00E66ABD" w:rsidP="002522DB">
      <w:pPr>
        <w:spacing w:line="360" w:lineRule="auto"/>
        <w:ind w:left="709" w:firstLine="11"/>
        <w:jc w:val="center"/>
        <w:rPr>
          <w:b/>
          <w:sz w:val="28"/>
          <w:szCs w:val="28"/>
        </w:rPr>
      </w:pPr>
      <w:r w:rsidRPr="002E46E6">
        <w:rPr>
          <w:sz w:val="28"/>
          <w:szCs w:val="28"/>
        </w:rPr>
        <w:br w:type="page"/>
      </w:r>
      <w:r w:rsidRPr="002E46E6">
        <w:rPr>
          <w:b/>
          <w:sz w:val="28"/>
          <w:szCs w:val="28"/>
        </w:rPr>
        <w:t>3. Характерные неисправности, повреждения и способ</w:t>
      </w:r>
      <w:r w:rsidR="00D30A68">
        <w:rPr>
          <w:b/>
          <w:sz w:val="28"/>
          <w:szCs w:val="28"/>
        </w:rPr>
        <w:t>ы</w:t>
      </w:r>
      <w:r w:rsidRPr="002E46E6">
        <w:rPr>
          <w:b/>
          <w:sz w:val="28"/>
          <w:szCs w:val="28"/>
        </w:rPr>
        <w:t xml:space="preserve"> восстановления в работоспособности поглощающе</w:t>
      </w:r>
      <w:r w:rsidR="002522DB">
        <w:rPr>
          <w:b/>
          <w:sz w:val="28"/>
          <w:szCs w:val="28"/>
        </w:rPr>
        <w:t>го аппарата</w:t>
      </w:r>
    </w:p>
    <w:p w:rsidR="002522DB" w:rsidRPr="002522DB" w:rsidRDefault="002522DB" w:rsidP="002E46E6">
      <w:pPr>
        <w:spacing w:line="360" w:lineRule="auto"/>
        <w:ind w:firstLine="720"/>
        <w:jc w:val="both"/>
        <w:rPr>
          <w:sz w:val="28"/>
          <w:szCs w:val="28"/>
        </w:rPr>
      </w:pPr>
    </w:p>
    <w:p w:rsidR="00E66ABD" w:rsidRPr="002E46E6" w:rsidRDefault="00E66ABD" w:rsidP="002E46E6">
      <w:pPr>
        <w:spacing w:line="360" w:lineRule="auto"/>
        <w:ind w:firstLine="720"/>
        <w:jc w:val="both"/>
        <w:rPr>
          <w:sz w:val="28"/>
          <w:szCs w:val="28"/>
        </w:rPr>
      </w:pPr>
      <w:r w:rsidRPr="002E46E6">
        <w:rPr>
          <w:sz w:val="28"/>
          <w:szCs w:val="28"/>
        </w:rPr>
        <w:t>В поглощающем аппарате изнашиваются фрикционные клинья, нажимной конус, нажимная шайба и корпус, в отдельных случаях наблюдается просадка, излом пружин и трещин в корпусе. В корпусах поглощающего аппаратов при сверх допустимых износах появляется выпучена, которая при дальнейшей эксплуатации могут приводить к разрушению корпуса. Излом и просадка пружин поглощающего аппарата обнаруживается по увеличению расстояния от упора автосцепки до розетки.</w:t>
      </w:r>
    </w:p>
    <w:p w:rsidR="00E66ABD" w:rsidRPr="002E46E6" w:rsidRDefault="00E66ABD" w:rsidP="002E46E6">
      <w:pPr>
        <w:spacing w:line="360" w:lineRule="auto"/>
        <w:ind w:firstLine="720"/>
        <w:jc w:val="both"/>
        <w:rPr>
          <w:sz w:val="28"/>
          <w:szCs w:val="28"/>
        </w:rPr>
      </w:pPr>
      <w:r w:rsidRPr="002E46E6">
        <w:rPr>
          <w:sz w:val="28"/>
          <w:szCs w:val="28"/>
        </w:rPr>
        <w:t xml:space="preserve">Стяжной болт поглощающего аппарата ремонтируется наплавкой стержня при условии, что величина износа не превышает </w:t>
      </w:r>
      <w:smartTag w:uri="urn:schemas-microsoft-com:office:smarttags" w:element="metricconverter">
        <w:smartTagPr>
          <w:attr w:name="ProductID" w:val="5 мм"/>
        </w:smartTagPr>
        <w:r w:rsidRPr="002E46E6">
          <w:rPr>
            <w:sz w:val="28"/>
            <w:szCs w:val="28"/>
          </w:rPr>
          <w:t>5 мм</w:t>
        </w:r>
      </w:smartTag>
      <w:r w:rsidRPr="002E46E6">
        <w:rPr>
          <w:sz w:val="28"/>
          <w:szCs w:val="28"/>
        </w:rPr>
        <w:t xml:space="preserve"> по диаметру; приваркой новой части газопрессовой сваркой при условии, чтобы стык был расположен не ближе </w:t>
      </w:r>
      <w:smartTag w:uri="urn:schemas-microsoft-com:office:smarttags" w:element="metricconverter">
        <w:smartTagPr>
          <w:attr w:name="ProductID" w:val="30 мм"/>
        </w:smartTagPr>
        <w:r w:rsidRPr="002E46E6">
          <w:rPr>
            <w:sz w:val="28"/>
            <w:szCs w:val="28"/>
          </w:rPr>
          <w:t>30 мм</w:t>
        </w:r>
      </w:smartTag>
      <w:r w:rsidRPr="002E46E6">
        <w:rPr>
          <w:sz w:val="28"/>
          <w:szCs w:val="28"/>
        </w:rPr>
        <w:t xml:space="preserve"> от головки и от резьбы, наплавкой рабочей части резьбы стяжного болта с последующей нарезкой.</w:t>
      </w:r>
    </w:p>
    <w:p w:rsidR="00E66ABD" w:rsidRPr="002E46E6" w:rsidRDefault="00E66ABD" w:rsidP="002E46E6">
      <w:pPr>
        <w:spacing w:line="360" w:lineRule="auto"/>
        <w:ind w:firstLine="720"/>
        <w:jc w:val="both"/>
        <w:rPr>
          <w:sz w:val="28"/>
          <w:szCs w:val="28"/>
        </w:rPr>
      </w:pPr>
      <w:r w:rsidRPr="002E46E6">
        <w:rPr>
          <w:sz w:val="28"/>
          <w:szCs w:val="28"/>
        </w:rPr>
        <w:t xml:space="preserve">К сборки поглощающего аппарата допускается: корпус аппарата с толщиной стенки не менее </w:t>
      </w:r>
      <w:smartTag w:uri="urn:schemas-microsoft-com:office:smarttags" w:element="metricconverter">
        <w:smartTagPr>
          <w:attr w:name="ProductID" w:val="18 мм"/>
        </w:smartTagPr>
        <w:r w:rsidRPr="002E46E6">
          <w:rPr>
            <w:sz w:val="28"/>
            <w:szCs w:val="28"/>
          </w:rPr>
          <w:t>18 мм</w:t>
        </w:r>
      </w:smartTag>
      <w:r w:rsidRPr="002E46E6">
        <w:rPr>
          <w:sz w:val="28"/>
          <w:szCs w:val="28"/>
        </w:rPr>
        <w:t xml:space="preserve"> при капитальном ремонте и не менее </w:t>
      </w:r>
      <w:smartTag w:uri="urn:schemas-microsoft-com:office:smarttags" w:element="metricconverter">
        <w:smartTagPr>
          <w:attr w:name="ProductID" w:val="16 мм"/>
        </w:smartTagPr>
        <w:r w:rsidRPr="002E46E6">
          <w:rPr>
            <w:sz w:val="28"/>
            <w:szCs w:val="28"/>
          </w:rPr>
          <w:t>16 мм</w:t>
        </w:r>
      </w:smartTag>
      <w:r w:rsidRPr="002E46E6">
        <w:rPr>
          <w:sz w:val="28"/>
          <w:szCs w:val="28"/>
        </w:rPr>
        <w:t xml:space="preserve"> при деповском ремонте; фрикционные клинья с толщиной стенок по краям не менее </w:t>
      </w:r>
      <w:smartTag w:uri="urn:schemas-microsoft-com:office:smarttags" w:element="metricconverter">
        <w:smartTagPr>
          <w:attr w:name="ProductID" w:val="17 мм"/>
        </w:smartTagPr>
        <w:r w:rsidRPr="002E46E6">
          <w:rPr>
            <w:sz w:val="28"/>
            <w:szCs w:val="28"/>
          </w:rPr>
          <w:t>17 мм</w:t>
        </w:r>
      </w:smartTag>
      <w:r w:rsidRPr="002E46E6">
        <w:rPr>
          <w:sz w:val="28"/>
          <w:szCs w:val="28"/>
        </w:rPr>
        <w:t xml:space="preserve"> с износом нажимного конуса не более </w:t>
      </w:r>
      <w:smartTag w:uri="urn:schemas-microsoft-com:office:smarttags" w:element="metricconverter">
        <w:smartTagPr>
          <w:attr w:name="ProductID" w:val="3 мм"/>
        </w:smartTagPr>
        <w:r w:rsidRPr="002E46E6">
          <w:rPr>
            <w:sz w:val="28"/>
            <w:szCs w:val="28"/>
          </w:rPr>
          <w:t>3 мм</w:t>
        </w:r>
      </w:smartTag>
      <w:r w:rsidRPr="002E46E6">
        <w:rPr>
          <w:sz w:val="28"/>
          <w:szCs w:val="28"/>
        </w:rPr>
        <w:t xml:space="preserve">, нажимной шайбой не более </w:t>
      </w:r>
      <w:smartTag w:uri="urn:schemas-microsoft-com:office:smarttags" w:element="metricconverter">
        <w:smartTagPr>
          <w:attr w:name="ProductID" w:val="5 мм"/>
        </w:smartTagPr>
        <w:r w:rsidRPr="002E46E6">
          <w:rPr>
            <w:sz w:val="28"/>
            <w:szCs w:val="28"/>
          </w:rPr>
          <w:t>5 мм</w:t>
        </w:r>
      </w:smartTag>
      <w:r w:rsidRPr="002E46E6">
        <w:rPr>
          <w:sz w:val="28"/>
          <w:szCs w:val="28"/>
        </w:rPr>
        <w:t xml:space="preserve"> и длиной его нарезки не более </w:t>
      </w:r>
      <w:smartTag w:uri="urn:schemas-microsoft-com:office:smarttags" w:element="metricconverter">
        <w:smartTagPr>
          <w:attr w:name="ProductID" w:val="35 мм"/>
        </w:smartTagPr>
        <w:r w:rsidRPr="002E46E6">
          <w:rPr>
            <w:sz w:val="28"/>
            <w:szCs w:val="28"/>
          </w:rPr>
          <w:t>35 мм</w:t>
        </w:r>
      </w:smartTag>
      <w:r w:rsidRPr="002E46E6">
        <w:rPr>
          <w:sz w:val="28"/>
          <w:szCs w:val="28"/>
        </w:rPr>
        <w:t xml:space="preserve">; пружины с высотой в свободном состоянии не менее наружной </w:t>
      </w:r>
      <w:smartTag w:uri="urn:schemas-microsoft-com:office:smarttags" w:element="metricconverter">
        <w:smartTagPr>
          <w:attr w:name="ProductID" w:val="390 мм"/>
        </w:smartTagPr>
        <w:r w:rsidRPr="002E46E6">
          <w:rPr>
            <w:sz w:val="28"/>
            <w:szCs w:val="28"/>
          </w:rPr>
          <w:t>390 мм</w:t>
        </w:r>
      </w:smartTag>
      <w:r w:rsidRPr="002E46E6">
        <w:rPr>
          <w:sz w:val="28"/>
          <w:szCs w:val="28"/>
        </w:rPr>
        <w:t xml:space="preserve"> и внутренней 362мм.</w:t>
      </w:r>
    </w:p>
    <w:p w:rsidR="00E66ABD" w:rsidRPr="002E46E6" w:rsidRDefault="00E66ABD" w:rsidP="002E46E6">
      <w:pPr>
        <w:spacing w:line="360" w:lineRule="auto"/>
        <w:ind w:firstLine="720"/>
        <w:jc w:val="both"/>
        <w:rPr>
          <w:sz w:val="28"/>
          <w:szCs w:val="28"/>
        </w:rPr>
      </w:pPr>
      <w:r w:rsidRPr="002E46E6">
        <w:rPr>
          <w:sz w:val="28"/>
          <w:szCs w:val="28"/>
        </w:rPr>
        <w:t xml:space="preserve">После сборки до постановки гайки стяжного болта выход нажимного конуса должен быть не менее </w:t>
      </w:r>
      <w:smartTag w:uri="urn:schemas-microsoft-com:office:smarttags" w:element="metricconverter">
        <w:smartTagPr>
          <w:attr w:name="ProductID" w:val="80 мм"/>
        </w:smartTagPr>
        <w:r w:rsidRPr="002E46E6">
          <w:rPr>
            <w:sz w:val="28"/>
            <w:szCs w:val="28"/>
          </w:rPr>
          <w:t>80 мм</w:t>
        </w:r>
      </w:smartTag>
      <w:r w:rsidRPr="002E46E6">
        <w:rPr>
          <w:sz w:val="28"/>
          <w:szCs w:val="28"/>
        </w:rPr>
        <w:t xml:space="preserve"> при расстоянии между конусом и шайбой не менее </w:t>
      </w:r>
      <w:smartTag w:uri="urn:schemas-microsoft-com:office:smarttags" w:element="metricconverter">
        <w:smartTagPr>
          <w:attr w:name="ProductID" w:val="4 мм"/>
        </w:smartTagPr>
        <w:r w:rsidRPr="002E46E6">
          <w:rPr>
            <w:sz w:val="28"/>
            <w:szCs w:val="28"/>
          </w:rPr>
          <w:t>4 мм</w:t>
        </w:r>
      </w:smartTag>
      <w:r w:rsidRPr="002E46E6">
        <w:rPr>
          <w:sz w:val="28"/>
          <w:szCs w:val="28"/>
        </w:rPr>
        <w:t xml:space="preserve">. Отремонтированный и собранный поглощающий аппарат проверяют шаблоном с размерами 575х233,5 мм. При этом зазор между шаблоном и аппаратом по высоте не должен превышать </w:t>
      </w:r>
      <w:smartTag w:uri="urn:schemas-microsoft-com:office:smarttags" w:element="metricconverter">
        <w:smartTagPr>
          <w:attr w:name="ProductID" w:val="7 мм"/>
        </w:smartTagPr>
        <w:r w:rsidRPr="002E46E6">
          <w:rPr>
            <w:sz w:val="28"/>
            <w:szCs w:val="28"/>
          </w:rPr>
          <w:t>7 мм</w:t>
        </w:r>
      </w:smartTag>
      <w:r w:rsidRPr="002E46E6">
        <w:rPr>
          <w:sz w:val="28"/>
          <w:szCs w:val="28"/>
        </w:rPr>
        <w:t>. После проверки аппарата и постановки гайки стяжного болта над гайкой расклёпывается для предупреждения самопроизвольного свинчивания гайки в эксплуатации.</w:t>
      </w:r>
    </w:p>
    <w:p w:rsidR="00E66ABD" w:rsidRPr="002E46E6" w:rsidRDefault="00E66ABD" w:rsidP="002E46E6">
      <w:pPr>
        <w:spacing w:line="360" w:lineRule="auto"/>
        <w:ind w:firstLine="720"/>
        <w:jc w:val="both"/>
        <w:rPr>
          <w:sz w:val="28"/>
          <w:szCs w:val="28"/>
        </w:rPr>
      </w:pPr>
      <w:r w:rsidRPr="002E46E6">
        <w:rPr>
          <w:sz w:val="28"/>
          <w:szCs w:val="28"/>
        </w:rPr>
        <w:t>Для обеспечения постановке аппарата на раму вагона его дополнительно сжимают на прессе и под гайку стяжного болта над гайку ставят литую прокладку толщиной 10-</w:t>
      </w:r>
      <w:smartTag w:uri="urn:schemas-microsoft-com:office:smarttags" w:element="metricconverter">
        <w:smartTagPr>
          <w:attr w:name="ProductID" w:val="15 мм"/>
        </w:smartTagPr>
        <w:r w:rsidRPr="002E46E6">
          <w:rPr>
            <w:sz w:val="28"/>
            <w:szCs w:val="28"/>
          </w:rPr>
          <w:t>15 мм</w:t>
        </w:r>
      </w:smartTag>
      <w:r w:rsidRPr="002E46E6">
        <w:rPr>
          <w:sz w:val="28"/>
          <w:szCs w:val="28"/>
        </w:rPr>
        <w:t>. При этом прокладка должна быть такого размера и формы, чтобы она могла легко выпасть при первом сжатии аппарата после установки на вагон.</w:t>
      </w:r>
    </w:p>
    <w:p w:rsidR="00E66ABD" w:rsidRPr="002E46E6" w:rsidRDefault="00E66ABD" w:rsidP="002E46E6">
      <w:pPr>
        <w:spacing w:line="360" w:lineRule="auto"/>
        <w:ind w:firstLine="720"/>
        <w:jc w:val="both"/>
        <w:rPr>
          <w:sz w:val="28"/>
          <w:szCs w:val="28"/>
        </w:rPr>
      </w:pPr>
      <w:r w:rsidRPr="002E46E6">
        <w:rPr>
          <w:sz w:val="28"/>
          <w:szCs w:val="28"/>
        </w:rPr>
        <w:t>Поглощающий аппарат бракуется: при отсутствии прилегания к задним и упорную плету к передним упорным угольникам.</w:t>
      </w:r>
    </w:p>
    <w:p w:rsidR="00E66ABD" w:rsidRPr="002E46E6" w:rsidRDefault="00E66ABD" w:rsidP="002E46E6">
      <w:pPr>
        <w:spacing w:line="360" w:lineRule="auto"/>
        <w:ind w:firstLine="720"/>
        <w:jc w:val="both"/>
        <w:rPr>
          <w:sz w:val="28"/>
          <w:szCs w:val="28"/>
        </w:rPr>
      </w:pPr>
      <w:r w:rsidRPr="002E46E6">
        <w:rPr>
          <w:sz w:val="28"/>
          <w:szCs w:val="28"/>
        </w:rPr>
        <w:t xml:space="preserve">Упорная плита с неровными боковыми поверхностями или толщиной менее </w:t>
      </w:r>
      <w:smartTag w:uri="urn:schemas-microsoft-com:office:smarttags" w:element="metricconverter">
        <w:smartTagPr>
          <w:attr w:name="ProductID" w:val="52 мм"/>
        </w:smartTagPr>
        <w:r w:rsidRPr="002E46E6">
          <w:rPr>
            <w:sz w:val="28"/>
            <w:szCs w:val="28"/>
          </w:rPr>
          <w:t>52 мм</w:t>
        </w:r>
      </w:smartTag>
      <w:r w:rsidRPr="002E46E6">
        <w:rPr>
          <w:sz w:val="28"/>
          <w:szCs w:val="28"/>
        </w:rPr>
        <w:t xml:space="preserve"> или с размером в направлении между стенками хребтовой балки менее </w:t>
      </w:r>
      <w:smartTag w:uri="urn:schemas-microsoft-com:office:smarttags" w:element="metricconverter">
        <w:smartTagPr>
          <w:attr w:name="ProductID" w:val="315 мм"/>
        </w:smartTagPr>
        <w:r w:rsidRPr="002E46E6">
          <w:rPr>
            <w:sz w:val="28"/>
            <w:szCs w:val="28"/>
          </w:rPr>
          <w:t>315 мм</w:t>
        </w:r>
      </w:smartTag>
      <w:r w:rsidRPr="002E46E6">
        <w:rPr>
          <w:sz w:val="28"/>
          <w:szCs w:val="28"/>
        </w:rPr>
        <w:t xml:space="preserve"> и более </w:t>
      </w:r>
      <w:smartTag w:uri="urn:schemas-microsoft-com:office:smarttags" w:element="metricconverter">
        <w:smartTagPr>
          <w:attr w:name="ProductID" w:val="320 мм"/>
        </w:smartTagPr>
        <w:r w:rsidRPr="002E46E6">
          <w:rPr>
            <w:sz w:val="28"/>
            <w:szCs w:val="28"/>
          </w:rPr>
          <w:t>320 мм</w:t>
        </w:r>
      </w:smartTag>
      <w:r w:rsidRPr="002E46E6">
        <w:rPr>
          <w:sz w:val="28"/>
          <w:szCs w:val="28"/>
        </w:rPr>
        <w:t xml:space="preserve"> к постановке не допускается.</w:t>
      </w:r>
    </w:p>
    <w:p w:rsidR="00E66ABD" w:rsidRPr="002E46E6" w:rsidRDefault="00E66ABD" w:rsidP="002E46E6">
      <w:pPr>
        <w:spacing w:line="360" w:lineRule="auto"/>
        <w:ind w:firstLine="720"/>
        <w:jc w:val="both"/>
        <w:rPr>
          <w:sz w:val="28"/>
          <w:szCs w:val="28"/>
        </w:rPr>
      </w:pPr>
      <w:r w:rsidRPr="002E46E6">
        <w:rPr>
          <w:sz w:val="28"/>
          <w:szCs w:val="28"/>
        </w:rPr>
        <w:t>Поглощающий аппарат допускается к сборке:</w:t>
      </w:r>
    </w:p>
    <w:p w:rsidR="00E66ABD" w:rsidRPr="002E46E6" w:rsidRDefault="00E66ABD" w:rsidP="002E46E6">
      <w:pPr>
        <w:spacing w:line="360" w:lineRule="auto"/>
        <w:ind w:firstLine="720"/>
        <w:jc w:val="both"/>
        <w:rPr>
          <w:sz w:val="28"/>
          <w:szCs w:val="28"/>
        </w:rPr>
      </w:pPr>
      <w:r w:rsidRPr="002E46E6">
        <w:rPr>
          <w:sz w:val="28"/>
          <w:szCs w:val="28"/>
        </w:rPr>
        <w:t xml:space="preserve">- корпус аппарата с толщиной стенки не менее </w:t>
      </w:r>
      <w:smartTag w:uri="urn:schemas-microsoft-com:office:smarttags" w:element="metricconverter">
        <w:smartTagPr>
          <w:attr w:name="ProductID" w:val="18 мм"/>
        </w:smartTagPr>
        <w:r w:rsidRPr="002E46E6">
          <w:rPr>
            <w:sz w:val="28"/>
            <w:szCs w:val="28"/>
          </w:rPr>
          <w:t>18 мм</w:t>
        </w:r>
      </w:smartTag>
      <w:r w:rsidRPr="002E46E6">
        <w:rPr>
          <w:sz w:val="28"/>
          <w:szCs w:val="28"/>
        </w:rPr>
        <w:t xml:space="preserve"> при капитальном ремонте и не менее </w:t>
      </w:r>
      <w:smartTag w:uri="urn:schemas-microsoft-com:office:smarttags" w:element="metricconverter">
        <w:smartTagPr>
          <w:attr w:name="ProductID" w:val="16 мм"/>
        </w:smartTagPr>
        <w:r w:rsidRPr="002E46E6">
          <w:rPr>
            <w:sz w:val="28"/>
            <w:szCs w:val="28"/>
          </w:rPr>
          <w:t>16 мм</w:t>
        </w:r>
      </w:smartTag>
      <w:r w:rsidRPr="002E46E6">
        <w:rPr>
          <w:sz w:val="28"/>
          <w:szCs w:val="28"/>
        </w:rPr>
        <w:t xml:space="preserve"> деповском ремонте, отремонтированный сваркой корпус поглощающего аппарата при условии, что после разделки трещин в зоне технологических отверстий и усиливающих рёбер суммарная длина их не превышает </w:t>
      </w:r>
      <w:smartTag w:uri="urn:schemas-microsoft-com:office:smarttags" w:element="metricconverter">
        <w:smartTagPr>
          <w:attr w:name="ProductID" w:val="120 мм"/>
        </w:smartTagPr>
        <w:r w:rsidRPr="002E46E6">
          <w:rPr>
            <w:sz w:val="28"/>
            <w:szCs w:val="28"/>
          </w:rPr>
          <w:t>120 мм</w:t>
        </w:r>
      </w:smartTag>
      <w:r w:rsidRPr="002E46E6">
        <w:rPr>
          <w:sz w:val="28"/>
          <w:szCs w:val="28"/>
        </w:rPr>
        <w:t>.</w:t>
      </w:r>
    </w:p>
    <w:p w:rsidR="00E66ABD" w:rsidRPr="002E46E6" w:rsidRDefault="00E66ABD" w:rsidP="002E46E6">
      <w:pPr>
        <w:spacing w:line="360" w:lineRule="auto"/>
        <w:ind w:firstLine="720"/>
        <w:jc w:val="both"/>
        <w:rPr>
          <w:sz w:val="28"/>
          <w:szCs w:val="28"/>
        </w:rPr>
      </w:pPr>
      <w:r w:rsidRPr="002E46E6">
        <w:rPr>
          <w:sz w:val="28"/>
          <w:szCs w:val="28"/>
        </w:rPr>
        <w:t xml:space="preserve">- фракционные клинья с толщиной стенок по краям не менее </w:t>
      </w:r>
      <w:smartTag w:uri="urn:schemas-microsoft-com:office:smarttags" w:element="metricconverter">
        <w:smartTagPr>
          <w:attr w:name="ProductID" w:val="17 мм"/>
        </w:smartTagPr>
        <w:r w:rsidRPr="002E46E6">
          <w:rPr>
            <w:sz w:val="28"/>
            <w:szCs w:val="28"/>
          </w:rPr>
          <w:t>17 мм</w:t>
        </w:r>
      </w:smartTag>
      <w:r w:rsidRPr="002E46E6">
        <w:rPr>
          <w:sz w:val="28"/>
          <w:szCs w:val="28"/>
        </w:rPr>
        <w:t>.</w:t>
      </w:r>
    </w:p>
    <w:p w:rsidR="00E66ABD" w:rsidRPr="002E46E6" w:rsidRDefault="00E66ABD" w:rsidP="002E46E6">
      <w:pPr>
        <w:spacing w:line="360" w:lineRule="auto"/>
        <w:ind w:firstLine="720"/>
        <w:jc w:val="both"/>
        <w:rPr>
          <w:sz w:val="28"/>
          <w:szCs w:val="28"/>
        </w:rPr>
      </w:pPr>
      <w:r w:rsidRPr="002E46E6">
        <w:rPr>
          <w:sz w:val="28"/>
          <w:szCs w:val="28"/>
        </w:rPr>
        <w:t xml:space="preserve">- нажимной конус с износом не более </w:t>
      </w:r>
      <w:smartTag w:uri="urn:schemas-microsoft-com:office:smarttags" w:element="metricconverter">
        <w:smartTagPr>
          <w:attr w:name="ProductID" w:val="3 мм"/>
        </w:smartTagPr>
        <w:r w:rsidRPr="002E46E6">
          <w:rPr>
            <w:sz w:val="28"/>
            <w:szCs w:val="28"/>
          </w:rPr>
          <w:t>3 мм</w:t>
        </w:r>
      </w:smartTag>
      <w:r w:rsidRPr="002E46E6">
        <w:rPr>
          <w:sz w:val="28"/>
          <w:szCs w:val="28"/>
        </w:rPr>
        <w:t>, при проверки шаблоном 6</w:t>
      </w:r>
      <w:r w:rsidRPr="002E46E6">
        <w:rPr>
          <w:sz w:val="28"/>
          <w:szCs w:val="28"/>
          <w:lang w:val="en-US"/>
        </w:rPr>
        <w:t>II</w:t>
      </w:r>
      <w:r w:rsidRPr="002E46E6">
        <w:rPr>
          <w:sz w:val="28"/>
          <w:szCs w:val="28"/>
        </w:rPr>
        <w:t>, которой прижимается двумя стойками (без движка) к конусу.</w:t>
      </w:r>
    </w:p>
    <w:p w:rsidR="00E66ABD" w:rsidRPr="002E46E6" w:rsidRDefault="00E66ABD" w:rsidP="002E46E6">
      <w:pPr>
        <w:spacing w:line="360" w:lineRule="auto"/>
        <w:ind w:firstLine="720"/>
        <w:jc w:val="both"/>
        <w:rPr>
          <w:sz w:val="28"/>
          <w:szCs w:val="28"/>
        </w:rPr>
      </w:pPr>
      <w:r w:rsidRPr="002E46E6">
        <w:rPr>
          <w:sz w:val="28"/>
          <w:szCs w:val="28"/>
        </w:rPr>
        <w:t>- нажимная шайба с износом не более 5мм.</w:t>
      </w:r>
    </w:p>
    <w:p w:rsidR="00E66ABD" w:rsidRPr="002E46E6" w:rsidRDefault="00E66ABD" w:rsidP="002E46E6">
      <w:pPr>
        <w:spacing w:line="360" w:lineRule="auto"/>
        <w:ind w:firstLine="720"/>
        <w:jc w:val="both"/>
        <w:rPr>
          <w:sz w:val="28"/>
          <w:szCs w:val="28"/>
        </w:rPr>
      </w:pPr>
      <w:r w:rsidRPr="002E46E6">
        <w:rPr>
          <w:sz w:val="28"/>
          <w:szCs w:val="28"/>
        </w:rPr>
        <w:t xml:space="preserve">- стяжной болт с износом не более </w:t>
      </w:r>
      <w:smartTag w:uri="urn:schemas-microsoft-com:office:smarttags" w:element="metricconverter">
        <w:smartTagPr>
          <w:attr w:name="ProductID" w:val="5 мм"/>
        </w:smartTagPr>
        <w:r w:rsidRPr="002E46E6">
          <w:rPr>
            <w:sz w:val="28"/>
            <w:szCs w:val="28"/>
          </w:rPr>
          <w:t>5 мм</w:t>
        </w:r>
      </w:smartTag>
      <w:r w:rsidRPr="002E46E6">
        <w:rPr>
          <w:sz w:val="28"/>
          <w:szCs w:val="28"/>
        </w:rPr>
        <w:t xml:space="preserve"> и глубиной нарезки не более </w:t>
      </w:r>
      <w:smartTag w:uri="urn:schemas-microsoft-com:office:smarttags" w:element="metricconverter">
        <w:smartTagPr>
          <w:attr w:name="ProductID" w:val="35 мм"/>
        </w:smartTagPr>
        <w:r w:rsidRPr="002E46E6">
          <w:rPr>
            <w:sz w:val="28"/>
            <w:szCs w:val="28"/>
          </w:rPr>
          <w:t>35 мм</w:t>
        </w:r>
      </w:smartTag>
      <w:r w:rsidRPr="002E46E6">
        <w:rPr>
          <w:sz w:val="28"/>
          <w:szCs w:val="28"/>
        </w:rPr>
        <w:t>.</w:t>
      </w:r>
    </w:p>
    <w:p w:rsidR="00E66ABD" w:rsidRPr="002E46E6" w:rsidRDefault="00E66ABD" w:rsidP="002E46E6">
      <w:pPr>
        <w:spacing w:line="360" w:lineRule="auto"/>
        <w:ind w:firstLine="720"/>
        <w:jc w:val="both"/>
        <w:rPr>
          <w:sz w:val="28"/>
          <w:szCs w:val="28"/>
        </w:rPr>
      </w:pPr>
      <w:r w:rsidRPr="002E46E6">
        <w:rPr>
          <w:sz w:val="28"/>
          <w:szCs w:val="28"/>
        </w:rPr>
        <w:t xml:space="preserve">- пружины с высотой в свободном состоянии не менее: наружная </w:t>
      </w:r>
      <w:smartTag w:uri="urn:schemas-microsoft-com:office:smarttags" w:element="metricconverter">
        <w:smartTagPr>
          <w:attr w:name="ProductID" w:val="395 мм"/>
        </w:smartTagPr>
        <w:r w:rsidRPr="002E46E6">
          <w:rPr>
            <w:sz w:val="28"/>
            <w:szCs w:val="28"/>
          </w:rPr>
          <w:t>395 мм</w:t>
        </w:r>
      </w:smartTag>
      <w:r w:rsidRPr="002E46E6">
        <w:rPr>
          <w:sz w:val="28"/>
          <w:szCs w:val="28"/>
        </w:rPr>
        <w:t xml:space="preserve">, внутренняя </w:t>
      </w:r>
      <w:smartTag w:uri="urn:schemas-microsoft-com:office:smarttags" w:element="metricconverter">
        <w:smartTagPr>
          <w:attr w:name="ProductID" w:val="362 мм"/>
        </w:smartTagPr>
        <w:r w:rsidRPr="002E46E6">
          <w:rPr>
            <w:sz w:val="28"/>
            <w:szCs w:val="28"/>
          </w:rPr>
          <w:t>362 мм</w:t>
        </w:r>
      </w:smartTag>
      <w:r w:rsidRPr="002E46E6">
        <w:rPr>
          <w:sz w:val="28"/>
          <w:szCs w:val="28"/>
        </w:rPr>
        <w:t>, пружина с изломом оттянутого конца 1/3 длины окружности.</w:t>
      </w:r>
    </w:p>
    <w:p w:rsidR="00DA10BE" w:rsidRDefault="002522DB" w:rsidP="002E46E6">
      <w:pPr>
        <w:spacing w:line="360" w:lineRule="auto"/>
        <w:ind w:firstLine="720"/>
        <w:jc w:val="both"/>
        <w:rPr>
          <w:lang w:val="en-US"/>
        </w:rPr>
      </w:pPr>
      <w:r>
        <w:rPr>
          <w:sz w:val="28"/>
          <w:szCs w:val="28"/>
        </w:rPr>
        <w:br w:type="page"/>
      </w:r>
      <w:r w:rsidR="004E7F0E">
        <w:pict>
          <v:shape id="_x0000_i1026" type="#_x0000_t75" style="width:279pt;height:174.75pt;mso-wrap-distance-left:7in;mso-wrap-distance-right:7in;mso-position-horizontal-relative:margin" wrapcoords="-37 0 -37 21541 21600 21541 21600 0 -37 0" o:allowoverlap="f">
            <v:imagedata r:id="rId8" o:title=""/>
          </v:shape>
        </w:pict>
      </w:r>
    </w:p>
    <w:p w:rsidR="002522DB" w:rsidRPr="002522DB" w:rsidRDefault="002522DB" w:rsidP="002E46E6">
      <w:pPr>
        <w:spacing w:line="360" w:lineRule="auto"/>
        <w:ind w:firstLine="720"/>
        <w:jc w:val="both"/>
        <w:rPr>
          <w:sz w:val="28"/>
          <w:szCs w:val="28"/>
          <w:lang w:val="en-US"/>
        </w:rPr>
      </w:pPr>
    </w:p>
    <w:p w:rsidR="002522DB" w:rsidRDefault="004E7F0E" w:rsidP="002E46E6">
      <w:pPr>
        <w:spacing w:line="360" w:lineRule="auto"/>
        <w:ind w:firstLine="720"/>
        <w:jc w:val="both"/>
        <w:rPr>
          <w:lang w:val="en-US"/>
        </w:rPr>
      </w:pPr>
      <w:r>
        <w:pict>
          <v:shape id="_x0000_i1027" type="#_x0000_t75" style="width:269.25pt;height:210.75pt;mso-wrap-distance-left:504.05pt;mso-wrap-distance-right:504.05pt;mso-position-horizontal-relative:margin" wrapcoords="-117 0 -117 21554 21600 21554 21600 0 -117 0" o:allowoverlap="f">
            <v:imagedata r:id="rId9" o:title=""/>
          </v:shape>
        </w:pict>
      </w:r>
    </w:p>
    <w:p w:rsidR="002522DB" w:rsidRPr="002522DB" w:rsidRDefault="002522DB" w:rsidP="002E46E6">
      <w:pPr>
        <w:spacing w:line="360" w:lineRule="auto"/>
        <w:ind w:firstLine="720"/>
        <w:jc w:val="both"/>
        <w:rPr>
          <w:lang w:val="en-US"/>
        </w:rPr>
      </w:pPr>
    </w:p>
    <w:p w:rsidR="00DA10BE" w:rsidRPr="002E46E6" w:rsidRDefault="004E7F0E" w:rsidP="002E46E6">
      <w:pPr>
        <w:spacing w:line="360" w:lineRule="auto"/>
        <w:ind w:firstLine="720"/>
        <w:jc w:val="both"/>
        <w:rPr>
          <w:b/>
          <w:sz w:val="28"/>
          <w:szCs w:val="28"/>
        </w:rPr>
      </w:pPr>
      <w:r>
        <w:pict>
          <v:shape id="_x0000_i1028" type="#_x0000_t75" style="width:269.25pt;height:201pt;mso-wrap-distance-left:7in;mso-wrap-distance-right:7in;mso-position-horizontal-relative:margin" wrapcoords="-43 0 -43 21542 21600 21542 21600 0 -43 0" o:allowoverlap="f">
            <v:imagedata r:id="rId10" o:title=""/>
          </v:shape>
        </w:pict>
      </w:r>
    </w:p>
    <w:p w:rsidR="00DA10BE" w:rsidRPr="002E46E6" w:rsidRDefault="004E7F0E" w:rsidP="002E46E6">
      <w:pPr>
        <w:spacing w:line="360" w:lineRule="auto"/>
        <w:ind w:firstLine="720"/>
        <w:jc w:val="both"/>
        <w:rPr>
          <w:b/>
          <w:sz w:val="28"/>
          <w:szCs w:val="28"/>
        </w:rPr>
      </w:pPr>
      <w:r>
        <w:pict>
          <v:shape id="_x0000_i1029" type="#_x0000_t75" style="width:316.5pt;height:226.5pt;mso-wrap-distance-left:504.05pt;mso-wrap-distance-right:504.05pt" wrapcoords="-142 0 -142 21549 21600 21549 21600 0 -142 0" o:allowoverlap="f">
            <v:imagedata r:id="rId11" o:title=""/>
          </v:shape>
        </w:pict>
      </w:r>
    </w:p>
    <w:p w:rsidR="00DA10BE" w:rsidRPr="002E46E6" w:rsidRDefault="00DA10BE" w:rsidP="002E46E6">
      <w:pPr>
        <w:spacing w:line="360" w:lineRule="auto"/>
        <w:ind w:firstLine="720"/>
        <w:jc w:val="both"/>
        <w:rPr>
          <w:b/>
          <w:sz w:val="28"/>
          <w:szCs w:val="28"/>
        </w:rPr>
      </w:pPr>
    </w:p>
    <w:p w:rsidR="00DA10BE" w:rsidRPr="002E46E6" w:rsidRDefault="004E7F0E" w:rsidP="002E46E6">
      <w:pPr>
        <w:spacing w:line="360" w:lineRule="auto"/>
        <w:ind w:firstLine="720"/>
        <w:jc w:val="both"/>
        <w:rPr>
          <w:b/>
          <w:sz w:val="28"/>
          <w:szCs w:val="28"/>
        </w:rPr>
      </w:pPr>
      <w:r>
        <w:pict>
          <v:shape id="_x0000_i1030" type="#_x0000_t75" style="width:352.5pt;height:149.25pt;mso-wrap-distance-left:504.05pt;mso-wrap-distance-right:504.05pt;mso-position-horizontal-relative:margin" o:allowoverlap="f">
            <v:imagedata r:id="rId12" o:title=""/>
          </v:shape>
        </w:pict>
      </w:r>
    </w:p>
    <w:p w:rsidR="00DA10BE" w:rsidRPr="002E46E6" w:rsidRDefault="00DA10BE" w:rsidP="002E46E6">
      <w:pPr>
        <w:spacing w:line="360" w:lineRule="auto"/>
        <w:ind w:firstLine="720"/>
        <w:jc w:val="both"/>
        <w:rPr>
          <w:b/>
          <w:sz w:val="28"/>
          <w:szCs w:val="28"/>
        </w:rPr>
      </w:pPr>
    </w:p>
    <w:p w:rsidR="00E66ABD" w:rsidRPr="002E46E6" w:rsidRDefault="00DA10BE" w:rsidP="00D30A68">
      <w:pPr>
        <w:spacing w:line="360" w:lineRule="auto"/>
        <w:ind w:left="709" w:firstLine="11"/>
        <w:jc w:val="center"/>
        <w:rPr>
          <w:b/>
          <w:sz w:val="28"/>
          <w:szCs w:val="28"/>
        </w:rPr>
      </w:pPr>
      <w:r w:rsidRPr="002E46E6">
        <w:rPr>
          <w:b/>
          <w:sz w:val="28"/>
          <w:szCs w:val="28"/>
        </w:rPr>
        <w:br w:type="page"/>
      </w:r>
      <w:r w:rsidR="00E66ABD" w:rsidRPr="002E46E6">
        <w:rPr>
          <w:b/>
          <w:sz w:val="28"/>
          <w:szCs w:val="28"/>
        </w:rPr>
        <w:t>4. Схема технологического процесс</w:t>
      </w:r>
      <w:r w:rsidR="00D30A68">
        <w:rPr>
          <w:b/>
          <w:sz w:val="28"/>
          <w:szCs w:val="28"/>
        </w:rPr>
        <w:t>а ремонта поглощающего аппарата</w:t>
      </w:r>
    </w:p>
    <w:p w:rsidR="002522DB" w:rsidRPr="00D30A68" w:rsidRDefault="002522DB" w:rsidP="00D30A68">
      <w:pPr>
        <w:spacing w:line="360" w:lineRule="auto"/>
        <w:jc w:val="both"/>
        <w:rPr>
          <w:sz w:val="28"/>
          <w:szCs w:val="28"/>
        </w:rPr>
      </w:pPr>
    </w:p>
    <w:p w:rsidR="00DA10BE" w:rsidRPr="002E46E6" w:rsidRDefault="004E7F0E" w:rsidP="002E46E6">
      <w:pPr>
        <w:spacing w:line="360" w:lineRule="auto"/>
        <w:ind w:firstLine="720"/>
        <w:jc w:val="both"/>
        <w:rPr>
          <w:sz w:val="28"/>
          <w:szCs w:val="28"/>
        </w:rPr>
      </w:pPr>
      <w:r>
        <w:rPr>
          <w:noProof/>
        </w:rPr>
        <w:pict>
          <v:group id="_x0000_s1026" editas="canvas" style="position:absolute;left:0;text-align:left;margin-left:98.05pt;margin-top:13.4pt;width:295.85pt;height:391.35pt;z-index:-251659264" coordorigin="3323,5296" coordsize="4640,6059" wrapcoords="9484 2359 9484 3021 2577 3062 2248 3103 2248 4717 5592 5007 9484 5007 9484 5669 2248 6207 2248 7821 7894 8317 9484 8317 9484 8979 2906 9269 2248 9352 2248 11752 8333 12290 9484 12290 9484 12952 2631 13241 2248 13241 2248 14897 9484 14938 9484 16262 2577 16386 2248 16428 2248 18041 4715 18248 9484 18248 9484 18910 2303 19531 2248 21103 18037 21103 18091 19531 9704 18910 9704 18248 15295 18248 18091 18041 18146 16428 17708 16386 9704 16262 9704 14938 17324 14938 18146 14855 18146 13241 17708 13241 9704 12952 9704 12290 11074 12290 18037 11752 18146 9352 17269 9269 9704 8979 9704 8317 11568 8317 18037 7821 18146 6207 9704 5669 9704 5007 14199 5007 18091 4717 18146 3103 17708 3062 9704 3021 9704 2359 9484 2359">
            <o:lock v:ext="edit" aspectratio="t"/>
            <v:shape id="_x0000_s1027" type="#_x0000_t75" style="position:absolute;left:3323;top:5296;width:4640;height:6059" o:preferrelative="f">
              <v:fill o:detectmouseclick="t"/>
              <v:path o:extrusionok="t" o:connecttype="none"/>
              <o:lock v:ext="edit" text="t"/>
            </v:shape>
            <v:rect id="_x0000_s1028" style="position:absolute;left:3840;top:6175;width:3341;height:440">
              <v:textbox style="mso-next-textbox:#_x0000_s1028">
                <w:txbxContent>
                  <w:p w:rsidR="00E66ABD" w:rsidRDefault="00E66ABD" w:rsidP="00E66ABD">
                    <w:pPr>
                      <w:jc w:val="center"/>
                    </w:pPr>
                    <w:r>
                      <w:t>Очистка поглощающего аппарата</w:t>
                    </w:r>
                  </w:p>
                </w:txbxContent>
              </v:textbox>
            </v:rect>
            <v:rect id="_x0000_s1029" style="position:absolute;left:3840;top:7055;width:3341;height:440">
              <v:textbox style="mso-next-textbox:#_x0000_s1029">
                <w:txbxContent>
                  <w:p w:rsidR="00E66ABD" w:rsidRDefault="00E66ABD" w:rsidP="00E66ABD">
                    <w:pPr>
                      <w:jc w:val="center"/>
                    </w:pPr>
                    <w:r>
                      <w:t>Разборка поглощающего аппарата</w:t>
                    </w:r>
                  </w:p>
                </w:txbxContent>
              </v:textbox>
            </v:rect>
            <v:rect id="_x0000_s1030" style="position:absolute;left:3840;top:7934;width:3341;height:660">
              <v:textbox style="mso-next-textbox:#_x0000_s1030">
                <w:txbxContent>
                  <w:p w:rsidR="00E66ABD" w:rsidRDefault="00E66ABD" w:rsidP="00E66ABD">
                    <w:pPr>
                      <w:jc w:val="center"/>
                    </w:pPr>
                    <w:r>
                      <w:t>Ремонт деталей поглощающего аппарата</w:t>
                    </w:r>
                  </w:p>
                </w:txbxContent>
              </v:textbox>
            </v:rect>
            <v:rect id="_x0000_s1031" style="position:absolute;left:3840;top:9033;width:3341;height:441">
              <v:textbox style="mso-next-textbox:#_x0000_s1031">
                <w:txbxContent>
                  <w:p w:rsidR="00E66ABD" w:rsidRDefault="00E66ABD" w:rsidP="00E66ABD">
                    <w:pPr>
                      <w:jc w:val="center"/>
                    </w:pPr>
                    <w:r>
                      <w:t>Сборка поглощающего аппарата</w:t>
                    </w:r>
                  </w:p>
                </w:txbxContent>
              </v:textbox>
            </v:rect>
            <v:rect id="_x0000_s1032" style="position:absolute;left:3840;top:9913;width:3341;height:440">
              <v:textbox style="mso-next-textbox:#_x0000_s1032">
                <w:txbxContent>
                  <w:p w:rsidR="00E66ABD" w:rsidRDefault="00E66ABD" w:rsidP="00E66ABD">
                    <w:pPr>
                      <w:jc w:val="center"/>
                    </w:pPr>
                    <w:r>
                      <w:t>Испытание поглощающего аппарата</w:t>
                    </w:r>
                  </w:p>
                </w:txbxContent>
              </v:textbox>
            </v:rect>
            <v:rect id="_x0000_s1033" style="position:absolute;left:3840;top:10793;width:3341;height:439">
              <v:textbox style="mso-next-textbox:#_x0000_s1033">
                <w:txbxContent>
                  <w:p w:rsidR="00E66ABD" w:rsidRDefault="00E66ABD" w:rsidP="00E66ABD">
                    <w:pPr>
                      <w:jc w:val="center"/>
                    </w:pPr>
                    <w:r>
                      <w:t>Клеймение и приёмка.</w:t>
                    </w:r>
                  </w:p>
                </w:txbxContent>
              </v:textbox>
            </v:rect>
            <v:line id="_x0000_s1034" style="position:absolute" from="5399,5956" to="5399,6175"/>
            <v:line id="_x0000_s1035" style="position:absolute" from="5399,6615" to="5399,7055"/>
            <v:line id="_x0000_s1036" style="position:absolute" from="5399,7495" to="5399,7934"/>
            <v:line id="_x0000_s1037" style="position:absolute" from="5399,8594" to="5399,9033"/>
            <v:line id="_x0000_s1038" style="position:absolute" from="5399,9474" to="5399,9913"/>
            <v:line id="_x0000_s1039" style="position:absolute" from="5399,10353" to="5399,10793"/>
            <w10:wrap type="tight"/>
          </v:group>
        </w:pict>
      </w:r>
      <w:r>
        <w:rPr>
          <w:noProof/>
        </w:rPr>
        <w:pict>
          <v:rect id="_x0000_s1040" style="position:absolute;left:0;text-align:left;margin-left:131.05pt;margin-top:7.25pt;width:213pt;height:42.65pt;z-index:-251658240">
            <v:textbox style="mso-next-textbox:#_x0000_s1040">
              <w:txbxContent>
                <w:p w:rsidR="00E66ABD" w:rsidRDefault="00E66ABD" w:rsidP="00E66ABD">
                  <w:pPr>
                    <w:jc w:val="center"/>
                  </w:pPr>
                  <w:r>
                    <w:t>Предварительный осмотр поглощающего аппарата</w:t>
                  </w:r>
                </w:p>
              </w:txbxContent>
            </v:textbox>
          </v:rect>
        </w:pict>
      </w:r>
    </w:p>
    <w:p w:rsidR="00DA10BE" w:rsidRPr="002E46E6" w:rsidRDefault="00DA10BE" w:rsidP="002E46E6">
      <w:pPr>
        <w:spacing w:line="360" w:lineRule="auto"/>
        <w:ind w:firstLine="720"/>
        <w:jc w:val="both"/>
        <w:rPr>
          <w:sz w:val="28"/>
          <w:szCs w:val="28"/>
        </w:rPr>
      </w:pPr>
    </w:p>
    <w:p w:rsidR="00DA10BE" w:rsidRPr="002E46E6" w:rsidRDefault="00DA10BE" w:rsidP="002E46E6">
      <w:pPr>
        <w:spacing w:line="360" w:lineRule="auto"/>
        <w:ind w:firstLine="720"/>
        <w:jc w:val="both"/>
        <w:rPr>
          <w:sz w:val="28"/>
          <w:szCs w:val="28"/>
        </w:rPr>
      </w:pPr>
    </w:p>
    <w:p w:rsidR="00DA10BE" w:rsidRPr="002E46E6" w:rsidRDefault="00DA10BE" w:rsidP="002E46E6">
      <w:pPr>
        <w:spacing w:line="360" w:lineRule="auto"/>
        <w:ind w:firstLine="720"/>
        <w:jc w:val="both"/>
        <w:rPr>
          <w:sz w:val="28"/>
          <w:szCs w:val="28"/>
        </w:rPr>
      </w:pPr>
    </w:p>
    <w:p w:rsidR="00DA10BE" w:rsidRPr="002E46E6" w:rsidRDefault="00DA10BE" w:rsidP="002E46E6">
      <w:pPr>
        <w:spacing w:line="360" w:lineRule="auto"/>
        <w:ind w:firstLine="720"/>
        <w:jc w:val="both"/>
        <w:rPr>
          <w:sz w:val="28"/>
          <w:szCs w:val="28"/>
        </w:rPr>
      </w:pPr>
    </w:p>
    <w:p w:rsidR="00DA10BE" w:rsidRPr="002E46E6" w:rsidRDefault="00DA10BE" w:rsidP="002E46E6">
      <w:pPr>
        <w:spacing w:line="360" w:lineRule="auto"/>
        <w:ind w:firstLine="720"/>
        <w:jc w:val="both"/>
        <w:rPr>
          <w:sz w:val="28"/>
          <w:szCs w:val="28"/>
        </w:rPr>
      </w:pPr>
    </w:p>
    <w:p w:rsidR="00DA10BE" w:rsidRPr="002E46E6" w:rsidRDefault="00DA10BE" w:rsidP="002E46E6">
      <w:pPr>
        <w:spacing w:line="360" w:lineRule="auto"/>
        <w:ind w:firstLine="720"/>
        <w:jc w:val="both"/>
        <w:rPr>
          <w:sz w:val="28"/>
          <w:szCs w:val="28"/>
        </w:rPr>
      </w:pPr>
    </w:p>
    <w:p w:rsidR="00DA10BE" w:rsidRPr="002E46E6" w:rsidRDefault="00DA10BE" w:rsidP="002E46E6">
      <w:pPr>
        <w:spacing w:line="360" w:lineRule="auto"/>
        <w:ind w:firstLine="720"/>
        <w:jc w:val="both"/>
        <w:rPr>
          <w:sz w:val="28"/>
          <w:szCs w:val="28"/>
        </w:rPr>
      </w:pPr>
    </w:p>
    <w:p w:rsidR="00DA10BE" w:rsidRPr="002E46E6" w:rsidRDefault="00DA10BE" w:rsidP="002E46E6">
      <w:pPr>
        <w:spacing w:line="360" w:lineRule="auto"/>
        <w:ind w:firstLine="720"/>
        <w:jc w:val="both"/>
        <w:rPr>
          <w:sz w:val="28"/>
          <w:szCs w:val="28"/>
        </w:rPr>
      </w:pPr>
    </w:p>
    <w:p w:rsidR="00DA10BE" w:rsidRPr="002E46E6" w:rsidRDefault="00DA10BE" w:rsidP="002E46E6">
      <w:pPr>
        <w:spacing w:line="360" w:lineRule="auto"/>
        <w:ind w:firstLine="720"/>
        <w:jc w:val="both"/>
        <w:rPr>
          <w:sz w:val="28"/>
          <w:szCs w:val="28"/>
        </w:rPr>
      </w:pPr>
    </w:p>
    <w:p w:rsidR="00DA10BE" w:rsidRPr="002E46E6" w:rsidRDefault="00DA10BE" w:rsidP="002E46E6">
      <w:pPr>
        <w:spacing w:line="360" w:lineRule="auto"/>
        <w:ind w:firstLine="720"/>
        <w:jc w:val="both"/>
        <w:rPr>
          <w:sz w:val="28"/>
          <w:szCs w:val="28"/>
        </w:rPr>
      </w:pPr>
    </w:p>
    <w:p w:rsidR="00DA10BE" w:rsidRPr="002E46E6" w:rsidRDefault="00DA10BE" w:rsidP="002E46E6">
      <w:pPr>
        <w:spacing w:line="360" w:lineRule="auto"/>
        <w:ind w:firstLine="720"/>
        <w:jc w:val="both"/>
        <w:rPr>
          <w:sz w:val="28"/>
          <w:szCs w:val="28"/>
        </w:rPr>
      </w:pPr>
    </w:p>
    <w:p w:rsidR="00DA10BE" w:rsidRPr="002E46E6" w:rsidRDefault="00DA10BE" w:rsidP="002E46E6">
      <w:pPr>
        <w:spacing w:line="360" w:lineRule="auto"/>
        <w:ind w:firstLine="720"/>
        <w:jc w:val="both"/>
        <w:rPr>
          <w:sz w:val="28"/>
          <w:szCs w:val="28"/>
        </w:rPr>
      </w:pPr>
    </w:p>
    <w:p w:rsidR="00DA10BE" w:rsidRPr="002E46E6" w:rsidRDefault="00DA10BE" w:rsidP="002E46E6">
      <w:pPr>
        <w:spacing w:line="360" w:lineRule="auto"/>
        <w:ind w:firstLine="720"/>
        <w:jc w:val="both"/>
        <w:rPr>
          <w:sz w:val="28"/>
          <w:szCs w:val="28"/>
        </w:rPr>
      </w:pPr>
    </w:p>
    <w:p w:rsidR="00DA10BE" w:rsidRPr="002E46E6" w:rsidRDefault="00DA10BE" w:rsidP="002E46E6">
      <w:pPr>
        <w:spacing w:line="360" w:lineRule="auto"/>
        <w:ind w:firstLine="720"/>
        <w:jc w:val="both"/>
        <w:rPr>
          <w:sz w:val="28"/>
          <w:szCs w:val="28"/>
        </w:rPr>
      </w:pPr>
    </w:p>
    <w:p w:rsidR="00DA10BE" w:rsidRPr="002E46E6" w:rsidRDefault="00DA10BE" w:rsidP="002E46E6">
      <w:pPr>
        <w:spacing w:line="360" w:lineRule="auto"/>
        <w:ind w:firstLine="720"/>
        <w:jc w:val="both"/>
        <w:rPr>
          <w:sz w:val="28"/>
          <w:szCs w:val="28"/>
        </w:rPr>
      </w:pPr>
    </w:p>
    <w:p w:rsidR="00DA10BE" w:rsidRPr="002E46E6" w:rsidRDefault="00DA10BE" w:rsidP="002E46E6">
      <w:pPr>
        <w:spacing w:line="360" w:lineRule="auto"/>
        <w:ind w:firstLine="720"/>
        <w:jc w:val="both"/>
        <w:rPr>
          <w:sz w:val="28"/>
          <w:szCs w:val="28"/>
        </w:rPr>
      </w:pPr>
    </w:p>
    <w:p w:rsidR="00E66ABD" w:rsidRPr="002E46E6" w:rsidRDefault="00E66ABD" w:rsidP="002E46E6">
      <w:pPr>
        <w:spacing w:line="360" w:lineRule="auto"/>
        <w:ind w:firstLine="720"/>
        <w:jc w:val="both"/>
        <w:rPr>
          <w:sz w:val="28"/>
          <w:szCs w:val="28"/>
        </w:rPr>
      </w:pPr>
      <w:r w:rsidRPr="002E46E6">
        <w:rPr>
          <w:sz w:val="28"/>
          <w:szCs w:val="28"/>
        </w:rPr>
        <w:t>После снятия поглощающего аппарата с вагона производится очистка. Очистка производится вручную железной щёткой и 10% раствором спирта.</w:t>
      </w:r>
    </w:p>
    <w:p w:rsidR="00E66ABD" w:rsidRPr="002E46E6" w:rsidRDefault="00E66ABD" w:rsidP="002E46E6">
      <w:pPr>
        <w:spacing w:line="360" w:lineRule="auto"/>
        <w:ind w:firstLine="720"/>
        <w:jc w:val="both"/>
        <w:rPr>
          <w:sz w:val="28"/>
          <w:szCs w:val="28"/>
        </w:rPr>
      </w:pPr>
      <w:r w:rsidRPr="002E46E6">
        <w:rPr>
          <w:sz w:val="28"/>
          <w:szCs w:val="28"/>
        </w:rPr>
        <w:t>После очистки проводят предварительное испытание поглощающего аппарата, если поглощающего аппарат исправен то обратно ставиться в эксплуатацию, если не исправен производят разборку. Снятый при ремонте подвижного состава (кроме капитального ремонта) поглощающего аппарат не подлежит разборке если:</w:t>
      </w:r>
    </w:p>
    <w:p w:rsidR="00E66ABD" w:rsidRPr="002E46E6" w:rsidRDefault="00E66ABD" w:rsidP="002E46E6">
      <w:pPr>
        <w:spacing w:line="360" w:lineRule="auto"/>
        <w:ind w:firstLine="720"/>
        <w:jc w:val="both"/>
        <w:rPr>
          <w:sz w:val="28"/>
          <w:szCs w:val="28"/>
        </w:rPr>
      </w:pPr>
      <w:r w:rsidRPr="002E46E6">
        <w:rPr>
          <w:sz w:val="28"/>
          <w:szCs w:val="28"/>
        </w:rPr>
        <w:t xml:space="preserve">- выход конуса (расстояние между торцом конуса и кромкой горловины корпуса аппарата) Ш-2-В не менее </w:t>
      </w:r>
      <w:smartTag w:uri="urn:schemas-microsoft-com:office:smarttags" w:element="metricconverter">
        <w:smartTagPr>
          <w:attr w:name="ProductID" w:val="90 мм"/>
        </w:smartTagPr>
        <w:r w:rsidRPr="002E46E6">
          <w:rPr>
            <w:sz w:val="28"/>
            <w:szCs w:val="28"/>
          </w:rPr>
          <w:t>90 мм</w:t>
        </w:r>
      </w:smartTag>
      <w:r w:rsidRPr="002E46E6">
        <w:rPr>
          <w:sz w:val="28"/>
          <w:szCs w:val="28"/>
        </w:rPr>
        <w:t>;</w:t>
      </w:r>
    </w:p>
    <w:p w:rsidR="00E66ABD" w:rsidRPr="002E46E6" w:rsidRDefault="00E66ABD" w:rsidP="002E46E6">
      <w:pPr>
        <w:spacing w:line="360" w:lineRule="auto"/>
        <w:ind w:firstLine="720"/>
        <w:jc w:val="both"/>
        <w:rPr>
          <w:sz w:val="28"/>
          <w:szCs w:val="28"/>
        </w:rPr>
      </w:pPr>
      <w:r w:rsidRPr="002E46E6">
        <w:rPr>
          <w:sz w:val="28"/>
          <w:szCs w:val="28"/>
        </w:rPr>
        <w:t>- отсутствие трещин, изломов в деталях аппарата;</w:t>
      </w:r>
    </w:p>
    <w:p w:rsidR="00E66ABD" w:rsidRPr="002E46E6" w:rsidRDefault="00E66ABD" w:rsidP="002E46E6">
      <w:pPr>
        <w:spacing w:line="360" w:lineRule="auto"/>
        <w:ind w:firstLine="720"/>
        <w:jc w:val="both"/>
        <w:rPr>
          <w:sz w:val="28"/>
          <w:szCs w:val="28"/>
        </w:rPr>
      </w:pPr>
      <w:r w:rsidRPr="002E46E6">
        <w:rPr>
          <w:sz w:val="28"/>
          <w:szCs w:val="28"/>
        </w:rPr>
        <w:t xml:space="preserve">- толщина стенки корпуса в зоне контакта с клином не менее </w:t>
      </w:r>
      <w:smartTag w:uri="urn:schemas-microsoft-com:office:smarttags" w:element="metricconverter">
        <w:smartTagPr>
          <w:attr w:name="ProductID" w:val="14 мм"/>
        </w:smartTagPr>
        <w:r w:rsidRPr="002E46E6">
          <w:rPr>
            <w:sz w:val="28"/>
            <w:szCs w:val="28"/>
          </w:rPr>
          <w:t>14 мм</w:t>
        </w:r>
      </w:smartTag>
      <w:r w:rsidRPr="002E46E6">
        <w:rPr>
          <w:sz w:val="28"/>
          <w:szCs w:val="28"/>
        </w:rPr>
        <w:t>;</w:t>
      </w:r>
    </w:p>
    <w:p w:rsidR="00E66ABD" w:rsidRPr="002E46E6" w:rsidRDefault="00E66ABD" w:rsidP="002E46E6">
      <w:pPr>
        <w:spacing w:line="360" w:lineRule="auto"/>
        <w:ind w:firstLine="720"/>
        <w:jc w:val="both"/>
        <w:rPr>
          <w:sz w:val="28"/>
          <w:szCs w:val="28"/>
        </w:rPr>
      </w:pPr>
      <w:r w:rsidRPr="002E46E6">
        <w:rPr>
          <w:sz w:val="28"/>
          <w:szCs w:val="28"/>
        </w:rPr>
        <w:t>- отсутствие даже лёгкого покачивания деталей (определяют ударами молотка по ним);</w:t>
      </w:r>
    </w:p>
    <w:p w:rsidR="00E66ABD" w:rsidRPr="002E46E6" w:rsidRDefault="00E66ABD" w:rsidP="002E46E6">
      <w:pPr>
        <w:spacing w:line="360" w:lineRule="auto"/>
        <w:ind w:firstLine="720"/>
        <w:jc w:val="both"/>
        <w:rPr>
          <w:sz w:val="28"/>
          <w:szCs w:val="28"/>
        </w:rPr>
      </w:pPr>
      <w:r w:rsidRPr="002E46E6">
        <w:rPr>
          <w:sz w:val="28"/>
          <w:szCs w:val="28"/>
        </w:rPr>
        <w:t>- габариты соответствующие требованиям шаблона 83 р.</w:t>
      </w:r>
    </w:p>
    <w:p w:rsidR="002522DB" w:rsidRDefault="002522DB" w:rsidP="002E46E6">
      <w:pPr>
        <w:spacing w:line="360" w:lineRule="auto"/>
        <w:ind w:firstLine="720"/>
        <w:jc w:val="both"/>
        <w:rPr>
          <w:sz w:val="28"/>
          <w:szCs w:val="28"/>
          <w:lang w:val="en-US"/>
        </w:rPr>
      </w:pPr>
    </w:p>
    <w:p w:rsidR="00E66ABD" w:rsidRPr="002E46E6" w:rsidRDefault="00E66ABD" w:rsidP="002E46E6">
      <w:pPr>
        <w:spacing w:line="360" w:lineRule="auto"/>
        <w:ind w:firstLine="720"/>
        <w:jc w:val="both"/>
        <w:rPr>
          <w:sz w:val="28"/>
          <w:szCs w:val="28"/>
        </w:rPr>
      </w:pPr>
      <w:r w:rsidRPr="002E46E6">
        <w:rPr>
          <w:sz w:val="28"/>
          <w:szCs w:val="28"/>
        </w:rPr>
        <w:t xml:space="preserve">Неисправности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91"/>
        <w:gridCol w:w="3093"/>
        <w:gridCol w:w="3077"/>
      </w:tblGrid>
      <w:tr w:rsidR="00E66ABD" w:rsidRPr="002522DB" w:rsidTr="0008458E">
        <w:trPr>
          <w:jc w:val="center"/>
        </w:trPr>
        <w:tc>
          <w:tcPr>
            <w:tcW w:w="3190" w:type="dxa"/>
            <w:shd w:val="clear" w:color="auto" w:fill="auto"/>
          </w:tcPr>
          <w:p w:rsidR="00E66ABD" w:rsidRPr="002522DB" w:rsidRDefault="00E66ABD" w:rsidP="0008458E">
            <w:pPr>
              <w:spacing w:line="360" w:lineRule="auto"/>
            </w:pPr>
            <w:r w:rsidRPr="002522DB">
              <w:t>Наименование деталей</w:t>
            </w:r>
          </w:p>
        </w:tc>
        <w:tc>
          <w:tcPr>
            <w:tcW w:w="3190" w:type="dxa"/>
            <w:shd w:val="clear" w:color="auto" w:fill="auto"/>
          </w:tcPr>
          <w:p w:rsidR="00E66ABD" w:rsidRPr="002522DB" w:rsidRDefault="00E66ABD" w:rsidP="0008458E">
            <w:pPr>
              <w:spacing w:line="360" w:lineRule="auto"/>
            </w:pPr>
            <w:r w:rsidRPr="002522DB">
              <w:t>Неисправности</w:t>
            </w:r>
          </w:p>
        </w:tc>
        <w:tc>
          <w:tcPr>
            <w:tcW w:w="3191" w:type="dxa"/>
            <w:shd w:val="clear" w:color="auto" w:fill="auto"/>
          </w:tcPr>
          <w:p w:rsidR="00E66ABD" w:rsidRPr="002522DB" w:rsidRDefault="00E66ABD" w:rsidP="0008458E">
            <w:pPr>
              <w:spacing w:line="360" w:lineRule="auto"/>
            </w:pPr>
            <w:r w:rsidRPr="002522DB">
              <w:t>Размер или условия</w:t>
            </w:r>
          </w:p>
        </w:tc>
      </w:tr>
      <w:tr w:rsidR="00E66ABD" w:rsidRPr="002522DB" w:rsidTr="0008458E">
        <w:trPr>
          <w:jc w:val="center"/>
        </w:trPr>
        <w:tc>
          <w:tcPr>
            <w:tcW w:w="3190" w:type="dxa"/>
            <w:shd w:val="clear" w:color="auto" w:fill="auto"/>
          </w:tcPr>
          <w:p w:rsidR="00E66ABD" w:rsidRPr="002522DB" w:rsidRDefault="00E66ABD" w:rsidP="0008458E">
            <w:pPr>
              <w:spacing w:line="360" w:lineRule="auto"/>
            </w:pPr>
            <w:r w:rsidRPr="002522DB">
              <w:t>Поглощающий аппарат</w:t>
            </w:r>
          </w:p>
        </w:tc>
        <w:tc>
          <w:tcPr>
            <w:tcW w:w="3190" w:type="dxa"/>
            <w:shd w:val="clear" w:color="auto" w:fill="auto"/>
          </w:tcPr>
          <w:p w:rsidR="00E66ABD" w:rsidRPr="002522DB" w:rsidRDefault="00E66ABD" w:rsidP="0008458E">
            <w:pPr>
              <w:spacing w:line="360" w:lineRule="auto"/>
            </w:pPr>
            <w:r w:rsidRPr="002522DB">
              <w:t>Не типовое и неисправное крепление</w:t>
            </w:r>
          </w:p>
          <w:p w:rsidR="00E66ABD" w:rsidRPr="002522DB" w:rsidRDefault="00E66ABD" w:rsidP="0008458E">
            <w:pPr>
              <w:spacing w:line="360" w:lineRule="auto"/>
            </w:pPr>
            <w:r w:rsidRPr="002522DB">
              <w:t>Изломы, трещины, потёртости</w:t>
            </w:r>
          </w:p>
          <w:p w:rsidR="00E66ABD" w:rsidRPr="002522DB" w:rsidRDefault="00E66ABD" w:rsidP="0008458E">
            <w:pPr>
              <w:spacing w:line="360" w:lineRule="auto"/>
            </w:pPr>
            <w:r w:rsidRPr="002522DB">
              <w:t>Потери упругих свойств</w:t>
            </w:r>
          </w:p>
        </w:tc>
        <w:tc>
          <w:tcPr>
            <w:tcW w:w="3191" w:type="dxa"/>
            <w:shd w:val="clear" w:color="auto" w:fill="auto"/>
          </w:tcPr>
          <w:p w:rsidR="00E66ABD" w:rsidRPr="002522DB" w:rsidRDefault="00E66ABD" w:rsidP="0008458E">
            <w:pPr>
              <w:spacing w:line="360" w:lineRule="auto"/>
            </w:pPr>
            <w:r w:rsidRPr="002522DB">
              <w:t>Независимо от характера</w:t>
            </w:r>
          </w:p>
          <w:p w:rsidR="00E66ABD" w:rsidRPr="002522DB" w:rsidRDefault="00E66ABD" w:rsidP="0008458E">
            <w:pPr>
              <w:spacing w:line="360" w:lineRule="auto"/>
            </w:pPr>
          </w:p>
          <w:p w:rsidR="00E66ABD" w:rsidRPr="002522DB" w:rsidRDefault="00E66ABD" w:rsidP="0008458E">
            <w:pPr>
              <w:spacing w:line="360" w:lineRule="auto"/>
            </w:pPr>
            <w:r w:rsidRPr="002522DB">
              <w:t>Если есть угроза разрушение частей</w:t>
            </w:r>
          </w:p>
          <w:p w:rsidR="00E66ABD" w:rsidRPr="002522DB" w:rsidRDefault="00E66ABD" w:rsidP="0008458E">
            <w:pPr>
              <w:spacing w:line="360" w:lineRule="auto"/>
            </w:pPr>
            <w:r w:rsidRPr="002522DB">
              <w:t>Если имеют признаки просадки пружин</w:t>
            </w:r>
          </w:p>
        </w:tc>
      </w:tr>
      <w:tr w:rsidR="00E66ABD" w:rsidRPr="002522DB" w:rsidTr="0008458E">
        <w:trPr>
          <w:jc w:val="center"/>
        </w:trPr>
        <w:tc>
          <w:tcPr>
            <w:tcW w:w="3190" w:type="dxa"/>
            <w:shd w:val="clear" w:color="auto" w:fill="auto"/>
          </w:tcPr>
          <w:p w:rsidR="00E66ABD" w:rsidRPr="002522DB" w:rsidRDefault="00E66ABD" w:rsidP="0008458E">
            <w:pPr>
              <w:spacing w:line="360" w:lineRule="auto"/>
            </w:pPr>
            <w:r w:rsidRPr="002522DB">
              <w:t>Тяговый хомут</w:t>
            </w:r>
          </w:p>
        </w:tc>
        <w:tc>
          <w:tcPr>
            <w:tcW w:w="3190" w:type="dxa"/>
            <w:shd w:val="clear" w:color="auto" w:fill="auto"/>
          </w:tcPr>
          <w:p w:rsidR="00E66ABD" w:rsidRPr="002522DB" w:rsidRDefault="00E66ABD" w:rsidP="0008458E">
            <w:pPr>
              <w:spacing w:line="360" w:lineRule="auto"/>
            </w:pPr>
            <w:r w:rsidRPr="002522DB">
              <w:t>Трещины</w:t>
            </w:r>
          </w:p>
        </w:tc>
        <w:tc>
          <w:tcPr>
            <w:tcW w:w="3191" w:type="dxa"/>
            <w:shd w:val="clear" w:color="auto" w:fill="auto"/>
          </w:tcPr>
          <w:p w:rsidR="00E66ABD" w:rsidRPr="002522DB" w:rsidRDefault="00E66ABD" w:rsidP="0008458E">
            <w:pPr>
              <w:spacing w:line="360" w:lineRule="auto"/>
            </w:pPr>
            <w:r w:rsidRPr="002522DB">
              <w:t>Независимо от места</w:t>
            </w:r>
          </w:p>
        </w:tc>
      </w:tr>
    </w:tbl>
    <w:p w:rsidR="00E66ABD" w:rsidRPr="002E46E6" w:rsidRDefault="00E66ABD" w:rsidP="002E46E6">
      <w:pPr>
        <w:spacing w:line="360" w:lineRule="auto"/>
        <w:ind w:firstLine="720"/>
        <w:jc w:val="both"/>
        <w:rPr>
          <w:sz w:val="28"/>
          <w:szCs w:val="28"/>
        </w:rPr>
      </w:pPr>
    </w:p>
    <w:p w:rsidR="00230569" w:rsidRPr="002E46E6" w:rsidRDefault="00230569" w:rsidP="00230569">
      <w:pPr>
        <w:spacing w:line="360" w:lineRule="auto"/>
        <w:ind w:firstLine="720"/>
        <w:jc w:val="both"/>
        <w:rPr>
          <w:sz w:val="28"/>
          <w:szCs w:val="28"/>
        </w:rPr>
      </w:pPr>
      <w:r w:rsidRPr="002E46E6">
        <w:rPr>
          <w:sz w:val="28"/>
          <w:szCs w:val="28"/>
        </w:rPr>
        <w:t>Ремонт</w:t>
      </w:r>
    </w:p>
    <w:tbl>
      <w:tblPr>
        <w:tblW w:w="92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87"/>
        <w:gridCol w:w="3073"/>
        <w:gridCol w:w="3242"/>
      </w:tblGrid>
      <w:tr w:rsidR="00E66ABD" w:rsidRPr="002522DB" w:rsidTr="0008458E">
        <w:trPr>
          <w:trHeight w:val="347"/>
          <w:jc w:val="center"/>
        </w:trPr>
        <w:tc>
          <w:tcPr>
            <w:tcW w:w="2887" w:type="dxa"/>
            <w:shd w:val="clear" w:color="auto" w:fill="auto"/>
          </w:tcPr>
          <w:p w:rsidR="00E66ABD" w:rsidRPr="002522DB" w:rsidRDefault="00E66ABD" w:rsidP="0008458E">
            <w:pPr>
              <w:spacing w:line="360" w:lineRule="auto"/>
            </w:pPr>
            <w:r w:rsidRPr="002522DB">
              <w:t>Повреждения</w:t>
            </w:r>
          </w:p>
        </w:tc>
        <w:tc>
          <w:tcPr>
            <w:tcW w:w="3073" w:type="dxa"/>
            <w:shd w:val="clear" w:color="auto" w:fill="auto"/>
          </w:tcPr>
          <w:p w:rsidR="00E66ABD" w:rsidRPr="002522DB" w:rsidRDefault="00E66ABD" w:rsidP="0008458E">
            <w:pPr>
              <w:spacing w:line="360" w:lineRule="auto"/>
            </w:pPr>
            <w:r w:rsidRPr="002522DB">
              <w:t>Виды сварочных работ</w:t>
            </w:r>
          </w:p>
        </w:tc>
        <w:tc>
          <w:tcPr>
            <w:tcW w:w="3242" w:type="dxa"/>
            <w:shd w:val="clear" w:color="auto" w:fill="auto"/>
          </w:tcPr>
          <w:p w:rsidR="00E66ABD" w:rsidRPr="002522DB" w:rsidRDefault="00E66ABD" w:rsidP="0008458E">
            <w:pPr>
              <w:spacing w:line="360" w:lineRule="auto"/>
            </w:pPr>
            <w:r w:rsidRPr="002522DB">
              <w:t>Техническое условие</w:t>
            </w:r>
          </w:p>
        </w:tc>
      </w:tr>
      <w:tr w:rsidR="00E66ABD" w:rsidRPr="002522DB" w:rsidTr="0008458E">
        <w:trPr>
          <w:trHeight w:val="1811"/>
          <w:jc w:val="center"/>
        </w:trPr>
        <w:tc>
          <w:tcPr>
            <w:tcW w:w="2887" w:type="dxa"/>
            <w:shd w:val="clear" w:color="auto" w:fill="auto"/>
          </w:tcPr>
          <w:p w:rsidR="00E66ABD" w:rsidRPr="002522DB" w:rsidRDefault="00E66ABD" w:rsidP="0008458E">
            <w:pPr>
              <w:spacing w:line="360" w:lineRule="auto"/>
            </w:pPr>
            <w:r w:rsidRPr="002522DB">
              <w:t>Износ упорной плиты</w:t>
            </w:r>
          </w:p>
        </w:tc>
        <w:tc>
          <w:tcPr>
            <w:tcW w:w="3073" w:type="dxa"/>
            <w:shd w:val="clear" w:color="auto" w:fill="auto"/>
          </w:tcPr>
          <w:p w:rsidR="00E66ABD" w:rsidRPr="002522DB" w:rsidRDefault="00E66ABD" w:rsidP="0008458E">
            <w:pPr>
              <w:spacing w:line="360" w:lineRule="auto"/>
            </w:pPr>
            <w:r w:rsidRPr="002522DB">
              <w:t>Наплавка дуговая Э42, Э46, ЭН-15ГЗ-25, полуавтомат под слоем флюса.</w:t>
            </w:r>
          </w:p>
        </w:tc>
        <w:tc>
          <w:tcPr>
            <w:tcW w:w="3242" w:type="dxa"/>
            <w:shd w:val="clear" w:color="auto" w:fill="auto"/>
          </w:tcPr>
          <w:p w:rsidR="00E66ABD" w:rsidRPr="002522DB" w:rsidRDefault="00E66ABD" w:rsidP="0008458E">
            <w:pPr>
              <w:spacing w:line="360" w:lineRule="auto"/>
            </w:pPr>
            <w:r w:rsidRPr="002522DB">
              <w:t xml:space="preserve">Толщина плиты в месте износа должна быть </w:t>
            </w:r>
            <w:smartTag w:uri="urn:schemas-microsoft-com:office:smarttags" w:element="metricconverter">
              <w:smartTagPr>
                <w:attr w:name="ProductID" w:val="53 мм"/>
              </w:smartTagPr>
              <w:r w:rsidRPr="002522DB">
                <w:t>53 мм</w:t>
              </w:r>
            </w:smartTag>
            <w:r w:rsidRPr="002522DB">
              <w:t>. Плиту из стали 45 перед наплавкой подогревают до300. После наплавки толщина плиты должна составлять 58-</w:t>
            </w:r>
            <w:smartTag w:uri="urn:schemas-microsoft-com:office:smarttags" w:element="metricconverter">
              <w:smartTagPr>
                <w:attr w:name="ProductID" w:val="59 мм"/>
              </w:smartTagPr>
              <w:r w:rsidRPr="002522DB">
                <w:t>59 мм</w:t>
              </w:r>
            </w:smartTag>
            <w:r w:rsidRPr="002522DB">
              <w:t>.</w:t>
            </w:r>
          </w:p>
        </w:tc>
      </w:tr>
      <w:tr w:rsidR="00E66ABD" w:rsidRPr="002522DB" w:rsidTr="0008458E">
        <w:trPr>
          <w:trHeight w:val="724"/>
          <w:jc w:val="center"/>
        </w:trPr>
        <w:tc>
          <w:tcPr>
            <w:tcW w:w="2887" w:type="dxa"/>
            <w:shd w:val="clear" w:color="auto" w:fill="auto"/>
          </w:tcPr>
          <w:p w:rsidR="00E66ABD" w:rsidRPr="002522DB" w:rsidRDefault="00E66ABD" w:rsidP="0008458E">
            <w:pPr>
              <w:spacing w:line="360" w:lineRule="auto"/>
            </w:pPr>
            <w:r w:rsidRPr="002522DB">
              <w:t>Износ стяжного болта.</w:t>
            </w:r>
          </w:p>
        </w:tc>
        <w:tc>
          <w:tcPr>
            <w:tcW w:w="3073" w:type="dxa"/>
            <w:shd w:val="clear" w:color="auto" w:fill="auto"/>
          </w:tcPr>
          <w:p w:rsidR="00E66ABD" w:rsidRPr="002522DB" w:rsidRDefault="00E66ABD" w:rsidP="0008458E">
            <w:pPr>
              <w:spacing w:line="360" w:lineRule="auto"/>
            </w:pPr>
            <w:r w:rsidRPr="002522DB">
              <w:t>Наплавка дуговая Э42 или вибродуговая под слоем флюса</w:t>
            </w:r>
          </w:p>
        </w:tc>
        <w:tc>
          <w:tcPr>
            <w:tcW w:w="3242" w:type="dxa"/>
            <w:shd w:val="clear" w:color="auto" w:fill="auto"/>
          </w:tcPr>
          <w:p w:rsidR="00E66ABD" w:rsidRPr="002522DB" w:rsidRDefault="00E66ABD" w:rsidP="0008458E">
            <w:pPr>
              <w:spacing w:line="360" w:lineRule="auto"/>
            </w:pPr>
            <w:r w:rsidRPr="002522DB">
              <w:t xml:space="preserve">Наплавка болтов с износом более </w:t>
            </w:r>
            <w:smartTag w:uri="urn:schemas-microsoft-com:office:smarttags" w:element="metricconverter">
              <w:smartTagPr>
                <w:attr w:name="ProductID" w:val="5 мм"/>
              </w:smartTagPr>
              <w:r w:rsidRPr="002522DB">
                <w:t>5 мм</w:t>
              </w:r>
            </w:smartTag>
            <w:r w:rsidRPr="002522DB">
              <w:t xml:space="preserve"> по диаметру.</w:t>
            </w:r>
          </w:p>
        </w:tc>
      </w:tr>
      <w:tr w:rsidR="00E66ABD" w:rsidRPr="002522DB" w:rsidTr="0008458E">
        <w:trPr>
          <w:trHeight w:val="1071"/>
          <w:jc w:val="center"/>
        </w:trPr>
        <w:tc>
          <w:tcPr>
            <w:tcW w:w="2887" w:type="dxa"/>
            <w:shd w:val="clear" w:color="auto" w:fill="auto"/>
          </w:tcPr>
          <w:p w:rsidR="00E66ABD" w:rsidRPr="002522DB" w:rsidRDefault="00E66ABD" w:rsidP="0008458E">
            <w:pPr>
              <w:spacing w:line="360" w:lineRule="auto"/>
            </w:pPr>
            <w:r w:rsidRPr="002522DB">
              <w:t>Излом стяжного болта</w:t>
            </w:r>
          </w:p>
        </w:tc>
        <w:tc>
          <w:tcPr>
            <w:tcW w:w="3073" w:type="dxa"/>
            <w:shd w:val="clear" w:color="auto" w:fill="auto"/>
          </w:tcPr>
          <w:p w:rsidR="00E66ABD" w:rsidRPr="002522DB" w:rsidRDefault="00E66ABD" w:rsidP="0008458E">
            <w:pPr>
              <w:spacing w:line="360" w:lineRule="auto"/>
            </w:pPr>
            <w:r w:rsidRPr="002522DB">
              <w:t>Приварка новой части болта электроконтактной или газоприсовой</w:t>
            </w:r>
          </w:p>
        </w:tc>
        <w:tc>
          <w:tcPr>
            <w:tcW w:w="3242" w:type="dxa"/>
            <w:shd w:val="clear" w:color="auto" w:fill="auto"/>
          </w:tcPr>
          <w:p w:rsidR="00E66ABD" w:rsidRPr="002522DB" w:rsidRDefault="00E66ABD" w:rsidP="0008458E">
            <w:pPr>
              <w:spacing w:line="360" w:lineRule="auto"/>
            </w:pPr>
            <w:r w:rsidRPr="002522DB">
              <w:t>Стык должен быть расположен не ближе 30мм от головки или резьбы</w:t>
            </w:r>
          </w:p>
        </w:tc>
      </w:tr>
      <w:tr w:rsidR="00E66ABD" w:rsidRPr="002522DB" w:rsidTr="0008458E">
        <w:trPr>
          <w:trHeight w:val="1101"/>
          <w:jc w:val="center"/>
        </w:trPr>
        <w:tc>
          <w:tcPr>
            <w:tcW w:w="2887" w:type="dxa"/>
            <w:shd w:val="clear" w:color="auto" w:fill="auto"/>
          </w:tcPr>
          <w:p w:rsidR="00E66ABD" w:rsidRPr="002522DB" w:rsidRDefault="00E66ABD" w:rsidP="0008458E">
            <w:pPr>
              <w:spacing w:line="360" w:lineRule="auto"/>
            </w:pPr>
            <w:r w:rsidRPr="002522DB">
              <w:t>Разрушение стенок отверстия для клина</w:t>
            </w:r>
          </w:p>
        </w:tc>
        <w:tc>
          <w:tcPr>
            <w:tcW w:w="3073" w:type="dxa"/>
            <w:shd w:val="clear" w:color="auto" w:fill="auto"/>
          </w:tcPr>
          <w:p w:rsidR="00E66ABD" w:rsidRPr="002522DB" w:rsidRDefault="00E66ABD" w:rsidP="0008458E">
            <w:pPr>
              <w:spacing w:line="360" w:lineRule="auto"/>
            </w:pPr>
            <w:r w:rsidRPr="002522DB">
              <w:t>Наплавка дуговая Э42 и Э46, порошковой проволокой или в среде защитного газа.</w:t>
            </w:r>
          </w:p>
        </w:tc>
        <w:tc>
          <w:tcPr>
            <w:tcW w:w="3242" w:type="dxa"/>
            <w:shd w:val="clear" w:color="auto" w:fill="auto"/>
          </w:tcPr>
          <w:p w:rsidR="00E66ABD" w:rsidRPr="002522DB" w:rsidRDefault="00E66ABD" w:rsidP="0008458E">
            <w:pPr>
              <w:spacing w:line="360" w:lineRule="auto"/>
            </w:pPr>
            <w:r w:rsidRPr="002522DB">
              <w:t xml:space="preserve">Наплавка допускается, толщина тяговой полосы в месте </w:t>
            </w:r>
            <w:smartTag w:uri="urn:schemas-microsoft-com:office:smarttags" w:element="metricconverter">
              <w:smartTagPr>
                <w:attr w:name="ProductID" w:val="20 мм"/>
              </w:smartTagPr>
              <w:r w:rsidRPr="002522DB">
                <w:t>20 мм</w:t>
              </w:r>
            </w:smartTag>
            <w:r w:rsidRPr="002522DB">
              <w:t xml:space="preserve">, а ширина не менее </w:t>
            </w:r>
            <w:smartTag w:uri="urn:schemas-microsoft-com:office:smarttags" w:element="metricconverter">
              <w:smartTagPr>
                <w:attr w:name="ProductID" w:val="95 мм"/>
              </w:smartTagPr>
              <w:r w:rsidRPr="002522DB">
                <w:t>95 мм</w:t>
              </w:r>
            </w:smartTag>
            <w:r w:rsidRPr="002522DB">
              <w:t>.</w:t>
            </w:r>
          </w:p>
        </w:tc>
      </w:tr>
    </w:tbl>
    <w:p w:rsidR="00E66ABD" w:rsidRPr="002E46E6" w:rsidRDefault="00E66ABD" w:rsidP="002E46E6">
      <w:pPr>
        <w:spacing w:line="360" w:lineRule="auto"/>
        <w:ind w:firstLine="720"/>
        <w:jc w:val="both"/>
        <w:rPr>
          <w:sz w:val="28"/>
          <w:szCs w:val="28"/>
        </w:rPr>
        <w:sectPr w:rsidR="00E66ABD" w:rsidRPr="002E46E6" w:rsidSect="002E46E6">
          <w:pgSz w:w="11907" w:h="16840" w:code="9"/>
          <w:pgMar w:top="1134" w:right="851" w:bottom="1134" w:left="1701" w:header="357" w:footer="1616" w:gutter="0"/>
          <w:cols w:space="720"/>
        </w:sectPr>
      </w:pP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39"/>
        <w:gridCol w:w="3128"/>
        <w:gridCol w:w="3300"/>
      </w:tblGrid>
      <w:tr w:rsidR="00E66ABD" w:rsidRPr="00230569" w:rsidTr="0008458E">
        <w:trPr>
          <w:trHeight w:val="1109"/>
          <w:jc w:val="center"/>
        </w:trPr>
        <w:tc>
          <w:tcPr>
            <w:tcW w:w="2939" w:type="dxa"/>
            <w:shd w:val="clear" w:color="auto" w:fill="auto"/>
          </w:tcPr>
          <w:p w:rsidR="00E66ABD" w:rsidRPr="00230569" w:rsidRDefault="00E66ABD" w:rsidP="0008458E">
            <w:pPr>
              <w:spacing w:line="360" w:lineRule="auto"/>
            </w:pPr>
            <w:r w:rsidRPr="00230569">
              <w:t>Разрушение стенок отверстия для клина</w:t>
            </w:r>
          </w:p>
        </w:tc>
        <w:tc>
          <w:tcPr>
            <w:tcW w:w="3128" w:type="dxa"/>
            <w:shd w:val="clear" w:color="auto" w:fill="auto"/>
          </w:tcPr>
          <w:p w:rsidR="00E66ABD" w:rsidRPr="00230569" w:rsidRDefault="00E66ABD" w:rsidP="0008458E">
            <w:pPr>
              <w:spacing w:line="360" w:lineRule="auto"/>
            </w:pPr>
            <w:r w:rsidRPr="00230569">
              <w:t>Наплавка дуговая Э42 и Э46, порошковой проволокой или в среде защитного газа.</w:t>
            </w:r>
          </w:p>
        </w:tc>
        <w:tc>
          <w:tcPr>
            <w:tcW w:w="3300" w:type="dxa"/>
            <w:shd w:val="clear" w:color="auto" w:fill="auto"/>
          </w:tcPr>
          <w:p w:rsidR="00E66ABD" w:rsidRPr="00230569" w:rsidRDefault="00E66ABD" w:rsidP="0008458E">
            <w:pPr>
              <w:spacing w:line="360" w:lineRule="auto"/>
            </w:pPr>
            <w:r w:rsidRPr="00230569">
              <w:t xml:space="preserve">Ширина наружной перемычки должна быть не менее </w:t>
            </w:r>
            <w:smartTag w:uri="urn:schemas-microsoft-com:office:smarttags" w:element="metricconverter">
              <w:smartTagPr>
                <w:attr w:name="ProductID" w:val="45 мм"/>
              </w:smartTagPr>
              <w:r w:rsidRPr="00230569">
                <w:t>45 мм</w:t>
              </w:r>
            </w:smartTag>
          </w:p>
        </w:tc>
      </w:tr>
      <w:tr w:rsidR="00E66ABD" w:rsidRPr="00230569" w:rsidTr="0008458E">
        <w:trPr>
          <w:trHeight w:val="1875"/>
          <w:jc w:val="center"/>
        </w:trPr>
        <w:tc>
          <w:tcPr>
            <w:tcW w:w="2939" w:type="dxa"/>
            <w:shd w:val="clear" w:color="auto" w:fill="auto"/>
          </w:tcPr>
          <w:p w:rsidR="00E66ABD" w:rsidRPr="00230569" w:rsidRDefault="00E66ABD" w:rsidP="0008458E">
            <w:pPr>
              <w:spacing w:line="360" w:lineRule="auto"/>
            </w:pPr>
            <w:r w:rsidRPr="00230569">
              <w:t>Трещина в тяговом хомуте</w:t>
            </w:r>
          </w:p>
        </w:tc>
        <w:tc>
          <w:tcPr>
            <w:tcW w:w="3128" w:type="dxa"/>
            <w:shd w:val="clear" w:color="auto" w:fill="auto"/>
          </w:tcPr>
          <w:p w:rsidR="00E66ABD" w:rsidRPr="00230569" w:rsidRDefault="00E66ABD" w:rsidP="0008458E">
            <w:pPr>
              <w:spacing w:line="360" w:lineRule="auto"/>
            </w:pPr>
            <w:r w:rsidRPr="00230569">
              <w:t>Заварка дуговая Э42 и Э46, полуавтоматическая под слоем флюса</w:t>
            </w:r>
          </w:p>
        </w:tc>
        <w:tc>
          <w:tcPr>
            <w:tcW w:w="3300" w:type="dxa"/>
            <w:shd w:val="clear" w:color="auto" w:fill="auto"/>
          </w:tcPr>
          <w:p w:rsidR="00E66ABD" w:rsidRPr="00230569" w:rsidRDefault="00E66ABD" w:rsidP="0008458E">
            <w:pPr>
              <w:spacing w:line="360" w:lineRule="auto"/>
            </w:pPr>
            <w:r w:rsidRPr="00230569">
              <w:t>Допускается заваривать трещины в углах хомута, в ушках для болтов, под клин в задней опорной части хомута если они не выходят на тяговую полосу.</w:t>
            </w:r>
          </w:p>
        </w:tc>
      </w:tr>
    </w:tbl>
    <w:p w:rsidR="00230569" w:rsidRDefault="00230569" w:rsidP="002E46E6">
      <w:pPr>
        <w:spacing w:line="360" w:lineRule="auto"/>
        <w:ind w:firstLine="720"/>
        <w:jc w:val="both"/>
        <w:rPr>
          <w:sz w:val="28"/>
          <w:szCs w:val="28"/>
          <w:lang w:val="en-US"/>
        </w:rPr>
      </w:pPr>
    </w:p>
    <w:p w:rsidR="00E66ABD" w:rsidRPr="002E46E6" w:rsidRDefault="00E66ABD" w:rsidP="002E46E6">
      <w:pPr>
        <w:spacing w:line="360" w:lineRule="auto"/>
        <w:ind w:firstLine="720"/>
        <w:jc w:val="both"/>
        <w:rPr>
          <w:sz w:val="28"/>
          <w:szCs w:val="28"/>
        </w:rPr>
      </w:pPr>
      <w:r w:rsidRPr="002E46E6">
        <w:rPr>
          <w:sz w:val="28"/>
          <w:szCs w:val="28"/>
        </w:rPr>
        <w:t>При деповском ремонте вагона при разборки подлежат только неисправные поглощающие аппараты, при капитальном ремонте все аппараты должны быть разобраны.</w:t>
      </w:r>
    </w:p>
    <w:p w:rsidR="00E66ABD" w:rsidRPr="002E46E6" w:rsidRDefault="00E66ABD" w:rsidP="002E46E6">
      <w:pPr>
        <w:spacing w:line="360" w:lineRule="auto"/>
        <w:ind w:firstLine="720"/>
        <w:jc w:val="both"/>
        <w:rPr>
          <w:sz w:val="28"/>
          <w:szCs w:val="28"/>
        </w:rPr>
      </w:pPr>
      <w:r w:rsidRPr="002E46E6">
        <w:rPr>
          <w:sz w:val="28"/>
          <w:szCs w:val="28"/>
        </w:rPr>
        <w:t>Для разборки необходимо срубить или снять фрезой наклеп конца стяжного болта. Затем аппарат снимают на прессе, отворачивают гайку стяжного болта, снимают нагрузку с аппарата и последовательно разбирают детали. На клиньях и корпусе делают пометки, чтобы (в случае исправного состояния деталей)</w:t>
      </w:r>
      <w:r w:rsidR="002E6461" w:rsidRPr="002E46E6">
        <w:rPr>
          <w:sz w:val="28"/>
          <w:szCs w:val="28"/>
        </w:rPr>
        <w:t xml:space="preserve"> </w:t>
      </w:r>
      <w:r w:rsidRPr="002E46E6">
        <w:rPr>
          <w:sz w:val="28"/>
          <w:szCs w:val="28"/>
        </w:rPr>
        <w:t>приработанные клинья были поставлены на место.</w:t>
      </w:r>
    </w:p>
    <w:p w:rsidR="00E66ABD" w:rsidRPr="002E46E6" w:rsidRDefault="00E66ABD" w:rsidP="002E46E6">
      <w:pPr>
        <w:spacing w:line="360" w:lineRule="auto"/>
        <w:ind w:firstLine="720"/>
        <w:jc w:val="both"/>
        <w:rPr>
          <w:sz w:val="28"/>
          <w:szCs w:val="28"/>
        </w:rPr>
      </w:pPr>
      <w:r w:rsidRPr="002E46E6">
        <w:rPr>
          <w:sz w:val="28"/>
          <w:szCs w:val="28"/>
        </w:rPr>
        <w:t xml:space="preserve">Снятые детали осматривают и обмеряют шаблонами. Исправные детали без трещин, изломов и с износами не более нормы. Для аппарата Ш-2-В толщина стенки корпуса должна быть не менее </w:t>
      </w:r>
      <w:smartTag w:uri="urn:schemas-microsoft-com:office:smarttags" w:element="metricconverter">
        <w:smartTagPr>
          <w:attr w:name="ProductID" w:val="18 мм"/>
        </w:smartTagPr>
        <w:r w:rsidRPr="002E46E6">
          <w:rPr>
            <w:sz w:val="28"/>
            <w:szCs w:val="28"/>
          </w:rPr>
          <w:t>18 мм</w:t>
        </w:r>
      </w:smartTag>
      <w:r w:rsidRPr="002E46E6">
        <w:rPr>
          <w:sz w:val="28"/>
          <w:szCs w:val="28"/>
        </w:rPr>
        <w:t xml:space="preserve"> при капитальном и не менее </w:t>
      </w:r>
      <w:smartTag w:uri="urn:schemas-microsoft-com:office:smarttags" w:element="metricconverter">
        <w:smartTagPr>
          <w:attr w:name="ProductID" w:val="16 мм"/>
        </w:smartTagPr>
        <w:r w:rsidRPr="002E46E6">
          <w:rPr>
            <w:sz w:val="28"/>
            <w:szCs w:val="28"/>
          </w:rPr>
          <w:t>16 мм</w:t>
        </w:r>
      </w:smartTag>
      <w:r w:rsidRPr="002E46E6">
        <w:rPr>
          <w:sz w:val="28"/>
          <w:szCs w:val="28"/>
        </w:rPr>
        <w:t xml:space="preserve"> при деповском ремонте.</w:t>
      </w:r>
    </w:p>
    <w:p w:rsidR="00E66ABD" w:rsidRPr="002E46E6" w:rsidRDefault="00E66ABD" w:rsidP="002E46E6">
      <w:pPr>
        <w:spacing w:line="360" w:lineRule="auto"/>
        <w:ind w:firstLine="720"/>
        <w:jc w:val="both"/>
        <w:rPr>
          <w:sz w:val="28"/>
          <w:szCs w:val="28"/>
        </w:rPr>
      </w:pPr>
      <w:r w:rsidRPr="002E46E6">
        <w:rPr>
          <w:sz w:val="28"/>
          <w:szCs w:val="28"/>
        </w:rPr>
        <w:t xml:space="preserve">Разрешатся заваривать трещины у технологических отверстий, если после разделки суммарная длина их не более </w:t>
      </w:r>
      <w:smartTag w:uri="urn:schemas-microsoft-com:office:smarttags" w:element="metricconverter">
        <w:smartTagPr>
          <w:attr w:name="ProductID" w:val="120 мм"/>
        </w:smartTagPr>
        <w:r w:rsidRPr="002E46E6">
          <w:rPr>
            <w:sz w:val="28"/>
            <w:szCs w:val="28"/>
          </w:rPr>
          <w:t>120 мм</w:t>
        </w:r>
      </w:smartTag>
      <w:r w:rsidRPr="002E46E6">
        <w:rPr>
          <w:sz w:val="28"/>
          <w:szCs w:val="28"/>
        </w:rPr>
        <w:t xml:space="preserve">, с последующей усиленной вставки варкой. Износ нажимных конусов допускается не более </w:t>
      </w:r>
      <w:smartTag w:uri="urn:schemas-microsoft-com:office:smarttags" w:element="metricconverter">
        <w:smartTagPr>
          <w:attr w:name="ProductID" w:val="3 мм"/>
        </w:smartTagPr>
        <w:r w:rsidRPr="002E46E6">
          <w:rPr>
            <w:sz w:val="28"/>
            <w:szCs w:val="28"/>
          </w:rPr>
          <w:t>3 мм</w:t>
        </w:r>
      </w:smartTag>
      <w:r w:rsidRPr="002E46E6">
        <w:rPr>
          <w:sz w:val="28"/>
          <w:szCs w:val="28"/>
        </w:rPr>
        <w:t>, нажимных шайб не более 5мм.</w:t>
      </w:r>
    </w:p>
    <w:p w:rsidR="00E66ABD" w:rsidRPr="002E46E6" w:rsidRDefault="00E66ABD" w:rsidP="002E46E6">
      <w:pPr>
        <w:spacing w:line="360" w:lineRule="auto"/>
        <w:ind w:firstLine="720"/>
        <w:jc w:val="both"/>
        <w:rPr>
          <w:sz w:val="28"/>
          <w:szCs w:val="28"/>
        </w:rPr>
      </w:pPr>
      <w:r w:rsidRPr="002E46E6">
        <w:rPr>
          <w:sz w:val="28"/>
          <w:szCs w:val="28"/>
        </w:rPr>
        <w:t xml:space="preserve">Толщина стенок фрикционных клиньев должна быть не менее </w:t>
      </w:r>
      <w:smartTag w:uri="urn:schemas-microsoft-com:office:smarttags" w:element="metricconverter">
        <w:smartTagPr>
          <w:attr w:name="ProductID" w:val="32 мм"/>
        </w:smartTagPr>
        <w:r w:rsidRPr="002E46E6">
          <w:rPr>
            <w:sz w:val="28"/>
            <w:szCs w:val="28"/>
          </w:rPr>
          <w:t>32 мм</w:t>
        </w:r>
      </w:smartTag>
      <w:r w:rsidRPr="002E46E6">
        <w:rPr>
          <w:sz w:val="28"/>
          <w:szCs w:val="28"/>
        </w:rPr>
        <w:t xml:space="preserve"> для аппарата Ш-2-В.Наибольший износ стяжного болта не должен превышать </w:t>
      </w:r>
      <w:smartTag w:uri="urn:schemas-microsoft-com:office:smarttags" w:element="metricconverter">
        <w:smartTagPr>
          <w:attr w:name="ProductID" w:val="5 мм"/>
        </w:smartTagPr>
        <w:r w:rsidRPr="002E46E6">
          <w:rPr>
            <w:sz w:val="28"/>
            <w:szCs w:val="28"/>
          </w:rPr>
          <w:t>5 мм</w:t>
        </w:r>
      </w:smartTag>
      <w:r w:rsidRPr="002E46E6">
        <w:rPr>
          <w:sz w:val="28"/>
          <w:szCs w:val="28"/>
        </w:rPr>
        <w:t>.</w:t>
      </w:r>
    </w:p>
    <w:p w:rsidR="00E66ABD" w:rsidRPr="002E46E6" w:rsidRDefault="00E66ABD" w:rsidP="002E46E6">
      <w:pPr>
        <w:spacing w:line="360" w:lineRule="auto"/>
        <w:ind w:firstLine="720"/>
        <w:jc w:val="both"/>
        <w:rPr>
          <w:sz w:val="28"/>
          <w:szCs w:val="28"/>
        </w:rPr>
      </w:pPr>
      <w:r w:rsidRPr="002E46E6">
        <w:rPr>
          <w:sz w:val="28"/>
          <w:szCs w:val="28"/>
        </w:rPr>
        <w:t>Изношенные клинья и нажимные конусы наплавкой не ремонтируются из-за большой трудоемкости.</w:t>
      </w:r>
    </w:p>
    <w:p w:rsidR="00E66ABD" w:rsidRPr="002E46E6" w:rsidRDefault="00E66ABD" w:rsidP="002E46E6">
      <w:pPr>
        <w:spacing w:line="360" w:lineRule="auto"/>
        <w:ind w:firstLine="720"/>
        <w:jc w:val="both"/>
        <w:rPr>
          <w:sz w:val="28"/>
          <w:szCs w:val="28"/>
        </w:rPr>
      </w:pPr>
      <w:r w:rsidRPr="002E46E6">
        <w:rPr>
          <w:sz w:val="28"/>
          <w:szCs w:val="28"/>
        </w:rPr>
        <w:t>Разрешается применять пружины с изломом оттянутого конца на длине не более 1/3 длины окружности.</w:t>
      </w:r>
    </w:p>
    <w:p w:rsidR="00E66ABD" w:rsidRPr="002E46E6" w:rsidRDefault="00E66ABD" w:rsidP="002E46E6">
      <w:pPr>
        <w:spacing w:line="360" w:lineRule="auto"/>
        <w:ind w:firstLine="720"/>
        <w:jc w:val="both"/>
        <w:rPr>
          <w:sz w:val="28"/>
          <w:szCs w:val="28"/>
        </w:rPr>
      </w:pPr>
      <w:r w:rsidRPr="002E46E6">
        <w:rPr>
          <w:sz w:val="28"/>
          <w:szCs w:val="28"/>
        </w:rPr>
        <w:t xml:space="preserve">Сборка поглощающего аппарата: при сборке аппарата до постановки гайки стяжного болта проверяют выход конуса у аппарата Ш-2-В не менее </w:t>
      </w:r>
      <w:smartTag w:uri="urn:schemas-microsoft-com:office:smarttags" w:element="metricconverter">
        <w:smartTagPr>
          <w:attr w:name="ProductID" w:val="105 мм"/>
        </w:smartTagPr>
        <w:r w:rsidRPr="002E46E6">
          <w:rPr>
            <w:sz w:val="28"/>
            <w:szCs w:val="28"/>
          </w:rPr>
          <w:t>105 мм</w:t>
        </w:r>
      </w:smartTag>
      <w:r w:rsidRPr="002E46E6">
        <w:rPr>
          <w:sz w:val="28"/>
          <w:szCs w:val="28"/>
        </w:rPr>
        <w:t>.</w:t>
      </w:r>
    </w:p>
    <w:p w:rsidR="00E66ABD" w:rsidRPr="002E46E6" w:rsidRDefault="00E66ABD" w:rsidP="002E46E6">
      <w:pPr>
        <w:spacing w:line="360" w:lineRule="auto"/>
        <w:ind w:firstLine="720"/>
        <w:jc w:val="both"/>
        <w:rPr>
          <w:sz w:val="28"/>
          <w:szCs w:val="28"/>
        </w:rPr>
      </w:pPr>
      <w:r w:rsidRPr="002E46E6">
        <w:rPr>
          <w:sz w:val="28"/>
          <w:szCs w:val="28"/>
        </w:rPr>
        <w:t>Испытание поглощающего аппарата.</w:t>
      </w:r>
    </w:p>
    <w:p w:rsidR="00E66ABD" w:rsidRPr="002E46E6" w:rsidRDefault="00E66ABD" w:rsidP="002E46E6">
      <w:pPr>
        <w:spacing w:line="360" w:lineRule="auto"/>
        <w:ind w:firstLine="720"/>
        <w:jc w:val="both"/>
        <w:rPr>
          <w:sz w:val="28"/>
          <w:szCs w:val="28"/>
        </w:rPr>
      </w:pPr>
      <w:r w:rsidRPr="002E46E6">
        <w:rPr>
          <w:sz w:val="28"/>
          <w:szCs w:val="28"/>
        </w:rPr>
        <w:t>Испытание на растяжение проводится для проверки прочности вагонных деталей в целях обеспечения надёжной работы в эксплуатации. При таких испытаниях перед постановкой на пресс аппарат необходимо очистить от грязи и ржавчины, осмотреть и обмерить. Детали, имеющие видимые дефекты или не соответствии по размерам требующие правил ремонта не испытывают. Их нужно отремонтировать или если это сделать нельзя забраковать. На деталях круглого сечения (стержни, болты, тяги и т.п.) подвергающиеся сварки, пред растяжением с обеих сторон сварки набивают керны.</w:t>
      </w:r>
    </w:p>
    <w:p w:rsidR="00E66ABD" w:rsidRPr="002E46E6" w:rsidRDefault="00E66ABD" w:rsidP="002E46E6">
      <w:pPr>
        <w:spacing w:line="360" w:lineRule="auto"/>
        <w:ind w:firstLine="720"/>
        <w:jc w:val="both"/>
        <w:rPr>
          <w:sz w:val="28"/>
          <w:szCs w:val="28"/>
        </w:rPr>
      </w:pPr>
      <w:r w:rsidRPr="002E46E6">
        <w:rPr>
          <w:sz w:val="28"/>
          <w:szCs w:val="28"/>
        </w:rPr>
        <w:t>При испытании допускается соединить несколько деталей с помощью стяжных муфт, скоб или других приспособлений.</w:t>
      </w:r>
    </w:p>
    <w:p w:rsidR="00E66ABD" w:rsidRPr="002E46E6" w:rsidRDefault="00E66ABD" w:rsidP="002E46E6">
      <w:pPr>
        <w:spacing w:line="360" w:lineRule="auto"/>
        <w:ind w:firstLine="720"/>
        <w:jc w:val="both"/>
        <w:rPr>
          <w:sz w:val="28"/>
          <w:szCs w:val="28"/>
        </w:rPr>
      </w:pPr>
      <w:r w:rsidRPr="002E46E6">
        <w:rPr>
          <w:sz w:val="28"/>
          <w:szCs w:val="28"/>
        </w:rPr>
        <w:t>Находящиеся под натяжением детали обстукивают легкими ударами молотка и осматривают, затем нагрузку снимают, детали снова осматривают.</w:t>
      </w:r>
    </w:p>
    <w:p w:rsidR="00E66ABD" w:rsidRPr="002E46E6" w:rsidRDefault="00E66ABD" w:rsidP="002E46E6">
      <w:pPr>
        <w:spacing w:line="360" w:lineRule="auto"/>
        <w:ind w:firstLine="720"/>
        <w:jc w:val="both"/>
        <w:rPr>
          <w:sz w:val="28"/>
          <w:szCs w:val="28"/>
        </w:rPr>
      </w:pPr>
      <w:r w:rsidRPr="002E46E6">
        <w:rPr>
          <w:sz w:val="28"/>
          <w:szCs w:val="28"/>
        </w:rPr>
        <w:t>Испытание производят на гидравлическом и воздушным прессе. На прессе или на отдельном щитке у пресса указываются наибольшее разрывное усилие, которое может быть допущено, а на рабочем манометре должна быть нанесена красная черта, соответствующая этому усилию.</w:t>
      </w:r>
    </w:p>
    <w:p w:rsidR="00E66ABD" w:rsidRPr="002E46E6" w:rsidRDefault="00E66ABD" w:rsidP="002E46E6">
      <w:pPr>
        <w:spacing w:line="360" w:lineRule="auto"/>
        <w:ind w:firstLine="720"/>
        <w:jc w:val="both"/>
        <w:rPr>
          <w:sz w:val="28"/>
          <w:szCs w:val="28"/>
        </w:rPr>
      </w:pPr>
      <w:r w:rsidRPr="002E46E6">
        <w:rPr>
          <w:sz w:val="28"/>
          <w:szCs w:val="28"/>
        </w:rPr>
        <w:t>Около пресса на видном месте вывешивается таблица испытания нагрузок для каждой детали (кгс) и соответственное давления цилиндра пресса по манометру.</w:t>
      </w:r>
    </w:p>
    <w:p w:rsidR="00E66ABD" w:rsidRPr="002E46E6" w:rsidRDefault="00E66ABD" w:rsidP="002E46E6">
      <w:pPr>
        <w:spacing w:line="360" w:lineRule="auto"/>
        <w:ind w:firstLine="720"/>
        <w:jc w:val="both"/>
        <w:rPr>
          <w:sz w:val="28"/>
          <w:szCs w:val="28"/>
        </w:rPr>
      </w:pPr>
      <w:r w:rsidRPr="002E46E6">
        <w:rPr>
          <w:sz w:val="28"/>
          <w:szCs w:val="28"/>
        </w:rPr>
        <w:t>Испытанию на растяжение подлежат: тормозные тригандели грузовых и пассажирских вагонов, стяжные болты поглощающих аппаратов.</w:t>
      </w:r>
    </w:p>
    <w:p w:rsidR="00E66ABD" w:rsidRPr="002E46E6" w:rsidRDefault="00E66ABD" w:rsidP="002E46E6">
      <w:pPr>
        <w:spacing w:line="360" w:lineRule="auto"/>
        <w:ind w:firstLine="720"/>
        <w:jc w:val="both"/>
        <w:rPr>
          <w:sz w:val="28"/>
          <w:szCs w:val="28"/>
        </w:rPr>
      </w:pPr>
      <w:r w:rsidRPr="002E46E6">
        <w:rPr>
          <w:sz w:val="28"/>
          <w:szCs w:val="28"/>
        </w:rPr>
        <w:t>После испытания наносят клейма в местах согласно требованиям технических условиях. при клеймении ставят условный номер завода или депо, месяц и год испытания детали.(две последние цифры.)</w:t>
      </w:r>
    </w:p>
    <w:p w:rsidR="00E66ABD" w:rsidRPr="002E46E6" w:rsidRDefault="00E66ABD" w:rsidP="002E46E6">
      <w:pPr>
        <w:spacing w:line="360" w:lineRule="auto"/>
        <w:ind w:firstLine="720"/>
        <w:jc w:val="both"/>
        <w:rPr>
          <w:sz w:val="28"/>
          <w:szCs w:val="28"/>
        </w:rPr>
      </w:pPr>
      <w:r w:rsidRPr="002E46E6">
        <w:rPr>
          <w:sz w:val="28"/>
          <w:szCs w:val="28"/>
        </w:rPr>
        <w:t xml:space="preserve">Клейма ставят на деталях автосцепного устройства при ремонте или проверки в КПА. Устанавливать на подвижной состав детали  и узлы без клейм не допускается. </w:t>
      </w:r>
    </w:p>
    <w:p w:rsidR="00E66ABD" w:rsidRPr="00230569" w:rsidRDefault="00A17255" w:rsidP="00230569">
      <w:pPr>
        <w:spacing w:line="360" w:lineRule="auto"/>
        <w:ind w:firstLine="720"/>
        <w:jc w:val="center"/>
        <w:rPr>
          <w:b/>
          <w:sz w:val="28"/>
          <w:szCs w:val="28"/>
          <w:lang w:val="en-US"/>
        </w:rPr>
      </w:pPr>
      <w:r w:rsidRPr="002E46E6">
        <w:rPr>
          <w:sz w:val="28"/>
          <w:szCs w:val="28"/>
        </w:rPr>
        <w:br w:type="page"/>
      </w:r>
      <w:r w:rsidR="00E66ABD" w:rsidRPr="002E46E6">
        <w:rPr>
          <w:b/>
          <w:sz w:val="28"/>
          <w:szCs w:val="28"/>
        </w:rPr>
        <w:t>5. Разработка техн</w:t>
      </w:r>
      <w:r w:rsidR="00230569">
        <w:rPr>
          <w:b/>
          <w:sz w:val="28"/>
          <w:szCs w:val="28"/>
        </w:rPr>
        <w:t>ической инструкций при ремонте</w:t>
      </w:r>
    </w:p>
    <w:p w:rsidR="00230569" w:rsidRDefault="00230569" w:rsidP="00230569">
      <w:pPr>
        <w:spacing w:line="360" w:lineRule="auto"/>
        <w:ind w:firstLine="720"/>
        <w:jc w:val="center"/>
        <w:rPr>
          <w:b/>
          <w:sz w:val="28"/>
          <w:szCs w:val="28"/>
          <w:lang w:val="en-US"/>
        </w:rPr>
      </w:pPr>
    </w:p>
    <w:p w:rsidR="00E66ABD" w:rsidRPr="00230569" w:rsidRDefault="00E66ABD" w:rsidP="00230569">
      <w:pPr>
        <w:spacing w:line="360" w:lineRule="auto"/>
        <w:ind w:firstLine="720"/>
        <w:jc w:val="center"/>
        <w:rPr>
          <w:b/>
          <w:sz w:val="28"/>
          <w:szCs w:val="28"/>
        </w:rPr>
      </w:pPr>
      <w:r w:rsidRPr="002E46E6">
        <w:rPr>
          <w:b/>
          <w:sz w:val="28"/>
          <w:szCs w:val="28"/>
        </w:rPr>
        <w:t>5.1 Объем работы выполненный при</w:t>
      </w:r>
      <w:r w:rsidR="00230569">
        <w:rPr>
          <w:b/>
          <w:sz w:val="28"/>
          <w:szCs w:val="28"/>
        </w:rPr>
        <w:t xml:space="preserve"> работе поглощающего аппарата</w:t>
      </w:r>
    </w:p>
    <w:p w:rsidR="00230569" w:rsidRPr="00230569" w:rsidRDefault="00230569" w:rsidP="00230569">
      <w:pPr>
        <w:spacing w:line="360" w:lineRule="auto"/>
        <w:ind w:firstLine="720"/>
        <w:jc w:val="center"/>
        <w:rPr>
          <w:b/>
          <w:sz w:val="28"/>
          <w:szCs w:val="28"/>
        </w:rPr>
      </w:pPr>
    </w:p>
    <w:p w:rsidR="00E66ABD" w:rsidRPr="00230569" w:rsidRDefault="00E66ABD" w:rsidP="00230569">
      <w:pPr>
        <w:spacing w:line="360" w:lineRule="auto"/>
        <w:ind w:firstLine="720"/>
        <w:jc w:val="center"/>
        <w:rPr>
          <w:b/>
          <w:sz w:val="28"/>
          <w:szCs w:val="28"/>
        </w:rPr>
      </w:pPr>
      <w:r w:rsidRPr="002E46E6">
        <w:rPr>
          <w:b/>
          <w:sz w:val="28"/>
          <w:szCs w:val="28"/>
        </w:rPr>
        <w:t>5.2 Предельно-допустииые</w:t>
      </w:r>
      <w:r w:rsidR="00230569">
        <w:rPr>
          <w:b/>
          <w:sz w:val="28"/>
          <w:szCs w:val="28"/>
        </w:rPr>
        <w:t xml:space="preserve"> размеры при выпуске из ремонта</w:t>
      </w:r>
    </w:p>
    <w:p w:rsidR="00230569" w:rsidRPr="00230569" w:rsidRDefault="00230569" w:rsidP="002E46E6">
      <w:pPr>
        <w:spacing w:line="360" w:lineRule="auto"/>
        <w:ind w:firstLine="720"/>
        <w:jc w:val="both"/>
        <w:rPr>
          <w:sz w:val="28"/>
          <w:szCs w:val="28"/>
        </w:rPr>
      </w:pPr>
    </w:p>
    <w:p w:rsidR="00E66ABD" w:rsidRPr="002E46E6" w:rsidRDefault="00E66ABD" w:rsidP="002E46E6">
      <w:pPr>
        <w:spacing w:line="360" w:lineRule="auto"/>
        <w:ind w:firstLine="720"/>
        <w:jc w:val="both"/>
        <w:rPr>
          <w:sz w:val="28"/>
          <w:szCs w:val="28"/>
        </w:rPr>
      </w:pPr>
      <w:r w:rsidRPr="002E46E6">
        <w:rPr>
          <w:sz w:val="28"/>
          <w:szCs w:val="28"/>
        </w:rPr>
        <w:t>Для аппарата Ш-2-В толщина стенки корпуса должна быть не менее 18мм при капитальном ремонте, и не менее 16мм при деповском. Толщина стенок фрикционных клиньев должна быть не менее 32мм для аппаратов Ш-2-В.</w:t>
      </w:r>
    </w:p>
    <w:p w:rsidR="00E66ABD" w:rsidRPr="002E46E6" w:rsidRDefault="00E66ABD" w:rsidP="002E46E6">
      <w:pPr>
        <w:spacing w:line="360" w:lineRule="auto"/>
        <w:ind w:firstLine="720"/>
        <w:jc w:val="both"/>
        <w:rPr>
          <w:sz w:val="28"/>
          <w:szCs w:val="28"/>
        </w:rPr>
      </w:pPr>
      <w:r w:rsidRPr="002E46E6">
        <w:rPr>
          <w:sz w:val="28"/>
          <w:szCs w:val="28"/>
        </w:rPr>
        <w:t>Разрешается использовать пружины с изломом оттянутого конца на длине 1/3 длины окружности.</w:t>
      </w:r>
    </w:p>
    <w:p w:rsidR="00E66ABD" w:rsidRPr="002E46E6" w:rsidRDefault="00E66ABD" w:rsidP="002E46E6">
      <w:pPr>
        <w:spacing w:line="360" w:lineRule="auto"/>
        <w:ind w:firstLine="720"/>
        <w:jc w:val="both"/>
        <w:rPr>
          <w:sz w:val="28"/>
          <w:szCs w:val="28"/>
        </w:rPr>
      </w:pPr>
      <w:r w:rsidRPr="002E46E6">
        <w:rPr>
          <w:sz w:val="28"/>
          <w:szCs w:val="28"/>
        </w:rPr>
        <w:t>При сборке поглощающего аппарата проверяют выход конуса у Ш-2-В не менее 105мм.</w:t>
      </w:r>
    </w:p>
    <w:p w:rsidR="00230569" w:rsidRDefault="00230569" w:rsidP="002E46E6">
      <w:pPr>
        <w:spacing w:line="360" w:lineRule="auto"/>
        <w:ind w:firstLine="720"/>
        <w:jc w:val="both"/>
        <w:rPr>
          <w:b/>
          <w:sz w:val="28"/>
          <w:szCs w:val="28"/>
          <w:lang w:val="en-US"/>
        </w:rPr>
      </w:pPr>
    </w:p>
    <w:p w:rsidR="00E66ABD" w:rsidRPr="00230569" w:rsidRDefault="00E66ABD" w:rsidP="00230569">
      <w:pPr>
        <w:spacing w:line="360" w:lineRule="auto"/>
        <w:ind w:firstLine="720"/>
        <w:jc w:val="center"/>
        <w:rPr>
          <w:b/>
          <w:sz w:val="28"/>
          <w:szCs w:val="28"/>
          <w:lang w:val="en-US"/>
        </w:rPr>
      </w:pPr>
      <w:r w:rsidRPr="002E46E6">
        <w:rPr>
          <w:b/>
          <w:sz w:val="28"/>
          <w:szCs w:val="28"/>
        </w:rPr>
        <w:t xml:space="preserve">5.3 Проверка, регулирования, </w:t>
      </w:r>
      <w:r w:rsidR="00230569">
        <w:rPr>
          <w:b/>
          <w:sz w:val="28"/>
          <w:szCs w:val="28"/>
        </w:rPr>
        <w:t>испытания поглощающего аппарата</w:t>
      </w:r>
    </w:p>
    <w:p w:rsidR="00230569" w:rsidRPr="00230569" w:rsidRDefault="00230569" w:rsidP="002E46E6">
      <w:pPr>
        <w:spacing w:line="360" w:lineRule="auto"/>
        <w:ind w:firstLine="720"/>
        <w:jc w:val="both"/>
        <w:rPr>
          <w:sz w:val="28"/>
          <w:szCs w:val="28"/>
        </w:rPr>
      </w:pPr>
    </w:p>
    <w:p w:rsidR="00E66ABD" w:rsidRPr="002E46E6" w:rsidRDefault="00E66ABD" w:rsidP="002E46E6">
      <w:pPr>
        <w:spacing w:line="360" w:lineRule="auto"/>
        <w:ind w:firstLine="720"/>
        <w:jc w:val="both"/>
        <w:rPr>
          <w:sz w:val="28"/>
          <w:szCs w:val="28"/>
        </w:rPr>
      </w:pPr>
      <w:r w:rsidRPr="002E46E6">
        <w:rPr>
          <w:sz w:val="28"/>
          <w:szCs w:val="28"/>
        </w:rPr>
        <w:t xml:space="preserve">После сборки </w:t>
      </w:r>
      <w:r w:rsidR="002E6461" w:rsidRPr="002E46E6">
        <w:rPr>
          <w:sz w:val="28"/>
          <w:szCs w:val="28"/>
        </w:rPr>
        <w:t>поглощающего</w:t>
      </w:r>
      <w:r w:rsidRPr="002E46E6">
        <w:rPr>
          <w:sz w:val="28"/>
          <w:szCs w:val="28"/>
        </w:rPr>
        <w:t xml:space="preserve"> аппарата проверяют специальным шаблоном 575х233.5мм.</w:t>
      </w:r>
    </w:p>
    <w:p w:rsidR="00E66ABD" w:rsidRPr="002E46E6" w:rsidRDefault="00E66ABD" w:rsidP="002E46E6">
      <w:pPr>
        <w:spacing w:line="360" w:lineRule="auto"/>
        <w:ind w:firstLine="720"/>
        <w:jc w:val="both"/>
        <w:rPr>
          <w:sz w:val="28"/>
          <w:szCs w:val="28"/>
        </w:rPr>
      </w:pPr>
      <w:r w:rsidRPr="002E46E6">
        <w:rPr>
          <w:sz w:val="28"/>
          <w:szCs w:val="28"/>
        </w:rPr>
        <w:t>Испытание аппарата</w:t>
      </w:r>
      <w:r w:rsidR="002E6461" w:rsidRPr="002E46E6">
        <w:rPr>
          <w:sz w:val="28"/>
          <w:szCs w:val="28"/>
        </w:rPr>
        <w:t xml:space="preserve"> </w:t>
      </w:r>
      <w:r w:rsidRPr="002E46E6">
        <w:rPr>
          <w:sz w:val="28"/>
          <w:szCs w:val="28"/>
        </w:rPr>
        <w:t>на растяжение производится для проверки прочности в целях обеспечения надежной работы в эксплуатации.</w:t>
      </w:r>
    </w:p>
    <w:p w:rsidR="00E66ABD" w:rsidRPr="002E46E6" w:rsidRDefault="00E66ABD" w:rsidP="002E46E6">
      <w:pPr>
        <w:spacing w:line="360" w:lineRule="auto"/>
        <w:ind w:firstLine="720"/>
        <w:jc w:val="both"/>
        <w:rPr>
          <w:sz w:val="28"/>
          <w:szCs w:val="28"/>
        </w:rPr>
      </w:pPr>
      <w:r w:rsidRPr="002E46E6">
        <w:rPr>
          <w:sz w:val="28"/>
          <w:szCs w:val="28"/>
        </w:rPr>
        <w:t>Испытания проводятся на специальном прессе, после испытания наносят клейма.</w:t>
      </w:r>
    </w:p>
    <w:p w:rsidR="00E66ABD" w:rsidRPr="002E46E6" w:rsidRDefault="00E66ABD" w:rsidP="002E46E6">
      <w:pPr>
        <w:spacing w:line="360" w:lineRule="auto"/>
        <w:ind w:firstLine="720"/>
        <w:jc w:val="both"/>
        <w:rPr>
          <w:sz w:val="28"/>
          <w:szCs w:val="28"/>
        </w:rPr>
      </w:pPr>
      <w:r w:rsidRPr="002E46E6">
        <w:rPr>
          <w:sz w:val="28"/>
          <w:szCs w:val="28"/>
        </w:rPr>
        <w:t>При клеймении ставят на деталях условный номер завода или депо, месяц и год испытания (две последние цифры). Устанавливать детали без клейм не допускается. Регулируют в аппарате выход нажимного конуса.</w:t>
      </w:r>
    </w:p>
    <w:p w:rsidR="007E71BB" w:rsidRPr="002E46E6" w:rsidRDefault="00230569" w:rsidP="002E46E6">
      <w:pPr>
        <w:spacing w:line="360" w:lineRule="auto"/>
        <w:ind w:firstLine="720"/>
        <w:jc w:val="both"/>
        <w:rPr>
          <w:sz w:val="28"/>
          <w:szCs w:val="28"/>
        </w:rPr>
      </w:pPr>
      <w:r>
        <w:rPr>
          <w:sz w:val="28"/>
          <w:szCs w:val="28"/>
        </w:rPr>
        <w:br w:type="page"/>
      </w:r>
      <w:r w:rsidR="004E7F0E">
        <w:pict>
          <v:shape id="_x0000_i1031" type="#_x0000_t75" style="width:351pt;height:330pt;mso-wrap-distance-left:7in;mso-wrap-distance-right:7in;mso-position-horizontal-relative:margin" o:allowoverlap="f">
            <v:imagedata r:id="rId13" o:title=""/>
          </v:shape>
        </w:pict>
      </w:r>
    </w:p>
    <w:p w:rsidR="00C22577" w:rsidRPr="002E46E6" w:rsidRDefault="00C22577" w:rsidP="002E46E6">
      <w:pPr>
        <w:spacing w:line="360" w:lineRule="auto"/>
        <w:ind w:firstLine="720"/>
        <w:jc w:val="both"/>
        <w:rPr>
          <w:sz w:val="28"/>
          <w:szCs w:val="28"/>
        </w:rPr>
      </w:pPr>
    </w:p>
    <w:p w:rsidR="00E66ABD" w:rsidRPr="00230569" w:rsidRDefault="00230569" w:rsidP="00230569">
      <w:pPr>
        <w:spacing w:line="360" w:lineRule="auto"/>
        <w:ind w:firstLine="720"/>
        <w:jc w:val="center"/>
        <w:rPr>
          <w:b/>
          <w:sz w:val="28"/>
          <w:szCs w:val="28"/>
          <w:lang w:val="en-US"/>
        </w:rPr>
      </w:pPr>
      <w:r>
        <w:rPr>
          <w:b/>
          <w:sz w:val="28"/>
          <w:szCs w:val="28"/>
        </w:rPr>
        <w:t>5.4 Сварочно-наплавочные работы</w:t>
      </w:r>
    </w:p>
    <w:p w:rsidR="00230569" w:rsidRDefault="00230569" w:rsidP="002E46E6">
      <w:pPr>
        <w:spacing w:line="360" w:lineRule="auto"/>
        <w:ind w:firstLine="720"/>
        <w:jc w:val="both"/>
        <w:rPr>
          <w:sz w:val="28"/>
          <w:szCs w:val="28"/>
          <w:lang w:val="en-US"/>
        </w:rPr>
      </w:pPr>
    </w:p>
    <w:p w:rsidR="00E66ABD" w:rsidRPr="002E46E6" w:rsidRDefault="00E66ABD" w:rsidP="002E46E6">
      <w:pPr>
        <w:spacing w:line="360" w:lineRule="auto"/>
        <w:ind w:firstLine="720"/>
        <w:jc w:val="both"/>
        <w:rPr>
          <w:sz w:val="28"/>
          <w:szCs w:val="28"/>
        </w:rPr>
      </w:pPr>
      <w:r w:rsidRPr="002E46E6">
        <w:rPr>
          <w:sz w:val="28"/>
          <w:szCs w:val="28"/>
        </w:rPr>
        <w:t>Сварочно-наплавочные работы являются одним из наиболее эффективных способов восстановление поврежденных и изношенных деталей и износов вагонов. Внедрение механизированных способов сварки и наплавки позволяют снизить простои вагонов в ремонте, улучшить качество ремонта деталей и повысить экономический эффэкт. Механизация наплавочных работ осуществляется в вагонных предприятиях путем широкого внедрения сварочных автоматов и полуавтоматической для дуговой наплавки под слоем флюса, в среде защитного газа и сварки открытой дугой с применением порошковой проволоки.</w:t>
      </w:r>
    </w:p>
    <w:p w:rsidR="00E66ABD" w:rsidRPr="002E46E6" w:rsidRDefault="00E66ABD" w:rsidP="002E46E6">
      <w:pPr>
        <w:spacing w:line="360" w:lineRule="auto"/>
        <w:ind w:firstLine="720"/>
        <w:jc w:val="both"/>
        <w:rPr>
          <w:sz w:val="28"/>
          <w:szCs w:val="28"/>
        </w:rPr>
      </w:pPr>
      <w:r w:rsidRPr="002E46E6">
        <w:rPr>
          <w:sz w:val="28"/>
          <w:szCs w:val="28"/>
        </w:rPr>
        <w:t>Среди механизированных способов восстановления деталей вагонов ведущее место занимает наплавка порошковой проволоки. Этим способом восстанавливаются фрикционные клинья и надресорные балки тележек ЦНИИ-Х3, корпуса и детали механизма автосцепок, вертикальные скользуны надресорной балки.</w:t>
      </w:r>
    </w:p>
    <w:p w:rsidR="00E66ABD" w:rsidRPr="002E46E6" w:rsidRDefault="00E66ABD" w:rsidP="002E46E6">
      <w:pPr>
        <w:spacing w:line="360" w:lineRule="auto"/>
        <w:ind w:firstLine="720"/>
        <w:jc w:val="both"/>
        <w:rPr>
          <w:sz w:val="28"/>
          <w:szCs w:val="28"/>
        </w:rPr>
      </w:pPr>
      <w:r w:rsidRPr="002E46E6">
        <w:rPr>
          <w:sz w:val="28"/>
          <w:szCs w:val="28"/>
        </w:rPr>
        <w:t>Для восстановления деталей тележек, автосцепок и подвесок тормозного башмака применяется автоматической и полуавтоматической наплавка под слоем флюса.</w:t>
      </w:r>
    </w:p>
    <w:p w:rsidR="00E66ABD" w:rsidRPr="002E46E6" w:rsidRDefault="00E66ABD" w:rsidP="002E46E6">
      <w:pPr>
        <w:spacing w:line="360" w:lineRule="auto"/>
        <w:ind w:firstLine="720"/>
        <w:jc w:val="both"/>
        <w:rPr>
          <w:sz w:val="28"/>
          <w:szCs w:val="28"/>
        </w:rPr>
      </w:pPr>
      <w:r w:rsidRPr="002E46E6">
        <w:rPr>
          <w:sz w:val="28"/>
          <w:szCs w:val="28"/>
        </w:rPr>
        <w:t>В вагоноремонтном депо для выполнения сварочно-наплавочной работы применяют разнообразное сварочное оборудование. Однако основной объем наплавочных работ при ремонте узлов и деталей вагонов выполняется на полуавтоматах А-765 и А-1035м.</w:t>
      </w:r>
    </w:p>
    <w:p w:rsidR="00E66ABD" w:rsidRPr="002E46E6" w:rsidRDefault="00E66ABD" w:rsidP="002E46E6">
      <w:pPr>
        <w:spacing w:line="360" w:lineRule="auto"/>
        <w:ind w:firstLine="720"/>
        <w:jc w:val="both"/>
        <w:rPr>
          <w:sz w:val="28"/>
          <w:szCs w:val="28"/>
        </w:rPr>
      </w:pPr>
      <w:r w:rsidRPr="002E46E6">
        <w:rPr>
          <w:sz w:val="28"/>
          <w:szCs w:val="28"/>
        </w:rPr>
        <w:t>Полуавтомат А-765 используется для сварки и наплавки порошковой проволокой открытой дугой. Полуавтомат А-1035 является универсальным, так как он позволяет сваривать и наплавлять вагонные детали различными способами: порошковой проволокой, под слоем флюса и в среде защитного газа.</w:t>
      </w:r>
    </w:p>
    <w:p w:rsidR="00230569" w:rsidRDefault="00230569" w:rsidP="002E46E6">
      <w:pPr>
        <w:spacing w:line="360" w:lineRule="auto"/>
        <w:ind w:firstLine="720"/>
        <w:jc w:val="both"/>
        <w:rPr>
          <w:b/>
          <w:sz w:val="28"/>
          <w:szCs w:val="28"/>
          <w:lang w:val="en-US"/>
        </w:rPr>
      </w:pPr>
    </w:p>
    <w:p w:rsidR="00E66ABD" w:rsidRPr="00230569" w:rsidRDefault="00230569" w:rsidP="00230569">
      <w:pPr>
        <w:spacing w:line="360" w:lineRule="auto"/>
        <w:ind w:firstLine="720"/>
        <w:jc w:val="center"/>
        <w:rPr>
          <w:b/>
          <w:sz w:val="28"/>
          <w:szCs w:val="28"/>
        </w:rPr>
      </w:pPr>
      <w:r>
        <w:rPr>
          <w:b/>
          <w:sz w:val="28"/>
          <w:szCs w:val="28"/>
        </w:rPr>
        <w:t>5.5 Приёмка</w:t>
      </w:r>
    </w:p>
    <w:p w:rsidR="00230569" w:rsidRPr="00230569" w:rsidRDefault="00230569" w:rsidP="002E46E6">
      <w:pPr>
        <w:shd w:val="clear" w:color="auto" w:fill="FFFFFF"/>
        <w:autoSpaceDE w:val="0"/>
        <w:autoSpaceDN w:val="0"/>
        <w:adjustRightInd w:val="0"/>
        <w:spacing w:line="360" w:lineRule="auto"/>
        <w:ind w:firstLine="720"/>
        <w:jc w:val="both"/>
        <w:rPr>
          <w:sz w:val="28"/>
          <w:szCs w:val="28"/>
        </w:rPr>
      </w:pPr>
    </w:p>
    <w:p w:rsidR="00E66ABD" w:rsidRPr="002E46E6" w:rsidRDefault="00E66ABD" w:rsidP="002E46E6">
      <w:pPr>
        <w:shd w:val="clear" w:color="auto" w:fill="FFFFFF"/>
        <w:autoSpaceDE w:val="0"/>
        <w:autoSpaceDN w:val="0"/>
        <w:adjustRightInd w:val="0"/>
        <w:spacing w:line="360" w:lineRule="auto"/>
        <w:ind w:firstLine="720"/>
        <w:jc w:val="both"/>
        <w:rPr>
          <w:sz w:val="28"/>
          <w:szCs w:val="28"/>
        </w:rPr>
      </w:pPr>
      <w:r w:rsidRPr="002E46E6">
        <w:rPr>
          <w:sz w:val="28"/>
          <w:szCs w:val="28"/>
        </w:rPr>
        <w:t xml:space="preserve">Систематическую проверку качества ремонта вагонов и изготовления запасных частей в соответствии с правилами ремонта, инструкциями, стандартами, техническими условиями, чертежами и утвержденными технологическими процессами организует и проводит </w:t>
      </w:r>
      <w:r w:rsidRPr="002E46E6">
        <w:rPr>
          <w:bCs/>
          <w:sz w:val="28"/>
          <w:szCs w:val="28"/>
        </w:rPr>
        <w:t xml:space="preserve">отдел </w:t>
      </w:r>
      <w:r w:rsidRPr="002E46E6">
        <w:rPr>
          <w:sz w:val="28"/>
          <w:szCs w:val="28"/>
        </w:rPr>
        <w:t>технического контроля (ОТК). Работники ОТК завода осуществляют техническую приемку и проверку качества полуфабрикатов, материалов и изделий, поступающих иа завод; контролируют состояние технологического оборудования и средств измерения, анализируют причины брака и участвуют в разработке мероприятий по предупреждению брака и повышению качества выпускаемой продукции.</w:t>
      </w:r>
    </w:p>
    <w:p w:rsidR="00E66ABD" w:rsidRPr="002E46E6" w:rsidRDefault="00E66ABD" w:rsidP="002E46E6">
      <w:pPr>
        <w:shd w:val="clear" w:color="auto" w:fill="FFFFFF"/>
        <w:autoSpaceDE w:val="0"/>
        <w:autoSpaceDN w:val="0"/>
        <w:adjustRightInd w:val="0"/>
        <w:spacing w:line="360" w:lineRule="auto"/>
        <w:ind w:firstLine="720"/>
        <w:jc w:val="both"/>
        <w:rPr>
          <w:sz w:val="28"/>
          <w:szCs w:val="28"/>
        </w:rPr>
      </w:pPr>
      <w:r w:rsidRPr="002E46E6">
        <w:rPr>
          <w:sz w:val="28"/>
          <w:szCs w:val="28"/>
        </w:rPr>
        <w:t>Работники отдела оформляют документацию на принятую ими продукцию, рассматривают претензии по качеству выпущенных заводом вагонов и изделий.</w:t>
      </w:r>
    </w:p>
    <w:p w:rsidR="00E66ABD" w:rsidRPr="002E46E6" w:rsidRDefault="00E66ABD" w:rsidP="002E46E6">
      <w:pPr>
        <w:shd w:val="clear" w:color="auto" w:fill="FFFFFF"/>
        <w:autoSpaceDE w:val="0"/>
        <w:autoSpaceDN w:val="0"/>
        <w:adjustRightInd w:val="0"/>
        <w:spacing w:line="360" w:lineRule="auto"/>
        <w:ind w:firstLine="720"/>
        <w:jc w:val="both"/>
        <w:rPr>
          <w:sz w:val="28"/>
          <w:szCs w:val="28"/>
        </w:rPr>
      </w:pPr>
      <w:r w:rsidRPr="002E46E6">
        <w:rPr>
          <w:sz w:val="28"/>
          <w:szCs w:val="28"/>
        </w:rPr>
        <w:t>Одним из основных критериев качества ремонта является безаварийная работа отремонтированного вагона в условиях эксплуатации. При оценке качества ремонта пассажирского вагона, кроме того, важное место занимает обеспечение удобств для пассажиров.</w:t>
      </w:r>
    </w:p>
    <w:p w:rsidR="00E66ABD" w:rsidRPr="002E46E6" w:rsidRDefault="00E66ABD" w:rsidP="002E46E6">
      <w:pPr>
        <w:shd w:val="clear" w:color="auto" w:fill="FFFFFF"/>
        <w:autoSpaceDE w:val="0"/>
        <w:autoSpaceDN w:val="0"/>
        <w:adjustRightInd w:val="0"/>
        <w:spacing w:line="360" w:lineRule="auto"/>
        <w:ind w:firstLine="720"/>
        <w:jc w:val="both"/>
        <w:rPr>
          <w:sz w:val="28"/>
          <w:szCs w:val="28"/>
        </w:rPr>
      </w:pPr>
      <w:r w:rsidRPr="002E46E6">
        <w:rPr>
          <w:sz w:val="28"/>
          <w:szCs w:val="28"/>
        </w:rPr>
        <w:t>Большое внимание при контроле качества уделяется таким узлам, как колесные пары, буксовый узел, тележки, рессорное подвешивание, рама вагона, автосцепное устройство, тормоза, так как от их исправного состояния зависит безопасность движения. В пассажирских вагонах, кроме того, уделяется особое внимание проверке устройств отопления, освещения, водоснабжения, вентиляции, внутреннего и сантехнического оборудования, так как эти устройства в значительной мере влияют на создание комфорта и удобств для пассажиров.</w:t>
      </w:r>
    </w:p>
    <w:p w:rsidR="00E66ABD" w:rsidRPr="002E46E6" w:rsidRDefault="00E66ABD" w:rsidP="002E46E6">
      <w:pPr>
        <w:shd w:val="clear" w:color="auto" w:fill="FFFFFF"/>
        <w:autoSpaceDE w:val="0"/>
        <w:autoSpaceDN w:val="0"/>
        <w:adjustRightInd w:val="0"/>
        <w:spacing w:line="360" w:lineRule="auto"/>
        <w:ind w:firstLine="720"/>
        <w:jc w:val="both"/>
        <w:rPr>
          <w:sz w:val="28"/>
          <w:szCs w:val="28"/>
        </w:rPr>
      </w:pPr>
      <w:r w:rsidRPr="002E46E6">
        <w:rPr>
          <w:sz w:val="28"/>
          <w:szCs w:val="28"/>
        </w:rPr>
        <w:t>Отдел технического контроля контролирует соблюдение технологических процессов ремонта и изготовления основных узлов и деталей вагонов, проверяет состояние технической оснастки в процессе производства, принимает изготовленные или отремонтированные узлы но мере их готовности.</w:t>
      </w:r>
    </w:p>
    <w:p w:rsidR="00E66ABD" w:rsidRPr="002E46E6" w:rsidRDefault="00E66ABD" w:rsidP="002E46E6">
      <w:pPr>
        <w:shd w:val="clear" w:color="auto" w:fill="FFFFFF"/>
        <w:autoSpaceDE w:val="0"/>
        <w:autoSpaceDN w:val="0"/>
        <w:adjustRightInd w:val="0"/>
        <w:spacing w:line="360" w:lineRule="auto"/>
        <w:ind w:firstLine="720"/>
        <w:jc w:val="both"/>
        <w:rPr>
          <w:sz w:val="28"/>
          <w:szCs w:val="28"/>
        </w:rPr>
      </w:pPr>
      <w:r w:rsidRPr="002E46E6">
        <w:rPr>
          <w:sz w:val="28"/>
          <w:szCs w:val="28"/>
        </w:rPr>
        <w:t>Контроль за соблюдением технологических процессов и правильным использованием приспособлений, измерительных средств и другой технологической оснастки осуществляют контролеры ОТК при приемке готовой продукции, а также технологи и мастера в процессе производства. При обнаружении отклонении и нарушения технологии и неправильного применения измерительных средств и технологической оснастки работники ОТК совместно с начальниками цехов принимают меры к устранению замеченных недостатков.</w:t>
      </w:r>
    </w:p>
    <w:p w:rsidR="00E66ABD" w:rsidRPr="002E46E6" w:rsidRDefault="00E66ABD" w:rsidP="002E46E6">
      <w:pPr>
        <w:spacing w:line="360" w:lineRule="auto"/>
        <w:ind w:firstLine="720"/>
        <w:jc w:val="both"/>
        <w:rPr>
          <w:sz w:val="28"/>
          <w:szCs w:val="28"/>
        </w:rPr>
      </w:pPr>
      <w:r w:rsidRPr="002E46E6">
        <w:rPr>
          <w:sz w:val="28"/>
          <w:szCs w:val="28"/>
        </w:rPr>
        <w:t>Для своевременного обнаружения причин брака и повышения качества выполняемых работ большое значение имеет технология контроля, под которой понимается порядок выполнения контрольных операций, проверки соблюдения технических условий, методы и приемы проверок, технические средства, применяемые при этих проверках. Эта технология устанавливается в технологических картах изготовления детали, а также в чертежах детали или узла, в инструкциях к соответствующим контрольным или измерительным приборам, стендам.</w:t>
      </w:r>
    </w:p>
    <w:p w:rsidR="00230569" w:rsidRDefault="00230569" w:rsidP="002E46E6">
      <w:pPr>
        <w:spacing w:line="360" w:lineRule="auto"/>
        <w:ind w:firstLine="720"/>
        <w:jc w:val="both"/>
        <w:rPr>
          <w:b/>
          <w:sz w:val="28"/>
          <w:szCs w:val="28"/>
          <w:lang w:val="en-US"/>
        </w:rPr>
      </w:pPr>
    </w:p>
    <w:p w:rsidR="00E66ABD" w:rsidRPr="00230569" w:rsidRDefault="00E66ABD" w:rsidP="00230569">
      <w:pPr>
        <w:spacing w:line="360" w:lineRule="auto"/>
        <w:ind w:left="709" w:firstLine="11"/>
        <w:jc w:val="center"/>
        <w:rPr>
          <w:b/>
          <w:sz w:val="28"/>
          <w:szCs w:val="28"/>
        </w:rPr>
      </w:pPr>
      <w:r w:rsidRPr="002E46E6">
        <w:rPr>
          <w:b/>
          <w:sz w:val="28"/>
          <w:szCs w:val="28"/>
        </w:rPr>
        <w:t>5.6 Измерительный инструмент и шаблоны используемый пр</w:t>
      </w:r>
      <w:r w:rsidR="00230569">
        <w:rPr>
          <w:b/>
          <w:sz w:val="28"/>
          <w:szCs w:val="28"/>
        </w:rPr>
        <w:t>и ремонте поглощающих аппаратов</w:t>
      </w:r>
    </w:p>
    <w:p w:rsidR="00230569" w:rsidRPr="00230569" w:rsidRDefault="00230569" w:rsidP="00230569">
      <w:pPr>
        <w:spacing w:line="360" w:lineRule="auto"/>
        <w:ind w:left="709" w:firstLine="11"/>
        <w:jc w:val="center"/>
        <w:rPr>
          <w:sz w:val="28"/>
          <w:szCs w:val="28"/>
        </w:rPr>
      </w:pPr>
    </w:p>
    <w:p w:rsidR="00E66ABD" w:rsidRPr="002E46E6" w:rsidRDefault="00E66ABD" w:rsidP="002E46E6">
      <w:pPr>
        <w:spacing w:line="360" w:lineRule="auto"/>
        <w:ind w:firstLine="720"/>
        <w:jc w:val="both"/>
        <w:rPr>
          <w:sz w:val="28"/>
          <w:szCs w:val="28"/>
        </w:rPr>
      </w:pPr>
      <w:r w:rsidRPr="002E46E6">
        <w:rPr>
          <w:sz w:val="28"/>
          <w:szCs w:val="28"/>
        </w:rPr>
        <w:t>В качестве измерительного инструмента при ремонте поглощающего аппарата используется :</w:t>
      </w:r>
    </w:p>
    <w:p w:rsidR="00E66ABD" w:rsidRPr="002E46E6" w:rsidRDefault="00E66ABD" w:rsidP="002E46E6">
      <w:pPr>
        <w:spacing w:line="360" w:lineRule="auto"/>
        <w:ind w:firstLine="720"/>
        <w:jc w:val="both"/>
        <w:rPr>
          <w:sz w:val="28"/>
          <w:szCs w:val="28"/>
        </w:rPr>
      </w:pPr>
      <w:r w:rsidRPr="002E46E6">
        <w:rPr>
          <w:sz w:val="28"/>
          <w:szCs w:val="28"/>
        </w:rPr>
        <w:t>1. Рулетка или складной метр</w:t>
      </w:r>
    </w:p>
    <w:p w:rsidR="00E66ABD" w:rsidRPr="002E46E6" w:rsidRDefault="00E66ABD" w:rsidP="002E46E6">
      <w:pPr>
        <w:spacing w:line="360" w:lineRule="auto"/>
        <w:ind w:firstLine="720"/>
        <w:jc w:val="both"/>
        <w:rPr>
          <w:sz w:val="28"/>
          <w:szCs w:val="28"/>
        </w:rPr>
      </w:pPr>
      <w:r w:rsidRPr="002E46E6">
        <w:rPr>
          <w:sz w:val="28"/>
          <w:szCs w:val="28"/>
        </w:rPr>
        <w:t>2. Толщиномер.</w:t>
      </w:r>
    </w:p>
    <w:p w:rsidR="00E66ABD" w:rsidRPr="002E46E6" w:rsidRDefault="00E66ABD" w:rsidP="002E46E6">
      <w:pPr>
        <w:spacing w:line="360" w:lineRule="auto"/>
        <w:ind w:firstLine="720"/>
        <w:jc w:val="both"/>
        <w:rPr>
          <w:sz w:val="28"/>
          <w:szCs w:val="28"/>
        </w:rPr>
      </w:pPr>
      <w:r w:rsidRPr="002E46E6">
        <w:rPr>
          <w:sz w:val="28"/>
          <w:szCs w:val="28"/>
        </w:rPr>
        <w:t>Шаблоны:</w:t>
      </w:r>
    </w:p>
    <w:p w:rsidR="00E66ABD" w:rsidRPr="002E46E6" w:rsidRDefault="00E66ABD" w:rsidP="002E46E6">
      <w:pPr>
        <w:spacing w:line="360" w:lineRule="auto"/>
        <w:ind w:firstLine="720"/>
        <w:jc w:val="both"/>
        <w:rPr>
          <w:sz w:val="28"/>
          <w:szCs w:val="28"/>
        </w:rPr>
      </w:pPr>
      <w:r w:rsidRPr="002E46E6">
        <w:rPr>
          <w:sz w:val="28"/>
          <w:szCs w:val="28"/>
        </w:rPr>
        <w:t>1. Шаблон размером 575х233,5 мм</w:t>
      </w:r>
    </w:p>
    <w:p w:rsidR="00E66ABD" w:rsidRPr="002E46E6" w:rsidRDefault="00E66ABD" w:rsidP="002E46E6">
      <w:pPr>
        <w:spacing w:line="360" w:lineRule="auto"/>
        <w:ind w:firstLine="720"/>
        <w:jc w:val="both"/>
        <w:rPr>
          <w:sz w:val="28"/>
          <w:szCs w:val="28"/>
        </w:rPr>
      </w:pPr>
      <w:r w:rsidRPr="002E46E6">
        <w:rPr>
          <w:sz w:val="28"/>
          <w:szCs w:val="28"/>
        </w:rPr>
        <w:t>2. Проходной шаблон 83р.</w:t>
      </w:r>
    </w:p>
    <w:p w:rsidR="00C22577" w:rsidRPr="002E46E6" w:rsidRDefault="00C22577" w:rsidP="002E46E6">
      <w:pPr>
        <w:spacing w:line="360" w:lineRule="auto"/>
        <w:ind w:firstLine="720"/>
        <w:jc w:val="both"/>
        <w:rPr>
          <w:sz w:val="28"/>
          <w:szCs w:val="28"/>
        </w:rPr>
      </w:pPr>
    </w:p>
    <w:p w:rsidR="00230569" w:rsidRDefault="004E7F0E" w:rsidP="002E46E6">
      <w:pPr>
        <w:spacing w:line="360" w:lineRule="auto"/>
        <w:ind w:firstLine="720"/>
        <w:jc w:val="both"/>
        <w:rPr>
          <w:lang w:val="en-US"/>
        </w:rPr>
      </w:pPr>
      <w:r>
        <w:pict>
          <v:shape id="_x0000_i1032" type="#_x0000_t75" style="width:309pt;height:161.25pt;mso-wrap-distance-left:504.05pt;mso-wrap-distance-right:504.05pt;mso-position-horizontal-relative:margin" o:allowoverlap="f">
            <v:imagedata r:id="rId14" o:title="" gain="2.5" grayscale="t"/>
          </v:shape>
        </w:pict>
      </w:r>
    </w:p>
    <w:p w:rsidR="00E66ABD" w:rsidRPr="00230569" w:rsidRDefault="00A17255" w:rsidP="00230569">
      <w:pPr>
        <w:spacing w:line="360" w:lineRule="auto"/>
        <w:ind w:left="709" w:firstLine="11"/>
        <w:jc w:val="center"/>
        <w:rPr>
          <w:b/>
          <w:sz w:val="28"/>
          <w:szCs w:val="28"/>
        </w:rPr>
      </w:pPr>
      <w:r w:rsidRPr="002E46E6">
        <w:rPr>
          <w:sz w:val="28"/>
          <w:szCs w:val="28"/>
        </w:rPr>
        <w:br w:type="page"/>
      </w:r>
      <w:r w:rsidR="00E66ABD" w:rsidRPr="002E46E6">
        <w:rPr>
          <w:b/>
          <w:sz w:val="28"/>
          <w:szCs w:val="28"/>
        </w:rPr>
        <w:t>6. Организация рабочего места, техника безопасности пр</w:t>
      </w:r>
      <w:r w:rsidR="00230569">
        <w:rPr>
          <w:b/>
          <w:sz w:val="28"/>
          <w:szCs w:val="28"/>
        </w:rPr>
        <w:t>и ремонте поглощающих аппаратов</w:t>
      </w:r>
    </w:p>
    <w:p w:rsidR="00230569" w:rsidRPr="00230569" w:rsidRDefault="00230569" w:rsidP="002E46E6">
      <w:pPr>
        <w:shd w:val="clear" w:color="auto" w:fill="FFFFFF"/>
        <w:autoSpaceDE w:val="0"/>
        <w:autoSpaceDN w:val="0"/>
        <w:adjustRightInd w:val="0"/>
        <w:spacing w:line="360" w:lineRule="auto"/>
        <w:ind w:firstLine="720"/>
        <w:jc w:val="both"/>
        <w:rPr>
          <w:bCs/>
          <w:sz w:val="28"/>
          <w:szCs w:val="28"/>
        </w:rPr>
      </w:pPr>
    </w:p>
    <w:p w:rsidR="00E66ABD" w:rsidRPr="002E46E6" w:rsidRDefault="00E66ABD" w:rsidP="002E46E6">
      <w:pPr>
        <w:shd w:val="clear" w:color="auto" w:fill="FFFFFF"/>
        <w:autoSpaceDE w:val="0"/>
        <w:autoSpaceDN w:val="0"/>
        <w:adjustRightInd w:val="0"/>
        <w:spacing w:line="360" w:lineRule="auto"/>
        <w:ind w:firstLine="720"/>
        <w:jc w:val="both"/>
        <w:rPr>
          <w:sz w:val="28"/>
          <w:szCs w:val="28"/>
        </w:rPr>
      </w:pPr>
      <w:r w:rsidRPr="002E46E6">
        <w:rPr>
          <w:bCs/>
          <w:sz w:val="28"/>
          <w:szCs w:val="28"/>
        </w:rPr>
        <w:t>Масса ударно-тяговых устройств велика, поэтому снятие, транспортировка и постановка на вагоны должны быть максимально механизированы.</w:t>
      </w:r>
    </w:p>
    <w:p w:rsidR="00E66ABD" w:rsidRPr="002E46E6" w:rsidRDefault="00E66ABD" w:rsidP="002E46E6">
      <w:pPr>
        <w:shd w:val="clear" w:color="auto" w:fill="FFFFFF"/>
        <w:autoSpaceDE w:val="0"/>
        <w:autoSpaceDN w:val="0"/>
        <w:adjustRightInd w:val="0"/>
        <w:spacing w:line="360" w:lineRule="auto"/>
        <w:ind w:firstLine="720"/>
        <w:jc w:val="both"/>
        <w:rPr>
          <w:sz w:val="28"/>
          <w:szCs w:val="28"/>
        </w:rPr>
      </w:pPr>
      <w:r w:rsidRPr="002E46E6">
        <w:rPr>
          <w:bCs/>
          <w:sz w:val="28"/>
          <w:szCs w:val="28"/>
        </w:rPr>
        <w:t xml:space="preserve">Для смены автосцепки у вагонов в составах или группах вагоны должны быть разведены на расстояние не менее </w:t>
      </w:r>
      <w:smartTag w:uri="urn:schemas-microsoft-com:office:smarttags" w:element="metricconverter">
        <w:smartTagPr>
          <w:attr w:name="ProductID" w:val="5 м"/>
        </w:smartTagPr>
        <w:r w:rsidRPr="002E46E6">
          <w:rPr>
            <w:bCs/>
            <w:sz w:val="28"/>
            <w:szCs w:val="28"/>
          </w:rPr>
          <w:t>5 м</w:t>
        </w:r>
      </w:smartTag>
      <w:r w:rsidRPr="002E46E6">
        <w:rPr>
          <w:bCs/>
          <w:sz w:val="28"/>
          <w:szCs w:val="28"/>
        </w:rPr>
        <w:t xml:space="preserve"> и обязательно подложены тормозные башмаки под колеса со стороны промежутка.</w:t>
      </w:r>
    </w:p>
    <w:p w:rsidR="00E66ABD" w:rsidRPr="002E46E6" w:rsidRDefault="00E66ABD" w:rsidP="002E46E6">
      <w:pPr>
        <w:shd w:val="clear" w:color="auto" w:fill="FFFFFF"/>
        <w:autoSpaceDE w:val="0"/>
        <w:autoSpaceDN w:val="0"/>
        <w:adjustRightInd w:val="0"/>
        <w:spacing w:line="360" w:lineRule="auto"/>
        <w:ind w:firstLine="720"/>
        <w:jc w:val="both"/>
        <w:rPr>
          <w:sz w:val="28"/>
          <w:szCs w:val="28"/>
        </w:rPr>
      </w:pPr>
      <w:r w:rsidRPr="002E46E6">
        <w:rPr>
          <w:bCs/>
          <w:sz w:val="28"/>
          <w:szCs w:val="28"/>
        </w:rPr>
        <w:t>При сборке механизма автосцепки нажимать на нижнее плечо предохранителя нужно не рукой, а металлическим стержнем. Особая осторожность требуется при разборке поглощающего аппарата автосцепки в случае заклинивания его пружин в сжатом состоянии. Такой аппарат перед снятием с вагона надо обстучать без выемки его и упорной плиты из тягового хомута.</w:t>
      </w:r>
    </w:p>
    <w:p w:rsidR="00E66ABD" w:rsidRPr="002E46E6" w:rsidRDefault="00E66ABD" w:rsidP="002E46E6">
      <w:pPr>
        <w:spacing w:line="360" w:lineRule="auto"/>
        <w:ind w:firstLine="720"/>
        <w:jc w:val="both"/>
        <w:rPr>
          <w:bCs/>
          <w:sz w:val="28"/>
          <w:szCs w:val="28"/>
        </w:rPr>
      </w:pPr>
      <w:r w:rsidRPr="002E46E6">
        <w:rPr>
          <w:bCs/>
          <w:sz w:val="28"/>
          <w:szCs w:val="28"/>
        </w:rPr>
        <w:t>Снятие и постановку автосцепки и поглощающего аппарата следует  выполнять  с  применением  специальных  приспособлений.</w:t>
      </w:r>
    </w:p>
    <w:p w:rsidR="00E66ABD" w:rsidRPr="002E46E6" w:rsidRDefault="00E66ABD" w:rsidP="002E46E6">
      <w:pPr>
        <w:shd w:val="clear" w:color="auto" w:fill="FFFFFF"/>
        <w:autoSpaceDE w:val="0"/>
        <w:autoSpaceDN w:val="0"/>
        <w:adjustRightInd w:val="0"/>
        <w:spacing w:line="360" w:lineRule="auto"/>
        <w:ind w:firstLine="720"/>
        <w:jc w:val="both"/>
        <w:rPr>
          <w:sz w:val="28"/>
          <w:szCs w:val="28"/>
        </w:rPr>
      </w:pPr>
      <w:r w:rsidRPr="002E46E6">
        <w:rPr>
          <w:sz w:val="28"/>
          <w:szCs w:val="28"/>
        </w:rPr>
        <w:t xml:space="preserve">Выполнение сварочных работ сопровождается выделением газов, паров и дыма. Ручная дуговая сварка загрязняет помещения окисью углерода, азота и др. При дуговой сварке в защитных газах и газовой сварке атмосферу загрязняют сами защитные газы, пары свариваемых металлов и их окислы. Поэтому в местах сварочных работ должна </w:t>
      </w:r>
      <w:r w:rsidRPr="002E46E6">
        <w:rPr>
          <w:bCs/>
          <w:sz w:val="28"/>
          <w:szCs w:val="28"/>
        </w:rPr>
        <w:t xml:space="preserve">устраиваться </w:t>
      </w:r>
      <w:r w:rsidRPr="002E46E6">
        <w:rPr>
          <w:sz w:val="28"/>
          <w:szCs w:val="28"/>
        </w:rPr>
        <w:t>вентиляция, обеспечивающая отвод вредных газов.</w:t>
      </w:r>
    </w:p>
    <w:p w:rsidR="00E66ABD" w:rsidRPr="002E46E6" w:rsidRDefault="00E66ABD" w:rsidP="002E46E6">
      <w:pPr>
        <w:shd w:val="clear" w:color="auto" w:fill="FFFFFF"/>
        <w:autoSpaceDE w:val="0"/>
        <w:autoSpaceDN w:val="0"/>
        <w:adjustRightInd w:val="0"/>
        <w:spacing w:line="360" w:lineRule="auto"/>
        <w:ind w:firstLine="720"/>
        <w:jc w:val="both"/>
        <w:rPr>
          <w:sz w:val="28"/>
          <w:szCs w:val="28"/>
        </w:rPr>
      </w:pPr>
      <w:r w:rsidRPr="002E46E6">
        <w:rPr>
          <w:sz w:val="28"/>
          <w:szCs w:val="28"/>
        </w:rPr>
        <w:t>Нагрев деталей перед сваркой производят в сварочном помещении при условии, если над горнами установлены вытяжные приспособления, обеспечивающие отвод газа.</w:t>
      </w:r>
    </w:p>
    <w:p w:rsidR="00E66ABD" w:rsidRPr="002E46E6" w:rsidRDefault="00E66ABD" w:rsidP="002E46E6">
      <w:pPr>
        <w:shd w:val="clear" w:color="auto" w:fill="FFFFFF"/>
        <w:autoSpaceDE w:val="0"/>
        <w:autoSpaceDN w:val="0"/>
        <w:adjustRightInd w:val="0"/>
        <w:spacing w:line="360" w:lineRule="auto"/>
        <w:ind w:firstLine="720"/>
        <w:jc w:val="both"/>
        <w:rPr>
          <w:sz w:val="28"/>
          <w:szCs w:val="28"/>
        </w:rPr>
      </w:pPr>
      <w:r w:rsidRPr="002E46E6">
        <w:rPr>
          <w:sz w:val="28"/>
          <w:szCs w:val="28"/>
        </w:rPr>
        <w:t>При производстве сварочных работ на подмостях последние должны покрываться листами стали или асбеста, чтобы падающий расплавленный металл на вызвал пожара или ожога людей. Производить сварочные работы на деталях, находящихся под давлением, не допускается.</w:t>
      </w:r>
    </w:p>
    <w:p w:rsidR="00E66ABD" w:rsidRPr="002E46E6" w:rsidRDefault="00E66ABD" w:rsidP="002E46E6">
      <w:pPr>
        <w:shd w:val="clear" w:color="auto" w:fill="FFFFFF"/>
        <w:autoSpaceDE w:val="0"/>
        <w:autoSpaceDN w:val="0"/>
        <w:adjustRightInd w:val="0"/>
        <w:spacing w:line="360" w:lineRule="auto"/>
        <w:ind w:firstLine="720"/>
        <w:jc w:val="both"/>
        <w:rPr>
          <w:sz w:val="28"/>
          <w:szCs w:val="28"/>
        </w:rPr>
      </w:pPr>
      <w:r w:rsidRPr="002E46E6">
        <w:rPr>
          <w:sz w:val="28"/>
          <w:szCs w:val="28"/>
        </w:rPr>
        <w:t xml:space="preserve">Запрещается токоведущие провода прокладывать вместе с газосварочными шлангами или трубопроводами. Нельзя производить сварочные работы вблизи легковоспламеняющихся материалов, в том числе </w:t>
      </w:r>
      <w:r w:rsidRPr="002E46E6">
        <w:rPr>
          <w:bCs/>
          <w:sz w:val="28"/>
          <w:szCs w:val="28"/>
        </w:rPr>
        <w:t xml:space="preserve">у свежеокрашенных мест вагонов. Минимально допускаемое расстояние от них до места сварки должно быть не менее </w:t>
      </w:r>
      <w:smartTag w:uri="urn:schemas-microsoft-com:office:smarttags" w:element="metricconverter">
        <w:smartTagPr>
          <w:attr w:name="ProductID" w:val="5 м"/>
        </w:smartTagPr>
        <w:r w:rsidRPr="002E46E6">
          <w:rPr>
            <w:bCs/>
            <w:sz w:val="28"/>
            <w:szCs w:val="28"/>
          </w:rPr>
          <w:t>5 м</w:t>
        </w:r>
      </w:smartTag>
      <w:r w:rsidRPr="002E46E6">
        <w:rPr>
          <w:bCs/>
          <w:sz w:val="28"/>
          <w:szCs w:val="28"/>
        </w:rPr>
        <w:t>. Сварщик при выполнении сварочных работ должен пользоваться спецодеждой и защитными очками.</w:t>
      </w:r>
    </w:p>
    <w:p w:rsidR="00E66ABD" w:rsidRPr="002E46E6" w:rsidRDefault="00E66ABD" w:rsidP="002E46E6">
      <w:pPr>
        <w:shd w:val="clear" w:color="auto" w:fill="FFFFFF"/>
        <w:autoSpaceDE w:val="0"/>
        <w:autoSpaceDN w:val="0"/>
        <w:adjustRightInd w:val="0"/>
        <w:spacing w:line="360" w:lineRule="auto"/>
        <w:ind w:firstLine="720"/>
        <w:jc w:val="both"/>
        <w:rPr>
          <w:sz w:val="28"/>
          <w:szCs w:val="28"/>
        </w:rPr>
      </w:pPr>
      <w:r w:rsidRPr="002E46E6">
        <w:rPr>
          <w:bCs/>
          <w:sz w:val="28"/>
          <w:szCs w:val="28"/>
        </w:rPr>
        <w:t>При всех видах сварки плавлением наиболее опасным видом травматизма является поражение электрическим током. Для предупреждения поражения электрическим током необходимо соблюдать следующие меры предосторожности:</w:t>
      </w:r>
    </w:p>
    <w:p w:rsidR="00E66ABD" w:rsidRPr="002E46E6" w:rsidRDefault="00E66ABD" w:rsidP="002E46E6">
      <w:pPr>
        <w:shd w:val="clear" w:color="auto" w:fill="FFFFFF"/>
        <w:autoSpaceDE w:val="0"/>
        <w:autoSpaceDN w:val="0"/>
        <w:adjustRightInd w:val="0"/>
        <w:spacing w:line="360" w:lineRule="auto"/>
        <w:ind w:firstLine="720"/>
        <w:jc w:val="both"/>
        <w:rPr>
          <w:sz w:val="28"/>
          <w:szCs w:val="28"/>
        </w:rPr>
      </w:pPr>
      <w:r w:rsidRPr="002E46E6">
        <w:rPr>
          <w:bCs/>
          <w:sz w:val="28"/>
          <w:szCs w:val="28"/>
        </w:rPr>
        <w:t>в сырых и мокрых местах работать в диэлектрических галошах, иметь резиновые или брезентовые перчатки, производственная одежда должна быть сухой;</w:t>
      </w:r>
    </w:p>
    <w:p w:rsidR="00E66ABD" w:rsidRPr="002E46E6" w:rsidRDefault="00E66ABD" w:rsidP="002E46E6">
      <w:pPr>
        <w:shd w:val="clear" w:color="auto" w:fill="FFFFFF"/>
        <w:autoSpaceDE w:val="0"/>
        <w:autoSpaceDN w:val="0"/>
        <w:adjustRightInd w:val="0"/>
        <w:spacing w:line="360" w:lineRule="auto"/>
        <w:ind w:firstLine="720"/>
        <w:jc w:val="both"/>
        <w:rPr>
          <w:sz w:val="28"/>
          <w:szCs w:val="28"/>
        </w:rPr>
      </w:pPr>
      <w:r w:rsidRPr="002E46E6">
        <w:rPr>
          <w:bCs/>
          <w:sz w:val="28"/>
          <w:szCs w:val="28"/>
        </w:rPr>
        <w:t>не прикасаться голыми руками к токоведущим частям сварочной установки;</w:t>
      </w:r>
    </w:p>
    <w:p w:rsidR="00E66ABD" w:rsidRPr="002E46E6" w:rsidRDefault="00E66ABD" w:rsidP="002E46E6">
      <w:pPr>
        <w:shd w:val="clear" w:color="auto" w:fill="FFFFFF"/>
        <w:autoSpaceDE w:val="0"/>
        <w:autoSpaceDN w:val="0"/>
        <w:adjustRightInd w:val="0"/>
        <w:spacing w:line="360" w:lineRule="auto"/>
        <w:ind w:firstLine="720"/>
        <w:jc w:val="both"/>
        <w:rPr>
          <w:sz w:val="28"/>
          <w:szCs w:val="28"/>
        </w:rPr>
      </w:pPr>
      <w:r w:rsidRPr="002E46E6">
        <w:rPr>
          <w:bCs/>
          <w:sz w:val="28"/>
          <w:szCs w:val="28"/>
        </w:rPr>
        <w:t>монтажные работы и ремонт оборудования производить только после выключения тока;</w:t>
      </w:r>
    </w:p>
    <w:p w:rsidR="00E66ABD" w:rsidRPr="002E46E6" w:rsidRDefault="00E66ABD" w:rsidP="002E46E6">
      <w:pPr>
        <w:shd w:val="clear" w:color="auto" w:fill="FFFFFF"/>
        <w:autoSpaceDE w:val="0"/>
        <w:autoSpaceDN w:val="0"/>
        <w:adjustRightInd w:val="0"/>
        <w:spacing w:line="360" w:lineRule="auto"/>
        <w:ind w:firstLine="720"/>
        <w:jc w:val="both"/>
        <w:rPr>
          <w:sz w:val="28"/>
          <w:szCs w:val="28"/>
        </w:rPr>
      </w:pPr>
      <w:r w:rsidRPr="002E46E6">
        <w:rPr>
          <w:bCs/>
          <w:sz w:val="28"/>
          <w:szCs w:val="28"/>
        </w:rPr>
        <w:t>корпуса сварочной аппаратуры и источников питания должны быть заземлены, запрещается использовать контур заземления в качестве обратного провода сварочной цепи;</w:t>
      </w:r>
    </w:p>
    <w:p w:rsidR="00E66ABD" w:rsidRPr="002E46E6" w:rsidRDefault="00E66ABD" w:rsidP="002E46E6">
      <w:pPr>
        <w:spacing w:line="360" w:lineRule="auto"/>
        <w:ind w:firstLine="720"/>
        <w:jc w:val="both"/>
        <w:rPr>
          <w:sz w:val="28"/>
          <w:szCs w:val="28"/>
        </w:rPr>
      </w:pPr>
      <w:r w:rsidRPr="002E46E6">
        <w:rPr>
          <w:bCs/>
          <w:sz w:val="28"/>
          <w:szCs w:val="28"/>
        </w:rPr>
        <w:t>устройства для переключения электрических цепей должны быть защищены кожухом.</w:t>
      </w:r>
    </w:p>
    <w:p w:rsidR="00E66ABD" w:rsidRPr="00230569" w:rsidRDefault="00A17255" w:rsidP="00230569">
      <w:pPr>
        <w:spacing w:line="360" w:lineRule="auto"/>
        <w:ind w:firstLine="720"/>
        <w:jc w:val="center"/>
        <w:rPr>
          <w:b/>
          <w:sz w:val="28"/>
          <w:szCs w:val="28"/>
          <w:lang w:val="en-US"/>
        </w:rPr>
      </w:pPr>
      <w:r w:rsidRPr="002E46E6">
        <w:rPr>
          <w:sz w:val="28"/>
          <w:szCs w:val="28"/>
        </w:rPr>
        <w:br w:type="page"/>
      </w:r>
      <w:r w:rsidR="00E66ABD" w:rsidRPr="002E46E6">
        <w:rPr>
          <w:b/>
          <w:sz w:val="28"/>
          <w:szCs w:val="28"/>
        </w:rPr>
        <w:t>7. Техническое обор</w:t>
      </w:r>
      <w:r w:rsidR="00230569">
        <w:rPr>
          <w:b/>
          <w:sz w:val="28"/>
          <w:szCs w:val="28"/>
        </w:rPr>
        <w:t>удование, испытание при ремонте</w:t>
      </w:r>
    </w:p>
    <w:p w:rsidR="00230569" w:rsidRDefault="00230569" w:rsidP="002E46E6">
      <w:pPr>
        <w:shd w:val="clear" w:color="auto" w:fill="FFFFFF"/>
        <w:spacing w:line="360" w:lineRule="auto"/>
        <w:ind w:firstLine="720"/>
        <w:jc w:val="both"/>
        <w:rPr>
          <w:sz w:val="28"/>
          <w:szCs w:val="28"/>
          <w:lang w:val="en-US"/>
        </w:rPr>
      </w:pPr>
    </w:p>
    <w:p w:rsidR="00E66ABD" w:rsidRPr="002E46E6" w:rsidRDefault="00E66ABD" w:rsidP="002E46E6">
      <w:pPr>
        <w:shd w:val="clear" w:color="auto" w:fill="FFFFFF"/>
        <w:spacing w:line="360" w:lineRule="auto"/>
        <w:ind w:firstLine="720"/>
        <w:jc w:val="both"/>
        <w:rPr>
          <w:sz w:val="28"/>
          <w:szCs w:val="28"/>
        </w:rPr>
      </w:pPr>
      <w:r w:rsidRPr="002E46E6">
        <w:rPr>
          <w:sz w:val="28"/>
          <w:szCs w:val="28"/>
        </w:rPr>
        <w:t xml:space="preserve">Для сжатия поглощающих аппаратов при их разборке и сборке применяют воздушные или гидравлические прессы. Воздушный пресс состоит из рамы 5, закрепленной на бетонном основании с помощью болтов </w:t>
      </w:r>
      <w:r w:rsidR="00DA6F06" w:rsidRPr="002E46E6">
        <w:rPr>
          <w:sz w:val="28"/>
          <w:szCs w:val="28"/>
        </w:rPr>
        <w:t xml:space="preserve">Р. Воздушный тормозной цилиндр </w:t>
      </w:r>
      <w:r w:rsidRPr="002E46E6">
        <w:rPr>
          <w:sz w:val="28"/>
          <w:szCs w:val="28"/>
        </w:rPr>
        <w:t xml:space="preserve"> шарннрно связан с длинным плечом рычага 2, в коротком плече которого сделаны прорези для размещения выступов съемного нажимного кольца </w:t>
      </w:r>
      <w:r w:rsidRPr="002E46E6">
        <w:rPr>
          <w:iCs/>
          <w:sz w:val="28"/>
          <w:szCs w:val="28"/>
        </w:rPr>
        <w:t xml:space="preserve">3. </w:t>
      </w:r>
      <w:r w:rsidRPr="002E46E6">
        <w:rPr>
          <w:bCs/>
          <w:sz w:val="28"/>
          <w:szCs w:val="28"/>
        </w:rPr>
        <w:t xml:space="preserve">устанавливается </w:t>
      </w:r>
      <w:r w:rsidRPr="002E46E6">
        <w:rPr>
          <w:sz w:val="28"/>
          <w:szCs w:val="28"/>
        </w:rPr>
        <w:t xml:space="preserve">поглощающий аппарат под пресс при помощи специальной тележки, причем основание </w:t>
      </w:r>
      <w:r w:rsidRPr="002E46E6">
        <w:rPr>
          <w:iCs/>
          <w:sz w:val="28"/>
          <w:szCs w:val="28"/>
        </w:rPr>
        <w:t xml:space="preserve">4 </w:t>
      </w:r>
      <w:r w:rsidRPr="002E46E6">
        <w:rPr>
          <w:sz w:val="28"/>
          <w:szCs w:val="28"/>
        </w:rPr>
        <w:t xml:space="preserve">ее опирается на полуоси колес 5 через резиновые прокладки </w:t>
      </w:r>
      <w:r w:rsidRPr="002E46E6">
        <w:rPr>
          <w:iCs/>
          <w:sz w:val="28"/>
          <w:szCs w:val="28"/>
        </w:rPr>
        <w:t xml:space="preserve">6. </w:t>
      </w:r>
      <w:r w:rsidRPr="002E46E6">
        <w:rPr>
          <w:sz w:val="28"/>
          <w:szCs w:val="28"/>
        </w:rPr>
        <w:t xml:space="preserve">Расстояние между основанием </w:t>
      </w:r>
      <w:r w:rsidR="00230569">
        <w:rPr>
          <w:sz w:val="28"/>
          <w:szCs w:val="28"/>
        </w:rPr>
        <w:t>и</w:t>
      </w:r>
      <w:r w:rsidRPr="002E46E6">
        <w:rPr>
          <w:sz w:val="28"/>
          <w:szCs w:val="28"/>
        </w:rPr>
        <w:t xml:space="preserve"> полом помещения составляет 5—7 мм. При нажатии на аппарат прокладки частично сжимаются, и нагрузка передается непосредственно от основания тележки </w:t>
      </w:r>
      <w:r w:rsidRPr="002E46E6">
        <w:rPr>
          <w:bCs/>
          <w:sz w:val="28"/>
          <w:szCs w:val="28"/>
        </w:rPr>
        <w:t xml:space="preserve">на </w:t>
      </w:r>
      <w:r w:rsidRPr="002E46E6">
        <w:rPr>
          <w:sz w:val="28"/>
          <w:szCs w:val="28"/>
        </w:rPr>
        <w:t>пол помещения. Таким образом, полуоси и ролики предохраняются от повреждений и обеспечивается устойчивость аппарата. На основании тележки имеется цилиндрический выступ 7, предназначенный для фиксации стяжного болта поглощающего аппарата при отвинчивании гайки.</w:t>
      </w:r>
    </w:p>
    <w:p w:rsidR="00E66ABD" w:rsidRPr="002E46E6" w:rsidRDefault="00E66ABD" w:rsidP="002E46E6">
      <w:pPr>
        <w:shd w:val="clear" w:color="auto" w:fill="FFFFFF"/>
        <w:spacing w:line="360" w:lineRule="auto"/>
        <w:ind w:firstLine="720"/>
        <w:jc w:val="both"/>
        <w:rPr>
          <w:sz w:val="28"/>
          <w:szCs w:val="28"/>
        </w:rPr>
      </w:pPr>
      <w:r w:rsidRPr="002E46E6">
        <w:rPr>
          <w:sz w:val="28"/>
          <w:szCs w:val="28"/>
        </w:rPr>
        <w:t xml:space="preserve">Перед разборкой аппарата с конца стяжного болта удаляется наклеп, и подготовленный таким образом аппарат устанавливается на тележку (положение 1), при этом выступ 7 должен войти в отверстие для головки болта аппарата. Затем на клинья аппарата укладывается кольцо </w:t>
      </w:r>
      <w:r w:rsidRPr="002E46E6">
        <w:rPr>
          <w:iCs/>
          <w:sz w:val="28"/>
          <w:szCs w:val="28"/>
        </w:rPr>
        <w:t xml:space="preserve">3 </w:t>
      </w:r>
      <w:r w:rsidRPr="002E46E6">
        <w:rPr>
          <w:bCs/>
          <w:sz w:val="28"/>
          <w:szCs w:val="28"/>
        </w:rPr>
        <w:t xml:space="preserve">и </w:t>
      </w:r>
      <w:r w:rsidRPr="002E46E6">
        <w:rPr>
          <w:sz w:val="28"/>
          <w:szCs w:val="28"/>
        </w:rPr>
        <w:t xml:space="preserve">аппарат вместе с тележкой устанавливается на пресс так, чтобы выступы кольца находились в прорезях короткого плеча рычага </w:t>
      </w:r>
      <w:r w:rsidRPr="002E46E6">
        <w:rPr>
          <w:iCs/>
          <w:sz w:val="28"/>
          <w:szCs w:val="28"/>
        </w:rPr>
        <w:t xml:space="preserve">2 </w:t>
      </w:r>
      <w:r w:rsidRPr="002E46E6">
        <w:rPr>
          <w:sz w:val="28"/>
          <w:szCs w:val="28"/>
        </w:rPr>
        <w:t xml:space="preserve">(положение 2). Прорезь запирается путем постановки предохранительных стержней </w:t>
      </w:r>
      <w:r w:rsidRPr="002E46E6">
        <w:rPr>
          <w:iCs/>
          <w:sz w:val="28"/>
          <w:szCs w:val="28"/>
        </w:rPr>
        <w:t xml:space="preserve">10. </w:t>
      </w:r>
      <w:r w:rsidRPr="002E46E6">
        <w:rPr>
          <w:sz w:val="28"/>
          <w:szCs w:val="28"/>
        </w:rPr>
        <w:t>После такой установки в цилиндр подается воздух, аппарат сжимается, освобождая гайку стяжного болта для ее отвинчивания. Аппарат собирают в обратном порядке.</w:t>
      </w:r>
    </w:p>
    <w:p w:rsidR="00E66ABD" w:rsidRPr="002E46E6" w:rsidRDefault="002E6461" w:rsidP="00230569">
      <w:pPr>
        <w:spacing w:line="360" w:lineRule="auto"/>
        <w:ind w:firstLine="720"/>
        <w:jc w:val="center"/>
        <w:rPr>
          <w:b/>
          <w:sz w:val="28"/>
          <w:szCs w:val="28"/>
        </w:rPr>
      </w:pPr>
      <w:r w:rsidRPr="002E46E6">
        <w:rPr>
          <w:sz w:val="28"/>
          <w:szCs w:val="28"/>
        </w:rPr>
        <w:br w:type="page"/>
      </w:r>
      <w:r w:rsidRPr="002E46E6">
        <w:rPr>
          <w:b/>
          <w:sz w:val="28"/>
          <w:szCs w:val="28"/>
        </w:rPr>
        <w:t>Список используемой литературы:</w:t>
      </w:r>
    </w:p>
    <w:p w:rsidR="00230569" w:rsidRDefault="00230569" w:rsidP="002E46E6">
      <w:pPr>
        <w:spacing w:line="360" w:lineRule="auto"/>
        <w:ind w:firstLine="720"/>
        <w:jc w:val="both"/>
        <w:rPr>
          <w:sz w:val="28"/>
          <w:szCs w:val="28"/>
        </w:rPr>
      </w:pPr>
    </w:p>
    <w:p w:rsidR="002E6461" w:rsidRPr="002E46E6" w:rsidRDefault="002E6461" w:rsidP="00230569">
      <w:pPr>
        <w:spacing w:line="360" w:lineRule="auto"/>
        <w:jc w:val="both"/>
        <w:rPr>
          <w:sz w:val="28"/>
          <w:szCs w:val="28"/>
        </w:rPr>
      </w:pPr>
      <w:r w:rsidRPr="002E46E6">
        <w:rPr>
          <w:sz w:val="28"/>
          <w:szCs w:val="28"/>
        </w:rPr>
        <w:t>1. В.Д. Алексеев, Г.Е. Сорокин «Ремонт вагонов» Москва «Транспорт».</w:t>
      </w:r>
    </w:p>
    <w:p w:rsidR="002E6461" w:rsidRPr="002E46E6" w:rsidRDefault="002E6461" w:rsidP="00230569">
      <w:pPr>
        <w:spacing w:line="360" w:lineRule="auto"/>
        <w:jc w:val="both"/>
        <w:rPr>
          <w:sz w:val="28"/>
          <w:szCs w:val="28"/>
        </w:rPr>
      </w:pPr>
      <w:r w:rsidRPr="002E46E6">
        <w:rPr>
          <w:sz w:val="28"/>
          <w:szCs w:val="28"/>
        </w:rPr>
        <w:t>2. И.Ф. Пастухов, Р.О. Кошколда «Конструкция вагонов» Москва 2000г.</w:t>
      </w:r>
    </w:p>
    <w:p w:rsidR="002E6461" w:rsidRPr="002E46E6" w:rsidRDefault="002E6461" w:rsidP="00230569">
      <w:pPr>
        <w:spacing w:line="360" w:lineRule="auto"/>
        <w:jc w:val="both"/>
        <w:rPr>
          <w:sz w:val="28"/>
          <w:szCs w:val="28"/>
        </w:rPr>
      </w:pPr>
      <w:smartTag w:uri="urn:schemas-microsoft-com:office:smarttags" w:element="metricconverter">
        <w:smartTagPr>
          <w:attr w:name="ProductID" w:val="3. М"/>
        </w:smartTagPr>
        <w:r w:rsidRPr="002E46E6">
          <w:rPr>
            <w:sz w:val="28"/>
            <w:szCs w:val="28"/>
          </w:rPr>
          <w:t>3. М</w:t>
        </w:r>
      </w:smartTag>
      <w:r w:rsidRPr="002E46E6">
        <w:rPr>
          <w:sz w:val="28"/>
          <w:szCs w:val="28"/>
        </w:rPr>
        <w:t>.Д. Мещерский «Ремонт автосцепки» Москва «Транспорт»</w:t>
      </w:r>
      <w:bookmarkStart w:id="0" w:name="_GoBack"/>
      <w:bookmarkEnd w:id="0"/>
    </w:p>
    <w:sectPr w:rsidR="002E6461" w:rsidRPr="002E46E6" w:rsidSect="002E46E6">
      <w:pgSz w:w="11907" w:h="16840" w:code="9"/>
      <w:pgMar w:top="1134" w:right="851" w:bottom="1134" w:left="1701" w:header="357" w:footer="161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458E" w:rsidRDefault="0008458E">
      <w:r>
        <w:separator/>
      </w:r>
    </w:p>
  </w:endnote>
  <w:endnote w:type="continuationSeparator" w:id="0">
    <w:p w:rsidR="0008458E" w:rsidRDefault="000845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458E" w:rsidRDefault="0008458E">
      <w:r>
        <w:separator/>
      </w:r>
    </w:p>
  </w:footnote>
  <w:footnote w:type="continuationSeparator" w:id="0">
    <w:p w:rsidR="0008458E" w:rsidRDefault="0008458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A482A4EA"/>
    <w:lvl w:ilvl="0">
      <w:numFmt w:val="decimal"/>
      <w:lvlText w:val="*"/>
      <w:lvlJc w:val="left"/>
      <w:rPr>
        <w:rFonts w:cs="Times New Roman"/>
      </w:rPr>
    </w:lvl>
  </w:abstractNum>
  <w:abstractNum w:abstractNumId="1">
    <w:nsid w:val="093743EC"/>
    <w:multiLevelType w:val="singleLevel"/>
    <w:tmpl w:val="AD3ED822"/>
    <w:lvl w:ilvl="0">
      <w:start w:val="2"/>
      <w:numFmt w:val="bullet"/>
      <w:lvlText w:val="-"/>
      <w:lvlJc w:val="left"/>
      <w:pPr>
        <w:tabs>
          <w:tab w:val="num" w:pos="510"/>
        </w:tabs>
        <w:ind w:left="510" w:hanging="360"/>
      </w:pPr>
      <w:rPr>
        <w:rFonts w:hint="default"/>
      </w:rPr>
    </w:lvl>
  </w:abstractNum>
  <w:abstractNum w:abstractNumId="2">
    <w:nsid w:val="0CD91B4A"/>
    <w:multiLevelType w:val="singleLevel"/>
    <w:tmpl w:val="AD3ED822"/>
    <w:lvl w:ilvl="0">
      <w:start w:val="2"/>
      <w:numFmt w:val="bullet"/>
      <w:lvlText w:val="-"/>
      <w:lvlJc w:val="left"/>
      <w:pPr>
        <w:tabs>
          <w:tab w:val="num" w:pos="510"/>
        </w:tabs>
        <w:ind w:left="510" w:hanging="360"/>
      </w:pPr>
      <w:rPr>
        <w:rFonts w:hint="default"/>
      </w:rPr>
    </w:lvl>
  </w:abstractNum>
  <w:abstractNum w:abstractNumId="3">
    <w:nsid w:val="12DC27BA"/>
    <w:multiLevelType w:val="singleLevel"/>
    <w:tmpl w:val="BC54572C"/>
    <w:lvl w:ilvl="0">
      <w:numFmt w:val="bullet"/>
      <w:lvlText w:val="-"/>
      <w:lvlJc w:val="left"/>
      <w:pPr>
        <w:tabs>
          <w:tab w:val="num" w:pos="460"/>
        </w:tabs>
        <w:ind w:left="460" w:hanging="360"/>
      </w:pPr>
      <w:rPr>
        <w:rFonts w:hint="default"/>
      </w:rPr>
    </w:lvl>
  </w:abstractNum>
  <w:abstractNum w:abstractNumId="4">
    <w:nsid w:val="318575A3"/>
    <w:multiLevelType w:val="singleLevel"/>
    <w:tmpl w:val="8062996A"/>
    <w:lvl w:ilvl="0">
      <w:start w:val="2"/>
      <w:numFmt w:val="bullet"/>
      <w:lvlText w:val="-"/>
      <w:lvlJc w:val="left"/>
      <w:pPr>
        <w:tabs>
          <w:tab w:val="num" w:pos="720"/>
        </w:tabs>
        <w:ind w:left="720" w:hanging="720"/>
      </w:pPr>
      <w:rPr>
        <w:rFonts w:hint="default"/>
      </w:rPr>
    </w:lvl>
  </w:abstractNum>
  <w:abstractNum w:abstractNumId="5">
    <w:nsid w:val="39081DC9"/>
    <w:multiLevelType w:val="singleLevel"/>
    <w:tmpl w:val="BC54572C"/>
    <w:lvl w:ilvl="0">
      <w:numFmt w:val="bullet"/>
      <w:lvlText w:val="-"/>
      <w:lvlJc w:val="left"/>
      <w:pPr>
        <w:tabs>
          <w:tab w:val="num" w:pos="460"/>
        </w:tabs>
        <w:ind w:left="460" w:hanging="360"/>
      </w:pPr>
      <w:rPr>
        <w:rFonts w:hint="default"/>
      </w:rPr>
    </w:lvl>
  </w:abstractNum>
  <w:abstractNum w:abstractNumId="6">
    <w:nsid w:val="42E929B5"/>
    <w:multiLevelType w:val="singleLevel"/>
    <w:tmpl w:val="831A0ED2"/>
    <w:lvl w:ilvl="0">
      <w:start w:val="1"/>
      <w:numFmt w:val="bullet"/>
      <w:lvlText w:val=""/>
      <w:lvlJc w:val="left"/>
      <w:pPr>
        <w:tabs>
          <w:tab w:val="num" w:pos="360"/>
        </w:tabs>
      </w:pPr>
      <w:rPr>
        <w:rFonts w:ascii="Wingdings" w:hAnsi="Wingdings" w:hint="default"/>
      </w:rPr>
    </w:lvl>
  </w:abstractNum>
  <w:abstractNum w:abstractNumId="7">
    <w:nsid w:val="500E679E"/>
    <w:multiLevelType w:val="singleLevel"/>
    <w:tmpl w:val="831A0ED2"/>
    <w:lvl w:ilvl="0">
      <w:start w:val="1"/>
      <w:numFmt w:val="bullet"/>
      <w:lvlText w:val=""/>
      <w:lvlJc w:val="left"/>
      <w:pPr>
        <w:tabs>
          <w:tab w:val="num" w:pos="360"/>
        </w:tabs>
      </w:pPr>
      <w:rPr>
        <w:rFonts w:ascii="Wingdings" w:hAnsi="Wingdings" w:hint="default"/>
      </w:rPr>
    </w:lvl>
  </w:abstractNum>
  <w:abstractNum w:abstractNumId="8">
    <w:nsid w:val="517B17CF"/>
    <w:multiLevelType w:val="singleLevel"/>
    <w:tmpl w:val="AD3ED822"/>
    <w:lvl w:ilvl="0">
      <w:start w:val="2"/>
      <w:numFmt w:val="bullet"/>
      <w:lvlText w:val="-"/>
      <w:lvlJc w:val="left"/>
      <w:pPr>
        <w:tabs>
          <w:tab w:val="num" w:pos="510"/>
        </w:tabs>
        <w:ind w:left="510" w:hanging="360"/>
      </w:pPr>
      <w:rPr>
        <w:rFonts w:hint="default"/>
      </w:rPr>
    </w:lvl>
  </w:abstractNum>
  <w:abstractNum w:abstractNumId="9">
    <w:nsid w:val="58AF0413"/>
    <w:multiLevelType w:val="singleLevel"/>
    <w:tmpl w:val="AD3ED822"/>
    <w:lvl w:ilvl="0">
      <w:start w:val="2"/>
      <w:numFmt w:val="bullet"/>
      <w:lvlText w:val="-"/>
      <w:lvlJc w:val="left"/>
      <w:pPr>
        <w:tabs>
          <w:tab w:val="num" w:pos="510"/>
        </w:tabs>
        <w:ind w:left="510" w:hanging="360"/>
      </w:pPr>
      <w:rPr>
        <w:rFonts w:hint="default"/>
      </w:rPr>
    </w:lvl>
  </w:abstractNum>
  <w:abstractNum w:abstractNumId="10">
    <w:nsid w:val="59346BA5"/>
    <w:multiLevelType w:val="singleLevel"/>
    <w:tmpl w:val="C6C27B54"/>
    <w:lvl w:ilvl="0">
      <w:start w:val="2"/>
      <w:numFmt w:val="bullet"/>
      <w:lvlText w:val="-"/>
      <w:lvlJc w:val="left"/>
      <w:pPr>
        <w:tabs>
          <w:tab w:val="num" w:pos="218"/>
        </w:tabs>
        <w:ind w:left="218" w:hanging="360"/>
      </w:pPr>
      <w:rPr>
        <w:rFonts w:hint="default"/>
      </w:rPr>
    </w:lvl>
  </w:abstractNum>
  <w:abstractNum w:abstractNumId="11">
    <w:nsid w:val="6C04320D"/>
    <w:multiLevelType w:val="singleLevel"/>
    <w:tmpl w:val="AD3ED822"/>
    <w:lvl w:ilvl="0">
      <w:start w:val="2"/>
      <w:numFmt w:val="bullet"/>
      <w:lvlText w:val="-"/>
      <w:lvlJc w:val="left"/>
      <w:pPr>
        <w:tabs>
          <w:tab w:val="num" w:pos="510"/>
        </w:tabs>
        <w:ind w:left="510" w:hanging="360"/>
      </w:pPr>
      <w:rPr>
        <w:rFonts w:hint="default"/>
      </w:rPr>
    </w:lvl>
  </w:abstractNum>
  <w:abstractNum w:abstractNumId="12">
    <w:nsid w:val="6E6B5046"/>
    <w:multiLevelType w:val="singleLevel"/>
    <w:tmpl w:val="AD3ED822"/>
    <w:lvl w:ilvl="0">
      <w:start w:val="2"/>
      <w:numFmt w:val="bullet"/>
      <w:lvlText w:val="-"/>
      <w:lvlJc w:val="left"/>
      <w:pPr>
        <w:tabs>
          <w:tab w:val="num" w:pos="510"/>
        </w:tabs>
        <w:ind w:left="510" w:hanging="360"/>
      </w:pPr>
      <w:rPr>
        <w:rFonts w:hint="default"/>
      </w:rPr>
    </w:lvl>
  </w:abstractNum>
  <w:abstractNum w:abstractNumId="13">
    <w:nsid w:val="74D67D15"/>
    <w:multiLevelType w:val="singleLevel"/>
    <w:tmpl w:val="AD3ED822"/>
    <w:lvl w:ilvl="0">
      <w:start w:val="2"/>
      <w:numFmt w:val="bullet"/>
      <w:lvlText w:val="-"/>
      <w:lvlJc w:val="left"/>
      <w:pPr>
        <w:tabs>
          <w:tab w:val="num" w:pos="510"/>
        </w:tabs>
        <w:ind w:left="510" w:hanging="360"/>
      </w:pPr>
      <w:rPr>
        <w:rFonts w:hint="default"/>
      </w:rPr>
    </w:lvl>
  </w:abstractNum>
  <w:num w:numId="1">
    <w:abstractNumId w:val="11"/>
  </w:num>
  <w:num w:numId="2">
    <w:abstractNumId w:val="10"/>
  </w:num>
  <w:num w:numId="3">
    <w:abstractNumId w:val="12"/>
  </w:num>
  <w:num w:numId="4">
    <w:abstractNumId w:val="9"/>
  </w:num>
  <w:num w:numId="5">
    <w:abstractNumId w:val="13"/>
  </w:num>
  <w:num w:numId="6">
    <w:abstractNumId w:val="8"/>
  </w:num>
  <w:num w:numId="7">
    <w:abstractNumId w:val="2"/>
  </w:num>
  <w:num w:numId="8">
    <w:abstractNumId w:val="1"/>
  </w:num>
  <w:num w:numId="9">
    <w:abstractNumId w:val="6"/>
  </w:num>
  <w:num w:numId="10">
    <w:abstractNumId w:val="7"/>
  </w:num>
  <w:num w:numId="11">
    <w:abstractNumId w:val="4"/>
  </w:num>
  <w:num w:numId="12">
    <w:abstractNumId w:val="0"/>
    <w:lvlOverride w:ilvl="0">
      <w:lvl w:ilvl="0">
        <w:start w:val="1"/>
        <w:numFmt w:val="bullet"/>
        <w:lvlText w:val=""/>
        <w:legacy w:legacy="1" w:legacySpace="0" w:legacyIndent="227"/>
        <w:lvlJc w:val="left"/>
        <w:rPr>
          <w:rFonts w:ascii="Symbol" w:hAnsi="Symbol" w:hint="default"/>
        </w:rPr>
      </w:lvl>
    </w:lvlOverride>
  </w:num>
  <w:num w:numId="13">
    <w:abstractNumId w:val="3"/>
  </w:num>
  <w:num w:numId="14">
    <w:abstractNumId w:val="5"/>
  </w:num>
  <w:num w:numId="15">
    <w:abstractNumId w:val="0"/>
    <w:lvlOverride w:ilvl="0">
      <w:lvl w:ilvl="0">
        <w:start w:val="1"/>
        <w:numFmt w:val="bullet"/>
        <w:lvlText w:val=""/>
        <w:legacy w:legacy="1" w:legacySpace="0" w:legacyIndent="283"/>
        <w:lvlJc w:val="left"/>
        <w:pPr>
          <w:ind w:left="1134" w:hanging="283"/>
        </w:pPr>
        <w:rPr>
          <w:rFonts w:ascii="Symbol" w:hAnsi="Symbol" w:hint="default"/>
          <w:sz w:val="28"/>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2499E"/>
    <w:rsid w:val="0008458E"/>
    <w:rsid w:val="001821EF"/>
    <w:rsid w:val="00182D1B"/>
    <w:rsid w:val="00230569"/>
    <w:rsid w:val="002522DB"/>
    <w:rsid w:val="00286074"/>
    <w:rsid w:val="00292DAD"/>
    <w:rsid w:val="002E46E6"/>
    <w:rsid w:val="002E6461"/>
    <w:rsid w:val="00344C4F"/>
    <w:rsid w:val="003A29E7"/>
    <w:rsid w:val="00435D76"/>
    <w:rsid w:val="004E7F0E"/>
    <w:rsid w:val="00542D7F"/>
    <w:rsid w:val="00580D26"/>
    <w:rsid w:val="00635EE8"/>
    <w:rsid w:val="00653D32"/>
    <w:rsid w:val="006757FE"/>
    <w:rsid w:val="006E6CF3"/>
    <w:rsid w:val="007E71BB"/>
    <w:rsid w:val="007F34DC"/>
    <w:rsid w:val="0084221C"/>
    <w:rsid w:val="008F2C3E"/>
    <w:rsid w:val="0090768A"/>
    <w:rsid w:val="0092535D"/>
    <w:rsid w:val="00A03ECE"/>
    <w:rsid w:val="00A17255"/>
    <w:rsid w:val="00A66D06"/>
    <w:rsid w:val="00C22577"/>
    <w:rsid w:val="00C357A6"/>
    <w:rsid w:val="00C431F0"/>
    <w:rsid w:val="00C552DA"/>
    <w:rsid w:val="00C92C8D"/>
    <w:rsid w:val="00CC699B"/>
    <w:rsid w:val="00D134BD"/>
    <w:rsid w:val="00D30A68"/>
    <w:rsid w:val="00D44D08"/>
    <w:rsid w:val="00DA10BE"/>
    <w:rsid w:val="00DA4C44"/>
    <w:rsid w:val="00DA6F06"/>
    <w:rsid w:val="00E067B6"/>
    <w:rsid w:val="00E66ABD"/>
    <w:rsid w:val="00F2499E"/>
    <w:rsid w:val="00F608BA"/>
    <w:rsid w:val="00F71370"/>
    <w:rsid w:val="00FF14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50"/>
    <o:shapelayout v:ext="edit">
      <o:idmap v:ext="edit" data="1"/>
    </o:shapelayout>
  </w:shapeDefaults>
  <w:decimalSymbol w:val=","/>
  <w:listSeparator w:val=";"/>
  <w14:defaultImageDpi w14:val="0"/>
  <w15:chartTrackingRefBased/>
  <w15:docId w15:val="{D3EC4A35-8117-46B5-9573-979ED00CF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pPr>
      <w:keepNext/>
      <w:spacing w:before="240" w:after="60"/>
      <w:outlineLvl w:val="0"/>
    </w:pPr>
    <w:rPr>
      <w:rFonts w:ascii="Arial" w:hAnsi="Arial"/>
      <w:b/>
      <w:kern w:val="28"/>
      <w:sz w:val="28"/>
    </w:rPr>
  </w:style>
  <w:style w:type="paragraph" w:styleId="2">
    <w:name w:val="heading 2"/>
    <w:basedOn w:val="a"/>
    <w:next w:val="a"/>
    <w:link w:val="20"/>
    <w:uiPriority w:val="9"/>
    <w:qFormat/>
    <w:pPr>
      <w:keepNext/>
      <w:spacing w:before="240" w:after="60"/>
      <w:outlineLvl w:val="1"/>
    </w:pPr>
    <w:rPr>
      <w:rFonts w:ascii="Arial" w:hAnsi="Arial"/>
      <w:b/>
      <w:i/>
      <w:sz w:val="24"/>
    </w:rPr>
  </w:style>
  <w:style w:type="paragraph" w:styleId="3">
    <w:name w:val="heading 3"/>
    <w:basedOn w:val="a"/>
    <w:next w:val="a"/>
    <w:link w:val="30"/>
    <w:uiPriority w:val="9"/>
    <w:qFormat/>
    <w:pPr>
      <w:keepNext/>
      <w:spacing w:before="240" w:after="60"/>
      <w:outlineLvl w:val="2"/>
    </w:pPr>
    <w:rPr>
      <w:rFonts w:ascii="Arial" w:hAnsi="Arial"/>
      <w:sz w:val="24"/>
    </w:rPr>
  </w:style>
  <w:style w:type="paragraph" w:styleId="4">
    <w:name w:val="heading 4"/>
    <w:basedOn w:val="a"/>
    <w:next w:val="a"/>
    <w:link w:val="40"/>
    <w:uiPriority w:val="9"/>
    <w:qFormat/>
    <w:pPr>
      <w:keepNext/>
      <w:outlineLvl w:val="3"/>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link w:val="a3"/>
    <w:uiPriority w:val="99"/>
    <w:semiHidden/>
  </w:style>
  <w:style w:type="paragraph" w:styleId="a5">
    <w:name w:val="footer"/>
    <w:basedOn w:val="a"/>
    <w:link w:val="a6"/>
    <w:uiPriority w:val="99"/>
    <w:pPr>
      <w:tabs>
        <w:tab w:val="center" w:pos="4153"/>
        <w:tab w:val="right" w:pos="8306"/>
      </w:tabs>
    </w:pPr>
  </w:style>
  <w:style w:type="character" w:customStyle="1" w:styleId="a6">
    <w:name w:val="Нижний колонтитул Знак"/>
    <w:link w:val="a5"/>
    <w:uiPriority w:val="99"/>
    <w:semiHidden/>
  </w:style>
  <w:style w:type="paragraph" w:styleId="a7">
    <w:name w:val="Body Text"/>
    <w:basedOn w:val="a"/>
    <w:link w:val="a8"/>
    <w:uiPriority w:val="99"/>
    <w:pPr>
      <w:ind w:right="-1192"/>
      <w:jc w:val="both"/>
    </w:pPr>
    <w:rPr>
      <w:sz w:val="28"/>
    </w:rPr>
  </w:style>
  <w:style w:type="character" w:customStyle="1" w:styleId="a8">
    <w:name w:val="Основной текст Знак"/>
    <w:link w:val="a7"/>
    <w:uiPriority w:val="99"/>
    <w:semiHidden/>
  </w:style>
  <w:style w:type="paragraph" w:styleId="a9">
    <w:name w:val="Block Text"/>
    <w:basedOn w:val="a"/>
    <w:uiPriority w:val="99"/>
    <w:pPr>
      <w:ind w:left="397" w:right="284" w:firstLine="720"/>
      <w:jc w:val="both"/>
    </w:pPr>
    <w:rPr>
      <w:sz w:val="28"/>
    </w:rPr>
  </w:style>
  <w:style w:type="paragraph" w:styleId="aa">
    <w:name w:val="Body Text Indent"/>
    <w:basedOn w:val="a"/>
    <w:link w:val="ab"/>
    <w:uiPriority w:val="99"/>
    <w:pPr>
      <w:overflowPunct w:val="0"/>
      <w:autoSpaceDE w:val="0"/>
      <w:autoSpaceDN w:val="0"/>
      <w:adjustRightInd w:val="0"/>
      <w:spacing w:after="120"/>
      <w:ind w:left="283"/>
      <w:textAlignment w:val="baseline"/>
    </w:pPr>
    <w:rPr>
      <w:rFonts w:ascii="Courier New" w:hAnsi="Courier New"/>
      <w:sz w:val="32"/>
      <w:lang w:val="en-GB"/>
    </w:rPr>
  </w:style>
  <w:style w:type="character" w:customStyle="1" w:styleId="ab">
    <w:name w:val="Основной текст с отступом Знак"/>
    <w:link w:val="aa"/>
    <w:uiPriority w:val="99"/>
    <w:semiHidden/>
  </w:style>
  <w:style w:type="paragraph" w:styleId="21">
    <w:name w:val="Body Text 2"/>
    <w:basedOn w:val="a"/>
    <w:link w:val="22"/>
    <w:uiPriority w:val="99"/>
    <w:pPr>
      <w:spacing w:after="120" w:line="480" w:lineRule="auto"/>
    </w:pPr>
  </w:style>
  <w:style w:type="character" w:customStyle="1" w:styleId="22">
    <w:name w:val="Основной текст 2 Знак"/>
    <w:link w:val="21"/>
    <w:uiPriority w:val="99"/>
    <w:semiHidden/>
  </w:style>
  <w:style w:type="paragraph" w:customStyle="1" w:styleId="ac">
    <w:name w:val="Заголовок диплома"/>
    <w:basedOn w:val="a"/>
    <w:pPr>
      <w:overflowPunct w:val="0"/>
      <w:autoSpaceDE w:val="0"/>
      <w:autoSpaceDN w:val="0"/>
      <w:adjustRightInd w:val="0"/>
      <w:spacing w:after="360" w:line="460" w:lineRule="exact"/>
      <w:ind w:firstLine="964"/>
      <w:jc w:val="both"/>
      <w:textAlignment w:val="baseline"/>
    </w:pPr>
    <w:rPr>
      <w:rFonts w:ascii="Courier New" w:hAnsi="Courier New"/>
      <w:b/>
      <w:color w:val="000000"/>
      <w:sz w:val="44"/>
    </w:rPr>
  </w:style>
  <w:style w:type="paragraph" w:styleId="23">
    <w:name w:val="Body Text Indent 2"/>
    <w:basedOn w:val="a"/>
    <w:link w:val="24"/>
    <w:uiPriority w:val="99"/>
    <w:pPr>
      <w:spacing w:after="120" w:line="480" w:lineRule="auto"/>
      <w:ind w:left="283"/>
    </w:pPr>
  </w:style>
  <w:style w:type="character" w:customStyle="1" w:styleId="24">
    <w:name w:val="Основной текст с отступом 2 Знак"/>
    <w:link w:val="23"/>
    <w:uiPriority w:val="99"/>
    <w:semiHidden/>
  </w:style>
  <w:style w:type="paragraph" w:styleId="ad">
    <w:name w:val="Title"/>
    <w:basedOn w:val="a"/>
    <w:link w:val="ae"/>
    <w:uiPriority w:val="10"/>
    <w:qFormat/>
    <w:pPr>
      <w:spacing w:before="240" w:after="360" w:line="460" w:lineRule="exact"/>
      <w:jc w:val="center"/>
    </w:pPr>
    <w:rPr>
      <w:rFonts w:ascii="Courier New" w:hAnsi="Courier New"/>
      <w:b/>
      <w:sz w:val="44"/>
    </w:rPr>
  </w:style>
  <w:style w:type="character" w:customStyle="1" w:styleId="ae">
    <w:name w:val="Название Знак"/>
    <w:link w:val="ad"/>
    <w:uiPriority w:val="10"/>
    <w:rPr>
      <w:rFonts w:ascii="Cambria" w:eastAsia="Times New Roman" w:hAnsi="Cambria" w:cs="Times New Roman"/>
      <w:b/>
      <w:bCs/>
      <w:kern w:val="28"/>
      <w:sz w:val="32"/>
      <w:szCs w:val="32"/>
    </w:rPr>
  </w:style>
  <w:style w:type="paragraph" w:styleId="af">
    <w:name w:val="Balloon Text"/>
    <w:basedOn w:val="a"/>
    <w:link w:val="af0"/>
    <w:uiPriority w:val="99"/>
    <w:semiHidden/>
    <w:rsid w:val="00E067B6"/>
    <w:rPr>
      <w:rFonts w:ascii="Tahoma" w:hAnsi="Tahoma" w:cs="Tahoma"/>
      <w:sz w:val="16"/>
      <w:szCs w:val="16"/>
    </w:rPr>
  </w:style>
  <w:style w:type="character" w:customStyle="1" w:styleId="af0">
    <w:name w:val="Текст выноски Знак"/>
    <w:link w:val="af"/>
    <w:uiPriority w:val="99"/>
    <w:semiHidden/>
    <w:rPr>
      <w:rFonts w:ascii="Tahoma" w:hAnsi="Tahoma" w:cs="Tahoma"/>
      <w:sz w:val="16"/>
      <w:szCs w:val="16"/>
    </w:rPr>
  </w:style>
  <w:style w:type="table" w:styleId="af1">
    <w:name w:val="Table Grid"/>
    <w:basedOn w:val="a1"/>
    <w:uiPriority w:val="59"/>
    <w:rsid w:val="00E66A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3030</Words>
  <Characters>17277</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1 Общий раздел</vt:lpstr>
    </vt:vector>
  </TitlesOfParts>
  <Company>Elcom Ltd</Company>
  <LinksUpToDate>false</LinksUpToDate>
  <CharactersWithSpaces>20267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Общий раздел</dc:title>
  <dc:subject/>
  <dc:creator>aaa</dc:creator>
  <cp:keywords/>
  <dc:description/>
  <cp:lastModifiedBy>admin</cp:lastModifiedBy>
  <cp:revision>2</cp:revision>
  <cp:lastPrinted>2005-12-25T17:17:00Z</cp:lastPrinted>
  <dcterms:created xsi:type="dcterms:W3CDTF">2014-03-21T13:23:00Z</dcterms:created>
  <dcterms:modified xsi:type="dcterms:W3CDTF">2014-03-21T13:23:00Z</dcterms:modified>
</cp:coreProperties>
</file>