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1E2F" w:rsidRPr="00837FE5" w:rsidRDefault="00191E2F" w:rsidP="00837FE5">
      <w:pPr>
        <w:ind w:firstLine="709"/>
        <w:rPr>
          <w:rFonts w:ascii="Times New Roman" w:hAnsi="Times New Roman"/>
          <w:color w:val="000000"/>
          <w:sz w:val="28"/>
          <w:szCs w:val="20"/>
        </w:rPr>
      </w:pPr>
    </w:p>
    <w:p w:rsidR="00191E2F" w:rsidRPr="00837FE5" w:rsidRDefault="00191E2F" w:rsidP="00837FE5">
      <w:pPr>
        <w:ind w:firstLine="709"/>
        <w:rPr>
          <w:rFonts w:ascii="Times New Roman" w:hAnsi="Times New Roman"/>
          <w:color w:val="000000"/>
          <w:sz w:val="28"/>
          <w:szCs w:val="20"/>
        </w:rPr>
      </w:pPr>
    </w:p>
    <w:p w:rsidR="00191E2F" w:rsidRPr="00837FE5" w:rsidRDefault="00191E2F" w:rsidP="00837FE5">
      <w:pPr>
        <w:ind w:firstLine="709"/>
        <w:rPr>
          <w:rFonts w:ascii="Times New Roman" w:hAnsi="Times New Roman"/>
          <w:color w:val="000000"/>
          <w:sz w:val="28"/>
          <w:szCs w:val="20"/>
        </w:rPr>
      </w:pPr>
    </w:p>
    <w:p w:rsidR="00EA2F41" w:rsidRPr="00837FE5" w:rsidRDefault="00EA2F41" w:rsidP="00837FE5">
      <w:pPr>
        <w:ind w:firstLine="709"/>
        <w:rPr>
          <w:rFonts w:ascii="Times New Roman" w:hAnsi="Times New Roman"/>
          <w:color w:val="000000"/>
          <w:sz w:val="28"/>
          <w:szCs w:val="20"/>
        </w:rPr>
      </w:pPr>
    </w:p>
    <w:p w:rsidR="00EA2F41" w:rsidRPr="00837FE5" w:rsidRDefault="00EA2F41" w:rsidP="00837FE5">
      <w:pPr>
        <w:ind w:firstLine="709"/>
        <w:rPr>
          <w:rFonts w:ascii="Times New Roman" w:hAnsi="Times New Roman"/>
          <w:color w:val="000000"/>
          <w:sz w:val="28"/>
          <w:szCs w:val="20"/>
        </w:rPr>
      </w:pPr>
    </w:p>
    <w:p w:rsidR="00EA2F41" w:rsidRPr="00837FE5" w:rsidRDefault="00EA2F41" w:rsidP="00837FE5">
      <w:pPr>
        <w:ind w:firstLine="709"/>
        <w:rPr>
          <w:rFonts w:ascii="Times New Roman" w:hAnsi="Times New Roman"/>
          <w:color w:val="000000"/>
          <w:sz w:val="28"/>
          <w:szCs w:val="20"/>
        </w:rPr>
      </w:pPr>
    </w:p>
    <w:p w:rsidR="00EA2F41" w:rsidRPr="00837FE5" w:rsidRDefault="00EA2F41" w:rsidP="00837FE5">
      <w:pPr>
        <w:ind w:firstLine="709"/>
        <w:rPr>
          <w:rFonts w:ascii="Times New Roman" w:hAnsi="Times New Roman"/>
          <w:color w:val="000000"/>
          <w:sz w:val="28"/>
          <w:szCs w:val="20"/>
        </w:rPr>
      </w:pPr>
    </w:p>
    <w:p w:rsidR="00EA2F41" w:rsidRPr="00837FE5" w:rsidRDefault="00EA2F41" w:rsidP="00837FE5">
      <w:pPr>
        <w:ind w:firstLine="709"/>
        <w:rPr>
          <w:rFonts w:ascii="Times New Roman" w:hAnsi="Times New Roman"/>
          <w:color w:val="000000"/>
          <w:sz w:val="28"/>
          <w:szCs w:val="20"/>
        </w:rPr>
      </w:pPr>
    </w:p>
    <w:p w:rsidR="00EA2F41" w:rsidRPr="00837FE5" w:rsidRDefault="00EA2F41" w:rsidP="00837FE5">
      <w:pPr>
        <w:ind w:firstLine="709"/>
        <w:rPr>
          <w:rFonts w:ascii="Times New Roman" w:hAnsi="Times New Roman"/>
          <w:color w:val="000000"/>
          <w:sz w:val="28"/>
          <w:szCs w:val="20"/>
        </w:rPr>
      </w:pPr>
    </w:p>
    <w:p w:rsidR="00EA2F41" w:rsidRPr="00837FE5" w:rsidRDefault="00EA2F41" w:rsidP="00837FE5">
      <w:pPr>
        <w:ind w:firstLine="709"/>
        <w:rPr>
          <w:rFonts w:ascii="Times New Roman" w:hAnsi="Times New Roman"/>
          <w:color w:val="000000"/>
          <w:sz w:val="28"/>
          <w:szCs w:val="20"/>
        </w:rPr>
      </w:pPr>
    </w:p>
    <w:p w:rsidR="00EA2F41" w:rsidRPr="00837FE5" w:rsidRDefault="00EA2F41" w:rsidP="00837FE5">
      <w:pPr>
        <w:ind w:firstLine="709"/>
        <w:rPr>
          <w:rFonts w:ascii="Times New Roman" w:hAnsi="Times New Roman"/>
          <w:color w:val="000000"/>
          <w:sz w:val="28"/>
          <w:szCs w:val="20"/>
        </w:rPr>
      </w:pPr>
    </w:p>
    <w:p w:rsidR="00191E2F" w:rsidRPr="00837FE5" w:rsidRDefault="00191E2F" w:rsidP="00172DFD">
      <w:pPr>
        <w:jc w:val="center"/>
        <w:rPr>
          <w:rFonts w:ascii="Times New Roman" w:hAnsi="Times New Roman"/>
          <w:b/>
          <w:bCs/>
          <w:color w:val="000000"/>
          <w:sz w:val="28"/>
          <w:szCs w:val="28"/>
          <w:lang w:eastAsia="ru-RU"/>
        </w:rPr>
      </w:pPr>
      <w:r w:rsidRPr="00837FE5">
        <w:rPr>
          <w:rFonts w:ascii="Times New Roman" w:hAnsi="Times New Roman"/>
          <w:b/>
          <w:bCs/>
          <w:color w:val="000000"/>
          <w:sz w:val="28"/>
          <w:szCs w:val="28"/>
          <w:lang w:eastAsia="ru-RU"/>
        </w:rPr>
        <w:t>Курсовая работа</w:t>
      </w:r>
    </w:p>
    <w:p w:rsidR="00191E2F" w:rsidRPr="00837FE5" w:rsidRDefault="002471DB" w:rsidP="00172DFD">
      <w:pPr>
        <w:jc w:val="center"/>
        <w:rPr>
          <w:rFonts w:ascii="Times New Roman" w:hAnsi="Times New Roman"/>
          <w:b/>
          <w:bCs/>
          <w:color w:val="000000"/>
          <w:sz w:val="28"/>
          <w:szCs w:val="28"/>
          <w:lang w:eastAsia="ru-RU"/>
        </w:rPr>
      </w:pPr>
      <w:r w:rsidRPr="00837FE5">
        <w:rPr>
          <w:rFonts w:ascii="Times New Roman" w:hAnsi="Times New Roman"/>
          <w:b/>
          <w:bCs/>
          <w:color w:val="000000"/>
          <w:sz w:val="28"/>
          <w:szCs w:val="28"/>
          <w:lang w:eastAsia="ru-RU"/>
        </w:rPr>
        <w:t>Т</w:t>
      </w:r>
      <w:r w:rsidR="00191E2F" w:rsidRPr="00837FE5">
        <w:rPr>
          <w:rFonts w:ascii="Times New Roman" w:hAnsi="Times New Roman"/>
          <w:b/>
          <w:bCs/>
          <w:color w:val="000000"/>
          <w:sz w:val="28"/>
          <w:szCs w:val="28"/>
          <w:lang w:eastAsia="ru-RU"/>
        </w:rPr>
        <w:t>ема: «</w:t>
      </w:r>
      <w:r w:rsidR="00DB0ECB" w:rsidRPr="00837FE5">
        <w:rPr>
          <w:rFonts w:ascii="Times New Roman" w:hAnsi="Times New Roman"/>
          <w:b/>
          <w:bCs/>
          <w:color w:val="000000"/>
          <w:sz w:val="28"/>
          <w:szCs w:val="28"/>
          <w:lang w:eastAsia="ru-RU"/>
        </w:rPr>
        <w:t>Тенденции, факторы и совершенствование управленческого труда»</w:t>
      </w:r>
    </w:p>
    <w:p w:rsidR="00191E2F" w:rsidRPr="00837FE5" w:rsidRDefault="00191E2F" w:rsidP="00837FE5">
      <w:pPr>
        <w:ind w:firstLine="709"/>
        <w:rPr>
          <w:rFonts w:ascii="Times New Roman" w:hAnsi="Times New Roman"/>
          <w:b/>
          <w:bCs/>
          <w:color w:val="000000"/>
          <w:sz w:val="28"/>
          <w:szCs w:val="20"/>
          <w:lang w:eastAsia="ru-RU"/>
        </w:rPr>
      </w:pPr>
    </w:p>
    <w:p w:rsidR="00837FE5" w:rsidRDefault="00172DFD" w:rsidP="00837FE5">
      <w:pPr>
        <w:ind w:firstLine="709"/>
        <w:rPr>
          <w:rFonts w:ascii="Times New Roman" w:hAnsi="Times New Roman"/>
          <w:bCs/>
          <w:color w:val="000000"/>
          <w:sz w:val="28"/>
          <w:szCs w:val="28"/>
          <w:lang w:eastAsia="ru-RU"/>
        </w:rPr>
      </w:pPr>
      <w:r>
        <w:rPr>
          <w:rFonts w:ascii="Times New Roman" w:hAnsi="Times New Roman"/>
          <w:b/>
          <w:bCs/>
          <w:color w:val="000000"/>
          <w:sz w:val="28"/>
          <w:szCs w:val="20"/>
          <w:lang w:eastAsia="ru-RU"/>
        </w:rPr>
        <w:br w:type="page"/>
      </w:r>
      <w:r w:rsidRPr="00172DFD">
        <w:rPr>
          <w:rFonts w:ascii="Times New Roman" w:hAnsi="Times New Roman"/>
          <w:b/>
          <w:bCs/>
          <w:color w:val="000000"/>
          <w:sz w:val="28"/>
          <w:szCs w:val="28"/>
          <w:lang w:eastAsia="ru-RU"/>
        </w:rPr>
        <w:t>Введение</w:t>
      </w:r>
    </w:p>
    <w:p w:rsidR="00172DFD" w:rsidRDefault="00172DFD" w:rsidP="00837FE5">
      <w:pPr>
        <w:ind w:firstLine="709"/>
        <w:contextualSpacing/>
        <w:rPr>
          <w:rFonts w:ascii="Times New Roman" w:hAnsi="Times New Roman"/>
          <w:color w:val="000000"/>
          <w:sz w:val="28"/>
          <w:szCs w:val="28"/>
        </w:rPr>
      </w:pPr>
    </w:p>
    <w:p w:rsidR="00837FE5" w:rsidRDefault="002E5969" w:rsidP="00837FE5">
      <w:pPr>
        <w:ind w:firstLine="709"/>
        <w:contextualSpacing/>
        <w:rPr>
          <w:rFonts w:ascii="Times New Roman" w:hAnsi="Times New Roman"/>
          <w:color w:val="000000"/>
          <w:sz w:val="28"/>
          <w:szCs w:val="28"/>
        </w:rPr>
      </w:pPr>
      <w:r w:rsidRPr="00837FE5">
        <w:rPr>
          <w:rFonts w:ascii="Times New Roman" w:hAnsi="Times New Roman"/>
          <w:color w:val="000000"/>
          <w:sz w:val="28"/>
          <w:szCs w:val="28"/>
        </w:rPr>
        <w:t>На протяжении всей жизни человеческого общества были те, кто руководит и те</w:t>
      </w:r>
      <w:r w:rsidR="002471DB" w:rsidRPr="00837FE5">
        <w:rPr>
          <w:rFonts w:ascii="Times New Roman" w:hAnsi="Times New Roman"/>
          <w:color w:val="000000"/>
          <w:sz w:val="28"/>
          <w:szCs w:val="28"/>
        </w:rPr>
        <w:t>,</w:t>
      </w:r>
      <w:r w:rsidRPr="00837FE5">
        <w:rPr>
          <w:rFonts w:ascii="Times New Roman" w:hAnsi="Times New Roman"/>
          <w:color w:val="000000"/>
          <w:sz w:val="28"/>
          <w:szCs w:val="28"/>
        </w:rPr>
        <w:t xml:space="preserve"> кем руководят. Но люди до начала 20 века мало придавали значение самому понятию управление. Руководители (приказчики, распорядители и другие) управляли, опираясь на интуицию. В то время не задумывались над этим серьезно. С начала 20 века управление начинает выделяться в самостоятельную науку и продолжает развиваться в настоящее время. На протяжении развития этой науки основное внимание уделялось тому, как руководитель должен руководить, чтобы организация работала эффективно.</w:t>
      </w:r>
    </w:p>
    <w:p w:rsidR="00837FE5" w:rsidRDefault="002E5969" w:rsidP="00837FE5">
      <w:pPr>
        <w:pStyle w:val="a4"/>
        <w:spacing w:before="0" w:beforeAutospacing="0" w:after="0" w:afterAutospacing="0" w:line="360" w:lineRule="auto"/>
        <w:ind w:firstLine="709"/>
        <w:contextualSpacing/>
        <w:jc w:val="both"/>
        <w:rPr>
          <w:color w:val="000000"/>
          <w:sz w:val="28"/>
          <w:szCs w:val="28"/>
        </w:rPr>
      </w:pPr>
      <w:r w:rsidRPr="00837FE5">
        <w:rPr>
          <w:color w:val="000000"/>
          <w:sz w:val="28"/>
          <w:szCs w:val="28"/>
        </w:rPr>
        <w:t>Современное развитие общества показывает, что успешная деятельность организации во многом зависит от умелого и грамотного руководства.</w:t>
      </w:r>
    </w:p>
    <w:p w:rsidR="00837FE5" w:rsidRDefault="00A10F3A" w:rsidP="00837FE5">
      <w:pPr>
        <w:ind w:firstLine="709"/>
        <w:contextualSpacing/>
        <w:rPr>
          <w:rFonts w:ascii="Times New Roman" w:hAnsi="Times New Roman"/>
          <w:color w:val="000000"/>
          <w:sz w:val="28"/>
          <w:szCs w:val="28"/>
        </w:rPr>
      </w:pPr>
      <w:r w:rsidRPr="00837FE5">
        <w:rPr>
          <w:rFonts w:ascii="Times New Roman" w:hAnsi="Times New Roman"/>
          <w:color w:val="000000"/>
          <w:sz w:val="28"/>
          <w:szCs w:val="28"/>
        </w:rPr>
        <w:t>Сложность управленческих работ учитывается в требованиях, которым должны отвечать менеджеры при занятии определенных должностей. В соответствии с этим в плановой и учетной практике нашей страны выделялись следующие основные должности управленческого персонала на предприятиях: руководители и их заместители; главные специалисты; инженеры, техники, механики; экономисты, инженеры-экономисты; счетно-бухгалтерский персонал; канцелярский персонал; юридический персонал; другие работники.</w:t>
      </w:r>
    </w:p>
    <w:p w:rsidR="00D575A9" w:rsidRPr="00837FE5" w:rsidRDefault="00D575A9" w:rsidP="00837FE5">
      <w:pPr>
        <w:ind w:firstLine="709"/>
        <w:contextualSpacing/>
        <w:rPr>
          <w:rFonts w:ascii="Times New Roman" w:hAnsi="Times New Roman"/>
          <w:color w:val="000000"/>
          <w:sz w:val="28"/>
          <w:szCs w:val="28"/>
        </w:rPr>
      </w:pPr>
      <w:r w:rsidRPr="00837FE5">
        <w:rPr>
          <w:rFonts w:ascii="Times New Roman" w:hAnsi="Times New Roman"/>
          <w:color w:val="000000"/>
          <w:sz w:val="28"/>
          <w:szCs w:val="28"/>
        </w:rPr>
        <w:t xml:space="preserve">Менеджер </w:t>
      </w:r>
      <w:r w:rsidR="00837FE5">
        <w:rPr>
          <w:rFonts w:ascii="Times New Roman" w:hAnsi="Times New Roman"/>
          <w:color w:val="000000"/>
          <w:sz w:val="28"/>
          <w:szCs w:val="28"/>
        </w:rPr>
        <w:t>–</w:t>
      </w:r>
      <w:r w:rsidR="00837FE5" w:rsidRPr="00837FE5">
        <w:rPr>
          <w:rFonts w:ascii="Times New Roman" w:hAnsi="Times New Roman"/>
          <w:color w:val="000000"/>
          <w:sz w:val="28"/>
          <w:szCs w:val="28"/>
        </w:rPr>
        <w:t xml:space="preserve"> </w:t>
      </w:r>
      <w:r w:rsidRPr="00837FE5">
        <w:rPr>
          <w:rFonts w:ascii="Times New Roman" w:hAnsi="Times New Roman"/>
          <w:color w:val="000000"/>
          <w:sz w:val="28"/>
          <w:szCs w:val="28"/>
        </w:rPr>
        <w:t>это человек, занимающий постоянную управленческую должность и наделенный полномочиями принимать решения по определенным видам деятельности организации, функционирующей в рыночных условиях.</w:t>
      </w:r>
    </w:p>
    <w:p w:rsidR="00D575A9" w:rsidRPr="00837FE5" w:rsidRDefault="00D575A9" w:rsidP="00837FE5">
      <w:pPr>
        <w:ind w:firstLine="709"/>
        <w:contextualSpacing/>
        <w:rPr>
          <w:rFonts w:ascii="Times New Roman" w:hAnsi="Times New Roman"/>
          <w:color w:val="000000"/>
          <w:sz w:val="28"/>
          <w:szCs w:val="24"/>
          <w:lang w:eastAsia="ru-RU"/>
        </w:rPr>
      </w:pPr>
      <w:r w:rsidRPr="00837FE5">
        <w:rPr>
          <w:rFonts w:ascii="Times New Roman" w:hAnsi="Times New Roman"/>
          <w:color w:val="000000"/>
          <w:sz w:val="28"/>
          <w:szCs w:val="28"/>
          <w:lang w:eastAsia="ru-RU"/>
        </w:rPr>
        <w:t>Специфика труда менеджера состоит в том, что производственные, экономические, технические и социальные задачи он решает в основном в организационном порядке, воздействуя на людей, которые должны непосредственно решать эти задачи.</w:t>
      </w:r>
    </w:p>
    <w:p w:rsidR="00837FE5" w:rsidRDefault="00D575A9" w:rsidP="00837FE5">
      <w:pPr>
        <w:ind w:firstLine="709"/>
        <w:contextualSpacing/>
        <w:rPr>
          <w:rFonts w:ascii="Times New Roman" w:hAnsi="Times New Roman"/>
          <w:color w:val="000000"/>
          <w:sz w:val="28"/>
          <w:szCs w:val="24"/>
          <w:lang w:eastAsia="ru-RU"/>
        </w:rPr>
      </w:pPr>
      <w:r w:rsidRPr="00837FE5">
        <w:rPr>
          <w:rFonts w:ascii="Times New Roman" w:hAnsi="Times New Roman"/>
          <w:color w:val="000000"/>
          <w:sz w:val="28"/>
          <w:szCs w:val="28"/>
          <w:lang w:eastAsia="ru-RU"/>
        </w:rPr>
        <w:t xml:space="preserve">Характер труда менеджера определяется тем, что он реализует функцию руководства. При этом перед ним стоит задача </w:t>
      </w:r>
      <w:r w:rsidR="00837FE5">
        <w:rPr>
          <w:rFonts w:ascii="Times New Roman" w:hAnsi="Times New Roman"/>
          <w:color w:val="000000"/>
          <w:sz w:val="28"/>
          <w:szCs w:val="28"/>
          <w:lang w:eastAsia="ru-RU"/>
        </w:rPr>
        <w:t>–</w:t>
      </w:r>
      <w:r w:rsidR="00837FE5" w:rsidRPr="00837FE5">
        <w:rPr>
          <w:rFonts w:ascii="Times New Roman" w:hAnsi="Times New Roman"/>
          <w:color w:val="000000"/>
          <w:sz w:val="28"/>
          <w:szCs w:val="28"/>
          <w:lang w:eastAsia="ru-RU"/>
        </w:rPr>
        <w:t xml:space="preserve"> </w:t>
      </w:r>
      <w:r w:rsidRPr="00837FE5">
        <w:rPr>
          <w:rFonts w:ascii="Times New Roman" w:hAnsi="Times New Roman"/>
          <w:color w:val="000000"/>
          <w:sz w:val="28"/>
          <w:szCs w:val="28"/>
          <w:lang w:eastAsia="ru-RU"/>
        </w:rPr>
        <w:t>интегрировать систему управления в единое целое, координировать действия ее звеньев. Управление состоит из жизнедеятельности различных функций. Но система управления только тогда становится системой, когда все ее функции и звенья составляют единое целое. Поэтому важнейшей обязанностью менеджера является обеспечение согласованности и единства системы управления как целого.</w:t>
      </w:r>
    </w:p>
    <w:p w:rsidR="00837FE5" w:rsidRDefault="009E523D" w:rsidP="00837FE5">
      <w:pPr>
        <w:ind w:firstLine="709"/>
        <w:contextualSpacing/>
        <w:rPr>
          <w:rFonts w:ascii="Times New Roman" w:hAnsi="Times New Roman"/>
          <w:color w:val="000000"/>
          <w:sz w:val="28"/>
          <w:szCs w:val="28"/>
        </w:rPr>
      </w:pPr>
      <w:r w:rsidRPr="00837FE5">
        <w:rPr>
          <w:rFonts w:ascii="Times New Roman" w:hAnsi="Times New Roman"/>
          <w:color w:val="000000"/>
          <w:sz w:val="28"/>
          <w:szCs w:val="28"/>
        </w:rPr>
        <w:t xml:space="preserve">Цель курсовой работы заключается в том, чтобы понять, что представляет собой специфика </w:t>
      </w:r>
      <w:r w:rsidR="00D575A9" w:rsidRPr="00837FE5">
        <w:rPr>
          <w:rFonts w:ascii="Times New Roman" w:hAnsi="Times New Roman"/>
          <w:color w:val="000000"/>
          <w:sz w:val="28"/>
          <w:szCs w:val="28"/>
        </w:rPr>
        <w:t xml:space="preserve">разделения и кооперации </w:t>
      </w:r>
      <w:r w:rsidRPr="00837FE5">
        <w:rPr>
          <w:rFonts w:ascii="Times New Roman" w:hAnsi="Times New Roman"/>
          <w:color w:val="000000"/>
          <w:sz w:val="28"/>
          <w:szCs w:val="28"/>
        </w:rPr>
        <w:t xml:space="preserve">управленческого труда, каковы его сущность и содержание; что такое управленческий </w:t>
      </w:r>
      <w:r w:rsidR="002E5969" w:rsidRPr="00837FE5">
        <w:rPr>
          <w:rFonts w:ascii="Times New Roman" w:hAnsi="Times New Roman"/>
          <w:color w:val="000000"/>
          <w:sz w:val="28"/>
          <w:szCs w:val="28"/>
        </w:rPr>
        <w:t xml:space="preserve">труд </w:t>
      </w:r>
      <w:r w:rsidR="00D575A9" w:rsidRPr="00837FE5">
        <w:rPr>
          <w:rFonts w:ascii="Times New Roman" w:hAnsi="Times New Roman"/>
          <w:color w:val="000000"/>
          <w:sz w:val="28"/>
          <w:szCs w:val="28"/>
        </w:rPr>
        <w:t xml:space="preserve">на примере менеджера </w:t>
      </w:r>
      <w:r w:rsidR="002E5969" w:rsidRPr="00837FE5">
        <w:rPr>
          <w:rFonts w:ascii="Times New Roman" w:hAnsi="Times New Roman"/>
          <w:color w:val="000000"/>
          <w:sz w:val="28"/>
          <w:szCs w:val="28"/>
        </w:rPr>
        <w:t xml:space="preserve">в </w:t>
      </w:r>
      <w:r w:rsidR="00BE442E" w:rsidRPr="00837FE5">
        <w:rPr>
          <w:rFonts w:ascii="Times New Roman" w:hAnsi="Times New Roman"/>
          <w:color w:val="000000"/>
          <w:sz w:val="28"/>
          <w:szCs w:val="28"/>
        </w:rPr>
        <w:t xml:space="preserve">лизинговой </w:t>
      </w:r>
      <w:r w:rsidR="002E5969" w:rsidRPr="00837FE5">
        <w:rPr>
          <w:rFonts w:ascii="Times New Roman" w:hAnsi="Times New Roman"/>
          <w:color w:val="000000"/>
          <w:sz w:val="28"/>
          <w:szCs w:val="28"/>
        </w:rPr>
        <w:t>компании</w:t>
      </w:r>
      <w:r w:rsidRPr="00837FE5">
        <w:rPr>
          <w:rFonts w:ascii="Times New Roman" w:hAnsi="Times New Roman"/>
          <w:color w:val="000000"/>
          <w:sz w:val="28"/>
          <w:szCs w:val="28"/>
        </w:rPr>
        <w:t xml:space="preserve"> и как она реализуется.</w:t>
      </w:r>
    </w:p>
    <w:p w:rsidR="00837FE5" w:rsidRDefault="002B6879" w:rsidP="00837FE5">
      <w:pPr>
        <w:pStyle w:val="a4"/>
        <w:tabs>
          <w:tab w:val="left" w:pos="567"/>
          <w:tab w:val="left" w:pos="709"/>
        </w:tabs>
        <w:spacing w:before="0" w:beforeAutospacing="0" w:after="0" w:afterAutospacing="0" w:line="360" w:lineRule="auto"/>
        <w:ind w:firstLine="709"/>
        <w:contextualSpacing/>
        <w:jc w:val="both"/>
        <w:rPr>
          <w:rStyle w:val="a8"/>
          <w:b w:val="0"/>
          <w:bCs/>
          <w:color w:val="000000"/>
          <w:sz w:val="28"/>
          <w:szCs w:val="28"/>
        </w:rPr>
      </w:pPr>
      <w:r w:rsidRPr="00837FE5">
        <w:rPr>
          <w:rStyle w:val="a8"/>
          <w:b w:val="0"/>
          <w:bCs/>
          <w:color w:val="000000"/>
          <w:sz w:val="28"/>
          <w:szCs w:val="28"/>
        </w:rPr>
        <w:t xml:space="preserve">Предмет курсовой работы – тенденции, факторы и </w:t>
      </w:r>
      <w:r w:rsidR="00895812" w:rsidRPr="00837FE5">
        <w:rPr>
          <w:rStyle w:val="a8"/>
          <w:b w:val="0"/>
          <w:bCs/>
          <w:color w:val="000000"/>
          <w:sz w:val="28"/>
          <w:szCs w:val="28"/>
        </w:rPr>
        <w:t>совершенствование управленческого труда.</w:t>
      </w:r>
    </w:p>
    <w:p w:rsidR="00837FE5" w:rsidRDefault="002B6879" w:rsidP="00837FE5">
      <w:pPr>
        <w:pStyle w:val="a4"/>
        <w:tabs>
          <w:tab w:val="left" w:pos="567"/>
          <w:tab w:val="left" w:pos="709"/>
        </w:tabs>
        <w:spacing w:before="0" w:beforeAutospacing="0" w:after="0" w:afterAutospacing="0" w:line="360" w:lineRule="auto"/>
        <w:ind w:firstLine="709"/>
        <w:contextualSpacing/>
        <w:jc w:val="both"/>
        <w:rPr>
          <w:rStyle w:val="a8"/>
          <w:b w:val="0"/>
          <w:bCs/>
          <w:color w:val="000000"/>
          <w:sz w:val="28"/>
          <w:szCs w:val="28"/>
        </w:rPr>
      </w:pPr>
      <w:r w:rsidRPr="00837FE5">
        <w:rPr>
          <w:rStyle w:val="a8"/>
          <w:b w:val="0"/>
          <w:bCs/>
          <w:color w:val="000000"/>
          <w:sz w:val="28"/>
          <w:szCs w:val="28"/>
        </w:rPr>
        <w:t xml:space="preserve">Информационная база курсовой работы включает нормативно – правовые акты, статистические материалы, труды ведущих отечественных и зарубежных авторов, посвященные проблемам </w:t>
      </w:r>
      <w:r w:rsidR="00895812" w:rsidRPr="00837FE5">
        <w:rPr>
          <w:rStyle w:val="a8"/>
          <w:b w:val="0"/>
          <w:bCs/>
          <w:color w:val="000000"/>
          <w:sz w:val="28"/>
          <w:szCs w:val="28"/>
        </w:rPr>
        <w:t>разделения и кооперации управленческого труда</w:t>
      </w:r>
      <w:r w:rsidR="00837FE5">
        <w:rPr>
          <w:rStyle w:val="a8"/>
          <w:b w:val="0"/>
          <w:bCs/>
          <w:color w:val="000000"/>
          <w:sz w:val="28"/>
          <w:szCs w:val="28"/>
        </w:rPr>
        <w:t xml:space="preserve"> </w:t>
      </w:r>
      <w:r w:rsidR="00837FE5" w:rsidRPr="00837FE5">
        <w:rPr>
          <w:color w:val="000000"/>
          <w:sz w:val="28"/>
          <w:szCs w:val="28"/>
        </w:rPr>
        <w:t>Базаров</w:t>
      </w:r>
      <w:r w:rsidR="00837FE5">
        <w:rPr>
          <w:color w:val="000000"/>
          <w:sz w:val="28"/>
          <w:szCs w:val="28"/>
        </w:rPr>
        <w:t> </w:t>
      </w:r>
      <w:r w:rsidR="00837FE5" w:rsidRPr="00837FE5">
        <w:rPr>
          <w:color w:val="000000"/>
          <w:sz w:val="28"/>
          <w:szCs w:val="28"/>
        </w:rPr>
        <w:t>Т.Ю.</w:t>
      </w:r>
      <w:r w:rsidR="00895812" w:rsidRPr="00837FE5">
        <w:rPr>
          <w:color w:val="000000"/>
          <w:sz w:val="28"/>
          <w:szCs w:val="28"/>
        </w:rPr>
        <w:t>,</w:t>
      </w:r>
      <w:r w:rsidR="00837FE5">
        <w:rPr>
          <w:color w:val="000000"/>
          <w:sz w:val="28"/>
          <w:szCs w:val="28"/>
        </w:rPr>
        <w:t xml:space="preserve"> </w:t>
      </w:r>
      <w:r w:rsidR="00895812" w:rsidRPr="00837FE5">
        <w:rPr>
          <w:color w:val="000000"/>
          <w:sz w:val="28"/>
          <w:szCs w:val="28"/>
        </w:rPr>
        <w:t xml:space="preserve">Галузо, </w:t>
      </w:r>
      <w:r w:rsidR="00837FE5" w:rsidRPr="00837FE5">
        <w:rPr>
          <w:color w:val="000000"/>
          <w:sz w:val="28"/>
          <w:szCs w:val="28"/>
        </w:rPr>
        <w:t>Е.А.</w:t>
      </w:r>
      <w:r w:rsidR="00895812" w:rsidRPr="00837FE5">
        <w:rPr>
          <w:color w:val="000000"/>
          <w:sz w:val="28"/>
          <w:szCs w:val="28"/>
        </w:rPr>
        <w:t xml:space="preserve">, </w:t>
      </w:r>
      <w:r w:rsidR="00837FE5" w:rsidRPr="00837FE5">
        <w:rPr>
          <w:color w:val="000000"/>
          <w:sz w:val="28"/>
          <w:szCs w:val="28"/>
        </w:rPr>
        <w:t>Мамонтова</w:t>
      </w:r>
      <w:r w:rsidR="00837FE5">
        <w:rPr>
          <w:color w:val="000000"/>
          <w:sz w:val="28"/>
          <w:szCs w:val="28"/>
        </w:rPr>
        <w:t> </w:t>
      </w:r>
      <w:r w:rsidR="00837FE5" w:rsidRPr="00837FE5">
        <w:rPr>
          <w:color w:val="000000"/>
          <w:sz w:val="28"/>
          <w:szCs w:val="28"/>
        </w:rPr>
        <w:t>М.Ю.</w:t>
      </w:r>
      <w:r w:rsidR="00895812" w:rsidRPr="00837FE5">
        <w:rPr>
          <w:color w:val="000000"/>
          <w:sz w:val="28"/>
          <w:szCs w:val="28"/>
        </w:rPr>
        <w:t xml:space="preserve"> </w:t>
      </w:r>
      <w:r w:rsidRPr="00837FE5">
        <w:rPr>
          <w:color w:val="000000"/>
          <w:sz w:val="28"/>
          <w:szCs w:val="28"/>
        </w:rPr>
        <w:t xml:space="preserve">и др. </w:t>
      </w:r>
      <w:r w:rsidRPr="00837FE5">
        <w:rPr>
          <w:rStyle w:val="a8"/>
          <w:b w:val="0"/>
          <w:bCs/>
          <w:color w:val="000000"/>
          <w:sz w:val="28"/>
          <w:szCs w:val="28"/>
        </w:rPr>
        <w:t>статьи, опубликованные в периодических изданиях, а также Интернет – ресурсы.</w:t>
      </w:r>
    </w:p>
    <w:p w:rsidR="002B6879" w:rsidRPr="00837FE5" w:rsidRDefault="002B6879" w:rsidP="00837FE5">
      <w:pPr>
        <w:pStyle w:val="a4"/>
        <w:tabs>
          <w:tab w:val="left" w:pos="567"/>
          <w:tab w:val="left" w:pos="709"/>
        </w:tabs>
        <w:spacing w:before="0" w:beforeAutospacing="0" w:after="0" w:afterAutospacing="0" w:line="360" w:lineRule="auto"/>
        <w:ind w:firstLine="709"/>
        <w:contextualSpacing/>
        <w:jc w:val="both"/>
        <w:rPr>
          <w:rStyle w:val="a8"/>
          <w:b w:val="0"/>
          <w:bCs/>
          <w:color w:val="000000"/>
          <w:sz w:val="28"/>
          <w:szCs w:val="28"/>
        </w:rPr>
      </w:pPr>
      <w:r w:rsidRPr="00837FE5">
        <w:rPr>
          <w:rStyle w:val="a8"/>
          <w:b w:val="0"/>
          <w:bCs/>
          <w:color w:val="000000"/>
          <w:sz w:val="28"/>
          <w:szCs w:val="28"/>
        </w:rPr>
        <w:t>Курсовая работа состоит из трех глав основного текста, заключения, списка использованных источников, приложений. Содержание работы изложено на</w:t>
      </w:r>
      <w:r w:rsidR="00895812" w:rsidRPr="00837FE5">
        <w:rPr>
          <w:rStyle w:val="a8"/>
          <w:b w:val="0"/>
          <w:bCs/>
          <w:color w:val="000000"/>
          <w:sz w:val="28"/>
          <w:szCs w:val="28"/>
        </w:rPr>
        <w:t xml:space="preserve"> 30</w:t>
      </w:r>
      <w:r w:rsidRPr="00837FE5">
        <w:rPr>
          <w:rStyle w:val="a8"/>
          <w:b w:val="0"/>
          <w:bCs/>
          <w:color w:val="000000"/>
          <w:sz w:val="28"/>
          <w:szCs w:val="28"/>
        </w:rPr>
        <w:t xml:space="preserve"> страницах машинописного текста и включает </w:t>
      </w:r>
      <w:r w:rsidR="00D338E1" w:rsidRPr="00837FE5">
        <w:rPr>
          <w:rStyle w:val="a8"/>
          <w:b w:val="0"/>
          <w:bCs/>
          <w:color w:val="000000"/>
          <w:sz w:val="28"/>
          <w:szCs w:val="28"/>
        </w:rPr>
        <w:t>1 рисуно</w:t>
      </w:r>
      <w:r w:rsidR="00837FE5" w:rsidRPr="00837FE5">
        <w:rPr>
          <w:rStyle w:val="a8"/>
          <w:b w:val="0"/>
          <w:bCs/>
          <w:color w:val="000000"/>
          <w:sz w:val="28"/>
          <w:szCs w:val="28"/>
        </w:rPr>
        <w:t>к,</w:t>
      </w:r>
      <w:r w:rsidR="00837FE5">
        <w:rPr>
          <w:rStyle w:val="a8"/>
          <w:b w:val="0"/>
          <w:bCs/>
          <w:color w:val="000000"/>
          <w:sz w:val="28"/>
          <w:szCs w:val="28"/>
        </w:rPr>
        <w:t xml:space="preserve"> </w:t>
      </w:r>
      <w:r w:rsidR="00837FE5" w:rsidRPr="00837FE5">
        <w:rPr>
          <w:rStyle w:val="a8"/>
          <w:b w:val="0"/>
          <w:bCs/>
          <w:color w:val="000000"/>
          <w:sz w:val="28"/>
          <w:szCs w:val="28"/>
        </w:rPr>
        <w:t>5</w:t>
      </w:r>
      <w:r w:rsidRPr="00837FE5">
        <w:rPr>
          <w:rStyle w:val="a8"/>
          <w:b w:val="0"/>
          <w:bCs/>
          <w:color w:val="000000"/>
          <w:sz w:val="28"/>
          <w:szCs w:val="28"/>
        </w:rPr>
        <w:t xml:space="preserve"> таблиц, сп</w:t>
      </w:r>
      <w:r w:rsidR="00895812" w:rsidRPr="00837FE5">
        <w:rPr>
          <w:rStyle w:val="a8"/>
          <w:b w:val="0"/>
          <w:bCs/>
          <w:color w:val="000000"/>
          <w:sz w:val="28"/>
          <w:szCs w:val="28"/>
        </w:rPr>
        <w:t>исок литературы состоит из 20</w:t>
      </w:r>
      <w:r w:rsidRPr="00837FE5">
        <w:rPr>
          <w:rStyle w:val="a8"/>
          <w:b w:val="0"/>
          <w:bCs/>
          <w:color w:val="000000"/>
          <w:sz w:val="28"/>
          <w:szCs w:val="28"/>
        </w:rPr>
        <w:t xml:space="preserve"> наименований.</w:t>
      </w:r>
    </w:p>
    <w:p w:rsidR="002B6879" w:rsidRPr="00837FE5" w:rsidRDefault="002B6879" w:rsidP="00837FE5">
      <w:pPr>
        <w:pStyle w:val="a4"/>
        <w:tabs>
          <w:tab w:val="left" w:pos="567"/>
          <w:tab w:val="left" w:pos="709"/>
        </w:tabs>
        <w:spacing w:before="0" w:beforeAutospacing="0" w:after="0" w:afterAutospacing="0" w:line="360" w:lineRule="auto"/>
        <w:ind w:firstLine="709"/>
        <w:contextualSpacing/>
        <w:jc w:val="both"/>
        <w:rPr>
          <w:rStyle w:val="a8"/>
          <w:b w:val="0"/>
          <w:bCs/>
          <w:color w:val="000000"/>
          <w:sz w:val="28"/>
          <w:szCs w:val="28"/>
        </w:rPr>
      </w:pPr>
    </w:p>
    <w:p w:rsidR="00837FE5" w:rsidRPr="00172DFD" w:rsidRDefault="00172DFD" w:rsidP="00837FE5">
      <w:pPr>
        <w:ind w:firstLine="709"/>
        <w:contextualSpacing/>
        <w:rPr>
          <w:rFonts w:ascii="Times New Roman" w:hAnsi="Times New Roman"/>
          <w:b/>
          <w:bCs/>
          <w:color w:val="000000"/>
          <w:sz w:val="28"/>
          <w:szCs w:val="28"/>
          <w:lang w:eastAsia="ru-RU"/>
        </w:rPr>
      </w:pPr>
      <w:r>
        <w:rPr>
          <w:rFonts w:ascii="Times New Roman" w:hAnsi="Times New Roman"/>
          <w:color w:val="000000"/>
          <w:sz w:val="28"/>
          <w:szCs w:val="28"/>
        </w:rPr>
        <w:br w:type="page"/>
      </w:r>
      <w:r w:rsidR="00970BC9" w:rsidRPr="00172DFD">
        <w:rPr>
          <w:rFonts w:ascii="Times New Roman" w:hAnsi="Times New Roman"/>
          <w:b/>
          <w:bCs/>
          <w:color w:val="000000"/>
          <w:sz w:val="28"/>
          <w:szCs w:val="28"/>
          <w:lang w:eastAsia="ru-RU"/>
        </w:rPr>
        <w:t>1</w:t>
      </w:r>
      <w:r w:rsidR="00124A86" w:rsidRPr="00172DFD">
        <w:rPr>
          <w:rFonts w:ascii="Times New Roman" w:hAnsi="Times New Roman"/>
          <w:b/>
          <w:bCs/>
          <w:color w:val="000000"/>
          <w:sz w:val="28"/>
          <w:szCs w:val="28"/>
          <w:lang w:eastAsia="ru-RU"/>
        </w:rPr>
        <w:t>.</w:t>
      </w:r>
      <w:r w:rsidRPr="00172DFD">
        <w:rPr>
          <w:rFonts w:ascii="Times New Roman" w:hAnsi="Times New Roman"/>
          <w:b/>
          <w:bCs/>
          <w:color w:val="000000"/>
          <w:sz w:val="28"/>
          <w:szCs w:val="28"/>
          <w:lang w:eastAsia="ru-RU"/>
        </w:rPr>
        <w:t xml:space="preserve"> Теоретические аспекты разделения и кооперации управленческого труда</w:t>
      </w:r>
    </w:p>
    <w:p w:rsidR="00172DFD" w:rsidRDefault="00172DFD" w:rsidP="00837FE5">
      <w:pPr>
        <w:ind w:firstLine="709"/>
        <w:rPr>
          <w:rFonts w:ascii="Times New Roman" w:hAnsi="Times New Roman"/>
          <w:b/>
          <w:bCs/>
          <w:color w:val="000000"/>
          <w:sz w:val="28"/>
          <w:szCs w:val="28"/>
          <w:lang w:eastAsia="ru-RU"/>
        </w:rPr>
      </w:pPr>
    </w:p>
    <w:p w:rsidR="006E3A23" w:rsidRPr="00172DFD" w:rsidRDefault="006E3A23" w:rsidP="00837FE5">
      <w:pPr>
        <w:ind w:firstLine="709"/>
        <w:rPr>
          <w:rFonts w:ascii="Times New Roman" w:hAnsi="Times New Roman"/>
          <w:b/>
          <w:color w:val="000000"/>
          <w:sz w:val="28"/>
          <w:szCs w:val="28"/>
          <w:lang w:eastAsia="ru-RU"/>
        </w:rPr>
      </w:pPr>
      <w:r w:rsidRPr="00172DFD">
        <w:rPr>
          <w:rFonts w:ascii="Times New Roman" w:hAnsi="Times New Roman"/>
          <w:b/>
          <w:bCs/>
          <w:color w:val="000000"/>
          <w:sz w:val="28"/>
          <w:szCs w:val="28"/>
          <w:lang w:eastAsia="ru-RU"/>
        </w:rPr>
        <w:t>1.</w:t>
      </w:r>
      <w:r w:rsidR="00885E90" w:rsidRPr="00172DFD">
        <w:rPr>
          <w:rFonts w:ascii="Times New Roman" w:hAnsi="Times New Roman"/>
          <w:b/>
          <w:bCs/>
          <w:color w:val="000000"/>
          <w:sz w:val="28"/>
          <w:szCs w:val="28"/>
          <w:lang w:eastAsia="ru-RU"/>
        </w:rPr>
        <w:t>1</w:t>
      </w:r>
      <w:r w:rsidR="00172DFD" w:rsidRPr="00172DFD">
        <w:rPr>
          <w:rFonts w:ascii="Times New Roman" w:hAnsi="Times New Roman"/>
          <w:b/>
          <w:bCs/>
          <w:color w:val="000000"/>
          <w:sz w:val="28"/>
          <w:szCs w:val="28"/>
          <w:lang w:eastAsia="ru-RU"/>
        </w:rPr>
        <w:t xml:space="preserve"> </w:t>
      </w:r>
      <w:r w:rsidRPr="00172DFD">
        <w:rPr>
          <w:rFonts w:ascii="Times New Roman" w:hAnsi="Times New Roman"/>
          <w:b/>
          <w:bCs/>
          <w:color w:val="000000"/>
          <w:sz w:val="28"/>
          <w:szCs w:val="28"/>
          <w:lang w:eastAsia="ru-RU"/>
        </w:rPr>
        <w:t>Сущность и основные вид</w:t>
      </w:r>
      <w:r w:rsidR="00172DFD">
        <w:rPr>
          <w:rFonts w:ascii="Times New Roman" w:hAnsi="Times New Roman"/>
          <w:b/>
          <w:bCs/>
          <w:color w:val="000000"/>
          <w:sz w:val="28"/>
          <w:szCs w:val="28"/>
          <w:lang w:eastAsia="ru-RU"/>
        </w:rPr>
        <w:t>ы разделения и кооперации труда</w:t>
      </w:r>
    </w:p>
    <w:p w:rsidR="00172DFD" w:rsidRDefault="00172DFD" w:rsidP="00837FE5">
      <w:pPr>
        <w:ind w:firstLine="709"/>
        <w:contextualSpacing/>
        <w:rPr>
          <w:rFonts w:ascii="Times New Roman" w:hAnsi="Times New Roman"/>
          <w:color w:val="000000"/>
          <w:sz w:val="28"/>
          <w:szCs w:val="28"/>
          <w:lang w:eastAsia="ru-RU"/>
        </w:rPr>
      </w:pPr>
    </w:p>
    <w:p w:rsidR="006E3A23" w:rsidRPr="00837FE5" w:rsidRDefault="006E3A23" w:rsidP="00837FE5">
      <w:pPr>
        <w:ind w:firstLine="709"/>
        <w:contextualSpacing/>
        <w:rPr>
          <w:rFonts w:ascii="Times New Roman" w:hAnsi="Times New Roman"/>
          <w:color w:val="000000"/>
          <w:sz w:val="28"/>
          <w:szCs w:val="28"/>
          <w:lang w:eastAsia="ru-RU"/>
        </w:rPr>
      </w:pPr>
      <w:r w:rsidRPr="00837FE5">
        <w:rPr>
          <w:rFonts w:ascii="Times New Roman" w:hAnsi="Times New Roman"/>
          <w:color w:val="000000"/>
          <w:sz w:val="28"/>
          <w:szCs w:val="28"/>
          <w:lang w:eastAsia="ru-RU"/>
        </w:rPr>
        <w:t xml:space="preserve">Под </w:t>
      </w:r>
      <w:r w:rsidRPr="00837FE5">
        <w:rPr>
          <w:rFonts w:ascii="Times New Roman" w:hAnsi="Times New Roman"/>
          <w:i/>
          <w:iCs/>
          <w:color w:val="000000"/>
          <w:sz w:val="28"/>
          <w:szCs w:val="28"/>
          <w:lang w:eastAsia="ru-RU"/>
        </w:rPr>
        <w:t>разделением труда</w:t>
      </w:r>
      <w:r w:rsidRPr="00837FE5">
        <w:rPr>
          <w:rFonts w:ascii="Times New Roman" w:hAnsi="Times New Roman"/>
          <w:color w:val="000000"/>
          <w:sz w:val="28"/>
          <w:szCs w:val="28"/>
          <w:lang w:eastAsia="ru-RU"/>
        </w:rPr>
        <w:t xml:space="preserve"> на производстве понимается разграничение деятельности людей в процессе совместного труда, а под </w:t>
      </w:r>
      <w:r w:rsidRPr="00837FE5">
        <w:rPr>
          <w:rFonts w:ascii="Times New Roman" w:hAnsi="Times New Roman"/>
          <w:i/>
          <w:iCs/>
          <w:color w:val="000000"/>
          <w:sz w:val="28"/>
          <w:szCs w:val="28"/>
          <w:lang w:eastAsia="ru-RU"/>
        </w:rPr>
        <w:t xml:space="preserve">кооперацией труда </w:t>
      </w:r>
      <w:r w:rsidR="00837FE5">
        <w:rPr>
          <w:rFonts w:ascii="Times New Roman" w:hAnsi="Times New Roman"/>
          <w:i/>
          <w:iCs/>
          <w:color w:val="000000"/>
          <w:sz w:val="28"/>
          <w:szCs w:val="28"/>
          <w:lang w:eastAsia="ru-RU"/>
        </w:rPr>
        <w:t>–</w:t>
      </w:r>
      <w:r w:rsidR="00837FE5" w:rsidRPr="00837FE5">
        <w:rPr>
          <w:rFonts w:ascii="Times New Roman" w:hAnsi="Times New Roman"/>
          <w:color w:val="000000"/>
          <w:sz w:val="28"/>
          <w:szCs w:val="28"/>
          <w:lang w:eastAsia="ru-RU"/>
        </w:rPr>
        <w:t xml:space="preserve"> </w:t>
      </w:r>
      <w:r w:rsidRPr="00837FE5">
        <w:rPr>
          <w:rFonts w:ascii="Times New Roman" w:hAnsi="Times New Roman"/>
          <w:color w:val="000000"/>
          <w:sz w:val="28"/>
          <w:szCs w:val="28"/>
          <w:lang w:eastAsia="ru-RU"/>
        </w:rPr>
        <w:t>совместное участие людей в одном или нескольких, связанных между собой процессах труда.</w:t>
      </w:r>
    </w:p>
    <w:p w:rsidR="006E3A23" w:rsidRPr="00837FE5" w:rsidRDefault="006E3A23" w:rsidP="00837FE5">
      <w:pPr>
        <w:ind w:firstLine="709"/>
        <w:contextualSpacing/>
        <w:rPr>
          <w:rFonts w:ascii="Times New Roman" w:hAnsi="Times New Roman"/>
          <w:color w:val="000000"/>
          <w:sz w:val="28"/>
          <w:szCs w:val="28"/>
          <w:lang w:eastAsia="ru-RU"/>
        </w:rPr>
      </w:pPr>
      <w:r w:rsidRPr="00837FE5">
        <w:rPr>
          <w:rFonts w:ascii="Times New Roman" w:hAnsi="Times New Roman"/>
          <w:color w:val="000000"/>
          <w:sz w:val="28"/>
          <w:szCs w:val="28"/>
          <w:lang w:eastAsia="ru-RU"/>
        </w:rPr>
        <w:t xml:space="preserve">Разделение и кооперация труда </w:t>
      </w:r>
      <w:r w:rsidR="00837FE5">
        <w:rPr>
          <w:rFonts w:ascii="Times New Roman" w:hAnsi="Times New Roman"/>
          <w:color w:val="000000"/>
          <w:sz w:val="28"/>
          <w:szCs w:val="28"/>
          <w:lang w:eastAsia="ru-RU"/>
        </w:rPr>
        <w:t>–</w:t>
      </w:r>
      <w:r w:rsidR="00837FE5" w:rsidRPr="00837FE5">
        <w:rPr>
          <w:rFonts w:ascii="Times New Roman" w:hAnsi="Times New Roman"/>
          <w:color w:val="000000"/>
          <w:sz w:val="28"/>
          <w:szCs w:val="28"/>
          <w:lang w:eastAsia="ru-RU"/>
        </w:rPr>
        <w:t xml:space="preserve"> </w:t>
      </w:r>
      <w:r w:rsidRPr="00837FE5">
        <w:rPr>
          <w:rFonts w:ascii="Times New Roman" w:hAnsi="Times New Roman"/>
          <w:color w:val="000000"/>
          <w:sz w:val="28"/>
          <w:szCs w:val="28"/>
          <w:lang w:eastAsia="ru-RU"/>
        </w:rPr>
        <w:t>взаимосвязанные и дополняющие друг друга стороны трудовой деятельности людей.</w:t>
      </w:r>
    </w:p>
    <w:p w:rsidR="006E3A23" w:rsidRPr="00837FE5" w:rsidRDefault="006E3A23" w:rsidP="00837FE5">
      <w:pPr>
        <w:ind w:firstLine="709"/>
        <w:contextualSpacing/>
        <w:rPr>
          <w:rFonts w:ascii="Times New Roman" w:hAnsi="Times New Roman"/>
          <w:color w:val="000000"/>
          <w:sz w:val="28"/>
          <w:szCs w:val="28"/>
          <w:lang w:eastAsia="ru-RU"/>
        </w:rPr>
      </w:pPr>
      <w:r w:rsidRPr="00837FE5">
        <w:rPr>
          <w:rFonts w:ascii="Times New Roman" w:hAnsi="Times New Roman"/>
          <w:color w:val="000000"/>
          <w:sz w:val="28"/>
          <w:szCs w:val="28"/>
          <w:lang w:eastAsia="ru-RU"/>
        </w:rPr>
        <w:t xml:space="preserve">Разделение труда предполагает специализацию отдельных исполнителей на выполнении определенной части совместной работы, которую невозможно осуществить без четкой согласованности действий отдельных работников или их групп, </w:t>
      </w:r>
      <w:r w:rsidR="00837FE5">
        <w:rPr>
          <w:rFonts w:ascii="Times New Roman" w:hAnsi="Times New Roman"/>
          <w:color w:val="000000"/>
          <w:sz w:val="28"/>
          <w:szCs w:val="28"/>
          <w:lang w:eastAsia="ru-RU"/>
        </w:rPr>
        <w:t>т.е.</w:t>
      </w:r>
      <w:r w:rsidRPr="00837FE5">
        <w:rPr>
          <w:rFonts w:ascii="Times New Roman" w:hAnsi="Times New Roman"/>
          <w:color w:val="000000"/>
          <w:sz w:val="28"/>
          <w:szCs w:val="28"/>
          <w:lang w:eastAsia="ru-RU"/>
        </w:rPr>
        <w:t xml:space="preserve"> без кооперации труда.</w:t>
      </w:r>
    </w:p>
    <w:p w:rsidR="00036230" w:rsidRPr="00837FE5" w:rsidRDefault="006E3A23" w:rsidP="00837FE5">
      <w:pPr>
        <w:ind w:firstLine="709"/>
        <w:contextualSpacing/>
        <w:rPr>
          <w:rFonts w:ascii="Times New Roman" w:hAnsi="Times New Roman"/>
          <w:color w:val="000000"/>
          <w:sz w:val="28"/>
          <w:szCs w:val="28"/>
          <w:lang w:eastAsia="ru-RU"/>
        </w:rPr>
      </w:pPr>
      <w:r w:rsidRPr="00837FE5">
        <w:rPr>
          <w:rFonts w:ascii="Times New Roman" w:hAnsi="Times New Roman"/>
          <w:color w:val="000000"/>
          <w:sz w:val="28"/>
          <w:szCs w:val="28"/>
          <w:lang w:eastAsia="ru-RU"/>
        </w:rPr>
        <w:t xml:space="preserve">Разделение труда характеризуется качественными и количественными признаками. Разделение труда по </w:t>
      </w:r>
      <w:r w:rsidRPr="00837FE5">
        <w:rPr>
          <w:rFonts w:ascii="Times New Roman" w:hAnsi="Times New Roman"/>
          <w:i/>
          <w:iCs/>
          <w:color w:val="000000"/>
          <w:sz w:val="28"/>
          <w:szCs w:val="28"/>
          <w:lang w:eastAsia="ru-RU"/>
        </w:rPr>
        <w:t>качественному</w:t>
      </w:r>
      <w:r w:rsidRPr="00837FE5">
        <w:rPr>
          <w:rFonts w:ascii="Times New Roman" w:hAnsi="Times New Roman"/>
          <w:color w:val="000000"/>
          <w:sz w:val="28"/>
          <w:szCs w:val="28"/>
          <w:lang w:eastAsia="ru-RU"/>
        </w:rPr>
        <w:t xml:space="preserve"> признаку предполагает обособление видов работ по их сложности. Выполнение таких работ требует специальных знаний и практических навыков. Разделение труда по </w:t>
      </w:r>
      <w:r w:rsidRPr="00837FE5">
        <w:rPr>
          <w:rFonts w:ascii="Times New Roman" w:hAnsi="Times New Roman"/>
          <w:i/>
          <w:iCs/>
          <w:color w:val="000000"/>
          <w:sz w:val="28"/>
          <w:szCs w:val="28"/>
          <w:lang w:eastAsia="ru-RU"/>
        </w:rPr>
        <w:t>количественному</w:t>
      </w:r>
      <w:r w:rsidRPr="00837FE5">
        <w:rPr>
          <w:rFonts w:ascii="Times New Roman" w:hAnsi="Times New Roman"/>
          <w:color w:val="000000"/>
          <w:sz w:val="28"/>
          <w:szCs w:val="28"/>
          <w:lang w:eastAsia="ru-RU"/>
        </w:rPr>
        <w:t xml:space="preserve"> признаку обеспечивает установление определенной пропорциональности между качественно различными видами труда.</w:t>
      </w:r>
    </w:p>
    <w:p w:rsidR="006E3A23" w:rsidRPr="00837FE5" w:rsidRDefault="000873DB" w:rsidP="00837FE5">
      <w:pPr>
        <w:ind w:firstLine="709"/>
        <w:contextualSpacing/>
        <w:rPr>
          <w:rFonts w:ascii="Times New Roman" w:hAnsi="Times New Roman"/>
          <w:color w:val="000000"/>
          <w:sz w:val="28"/>
          <w:szCs w:val="28"/>
          <w:lang w:eastAsia="ru-RU"/>
        </w:rPr>
      </w:pPr>
      <w:r>
        <w:rPr>
          <w:rFonts w:ascii="Times New Roman" w:hAnsi="Times New Roman"/>
          <w:color w:val="000000"/>
          <w:sz w:val="28"/>
          <w:szCs w:val="28"/>
          <w:lang w:eastAsia="ru-RU"/>
        </w:rPr>
        <w:t xml:space="preserve">Совокупность </w:t>
      </w:r>
      <w:r w:rsidR="006E3A23" w:rsidRPr="00837FE5">
        <w:rPr>
          <w:rFonts w:ascii="Times New Roman" w:hAnsi="Times New Roman"/>
          <w:color w:val="000000"/>
          <w:sz w:val="28"/>
          <w:szCs w:val="28"/>
          <w:lang w:eastAsia="ru-RU"/>
        </w:rPr>
        <w:t>этих признаков в значительной мере предопределяет организацию труда в целом.</w:t>
      </w:r>
    </w:p>
    <w:p w:rsidR="00EA21D7" w:rsidRPr="00837FE5" w:rsidRDefault="00EA21D7" w:rsidP="00837FE5">
      <w:pPr>
        <w:pStyle w:val="a4"/>
        <w:spacing w:before="0" w:beforeAutospacing="0" w:after="0" w:afterAutospacing="0" w:line="360" w:lineRule="auto"/>
        <w:ind w:firstLine="709"/>
        <w:contextualSpacing/>
        <w:jc w:val="both"/>
        <w:rPr>
          <w:color w:val="000000"/>
          <w:sz w:val="28"/>
          <w:szCs w:val="28"/>
        </w:rPr>
      </w:pPr>
      <w:r w:rsidRPr="00837FE5">
        <w:rPr>
          <w:color w:val="000000"/>
          <w:sz w:val="28"/>
          <w:szCs w:val="28"/>
        </w:rPr>
        <w:t xml:space="preserve">Управленческий труд </w:t>
      </w:r>
      <w:r w:rsidR="00837FE5">
        <w:rPr>
          <w:color w:val="000000"/>
          <w:sz w:val="28"/>
          <w:szCs w:val="28"/>
        </w:rPr>
        <w:t>–</w:t>
      </w:r>
      <w:r w:rsidR="00837FE5" w:rsidRPr="00837FE5">
        <w:rPr>
          <w:color w:val="000000"/>
          <w:sz w:val="28"/>
          <w:szCs w:val="28"/>
        </w:rPr>
        <w:t xml:space="preserve"> </w:t>
      </w:r>
      <w:r w:rsidRPr="00837FE5">
        <w:rPr>
          <w:color w:val="000000"/>
          <w:sz w:val="28"/>
          <w:szCs w:val="28"/>
        </w:rPr>
        <w:t>это вид трудовой деятельности, операции и работы по выполнению административно-управленческими работниками функций управления в организации</w:t>
      </w:r>
      <w:r w:rsidR="00895812" w:rsidRPr="00837FE5">
        <w:rPr>
          <w:rStyle w:val="af5"/>
          <w:color w:val="000000"/>
          <w:sz w:val="28"/>
          <w:szCs w:val="28"/>
        </w:rPr>
        <w:footnoteReference w:id="1"/>
      </w:r>
      <w:r w:rsidRPr="00837FE5">
        <w:rPr>
          <w:color w:val="000000"/>
          <w:sz w:val="28"/>
          <w:szCs w:val="28"/>
        </w:rPr>
        <w:t>.</w:t>
      </w:r>
    </w:p>
    <w:p w:rsidR="00EA21D7" w:rsidRPr="00837FE5" w:rsidRDefault="00EA21D7" w:rsidP="00837FE5">
      <w:pPr>
        <w:pStyle w:val="a4"/>
        <w:spacing w:before="0" w:beforeAutospacing="0" w:after="0" w:afterAutospacing="0" w:line="360" w:lineRule="auto"/>
        <w:ind w:firstLine="709"/>
        <w:contextualSpacing/>
        <w:jc w:val="both"/>
        <w:rPr>
          <w:color w:val="000000"/>
          <w:sz w:val="28"/>
          <w:szCs w:val="28"/>
        </w:rPr>
      </w:pPr>
      <w:r w:rsidRPr="00837FE5">
        <w:rPr>
          <w:color w:val="000000"/>
          <w:sz w:val="28"/>
          <w:szCs w:val="28"/>
        </w:rPr>
        <w:t xml:space="preserve">Однако административно-управленческие работники в отличие от рабочих сами непосредственно не воздействуют на предмет труда, </w:t>
      </w:r>
      <w:r w:rsidR="00837FE5">
        <w:rPr>
          <w:color w:val="000000"/>
          <w:sz w:val="28"/>
          <w:szCs w:val="28"/>
        </w:rPr>
        <w:t>т.е.</w:t>
      </w:r>
      <w:r w:rsidRPr="00837FE5">
        <w:rPr>
          <w:color w:val="000000"/>
          <w:sz w:val="28"/>
          <w:szCs w:val="28"/>
        </w:rPr>
        <w:t xml:space="preserve"> своими руками (с использованием средств труда) не производят материальных ценностей. Они создают необходимые организационно-технические и социально-экономические предпосылки для эффективного труда людей, непосредственно занятых выполнением производственных (коммерческих) операций.</w:t>
      </w:r>
    </w:p>
    <w:p w:rsidR="00EA21D7" w:rsidRPr="00837FE5" w:rsidRDefault="00EA21D7" w:rsidP="00837FE5">
      <w:pPr>
        <w:pStyle w:val="a4"/>
        <w:spacing w:before="0" w:beforeAutospacing="0" w:after="0" w:afterAutospacing="0" w:line="360" w:lineRule="auto"/>
        <w:ind w:firstLine="709"/>
        <w:contextualSpacing/>
        <w:jc w:val="both"/>
        <w:rPr>
          <w:color w:val="000000"/>
          <w:sz w:val="28"/>
          <w:szCs w:val="28"/>
        </w:rPr>
      </w:pPr>
      <w:r w:rsidRPr="00837FE5">
        <w:rPr>
          <w:color w:val="000000"/>
          <w:sz w:val="28"/>
          <w:szCs w:val="28"/>
        </w:rPr>
        <w:t>Следовательно, чем выше качество выполнения управленческих функций, тем надежнее и эффективнее будет функционировать производственный объект.</w:t>
      </w:r>
    </w:p>
    <w:p w:rsidR="00837FE5" w:rsidRDefault="00EA21D7" w:rsidP="00837FE5">
      <w:pPr>
        <w:pStyle w:val="a4"/>
        <w:spacing w:before="0" w:beforeAutospacing="0" w:after="0" w:afterAutospacing="0" w:line="360" w:lineRule="auto"/>
        <w:ind w:firstLine="709"/>
        <w:contextualSpacing/>
        <w:jc w:val="both"/>
        <w:rPr>
          <w:color w:val="000000"/>
          <w:sz w:val="28"/>
          <w:szCs w:val="28"/>
        </w:rPr>
      </w:pPr>
      <w:r w:rsidRPr="00837FE5">
        <w:rPr>
          <w:color w:val="000000"/>
          <w:sz w:val="28"/>
          <w:szCs w:val="28"/>
        </w:rPr>
        <w:t xml:space="preserve">В процессе управленческого труда используются определенные ресурсы </w:t>
      </w:r>
      <w:r w:rsidR="00837FE5">
        <w:rPr>
          <w:color w:val="000000"/>
          <w:sz w:val="28"/>
          <w:szCs w:val="28"/>
        </w:rPr>
        <w:t>–</w:t>
      </w:r>
      <w:r w:rsidR="00837FE5" w:rsidRPr="00837FE5">
        <w:rPr>
          <w:color w:val="000000"/>
          <w:sz w:val="28"/>
          <w:szCs w:val="28"/>
        </w:rPr>
        <w:t xml:space="preserve"> </w:t>
      </w:r>
      <w:r w:rsidRPr="00837FE5">
        <w:rPr>
          <w:color w:val="000000"/>
          <w:sz w:val="28"/>
          <w:szCs w:val="28"/>
        </w:rPr>
        <w:t xml:space="preserve">материальные, финансовые, трудовые </w:t>
      </w:r>
      <w:r w:rsidR="00837FE5">
        <w:rPr>
          <w:color w:val="000000"/>
          <w:sz w:val="28"/>
          <w:szCs w:val="28"/>
        </w:rPr>
        <w:t>–</w:t>
      </w:r>
      <w:r w:rsidR="00837FE5" w:rsidRPr="00837FE5">
        <w:rPr>
          <w:color w:val="000000"/>
          <w:sz w:val="28"/>
          <w:szCs w:val="28"/>
        </w:rPr>
        <w:t xml:space="preserve"> </w:t>
      </w:r>
      <w:r w:rsidRPr="00837FE5">
        <w:rPr>
          <w:color w:val="000000"/>
          <w:sz w:val="28"/>
          <w:szCs w:val="28"/>
        </w:rPr>
        <w:t xml:space="preserve">здания, сооружения, средства и предметы труда работников аппарата управления, затраты на функционирование системы управления, квалифицированные специалисты </w:t>
      </w:r>
      <w:r w:rsidR="00837FE5">
        <w:rPr>
          <w:color w:val="000000"/>
          <w:sz w:val="28"/>
          <w:szCs w:val="28"/>
        </w:rPr>
        <w:t>и т.д.</w:t>
      </w:r>
    </w:p>
    <w:p w:rsidR="00EA21D7" w:rsidRPr="00837FE5" w:rsidRDefault="00EA21D7" w:rsidP="00837FE5">
      <w:pPr>
        <w:pStyle w:val="a4"/>
        <w:spacing w:before="0" w:beforeAutospacing="0" w:after="0" w:afterAutospacing="0" w:line="360" w:lineRule="auto"/>
        <w:ind w:firstLine="709"/>
        <w:contextualSpacing/>
        <w:jc w:val="both"/>
        <w:rPr>
          <w:color w:val="000000"/>
          <w:sz w:val="28"/>
          <w:szCs w:val="28"/>
        </w:rPr>
      </w:pPr>
      <w:r w:rsidRPr="00837FE5">
        <w:rPr>
          <w:color w:val="000000"/>
          <w:sz w:val="28"/>
          <w:szCs w:val="28"/>
        </w:rPr>
        <w:t xml:space="preserve">Эффективность их использования также влияет на конечные результаты производственной деятельности. Таким образом, управленческий труд </w:t>
      </w:r>
      <w:r w:rsidR="00837FE5">
        <w:rPr>
          <w:color w:val="000000"/>
          <w:sz w:val="28"/>
          <w:szCs w:val="28"/>
        </w:rPr>
        <w:t>–</w:t>
      </w:r>
      <w:r w:rsidR="00837FE5" w:rsidRPr="00837FE5">
        <w:rPr>
          <w:color w:val="000000"/>
          <w:sz w:val="28"/>
          <w:szCs w:val="28"/>
        </w:rPr>
        <w:t xml:space="preserve"> </w:t>
      </w:r>
      <w:r w:rsidRPr="00837FE5">
        <w:rPr>
          <w:color w:val="000000"/>
          <w:sz w:val="28"/>
          <w:szCs w:val="28"/>
        </w:rPr>
        <w:t>это разновидность общественного производительного труда, так как совокупный продукт есть результат деятельности производственных рабочих и управленческого персонала</w:t>
      </w:r>
      <w:r w:rsidR="00895812" w:rsidRPr="00837FE5">
        <w:rPr>
          <w:rStyle w:val="af5"/>
          <w:color w:val="000000"/>
          <w:sz w:val="28"/>
          <w:szCs w:val="28"/>
        </w:rPr>
        <w:footnoteReference w:id="2"/>
      </w:r>
      <w:r w:rsidRPr="00837FE5">
        <w:rPr>
          <w:color w:val="000000"/>
          <w:sz w:val="28"/>
          <w:szCs w:val="28"/>
        </w:rPr>
        <w:t>.</w:t>
      </w:r>
    </w:p>
    <w:p w:rsidR="00EA21D7" w:rsidRPr="00837FE5" w:rsidRDefault="00EA21D7" w:rsidP="00837FE5">
      <w:pPr>
        <w:pStyle w:val="a4"/>
        <w:spacing w:before="0" w:beforeAutospacing="0" w:after="0" w:afterAutospacing="0" w:line="360" w:lineRule="auto"/>
        <w:ind w:firstLine="709"/>
        <w:contextualSpacing/>
        <w:jc w:val="both"/>
        <w:rPr>
          <w:color w:val="000000"/>
          <w:sz w:val="28"/>
          <w:szCs w:val="28"/>
        </w:rPr>
      </w:pPr>
      <w:r w:rsidRPr="00837FE5">
        <w:rPr>
          <w:rStyle w:val="style5"/>
          <w:color w:val="000000"/>
          <w:sz w:val="28"/>
          <w:szCs w:val="28"/>
        </w:rPr>
        <w:t>Наиболее характерными операциями управленческого труда, встречающиеся прежде всего в процессе выработки и принятия управленческих решений являются:</w:t>
      </w:r>
    </w:p>
    <w:p w:rsidR="00EA21D7" w:rsidRPr="00837FE5" w:rsidRDefault="00837FE5" w:rsidP="00837FE5">
      <w:pPr>
        <w:ind w:firstLine="709"/>
        <w:contextualSpacing/>
        <w:rPr>
          <w:rFonts w:ascii="Times New Roman" w:hAnsi="Times New Roman"/>
          <w:color w:val="000000"/>
          <w:sz w:val="28"/>
          <w:szCs w:val="28"/>
        </w:rPr>
      </w:pPr>
      <w:r>
        <w:rPr>
          <w:rFonts w:ascii="Times New Roman" w:hAnsi="Times New Roman"/>
          <w:color w:val="000000"/>
          <w:sz w:val="28"/>
          <w:szCs w:val="28"/>
        </w:rPr>
        <w:t>– </w:t>
      </w:r>
      <w:r w:rsidR="00EA21D7" w:rsidRPr="00837FE5">
        <w:rPr>
          <w:rFonts w:ascii="Times New Roman" w:hAnsi="Times New Roman"/>
          <w:color w:val="000000"/>
          <w:sz w:val="28"/>
          <w:szCs w:val="28"/>
        </w:rPr>
        <w:t>постановка задачи;</w:t>
      </w:r>
    </w:p>
    <w:p w:rsidR="00EA21D7" w:rsidRPr="00837FE5" w:rsidRDefault="00837FE5" w:rsidP="00837FE5">
      <w:pPr>
        <w:ind w:firstLine="709"/>
        <w:contextualSpacing/>
        <w:rPr>
          <w:rFonts w:ascii="Times New Roman" w:hAnsi="Times New Roman"/>
          <w:color w:val="000000"/>
          <w:sz w:val="28"/>
          <w:szCs w:val="28"/>
        </w:rPr>
      </w:pPr>
      <w:r>
        <w:rPr>
          <w:rStyle w:val="style5"/>
          <w:rFonts w:ascii="Times New Roman" w:hAnsi="Times New Roman"/>
          <w:color w:val="000000"/>
          <w:sz w:val="28"/>
          <w:szCs w:val="28"/>
        </w:rPr>
        <w:t>– </w:t>
      </w:r>
      <w:r w:rsidR="00EA21D7" w:rsidRPr="00837FE5">
        <w:rPr>
          <w:rStyle w:val="style5"/>
          <w:rFonts w:ascii="Times New Roman" w:hAnsi="Times New Roman"/>
          <w:color w:val="000000"/>
          <w:sz w:val="28"/>
          <w:szCs w:val="28"/>
        </w:rPr>
        <w:t>поиск информации вручную и с использованием компьютеров;</w:t>
      </w:r>
    </w:p>
    <w:p w:rsidR="00EA21D7" w:rsidRPr="00837FE5" w:rsidRDefault="00837FE5" w:rsidP="00837FE5">
      <w:pPr>
        <w:ind w:firstLine="709"/>
        <w:contextualSpacing/>
        <w:rPr>
          <w:rFonts w:ascii="Times New Roman" w:hAnsi="Times New Roman"/>
          <w:color w:val="000000"/>
          <w:sz w:val="28"/>
          <w:szCs w:val="28"/>
        </w:rPr>
      </w:pPr>
      <w:r>
        <w:rPr>
          <w:rStyle w:val="style5"/>
          <w:rFonts w:ascii="Times New Roman" w:hAnsi="Times New Roman"/>
          <w:color w:val="000000"/>
          <w:sz w:val="28"/>
          <w:szCs w:val="28"/>
        </w:rPr>
        <w:t>– </w:t>
      </w:r>
      <w:r w:rsidR="00EA21D7" w:rsidRPr="00837FE5">
        <w:rPr>
          <w:rStyle w:val="style5"/>
          <w:rFonts w:ascii="Times New Roman" w:hAnsi="Times New Roman"/>
          <w:color w:val="000000"/>
          <w:sz w:val="28"/>
          <w:szCs w:val="28"/>
        </w:rPr>
        <w:t>анализ информации;</w:t>
      </w:r>
    </w:p>
    <w:p w:rsidR="00EA21D7" w:rsidRPr="00837FE5" w:rsidRDefault="00837FE5" w:rsidP="00837FE5">
      <w:pPr>
        <w:ind w:firstLine="709"/>
        <w:contextualSpacing/>
        <w:rPr>
          <w:rFonts w:ascii="Times New Roman" w:hAnsi="Times New Roman"/>
          <w:color w:val="000000"/>
          <w:sz w:val="28"/>
          <w:szCs w:val="28"/>
        </w:rPr>
      </w:pPr>
      <w:r>
        <w:rPr>
          <w:rStyle w:val="style5"/>
          <w:rFonts w:ascii="Times New Roman" w:hAnsi="Times New Roman"/>
          <w:color w:val="000000"/>
          <w:sz w:val="28"/>
          <w:szCs w:val="28"/>
        </w:rPr>
        <w:t>– </w:t>
      </w:r>
      <w:r w:rsidR="00EA21D7" w:rsidRPr="00837FE5">
        <w:rPr>
          <w:rStyle w:val="style5"/>
          <w:rFonts w:ascii="Times New Roman" w:hAnsi="Times New Roman"/>
          <w:color w:val="000000"/>
          <w:sz w:val="28"/>
          <w:szCs w:val="28"/>
        </w:rPr>
        <w:t>группировка информации (вручную или с использованием компьютера);</w:t>
      </w:r>
    </w:p>
    <w:p w:rsidR="00EA21D7" w:rsidRPr="00837FE5" w:rsidRDefault="00837FE5" w:rsidP="00837FE5">
      <w:pPr>
        <w:ind w:firstLine="709"/>
        <w:contextualSpacing/>
        <w:rPr>
          <w:rFonts w:ascii="Times New Roman" w:hAnsi="Times New Roman"/>
          <w:color w:val="000000"/>
          <w:sz w:val="28"/>
          <w:szCs w:val="28"/>
        </w:rPr>
      </w:pPr>
      <w:r>
        <w:rPr>
          <w:rStyle w:val="style5"/>
          <w:rFonts w:ascii="Times New Roman" w:hAnsi="Times New Roman"/>
          <w:color w:val="000000"/>
          <w:sz w:val="28"/>
          <w:szCs w:val="28"/>
        </w:rPr>
        <w:t>– </w:t>
      </w:r>
      <w:r w:rsidR="00EA21D7" w:rsidRPr="00837FE5">
        <w:rPr>
          <w:rStyle w:val="style5"/>
          <w:rFonts w:ascii="Times New Roman" w:hAnsi="Times New Roman"/>
          <w:color w:val="000000"/>
          <w:sz w:val="28"/>
          <w:szCs w:val="28"/>
        </w:rPr>
        <w:t>простейшие расчеты без компьютера;</w:t>
      </w:r>
    </w:p>
    <w:p w:rsidR="00EA21D7" w:rsidRPr="00837FE5" w:rsidRDefault="00837FE5" w:rsidP="00837FE5">
      <w:pPr>
        <w:ind w:firstLine="709"/>
        <w:contextualSpacing/>
        <w:rPr>
          <w:rFonts w:ascii="Times New Roman" w:hAnsi="Times New Roman"/>
          <w:color w:val="000000"/>
          <w:sz w:val="28"/>
          <w:szCs w:val="28"/>
        </w:rPr>
      </w:pPr>
      <w:r>
        <w:rPr>
          <w:rStyle w:val="style5"/>
          <w:rFonts w:ascii="Times New Roman" w:hAnsi="Times New Roman"/>
          <w:color w:val="000000"/>
          <w:sz w:val="28"/>
          <w:szCs w:val="28"/>
        </w:rPr>
        <w:t>– </w:t>
      </w:r>
      <w:r w:rsidR="00EA21D7" w:rsidRPr="00837FE5">
        <w:rPr>
          <w:rStyle w:val="style5"/>
          <w:rFonts w:ascii="Times New Roman" w:hAnsi="Times New Roman"/>
          <w:color w:val="000000"/>
          <w:sz w:val="28"/>
          <w:szCs w:val="28"/>
        </w:rPr>
        <w:t>расчеты с применением компьютера;</w:t>
      </w:r>
    </w:p>
    <w:p w:rsidR="00EA21D7" w:rsidRPr="00837FE5" w:rsidRDefault="00837FE5" w:rsidP="00837FE5">
      <w:pPr>
        <w:ind w:firstLine="709"/>
        <w:contextualSpacing/>
        <w:rPr>
          <w:rFonts w:ascii="Times New Roman" w:hAnsi="Times New Roman"/>
          <w:color w:val="000000"/>
          <w:sz w:val="28"/>
          <w:szCs w:val="28"/>
        </w:rPr>
      </w:pPr>
      <w:r>
        <w:rPr>
          <w:rStyle w:val="style5"/>
          <w:rFonts w:ascii="Times New Roman" w:hAnsi="Times New Roman"/>
          <w:color w:val="000000"/>
          <w:sz w:val="28"/>
          <w:szCs w:val="28"/>
        </w:rPr>
        <w:t>– </w:t>
      </w:r>
      <w:r w:rsidR="00EA21D7" w:rsidRPr="00837FE5">
        <w:rPr>
          <w:rStyle w:val="style5"/>
          <w:rFonts w:ascii="Times New Roman" w:hAnsi="Times New Roman"/>
          <w:color w:val="000000"/>
          <w:sz w:val="28"/>
          <w:szCs w:val="28"/>
        </w:rPr>
        <w:t>подготовка решений;</w:t>
      </w:r>
    </w:p>
    <w:p w:rsidR="00EA21D7" w:rsidRPr="00837FE5" w:rsidRDefault="00837FE5" w:rsidP="00837FE5">
      <w:pPr>
        <w:ind w:firstLine="709"/>
        <w:contextualSpacing/>
        <w:rPr>
          <w:rFonts w:ascii="Times New Roman" w:hAnsi="Times New Roman"/>
          <w:color w:val="000000"/>
          <w:sz w:val="28"/>
          <w:szCs w:val="28"/>
        </w:rPr>
      </w:pPr>
      <w:r>
        <w:rPr>
          <w:rStyle w:val="style5"/>
          <w:rFonts w:ascii="Times New Roman" w:hAnsi="Times New Roman"/>
          <w:color w:val="000000"/>
          <w:sz w:val="28"/>
          <w:szCs w:val="28"/>
        </w:rPr>
        <w:t>– </w:t>
      </w:r>
      <w:r w:rsidR="00EA21D7" w:rsidRPr="00837FE5">
        <w:rPr>
          <w:rStyle w:val="style5"/>
          <w:rFonts w:ascii="Times New Roman" w:hAnsi="Times New Roman"/>
          <w:color w:val="000000"/>
          <w:sz w:val="28"/>
          <w:szCs w:val="28"/>
        </w:rPr>
        <w:t>принятие решений индивидуально;</w:t>
      </w:r>
    </w:p>
    <w:p w:rsidR="00EA21D7" w:rsidRPr="00837FE5" w:rsidRDefault="00837FE5" w:rsidP="00837FE5">
      <w:pPr>
        <w:ind w:firstLine="709"/>
        <w:contextualSpacing/>
        <w:rPr>
          <w:rFonts w:ascii="Times New Roman" w:hAnsi="Times New Roman"/>
          <w:color w:val="000000"/>
          <w:sz w:val="28"/>
          <w:szCs w:val="28"/>
        </w:rPr>
      </w:pPr>
      <w:r>
        <w:rPr>
          <w:rStyle w:val="style5"/>
          <w:rFonts w:ascii="Times New Roman" w:hAnsi="Times New Roman"/>
          <w:color w:val="000000"/>
          <w:sz w:val="28"/>
          <w:szCs w:val="28"/>
        </w:rPr>
        <w:t>– </w:t>
      </w:r>
      <w:r w:rsidR="00EA21D7" w:rsidRPr="00837FE5">
        <w:rPr>
          <w:rStyle w:val="style5"/>
          <w:rFonts w:ascii="Times New Roman" w:hAnsi="Times New Roman"/>
          <w:color w:val="000000"/>
          <w:sz w:val="28"/>
          <w:szCs w:val="28"/>
        </w:rPr>
        <w:t>принятие решений коллегиально;</w:t>
      </w:r>
    </w:p>
    <w:p w:rsidR="00EA21D7" w:rsidRPr="00837FE5" w:rsidRDefault="00837FE5" w:rsidP="00837FE5">
      <w:pPr>
        <w:ind w:firstLine="709"/>
        <w:contextualSpacing/>
        <w:rPr>
          <w:rFonts w:ascii="Times New Roman" w:hAnsi="Times New Roman"/>
          <w:color w:val="000000"/>
          <w:sz w:val="28"/>
          <w:szCs w:val="28"/>
        </w:rPr>
      </w:pPr>
      <w:r>
        <w:rPr>
          <w:rStyle w:val="style5"/>
          <w:rFonts w:ascii="Times New Roman" w:hAnsi="Times New Roman"/>
          <w:color w:val="000000"/>
          <w:sz w:val="28"/>
          <w:szCs w:val="28"/>
        </w:rPr>
        <w:t>– </w:t>
      </w:r>
      <w:r w:rsidR="00EA21D7" w:rsidRPr="00837FE5">
        <w:rPr>
          <w:rStyle w:val="style5"/>
          <w:rFonts w:ascii="Times New Roman" w:hAnsi="Times New Roman"/>
          <w:color w:val="000000"/>
          <w:sz w:val="28"/>
          <w:szCs w:val="28"/>
        </w:rPr>
        <w:t xml:space="preserve">оформление документов, составление писем </w:t>
      </w:r>
      <w:r>
        <w:rPr>
          <w:rStyle w:val="style5"/>
          <w:rFonts w:ascii="Times New Roman" w:hAnsi="Times New Roman"/>
          <w:color w:val="000000"/>
          <w:sz w:val="28"/>
          <w:szCs w:val="28"/>
        </w:rPr>
        <w:t>и т.д.</w:t>
      </w:r>
    </w:p>
    <w:p w:rsidR="00EA2F41" w:rsidRPr="00837FE5" w:rsidRDefault="00EA21D7" w:rsidP="00837FE5">
      <w:pPr>
        <w:pStyle w:val="a4"/>
        <w:spacing w:before="0" w:beforeAutospacing="0" w:after="0" w:afterAutospacing="0" w:line="360" w:lineRule="auto"/>
        <w:ind w:firstLine="709"/>
        <w:contextualSpacing/>
        <w:jc w:val="both"/>
        <w:rPr>
          <w:rStyle w:val="style5"/>
          <w:color w:val="000000"/>
          <w:sz w:val="28"/>
          <w:szCs w:val="28"/>
        </w:rPr>
      </w:pPr>
      <w:r w:rsidRPr="00837FE5">
        <w:rPr>
          <w:rStyle w:val="style5"/>
          <w:color w:val="000000"/>
          <w:sz w:val="28"/>
          <w:szCs w:val="28"/>
        </w:rPr>
        <w:t xml:space="preserve">Конечный продукт управленческого труда </w:t>
      </w:r>
      <w:r w:rsidR="00837FE5">
        <w:rPr>
          <w:rStyle w:val="style5"/>
          <w:color w:val="000000"/>
          <w:sz w:val="28"/>
          <w:szCs w:val="28"/>
        </w:rPr>
        <w:t>–</w:t>
      </w:r>
      <w:r w:rsidR="00837FE5" w:rsidRPr="00837FE5">
        <w:rPr>
          <w:rStyle w:val="style5"/>
          <w:color w:val="000000"/>
          <w:sz w:val="28"/>
          <w:szCs w:val="28"/>
        </w:rPr>
        <w:t xml:space="preserve"> </w:t>
      </w:r>
      <w:r w:rsidRPr="00837FE5">
        <w:rPr>
          <w:rStyle w:val="style5"/>
          <w:color w:val="000000"/>
          <w:sz w:val="28"/>
          <w:szCs w:val="28"/>
        </w:rPr>
        <w:t>решения, определяющие меры</w:t>
      </w:r>
    </w:p>
    <w:p w:rsidR="00EA21D7" w:rsidRPr="00837FE5" w:rsidRDefault="00EA21D7" w:rsidP="00837FE5">
      <w:pPr>
        <w:pStyle w:val="a4"/>
        <w:spacing w:before="0" w:beforeAutospacing="0" w:after="0" w:afterAutospacing="0" w:line="360" w:lineRule="auto"/>
        <w:ind w:firstLine="709"/>
        <w:contextualSpacing/>
        <w:jc w:val="both"/>
        <w:rPr>
          <w:color w:val="000000"/>
          <w:sz w:val="28"/>
          <w:szCs w:val="28"/>
        </w:rPr>
      </w:pPr>
      <w:r w:rsidRPr="00837FE5">
        <w:rPr>
          <w:rStyle w:val="style5"/>
          <w:color w:val="000000"/>
          <w:sz w:val="28"/>
          <w:szCs w:val="28"/>
        </w:rPr>
        <w:t>управляющих воздействий на объекты. Но не все решения, а только реализованные. Результаты труда служащих в целом должны оцениваться не по количеству изданных распоряжений или документов, а по их влиянию на деятельность всего коллектива организации или ее подразделения.</w:t>
      </w:r>
    </w:p>
    <w:p w:rsidR="00EA21D7" w:rsidRPr="00837FE5" w:rsidRDefault="00EA21D7" w:rsidP="00837FE5">
      <w:pPr>
        <w:pStyle w:val="a4"/>
        <w:spacing w:before="0" w:beforeAutospacing="0" w:after="0" w:afterAutospacing="0" w:line="360" w:lineRule="auto"/>
        <w:ind w:firstLine="709"/>
        <w:contextualSpacing/>
        <w:jc w:val="both"/>
        <w:rPr>
          <w:color w:val="000000"/>
          <w:sz w:val="28"/>
          <w:szCs w:val="28"/>
        </w:rPr>
      </w:pPr>
      <w:r w:rsidRPr="00837FE5">
        <w:rPr>
          <w:rStyle w:val="style5"/>
          <w:color w:val="000000"/>
          <w:sz w:val="28"/>
          <w:szCs w:val="28"/>
        </w:rPr>
        <w:t xml:space="preserve">Отсюда вытекает весьма существенное специфическое требование к решению вопросов организации труда служащих </w:t>
      </w:r>
      <w:r w:rsidR="00837FE5">
        <w:rPr>
          <w:rStyle w:val="style5"/>
          <w:color w:val="000000"/>
          <w:sz w:val="28"/>
          <w:szCs w:val="28"/>
        </w:rPr>
        <w:t>–</w:t>
      </w:r>
      <w:r w:rsidR="00837FE5" w:rsidRPr="00837FE5">
        <w:rPr>
          <w:rStyle w:val="style5"/>
          <w:color w:val="000000"/>
          <w:sz w:val="28"/>
          <w:szCs w:val="28"/>
        </w:rPr>
        <w:t xml:space="preserve"> </w:t>
      </w:r>
      <w:r w:rsidRPr="00837FE5">
        <w:rPr>
          <w:rStyle w:val="style5"/>
          <w:color w:val="000000"/>
          <w:sz w:val="28"/>
          <w:szCs w:val="28"/>
        </w:rPr>
        <w:t>предварительный анализ форм документов, методов и средств выполнения различных трудовых функций с целью выявления и устранения структурных и документационных излишеств, совершенствования организационных форм управления с использованием возможностей автоматизированных систем.</w:t>
      </w:r>
    </w:p>
    <w:p w:rsidR="00837FE5" w:rsidRDefault="00EA21D7" w:rsidP="00837FE5">
      <w:pPr>
        <w:pStyle w:val="a4"/>
        <w:spacing w:before="0" w:beforeAutospacing="0" w:after="0" w:afterAutospacing="0" w:line="360" w:lineRule="auto"/>
        <w:ind w:firstLine="709"/>
        <w:contextualSpacing/>
        <w:jc w:val="both"/>
        <w:rPr>
          <w:color w:val="000000"/>
          <w:sz w:val="28"/>
          <w:szCs w:val="28"/>
        </w:rPr>
      </w:pPr>
      <w:r w:rsidRPr="00837FE5">
        <w:rPr>
          <w:rStyle w:val="style5"/>
          <w:color w:val="000000"/>
          <w:sz w:val="28"/>
          <w:szCs w:val="28"/>
        </w:rPr>
        <w:t>Работники, служащие, прямо или косвенно участвующие в управлении, известные иногда под названием «белые воротнички», делятся в зависимости от характера и содержания выполняемых функций на три категории:</w:t>
      </w:r>
    </w:p>
    <w:p w:rsidR="00837FE5" w:rsidRDefault="00837FE5" w:rsidP="00837FE5">
      <w:pPr>
        <w:ind w:firstLine="709"/>
        <w:contextualSpacing/>
        <w:rPr>
          <w:rFonts w:ascii="Times New Roman" w:hAnsi="Times New Roman"/>
          <w:color w:val="000000"/>
          <w:sz w:val="28"/>
          <w:szCs w:val="28"/>
        </w:rPr>
      </w:pPr>
      <w:r>
        <w:rPr>
          <w:rStyle w:val="style5"/>
          <w:rFonts w:ascii="Times New Roman" w:hAnsi="Times New Roman"/>
          <w:color w:val="000000"/>
          <w:sz w:val="28"/>
          <w:szCs w:val="28"/>
        </w:rPr>
        <w:t>– </w:t>
      </w:r>
      <w:r w:rsidR="00EA21D7" w:rsidRPr="00837FE5">
        <w:rPr>
          <w:rStyle w:val="style5"/>
          <w:rFonts w:ascii="Times New Roman" w:hAnsi="Times New Roman"/>
          <w:color w:val="000000"/>
          <w:sz w:val="28"/>
          <w:szCs w:val="28"/>
        </w:rPr>
        <w:t>управляющие в лице руководителей, менеджеров, наделенных полномочиями принимать управленческие решения, непосредственно осуществлять управляющие воздействия;</w:t>
      </w:r>
    </w:p>
    <w:p w:rsidR="00837FE5" w:rsidRDefault="00837FE5" w:rsidP="00837FE5">
      <w:pPr>
        <w:ind w:firstLine="709"/>
        <w:contextualSpacing/>
        <w:rPr>
          <w:rFonts w:ascii="Times New Roman" w:hAnsi="Times New Roman"/>
          <w:color w:val="000000"/>
          <w:sz w:val="28"/>
          <w:szCs w:val="28"/>
        </w:rPr>
      </w:pPr>
      <w:r>
        <w:rPr>
          <w:rStyle w:val="style5"/>
          <w:rFonts w:ascii="Times New Roman" w:hAnsi="Times New Roman"/>
          <w:color w:val="000000"/>
          <w:sz w:val="28"/>
          <w:szCs w:val="28"/>
        </w:rPr>
        <w:t>– </w:t>
      </w:r>
      <w:r w:rsidR="00EA21D7" w:rsidRPr="00837FE5">
        <w:rPr>
          <w:rStyle w:val="style5"/>
          <w:rFonts w:ascii="Times New Roman" w:hAnsi="Times New Roman"/>
          <w:color w:val="000000"/>
          <w:sz w:val="28"/>
          <w:szCs w:val="28"/>
        </w:rPr>
        <w:t>специалисты в лице работников аппарата служб управления, чиновников, которые анализируют информацию об объекте управления, участвуют в подготовке, обсуждении, выборе управленческих решений, подготавливают рекомендации для управляющих;</w:t>
      </w:r>
    </w:p>
    <w:p w:rsidR="00EA21D7" w:rsidRPr="00837FE5" w:rsidRDefault="00837FE5" w:rsidP="00837FE5">
      <w:pPr>
        <w:tabs>
          <w:tab w:val="left" w:pos="709"/>
        </w:tabs>
        <w:ind w:firstLine="709"/>
        <w:contextualSpacing/>
        <w:rPr>
          <w:rFonts w:ascii="Times New Roman" w:hAnsi="Times New Roman"/>
          <w:color w:val="000000"/>
          <w:sz w:val="28"/>
          <w:szCs w:val="28"/>
        </w:rPr>
      </w:pPr>
      <w:r>
        <w:rPr>
          <w:rStyle w:val="style5"/>
          <w:rFonts w:ascii="Times New Roman" w:hAnsi="Times New Roman"/>
          <w:color w:val="000000"/>
          <w:sz w:val="28"/>
          <w:szCs w:val="28"/>
        </w:rPr>
        <w:t>– </w:t>
      </w:r>
      <w:r w:rsidR="00EA21D7" w:rsidRPr="00837FE5">
        <w:rPr>
          <w:rStyle w:val="style5"/>
          <w:rFonts w:ascii="Times New Roman" w:hAnsi="Times New Roman"/>
          <w:color w:val="000000"/>
          <w:sz w:val="28"/>
          <w:szCs w:val="28"/>
        </w:rPr>
        <w:t>технические исполнители, обслуживающие управляющих и специалистов, выполняющие вспомогательные операции по обеспечению процесса управления и его участников.</w:t>
      </w:r>
    </w:p>
    <w:p w:rsidR="00EA21D7" w:rsidRPr="00837FE5" w:rsidRDefault="00EA21D7" w:rsidP="00837FE5">
      <w:pPr>
        <w:pStyle w:val="a4"/>
        <w:spacing w:before="0" w:beforeAutospacing="0" w:after="0" w:afterAutospacing="0" w:line="360" w:lineRule="auto"/>
        <w:ind w:firstLine="709"/>
        <w:contextualSpacing/>
        <w:jc w:val="both"/>
        <w:rPr>
          <w:color w:val="000000"/>
          <w:sz w:val="28"/>
          <w:szCs w:val="28"/>
        </w:rPr>
      </w:pPr>
      <w:r w:rsidRPr="00837FE5">
        <w:rPr>
          <w:rStyle w:val="style5"/>
          <w:color w:val="000000"/>
          <w:sz w:val="28"/>
          <w:szCs w:val="28"/>
        </w:rPr>
        <w:t>Каждой из этих групп присущи свои особенности как с точки зрения содержания их труда и характера умственных нагрузок, так и с точки зрения влияния на результаты деятельности трудового коллектива.</w:t>
      </w:r>
    </w:p>
    <w:p w:rsidR="00EA21D7" w:rsidRPr="00837FE5" w:rsidRDefault="00EA21D7" w:rsidP="00837FE5">
      <w:pPr>
        <w:pStyle w:val="a4"/>
        <w:spacing w:before="0" w:beforeAutospacing="0" w:after="0" w:afterAutospacing="0" w:line="360" w:lineRule="auto"/>
        <w:ind w:firstLine="709"/>
        <w:contextualSpacing/>
        <w:jc w:val="both"/>
        <w:rPr>
          <w:color w:val="000000"/>
          <w:sz w:val="28"/>
          <w:szCs w:val="28"/>
        </w:rPr>
      </w:pPr>
      <w:r w:rsidRPr="00837FE5">
        <w:rPr>
          <w:rStyle w:val="style5"/>
          <w:color w:val="000000"/>
          <w:sz w:val="28"/>
          <w:szCs w:val="28"/>
        </w:rPr>
        <w:t>Так, руководители организаций и их подразделений определяют цели и направления деятельности, осуществляют подбор и расстановку кадров, координацию работы исполнителей, производственных (коммерческих) и управленческих подразделений, обеспечивают согласованный, слаженный и эффективный труд соответствующих коллективов. В их труде преобладают творческие операции, хотя и имеются существенные различия между ними (руководителями).</w:t>
      </w:r>
    </w:p>
    <w:p w:rsidR="00EA21D7" w:rsidRPr="00837FE5" w:rsidRDefault="00EA21D7" w:rsidP="00837FE5">
      <w:pPr>
        <w:pStyle w:val="a4"/>
        <w:spacing w:before="0" w:beforeAutospacing="0" w:after="0" w:afterAutospacing="0" w:line="360" w:lineRule="auto"/>
        <w:ind w:firstLine="709"/>
        <w:contextualSpacing/>
        <w:jc w:val="both"/>
        <w:rPr>
          <w:color w:val="000000"/>
          <w:sz w:val="28"/>
          <w:szCs w:val="28"/>
        </w:rPr>
      </w:pPr>
      <w:r w:rsidRPr="00837FE5">
        <w:rPr>
          <w:rStyle w:val="style5"/>
          <w:color w:val="000000"/>
          <w:sz w:val="28"/>
          <w:szCs w:val="28"/>
        </w:rPr>
        <w:t>Труд управляющих является весьма разнородным и ответственным. В нем сочетается индивидуальная, коллегиальная и коллективная деятельность</w:t>
      </w:r>
      <w:r w:rsidR="00895812" w:rsidRPr="00837FE5">
        <w:rPr>
          <w:rStyle w:val="af5"/>
          <w:color w:val="000000"/>
          <w:sz w:val="28"/>
          <w:szCs w:val="28"/>
        </w:rPr>
        <w:footnoteReference w:id="3"/>
      </w:r>
      <w:r w:rsidRPr="00837FE5">
        <w:rPr>
          <w:rStyle w:val="style5"/>
          <w:color w:val="000000"/>
          <w:sz w:val="28"/>
          <w:szCs w:val="28"/>
        </w:rPr>
        <w:t>.</w:t>
      </w:r>
    </w:p>
    <w:p w:rsidR="00EA21D7" w:rsidRPr="00837FE5" w:rsidRDefault="00EA21D7" w:rsidP="00837FE5">
      <w:pPr>
        <w:pStyle w:val="a4"/>
        <w:spacing w:before="0" w:beforeAutospacing="0" w:after="0" w:afterAutospacing="0" w:line="360" w:lineRule="auto"/>
        <w:ind w:firstLine="709"/>
        <w:contextualSpacing/>
        <w:jc w:val="both"/>
        <w:rPr>
          <w:color w:val="000000"/>
          <w:sz w:val="28"/>
          <w:szCs w:val="28"/>
        </w:rPr>
      </w:pPr>
      <w:r w:rsidRPr="00837FE5">
        <w:rPr>
          <w:rStyle w:val="style5"/>
          <w:color w:val="000000"/>
          <w:sz w:val="28"/>
          <w:szCs w:val="28"/>
        </w:rPr>
        <w:t>Руководитель должен лично знакомиться с информацией, входящей документацией, проверять, подписывать, а иногда и готовить исходящие письма, документы, продумывать готовящиеся решения и принимать их, анализировать сложившуюся ситуацию, происходящие процессы, связанные с объектом управления. В этом проявляется индивидуальная деятельность менеджера.</w:t>
      </w:r>
    </w:p>
    <w:p w:rsidR="00EA21D7" w:rsidRPr="00837FE5" w:rsidRDefault="00EA21D7" w:rsidP="00837FE5">
      <w:pPr>
        <w:pStyle w:val="a4"/>
        <w:spacing w:before="0" w:beforeAutospacing="0" w:after="0" w:afterAutospacing="0" w:line="360" w:lineRule="auto"/>
        <w:ind w:firstLine="709"/>
        <w:contextualSpacing/>
        <w:jc w:val="both"/>
        <w:rPr>
          <w:color w:val="000000"/>
          <w:sz w:val="28"/>
          <w:szCs w:val="28"/>
        </w:rPr>
      </w:pPr>
      <w:r w:rsidRPr="00837FE5">
        <w:rPr>
          <w:rStyle w:val="style5"/>
          <w:color w:val="000000"/>
          <w:sz w:val="28"/>
          <w:szCs w:val="28"/>
        </w:rPr>
        <w:t>В то же время руководители призваны участвовать в коллегиальной выработке решений с участием руководителей вышестоящего и нижестоящего уровней, компаньонов, смежников, подчи</w:t>
      </w:r>
      <w:r w:rsidR="00895812" w:rsidRPr="00837FE5">
        <w:rPr>
          <w:rStyle w:val="style5"/>
          <w:color w:val="000000"/>
          <w:sz w:val="28"/>
          <w:szCs w:val="28"/>
        </w:rPr>
        <w:t>ненных специалистов, советников</w:t>
      </w:r>
      <w:r w:rsidRPr="00837FE5">
        <w:rPr>
          <w:rStyle w:val="style5"/>
          <w:color w:val="000000"/>
          <w:sz w:val="28"/>
          <w:szCs w:val="28"/>
        </w:rPr>
        <w:t>, общественных и профсоюзных лидеров. Это в основном деятельность совещательного характера.</w:t>
      </w:r>
    </w:p>
    <w:p w:rsidR="00EA21D7" w:rsidRPr="00837FE5" w:rsidRDefault="00EA21D7" w:rsidP="00837FE5">
      <w:pPr>
        <w:pStyle w:val="a4"/>
        <w:spacing w:before="0" w:beforeAutospacing="0" w:after="0" w:afterAutospacing="0" w:line="360" w:lineRule="auto"/>
        <w:ind w:firstLine="709"/>
        <w:contextualSpacing/>
        <w:jc w:val="both"/>
        <w:rPr>
          <w:color w:val="000000"/>
          <w:sz w:val="28"/>
          <w:szCs w:val="28"/>
        </w:rPr>
      </w:pPr>
      <w:r w:rsidRPr="00837FE5">
        <w:rPr>
          <w:rStyle w:val="style5"/>
          <w:color w:val="000000"/>
          <w:sz w:val="28"/>
          <w:szCs w:val="28"/>
        </w:rPr>
        <w:t xml:space="preserve">Коллективная деятельность </w:t>
      </w:r>
      <w:r w:rsidR="00837FE5">
        <w:rPr>
          <w:rStyle w:val="style5"/>
          <w:color w:val="000000"/>
          <w:sz w:val="28"/>
          <w:szCs w:val="28"/>
        </w:rPr>
        <w:t>–</w:t>
      </w:r>
      <w:r w:rsidR="00837FE5" w:rsidRPr="00837FE5">
        <w:rPr>
          <w:rStyle w:val="style5"/>
          <w:color w:val="000000"/>
          <w:sz w:val="28"/>
          <w:szCs w:val="28"/>
        </w:rPr>
        <w:t xml:space="preserve"> </w:t>
      </w:r>
      <w:r w:rsidRPr="00837FE5">
        <w:rPr>
          <w:rStyle w:val="style5"/>
          <w:color w:val="000000"/>
          <w:sz w:val="28"/>
          <w:szCs w:val="28"/>
        </w:rPr>
        <w:t>это работа руководителя с производственным, трудовым коллективом, с исполнителями. В ходе контактов, общения с работниками руководитель выясняет социально-психологическую обстановку в коллективе, выслушивает мнения и жалобы работников, сообщает им о готовящихся и принятых решениях, обосновывает необходимость и целесообразность осуществления планов, мероприятий, побуждает их к эффективной, качественной работе.</w:t>
      </w:r>
    </w:p>
    <w:p w:rsidR="00EA21D7" w:rsidRPr="00837FE5" w:rsidRDefault="00EA21D7" w:rsidP="00837FE5">
      <w:pPr>
        <w:pStyle w:val="a4"/>
        <w:spacing w:before="0" w:beforeAutospacing="0" w:after="0" w:afterAutospacing="0" w:line="360" w:lineRule="auto"/>
        <w:ind w:firstLine="709"/>
        <w:contextualSpacing/>
        <w:jc w:val="both"/>
        <w:rPr>
          <w:color w:val="000000"/>
          <w:sz w:val="28"/>
          <w:szCs w:val="28"/>
        </w:rPr>
      </w:pPr>
      <w:r w:rsidRPr="00837FE5">
        <w:rPr>
          <w:rStyle w:val="style5"/>
          <w:color w:val="000000"/>
          <w:sz w:val="28"/>
          <w:szCs w:val="28"/>
        </w:rPr>
        <w:t>Контакты с исполнителями могут носить характер производственных совещаний, встреч, посещения подразделений, рабочих мест, личных приемов.</w:t>
      </w:r>
    </w:p>
    <w:p w:rsidR="00EA21D7" w:rsidRPr="00837FE5" w:rsidRDefault="00EA21D7" w:rsidP="00837FE5">
      <w:pPr>
        <w:pStyle w:val="a4"/>
        <w:spacing w:before="0" w:beforeAutospacing="0" w:after="0" w:afterAutospacing="0" w:line="360" w:lineRule="auto"/>
        <w:ind w:firstLine="709"/>
        <w:contextualSpacing/>
        <w:jc w:val="both"/>
        <w:rPr>
          <w:color w:val="000000"/>
          <w:sz w:val="28"/>
          <w:szCs w:val="28"/>
        </w:rPr>
      </w:pPr>
      <w:r w:rsidRPr="00837FE5">
        <w:rPr>
          <w:rStyle w:val="style5"/>
          <w:color w:val="000000"/>
          <w:sz w:val="28"/>
          <w:szCs w:val="28"/>
        </w:rPr>
        <w:t xml:space="preserve">Более определенным образом очерчен, определен труд специалистов (инженеров, техников, экономистов и др.), которые разрабатывают и внедряют новые или усовершенствованные виды продукции, технологические процессы, а также формы организации труда и управления, обеспечивают предприятие необходимой документацией, материалами, ремонтным и другим обслуживанием, осуществляют коммерческую деятельность, </w:t>
      </w:r>
      <w:r w:rsidR="00837FE5">
        <w:rPr>
          <w:rStyle w:val="style5"/>
          <w:color w:val="000000"/>
          <w:sz w:val="28"/>
          <w:szCs w:val="28"/>
        </w:rPr>
        <w:t>т.е.</w:t>
      </w:r>
      <w:r w:rsidRPr="00837FE5">
        <w:rPr>
          <w:rStyle w:val="style5"/>
          <w:color w:val="000000"/>
          <w:sz w:val="28"/>
          <w:szCs w:val="28"/>
        </w:rPr>
        <w:t xml:space="preserve"> выполняют определенную функцию или часть функции.</w:t>
      </w:r>
    </w:p>
    <w:p w:rsidR="00EA21D7" w:rsidRPr="00837FE5" w:rsidRDefault="00EA21D7" w:rsidP="00837FE5">
      <w:pPr>
        <w:pStyle w:val="a4"/>
        <w:spacing w:before="0" w:beforeAutospacing="0" w:after="0" w:afterAutospacing="0" w:line="360" w:lineRule="auto"/>
        <w:ind w:firstLine="709"/>
        <w:contextualSpacing/>
        <w:jc w:val="both"/>
        <w:rPr>
          <w:color w:val="000000"/>
          <w:sz w:val="28"/>
          <w:szCs w:val="28"/>
        </w:rPr>
      </w:pPr>
      <w:r w:rsidRPr="00837FE5">
        <w:rPr>
          <w:rStyle w:val="style5"/>
          <w:color w:val="000000"/>
          <w:sz w:val="28"/>
          <w:szCs w:val="28"/>
        </w:rPr>
        <w:t>В деятельности специалистов сочетаются творческие и повторяющиеся операции, хотя и между ними (специалистами) также имеются существенные различия.</w:t>
      </w:r>
    </w:p>
    <w:p w:rsidR="00EA21D7" w:rsidRPr="00837FE5" w:rsidRDefault="00EA21D7" w:rsidP="00837FE5">
      <w:pPr>
        <w:pStyle w:val="a4"/>
        <w:spacing w:before="0" w:beforeAutospacing="0" w:after="0" w:afterAutospacing="0" w:line="360" w:lineRule="auto"/>
        <w:ind w:firstLine="709"/>
        <w:contextualSpacing/>
        <w:jc w:val="both"/>
        <w:rPr>
          <w:color w:val="000000"/>
          <w:sz w:val="28"/>
          <w:szCs w:val="28"/>
        </w:rPr>
      </w:pPr>
      <w:r w:rsidRPr="00837FE5">
        <w:rPr>
          <w:rStyle w:val="style5"/>
          <w:color w:val="000000"/>
          <w:sz w:val="28"/>
          <w:szCs w:val="28"/>
        </w:rPr>
        <w:t>Специалисты, будучи консультантами, советниками, помощниками руководителя, выполняя работы, необходимые для управления, сами редко уполномочены принимать решения, входящие в компетенцию их руководителя. Но они оказывают огромное влияние на принятие управленческих решений, выдвигая и обосновывая определенные варианты таких решений и участвуя вместе с руководителем в выборе конечного варианта, убеждая его в пользу того или иного решения</w:t>
      </w:r>
      <w:r w:rsidR="00895812" w:rsidRPr="00837FE5">
        <w:rPr>
          <w:rStyle w:val="af5"/>
          <w:color w:val="000000"/>
          <w:sz w:val="28"/>
          <w:szCs w:val="28"/>
        </w:rPr>
        <w:footnoteReference w:id="4"/>
      </w:r>
      <w:r w:rsidRPr="00837FE5">
        <w:rPr>
          <w:rStyle w:val="style5"/>
          <w:color w:val="000000"/>
          <w:sz w:val="28"/>
          <w:szCs w:val="28"/>
        </w:rPr>
        <w:t>.</w:t>
      </w:r>
    </w:p>
    <w:p w:rsidR="00EA21D7" w:rsidRPr="00837FE5" w:rsidRDefault="00EA21D7" w:rsidP="00837FE5">
      <w:pPr>
        <w:pStyle w:val="a4"/>
        <w:spacing w:before="0" w:beforeAutospacing="0" w:after="0" w:afterAutospacing="0" w:line="360" w:lineRule="auto"/>
        <w:ind w:firstLine="709"/>
        <w:contextualSpacing/>
        <w:jc w:val="both"/>
        <w:rPr>
          <w:color w:val="000000"/>
          <w:sz w:val="28"/>
          <w:szCs w:val="28"/>
        </w:rPr>
      </w:pPr>
      <w:r w:rsidRPr="00837FE5">
        <w:rPr>
          <w:rStyle w:val="style5"/>
          <w:color w:val="000000"/>
          <w:sz w:val="28"/>
          <w:szCs w:val="28"/>
        </w:rPr>
        <w:t>При некомпетентном в своем деле, недостаточно грамотном руководителе судьба управленческого решения чаще всего находится в руках специалистов.</w:t>
      </w:r>
    </w:p>
    <w:p w:rsidR="00EA21D7" w:rsidRPr="00837FE5" w:rsidRDefault="00EA21D7" w:rsidP="00837FE5">
      <w:pPr>
        <w:pStyle w:val="a4"/>
        <w:spacing w:before="0" w:beforeAutospacing="0" w:after="0" w:afterAutospacing="0" w:line="360" w:lineRule="auto"/>
        <w:ind w:firstLine="709"/>
        <w:contextualSpacing/>
        <w:jc w:val="both"/>
        <w:rPr>
          <w:color w:val="000000"/>
          <w:sz w:val="28"/>
          <w:szCs w:val="28"/>
        </w:rPr>
      </w:pPr>
      <w:r w:rsidRPr="00837FE5">
        <w:rPr>
          <w:rStyle w:val="style5"/>
          <w:color w:val="000000"/>
          <w:sz w:val="28"/>
          <w:szCs w:val="28"/>
        </w:rPr>
        <w:t>Технические исполнители (секретари, делопроизводители, расчетчики и другие) выполняют разнообразную работу, связанную с обеспечением деятельности руководителей и специалистов. Труд их принято считать наиболее простым в управлении, в определенной мере так оно и есть. Причем в их труде преобладают повторяющиеся операции.</w:t>
      </w:r>
    </w:p>
    <w:p w:rsidR="00837FE5" w:rsidRDefault="00EA21D7" w:rsidP="00837FE5">
      <w:pPr>
        <w:pStyle w:val="a4"/>
        <w:spacing w:before="0" w:beforeAutospacing="0" w:after="0" w:afterAutospacing="0" w:line="360" w:lineRule="auto"/>
        <w:ind w:firstLine="709"/>
        <w:contextualSpacing/>
        <w:jc w:val="both"/>
        <w:rPr>
          <w:color w:val="000000"/>
          <w:sz w:val="28"/>
          <w:szCs w:val="28"/>
        </w:rPr>
      </w:pPr>
      <w:r w:rsidRPr="00837FE5">
        <w:rPr>
          <w:rStyle w:val="style5"/>
          <w:color w:val="000000"/>
          <w:sz w:val="28"/>
          <w:szCs w:val="28"/>
        </w:rPr>
        <w:t>Хотя и по мере увеличения использования компьютерной и другой информационной техники в производстве и управлении, значительного увеличения объемов управленческой информации, необходимости ее систематизации, отсеивания избыточной информации труд вспомогательного персонала резко усложняется, требует подготовки, знаний, опыта, все более влияет на качество управленческих процессов в целом. Кроме того, повышается</w:t>
      </w:r>
      <w:r w:rsidR="00172DFD">
        <w:rPr>
          <w:rStyle w:val="style5"/>
          <w:color w:val="000000"/>
          <w:sz w:val="28"/>
          <w:szCs w:val="28"/>
        </w:rPr>
        <w:t xml:space="preserve"> </w:t>
      </w:r>
      <w:r w:rsidRPr="00837FE5">
        <w:rPr>
          <w:rStyle w:val="style5"/>
          <w:color w:val="000000"/>
          <w:sz w:val="28"/>
          <w:szCs w:val="28"/>
        </w:rPr>
        <w:t>доля в нем творческих операций.</w:t>
      </w:r>
    </w:p>
    <w:p w:rsidR="00837FE5" w:rsidRDefault="00837FE5" w:rsidP="00837FE5">
      <w:pPr>
        <w:pStyle w:val="Pa23"/>
        <w:spacing w:line="360" w:lineRule="auto"/>
        <w:ind w:firstLine="709"/>
        <w:jc w:val="both"/>
        <w:rPr>
          <w:rFonts w:ascii="Times New Roman" w:hAnsi="Times New Roman"/>
          <w:b/>
          <w:bCs/>
          <w:color w:val="000000"/>
          <w:sz w:val="28"/>
          <w:szCs w:val="26"/>
        </w:rPr>
      </w:pPr>
    </w:p>
    <w:p w:rsidR="00511B2D" w:rsidRPr="00172DFD" w:rsidRDefault="00367480" w:rsidP="00837FE5">
      <w:pPr>
        <w:pStyle w:val="Pa23"/>
        <w:spacing w:line="360" w:lineRule="auto"/>
        <w:ind w:firstLine="709"/>
        <w:jc w:val="both"/>
        <w:rPr>
          <w:rFonts w:ascii="Times New Roman" w:hAnsi="Times New Roman"/>
          <w:b/>
          <w:color w:val="000000"/>
          <w:sz w:val="28"/>
          <w:szCs w:val="28"/>
        </w:rPr>
      </w:pPr>
      <w:r w:rsidRPr="00172DFD">
        <w:rPr>
          <w:rFonts w:ascii="Times New Roman" w:hAnsi="Times New Roman"/>
          <w:b/>
          <w:bCs/>
          <w:color w:val="000000"/>
          <w:sz w:val="28"/>
          <w:szCs w:val="28"/>
        </w:rPr>
        <w:t>1.2</w:t>
      </w:r>
      <w:r w:rsidR="005A3D4E" w:rsidRPr="00172DFD">
        <w:rPr>
          <w:rFonts w:ascii="Times New Roman" w:hAnsi="Times New Roman"/>
          <w:b/>
          <w:bCs/>
          <w:color w:val="000000"/>
          <w:sz w:val="28"/>
          <w:szCs w:val="28"/>
        </w:rPr>
        <w:t xml:space="preserve"> </w:t>
      </w:r>
      <w:r w:rsidR="00511B2D" w:rsidRPr="00172DFD">
        <w:rPr>
          <w:rFonts w:ascii="Times New Roman" w:hAnsi="Times New Roman"/>
          <w:b/>
          <w:bCs/>
          <w:color w:val="000000"/>
          <w:sz w:val="28"/>
          <w:szCs w:val="28"/>
        </w:rPr>
        <w:t>Особенности стратегического менеджмента в лизинговой деятельности</w:t>
      </w:r>
    </w:p>
    <w:p w:rsidR="00837FE5" w:rsidRDefault="00837FE5" w:rsidP="00837FE5">
      <w:pPr>
        <w:pStyle w:val="Pa26"/>
        <w:spacing w:line="360" w:lineRule="auto"/>
        <w:ind w:firstLine="709"/>
        <w:contextualSpacing/>
        <w:jc w:val="both"/>
        <w:rPr>
          <w:rFonts w:ascii="Times New Roman" w:hAnsi="Times New Roman"/>
          <w:color w:val="000000"/>
          <w:sz w:val="28"/>
          <w:szCs w:val="28"/>
        </w:rPr>
      </w:pPr>
    </w:p>
    <w:p w:rsidR="00837FE5" w:rsidRDefault="00511B2D" w:rsidP="00837FE5">
      <w:pPr>
        <w:ind w:firstLine="709"/>
        <w:contextualSpacing/>
        <w:rPr>
          <w:rFonts w:ascii="Times New Roman" w:hAnsi="Times New Roman"/>
          <w:color w:val="000000"/>
          <w:sz w:val="28"/>
          <w:szCs w:val="28"/>
          <w:lang w:eastAsia="ru-RU"/>
        </w:rPr>
      </w:pPr>
      <w:r w:rsidRPr="00837FE5">
        <w:rPr>
          <w:rFonts w:ascii="Times New Roman" w:hAnsi="Times New Roman"/>
          <w:color w:val="000000"/>
          <w:sz w:val="28"/>
          <w:szCs w:val="28"/>
          <w:lang w:eastAsia="ru-RU"/>
        </w:rPr>
        <w:t>Система управления подразделяется на операционный и стратегический менеджмент. В результате создания устойчивой системы операционного менеджмента формируется бизнес-модель, отлаженная схема получения прибыли. Но отсутствие четкой долгосрочной концепции не позволяет развивать ее. Операционная система управления лизинговой компанией позволяет использовать в качестве ценности лизинга только возможности от налоговой оптимизации, в данном случае другие источники экономической ценности лизинга не задействованы. Активизация и расширение лизинга</w:t>
      </w:r>
      <w:r w:rsidR="00191E2F" w:rsidRPr="00837FE5">
        <w:rPr>
          <w:rFonts w:ascii="Times New Roman" w:hAnsi="Times New Roman"/>
          <w:color w:val="000000"/>
          <w:sz w:val="28"/>
          <w:szCs w:val="28"/>
          <w:lang w:eastAsia="ru-RU"/>
        </w:rPr>
        <w:t xml:space="preserve"> </w:t>
      </w:r>
      <w:r w:rsidR="00584196" w:rsidRPr="00837FE5">
        <w:rPr>
          <w:rFonts w:ascii="Times New Roman" w:hAnsi="Times New Roman"/>
          <w:color w:val="000000"/>
          <w:sz w:val="28"/>
          <w:szCs w:val="28"/>
          <w:lang w:eastAsia="ru-RU"/>
        </w:rPr>
        <w:t>возможны через формирование и развитие инструментов стратегического менеджмента в корпоративной среде</w:t>
      </w:r>
      <w:r w:rsidR="00895812" w:rsidRPr="00837FE5">
        <w:rPr>
          <w:rStyle w:val="af5"/>
          <w:rFonts w:ascii="Times New Roman" w:hAnsi="Times New Roman"/>
          <w:color w:val="000000"/>
          <w:sz w:val="28"/>
          <w:szCs w:val="28"/>
          <w:lang w:eastAsia="ru-RU"/>
        </w:rPr>
        <w:footnoteReference w:id="5"/>
      </w:r>
      <w:r w:rsidR="00584196" w:rsidRPr="00837FE5">
        <w:rPr>
          <w:rFonts w:ascii="Times New Roman" w:hAnsi="Times New Roman"/>
          <w:color w:val="000000"/>
          <w:sz w:val="28"/>
          <w:szCs w:val="28"/>
          <w:lang w:eastAsia="ru-RU"/>
        </w:rPr>
        <w:t>.</w:t>
      </w:r>
    </w:p>
    <w:p w:rsidR="00837FE5" w:rsidRDefault="00584196" w:rsidP="00837FE5">
      <w:pPr>
        <w:tabs>
          <w:tab w:val="left" w:pos="709"/>
        </w:tabs>
        <w:autoSpaceDE w:val="0"/>
        <w:autoSpaceDN w:val="0"/>
        <w:adjustRightInd w:val="0"/>
        <w:ind w:firstLine="709"/>
        <w:contextualSpacing/>
        <w:rPr>
          <w:rFonts w:ascii="Times New Roman" w:hAnsi="Times New Roman"/>
          <w:color w:val="000000"/>
          <w:sz w:val="28"/>
          <w:szCs w:val="28"/>
          <w:lang w:eastAsia="ru-RU"/>
        </w:rPr>
      </w:pPr>
      <w:r w:rsidRPr="00837FE5">
        <w:rPr>
          <w:rFonts w:ascii="Times New Roman" w:hAnsi="Times New Roman"/>
          <w:color w:val="000000"/>
          <w:sz w:val="28"/>
          <w:szCs w:val="28"/>
          <w:lang w:eastAsia="ru-RU"/>
        </w:rPr>
        <w:t>Развитие операционной и стратегической систем менеджмента лизинговой компании осуществляется в следующем порядке:</w:t>
      </w:r>
    </w:p>
    <w:p w:rsidR="00895812" w:rsidRPr="00837FE5" w:rsidRDefault="00837FE5" w:rsidP="00837FE5">
      <w:pPr>
        <w:autoSpaceDE w:val="0"/>
        <w:autoSpaceDN w:val="0"/>
        <w:adjustRightInd w:val="0"/>
        <w:ind w:firstLine="709"/>
        <w:contextualSpacing/>
        <w:rPr>
          <w:rFonts w:ascii="Times New Roman" w:hAnsi="Times New Roman"/>
          <w:color w:val="000000"/>
          <w:sz w:val="28"/>
          <w:szCs w:val="28"/>
          <w:lang w:eastAsia="ru-RU"/>
        </w:rPr>
      </w:pPr>
      <w:r>
        <w:rPr>
          <w:rFonts w:ascii="Times New Roman" w:hAnsi="Times New Roman"/>
          <w:color w:val="000000"/>
          <w:sz w:val="28"/>
          <w:szCs w:val="28"/>
          <w:lang w:eastAsia="ru-RU"/>
        </w:rPr>
        <w:t>– </w:t>
      </w:r>
      <w:r w:rsidR="00584196" w:rsidRPr="00837FE5">
        <w:rPr>
          <w:rFonts w:ascii="Times New Roman" w:hAnsi="Times New Roman"/>
          <w:color w:val="000000"/>
          <w:sz w:val="28"/>
          <w:szCs w:val="28"/>
          <w:lang w:eastAsia="ru-RU"/>
        </w:rPr>
        <w:t>создание эффективной операционной системы за счет реализации простой посреднической схемы при использовании налоговых льгот и</w:t>
      </w:r>
    </w:p>
    <w:p w:rsidR="00837FE5" w:rsidRDefault="00584196" w:rsidP="00837FE5">
      <w:pPr>
        <w:autoSpaceDE w:val="0"/>
        <w:autoSpaceDN w:val="0"/>
        <w:adjustRightInd w:val="0"/>
        <w:ind w:firstLine="709"/>
        <w:contextualSpacing/>
        <w:rPr>
          <w:rFonts w:ascii="Times New Roman" w:hAnsi="Times New Roman"/>
          <w:color w:val="000000"/>
          <w:sz w:val="28"/>
          <w:szCs w:val="28"/>
          <w:lang w:eastAsia="ru-RU"/>
        </w:rPr>
      </w:pPr>
      <w:r w:rsidRPr="00837FE5">
        <w:rPr>
          <w:rFonts w:ascii="Times New Roman" w:hAnsi="Times New Roman"/>
          <w:color w:val="000000"/>
          <w:sz w:val="28"/>
          <w:szCs w:val="28"/>
          <w:lang w:eastAsia="ru-RU"/>
        </w:rPr>
        <w:t>последовательного расширения клиентской структуры;</w:t>
      </w:r>
    </w:p>
    <w:p w:rsidR="00837FE5" w:rsidRDefault="00837FE5" w:rsidP="00837FE5">
      <w:pPr>
        <w:autoSpaceDE w:val="0"/>
        <w:autoSpaceDN w:val="0"/>
        <w:adjustRightInd w:val="0"/>
        <w:ind w:firstLine="709"/>
        <w:contextualSpacing/>
        <w:rPr>
          <w:rFonts w:ascii="Times New Roman" w:hAnsi="Times New Roman"/>
          <w:color w:val="000000"/>
          <w:sz w:val="28"/>
          <w:szCs w:val="28"/>
          <w:lang w:eastAsia="ru-RU"/>
        </w:rPr>
      </w:pPr>
      <w:r>
        <w:rPr>
          <w:rFonts w:ascii="Times New Roman" w:hAnsi="Times New Roman"/>
          <w:color w:val="000000"/>
          <w:sz w:val="28"/>
          <w:szCs w:val="28"/>
          <w:lang w:eastAsia="ru-RU"/>
        </w:rPr>
        <w:t>– </w:t>
      </w:r>
      <w:r w:rsidR="00584196" w:rsidRPr="00837FE5">
        <w:rPr>
          <w:rFonts w:ascii="Times New Roman" w:hAnsi="Times New Roman"/>
          <w:color w:val="000000"/>
          <w:sz w:val="28"/>
          <w:szCs w:val="28"/>
          <w:lang w:eastAsia="ru-RU"/>
        </w:rPr>
        <w:t>формирование стратегических стандартов в организации, ориентированных на создание благоприятного финансового состояния и потенциалов для привлечения крупного дешевого финансового ресурса;</w:t>
      </w:r>
    </w:p>
    <w:p w:rsidR="00837FE5" w:rsidRDefault="00837FE5" w:rsidP="00837FE5">
      <w:pPr>
        <w:tabs>
          <w:tab w:val="left" w:pos="709"/>
        </w:tabs>
        <w:autoSpaceDE w:val="0"/>
        <w:autoSpaceDN w:val="0"/>
        <w:adjustRightInd w:val="0"/>
        <w:ind w:firstLine="709"/>
        <w:contextualSpacing/>
        <w:rPr>
          <w:rFonts w:ascii="Times New Roman" w:hAnsi="Times New Roman"/>
          <w:color w:val="000000"/>
          <w:sz w:val="28"/>
          <w:szCs w:val="28"/>
          <w:lang w:eastAsia="ru-RU"/>
        </w:rPr>
      </w:pPr>
      <w:r>
        <w:rPr>
          <w:rFonts w:ascii="Times New Roman" w:hAnsi="Times New Roman"/>
          <w:color w:val="000000"/>
          <w:sz w:val="28"/>
          <w:szCs w:val="28"/>
          <w:lang w:eastAsia="ru-RU"/>
        </w:rPr>
        <w:t>– </w:t>
      </w:r>
      <w:r w:rsidR="00584196" w:rsidRPr="00837FE5">
        <w:rPr>
          <w:rFonts w:ascii="Times New Roman" w:hAnsi="Times New Roman"/>
          <w:color w:val="000000"/>
          <w:sz w:val="28"/>
          <w:szCs w:val="28"/>
          <w:lang w:eastAsia="ru-RU"/>
        </w:rPr>
        <w:t>развитие системы стратегического менеджмента в части достижения целей по значительному увеличению оборотов компании;</w:t>
      </w:r>
    </w:p>
    <w:p w:rsidR="00837FE5" w:rsidRDefault="00837FE5" w:rsidP="00837FE5">
      <w:pPr>
        <w:autoSpaceDE w:val="0"/>
        <w:autoSpaceDN w:val="0"/>
        <w:adjustRightInd w:val="0"/>
        <w:ind w:firstLine="709"/>
        <w:contextualSpacing/>
        <w:rPr>
          <w:rFonts w:ascii="Times New Roman" w:hAnsi="Times New Roman"/>
          <w:color w:val="000000"/>
          <w:sz w:val="28"/>
          <w:szCs w:val="28"/>
          <w:lang w:eastAsia="ru-RU"/>
        </w:rPr>
      </w:pPr>
      <w:r>
        <w:rPr>
          <w:rFonts w:ascii="Times New Roman" w:hAnsi="Times New Roman"/>
          <w:color w:val="000000"/>
          <w:sz w:val="28"/>
          <w:szCs w:val="28"/>
          <w:lang w:eastAsia="ru-RU"/>
        </w:rPr>
        <w:t>– </w:t>
      </w:r>
      <w:r w:rsidR="00584196" w:rsidRPr="00837FE5">
        <w:rPr>
          <w:rFonts w:ascii="Times New Roman" w:hAnsi="Times New Roman"/>
          <w:color w:val="000000"/>
          <w:sz w:val="28"/>
          <w:szCs w:val="28"/>
          <w:lang w:eastAsia="ru-RU"/>
        </w:rPr>
        <w:t>поиск свободных потребительских ниш, дифференциация и стратегическое фокусирование;</w:t>
      </w:r>
    </w:p>
    <w:p w:rsidR="00837FE5" w:rsidRDefault="00837FE5" w:rsidP="00837FE5">
      <w:pPr>
        <w:autoSpaceDE w:val="0"/>
        <w:autoSpaceDN w:val="0"/>
        <w:adjustRightInd w:val="0"/>
        <w:ind w:firstLine="709"/>
        <w:contextualSpacing/>
        <w:rPr>
          <w:rFonts w:ascii="Times New Roman" w:hAnsi="Times New Roman"/>
          <w:color w:val="000000"/>
          <w:sz w:val="28"/>
          <w:szCs w:val="28"/>
          <w:lang w:eastAsia="ru-RU"/>
        </w:rPr>
      </w:pPr>
      <w:r>
        <w:rPr>
          <w:rFonts w:ascii="Times New Roman" w:hAnsi="Times New Roman"/>
          <w:color w:val="000000"/>
          <w:sz w:val="28"/>
          <w:szCs w:val="28"/>
          <w:lang w:eastAsia="ru-RU"/>
        </w:rPr>
        <w:t>– </w:t>
      </w:r>
      <w:r w:rsidR="00584196" w:rsidRPr="00837FE5">
        <w:rPr>
          <w:rFonts w:ascii="Times New Roman" w:hAnsi="Times New Roman"/>
          <w:color w:val="000000"/>
          <w:sz w:val="28"/>
          <w:szCs w:val="28"/>
          <w:lang w:eastAsia="ru-RU"/>
        </w:rPr>
        <w:t>стратегия расширения – увеличение объемов сбыта в рамках разработанной ниши;</w:t>
      </w:r>
    </w:p>
    <w:p w:rsidR="00837FE5" w:rsidRDefault="00837FE5" w:rsidP="00837FE5">
      <w:pPr>
        <w:autoSpaceDE w:val="0"/>
        <w:autoSpaceDN w:val="0"/>
        <w:adjustRightInd w:val="0"/>
        <w:ind w:firstLine="709"/>
        <w:contextualSpacing/>
        <w:rPr>
          <w:rFonts w:ascii="Times New Roman" w:hAnsi="Times New Roman"/>
          <w:color w:val="000000"/>
          <w:sz w:val="28"/>
          <w:szCs w:val="28"/>
          <w:lang w:eastAsia="ru-RU"/>
        </w:rPr>
      </w:pPr>
      <w:r>
        <w:rPr>
          <w:rFonts w:ascii="Times New Roman" w:hAnsi="Times New Roman"/>
          <w:color w:val="000000"/>
          <w:sz w:val="28"/>
          <w:szCs w:val="28"/>
          <w:lang w:eastAsia="ru-RU"/>
        </w:rPr>
        <w:t>– </w:t>
      </w:r>
      <w:r w:rsidR="00584196" w:rsidRPr="00837FE5">
        <w:rPr>
          <w:rFonts w:ascii="Times New Roman" w:hAnsi="Times New Roman"/>
          <w:color w:val="000000"/>
          <w:sz w:val="28"/>
          <w:szCs w:val="28"/>
          <w:lang w:eastAsia="ru-RU"/>
        </w:rPr>
        <w:t>стратегия защиты и оптимизации операционных издержек.</w:t>
      </w:r>
    </w:p>
    <w:p w:rsidR="00837FE5" w:rsidRDefault="00584196" w:rsidP="00837FE5">
      <w:pPr>
        <w:tabs>
          <w:tab w:val="left" w:pos="709"/>
        </w:tabs>
        <w:autoSpaceDE w:val="0"/>
        <w:autoSpaceDN w:val="0"/>
        <w:adjustRightInd w:val="0"/>
        <w:ind w:firstLine="709"/>
        <w:contextualSpacing/>
        <w:rPr>
          <w:rFonts w:ascii="Times New Roman" w:hAnsi="Times New Roman"/>
          <w:color w:val="000000"/>
          <w:sz w:val="28"/>
          <w:szCs w:val="28"/>
          <w:lang w:eastAsia="ru-RU"/>
        </w:rPr>
      </w:pPr>
      <w:r w:rsidRPr="00837FE5">
        <w:rPr>
          <w:rFonts w:ascii="Times New Roman" w:hAnsi="Times New Roman"/>
          <w:color w:val="000000"/>
          <w:sz w:val="28"/>
          <w:szCs w:val="28"/>
          <w:lang w:eastAsia="ru-RU"/>
        </w:rPr>
        <w:t>Представленные выше этапы развития систем управления в компании показывают волнообразную структуру, поиск новых возможностей, адаптацию и (как следствие) количественное расширение, захват нового экономического пространства.</w:t>
      </w:r>
    </w:p>
    <w:p w:rsidR="00837FE5" w:rsidRDefault="00584196" w:rsidP="00837FE5">
      <w:pPr>
        <w:tabs>
          <w:tab w:val="left" w:pos="709"/>
        </w:tabs>
        <w:autoSpaceDE w:val="0"/>
        <w:autoSpaceDN w:val="0"/>
        <w:adjustRightInd w:val="0"/>
        <w:ind w:firstLine="709"/>
        <w:contextualSpacing/>
        <w:rPr>
          <w:rFonts w:ascii="Times New Roman" w:hAnsi="Times New Roman"/>
          <w:color w:val="000000"/>
          <w:sz w:val="28"/>
          <w:szCs w:val="28"/>
          <w:lang w:eastAsia="ru-RU"/>
        </w:rPr>
      </w:pPr>
      <w:r w:rsidRPr="00837FE5">
        <w:rPr>
          <w:rFonts w:ascii="Times New Roman" w:hAnsi="Times New Roman"/>
          <w:color w:val="000000"/>
          <w:sz w:val="28"/>
          <w:szCs w:val="28"/>
          <w:lang w:eastAsia="ru-RU"/>
        </w:rPr>
        <w:t>Функциональные особенности стратегического менеджмента в лизинге определяют возможности использования стандартных стратегических инструментов управления для активизации новых источников ценности лизинга.</w:t>
      </w:r>
    </w:p>
    <w:p w:rsidR="00837FE5" w:rsidRDefault="00584196" w:rsidP="00837FE5">
      <w:pPr>
        <w:tabs>
          <w:tab w:val="left" w:pos="709"/>
        </w:tabs>
        <w:autoSpaceDE w:val="0"/>
        <w:autoSpaceDN w:val="0"/>
        <w:adjustRightInd w:val="0"/>
        <w:ind w:firstLine="709"/>
        <w:contextualSpacing/>
        <w:rPr>
          <w:rFonts w:ascii="Times New Roman" w:hAnsi="Times New Roman"/>
          <w:color w:val="000000"/>
          <w:sz w:val="28"/>
          <w:szCs w:val="28"/>
          <w:lang w:eastAsia="ru-RU"/>
        </w:rPr>
      </w:pPr>
      <w:r w:rsidRPr="00837FE5">
        <w:rPr>
          <w:rFonts w:ascii="Times New Roman" w:hAnsi="Times New Roman"/>
          <w:color w:val="000000"/>
          <w:sz w:val="28"/>
          <w:szCs w:val="28"/>
          <w:lang w:eastAsia="ru-RU"/>
        </w:rPr>
        <w:t>Выделим функциональные особенности стратегического менеджмента в лизинге:</w:t>
      </w:r>
    </w:p>
    <w:p w:rsidR="00837FE5" w:rsidRDefault="00837FE5" w:rsidP="00837FE5">
      <w:pPr>
        <w:autoSpaceDE w:val="0"/>
        <w:autoSpaceDN w:val="0"/>
        <w:adjustRightInd w:val="0"/>
        <w:ind w:firstLine="709"/>
        <w:contextualSpacing/>
        <w:rPr>
          <w:rFonts w:ascii="Times New Roman" w:hAnsi="Times New Roman"/>
          <w:color w:val="000000"/>
          <w:sz w:val="28"/>
          <w:szCs w:val="28"/>
          <w:lang w:eastAsia="ru-RU"/>
        </w:rPr>
      </w:pPr>
      <w:r>
        <w:rPr>
          <w:rFonts w:ascii="Times New Roman" w:hAnsi="Times New Roman"/>
          <w:color w:val="000000"/>
          <w:sz w:val="28"/>
          <w:szCs w:val="28"/>
          <w:lang w:eastAsia="ru-RU"/>
        </w:rPr>
        <w:t>– </w:t>
      </w:r>
      <w:r w:rsidR="00584196" w:rsidRPr="00837FE5">
        <w:rPr>
          <w:rFonts w:ascii="Times New Roman" w:hAnsi="Times New Roman"/>
          <w:color w:val="000000"/>
          <w:sz w:val="28"/>
          <w:szCs w:val="28"/>
          <w:lang w:eastAsia="ru-RU"/>
        </w:rPr>
        <w:t>система сегментирования и позиционирования рассматривает совокупность взаимосвязанных элементов: бизнес клиента и степень его риска, виды источников финансирования лизинговых проектов, степень износа и ликвидности оборудования;</w:t>
      </w:r>
    </w:p>
    <w:p w:rsidR="00837FE5" w:rsidRDefault="00837FE5" w:rsidP="00837FE5">
      <w:pPr>
        <w:autoSpaceDE w:val="0"/>
        <w:autoSpaceDN w:val="0"/>
        <w:adjustRightInd w:val="0"/>
        <w:ind w:firstLine="709"/>
        <w:contextualSpacing/>
        <w:rPr>
          <w:rFonts w:ascii="Times New Roman" w:hAnsi="Times New Roman"/>
          <w:color w:val="000000"/>
          <w:sz w:val="28"/>
          <w:szCs w:val="28"/>
          <w:lang w:eastAsia="ru-RU"/>
        </w:rPr>
      </w:pPr>
      <w:r>
        <w:rPr>
          <w:rFonts w:ascii="Times New Roman" w:hAnsi="Times New Roman"/>
          <w:color w:val="000000"/>
          <w:sz w:val="28"/>
          <w:szCs w:val="28"/>
          <w:lang w:eastAsia="ru-RU"/>
        </w:rPr>
        <w:t>– </w:t>
      </w:r>
      <w:r w:rsidR="00584196" w:rsidRPr="00837FE5">
        <w:rPr>
          <w:rFonts w:ascii="Times New Roman" w:hAnsi="Times New Roman"/>
          <w:color w:val="000000"/>
          <w:sz w:val="28"/>
          <w:szCs w:val="28"/>
          <w:lang w:eastAsia="ru-RU"/>
        </w:rPr>
        <w:t>целевая ориентация бизнеса строится исходя из возможностей развития новых и укрепления старых отношений с внешними контрагентами, достижения требуемых показателей количественного роста компании;</w:t>
      </w:r>
    </w:p>
    <w:p w:rsidR="00837FE5" w:rsidRDefault="00837FE5" w:rsidP="00837FE5">
      <w:pPr>
        <w:tabs>
          <w:tab w:val="left" w:pos="709"/>
        </w:tabs>
        <w:autoSpaceDE w:val="0"/>
        <w:autoSpaceDN w:val="0"/>
        <w:adjustRightInd w:val="0"/>
        <w:ind w:firstLine="709"/>
        <w:contextualSpacing/>
        <w:rPr>
          <w:rFonts w:ascii="Times New Roman" w:hAnsi="Times New Roman"/>
          <w:color w:val="000000"/>
          <w:sz w:val="28"/>
          <w:szCs w:val="28"/>
          <w:lang w:eastAsia="ru-RU"/>
        </w:rPr>
      </w:pPr>
      <w:r>
        <w:rPr>
          <w:rFonts w:ascii="Times New Roman" w:hAnsi="Times New Roman"/>
          <w:color w:val="000000"/>
          <w:sz w:val="28"/>
          <w:szCs w:val="28"/>
          <w:lang w:eastAsia="ru-RU"/>
        </w:rPr>
        <w:t>– </w:t>
      </w:r>
      <w:r w:rsidR="00584196" w:rsidRPr="00837FE5">
        <w:rPr>
          <w:rFonts w:ascii="Times New Roman" w:hAnsi="Times New Roman"/>
          <w:color w:val="000000"/>
          <w:sz w:val="28"/>
          <w:szCs w:val="28"/>
          <w:lang w:eastAsia="ru-RU"/>
        </w:rPr>
        <w:t>управление стратегическими активами предусматривает необходимость</w:t>
      </w:r>
      <w:r w:rsidR="00172DFD">
        <w:rPr>
          <w:rFonts w:ascii="Times New Roman" w:hAnsi="Times New Roman"/>
          <w:color w:val="000000"/>
          <w:sz w:val="28"/>
          <w:szCs w:val="28"/>
          <w:lang w:eastAsia="ru-RU"/>
        </w:rPr>
        <w:t xml:space="preserve"> </w:t>
      </w:r>
      <w:r w:rsidR="00584196" w:rsidRPr="00837FE5">
        <w:rPr>
          <w:rFonts w:ascii="Times New Roman" w:hAnsi="Times New Roman"/>
          <w:color w:val="000000"/>
          <w:sz w:val="28"/>
          <w:szCs w:val="28"/>
          <w:lang w:eastAsia="ru-RU"/>
        </w:rPr>
        <w:t>формирования политики диверсификации инвестиционно-финансовой деятельности, создания долгосрочных финансовых резервов, развития имиджа и общественного доверия к компании;</w:t>
      </w:r>
    </w:p>
    <w:p w:rsidR="00837FE5" w:rsidRDefault="00837FE5" w:rsidP="00837FE5">
      <w:pPr>
        <w:tabs>
          <w:tab w:val="left" w:pos="709"/>
        </w:tabs>
        <w:autoSpaceDE w:val="0"/>
        <w:autoSpaceDN w:val="0"/>
        <w:adjustRightInd w:val="0"/>
        <w:ind w:firstLine="709"/>
        <w:contextualSpacing/>
        <w:rPr>
          <w:rFonts w:ascii="Times New Roman" w:hAnsi="Times New Roman"/>
          <w:color w:val="000000"/>
          <w:sz w:val="28"/>
          <w:szCs w:val="28"/>
          <w:lang w:eastAsia="ru-RU"/>
        </w:rPr>
      </w:pPr>
      <w:r>
        <w:rPr>
          <w:rFonts w:ascii="Times New Roman" w:hAnsi="Times New Roman"/>
          <w:color w:val="000000"/>
          <w:sz w:val="28"/>
          <w:szCs w:val="28"/>
          <w:lang w:eastAsia="ru-RU"/>
        </w:rPr>
        <w:t>– </w:t>
      </w:r>
      <w:r w:rsidR="00584196" w:rsidRPr="00837FE5">
        <w:rPr>
          <w:rFonts w:ascii="Times New Roman" w:hAnsi="Times New Roman"/>
          <w:color w:val="000000"/>
          <w:sz w:val="28"/>
          <w:szCs w:val="28"/>
          <w:lang w:eastAsia="ru-RU"/>
        </w:rPr>
        <w:t>развитие основных корпоративных компетенций расширяют возможности грамотной оценки риска клиентского бизнеса, знания рынка оборудования, опыта реализации сложных лизинговых проектов, эффективного привлечения стратегических финансовых ресурсов.</w:t>
      </w:r>
    </w:p>
    <w:p w:rsidR="00837FE5" w:rsidRDefault="00584196" w:rsidP="00837FE5">
      <w:pPr>
        <w:tabs>
          <w:tab w:val="left" w:pos="709"/>
        </w:tabs>
        <w:autoSpaceDE w:val="0"/>
        <w:autoSpaceDN w:val="0"/>
        <w:adjustRightInd w:val="0"/>
        <w:ind w:firstLine="709"/>
        <w:contextualSpacing/>
        <w:rPr>
          <w:rFonts w:ascii="Times New Roman" w:hAnsi="Times New Roman"/>
          <w:color w:val="000000"/>
          <w:sz w:val="28"/>
          <w:szCs w:val="28"/>
          <w:lang w:eastAsia="ru-RU"/>
        </w:rPr>
      </w:pPr>
      <w:r w:rsidRPr="00837FE5">
        <w:rPr>
          <w:rFonts w:ascii="Times New Roman" w:hAnsi="Times New Roman"/>
          <w:color w:val="000000"/>
          <w:sz w:val="28"/>
          <w:szCs w:val="28"/>
          <w:lang w:eastAsia="ru-RU"/>
        </w:rPr>
        <w:t>В настоящее время компании только начинают внедрять основные принципы и функции стратегического менеджмента. Перестроечные процессы сложны в реализации. Следовательно, необходимы дополнительные стимулы, основанные на централизованном управлении в рамках стратегии отраслевого</w:t>
      </w:r>
      <w:r w:rsidR="00172DFD">
        <w:rPr>
          <w:rFonts w:ascii="Times New Roman" w:hAnsi="Times New Roman"/>
          <w:color w:val="000000"/>
          <w:sz w:val="28"/>
          <w:szCs w:val="28"/>
          <w:lang w:eastAsia="ru-RU"/>
        </w:rPr>
        <w:t xml:space="preserve"> </w:t>
      </w:r>
      <w:r w:rsidRPr="00837FE5">
        <w:rPr>
          <w:rFonts w:ascii="Times New Roman" w:hAnsi="Times New Roman"/>
          <w:color w:val="000000"/>
          <w:sz w:val="28"/>
          <w:szCs w:val="28"/>
          <w:lang w:eastAsia="ru-RU"/>
        </w:rPr>
        <w:t>развития рынка лизинговых отношений</w:t>
      </w:r>
      <w:r w:rsidR="00895812" w:rsidRPr="00837FE5">
        <w:rPr>
          <w:rStyle w:val="af5"/>
          <w:rFonts w:ascii="Times New Roman" w:hAnsi="Times New Roman"/>
          <w:color w:val="000000"/>
          <w:sz w:val="28"/>
          <w:szCs w:val="28"/>
          <w:lang w:eastAsia="ru-RU"/>
        </w:rPr>
        <w:footnoteReference w:id="6"/>
      </w:r>
      <w:r w:rsidRPr="00837FE5">
        <w:rPr>
          <w:rFonts w:ascii="Times New Roman" w:hAnsi="Times New Roman"/>
          <w:color w:val="000000"/>
          <w:sz w:val="28"/>
          <w:szCs w:val="28"/>
          <w:lang w:eastAsia="ru-RU"/>
        </w:rPr>
        <w:t>.</w:t>
      </w:r>
    </w:p>
    <w:p w:rsidR="00584196" w:rsidRPr="00837FE5" w:rsidRDefault="00584196" w:rsidP="00837FE5">
      <w:pPr>
        <w:tabs>
          <w:tab w:val="left" w:pos="709"/>
        </w:tabs>
        <w:autoSpaceDE w:val="0"/>
        <w:autoSpaceDN w:val="0"/>
        <w:adjustRightInd w:val="0"/>
        <w:ind w:firstLine="709"/>
        <w:contextualSpacing/>
        <w:rPr>
          <w:rFonts w:ascii="Times New Roman" w:hAnsi="Times New Roman"/>
          <w:color w:val="000000"/>
          <w:sz w:val="28"/>
          <w:szCs w:val="28"/>
          <w:lang w:eastAsia="ru-RU"/>
        </w:rPr>
      </w:pPr>
      <w:r w:rsidRPr="00837FE5">
        <w:rPr>
          <w:rFonts w:ascii="Times New Roman" w:hAnsi="Times New Roman"/>
          <w:color w:val="000000"/>
          <w:sz w:val="28"/>
          <w:szCs w:val="28"/>
          <w:lang w:eastAsia="ru-RU"/>
        </w:rPr>
        <w:t>Основополагающую роль в переходе на эффективный стратегический менеджмент на рынке лизинговых отношений должно играть государство – роль стратегического координатора и катализатора. Инициатива формирования инфраструктуры, обеспечивающей упрощение основных функций стратегического управления в компаниях, должно исходить из общегосударственной политики. Необходимо постепенное внедрение новых инфраструктурных элементов, стимулирование и поощрение компаний, реализующих в собственной корпоративной политике принципы стратегического менеджмента.</w:t>
      </w:r>
    </w:p>
    <w:p w:rsidR="00837FE5" w:rsidRDefault="00584196" w:rsidP="00837FE5">
      <w:pPr>
        <w:ind w:firstLine="709"/>
        <w:contextualSpacing/>
        <w:rPr>
          <w:rFonts w:ascii="Times New Roman" w:hAnsi="Times New Roman"/>
          <w:color w:val="000000"/>
          <w:sz w:val="28"/>
          <w:szCs w:val="28"/>
          <w:lang w:eastAsia="ru-RU"/>
        </w:rPr>
      </w:pPr>
      <w:r w:rsidRPr="00837FE5">
        <w:rPr>
          <w:rFonts w:ascii="Times New Roman" w:hAnsi="Times New Roman"/>
          <w:color w:val="000000"/>
          <w:sz w:val="28"/>
          <w:szCs w:val="28"/>
          <w:lang w:eastAsia="ru-RU"/>
        </w:rPr>
        <w:t>Для построения эффективной системы стратегического менеджмента в корпоративной среде лизинговой деятельности необходимо:</w:t>
      </w:r>
    </w:p>
    <w:p w:rsidR="00837FE5" w:rsidRDefault="00837FE5" w:rsidP="00837FE5">
      <w:pPr>
        <w:tabs>
          <w:tab w:val="left" w:pos="709"/>
        </w:tabs>
        <w:autoSpaceDE w:val="0"/>
        <w:autoSpaceDN w:val="0"/>
        <w:adjustRightInd w:val="0"/>
        <w:ind w:firstLine="709"/>
        <w:contextualSpacing/>
        <w:rPr>
          <w:rFonts w:ascii="Times New Roman" w:hAnsi="Times New Roman"/>
          <w:color w:val="000000"/>
          <w:sz w:val="28"/>
          <w:szCs w:val="28"/>
          <w:lang w:eastAsia="ru-RU"/>
        </w:rPr>
      </w:pPr>
      <w:r>
        <w:rPr>
          <w:rFonts w:ascii="Times New Roman" w:hAnsi="Times New Roman"/>
          <w:color w:val="000000"/>
          <w:sz w:val="28"/>
          <w:szCs w:val="28"/>
          <w:lang w:eastAsia="ru-RU"/>
        </w:rPr>
        <w:t>– </w:t>
      </w:r>
      <w:r w:rsidR="00584196" w:rsidRPr="00837FE5">
        <w:rPr>
          <w:rFonts w:ascii="Times New Roman" w:hAnsi="Times New Roman"/>
          <w:color w:val="000000"/>
          <w:sz w:val="28"/>
          <w:szCs w:val="28"/>
          <w:lang w:eastAsia="ru-RU"/>
        </w:rPr>
        <w:t>внедрение подходов и методов стратегического менеджмента, адаптированных к лизинговой деятельности;</w:t>
      </w:r>
    </w:p>
    <w:p w:rsidR="00837FE5" w:rsidRDefault="00837FE5" w:rsidP="00837FE5">
      <w:pPr>
        <w:autoSpaceDE w:val="0"/>
        <w:autoSpaceDN w:val="0"/>
        <w:adjustRightInd w:val="0"/>
        <w:ind w:firstLine="709"/>
        <w:contextualSpacing/>
        <w:rPr>
          <w:rFonts w:ascii="Times New Roman" w:hAnsi="Times New Roman"/>
          <w:color w:val="000000"/>
          <w:sz w:val="28"/>
          <w:szCs w:val="28"/>
          <w:lang w:eastAsia="ru-RU"/>
        </w:rPr>
      </w:pPr>
      <w:r>
        <w:rPr>
          <w:rFonts w:ascii="Times New Roman" w:hAnsi="Times New Roman"/>
          <w:color w:val="000000"/>
          <w:sz w:val="28"/>
          <w:szCs w:val="28"/>
          <w:lang w:eastAsia="ru-RU"/>
        </w:rPr>
        <w:t>– </w:t>
      </w:r>
      <w:r w:rsidR="00584196" w:rsidRPr="00837FE5">
        <w:rPr>
          <w:rFonts w:ascii="Times New Roman" w:hAnsi="Times New Roman"/>
          <w:color w:val="000000"/>
          <w:sz w:val="28"/>
          <w:szCs w:val="28"/>
          <w:lang w:eastAsia="ru-RU"/>
        </w:rPr>
        <w:t>налоговое льготирование долгосрочных лизинговых контрактов;</w:t>
      </w:r>
    </w:p>
    <w:p w:rsidR="00837FE5" w:rsidRDefault="00837FE5" w:rsidP="00837FE5">
      <w:pPr>
        <w:autoSpaceDE w:val="0"/>
        <w:autoSpaceDN w:val="0"/>
        <w:adjustRightInd w:val="0"/>
        <w:ind w:firstLine="709"/>
        <w:contextualSpacing/>
        <w:rPr>
          <w:rFonts w:ascii="Times New Roman" w:hAnsi="Times New Roman"/>
          <w:color w:val="000000"/>
          <w:sz w:val="28"/>
          <w:szCs w:val="28"/>
          <w:lang w:eastAsia="ru-RU"/>
        </w:rPr>
      </w:pPr>
      <w:r>
        <w:rPr>
          <w:rFonts w:ascii="Times New Roman" w:hAnsi="Times New Roman"/>
          <w:color w:val="000000"/>
          <w:sz w:val="28"/>
          <w:szCs w:val="28"/>
          <w:lang w:eastAsia="ru-RU"/>
        </w:rPr>
        <w:t>– </w:t>
      </w:r>
      <w:r w:rsidR="00584196" w:rsidRPr="00837FE5">
        <w:rPr>
          <w:rFonts w:ascii="Times New Roman" w:hAnsi="Times New Roman"/>
          <w:color w:val="000000"/>
          <w:sz w:val="28"/>
          <w:szCs w:val="28"/>
          <w:lang w:eastAsia="ru-RU"/>
        </w:rPr>
        <w:t>распространение профессионального обучения топ-менеджмента лизинговых компаний эффективным методам стратегического управления;</w:t>
      </w:r>
    </w:p>
    <w:p w:rsidR="00837FE5" w:rsidRDefault="00837FE5" w:rsidP="00837FE5">
      <w:pPr>
        <w:tabs>
          <w:tab w:val="left" w:pos="709"/>
        </w:tabs>
        <w:autoSpaceDE w:val="0"/>
        <w:autoSpaceDN w:val="0"/>
        <w:adjustRightInd w:val="0"/>
        <w:ind w:firstLine="709"/>
        <w:contextualSpacing/>
        <w:rPr>
          <w:rFonts w:ascii="Times New Roman" w:hAnsi="Times New Roman"/>
          <w:color w:val="000000"/>
          <w:sz w:val="28"/>
          <w:szCs w:val="28"/>
          <w:lang w:eastAsia="ru-RU"/>
        </w:rPr>
      </w:pPr>
      <w:r>
        <w:rPr>
          <w:rFonts w:ascii="Times New Roman" w:hAnsi="Times New Roman"/>
          <w:color w:val="000000"/>
          <w:sz w:val="28"/>
          <w:szCs w:val="28"/>
          <w:lang w:eastAsia="ru-RU"/>
        </w:rPr>
        <w:t>– </w:t>
      </w:r>
      <w:r w:rsidR="00584196" w:rsidRPr="00837FE5">
        <w:rPr>
          <w:rFonts w:ascii="Times New Roman" w:hAnsi="Times New Roman"/>
          <w:color w:val="000000"/>
          <w:sz w:val="28"/>
          <w:szCs w:val="28"/>
          <w:lang w:eastAsia="ru-RU"/>
        </w:rPr>
        <w:t>расширение возможностей макроэкономического анализа и прогнозирования;</w:t>
      </w:r>
    </w:p>
    <w:p w:rsidR="00837FE5" w:rsidRDefault="00837FE5" w:rsidP="00837FE5">
      <w:pPr>
        <w:tabs>
          <w:tab w:val="left" w:pos="709"/>
        </w:tabs>
        <w:autoSpaceDE w:val="0"/>
        <w:autoSpaceDN w:val="0"/>
        <w:adjustRightInd w:val="0"/>
        <w:ind w:firstLine="709"/>
        <w:contextualSpacing/>
        <w:rPr>
          <w:rFonts w:ascii="Times New Roman" w:hAnsi="Times New Roman"/>
          <w:color w:val="000000"/>
          <w:sz w:val="28"/>
          <w:szCs w:val="28"/>
          <w:lang w:eastAsia="ru-RU"/>
        </w:rPr>
      </w:pPr>
      <w:r>
        <w:rPr>
          <w:rFonts w:ascii="Times New Roman" w:hAnsi="Times New Roman"/>
          <w:color w:val="000000"/>
          <w:sz w:val="28"/>
          <w:szCs w:val="28"/>
          <w:lang w:eastAsia="ru-RU"/>
        </w:rPr>
        <w:t>– </w:t>
      </w:r>
      <w:r w:rsidR="00584196" w:rsidRPr="00837FE5">
        <w:rPr>
          <w:rFonts w:ascii="Times New Roman" w:hAnsi="Times New Roman"/>
          <w:color w:val="000000"/>
          <w:sz w:val="28"/>
          <w:szCs w:val="28"/>
          <w:lang w:eastAsia="ru-RU"/>
        </w:rPr>
        <w:t>создание инфраструктуры внедрения программных пакетов по автоматизации систем стратегического управления в лизинге.</w:t>
      </w:r>
    </w:p>
    <w:p w:rsidR="00837FE5" w:rsidRDefault="00584196" w:rsidP="00837FE5">
      <w:pPr>
        <w:autoSpaceDE w:val="0"/>
        <w:autoSpaceDN w:val="0"/>
        <w:adjustRightInd w:val="0"/>
        <w:ind w:firstLine="709"/>
        <w:contextualSpacing/>
        <w:rPr>
          <w:rFonts w:ascii="Times New Roman" w:hAnsi="Times New Roman"/>
          <w:color w:val="000000"/>
          <w:sz w:val="28"/>
          <w:szCs w:val="28"/>
          <w:lang w:eastAsia="ru-RU"/>
        </w:rPr>
      </w:pPr>
      <w:r w:rsidRPr="00837FE5">
        <w:rPr>
          <w:rFonts w:ascii="Times New Roman" w:hAnsi="Times New Roman"/>
          <w:color w:val="000000"/>
          <w:sz w:val="28"/>
          <w:szCs w:val="28"/>
          <w:lang w:eastAsia="ru-RU"/>
        </w:rPr>
        <w:t>Важную роль в лизинговой деятельности играет стратегическая ценность, выраженная в факторах хозяйственной деятельности, сформированных в процессе длительной работы компании: имидж, контакты с внешними партнерами бизнеса, опыт эффективной работы, знание практических аспектов отрасли. Лизинговая деятельность ограничена в технологической сложности.</w:t>
      </w:r>
    </w:p>
    <w:p w:rsidR="00584196" w:rsidRPr="00837FE5" w:rsidRDefault="00584196" w:rsidP="00837FE5">
      <w:pPr>
        <w:tabs>
          <w:tab w:val="left" w:pos="709"/>
        </w:tabs>
        <w:autoSpaceDE w:val="0"/>
        <w:autoSpaceDN w:val="0"/>
        <w:adjustRightInd w:val="0"/>
        <w:ind w:firstLine="709"/>
        <w:contextualSpacing/>
        <w:rPr>
          <w:rFonts w:ascii="Times New Roman" w:hAnsi="Times New Roman"/>
          <w:color w:val="000000"/>
          <w:sz w:val="28"/>
          <w:szCs w:val="28"/>
          <w:lang w:eastAsia="ru-RU"/>
        </w:rPr>
      </w:pPr>
      <w:r w:rsidRPr="00837FE5">
        <w:rPr>
          <w:rFonts w:ascii="Times New Roman" w:hAnsi="Times New Roman"/>
          <w:color w:val="000000"/>
          <w:sz w:val="28"/>
          <w:szCs w:val="28"/>
          <w:lang w:eastAsia="ru-RU"/>
        </w:rPr>
        <w:t>Главным элементом конкурентоспособности компании является последовательно нарабатываемая эффективность. Именно поэтому фокусирование на основных принципах стратегического менеджмента в рамках лизинговой деятельности при построении системы управления компанией в конкурентных условиях должно быть приоритетным.</w:t>
      </w:r>
    </w:p>
    <w:p w:rsidR="009E523D" w:rsidRPr="00837FE5" w:rsidRDefault="009E523D" w:rsidP="00837FE5">
      <w:pPr>
        <w:pStyle w:val="Default"/>
        <w:spacing w:line="360" w:lineRule="auto"/>
        <w:ind w:firstLine="709"/>
        <w:jc w:val="both"/>
        <w:rPr>
          <w:rFonts w:ascii="Times New Roman" w:hAnsi="Times New Roman" w:cs="Times New Roman"/>
          <w:sz w:val="28"/>
        </w:rPr>
      </w:pPr>
    </w:p>
    <w:p w:rsidR="00EB2648" w:rsidRPr="00172DFD" w:rsidRDefault="00172DFD" w:rsidP="00837FE5">
      <w:pPr>
        <w:pStyle w:val="Default"/>
        <w:spacing w:line="360" w:lineRule="auto"/>
        <w:ind w:firstLine="709"/>
        <w:contextualSpacing/>
        <w:jc w:val="both"/>
        <w:rPr>
          <w:rFonts w:ascii="Times New Roman" w:hAnsi="Times New Roman" w:cs="Times New Roman"/>
          <w:b/>
          <w:sz w:val="28"/>
          <w:szCs w:val="28"/>
        </w:rPr>
      </w:pPr>
      <w:r>
        <w:rPr>
          <w:rFonts w:ascii="Times New Roman" w:hAnsi="Times New Roman" w:cs="Times New Roman"/>
          <w:sz w:val="28"/>
          <w:szCs w:val="28"/>
        </w:rPr>
        <w:br w:type="page"/>
      </w:r>
      <w:r w:rsidR="00191E2F" w:rsidRPr="00172DFD">
        <w:rPr>
          <w:rFonts w:ascii="Times New Roman" w:hAnsi="Times New Roman" w:cs="Times New Roman"/>
          <w:b/>
          <w:sz w:val="28"/>
          <w:szCs w:val="28"/>
        </w:rPr>
        <w:t>2</w:t>
      </w:r>
      <w:r w:rsidRPr="00172DFD">
        <w:rPr>
          <w:rFonts w:ascii="Times New Roman" w:hAnsi="Times New Roman" w:cs="Times New Roman"/>
          <w:b/>
          <w:sz w:val="28"/>
          <w:szCs w:val="28"/>
        </w:rPr>
        <w:t>. Анализ управленческого труда на примере лизинговой компании «</w:t>
      </w:r>
      <w:r w:rsidR="00124A86" w:rsidRPr="00172DFD">
        <w:rPr>
          <w:rFonts w:ascii="Times New Roman" w:hAnsi="Times New Roman" w:cs="Times New Roman"/>
          <w:b/>
          <w:sz w:val="28"/>
          <w:szCs w:val="28"/>
        </w:rPr>
        <w:t>УРАЛСИБ»</w:t>
      </w:r>
    </w:p>
    <w:p w:rsidR="00EB2648" w:rsidRPr="00172DFD" w:rsidRDefault="00EB2648" w:rsidP="00837FE5">
      <w:pPr>
        <w:pStyle w:val="Default"/>
        <w:spacing w:line="360" w:lineRule="auto"/>
        <w:ind w:firstLine="709"/>
        <w:jc w:val="both"/>
        <w:rPr>
          <w:rFonts w:ascii="Times New Roman" w:hAnsi="Times New Roman" w:cs="Times New Roman"/>
          <w:b/>
          <w:sz w:val="28"/>
        </w:rPr>
      </w:pPr>
    </w:p>
    <w:p w:rsidR="00837FE5" w:rsidRPr="00172DFD" w:rsidRDefault="00191E2F" w:rsidP="00837FE5">
      <w:pPr>
        <w:ind w:firstLine="709"/>
        <w:contextualSpacing/>
        <w:rPr>
          <w:rFonts w:ascii="Times New Roman" w:hAnsi="Times New Roman"/>
          <w:b/>
          <w:color w:val="000000"/>
          <w:sz w:val="28"/>
          <w:szCs w:val="28"/>
          <w:lang w:eastAsia="ru-RU"/>
        </w:rPr>
      </w:pPr>
      <w:r w:rsidRPr="00172DFD">
        <w:rPr>
          <w:rFonts w:ascii="Times New Roman" w:hAnsi="Times New Roman"/>
          <w:b/>
          <w:color w:val="000000"/>
          <w:sz w:val="28"/>
          <w:szCs w:val="28"/>
          <w:lang w:eastAsia="ru-RU"/>
        </w:rPr>
        <w:t>2.1</w:t>
      </w:r>
      <w:r w:rsidR="00EB2648" w:rsidRPr="00172DFD">
        <w:rPr>
          <w:rFonts w:ascii="Times New Roman" w:hAnsi="Times New Roman"/>
          <w:b/>
          <w:color w:val="000000"/>
          <w:sz w:val="28"/>
          <w:szCs w:val="28"/>
          <w:lang w:eastAsia="ru-RU"/>
        </w:rPr>
        <w:t xml:space="preserve"> </w:t>
      </w:r>
      <w:r w:rsidR="00E028B5" w:rsidRPr="00172DFD">
        <w:rPr>
          <w:rFonts w:ascii="Times New Roman" w:hAnsi="Times New Roman"/>
          <w:b/>
          <w:color w:val="000000"/>
          <w:sz w:val="28"/>
          <w:szCs w:val="28"/>
          <w:lang w:eastAsia="ru-RU"/>
        </w:rPr>
        <w:t>Социально-экономическая характеристика ООО</w:t>
      </w:r>
      <w:r w:rsidR="00837FE5" w:rsidRPr="00172DFD">
        <w:rPr>
          <w:rFonts w:ascii="Times New Roman" w:hAnsi="Times New Roman"/>
          <w:b/>
          <w:color w:val="000000"/>
          <w:sz w:val="28"/>
          <w:szCs w:val="28"/>
          <w:lang w:eastAsia="ru-RU"/>
        </w:rPr>
        <w:t> «</w:t>
      </w:r>
      <w:r w:rsidR="00E028B5" w:rsidRPr="00172DFD">
        <w:rPr>
          <w:rFonts w:ascii="Times New Roman" w:hAnsi="Times New Roman"/>
          <w:b/>
          <w:color w:val="000000"/>
          <w:sz w:val="28"/>
          <w:szCs w:val="28"/>
          <w:lang w:eastAsia="ru-RU"/>
        </w:rPr>
        <w:t>Лизинговая компания УРАЛСИБ»</w:t>
      </w:r>
    </w:p>
    <w:p w:rsidR="00172DFD" w:rsidRDefault="00172DFD" w:rsidP="00837FE5">
      <w:pPr>
        <w:ind w:firstLine="709"/>
        <w:contextualSpacing/>
        <w:rPr>
          <w:rFonts w:ascii="Times New Roman" w:hAnsi="Times New Roman"/>
          <w:color w:val="000000"/>
          <w:sz w:val="28"/>
          <w:szCs w:val="28"/>
          <w:lang w:eastAsia="ru-RU"/>
        </w:rPr>
      </w:pPr>
    </w:p>
    <w:p w:rsidR="00837FE5" w:rsidRDefault="0033799B" w:rsidP="00837FE5">
      <w:pPr>
        <w:ind w:firstLine="709"/>
        <w:contextualSpacing/>
        <w:rPr>
          <w:rFonts w:ascii="Times New Roman" w:hAnsi="Times New Roman"/>
          <w:color w:val="000000"/>
          <w:sz w:val="28"/>
          <w:szCs w:val="28"/>
          <w:lang w:eastAsia="ru-RU"/>
        </w:rPr>
      </w:pPr>
      <w:r w:rsidRPr="00837FE5">
        <w:rPr>
          <w:rFonts w:ascii="Times New Roman" w:hAnsi="Times New Roman"/>
          <w:color w:val="000000"/>
          <w:sz w:val="28"/>
          <w:szCs w:val="28"/>
          <w:lang w:eastAsia="ru-RU"/>
        </w:rPr>
        <w:t>ООО</w:t>
      </w:r>
      <w:r w:rsidR="00837FE5">
        <w:rPr>
          <w:rFonts w:ascii="Times New Roman" w:hAnsi="Times New Roman"/>
          <w:color w:val="000000"/>
          <w:sz w:val="28"/>
          <w:szCs w:val="28"/>
          <w:lang w:eastAsia="ru-RU"/>
        </w:rPr>
        <w:t> </w:t>
      </w:r>
      <w:r w:rsidR="00837FE5" w:rsidRPr="00837FE5">
        <w:rPr>
          <w:rFonts w:ascii="Times New Roman" w:hAnsi="Times New Roman"/>
          <w:color w:val="000000"/>
          <w:sz w:val="28"/>
          <w:szCs w:val="28"/>
          <w:lang w:eastAsia="ru-RU"/>
        </w:rPr>
        <w:t>«</w:t>
      </w:r>
      <w:r w:rsidRPr="00837FE5">
        <w:rPr>
          <w:rFonts w:ascii="Times New Roman" w:hAnsi="Times New Roman"/>
          <w:color w:val="000000"/>
          <w:sz w:val="28"/>
          <w:szCs w:val="28"/>
          <w:lang w:eastAsia="ru-RU"/>
        </w:rPr>
        <w:t xml:space="preserve">Лизинговая компания УРАЛСИБ» входит в состав Финансовой корпорации </w:t>
      </w:r>
      <w:r w:rsidR="00837FE5">
        <w:rPr>
          <w:rFonts w:ascii="Times New Roman" w:hAnsi="Times New Roman"/>
          <w:color w:val="000000"/>
          <w:sz w:val="28"/>
          <w:szCs w:val="28"/>
          <w:lang w:eastAsia="ru-RU"/>
        </w:rPr>
        <w:t>«</w:t>
      </w:r>
      <w:r w:rsidR="00837FE5" w:rsidRPr="00837FE5">
        <w:rPr>
          <w:rFonts w:ascii="Times New Roman" w:hAnsi="Times New Roman"/>
          <w:color w:val="000000"/>
          <w:sz w:val="28"/>
          <w:szCs w:val="28"/>
          <w:lang w:eastAsia="ru-RU"/>
        </w:rPr>
        <w:t>У</w:t>
      </w:r>
      <w:r w:rsidRPr="00837FE5">
        <w:rPr>
          <w:rFonts w:ascii="Times New Roman" w:hAnsi="Times New Roman"/>
          <w:color w:val="000000"/>
          <w:sz w:val="28"/>
          <w:szCs w:val="28"/>
          <w:lang w:eastAsia="ru-RU"/>
        </w:rPr>
        <w:t>РАЛСИБ</w:t>
      </w:r>
      <w:r w:rsidR="00837FE5">
        <w:rPr>
          <w:rFonts w:ascii="Times New Roman" w:hAnsi="Times New Roman"/>
          <w:color w:val="000000"/>
          <w:sz w:val="28"/>
          <w:szCs w:val="28"/>
          <w:lang w:eastAsia="ru-RU"/>
        </w:rPr>
        <w:t>»</w:t>
      </w:r>
      <w:r w:rsidR="00837FE5" w:rsidRPr="00837FE5">
        <w:rPr>
          <w:rFonts w:ascii="Times New Roman" w:hAnsi="Times New Roman"/>
          <w:color w:val="000000"/>
          <w:sz w:val="28"/>
          <w:szCs w:val="28"/>
          <w:lang w:eastAsia="ru-RU"/>
        </w:rPr>
        <w:t>.</w:t>
      </w:r>
      <w:r w:rsidRPr="00837FE5">
        <w:rPr>
          <w:rFonts w:ascii="Times New Roman" w:hAnsi="Times New Roman"/>
          <w:color w:val="000000"/>
          <w:sz w:val="28"/>
          <w:szCs w:val="28"/>
          <w:lang w:eastAsia="ru-RU"/>
        </w:rPr>
        <w:t xml:space="preserve"> ЛК </w:t>
      </w:r>
      <w:r w:rsidR="00837FE5">
        <w:rPr>
          <w:rFonts w:ascii="Times New Roman" w:hAnsi="Times New Roman"/>
          <w:color w:val="000000"/>
          <w:sz w:val="28"/>
          <w:szCs w:val="28"/>
          <w:lang w:eastAsia="ru-RU"/>
        </w:rPr>
        <w:t>«</w:t>
      </w:r>
      <w:r w:rsidR="00837FE5" w:rsidRPr="00837FE5">
        <w:rPr>
          <w:rFonts w:ascii="Times New Roman" w:hAnsi="Times New Roman"/>
          <w:color w:val="000000"/>
          <w:sz w:val="28"/>
          <w:szCs w:val="28"/>
          <w:lang w:eastAsia="ru-RU"/>
        </w:rPr>
        <w:t>У</w:t>
      </w:r>
      <w:r w:rsidRPr="00837FE5">
        <w:rPr>
          <w:rFonts w:ascii="Times New Roman" w:hAnsi="Times New Roman"/>
          <w:color w:val="000000"/>
          <w:sz w:val="28"/>
          <w:szCs w:val="28"/>
          <w:lang w:eastAsia="ru-RU"/>
        </w:rPr>
        <w:t>РАЛСИБ</w:t>
      </w:r>
      <w:r w:rsidR="00837FE5">
        <w:rPr>
          <w:rFonts w:ascii="Times New Roman" w:hAnsi="Times New Roman"/>
          <w:color w:val="000000"/>
          <w:sz w:val="28"/>
          <w:szCs w:val="28"/>
          <w:lang w:eastAsia="ru-RU"/>
        </w:rPr>
        <w:t>»</w:t>
      </w:r>
      <w:r w:rsidR="00837FE5" w:rsidRPr="00837FE5">
        <w:rPr>
          <w:rFonts w:ascii="Times New Roman" w:hAnsi="Times New Roman"/>
          <w:color w:val="000000"/>
          <w:sz w:val="28"/>
          <w:szCs w:val="28"/>
          <w:lang w:eastAsia="ru-RU"/>
        </w:rPr>
        <w:t xml:space="preserve"> </w:t>
      </w:r>
      <w:r w:rsidRPr="00837FE5">
        <w:rPr>
          <w:rFonts w:ascii="Times New Roman" w:hAnsi="Times New Roman"/>
          <w:color w:val="000000"/>
          <w:sz w:val="28"/>
          <w:szCs w:val="28"/>
          <w:lang w:eastAsia="ru-RU"/>
        </w:rPr>
        <w:t xml:space="preserve">имеет высокие кредитные рейтинги: Fitch Ratings на уровне </w:t>
      </w:r>
      <w:r w:rsidR="00837FE5">
        <w:rPr>
          <w:rFonts w:ascii="Times New Roman" w:hAnsi="Times New Roman"/>
          <w:color w:val="000000"/>
          <w:sz w:val="28"/>
          <w:szCs w:val="28"/>
          <w:lang w:eastAsia="ru-RU"/>
        </w:rPr>
        <w:t>«</w:t>
      </w:r>
      <w:r w:rsidR="00837FE5" w:rsidRPr="00837FE5">
        <w:rPr>
          <w:rFonts w:ascii="Times New Roman" w:hAnsi="Times New Roman"/>
          <w:color w:val="000000"/>
          <w:sz w:val="28"/>
          <w:szCs w:val="28"/>
          <w:lang w:eastAsia="ru-RU"/>
        </w:rPr>
        <w:t>B</w:t>
      </w:r>
      <w:r w:rsidRPr="00837FE5">
        <w:rPr>
          <w:rFonts w:ascii="Times New Roman" w:hAnsi="Times New Roman"/>
          <w:color w:val="000000"/>
          <w:sz w:val="28"/>
          <w:szCs w:val="28"/>
          <w:lang w:eastAsia="ru-RU"/>
        </w:rPr>
        <w:t>+</w:t>
      </w:r>
      <w:r w:rsidR="00837FE5">
        <w:rPr>
          <w:rFonts w:ascii="Times New Roman" w:hAnsi="Times New Roman"/>
          <w:color w:val="000000"/>
          <w:sz w:val="28"/>
          <w:szCs w:val="28"/>
          <w:lang w:eastAsia="ru-RU"/>
        </w:rPr>
        <w:t>»</w:t>
      </w:r>
      <w:r w:rsidR="00837FE5" w:rsidRPr="00837FE5">
        <w:rPr>
          <w:rFonts w:ascii="Times New Roman" w:hAnsi="Times New Roman"/>
          <w:color w:val="000000"/>
          <w:sz w:val="28"/>
          <w:szCs w:val="28"/>
          <w:lang w:eastAsia="ru-RU"/>
        </w:rPr>
        <w:t>,</w:t>
      </w:r>
      <w:r w:rsidRPr="00837FE5">
        <w:rPr>
          <w:rFonts w:ascii="Times New Roman" w:hAnsi="Times New Roman"/>
          <w:color w:val="000000"/>
          <w:sz w:val="28"/>
          <w:szCs w:val="28"/>
          <w:lang w:eastAsia="ru-RU"/>
        </w:rPr>
        <w:t xml:space="preserve"> </w:t>
      </w:r>
      <w:r w:rsidR="00837FE5">
        <w:rPr>
          <w:rFonts w:ascii="Times New Roman" w:hAnsi="Times New Roman"/>
          <w:color w:val="000000"/>
          <w:sz w:val="28"/>
          <w:szCs w:val="28"/>
          <w:lang w:eastAsia="ru-RU"/>
        </w:rPr>
        <w:t>«</w:t>
      </w:r>
      <w:r w:rsidR="00837FE5" w:rsidRPr="00837FE5">
        <w:rPr>
          <w:rFonts w:ascii="Times New Roman" w:hAnsi="Times New Roman"/>
          <w:color w:val="000000"/>
          <w:sz w:val="28"/>
          <w:szCs w:val="28"/>
          <w:lang w:eastAsia="ru-RU"/>
        </w:rPr>
        <w:t>Э</w:t>
      </w:r>
      <w:r w:rsidRPr="00837FE5">
        <w:rPr>
          <w:rFonts w:ascii="Times New Roman" w:hAnsi="Times New Roman"/>
          <w:color w:val="000000"/>
          <w:sz w:val="28"/>
          <w:szCs w:val="28"/>
          <w:lang w:eastAsia="ru-RU"/>
        </w:rPr>
        <w:t>ксперт РА</w:t>
      </w:r>
      <w:r w:rsidR="00837FE5">
        <w:rPr>
          <w:rFonts w:ascii="Times New Roman" w:hAnsi="Times New Roman"/>
          <w:color w:val="000000"/>
          <w:sz w:val="28"/>
          <w:szCs w:val="28"/>
          <w:lang w:eastAsia="ru-RU"/>
        </w:rPr>
        <w:t>»</w:t>
      </w:r>
      <w:r w:rsidR="00837FE5" w:rsidRPr="00837FE5">
        <w:rPr>
          <w:rFonts w:ascii="Times New Roman" w:hAnsi="Times New Roman"/>
          <w:color w:val="000000"/>
          <w:sz w:val="28"/>
          <w:szCs w:val="28"/>
          <w:lang w:eastAsia="ru-RU"/>
        </w:rPr>
        <w:t xml:space="preserve"> </w:t>
      </w:r>
      <w:r w:rsidRPr="00837FE5">
        <w:rPr>
          <w:rFonts w:ascii="Times New Roman" w:hAnsi="Times New Roman"/>
          <w:color w:val="000000"/>
          <w:sz w:val="28"/>
          <w:szCs w:val="28"/>
          <w:lang w:eastAsia="ru-RU"/>
        </w:rPr>
        <w:t xml:space="preserve">на уровне </w:t>
      </w:r>
      <w:r w:rsidR="00837FE5">
        <w:rPr>
          <w:rFonts w:ascii="Times New Roman" w:hAnsi="Times New Roman"/>
          <w:color w:val="000000"/>
          <w:sz w:val="28"/>
          <w:szCs w:val="28"/>
          <w:lang w:eastAsia="ru-RU"/>
        </w:rPr>
        <w:t>«</w:t>
      </w:r>
      <w:r w:rsidR="00837FE5" w:rsidRPr="00837FE5">
        <w:rPr>
          <w:rFonts w:ascii="Times New Roman" w:hAnsi="Times New Roman"/>
          <w:color w:val="000000"/>
          <w:sz w:val="28"/>
          <w:szCs w:val="28"/>
          <w:lang w:eastAsia="ru-RU"/>
        </w:rPr>
        <w:t>А</w:t>
      </w:r>
      <w:r w:rsidRPr="00837FE5">
        <w:rPr>
          <w:rFonts w:ascii="Times New Roman" w:hAnsi="Times New Roman"/>
          <w:color w:val="000000"/>
          <w:sz w:val="28"/>
          <w:szCs w:val="28"/>
          <w:lang w:eastAsia="ru-RU"/>
        </w:rPr>
        <w:t>+</w:t>
      </w:r>
      <w:r w:rsidR="00837FE5">
        <w:rPr>
          <w:rFonts w:ascii="Times New Roman" w:hAnsi="Times New Roman"/>
          <w:color w:val="000000"/>
          <w:sz w:val="28"/>
          <w:szCs w:val="28"/>
          <w:lang w:eastAsia="ru-RU"/>
        </w:rPr>
        <w:t>»</w:t>
      </w:r>
      <w:r w:rsidR="00837FE5" w:rsidRPr="00837FE5">
        <w:rPr>
          <w:rFonts w:ascii="Times New Roman" w:hAnsi="Times New Roman"/>
          <w:color w:val="000000"/>
          <w:sz w:val="28"/>
          <w:szCs w:val="28"/>
          <w:lang w:eastAsia="ru-RU"/>
        </w:rPr>
        <w:t>,</w:t>
      </w:r>
      <w:r w:rsidRPr="00837FE5">
        <w:rPr>
          <w:rFonts w:ascii="Times New Roman" w:hAnsi="Times New Roman"/>
          <w:color w:val="000000"/>
          <w:sz w:val="28"/>
          <w:szCs w:val="28"/>
          <w:lang w:eastAsia="ru-RU"/>
        </w:rPr>
        <w:t xml:space="preserve"> а также высокий уровень системы риск-менеджмента </w:t>
      </w:r>
      <w:r w:rsidR="00837FE5">
        <w:rPr>
          <w:rFonts w:ascii="Times New Roman" w:hAnsi="Times New Roman"/>
          <w:color w:val="000000"/>
          <w:sz w:val="28"/>
          <w:szCs w:val="28"/>
          <w:lang w:eastAsia="ru-RU"/>
        </w:rPr>
        <w:t>«</w:t>
      </w:r>
      <w:r w:rsidR="00837FE5" w:rsidRPr="00837FE5">
        <w:rPr>
          <w:rFonts w:ascii="Times New Roman" w:hAnsi="Times New Roman"/>
          <w:color w:val="000000"/>
          <w:sz w:val="28"/>
          <w:szCs w:val="28"/>
          <w:lang w:eastAsia="ru-RU"/>
        </w:rPr>
        <w:t>Э</w:t>
      </w:r>
      <w:r w:rsidRPr="00837FE5">
        <w:rPr>
          <w:rFonts w:ascii="Times New Roman" w:hAnsi="Times New Roman"/>
          <w:color w:val="000000"/>
          <w:sz w:val="28"/>
          <w:szCs w:val="28"/>
          <w:lang w:eastAsia="ru-RU"/>
        </w:rPr>
        <w:t>ксперт РА</w:t>
      </w:r>
      <w:r w:rsidR="00837FE5">
        <w:rPr>
          <w:rFonts w:ascii="Times New Roman" w:hAnsi="Times New Roman"/>
          <w:color w:val="000000"/>
          <w:sz w:val="28"/>
          <w:szCs w:val="28"/>
          <w:lang w:eastAsia="ru-RU"/>
        </w:rPr>
        <w:t>»</w:t>
      </w:r>
      <w:r w:rsidR="00837FE5" w:rsidRPr="00837FE5">
        <w:rPr>
          <w:rFonts w:ascii="Times New Roman" w:hAnsi="Times New Roman"/>
          <w:color w:val="000000"/>
          <w:sz w:val="28"/>
          <w:szCs w:val="28"/>
          <w:lang w:eastAsia="ru-RU"/>
        </w:rPr>
        <w:t xml:space="preserve"> </w:t>
      </w:r>
      <w:r w:rsidR="00837FE5">
        <w:rPr>
          <w:rFonts w:ascii="Times New Roman" w:hAnsi="Times New Roman"/>
          <w:color w:val="000000"/>
          <w:sz w:val="28"/>
          <w:szCs w:val="28"/>
          <w:lang w:eastAsia="ru-RU"/>
        </w:rPr>
        <w:t>«</w:t>
      </w:r>
      <w:r w:rsidR="00837FE5" w:rsidRPr="00837FE5">
        <w:rPr>
          <w:rFonts w:ascii="Times New Roman" w:hAnsi="Times New Roman"/>
          <w:color w:val="000000"/>
          <w:sz w:val="28"/>
          <w:szCs w:val="28"/>
          <w:lang w:eastAsia="ru-RU"/>
        </w:rPr>
        <w:t>А</w:t>
      </w:r>
      <w:r w:rsidRPr="00837FE5">
        <w:rPr>
          <w:rFonts w:ascii="Times New Roman" w:hAnsi="Times New Roman"/>
          <w:color w:val="000000"/>
          <w:sz w:val="28"/>
          <w:szCs w:val="28"/>
          <w:lang w:eastAsia="ru-RU"/>
        </w:rPr>
        <w:t>.rm</w:t>
      </w:r>
      <w:r w:rsidR="00837FE5">
        <w:rPr>
          <w:rFonts w:ascii="Times New Roman" w:hAnsi="Times New Roman"/>
          <w:color w:val="000000"/>
          <w:sz w:val="28"/>
          <w:szCs w:val="28"/>
          <w:lang w:eastAsia="ru-RU"/>
        </w:rPr>
        <w:t>»</w:t>
      </w:r>
      <w:r w:rsidR="00837FE5" w:rsidRPr="00837FE5">
        <w:rPr>
          <w:rFonts w:ascii="Times New Roman" w:hAnsi="Times New Roman"/>
          <w:color w:val="000000"/>
          <w:sz w:val="28"/>
          <w:szCs w:val="28"/>
          <w:lang w:eastAsia="ru-RU"/>
        </w:rPr>
        <w:t>.</w:t>
      </w:r>
      <w:r w:rsidRPr="00837FE5">
        <w:rPr>
          <w:rFonts w:ascii="Times New Roman" w:hAnsi="Times New Roman"/>
          <w:color w:val="000000"/>
          <w:sz w:val="28"/>
          <w:szCs w:val="28"/>
          <w:lang w:eastAsia="ru-RU"/>
        </w:rPr>
        <w:t xml:space="preserve"> С 2009 года ЛК </w:t>
      </w:r>
      <w:r w:rsidR="00837FE5">
        <w:rPr>
          <w:rFonts w:ascii="Times New Roman" w:hAnsi="Times New Roman"/>
          <w:color w:val="000000"/>
          <w:sz w:val="28"/>
          <w:szCs w:val="28"/>
          <w:lang w:eastAsia="ru-RU"/>
        </w:rPr>
        <w:t>«</w:t>
      </w:r>
      <w:r w:rsidR="00837FE5" w:rsidRPr="00837FE5">
        <w:rPr>
          <w:rFonts w:ascii="Times New Roman" w:hAnsi="Times New Roman"/>
          <w:color w:val="000000"/>
          <w:sz w:val="28"/>
          <w:szCs w:val="28"/>
          <w:lang w:eastAsia="ru-RU"/>
        </w:rPr>
        <w:t>У</w:t>
      </w:r>
      <w:r w:rsidRPr="00837FE5">
        <w:rPr>
          <w:rFonts w:ascii="Times New Roman" w:hAnsi="Times New Roman"/>
          <w:color w:val="000000"/>
          <w:sz w:val="28"/>
          <w:szCs w:val="28"/>
          <w:lang w:eastAsia="ru-RU"/>
        </w:rPr>
        <w:t>РАЛСИБ</w:t>
      </w:r>
      <w:r w:rsidR="00837FE5">
        <w:rPr>
          <w:rFonts w:ascii="Times New Roman" w:hAnsi="Times New Roman"/>
          <w:color w:val="000000"/>
          <w:sz w:val="28"/>
          <w:szCs w:val="28"/>
          <w:lang w:eastAsia="ru-RU"/>
        </w:rPr>
        <w:t>»</w:t>
      </w:r>
      <w:r w:rsidR="00837FE5" w:rsidRPr="00837FE5">
        <w:rPr>
          <w:rFonts w:ascii="Times New Roman" w:hAnsi="Times New Roman"/>
          <w:color w:val="000000"/>
          <w:sz w:val="28"/>
          <w:szCs w:val="28"/>
          <w:lang w:eastAsia="ru-RU"/>
        </w:rPr>
        <w:t xml:space="preserve"> </w:t>
      </w:r>
      <w:r w:rsidRPr="00837FE5">
        <w:rPr>
          <w:rFonts w:ascii="Times New Roman" w:hAnsi="Times New Roman"/>
          <w:color w:val="000000"/>
          <w:sz w:val="28"/>
          <w:szCs w:val="28"/>
          <w:lang w:eastAsia="ru-RU"/>
        </w:rPr>
        <w:t>представляет РФ в составе Международной Ассоциации Лизинговых Компаний IFLA.</w:t>
      </w:r>
    </w:p>
    <w:p w:rsidR="00837FE5" w:rsidRDefault="00EB2648" w:rsidP="00837FE5">
      <w:pPr>
        <w:ind w:firstLine="709"/>
        <w:contextualSpacing/>
        <w:rPr>
          <w:rFonts w:ascii="Times New Roman" w:hAnsi="Times New Roman"/>
          <w:color w:val="000000"/>
          <w:sz w:val="28"/>
          <w:szCs w:val="28"/>
          <w:lang w:eastAsia="ru-RU"/>
        </w:rPr>
      </w:pPr>
      <w:r w:rsidRPr="00837FE5">
        <w:rPr>
          <w:rFonts w:ascii="Times New Roman" w:hAnsi="Times New Roman"/>
          <w:color w:val="000000"/>
          <w:sz w:val="28"/>
          <w:szCs w:val="28"/>
          <w:lang w:eastAsia="ru-RU"/>
        </w:rPr>
        <w:t>Основной задачей Совета Директоров является защита интересов акционеров, обеспечение устойчивого развития и роста капитализации Лизинговой компании «УРАЛСИБ» в том числе за счет:</w:t>
      </w:r>
    </w:p>
    <w:p w:rsidR="00837FE5" w:rsidRDefault="00837FE5" w:rsidP="00837FE5">
      <w:pPr>
        <w:ind w:firstLine="709"/>
        <w:contextualSpacing/>
        <w:rPr>
          <w:rFonts w:ascii="Times New Roman" w:hAnsi="Times New Roman"/>
          <w:color w:val="000000"/>
          <w:sz w:val="28"/>
          <w:szCs w:val="28"/>
          <w:lang w:eastAsia="ru-RU"/>
        </w:rPr>
      </w:pPr>
      <w:r>
        <w:rPr>
          <w:rFonts w:ascii="Times New Roman" w:hAnsi="Times New Roman"/>
          <w:color w:val="000000"/>
          <w:sz w:val="28"/>
          <w:szCs w:val="28"/>
          <w:lang w:eastAsia="ru-RU"/>
        </w:rPr>
        <w:t>– </w:t>
      </w:r>
      <w:r w:rsidR="00EB2648" w:rsidRPr="00837FE5">
        <w:rPr>
          <w:rFonts w:ascii="Times New Roman" w:hAnsi="Times New Roman"/>
          <w:color w:val="000000"/>
          <w:sz w:val="28"/>
          <w:szCs w:val="28"/>
          <w:lang w:eastAsia="ru-RU"/>
        </w:rPr>
        <w:t>определения стратегии развития лизингового бизнеса;</w:t>
      </w:r>
    </w:p>
    <w:p w:rsidR="00837FE5" w:rsidRDefault="00837FE5" w:rsidP="00837FE5">
      <w:pPr>
        <w:ind w:firstLine="709"/>
        <w:contextualSpacing/>
        <w:rPr>
          <w:rFonts w:ascii="Times New Roman" w:hAnsi="Times New Roman"/>
          <w:color w:val="000000"/>
          <w:sz w:val="28"/>
          <w:szCs w:val="28"/>
          <w:lang w:eastAsia="ru-RU"/>
        </w:rPr>
      </w:pPr>
      <w:r>
        <w:rPr>
          <w:rFonts w:ascii="Times New Roman" w:hAnsi="Times New Roman"/>
          <w:color w:val="000000"/>
          <w:sz w:val="28"/>
          <w:szCs w:val="28"/>
          <w:lang w:eastAsia="ru-RU"/>
        </w:rPr>
        <w:t>– </w:t>
      </w:r>
      <w:r w:rsidR="00EB2648" w:rsidRPr="00837FE5">
        <w:rPr>
          <w:rFonts w:ascii="Times New Roman" w:hAnsi="Times New Roman"/>
          <w:color w:val="000000"/>
          <w:sz w:val="28"/>
          <w:szCs w:val="28"/>
          <w:lang w:eastAsia="ru-RU"/>
        </w:rPr>
        <w:t>контроля реализации стратегических инициатив;</w:t>
      </w:r>
    </w:p>
    <w:p w:rsidR="00837FE5" w:rsidRDefault="00837FE5" w:rsidP="00837FE5">
      <w:pPr>
        <w:ind w:firstLine="709"/>
        <w:contextualSpacing/>
        <w:rPr>
          <w:rFonts w:ascii="Times New Roman" w:hAnsi="Times New Roman"/>
          <w:color w:val="000000"/>
          <w:sz w:val="28"/>
          <w:szCs w:val="28"/>
          <w:lang w:eastAsia="ru-RU"/>
        </w:rPr>
      </w:pPr>
      <w:r>
        <w:rPr>
          <w:rFonts w:ascii="Times New Roman" w:hAnsi="Times New Roman"/>
          <w:color w:val="000000"/>
          <w:sz w:val="28"/>
          <w:szCs w:val="28"/>
          <w:lang w:eastAsia="ru-RU"/>
        </w:rPr>
        <w:t>– </w:t>
      </w:r>
      <w:r w:rsidR="00EB2648" w:rsidRPr="00837FE5">
        <w:rPr>
          <w:rFonts w:ascii="Times New Roman" w:hAnsi="Times New Roman"/>
          <w:color w:val="000000"/>
          <w:sz w:val="28"/>
          <w:szCs w:val="28"/>
          <w:lang w:eastAsia="ru-RU"/>
        </w:rPr>
        <w:t>формирования системы корпоративного управления;</w:t>
      </w:r>
    </w:p>
    <w:p w:rsidR="00837FE5" w:rsidRDefault="00837FE5" w:rsidP="00837FE5">
      <w:pPr>
        <w:ind w:firstLine="709"/>
        <w:contextualSpacing/>
        <w:rPr>
          <w:rFonts w:ascii="Times New Roman" w:hAnsi="Times New Roman"/>
          <w:color w:val="000000"/>
          <w:sz w:val="28"/>
          <w:szCs w:val="28"/>
          <w:lang w:eastAsia="ru-RU"/>
        </w:rPr>
      </w:pPr>
      <w:r>
        <w:rPr>
          <w:rFonts w:ascii="Times New Roman" w:hAnsi="Times New Roman"/>
          <w:color w:val="000000"/>
          <w:sz w:val="28"/>
          <w:szCs w:val="28"/>
          <w:lang w:eastAsia="ru-RU"/>
        </w:rPr>
        <w:t>– </w:t>
      </w:r>
      <w:r w:rsidR="00EB2648" w:rsidRPr="00837FE5">
        <w:rPr>
          <w:rFonts w:ascii="Times New Roman" w:hAnsi="Times New Roman"/>
          <w:color w:val="000000"/>
          <w:sz w:val="28"/>
          <w:szCs w:val="28"/>
          <w:lang w:eastAsia="ru-RU"/>
        </w:rPr>
        <w:t>принятия решений о реализации инвестиционных программ;</w:t>
      </w:r>
    </w:p>
    <w:p w:rsidR="00837FE5" w:rsidRDefault="00837FE5" w:rsidP="00837FE5">
      <w:pPr>
        <w:ind w:firstLine="709"/>
        <w:contextualSpacing/>
        <w:rPr>
          <w:rFonts w:ascii="Times New Roman" w:hAnsi="Times New Roman"/>
          <w:color w:val="000000"/>
          <w:sz w:val="28"/>
          <w:szCs w:val="28"/>
          <w:lang w:eastAsia="ru-RU"/>
        </w:rPr>
      </w:pPr>
      <w:r>
        <w:rPr>
          <w:rFonts w:ascii="Times New Roman" w:hAnsi="Times New Roman"/>
          <w:color w:val="000000"/>
          <w:sz w:val="28"/>
          <w:szCs w:val="28"/>
          <w:lang w:eastAsia="ru-RU"/>
        </w:rPr>
        <w:t>– </w:t>
      </w:r>
      <w:r w:rsidR="00EB2648" w:rsidRPr="00837FE5">
        <w:rPr>
          <w:rFonts w:ascii="Times New Roman" w:hAnsi="Times New Roman"/>
          <w:color w:val="000000"/>
          <w:sz w:val="28"/>
          <w:szCs w:val="28"/>
          <w:lang w:eastAsia="ru-RU"/>
        </w:rPr>
        <w:t>утверждения организационной структуры и организационных изменений;</w:t>
      </w:r>
    </w:p>
    <w:p w:rsidR="00837FE5" w:rsidRDefault="00837FE5" w:rsidP="00837FE5">
      <w:pPr>
        <w:ind w:firstLine="709"/>
        <w:contextualSpacing/>
        <w:rPr>
          <w:rFonts w:ascii="Times New Roman" w:hAnsi="Times New Roman"/>
          <w:color w:val="000000"/>
          <w:sz w:val="28"/>
          <w:szCs w:val="28"/>
          <w:lang w:eastAsia="ru-RU"/>
        </w:rPr>
      </w:pPr>
      <w:r>
        <w:rPr>
          <w:rFonts w:ascii="Times New Roman" w:hAnsi="Times New Roman"/>
          <w:color w:val="000000"/>
          <w:sz w:val="28"/>
          <w:szCs w:val="28"/>
          <w:lang w:eastAsia="ru-RU"/>
        </w:rPr>
        <w:t>– </w:t>
      </w:r>
      <w:r w:rsidR="00EB2648" w:rsidRPr="00837FE5">
        <w:rPr>
          <w:rFonts w:ascii="Times New Roman" w:hAnsi="Times New Roman"/>
          <w:color w:val="000000"/>
          <w:sz w:val="28"/>
          <w:szCs w:val="28"/>
          <w:lang w:eastAsia="ru-RU"/>
        </w:rPr>
        <w:t>формирования системы риск-менеджмента;</w:t>
      </w:r>
    </w:p>
    <w:p w:rsidR="00EB2648" w:rsidRPr="00837FE5" w:rsidRDefault="00837FE5" w:rsidP="00837FE5">
      <w:pPr>
        <w:ind w:firstLine="709"/>
        <w:contextualSpacing/>
        <w:rPr>
          <w:rFonts w:ascii="Times New Roman" w:hAnsi="Times New Roman"/>
          <w:color w:val="000000"/>
          <w:sz w:val="28"/>
          <w:szCs w:val="28"/>
          <w:lang w:eastAsia="ru-RU"/>
        </w:rPr>
      </w:pPr>
      <w:r>
        <w:rPr>
          <w:rFonts w:ascii="Times New Roman" w:hAnsi="Times New Roman"/>
          <w:color w:val="000000"/>
          <w:sz w:val="28"/>
          <w:szCs w:val="28"/>
          <w:lang w:eastAsia="ru-RU"/>
        </w:rPr>
        <w:t>– </w:t>
      </w:r>
      <w:r w:rsidR="00EB2648" w:rsidRPr="00837FE5">
        <w:rPr>
          <w:rFonts w:ascii="Times New Roman" w:hAnsi="Times New Roman"/>
          <w:color w:val="000000"/>
          <w:sz w:val="28"/>
          <w:szCs w:val="28"/>
          <w:lang w:eastAsia="ru-RU"/>
        </w:rPr>
        <w:t>контроля за управлением основными рисками общества.</w:t>
      </w:r>
    </w:p>
    <w:p w:rsidR="00837FE5" w:rsidRDefault="00EB2648" w:rsidP="00837FE5">
      <w:pPr>
        <w:ind w:firstLine="709"/>
        <w:contextualSpacing/>
        <w:rPr>
          <w:rFonts w:ascii="Times New Roman" w:hAnsi="Times New Roman"/>
          <w:color w:val="000000"/>
          <w:sz w:val="28"/>
          <w:szCs w:val="28"/>
          <w:lang w:eastAsia="ru-RU"/>
        </w:rPr>
      </w:pPr>
      <w:r w:rsidRPr="00837FE5">
        <w:rPr>
          <w:rFonts w:ascii="Times New Roman" w:hAnsi="Times New Roman"/>
          <w:color w:val="000000"/>
          <w:sz w:val="28"/>
          <w:szCs w:val="28"/>
          <w:lang w:eastAsia="ru-RU"/>
        </w:rPr>
        <w:t xml:space="preserve">При совете директоров сформирован </w:t>
      </w:r>
      <w:r w:rsidRPr="00837FE5">
        <w:rPr>
          <w:rFonts w:ascii="Times New Roman" w:hAnsi="Times New Roman"/>
          <w:bCs/>
          <w:color w:val="000000"/>
          <w:sz w:val="28"/>
          <w:szCs w:val="28"/>
          <w:lang w:eastAsia="ru-RU"/>
        </w:rPr>
        <w:t>Комитет по аудиту</w:t>
      </w:r>
      <w:r w:rsidRPr="00837FE5">
        <w:rPr>
          <w:rFonts w:ascii="Times New Roman" w:hAnsi="Times New Roman"/>
          <w:color w:val="000000"/>
          <w:sz w:val="28"/>
          <w:szCs w:val="28"/>
          <w:lang w:eastAsia="ru-RU"/>
        </w:rPr>
        <w:t>.</w:t>
      </w:r>
    </w:p>
    <w:p w:rsidR="00837FE5" w:rsidRDefault="00EB2648" w:rsidP="00837FE5">
      <w:pPr>
        <w:ind w:firstLine="709"/>
        <w:contextualSpacing/>
        <w:rPr>
          <w:rFonts w:ascii="Times New Roman" w:hAnsi="Times New Roman"/>
          <w:color w:val="000000"/>
          <w:sz w:val="28"/>
          <w:szCs w:val="28"/>
          <w:lang w:eastAsia="ru-RU"/>
        </w:rPr>
      </w:pPr>
      <w:r w:rsidRPr="00837FE5">
        <w:rPr>
          <w:rFonts w:ascii="Times New Roman" w:hAnsi="Times New Roman"/>
          <w:color w:val="000000"/>
          <w:sz w:val="28"/>
          <w:szCs w:val="28"/>
          <w:lang w:eastAsia="ru-RU"/>
        </w:rPr>
        <w:t>В задачи Комитета входит:</w:t>
      </w:r>
    </w:p>
    <w:p w:rsidR="00837FE5" w:rsidRDefault="00837FE5" w:rsidP="00837FE5">
      <w:pPr>
        <w:ind w:firstLine="709"/>
        <w:contextualSpacing/>
        <w:rPr>
          <w:rFonts w:ascii="Times New Roman" w:hAnsi="Times New Roman"/>
          <w:color w:val="000000"/>
          <w:sz w:val="28"/>
          <w:szCs w:val="28"/>
          <w:lang w:eastAsia="ru-RU"/>
        </w:rPr>
      </w:pPr>
      <w:r>
        <w:rPr>
          <w:rFonts w:ascii="Times New Roman" w:hAnsi="Times New Roman"/>
          <w:color w:val="000000"/>
          <w:sz w:val="28"/>
          <w:szCs w:val="28"/>
          <w:lang w:eastAsia="ru-RU"/>
        </w:rPr>
        <w:t>– </w:t>
      </w:r>
      <w:r w:rsidR="00EB2648" w:rsidRPr="00837FE5">
        <w:rPr>
          <w:rFonts w:ascii="Times New Roman" w:hAnsi="Times New Roman"/>
          <w:color w:val="000000"/>
          <w:sz w:val="28"/>
          <w:szCs w:val="28"/>
          <w:lang w:eastAsia="ru-RU"/>
        </w:rPr>
        <w:t>оценка кандидатов в аудиторы Лизинговой компании «УРАЛСИБ», оценка результативности внешнего аудита и выработка рекомендаций для продления</w:t>
      </w:r>
      <w:r>
        <w:rPr>
          <w:rFonts w:ascii="Times New Roman" w:hAnsi="Times New Roman"/>
          <w:color w:val="000000"/>
          <w:sz w:val="28"/>
          <w:szCs w:val="28"/>
          <w:lang w:eastAsia="ru-RU"/>
        </w:rPr>
        <w:t xml:space="preserve"> / </w:t>
      </w:r>
      <w:r w:rsidRPr="00837FE5">
        <w:rPr>
          <w:rFonts w:ascii="Times New Roman" w:hAnsi="Times New Roman"/>
          <w:color w:val="000000"/>
          <w:sz w:val="28"/>
          <w:szCs w:val="28"/>
          <w:lang w:eastAsia="ru-RU"/>
        </w:rPr>
        <w:t>прекращения</w:t>
      </w:r>
      <w:r w:rsidR="00EB2648" w:rsidRPr="00837FE5">
        <w:rPr>
          <w:rFonts w:ascii="Times New Roman" w:hAnsi="Times New Roman"/>
          <w:color w:val="000000"/>
          <w:sz w:val="28"/>
          <w:szCs w:val="28"/>
          <w:lang w:eastAsia="ru-RU"/>
        </w:rPr>
        <w:t xml:space="preserve"> контракта с внешним аудитором;</w:t>
      </w:r>
    </w:p>
    <w:p w:rsidR="00837FE5" w:rsidRDefault="00837FE5" w:rsidP="00837FE5">
      <w:pPr>
        <w:ind w:firstLine="709"/>
        <w:contextualSpacing/>
        <w:rPr>
          <w:rFonts w:ascii="Times New Roman" w:hAnsi="Times New Roman"/>
          <w:color w:val="000000"/>
          <w:sz w:val="28"/>
          <w:szCs w:val="28"/>
          <w:lang w:eastAsia="ru-RU"/>
        </w:rPr>
      </w:pPr>
      <w:r>
        <w:rPr>
          <w:rFonts w:ascii="Times New Roman" w:hAnsi="Times New Roman"/>
          <w:color w:val="000000"/>
          <w:sz w:val="28"/>
          <w:szCs w:val="28"/>
          <w:lang w:eastAsia="ru-RU"/>
        </w:rPr>
        <w:t>– </w:t>
      </w:r>
      <w:r w:rsidR="00EB2648" w:rsidRPr="00837FE5">
        <w:rPr>
          <w:rFonts w:ascii="Times New Roman" w:hAnsi="Times New Roman"/>
          <w:color w:val="000000"/>
          <w:sz w:val="28"/>
          <w:szCs w:val="28"/>
          <w:lang w:eastAsia="ru-RU"/>
        </w:rPr>
        <w:t>контроль учетной политики и соблюдение процедур формирования отчетности;</w:t>
      </w:r>
    </w:p>
    <w:p w:rsidR="00837FE5" w:rsidRDefault="00837FE5" w:rsidP="00837FE5">
      <w:pPr>
        <w:ind w:firstLine="709"/>
        <w:contextualSpacing/>
        <w:rPr>
          <w:rFonts w:ascii="Times New Roman" w:hAnsi="Times New Roman"/>
          <w:color w:val="000000"/>
          <w:sz w:val="28"/>
          <w:szCs w:val="28"/>
          <w:lang w:eastAsia="ru-RU"/>
        </w:rPr>
      </w:pPr>
      <w:r>
        <w:rPr>
          <w:rFonts w:ascii="Times New Roman" w:hAnsi="Times New Roman"/>
          <w:color w:val="000000"/>
          <w:sz w:val="28"/>
          <w:szCs w:val="28"/>
          <w:lang w:eastAsia="ru-RU"/>
        </w:rPr>
        <w:t>– </w:t>
      </w:r>
      <w:r w:rsidR="00EB2648" w:rsidRPr="00837FE5">
        <w:rPr>
          <w:rFonts w:ascii="Times New Roman" w:hAnsi="Times New Roman"/>
          <w:color w:val="000000"/>
          <w:sz w:val="28"/>
          <w:szCs w:val="28"/>
          <w:lang w:eastAsia="ru-RU"/>
        </w:rPr>
        <w:t>анализ существенных изменений в законодательстве и оценка степени их</w:t>
      </w:r>
      <w:r w:rsidR="00172DFD">
        <w:rPr>
          <w:rFonts w:ascii="Times New Roman" w:hAnsi="Times New Roman"/>
          <w:color w:val="000000"/>
          <w:sz w:val="28"/>
          <w:szCs w:val="28"/>
          <w:lang w:eastAsia="ru-RU"/>
        </w:rPr>
        <w:t xml:space="preserve"> </w:t>
      </w:r>
      <w:r w:rsidR="00EB2648" w:rsidRPr="00837FE5">
        <w:rPr>
          <w:rFonts w:ascii="Times New Roman" w:hAnsi="Times New Roman"/>
          <w:color w:val="000000"/>
          <w:sz w:val="28"/>
          <w:szCs w:val="28"/>
          <w:lang w:eastAsia="ru-RU"/>
        </w:rPr>
        <w:t>влияния на результат финансово-хозяйственной деятельности и финансовую</w:t>
      </w:r>
      <w:r w:rsidR="00172DFD">
        <w:rPr>
          <w:rFonts w:ascii="Times New Roman" w:hAnsi="Times New Roman"/>
          <w:color w:val="000000"/>
          <w:sz w:val="28"/>
          <w:szCs w:val="28"/>
          <w:lang w:eastAsia="ru-RU"/>
        </w:rPr>
        <w:t xml:space="preserve"> </w:t>
      </w:r>
      <w:r w:rsidR="00EB2648" w:rsidRPr="00837FE5">
        <w:rPr>
          <w:rFonts w:ascii="Times New Roman" w:hAnsi="Times New Roman"/>
          <w:color w:val="000000"/>
          <w:sz w:val="28"/>
          <w:szCs w:val="28"/>
          <w:lang w:eastAsia="ru-RU"/>
        </w:rPr>
        <w:t>отчетность;</w:t>
      </w:r>
    </w:p>
    <w:p w:rsidR="00837FE5" w:rsidRDefault="00837FE5" w:rsidP="00837FE5">
      <w:pPr>
        <w:ind w:firstLine="709"/>
        <w:contextualSpacing/>
        <w:rPr>
          <w:rFonts w:ascii="Times New Roman" w:hAnsi="Times New Roman"/>
          <w:color w:val="000000"/>
          <w:sz w:val="28"/>
          <w:szCs w:val="28"/>
          <w:lang w:eastAsia="ru-RU"/>
        </w:rPr>
      </w:pPr>
      <w:r>
        <w:rPr>
          <w:rFonts w:ascii="Times New Roman" w:hAnsi="Times New Roman"/>
          <w:color w:val="000000"/>
          <w:sz w:val="28"/>
          <w:szCs w:val="28"/>
          <w:lang w:eastAsia="ru-RU"/>
        </w:rPr>
        <w:t>– </w:t>
      </w:r>
      <w:r w:rsidR="00EB2648" w:rsidRPr="00837FE5">
        <w:rPr>
          <w:rFonts w:ascii="Times New Roman" w:hAnsi="Times New Roman"/>
          <w:color w:val="000000"/>
          <w:sz w:val="28"/>
          <w:szCs w:val="28"/>
          <w:lang w:eastAsia="ru-RU"/>
        </w:rPr>
        <w:t>оценка эффективности процедур, обеспечивающих соблюдение законодательства и Кодекса корпоративного поведения;</w:t>
      </w:r>
    </w:p>
    <w:p w:rsidR="00837FE5" w:rsidRDefault="00837FE5" w:rsidP="00837FE5">
      <w:pPr>
        <w:ind w:firstLine="709"/>
        <w:contextualSpacing/>
        <w:rPr>
          <w:rFonts w:ascii="Times New Roman" w:hAnsi="Times New Roman"/>
          <w:color w:val="000000"/>
          <w:sz w:val="28"/>
          <w:szCs w:val="28"/>
          <w:lang w:eastAsia="ru-RU"/>
        </w:rPr>
      </w:pPr>
      <w:r>
        <w:rPr>
          <w:rFonts w:ascii="Times New Roman" w:hAnsi="Times New Roman"/>
          <w:color w:val="000000"/>
          <w:sz w:val="28"/>
          <w:szCs w:val="28"/>
          <w:lang w:eastAsia="ru-RU"/>
        </w:rPr>
        <w:t>– </w:t>
      </w:r>
      <w:r w:rsidR="00EB2648" w:rsidRPr="00837FE5">
        <w:rPr>
          <w:rFonts w:ascii="Times New Roman" w:hAnsi="Times New Roman"/>
          <w:color w:val="000000"/>
          <w:sz w:val="28"/>
          <w:szCs w:val="28"/>
          <w:lang w:eastAsia="ru-RU"/>
        </w:rPr>
        <w:t>анализ результатов проверок внешних регулирующих органов и выработка рекомендаций по вопросам соблюдения законодательных требований, имеющих существенное влияние на результат финансово-хозяйственной деятельности;</w:t>
      </w:r>
    </w:p>
    <w:p w:rsidR="00837FE5" w:rsidRDefault="00837FE5" w:rsidP="00837FE5">
      <w:pPr>
        <w:ind w:firstLine="709"/>
        <w:contextualSpacing/>
        <w:rPr>
          <w:rFonts w:ascii="Times New Roman" w:hAnsi="Times New Roman"/>
          <w:color w:val="000000"/>
          <w:sz w:val="28"/>
          <w:szCs w:val="28"/>
          <w:lang w:eastAsia="ru-RU"/>
        </w:rPr>
      </w:pPr>
      <w:r>
        <w:rPr>
          <w:rFonts w:ascii="Times New Roman" w:hAnsi="Times New Roman"/>
          <w:color w:val="000000"/>
          <w:sz w:val="28"/>
          <w:szCs w:val="28"/>
          <w:lang w:eastAsia="ru-RU"/>
        </w:rPr>
        <w:t>– </w:t>
      </w:r>
      <w:r w:rsidR="00EB2648" w:rsidRPr="00837FE5">
        <w:rPr>
          <w:rFonts w:ascii="Times New Roman" w:hAnsi="Times New Roman"/>
          <w:color w:val="000000"/>
          <w:sz w:val="28"/>
          <w:szCs w:val="28"/>
          <w:lang w:eastAsia="ru-RU"/>
        </w:rPr>
        <w:t>оценка эффективности действующих процедур внутреннего контроля и управления рисками, подготовка предложений по их совершенствованию;</w:t>
      </w:r>
    </w:p>
    <w:p w:rsidR="00837FE5" w:rsidRDefault="00837FE5" w:rsidP="00837FE5">
      <w:pPr>
        <w:ind w:firstLine="709"/>
        <w:contextualSpacing/>
        <w:rPr>
          <w:rFonts w:ascii="Times New Roman" w:hAnsi="Times New Roman"/>
          <w:color w:val="000000"/>
          <w:sz w:val="28"/>
          <w:szCs w:val="28"/>
          <w:lang w:eastAsia="ru-RU"/>
        </w:rPr>
      </w:pPr>
      <w:r>
        <w:rPr>
          <w:rFonts w:ascii="Times New Roman" w:hAnsi="Times New Roman"/>
          <w:color w:val="000000"/>
          <w:sz w:val="28"/>
          <w:szCs w:val="28"/>
          <w:lang w:eastAsia="ru-RU"/>
        </w:rPr>
        <w:t>– </w:t>
      </w:r>
      <w:r w:rsidR="00EB2648" w:rsidRPr="00837FE5">
        <w:rPr>
          <w:rFonts w:ascii="Times New Roman" w:hAnsi="Times New Roman"/>
          <w:color w:val="000000"/>
          <w:sz w:val="28"/>
          <w:szCs w:val="28"/>
          <w:lang w:eastAsia="ru-RU"/>
        </w:rPr>
        <w:t>надзор за подготовкой исполнительными органами отчетности и за объективностью этой отчетности.</w:t>
      </w:r>
    </w:p>
    <w:p w:rsidR="00837FE5" w:rsidRDefault="005653AD" w:rsidP="00837FE5">
      <w:pPr>
        <w:ind w:firstLine="709"/>
        <w:contextualSpacing/>
        <w:rPr>
          <w:rFonts w:ascii="Times New Roman" w:hAnsi="Times New Roman"/>
          <w:color w:val="000000"/>
          <w:sz w:val="28"/>
          <w:szCs w:val="28"/>
        </w:rPr>
      </w:pPr>
      <w:r w:rsidRPr="00837FE5">
        <w:rPr>
          <w:rFonts w:ascii="Times New Roman" w:hAnsi="Times New Roman"/>
          <w:color w:val="000000"/>
          <w:sz w:val="28"/>
          <w:szCs w:val="28"/>
        </w:rPr>
        <w:t>МИССИЯ</w:t>
      </w:r>
      <w:r w:rsidR="002E5969" w:rsidRPr="00837FE5">
        <w:rPr>
          <w:rFonts w:ascii="Times New Roman" w:hAnsi="Times New Roman"/>
          <w:color w:val="000000"/>
          <w:sz w:val="28"/>
          <w:szCs w:val="28"/>
        </w:rPr>
        <w:t xml:space="preserve"> компании</w:t>
      </w:r>
      <w:r w:rsidR="00191E2F" w:rsidRPr="00837FE5">
        <w:rPr>
          <w:rFonts w:ascii="Times New Roman" w:hAnsi="Times New Roman"/>
          <w:color w:val="000000"/>
          <w:sz w:val="28"/>
          <w:szCs w:val="28"/>
        </w:rPr>
        <w:t>.</w:t>
      </w:r>
    </w:p>
    <w:p w:rsidR="00837FE5" w:rsidRDefault="005653AD" w:rsidP="00837FE5">
      <w:pPr>
        <w:ind w:firstLine="709"/>
        <w:contextualSpacing/>
        <w:rPr>
          <w:rFonts w:ascii="Times New Roman" w:hAnsi="Times New Roman"/>
          <w:color w:val="000000"/>
          <w:sz w:val="28"/>
          <w:szCs w:val="28"/>
        </w:rPr>
      </w:pPr>
      <w:r w:rsidRPr="00837FE5">
        <w:rPr>
          <w:rFonts w:ascii="Times New Roman" w:hAnsi="Times New Roman"/>
          <w:color w:val="000000"/>
          <w:sz w:val="28"/>
          <w:szCs w:val="28"/>
        </w:rPr>
        <w:t>Развивать реальный сектор экономики России и предпринимательскую активность населения, повышать конкурентоспособность и инновационность российских предприятий. Развивать лизинговый субхолдинг, успех которого основан на профессионализме, гармоничном отношении к жизни и ощущение счастья сотрудниками.</w:t>
      </w:r>
    </w:p>
    <w:p w:rsidR="00837FE5" w:rsidRDefault="005653AD" w:rsidP="00837FE5">
      <w:pPr>
        <w:ind w:firstLine="709"/>
        <w:contextualSpacing/>
        <w:rPr>
          <w:rFonts w:ascii="Times New Roman" w:hAnsi="Times New Roman"/>
          <w:color w:val="000000"/>
          <w:sz w:val="28"/>
          <w:szCs w:val="28"/>
        </w:rPr>
      </w:pPr>
      <w:r w:rsidRPr="00837FE5">
        <w:rPr>
          <w:rStyle w:val="a8"/>
          <w:rFonts w:ascii="Times New Roman" w:hAnsi="Times New Roman"/>
          <w:b w:val="0"/>
          <w:bCs/>
          <w:color w:val="000000"/>
          <w:sz w:val="28"/>
          <w:szCs w:val="28"/>
        </w:rPr>
        <w:t>ВИДЕНИЕ</w:t>
      </w:r>
      <w:r w:rsidR="00191E2F" w:rsidRPr="00837FE5">
        <w:rPr>
          <w:rFonts w:ascii="Times New Roman" w:hAnsi="Times New Roman"/>
          <w:b/>
          <w:bCs/>
          <w:color w:val="000000"/>
          <w:sz w:val="28"/>
          <w:szCs w:val="28"/>
        </w:rPr>
        <w:t xml:space="preserve">. </w:t>
      </w:r>
      <w:r w:rsidRPr="00837FE5">
        <w:rPr>
          <w:rFonts w:ascii="Times New Roman" w:hAnsi="Times New Roman"/>
          <w:color w:val="000000"/>
          <w:sz w:val="28"/>
          <w:szCs w:val="28"/>
        </w:rPr>
        <w:t xml:space="preserve">Лизинговый субхолдинг </w:t>
      </w:r>
      <w:r w:rsidR="00837FE5">
        <w:rPr>
          <w:rFonts w:ascii="Times New Roman" w:hAnsi="Times New Roman"/>
          <w:color w:val="000000"/>
          <w:sz w:val="28"/>
          <w:szCs w:val="28"/>
        </w:rPr>
        <w:t>–</w:t>
      </w:r>
      <w:r w:rsidR="00837FE5" w:rsidRPr="00837FE5">
        <w:rPr>
          <w:rFonts w:ascii="Times New Roman" w:hAnsi="Times New Roman"/>
          <w:color w:val="000000"/>
          <w:sz w:val="28"/>
          <w:szCs w:val="28"/>
        </w:rPr>
        <w:t xml:space="preserve"> </w:t>
      </w:r>
      <w:r w:rsidRPr="00837FE5">
        <w:rPr>
          <w:rFonts w:ascii="Times New Roman" w:hAnsi="Times New Roman"/>
          <w:color w:val="000000"/>
          <w:sz w:val="28"/>
          <w:szCs w:val="28"/>
        </w:rPr>
        <w:t>устойчивый и прибыльный холдинг федерального масштаба, входящий в ТОП</w:t>
      </w:r>
      <w:r w:rsidR="00837FE5">
        <w:rPr>
          <w:rFonts w:ascii="Times New Roman" w:hAnsi="Times New Roman"/>
          <w:color w:val="000000"/>
          <w:sz w:val="28"/>
          <w:szCs w:val="28"/>
        </w:rPr>
        <w:t>-</w:t>
      </w:r>
      <w:r w:rsidR="00837FE5" w:rsidRPr="00837FE5">
        <w:rPr>
          <w:rFonts w:ascii="Times New Roman" w:hAnsi="Times New Roman"/>
          <w:color w:val="000000"/>
          <w:sz w:val="28"/>
          <w:szCs w:val="28"/>
        </w:rPr>
        <w:t>3</w:t>
      </w:r>
      <w:r w:rsidRPr="00837FE5">
        <w:rPr>
          <w:rFonts w:ascii="Times New Roman" w:hAnsi="Times New Roman"/>
          <w:color w:val="000000"/>
          <w:sz w:val="28"/>
          <w:szCs w:val="28"/>
        </w:rPr>
        <w:t xml:space="preserve"> по объему лизингового портфеля среди частных лизинговых компаний, развитыми партнерскими каналами продаж, сфокусированный на предоставлении стандартизированных продуктов в приоритетных отраслях экономики, лояльной командой профессионалов, разделяющей принципы здорового образа жизни и позитивного мышления, с производительностью труда на уровне лучшей восточноевропейской практики.</w:t>
      </w:r>
    </w:p>
    <w:p w:rsidR="00837FE5" w:rsidRDefault="005653AD" w:rsidP="00837FE5">
      <w:pPr>
        <w:pStyle w:val="a4"/>
        <w:tabs>
          <w:tab w:val="left" w:pos="709"/>
        </w:tabs>
        <w:spacing w:before="0" w:beforeAutospacing="0" w:after="0" w:afterAutospacing="0" w:line="360" w:lineRule="auto"/>
        <w:ind w:firstLine="709"/>
        <w:contextualSpacing/>
        <w:jc w:val="both"/>
        <w:rPr>
          <w:color w:val="000000"/>
          <w:sz w:val="28"/>
          <w:szCs w:val="28"/>
        </w:rPr>
      </w:pPr>
      <w:r w:rsidRPr="00837FE5">
        <w:rPr>
          <w:color w:val="000000"/>
          <w:sz w:val="28"/>
          <w:szCs w:val="28"/>
        </w:rPr>
        <w:t>Ценности</w:t>
      </w:r>
      <w:r w:rsidR="00191E2F" w:rsidRPr="00837FE5">
        <w:rPr>
          <w:color w:val="000000"/>
          <w:sz w:val="28"/>
          <w:szCs w:val="28"/>
        </w:rPr>
        <w:t xml:space="preserve"> компании.</w:t>
      </w:r>
    </w:p>
    <w:p w:rsidR="00837FE5" w:rsidRDefault="00191E2F" w:rsidP="00837FE5">
      <w:pPr>
        <w:ind w:firstLine="709"/>
        <w:contextualSpacing/>
        <w:rPr>
          <w:rFonts w:ascii="Times New Roman" w:hAnsi="Times New Roman"/>
          <w:color w:val="000000"/>
          <w:sz w:val="28"/>
          <w:szCs w:val="28"/>
        </w:rPr>
      </w:pPr>
      <w:r w:rsidRPr="00837FE5">
        <w:rPr>
          <w:rFonts w:ascii="Times New Roman" w:hAnsi="Times New Roman"/>
          <w:color w:val="000000"/>
          <w:sz w:val="28"/>
          <w:szCs w:val="28"/>
        </w:rPr>
        <w:t xml:space="preserve">1. </w:t>
      </w:r>
      <w:r w:rsidR="005653AD" w:rsidRPr="00837FE5">
        <w:rPr>
          <w:rFonts w:ascii="Times New Roman" w:hAnsi="Times New Roman"/>
          <w:color w:val="000000"/>
          <w:sz w:val="28"/>
          <w:szCs w:val="28"/>
        </w:rPr>
        <w:t>Эффективный социально-ответственный бизнес.</w:t>
      </w:r>
    </w:p>
    <w:p w:rsidR="00837FE5" w:rsidRDefault="00191E2F" w:rsidP="00837FE5">
      <w:pPr>
        <w:ind w:firstLine="709"/>
        <w:contextualSpacing/>
        <w:rPr>
          <w:rFonts w:ascii="Times New Roman" w:hAnsi="Times New Roman"/>
          <w:color w:val="000000"/>
          <w:sz w:val="28"/>
          <w:szCs w:val="28"/>
        </w:rPr>
      </w:pPr>
      <w:r w:rsidRPr="00837FE5">
        <w:rPr>
          <w:rFonts w:ascii="Times New Roman" w:hAnsi="Times New Roman"/>
          <w:color w:val="000000"/>
          <w:sz w:val="28"/>
          <w:szCs w:val="28"/>
        </w:rPr>
        <w:t xml:space="preserve">2. </w:t>
      </w:r>
      <w:r w:rsidR="005653AD" w:rsidRPr="00837FE5">
        <w:rPr>
          <w:rFonts w:ascii="Times New Roman" w:hAnsi="Times New Roman"/>
          <w:color w:val="000000"/>
          <w:sz w:val="28"/>
          <w:szCs w:val="28"/>
        </w:rPr>
        <w:t>Партнерские отношения с клиентами.</w:t>
      </w:r>
    </w:p>
    <w:p w:rsidR="00837FE5" w:rsidRDefault="00191E2F" w:rsidP="00837FE5">
      <w:pPr>
        <w:ind w:firstLine="709"/>
        <w:contextualSpacing/>
        <w:rPr>
          <w:rFonts w:ascii="Times New Roman" w:hAnsi="Times New Roman"/>
          <w:color w:val="000000"/>
          <w:sz w:val="28"/>
          <w:szCs w:val="28"/>
        </w:rPr>
      </w:pPr>
      <w:r w:rsidRPr="00837FE5">
        <w:rPr>
          <w:rFonts w:ascii="Times New Roman" w:hAnsi="Times New Roman"/>
          <w:color w:val="000000"/>
          <w:sz w:val="28"/>
          <w:szCs w:val="28"/>
        </w:rPr>
        <w:t xml:space="preserve">3. </w:t>
      </w:r>
      <w:r w:rsidR="005653AD" w:rsidRPr="00837FE5">
        <w:rPr>
          <w:rFonts w:ascii="Times New Roman" w:hAnsi="Times New Roman"/>
          <w:color w:val="000000"/>
          <w:sz w:val="28"/>
          <w:szCs w:val="28"/>
        </w:rPr>
        <w:t>Результативная вдохновенная команда.</w:t>
      </w:r>
    </w:p>
    <w:p w:rsidR="00837FE5" w:rsidRDefault="00191E2F" w:rsidP="00837FE5">
      <w:pPr>
        <w:ind w:firstLine="709"/>
        <w:contextualSpacing/>
        <w:rPr>
          <w:rFonts w:ascii="Times New Roman" w:hAnsi="Times New Roman"/>
          <w:color w:val="000000"/>
          <w:sz w:val="28"/>
          <w:szCs w:val="28"/>
        </w:rPr>
      </w:pPr>
      <w:r w:rsidRPr="00837FE5">
        <w:rPr>
          <w:rFonts w:ascii="Times New Roman" w:hAnsi="Times New Roman"/>
          <w:color w:val="000000"/>
          <w:sz w:val="28"/>
          <w:szCs w:val="28"/>
        </w:rPr>
        <w:t xml:space="preserve">4. </w:t>
      </w:r>
      <w:r w:rsidR="005653AD" w:rsidRPr="00837FE5">
        <w:rPr>
          <w:rFonts w:ascii="Times New Roman" w:hAnsi="Times New Roman"/>
          <w:color w:val="000000"/>
          <w:sz w:val="28"/>
          <w:szCs w:val="28"/>
        </w:rPr>
        <w:t>Здоровый образ жизни.</w:t>
      </w:r>
    </w:p>
    <w:p w:rsidR="00837FE5" w:rsidRDefault="00191E2F" w:rsidP="00837FE5">
      <w:pPr>
        <w:ind w:firstLine="709"/>
        <w:contextualSpacing/>
        <w:rPr>
          <w:rFonts w:ascii="Times New Roman" w:hAnsi="Times New Roman"/>
          <w:color w:val="000000"/>
          <w:sz w:val="28"/>
          <w:szCs w:val="28"/>
        </w:rPr>
      </w:pPr>
      <w:r w:rsidRPr="00837FE5">
        <w:rPr>
          <w:rFonts w:ascii="Times New Roman" w:hAnsi="Times New Roman"/>
          <w:color w:val="000000"/>
          <w:sz w:val="28"/>
          <w:szCs w:val="28"/>
        </w:rPr>
        <w:t xml:space="preserve">5. </w:t>
      </w:r>
      <w:r w:rsidR="005653AD" w:rsidRPr="00837FE5">
        <w:rPr>
          <w:rFonts w:ascii="Times New Roman" w:hAnsi="Times New Roman"/>
          <w:color w:val="000000"/>
          <w:sz w:val="28"/>
          <w:szCs w:val="28"/>
        </w:rPr>
        <w:t>Позитивное мышление.</w:t>
      </w:r>
    </w:p>
    <w:p w:rsidR="005653AD" w:rsidRPr="00837FE5" w:rsidRDefault="00191E2F" w:rsidP="00837FE5">
      <w:pPr>
        <w:ind w:firstLine="709"/>
        <w:contextualSpacing/>
        <w:rPr>
          <w:rFonts w:ascii="Times New Roman" w:hAnsi="Times New Roman"/>
          <w:color w:val="000000"/>
          <w:sz w:val="28"/>
          <w:szCs w:val="28"/>
        </w:rPr>
      </w:pPr>
      <w:r w:rsidRPr="00837FE5">
        <w:rPr>
          <w:rFonts w:ascii="Times New Roman" w:hAnsi="Times New Roman"/>
          <w:color w:val="000000"/>
          <w:sz w:val="28"/>
          <w:szCs w:val="28"/>
        </w:rPr>
        <w:t xml:space="preserve">6. </w:t>
      </w:r>
      <w:r w:rsidR="005653AD" w:rsidRPr="00837FE5">
        <w:rPr>
          <w:rFonts w:ascii="Times New Roman" w:hAnsi="Times New Roman"/>
          <w:color w:val="000000"/>
          <w:sz w:val="28"/>
          <w:szCs w:val="28"/>
        </w:rPr>
        <w:t>Приверженность.</w:t>
      </w:r>
    </w:p>
    <w:p w:rsidR="00172DFD" w:rsidRDefault="00172DFD" w:rsidP="00837FE5">
      <w:pPr>
        <w:pStyle w:val="Default"/>
        <w:spacing w:line="360" w:lineRule="auto"/>
        <w:ind w:firstLine="709"/>
        <w:contextualSpacing/>
        <w:jc w:val="both"/>
        <w:rPr>
          <w:rFonts w:ascii="Times New Roman" w:hAnsi="Times New Roman" w:cs="Times New Roman"/>
          <w:sz w:val="28"/>
          <w:szCs w:val="28"/>
        </w:rPr>
      </w:pPr>
    </w:p>
    <w:p w:rsidR="00EB2648" w:rsidRPr="00837FE5" w:rsidRDefault="00EA21D7" w:rsidP="00837FE5">
      <w:pPr>
        <w:pStyle w:val="Default"/>
        <w:spacing w:line="360" w:lineRule="auto"/>
        <w:ind w:firstLine="709"/>
        <w:contextualSpacing/>
        <w:jc w:val="both"/>
        <w:rPr>
          <w:rFonts w:ascii="Times New Roman" w:hAnsi="Times New Roman" w:cs="Times New Roman"/>
          <w:sz w:val="28"/>
          <w:szCs w:val="28"/>
        </w:rPr>
      </w:pPr>
      <w:r w:rsidRPr="00837FE5">
        <w:rPr>
          <w:rFonts w:ascii="Times New Roman" w:hAnsi="Times New Roman" w:cs="Times New Roman"/>
          <w:sz w:val="28"/>
          <w:szCs w:val="28"/>
        </w:rPr>
        <w:t>Таблица 1</w:t>
      </w:r>
      <w:r w:rsidR="00837FE5">
        <w:rPr>
          <w:rFonts w:ascii="Times New Roman" w:hAnsi="Times New Roman" w:cs="Times New Roman"/>
          <w:sz w:val="28"/>
          <w:szCs w:val="28"/>
        </w:rPr>
        <w:t xml:space="preserve"> –</w:t>
      </w:r>
      <w:r w:rsidR="00837FE5" w:rsidRPr="00837FE5">
        <w:rPr>
          <w:rFonts w:ascii="Times New Roman" w:hAnsi="Times New Roman" w:cs="Times New Roman"/>
          <w:sz w:val="28"/>
          <w:szCs w:val="28"/>
        </w:rPr>
        <w:t xml:space="preserve"> Кл</w:t>
      </w:r>
      <w:r w:rsidRPr="00837FE5">
        <w:rPr>
          <w:rFonts w:ascii="Times New Roman" w:hAnsi="Times New Roman" w:cs="Times New Roman"/>
          <w:sz w:val="28"/>
          <w:szCs w:val="28"/>
        </w:rPr>
        <w:t>ючевые показатели Лизинговой компании «УРАЛСИБ» 2006</w:t>
      </w:r>
      <w:r w:rsidR="00837FE5">
        <w:rPr>
          <w:rFonts w:ascii="Times New Roman" w:hAnsi="Times New Roman" w:cs="Times New Roman"/>
          <w:sz w:val="28"/>
          <w:szCs w:val="28"/>
        </w:rPr>
        <w:t>–</w:t>
      </w:r>
      <w:r w:rsidR="00837FE5" w:rsidRPr="00837FE5">
        <w:rPr>
          <w:rFonts w:ascii="Times New Roman" w:hAnsi="Times New Roman" w:cs="Times New Roman"/>
          <w:sz w:val="28"/>
          <w:szCs w:val="28"/>
        </w:rPr>
        <w:t>2008</w:t>
      </w:r>
      <w:r w:rsidR="00837FE5">
        <w:rPr>
          <w:rFonts w:ascii="Times New Roman" w:hAnsi="Times New Roman" w:cs="Times New Roman"/>
          <w:sz w:val="28"/>
          <w:szCs w:val="28"/>
        </w:rPr>
        <w:t> </w:t>
      </w:r>
      <w:r w:rsidR="00837FE5" w:rsidRPr="00837FE5">
        <w:rPr>
          <w:rFonts w:ascii="Times New Roman" w:hAnsi="Times New Roman" w:cs="Times New Roman"/>
          <w:sz w:val="28"/>
          <w:szCs w:val="28"/>
        </w:rPr>
        <w:t>гг</w:t>
      </w:r>
      <w:r w:rsidR="00895812" w:rsidRPr="00837FE5">
        <w:rPr>
          <w:rStyle w:val="af5"/>
          <w:rFonts w:ascii="Times New Roman" w:hAnsi="Times New Roman"/>
          <w:sz w:val="28"/>
          <w:szCs w:val="28"/>
        </w:rPr>
        <w:footnoteReference w:id="7"/>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371"/>
        <w:gridCol w:w="2308"/>
        <w:gridCol w:w="2309"/>
        <w:gridCol w:w="2309"/>
      </w:tblGrid>
      <w:tr w:rsidR="00EA21D7" w:rsidRPr="007304CB" w:rsidTr="007304CB">
        <w:trPr>
          <w:cantSplit/>
          <w:trHeight w:val="282"/>
          <w:jc w:val="center"/>
        </w:trPr>
        <w:tc>
          <w:tcPr>
            <w:tcW w:w="1275" w:type="pct"/>
            <w:shd w:val="clear" w:color="auto" w:fill="auto"/>
          </w:tcPr>
          <w:p w:rsidR="00EA21D7" w:rsidRPr="007304CB" w:rsidRDefault="00EA21D7" w:rsidP="00837FE5">
            <w:pPr>
              <w:contextualSpacing/>
              <w:rPr>
                <w:rFonts w:ascii="Times New Roman" w:hAnsi="Times New Roman"/>
                <w:color w:val="000000"/>
                <w:sz w:val="20"/>
                <w:szCs w:val="24"/>
              </w:rPr>
            </w:pPr>
            <w:r w:rsidRPr="007304CB">
              <w:rPr>
                <w:rFonts w:ascii="Times New Roman" w:hAnsi="Times New Roman"/>
                <w:color w:val="000000"/>
                <w:sz w:val="20"/>
                <w:szCs w:val="24"/>
              </w:rPr>
              <w:t>Показатель</w:t>
            </w:r>
          </w:p>
        </w:tc>
        <w:tc>
          <w:tcPr>
            <w:tcW w:w="1241" w:type="pct"/>
            <w:shd w:val="clear" w:color="auto" w:fill="auto"/>
          </w:tcPr>
          <w:p w:rsidR="00EA21D7" w:rsidRPr="007304CB" w:rsidRDefault="00EA21D7" w:rsidP="00837FE5">
            <w:pPr>
              <w:contextualSpacing/>
              <w:rPr>
                <w:rFonts w:ascii="Times New Roman" w:hAnsi="Times New Roman"/>
                <w:color w:val="000000"/>
                <w:sz w:val="20"/>
                <w:szCs w:val="24"/>
              </w:rPr>
            </w:pPr>
            <w:r w:rsidRPr="007304CB">
              <w:rPr>
                <w:rFonts w:ascii="Times New Roman" w:hAnsi="Times New Roman"/>
                <w:color w:val="000000"/>
                <w:sz w:val="20"/>
                <w:szCs w:val="24"/>
              </w:rPr>
              <w:t>2006</w:t>
            </w:r>
          </w:p>
        </w:tc>
        <w:tc>
          <w:tcPr>
            <w:tcW w:w="1242" w:type="pct"/>
            <w:shd w:val="clear" w:color="auto" w:fill="auto"/>
          </w:tcPr>
          <w:p w:rsidR="00EA21D7" w:rsidRPr="007304CB" w:rsidRDefault="00EA21D7" w:rsidP="00837FE5">
            <w:pPr>
              <w:contextualSpacing/>
              <w:rPr>
                <w:rFonts w:ascii="Times New Roman" w:hAnsi="Times New Roman"/>
                <w:color w:val="000000"/>
                <w:sz w:val="20"/>
                <w:szCs w:val="24"/>
              </w:rPr>
            </w:pPr>
            <w:r w:rsidRPr="007304CB">
              <w:rPr>
                <w:rFonts w:ascii="Times New Roman" w:hAnsi="Times New Roman"/>
                <w:color w:val="000000"/>
                <w:sz w:val="20"/>
                <w:szCs w:val="24"/>
              </w:rPr>
              <w:t>2007</w:t>
            </w:r>
          </w:p>
        </w:tc>
        <w:tc>
          <w:tcPr>
            <w:tcW w:w="1242" w:type="pct"/>
            <w:shd w:val="clear" w:color="auto" w:fill="auto"/>
          </w:tcPr>
          <w:p w:rsidR="00EA21D7" w:rsidRPr="007304CB" w:rsidRDefault="00EA21D7" w:rsidP="00837FE5">
            <w:pPr>
              <w:contextualSpacing/>
              <w:rPr>
                <w:rFonts w:ascii="Times New Roman" w:hAnsi="Times New Roman"/>
                <w:color w:val="000000"/>
                <w:sz w:val="20"/>
                <w:szCs w:val="24"/>
              </w:rPr>
            </w:pPr>
            <w:r w:rsidRPr="007304CB">
              <w:rPr>
                <w:rFonts w:ascii="Times New Roman" w:hAnsi="Times New Roman"/>
                <w:color w:val="000000"/>
                <w:sz w:val="20"/>
                <w:szCs w:val="24"/>
              </w:rPr>
              <w:t>2008</w:t>
            </w:r>
          </w:p>
        </w:tc>
      </w:tr>
      <w:tr w:rsidR="00EA21D7" w:rsidRPr="007304CB" w:rsidTr="007304CB">
        <w:trPr>
          <w:cantSplit/>
          <w:trHeight w:val="533"/>
          <w:jc w:val="center"/>
        </w:trPr>
        <w:tc>
          <w:tcPr>
            <w:tcW w:w="1275" w:type="pct"/>
            <w:shd w:val="clear" w:color="auto" w:fill="auto"/>
          </w:tcPr>
          <w:p w:rsidR="00EA21D7" w:rsidRPr="007304CB" w:rsidRDefault="00EA21D7" w:rsidP="00837FE5">
            <w:pPr>
              <w:contextualSpacing/>
              <w:rPr>
                <w:rFonts w:ascii="Times New Roman" w:hAnsi="Times New Roman"/>
                <w:color w:val="000000"/>
                <w:sz w:val="20"/>
              </w:rPr>
            </w:pPr>
            <w:r w:rsidRPr="007304CB">
              <w:rPr>
                <w:rFonts w:ascii="Times New Roman" w:hAnsi="Times New Roman"/>
                <w:color w:val="000000"/>
                <w:sz w:val="20"/>
              </w:rPr>
              <w:t xml:space="preserve">Объем нового бизнеса, </w:t>
            </w:r>
            <w:r w:rsidR="00837FE5" w:rsidRPr="007304CB">
              <w:rPr>
                <w:rFonts w:ascii="Times New Roman" w:hAnsi="Times New Roman"/>
                <w:color w:val="000000"/>
                <w:sz w:val="20"/>
              </w:rPr>
              <w:t>млн. р</w:t>
            </w:r>
            <w:r w:rsidRPr="007304CB">
              <w:rPr>
                <w:rFonts w:ascii="Times New Roman" w:hAnsi="Times New Roman"/>
                <w:color w:val="000000"/>
                <w:sz w:val="20"/>
              </w:rPr>
              <w:t>уб.</w:t>
            </w:r>
          </w:p>
        </w:tc>
        <w:tc>
          <w:tcPr>
            <w:tcW w:w="1241" w:type="pct"/>
            <w:shd w:val="clear" w:color="auto" w:fill="auto"/>
          </w:tcPr>
          <w:p w:rsidR="00EA21D7" w:rsidRPr="007304CB" w:rsidRDefault="00EA21D7" w:rsidP="00837FE5">
            <w:pPr>
              <w:contextualSpacing/>
              <w:rPr>
                <w:rFonts w:ascii="Times New Roman" w:hAnsi="Times New Roman"/>
                <w:color w:val="000000"/>
                <w:sz w:val="20"/>
                <w:szCs w:val="24"/>
              </w:rPr>
            </w:pPr>
            <w:r w:rsidRPr="007304CB">
              <w:rPr>
                <w:rFonts w:ascii="Times New Roman" w:hAnsi="Times New Roman"/>
                <w:color w:val="000000"/>
                <w:sz w:val="20"/>
                <w:szCs w:val="24"/>
              </w:rPr>
              <w:t>15903</w:t>
            </w:r>
          </w:p>
        </w:tc>
        <w:tc>
          <w:tcPr>
            <w:tcW w:w="1242" w:type="pct"/>
            <w:shd w:val="clear" w:color="auto" w:fill="auto"/>
          </w:tcPr>
          <w:p w:rsidR="00EA21D7" w:rsidRPr="007304CB" w:rsidRDefault="00EA21D7" w:rsidP="00837FE5">
            <w:pPr>
              <w:contextualSpacing/>
              <w:rPr>
                <w:rFonts w:ascii="Times New Roman" w:hAnsi="Times New Roman"/>
                <w:color w:val="000000"/>
                <w:sz w:val="20"/>
                <w:szCs w:val="24"/>
              </w:rPr>
            </w:pPr>
            <w:r w:rsidRPr="007304CB">
              <w:rPr>
                <w:rFonts w:ascii="Times New Roman" w:hAnsi="Times New Roman"/>
                <w:color w:val="000000"/>
                <w:sz w:val="20"/>
                <w:szCs w:val="24"/>
              </w:rPr>
              <w:t>34125</w:t>
            </w:r>
          </w:p>
        </w:tc>
        <w:tc>
          <w:tcPr>
            <w:tcW w:w="1242" w:type="pct"/>
            <w:shd w:val="clear" w:color="auto" w:fill="auto"/>
          </w:tcPr>
          <w:p w:rsidR="00EA21D7" w:rsidRPr="007304CB" w:rsidRDefault="00EA21D7" w:rsidP="00837FE5">
            <w:pPr>
              <w:contextualSpacing/>
              <w:rPr>
                <w:rFonts w:ascii="Times New Roman" w:hAnsi="Times New Roman"/>
                <w:color w:val="000000"/>
                <w:sz w:val="20"/>
                <w:szCs w:val="24"/>
              </w:rPr>
            </w:pPr>
            <w:r w:rsidRPr="007304CB">
              <w:rPr>
                <w:rFonts w:ascii="Times New Roman" w:hAnsi="Times New Roman"/>
                <w:color w:val="000000"/>
                <w:sz w:val="20"/>
                <w:szCs w:val="24"/>
              </w:rPr>
              <w:t>46645</w:t>
            </w:r>
          </w:p>
        </w:tc>
      </w:tr>
      <w:tr w:rsidR="00EA21D7" w:rsidRPr="007304CB" w:rsidTr="007304CB">
        <w:trPr>
          <w:cantSplit/>
          <w:trHeight w:val="549"/>
          <w:jc w:val="center"/>
        </w:trPr>
        <w:tc>
          <w:tcPr>
            <w:tcW w:w="1275" w:type="pct"/>
            <w:shd w:val="clear" w:color="auto" w:fill="auto"/>
          </w:tcPr>
          <w:p w:rsidR="00EA21D7" w:rsidRPr="007304CB" w:rsidRDefault="00EA21D7" w:rsidP="00837FE5">
            <w:pPr>
              <w:contextualSpacing/>
              <w:rPr>
                <w:rFonts w:ascii="Times New Roman" w:hAnsi="Times New Roman"/>
                <w:color w:val="000000"/>
                <w:sz w:val="20"/>
              </w:rPr>
            </w:pPr>
            <w:r w:rsidRPr="007304CB">
              <w:rPr>
                <w:rFonts w:ascii="Times New Roman" w:hAnsi="Times New Roman"/>
                <w:color w:val="000000"/>
                <w:sz w:val="20"/>
              </w:rPr>
              <w:t>Лизинговый портфель, млн. руб.</w:t>
            </w:r>
          </w:p>
        </w:tc>
        <w:tc>
          <w:tcPr>
            <w:tcW w:w="1241" w:type="pct"/>
            <w:shd w:val="clear" w:color="auto" w:fill="auto"/>
          </w:tcPr>
          <w:p w:rsidR="00EA21D7" w:rsidRPr="007304CB" w:rsidRDefault="00EA21D7" w:rsidP="00837FE5">
            <w:pPr>
              <w:contextualSpacing/>
              <w:rPr>
                <w:rFonts w:ascii="Times New Roman" w:hAnsi="Times New Roman"/>
                <w:color w:val="000000"/>
                <w:sz w:val="20"/>
                <w:szCs w:val="24"/>
              </w:rPr>
            </w:pPr>
            <w:r w:rsidRPr="007304CB">
              <w:rPr>
                <w:rFonts w:ascii="Times New Roman" w:hAnsi="Times New Roman"/>
                <w:color w:val="000000"/>
                <w:sz w:val="20"/>
                <w:szCs w:val="24"/>
              </w:rPr>
              <w:t>18446</w:t>
            </w:r>
          </w:p>
        </w:tc>
        <w:tc>
          <w:tcPr>
            <w:tcW w:w="1242" w:type="pct"/>
            <w:shd w:val="clear" w:color="auto" w:fill="auto"/>
          </w:tcPr>
          <w:p w:rsidR="00EA21D7" w:rsidRPr="007304CB" w:rsidRDefault="00EA21D7" w:rsidP="00837FE5">
            <w:pPr>
              <w:contextualSpacing/>
              <w:rPr>
                <w:rFonts w:ascii="Times New Roman" w:hAnsi="Times New Roman"/>
                <w:color w:val="000000"/>
                <w:sz w:val="20"/>
                <w:szCs w:val="24"/>
              </w:rPr>
            </w:pPr>
            <w:r w:rsidRPr="007304CB">
              <w:rPr>
                <w:rFonts w:ascii="Times New Roman" w:hAnsi="Times New Roman"/>
                <w:color w:val="000000"/>
                <w:sz w:val="20"/>
                <w:szCs w:val="24"/>
              </w:rPr>
              <w:t>36042</w:t>
            </w:r>
          </w:p>
        </w:tc>
        <w:tc>
          <w:tcPr>
            <w:tcW w:w="1242" w:type="pct"/>
            <w:shd w:val="clear" w:color="auto" w:fill="auto"/>
          </w:tcPr>
          <w:p w:rsidR="00EA21D7" w:rsidRPr="007304CB" w:rsidRDefault="00EA21D7" w:rsidP="00837FE5">
            <w:pPr>
              <w:contextualSpacing/>
              <w:rPr>
                <w:rFonts w:ascii="Times New Roman" w:hAnsi="Times New Roman"/>
                <w:color w:val="000000"/>
                <w:sz w:val="20"/>
                <w:szCs w:val="24"/>
              </w:rPr>
            </w:pPr>
            <w:r w:rsidRPr="007304CB">
              <w:rPr>
                <w:rFonts w:ascii="Times New Roman" w:hAnsi="Times New Roman"/>
                <w:color w:val="000000"/>
                <w:sz w:val="20"/>
                <w:szCs w:val="24"/>
              </w:rPr>
              <w:t>57755</w:t>
            </w:r>
          </w:p>
        </w:tc>
      </w:tr>
    </w:tbl>
    <w:p w:rsidR="00172DFD" w:rsidRDefault="00172DFD" w:rsidP="00837FE5">
      <w:pPr>
        <w:pStyle w:val="1"/>
        <w:keepNext w:val="0"/>
        <w:spacing w:before="0" w:after="0"/>
        <w:ind w:firstLine="709"/>
        <w:rPr>
          <w:rFonts w:ascii="Times New Roman" w:hAnsi="Times New Roman"/>
          <w:b w:val="0"/>
          <w:color w:val="000000"/>
          <w:sz w:val="28"/>
          <w:szCs w:val="28"/>
        </w:rPr>
      </w:pPr>
    </w:p>
    <w:p w:rsidR="00EA21D7" w:rsidRPr="00837FE5" w:rsidRDefault="00EA21D7" w:rsidP="00837FE5">
      <w:pPr>
        <w:pStyle w:val="1"/>
        <w:keepNext w:val="0"/>
        <w:spacing w:before="0" w:after="0"/>
        <w:ind w:firstLine="709"/>
        <w:rPr>
          <w:rFonts w:ascii="Times New Roman" w:hAnsi="Times New Roman"/>
          <w:b w:val="0"/>
          <w:color w:val="000000"/>
          <w:sz w:val="28"/>
          <w:szCs w:val="28"/>
        </w:rPr>
      </w:pPr>
      <w:r w:rsidRPr="00837FE5">
        <w:rPr>
          <w:rFonts w:ascii="Times New Roman" w:hAnsi="Times New Roman"/>
          <w:b w:val="0"/>
          <w:color w:val="000000"/>
          <w:sz w:val="28"/>
          <w:szCs w:val="28"/>
        </w:rPr>
        <w:t>Таблица 2</w:t>
      </w:r>
      <w:r w:rsidR="00837FE5">
        <w:rPr>
          <w:rFonts w:ascii="Times New Roman" w:hAnsi="Times New Roman"/>
          <w:b w:val="0"/>
          <w:color w:val="000000"/>
          <w:sz w:val="28"/>
          <w:szCs w:val="28"/>
        </w:rPr>
        <w:t xml:space="preserve"> –</w:t>
      </w:r>
      <w:r w:rsidR="00837FE5" w:rsidRPr="00837FE5">
        <w:rPr>
          <w:rFonts w:ascii="Times New Roman" w:hAnsi="Times New Roman"/>
          <w:b w:val="0"/>
          <w:color w:val="000000"/>
          <w:sz w:val="28"/>
          <w:szCs w:val="28"/>
        </w:rPr>
        <w:t xml:space="preserve"> Оп</w:t>
      </w:r>
      <w:r w:rsidR="0033799B" w:rsidRPr="00837FE5">
        <w:rPr>
          <w:rFonts w:ascii="Times New Roman" w:hAnsi="Times New Roman"/>
          <w:b w:val="0"/>
          <w:color w:val="000000"/>
          <w:sz w:val="28"/>
          <w:szCs w:val="28"/>
        </w:rPr>
        <w:t xml:space="preserve">ерационные показатели </w:t>
      </w:r>
      <w:r w:rsidRPr="00837FE5">
        <w:rPr>
          <w:rFonts w:ascii="Times New Roman" w:hAnsi="Times New Roman"/>
          <w:b w:val="0"/>
          <w:color w:val="000000"/>
          <w:sz w:val="28"/>
          <w:szCs w:val="28"/>
          <w:lang w:eastAsia="ru-RU"/>
        </w:rPr>
        <w:t>Лизинговой компании «УРАЛСИБ»</w:t>
      </w:r>
      <w:r w:rsidRPr="00837FE5">
        <w:rPr>
          <w:rFonts w:ascii="Times New Roman" w:hAnsi="Times New Roman"/>
          <w:b w:val="0"/>
          <w:color w:val="000000"/>
          <w:sz w:val="28"/>
          <w:szCs w:val="28"/>
        </w:rPr>
        <w:t xml:space="preserve"> 2006</w:t>
      </w:r>
      <w:r w:rsidR="00837FE5">
        <w:rPr>
          <w:rFonts w:ascii="Times New Roman" w:hAnsi="Times New Roman"/>
          <w:b w:val="0"/>
          <w:color w:val="000000"/>
          <w:sz w:val="28"/>
          <w:szCs w:val="28"/>
        </w:rPr>
        <w:t>–</w:t>
      </w:r>
      <w:r w:rsidR="00837FE5" w:rsidRPr="00837FE5">
        <w:rPr>
          <w:rFonts w:ascii="Times New Roman" w:hAnsi="Times New Roman"/>
          <w:b w:val="0"/>
          <w:color w:val="000000"/>
          <w:sz w:val="28"/>
          <w:szCs w:val="28"/>
        </w:rPr>
        <w:t>2008</w:t>
      </w:r>
      <w:r w:rsidR="00837FE5">
        <w:rPr>
          <w:rFonts w:ascii="Times New Roman" w:hAnsi="Times New Roman"/>
          <w:b w:val="0"/>
          <w:color w:val="000000"/>
          <w:sz w:val="28"/>
          <w:szCs w:val="28"/>
        </w:rPr>
        <w:t> </w:t>
      </w:r>
      <w:r w:rsidR="00837FE5" w:rsidRPr="00837FE5">
        <w:rPr>
          <w:rFonts w:ascii="Times New Roman" w:hAnsi="Times New Roman"/>
          <w:b w:val="0"/>
          <w:color w:val="000000"/>
          <w:sz w:val="28"/>
          <w:szCs w:val="28"/>
        </w:rPr>
        <w:t>гг</w:t>
      </w:r>
      <w:r w:rsidR="0033799B" w:rsidRPr="00837FE5">
        <w:rPr>
          <w:rFonts w:ascii="Times New Roman" w:hAnsi="Times New Roman"/>
          <w:b w:val="0"/>
          <w:color w:val="000000"/>
          <w:sz w:val="28"/>
          <w:szCs w:val="28"/>
        </w:rPr>
        <w:t>.</w:t>
      </w:r>
      <w:r w:rsidR="005C56B6" w:rsidRPr="00837FE5">
        <w:rPr>
          <w:rStyle w:val="af5"/>
          <w:rFonts w:ascii="Times New Roman" w:hAnsi="Times New Roman"/>
          <w:b w:val="0"/>
          <w:color w:val="000000"/>
          <w:sz w:val="28"/>
          <w:szCs w:val="28"/>
        </w:rPr>
        <w:footnoteReference w:id="8"/>
      </w:r>
    </w:p>
    <w:tbl>
      <w:tblPr>
        <w:tblW w:w="859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132"/>
        <w:gridCol w:w="1858"/>
        <w:gridCol w:w="1759"/>
        <w:gridCol w:w="1846"/>
      </w:tblGrid>
      <w:tr w:rsidR="0033799B" w:rsidRPr="007304CB" w:rsidTr="007304CB">
        <w:trPr>
          <w:cantSplit/>
          <w:trHeight w:val="273"/>
          <w:jc w:val="center"/>
        </w:trPr>
        <w:tc>
          <w:tcPr>
            <w:tcW w:w="1822" w:type="pct"/>
            <w:shd w:val="clear" w:color="auto" w:fill="auto"/>
          </w:tcPr>
          <w:p w:rsidR="0033799B" w:rsidRPr="007304CB" w:rsidRDefault="0033799B" w:rsidP="00837FE5">
            <w:pPr>
              <w:rPr>
                <w:rFonts w:ascii="Times New Roman" w:hAnsi="Times New Roman"/>
                <w:color w:val="000000"/>
                <w:sz w:val="20"/>
                <w:szCs w:val="24"/>
              </w:rPr>
            </w:pPr>
            <w:r w:rsidRPr="007304CB">
              <w:rPr>
                <w:rFonts w:ascii="Times New Roman" w:hAnsi="Times New Roman"/>
                <w:color w:val="000000"/>
                <w:sz w:val="20"/>
                <w:szCs w:val="24"/>
              </w:rPr>
              <w:t>Показатель</w:t>
            </w:r>
          </w:p>
        </w:tc>
        <w:tc>
          <w:tcPr>
            <w:tcW w:w="1081" w:type="pct"/>
            <w:shd w:val="clear" w:color="auto" w:fill="auto"/>
          </w:tcPr>
          <w:p w:rsidR="0033799B" w:rsidRPr="007304CB" w:rsidRDefault="0033799B" w:rsidP="007304CB">
            <w:pPr>
              <w:ind w:left="-118" w:firstLine="118"/>
              <w:rPr>
                <w:rFonts w:ascii="Times New Roman" w:hAnsi="Times New Roman"/>
                <w:color w:val="000000"/>
                <w:sz w:val="20"/>
                <w:szCs w:val="24"/>
              </w:rPr>
            </w:pPr>
            <w:r w:rsidRPr="007304CB">
              <w:rPr>
                <w:rFonts w:ascii="Times New Roman" w:hAnsi="Times New Roman"/>
                <w:color w:val="000000"/>
                <w:sz w:val="20"/>
                <w:szCs w:val="24"/>
              </w:rPr>
              <w:t>2006</w:t>
            </w:r>
          </w:p>
        </w:tc>
        <w:tc>
          <w:tcPr>
            <w:tcW w:w="1023" w:type="pct"/>
            <w:shd w:val="clear" w:color="auto" w:fill="auto"/>
          </w:tcPr>
          <w:p w:rsidR="0033799B" w:rsidRPr="007304CB" w:rsidRDefault="0033799B" w:rsidP="00837FE5">
            <w:pPr>
              <w:rPr>
                <w:rFonts w:ascii="Times New Roman" w:hAnsi="Times New Roman"/>
                <w:color w:val="000000"/>
                <w:sz w:val="20"/>
                <w:szCs w:val="24"/>
              </w:rPr>
            </w:pPr>
            <w:r w:rsidRPr="007304CB">
              <w:rPr>
                <w:rFonts w:ascii="Times New Roman" w:hAnsi="Times New Roman"/>
                <w:color w:val="000000"/>
                <w:sz w:val="20"/>
                <w:szCs w:val="24"/>
              </w:rPr>
              <w:t>2007</w:t>
            </w:r>
          </w:p>
        </w:tc>
        <w:tc>
          <w:tcPr>
            <w:tcW w:w="1074" w:type="pct"/>
            <w:shd w:val="clear" w:color="auto" w:fill="auto"/>
          </w:tcPr>
          <w:p w:rsidR="0033799B" w:rsidRPr="007304CB" w:rsidRDefault="0033799B" w:rsidP="00837FE5">
            <w:pPr>
              <w:rPr>
                <w:rFonts w:ascii="Times New Roman" w:hAnsi="Times New Roman"/>
                <w:color w:val="000000"/>
                <w:sz w:val="20"/>
                <w:szCs w:val="24"/>
              </w:rPr>
            </w:pPr>
            <w:r w:rsidRPr="007304CB">
              <w:rPr>
                <w:rFonts w:ascii="Times New Roman" w:hAnsi="Times New Roman"/>
                <w:color w:val="000000"/>
                <w:sz w:val="20"/>
                <w:szCs w:val="24"/>
              </w:rPr>
              <w:t>2008</w:t>
            </w:r>
          </w:p>
        </w:tc>
      </w:tr>
      <w:tr w:rsidR="0033799B" w:rsidRPr="007304CB" w:rsidTr="007304CB">
        <w:trPr>
          <w:cantSplit/>
          <w:trHeight w:val="274"/>
          <w:jc w:val="center"/>
        </w:trPr>
        <w:tc>
          <w:tcPr>
            <w:tcW w:w="1822" w:type="pct"/>
            <w:shd w:val="clear" w:color="auto" w:fill="auto"/>
          </w:tcPr>
          <w:p w:rsidR="0033799B" w:rsidRPr="007304CB" w:rsidRDefault="0033799B" w:rsidP="00837FE5">
            <w:pPr>
              <w:contextualSpacing/>
              <w:rPr>
                <w:rFonts w:ascii="Times New Roman" w:hAnsi="Times New Roman"/>
                <w:color w:val="000000"/>
                <w:sz w:val="20"/>
                <w:szCs w:val="24"/>
              </w:rPr>
            </w:pPr>
            <w:r w:rsidRPr="007304CB">
              <w:rPr>
                <w:rFonts w:ascii="Times New Roman" w:hAnsi="Times New Roman"/>
                <w:color w:val="000000"/>
                <w:sz w:val="20"/>
                <w:szCs w:val="24"/>
              </w:rPr>
              <w:t>Количество сотрудников</w:t>
            </w:r>
          </w:p>
        </w:tc>
        <w:tc>
          <w:tcPr>
            <w:tcW w:w="1081" w:type="pct"/>
            <w:shd w:val="clear" w:color="auto" w:fill="auto"/>
          </w:tcPr>
          <w:p w:rsidR="0033799B" w:rsidRPr="007304CB" w:rsidRDefault="0033799B" w:rsidP="00837FE5">
            <w:pPr>
              <w:contextualSpacing/>
              <w:rPr>
                <w:rFonts w:ascii="Times New Roman" w:hAnsi="Times New Roman"/>
                <w:color w:val="000000"/>
                <w:sz w:val="20"/>
                <w:szCs w:val="24"/>
              </w:rPr>
            </w:pPr>
            <w:r w:rsidRPr="007304CB">
              <w:rPr>
                <w:rFonts w:ascii="Times New Roman" w:hAnsi="Times New Roman"/>
                <w:color w:val="000000"/>
                <w:sz w:val="20"/>
                <w:szCs w:val="24"/>
              </w:rPr>
              <w:t>157</w:t>
            </w:r>
          </w:p>
        </w:tc>
        <w:tc>
          <w:tcPr>
            <w:tcW w:w="1023" w:type="pct"/>
            <w:shd w:val="clear" w:color="auto" w:fill="auto"/>
          </w:tcPr>
          <w:p w:rsidR="0033799B" w:rsidRPr="007304CB" w:rsidRDefault="0033799B" w:rsidP="00837FE5">
            <w:pPr>
              <w:contextualSpacing/>
              <w:rPr>
                <w:rFonts w:ascii="Times New Roman" w:hAnsi="Times New Roman"/>
                <w:color w:val="000000"/>
                <w:sz w:val="20"/>
                <w:szCs w:val="24"/>
              </w:rPr>
            </w:pPr>
            <w:r w:rsidRPr="007304CB">
              <w:rPr>
                <w:rFonts w:ascii="Times New Roman" w:hAnsi="Times New Roman"/>
                <w:color w:val="000000"/>
                <w:sz w:val="20"/>
                <w:szCs w:val="24"/>
              </w:rPr>
              <w:t>359</w:t>
            </w:r>
          </w:p>
        </w:tc>
        <w:tc>
          <w:tcPr>
            <w:tcW w:w="1074" w:type="pct"/>
            <w:shd w:val="clear" w:color="auto" w:fill="auto"/>
          </w:tcPr>
          <w:p w:rsidR="0033799B" w:rsidRPr="007304CB" w:rsidRDefault="0033799B" w:rsidP="00837FE5">
            <w:pPr>
              <w:contextualSpacing/>
              <w:rPr>
                <w:rFonts w:ascii="Times New Roman" w:hAnsi="Times New Roman"/>
                <w:color w:val="000000"/>
                <w:sz w:val="20"/>
                <w:szCs w:val="24"/>
              </w:rPr>
            </w:pPr>
            <w:r w:rsidRPr="007304CB">
              <w:rPr>
                <w:rFonts w:ascii="Times New Roman" w:hAnsi="Times New Roman"/>
                <w:color w:val="000000"/>
                <w:sz w:val="20"/>
                <w:szCs w:val="24"/>
              </w:rPr>
              <w:t>407</w:t>
            </w:r>
          </w:p>
        </w:tc>
      </w:tr>
      <w:tr w:rsidR="0033799B" w:rsidRPr="007304CB" w:rsidTr="007304CB">
        <w:trPr>
          <w:cantSplit/>
          <w:trHeight w:val="195"/>
          <w:jc w:val="center"/>
        </w:trPr>
        <w:tc>
          <w:tcPr>
            <w:tcW w:w="1822" w:type="pct"/>
            <w:shd w:val="clear" w:color="auto" w:fill="auto"/>
          </w:tcPr>
          <w:p w:rsidR="0033799B" w:rsidRPr="007304CB" w:rsidRDefault="0033799B" w:rsidP="00837FE5">
            <w:pPr>
              <w:contextualSpacing/>
              <w:rPr>
                <w:rFonts w:ascii="Times New Roman" w:hAnsi="Times New Roman"/>
                <w:color w:val="000000"/>
                <w:sz w:val="20"/>
                <w:szCs w:val="24"/>
              </w:rPr>
            </w:pPr>
            <w:r w:rsidRPr="007304CB">
              <w:rPr>
                <w:rFonts w:ascii="Times New Roman" w:hAnsi="Times New Roman"/>
                <w:color w:val="000000"/>
                <w:sz w:val="20"/>
                <w:szCs w:val="24"/>
              </w:rPr>
              <w:t>Количество филиалов, шт.</w:t>
            </w:r>
          </w:p>
        </w:tc>
        <w:tc>
          <w:tcPr>
            <w:tcW w:w="1081" w:type="pct"/>
            <w:shd w:val="clear" w:color="auto" w:fill="auto"/>
          </w:tcPr>
          <w:p w:rsidR="0033799B" w:rsidRPr="007304CB" w:rsidRDefault="0033799B" w:rsidP="00837FE5">
            <w:pPr>
              <w:contextualSpacing/>
              <w:rPr>
                <w:rFonts w:ascii="Times New Roman" w:hAnsi="Times New Roman"/>
                <w:color w:val="000000"/>
                <w:sz w:val="20"/>
                <w:szCs w:val="24"/>
              </w:rPr>
            </w:pPr>
            <w:r w:rsidRPr="007304CB">
              <w:rPr>
                <w:rFonts w:ascii="Times New Roman" w:hAnsi="Times New Roman"/>
                <w:color w:val="000000"/>
                <w:sz w:val="20"/>
                <w:szCs w:val="24"/>
              </w:rPr>
              <w:t>29</w:t>
            </w:r>
          </w:p>
        </w:tc>
        <w:tc>
          <w:tcPr>
            <w:tcW w:w="1023" w:type="pct"/>
            <w:shd w:val="clear" w:color="auto" w:fill="auto"/>
          </w:tcPr>
          <w:p w:rsidR="0033799B" w:rsidRPr="007304CB" w:rsidRDefault="0033799B" w:rsidP="00837FE5">
            <w:pPr>
              <w:contextualSpacing/>
              <w:rPr>
                <w:rFonts w:ascii="Times New Roman" w:hAnsi="Times New Roman"/>
                <w:color w:val="000000"/>
                <w:sz w:val="20"/>
                <w:szCs w:val="24"/>
              </w:rPr>
            </w:pPr>
            <w:r w:rsidRPr="007304CB">
              <w:rPr>
                <w:rFonts w:ascii="Times New Roman" w:hAnsi="Times New Roman"/>
                <w:color w:val="000000"/>
                <w:sz w:val="20"/>
                <w:szCs w:val="24"/>
              </w:rPr>
              <w:t>66</w:t>
            </w:r>
          </w:p>
        </w:tc>
        <w:tc>
          <w:tcPr>
            <w:tcW w:w="1074" w:type="pct"/>
            <w:shd w:val="clear" w:color="auto" w:fill="auto"/>
          </w:tcPr>
          <w:p w:rsidR="0033799B" w:rsidRPr="007304CB" w:rsidRDefault="0033799B" w:rsidP="00837FE5">
            <w:pPr>
              <w:contextualSpacing/>
              <w:rPr>
                <w:rFonts w:ascii="Times New Roman" w:hAnsi="Times New Roman"/>
                <w:color w:val="000000"/>
                <w:sz w:val="20"/>
                <w:szCs w:val="24"/>
              </w:rPr>
            </w:pPr>
            <w:r w:rsidRPr="007304CB">
              <w:rPr>
                <w:rFonts w:ascii="Times New Roman" w:hAnsi="Times New Roman"/>
                <w:color w:val="000000"/>
                <w:sz w:val="20"/>
                <w:szCs w:val="24"/>
              </w:rPr>
              <w:t>72</w:t>
            </w:r>
          </w:p>
        </w:tc>
      </w:tr>
      <w:tr w:rsidR="0033799B" w:rsidRPr="007304CB" w:rsidTr="007304CB">
        <w:trPr>
          <w:cantSplit/>
          <w:trHeight w:val="394"/>
          <w:jc w:val="center"/>
        </w:trPr>
        <w:tc>
          <w:tcPr>
            <w:tcW w:w="1822" w:type="pct"/>
            <w:shd w:val="clear" w:color="auto" w:fill="auto"/>
          </w:tcPr>
          <w:p w:rsidR="0033799B" w:rsidRPr="007304CB" w:rsidRDefault="0033799B" w:rsidP="00837FE5">
            <w:pPr>
              <w:contextualSpacing/>
              <w:rPr>
                <w:rFonts w:ascii="Times New Roman" w:hAnsi="Times New Roman"/>
                <w:color w:val="000000"/>
                <w:sz w:val="20"/>
                <w:szCs w:val="24"/>
              </w:rPr>
            </w:pPr>
            <w:r w:rsidRPr="007304CB">
              <w:rPr>
                <w:rFonts w:ascii="Times New Roman" w:hAnsi="Times New Roman"/>
                <w:color w:val="000000"/>
                <w:sz w:val="20"/>
                <w:szCs w:val="24"/>
              </w:rPr>
              <w:t>Количество новых сделок, шт.</w:t>
            </w:r>
          </w:p>
        </w:tc>
        <w:tc>
          <w:tcPr>
            <w:tcW w:w="1081" w:type="pct"/>
            <w:shd w:val="clear" w:color="auto" w:fill="auto"/>
          </w:tcPr>
          <w:p w:rsidR="0033799B" w:rsidRPr="007304CB" w:rsidRDefault="0033799B" w:rsidP="00837FE5">
            <w:pPr>
              <w:contextualSpacing/>
              <w:rPr>
                <w:rFonts w:ascii="Times New Roman" w:hAnsi="Times New Roman"/>
                <w:color w:val="000000"/>
                <w:sz w:val="20"/>
                <w:szCs w:val="24"/>
              </w:rPr>
            </w:pPr>
            <w:r w:rsidRPr="007304CB">
              <w:rPr>
                <w:rFonts w:ascii="Times New Roman" w:hAnsi="Times New Roman"/>
                <w:color w:val="000000"/>
                <w:sz w:val="20"/>
                <w:szCs w:val="24"/>
              </w:rPr>
              <w:t>3789</w:t>
            </w:r>
          </w:p>
        </w:tc>
        <w:tc>
          <w:tcPr>
            <w:tcW w:w="1023" w:type="pct"/>
            <w:shd w:val="clear" w:color="auto" w:fill="auto"/>
          </w:tcPr>
          <w:p w:rsidR="0033799B" w:rsidRPr="007304CB" w:rsidRDefault="0033799B" w:rsidP="00837FE5">
            <w:pPr>
              <w:contextualSpacing/>
              <w:rPr>
                <w:rFonts w:ascii="Times New Roman" w:hAnsi="Times New Roman"/>
                <w:color w:val="000000"/>
                <w:sz w:val="20"/>
                <w:szCs w:val="24"/>
              </w:rPr>
            </w:pPr>
            <w:r w:rsidRPr="007304CB">
              <w:rPr>
                <w:rFonts w:ascii="Times New Roman" w:hAnsi="Times New Roman"/>
                <w:color w:val="000000"/>
                <w:sz w:val="20"/>
                <w:szCs w:val="24"/>
              </w:rPr>
              <w:t>5424</w:t>
            </w:r>
          </w:p>
        </w:tc>
        <w:tc>
          <w:tcPr>
            <w:tcW w:w="1074" w:type="pct"/>
            <w:shd w:val="clear" w:color="auto" w:fill="auto"/>
          </w:tcPr>
          <w:p w:rsidR="0033799B" w:rsidRPr="007304CB" w:rsidRDefault="0033799B" w:rsidP="00837FE5">
            <w:pPr>
              <w:contextualSpacing/>
              <w:rPr>
                <w:rFonts w:ascii="Times New Roman" w:hAnsi="Times New Roman"/>
                <w:color w:val="000000"/>
                <w:sz w:val="20"/>
                <w:szCs w:val="24"/>
              </w:rPr>
            </w:pPr>
            <w:r w:rsidRPr="007304CB">
              <w:rPr>
                <w:rFonts w:ascii="Times New Roman" w:hAnsi="Times New Roman"/>
                <w:color w:val="000000"/>
                <w:sz w:val="20"/>
                <w:szCs w:val="24"/>
              </w:rPr>
              <w:t>6189</w:t>
            </w:r>
          </w:p>
        </w:tc>
      </w:tr>
      <w:tr w:rsidR="0033799B" w:rsidRPr="007304CB" w:rsidTr="007304CB">
        <w:trPr>
          <w:cantSplit/>
          <w:trHeight w:val="289"/>
          <w:jc w:val="center"/>
        </w:trPr>
        <w:tc>
          <w:tcPr>
            <w:tcW w:w="1822" w:type="pct"/>
            <w:shd w:val="clear" w:color="auto" w:fill="auto"/>
          </w:tcPr>
          <w:p w:rsidR="0033799B" w:rsidRPr="007304CB" w:rsidRDefault="0033799B" w:rsidP="00837FE5">
            <w:pPr>
              <w:contextualSpacing/>
              <w:rPr>
                <w:rFonts w:ascii="Times New Roman" w:hAnsi="Times New Roman"/>
                <w:color w:val="000000"/>
                <w:sz w:val="20"/>
                <w:szCs w:val="24"/>
              </w:rPr>
            </w:pPr>
            <w:r w:rsidRPr="007304CB">
              <w:rPr>
                <w:rFonts w:ascii="Times New Roman" w:hAnsi="Times New Roman"/>
                <w:color w:val="000000"/>
                <w:sz w:val="20"/>
                <w:szCs w:val="24"/>
              </w:rPr>
              <w:t>Клиентская база</w:t>
            </w:r>
          </w:p>
        </w:tc>
        <w:tc>
          <w:tcPr>
            <w:tcW w:w="1081" w:type="pct"/>
            <w:shd w:val="clear" w:color="auto" w:fill="auto"/>
          </w:tcPr>
          <w:p w:rsidR="0033799B" w:rsidRPr="007304CB" w:rsidRDefault="0033799B" w:rsidP="00837FE5">
            <w:pPr>
              <w:contextualSpacing/>
              <w:rPr>
                <w:rFonts w:ascii="Times New Roman" w:hAnsi="Times New Roman"/>
                <w:color w:val="000000"/>
                <w:sz w:val="20"/>
                <w:szCs w:val="24"/>
              </w:rPr>
            </w:pPr>
            <w:r w:rsidRPr="007304CB">
              <w:rPr>
                <w:rFonts w:ascii="Times New Roman" w:hAnsi="Times New Roman"/>
                <w:color w:val="000000"/>
                <w:sz w:val="20"/>
                <w:szCs w:val="24"/>
              </w:rPr>
              <w:t>2613</w:t>
            </w:r>
          </w:p>
        </w:tc>
        <w:tc>
          <w:tcPr>
            <w:tcW w:w="1023" w:type="pct"/>
            <w:shd w:val="clear" w:color="auto" w:fill="auto"/>
          </w:tcPr>
          <w:p w:rsidR="0033799B" w:rsidRPr="007304CB" w:rsidRDefault="0033799B" w:rsidP="00837FE5">
            <w:pPr>
              <w:contextualSpacing/>
              <w:rPr>
                <w:rFonts w:ascii="Times New Roman" w:hAnsi="Times New Roman"/>
                <w:color w:val="000000"/>
                <w:sz w:val="20"/>
                <w:szCs w:val="24"/>
              </w:rPr>
            </w:pPr>
            <w:r w:rsidRPr="007304CB">
              <w:rPr>
                <w:rFonts w:ascii="Times New Roman" w:hAnsi="Times New Roman"/>
                <w:color w:val="000000"/>
                <w:sz w:val="20"/>
                <w:szCs w:val="24"/>
              </w:rPr>
              <w:t>4089</w:t>
            </w:r>
          </w:p>
        </w:tc>
        <w:tc>
          <w:tcPr>
            <w:tcW w:w="1074" w:type="pct"/>
            <w:shd w:val="clear" w:color="auto" w:fill="auto"/>
          </w:tcPr>
          <w:p w:rsidR="0033799B" w:rsidRPr="007304CB" w:rsidRDefault="0033799B" w:rsidP="00837FE5">
            <w:pPr>
              <w:contextualSpacing/>
              <w:rPr>
                <w:rFonts w:ascii="Times New Roman" w:hAnsi="Times New Roman"/>
                <w:color w:val="000000"/>
                <w:sz w:val="20"/>
                <w:szCs w:val="24"/>
              </w:rPr>
            </w:pPr>
            <w:r w:rsidRPr="007304CB">
              <w:rPr>
                <w:rFonts w:ascii="Times New Roman" w:hAnsi="Times New Roman"/>
                <w:color w:val="000000"/>
                <w:sz w:val="20"/>
                <w:szCs w:val="24"/>
              </w:rPr>
              <w:t>5571</w:t>
            </w:r>
          </w:p>
        </w:tc>
      </w:tr>
    </w:tbl>
    <w:p w:rsidR="005653AD" w:rsidRDefault="005653AD" w:rsidP="00837FE5">
      <w:pPr>
        <w:ind w:firstLine="709"/>
        <w:rPr>
          <w:rFonts w:ascii="Times New Roman" w:hAnsi="Times New Roman"/>
          <w:color w:val="000000"/>
          <w:sz w:val="28"/>
        </w:rPr>
      </w:pPr>
    </w:p>
    <w:p w:rsidR="005653AD" w:rsidRPr="00837FE5" w:rsidRDefault="00B91628" w:rsidP="00172DFD">
      <w:pPr>
        <w:ind w:firstLine="709"/>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1.75pt;height:98.25pt">
            <v:imagedata r:id="rId7" o:title=""/>
          </v:shape>
        </w:pict>
      </w:r>
    </w:p>
    <w:p w:rsidR="00837FE5" w:rsidRDefault="0033799B" w:rsidP="00837FE5">
      <w:pPr>
        <w:pStyle w:val="Default"/>
        <w:spacing w:line="360" w:lineRule="auto"/>
        <w:ind w:firstLine="709"/>
        <w:contextualSpacing/>
        <w:jc w:val="both"/>
        <w:rPr>
          <w:rFonts w:ascii="Times New Roman" w:hAnsi="Times New Roman" w:cs="Times New Roman"/>
          <w:sz w:val="28"/>
          <w:szCs w:val="28"/>
        </w:rPr>
      </w:pPr>
      <w:r w:rsidRPr="00837FE5">
        <w:rPr>
          <w:rFonts w:ascii="Times New Roman" w:hAnsi="Times New Roman" w:cs="Times New Roman"/>
          <w:sz w:val="28"/>
          <w:szCs w:val="28"/>
        </w:rPr>
        <w:t>Рисунок 1</w:t>
      </w:r>
      <w:r w:rsidR="00837FE5">
        <w:rPr>
          <w:rFonts w:ascii="Times New Roman" w:hAnsi="Times New Roman" w:cs="Times New Roman"/>
          <w:sz w:val="28"/>
          <w:szCs w:val="28"/>
        </w:rPr>
        <w:t xml:space="preserve"> –</w:t>
      </w:r>
      <w:r w:rsidR="00837FE5" w:rsidRPr="00837FE5">
        <w:rPr>
          <w:rFonts w:ascii="Times New Roman" w:hAnsi="Times New Roman" w:cs="Times New Roman"/>
          <w:sz w:val="28"/>
          <w:szCs w:val="28"/>
        </w:rPr>
        <w:t xml:space="preserve"> Чи</w:t>
      </w:r>
      <w:r w:rsidRPr="00837FE5">
        <w:rPr>
          <w:rFonts w:ascii="Times New Roman" w:hAnsi="Times New Roman" w:cs="Times New Roman"/>
          <w:sz w:val="28"/>
          <w:szCs w:val="28"/>
        </w:rPr>
        <w:t>стая прибыль Лизинговой компании «УРАЛСИБ» 2006</w:t>
      </w:r>
      <w:r w:rsidR="00837FE5">
        <w:rPr>
          <w:rFonts w:ascii="Times New Roman" w:hAnsi="Times New Roman" w:cs="Times New Roman"/>
          <w:sz w:val="28"/>
          <w:szCs w:val="28"/>
        </w:rPr>
        <w:t>–</w:t>
      </w:r>
      <w:r w:rsidR="00837FE5" w:rsidRPr="00837FE5">
        <w:rPr>
          <w:rFonts w:ascii="Times New Roman" w:hAnsi="Times New Roman" w:cs="Times New Roman"/>
          <w:sz w:val="28"/>
          <w:szCs w:val="28"/>
        </w:rPr>
        <w:t>2008</w:t>
      </w:r>
      <w:r w:rsidR="00837FE5">
        <w:rPr>
          <w:rFonts w:ascii="Times New Roman" w:hAnsi="Times New Roman" w:cs="Times New Roman"/>
          <w:sz w:val="28"/>
          <w:szCs w:val="28"/>
        </w:rPr>
        <w:t> </w:t>
      </w:r>
      <w:r w:rsidR="00837FE5" w:rsidRPr="00837FE5">
        <w:rPr>
          <w:rFonts w:ascii="Times New Roman" w:hAnsi="Times New Roman" w:cs="Times New Roman"/>
          <w:sz w:val="28"/>
          <w:szCs w:val="28"/>
        </w:rPr>
        <w:t>гг</w:t>
      </w:r>
      <w:r w:rsidR="005C56B6" w:rsidRPr="00837FE5">
        <w:rPr>
          <w:rStyle w:val="af5"/>
          <w:rFonts w:ascii="Times New Roman" w:hAnsi="Times New Roman"/>
          <w:sz w:val="28"/>
          <w:szCs w:val="28"/>
        </w:rPr>
        <w:footnoteReference w:id="9"/>
      </w:r>
      <w:r w:rsidRPr="00837FE5">
        <w:rPr>
          <w:rFonts w:ascii="Times New Roman" w:hAnsi="Times New Roman" w:cs="Times New Roman"/>
          <w:sz w:val="28"/>
          <w:szCs w:val="28"/>
        </w:rPr>
        <w:t>.</w:t>
      </w:r>
    </w:p>
    <w:p w:rsidR="00837FE5" w:rsidRPr="00172DFD" w:rsidRDefault="00124A86" w:rsidP="00837FE5">
      <w:pPr>
        <w:ind w:firstLine="709"/>
        <w:contextualSpacing/>
        <w:rPr>
          <w:rFonts w:ascii="Times New Roman" w:hAnsi="Times New Roman"/>
          <w:b/>
          <w:i/>
          <w:iCs/>
          <w:color w:val="000000"/>
          <w:sz w:val="28"/>
          <w:szCs w:val="24"/>
          <w:lang w:eastAsia="ru-RU"/>
        </w:rPr>
      </w:pPr>
      <w:r w:rsidRPr="00172DFD">
        <w:rPr>
          <w:rFonts w:ascii="Times New Roman" w:hAnsi="Times New Roman"/>
          <w:b/>
          <w:iCs/>
          <w:color w:val="000000"/>
          <w:sz w:val="28"/>
          <w:szCs w:val="28"/>
          <w:lang w:eastAsia="ru-RU"/>
        </w:rPr>
        <w:t>2.2</w:t>
      </w:r>
      <w:r w:rsidR="0024659C" w:rsidRPr="00172DFD">
        <w:rPr>
          <w:rFonts w:ascii="Times New Roman" w:hAnsi="Times New Roman"/>
          <w:b/>
          <w:color w:val="000000"/>
          <w:sz w:val="28"/>
          <w:szCs w:val="28"/>
          <w:lang w:eastAsia="ru-RU"/>
        </w:rPr>
        <w:t xml:space="preserve"> Система </w:t>
      </w:r>
      <w:r w:rsidR="000873DB">
        <w:rPr>
          <w:rFonts w:ascii="Times New Roman" w:hAnsi="Times New Roman"/>
          <w:b/>
          <w:color w:val="000000"/>
          <w:sz w:val="28"/>
          <w:szCs w:val="28"/>
          <w:lang w:eastAsia="ru-RU"/>
        </w:rPr>
        <w:t>риск–менеджмента в л</w:t>
      </w:r>
      <w:r w:rsidR="0024659C" w:rsidRPr="00172DFD">
        <w:rPr>
          <w:rFonts w:ascii="Times New Roman" w:hAnsi="Times New Roman"/>
          <w:b/>
          <w:color w:val="000000"/>
          <w:sz w:val="28"/>
          <w:szCs w:val="28"/>
          <w:lang w:eastAsia="ru-RU"/>
        </w:rPr>
        <w:t>изинговой компании «УРАЛСИБ»</w:t>
      </w:r>
    </w:p>
    <w:p w:rsidR="00837FE5" w:rsidRDefault="00837FE5" w:rsidP="00837FE5">
      <w:pPr>
        <w:ind w:firstLine="709"/>
        <w:contextualSpacing/>
        <w:rPr>
          <w:rFonts w:ascii="Times New Roman" w:hAnsi="Times New Roman"/>
          <w:i/>
          <w:iCs/>
          <w:color w:val="000000"/>
          <w:sz w:val="28"/>
          <w:szCs w:val="24"/>
          <w:lang w:eastAsia="ru-RU"/>
        </w:rPr>
      </w:pPr>
    </w:p>
    <w:p w:rsidR="00837FE5" w:rsidRDefault="00E028B5" w:rsidP="00837FE5">
      <w:pPr>
        <w:pStyle w:val="a4"/>
        <w:tabs>
          <w:tab w:val="left" w:pos="709"/>
        </w:tabs>
        <w:spacing w:before="0" w:beforeAutospacing="0" w:after="0" w:afterAutospacing="0" w:line="360" w:lineRule="auto"/>
        <w:ind w:firstLine="709"/>
        <w:contextualSpacing/>
        <w:jc w:val="both"/>
        <w:rPr>
          <w:color w:val="000000"/>
          <w:sz w:val="28"/>
          <w:szCs w:val="28"/>
        </w:rPr>
      </w:pPr>
      <w:r w:rsidRPr="00837FE5">
        <w:rPr>
          <w:color w:val="000000"/>
          <w:sz w:val="28"/>
          <w:szCs w:val="28"/>
        </w:rPr>
        <w:t>Для обеспечения стабильного и эффективного управления в Лизинговой компании «УРАЛСИБ» значительное внимание уделяется формированию системы корпоративного управления, совершенствованию корпоративных процедур и внутренней нормативной базы, становлению системы анализа и управления рисками. Совет Директоров, система Комитетов и Правление позволяют осуществлять корпоративное управление в соответствии с передовыми международными стандартами.</w:t>
      </w:r>
    </w:p>
    <w:p w:rsidR="00837FE5" w:rsidRDefault="00D338E1" w:rsidP="00837FE5">
      <w:pPr>
        <w:pStyle w:val="a4"/>
        <w:tabs>
          <w:tab w:val="left" w:pos="709"/>
        </w:tabs>
        <w:spacing w:before="0" w:beforeAutospacing="0" w:after="0" w:afterAutospacing="0" w:line="360" w:lineRule="auto"/>
        <w:ind w:firstLine="709"/>
        <w:contextualSpacing/>
        <w:jc w:val="both"/>
        <w:rPr>
          <w:color w:val="000000"/>
          <w:sz w:val="28"/>
          <w:szCs w:val="28"/>
        </w:rPr>
      </w:pPr>
      <w:r w:rsidRPr="00837FE5">
        <w:rPr>
          <w:bCs/>
          <w:color w:val="000000"/>
          <w:sz w:val="28"/>
          <w:szCs w:val="28"/>
        </w:rPr>
        <w:t>Управление рисками</w:t>
      </w:r>
      <w:r w:rsidRPr="00837FE5">
        <w:rPr>
          <w:color w:val="000000"/>
          <w:sz w:val="28"/>
          <w:szCs w:val="28"/>
        </w:rPr>
        <w:t xml:space="preserve"> (</w:t>
      </w:r>
      <w:r w:rsidRPr="00837FE5">
        <w:rPr>
          <w:bCs/>
          <w:color w:val="000000"/>
          <w:sz w:val="28"/>
          <w:szCs w:val="28"/>
        </w:rPr>
        <w:t>риск-менеджмент</w:t>
      </w:r>
      <w:r w:rsidRPr="00837FE5">
        <w:rPr>
          <w:color w:val="000000"/>
          <w:sz w:val="28"/>
          <w:szCs w:val="28"/>
        </w:rPr>
        <w:t>; англ. </w:t>
      </w:r>
      <w:r w:rsidRPr="00837FE5">
        <w:rPr>
          <w:i/>
          <w:iCs/>
          <w:color w:val="000000"/>
          <w:sz w:val="28"/>
          <w:szCs w:val="28"/>
          <w:lang w:val="en"/>
        </w:rPr>
        <w:t>Risk</w:t>
      </w:r>
      <w:r w:rsidRPr="00837FE5">
        <w:rPr>
          <w:i/>
          <w:iCs/>
          <w:color w:val="000000"/>
          <w:sz w:val="28"/>
          <w:szCs w:val="28"/>
        </w:rPr>
        <w:t xml:space="preserve"> </w:t>
      </w:r>
      <w:r w:rsidRPr="00837FE5">
        <w:rPr>
          <w:i/>
          <w:iCs/>
          <w:color w:val="000000"/>
          <w:sz w:val="28"/>
          <w:szCs w:val="28"/>
          <w:lang w:val="en"/>
        </w:rPr>
        <w:t>management</w:t>
      </w:r>
      <w:r w:rsidRPr="00837FE5">
        <w:rPr>
          <w:color w:val="000000"/>
          <w:sz w:val="28"/>
          <w:szCs w:val="28"/>
        </w:rPr>
        <w:t>) </w:t>
      </w:r>
      <w:r w:rsidR="00837FE5">
        <w:rPr>
          <w:color w:val="000000"/>
          <w:sz w:val="28"/>
          <w:szCs w:val="28"/>
        </w:rPr>
        <w:t>–</w:t>
      </w:r>
      <w:r w:rsidR="00837FE5" w:rsidRPr="00837FE5">
        <w:rPr>
          <w:color w:val="000000"/>
          <w:sz w:val="28"/>
          <w:szCs w:val="28"/>
        </w:rPr>
        <w:t xml:space="preserve"> </w:t>
      </w:r>
      <w:r w:rsidRPr="00837FE5">
        <w:rPr>
          <w:color w:val="000000"/>
          <w:sz w:val="28"/>
          <w:szCs w:val="28"/>
        </w:rPr>
        <w:t>процесс принятия и выполнения управленческих решений, направленных на снижение вероятности возникновения неблагоприятного результата и минимизацию возможных потерь, вызванных его реализацией.</w:t>
      </w:r>
    </w:p>
    <w:p w:rsidR="00172DFD" w:rsidRDefault="00EB2648" w:rsidP="00837FE5">
      <w:pPr>
        <w:pStyle w:val="a4"/>
        <w:tabs>
          <w:tab w:val="left" w:pos="709"/>
        </w:tabs>
        <w:spacing w:before="0" w:beforeAutospacing="0" w:after="0" w:afterAutospacing="0" w:line="360" w:lineRule="auto"/>
        <w:ind w:firstLine="709"/>
        <w:contextualSpacing/>
        <w:jc w:val="both"/>
        <w:rPr>
          <w:color w:val="000000"/>
          <w:sz w:val="28"/>
          <w:szCs w:val="28"/>
        </w:rPr>
      </w:pPr>
      <w:r w:rsidRPr="00837FE5">
        <w:rPr>
          <w:color w:val="000000"/>
          <w:sz w:val="28"/>
          <w:szCs w:val="28"/>
        </w:rPr>
        <w:t>Под риском ликвидности понимается риск возникновения потерь вследствие неспособности компании обеспечить исполнение своих финансовых обязательств в полном объеме из-за возникновения дефицита ликвидных активов</w:t>
      </w:r>
      <w:r w:rsidR="005C56B6" w:rsidRPr="00837FE5">
        <w:rPr>
          <w:rStyle w:val="af5"/>
          <w:color w:val="000000"/>
          <w:sz w:val="28"/>
          <w:szCs w:val="28"/>
        </w:rPr>
        <w:footnoteReference w:id="10"/>
      </w:r>
      <w:r w:rsidR="00172DFD">
        <w:rPr>
          <w:color w:val="000000"/>
          <w:sz w:val="28"/>
          <w:szCs w:val="28"/>
        </w:rPr>
        <w:t>.</w:t>
      </w:r>
    </w:p>
    <w:p w:rsidR="00837FE5" w:rsidRDefault="00EB2648" w:rsidP="00837FE5">
      <w:pPr>
        <w:pStyle w:val="a4"/>
        <w:tabs>
          <w:tab w:val="left" w:pos="709"/>
        </w:tabs>
        <w:spacing w:before="0" w:beforeAutospacing="0" w:after="0" w:afterAutospacing="0" w:line="360" w:lineRule="auto"/>
        <w:ind w:firstLine="709"/>
        <w:contextualSpacing/>
        <w:jc w:val="both"/>
        <w:rPr>
          <w:color w:val="000000"/>
          <w:sz w:val="28"/>
          <w:szCs w:val="28"/>
        </w:rPr>
      </w:pPr>
      <w:r w:rsidRPr="00837FE5">
        <w:rPr>
          <w:color w:val="000000"/>
          <w:sz w:val="28"/>
          <w:szCs w:val="28"/>
        </w:rPr>
        <w:t>Казначейство Лизинговой компании «УРАЛСИБ» осуществляет оперативное управление риском ликвидности, направленное на поддержание текущей, среднесрочной и долгосрочной ликвидности. Основными инструментами управления являются построение ежедневного кэш-плана, подготовка gap</w:t>
      </w:r>
      <w:r w:rsidR="00837FE5">
        <w:rPr>
          <w:color w:val="000000"/>
          <w:sz w:val="28"/>
          <w:szCs w:val="28"/>
        </w:rPr>
        <w:t>-</w:t>
      </w:r>
      <w:r w:rsidR="00837FE5" w:rsidRPr="00837FE5">
        <w:rPr>
          <w:color w:val="000000"/>
          <w:sz w:val="28"/>
          <w:szCs w:val="28"/>
        </w:rPr>
        <w:t>о</w:t>
      </w:r>
      <w:r w:rsidRPr="00837FE5">
        <w:rPr>
          <w:color w:val="000000"/>
          <w:sz w:val="28"/>
          <w:szCs w:val="28"/>
        </w:rPr>
        <w:t>тчетов и установление ограничений (лимитов) на</w:t>
      </w:r>
      <w:r w:rsidRPr="00837FE5">
        <w:rPr>
          <w:color w:val="000000"/>
          <w:sz w:val="28"/>
          <w:szCs w:val="28"/>
        </w:rPr>
        <w:br/>
        <w:t xml:space="preserve">разрывы ликвидности, формирование портфелей (резервов) ликвидных активов </w:t>
      </w:r>
      <w:r w:rsidR="0024659C" w:rsidRPr="00837FE5">
        <w:rPr>
          <w:color w:val="000000"/>
          <w:sz w:val="28"/>
          <w:szCs w:val="28"/>
        </w:rPr>
        <w:t>разного уровня.</w:t>
      </w:r>
    </w:p>
    <w:p w:rsidR="00837FE5" w:rsidRDefault="00EB2648" w:rsidP="00837FE5">
      <w:pPr>
        <w:pStyle w:val="a4"/>
        <w:tabs>
          <w:tab w:val="left" w:pos="709"/>
        </w:tabs>
        <w:spacing w:before="0" w:beforeAutospacing="0" w:after="0" w:afterAutospacing="0" w:line="360" w:lineRule="auto"/>
        <w:ind w:firstLine="709"/>
        <w:contextualSpacing/>
        <w:jc w:val="both"/>
        <w:rPr>
          <w:color w:val="000000"/>
          <w:sz w:val="28"/>
          <w:szCs w:val="28"/>
        </w:rPr>
      </w:pPr>
      <w:r w:rsidRPr="00837FE5">
        <w:rPr>
          <w:color w:val="000000"/>
          <w:sz w:val="28"/>
          <w:szCs w:val="28"/>
        </w:rPr>
        <w:t>Активы и пассивы компании сбалансированы по срочности, нарушения gap</w:t>
      </w:r>
      <w:r w:rsidR="00837FE5">
        <w:rPr>
          <w:color w:val="000000"/>
          <w:sz w:val="28"/>
          <w:szCs w:val="28"/>
        </w:rPr>
        <w:t>-</w:t>
      </w:r>
      <w:r w:rsidR="00837FE5" w:rsidRPr="00837FE5">
        <w:rPr>
          <w:color w:val="000000"/>
          <w:sz w:val="28"/>
          <w:szCs w:val="28"/>
        </w:rPr>
        <w:t>л</w:t>
      </w:r>
      <w:r w:rsidRPr="00837FE5">
        <w:rPr>
          <w:color w:val="000000"/>
          <w:sz w:val="28"/>
          <w:szCs w:val="28"/>
        </w:rPr>
        <w:t>имитов отсутствуют.</w:t>
      </w:r>
    </w:p>
    <w:p w:rsidR="00EA2F41" w:rsidRPr="00837FE5" w:rsidRDefault="00EA2F41" w:rsidP="00837FE5">
      <w:pPr>
        <w:pStyle w:val="a4"/>
        <w:tabs>
          <w:tab w:val="left" w:pos="709"/>
        </w:tabs>
        <w:spacing w:before="0" w:beforeAutospacing="0" w:after="0" w:afterAutospacing="0" w:line="360" w:lineRule="auto"/>
        <w:ind w:firstLine="709"/>
        <w:contextualSpacing/>
        <w:jc w:val="both"/>
        <w:rPr>
          <w:color w:val="000000"/>
          <w:sz w:val="28"/>
          <w:szCs w:val="28"/>
        </w:rPr>
      </w:pPr>
      <w:r w:rsidRPr="00837FE5">
        <w:rPr>
          <w:color w:val="000000"/>
          <w:sz w:val="28"/>
          <w:szCs w:val="28"/>
        </w:rPr>
        <w:t>Валютный риск является риском возникновения потерь вследствие неблагоприятного изменения курсов иностранных валют по открытым позициям в</w:t>
      </w:r>
      <w:r w:rsidR="00172DFD">
        <w:rPr>
          <w:color w:val="000000"/>
          <w:sz w:val="28"/>
          <w:szCs w:val="28"/>
        </w:rPr>
        <w:t xml:space="preserve"> </w:t>
      </w:r>
      <w:r w:rsidRPr="00837FE5">
        <w:rPr>
          <w:color w:val="000000"/>
          <w:sz w:val="28"/>
          <w:szCs w:val="28"/>
        </w:rPr>
        <w:t>иностранных валютах.</w:t>
      </w:r>
    </w:p>
    <w:p w:rsidR="002B6879" w:rsidRPr="00837FE5" w:rsidRDefault="002B6879" w:rsidP="00837FE5">
      <w:pPr>
        <w:pStyle w:val="a4"/>
        <w:tabs>
          <w:tab w:val="left" w:pos="709"/>
        </w:tabs>
        <w:spacing w:before="0" w:beforeAutospacing="0" w:after="0" w:afterAutospacing="0" w:line="360" w:lineRule="auto"/>
        <w:ind w:firstLine="709"/>
        <w:contextualSpacing/>
        <w:jc w:val="both"/>
        <w:rPr>
          <w:color w:val="000000"/>
          <w:sz w:val="28"/>
          <w:szCs w:val="28"/>
        </w:rPr>
      </w:pPr>
    </w:p>
    <w:p w:rsidR="0024659C" w:rsidRPr="00837FE5" w:rsidRDefault="0024659C" w:rsidP="00837FE5">
      <w:pPr>
        <w:pStyle w:val="a4"/>
        <w:tabs>
          <w:tab w:val="left" w:pos="709"/>
        </w:tabs>
        <w:spacing w:before="0" w:beforeAutospacing="0" w:after="0" w:afterAutospacing="0" w:line="360" w:lineRule="auto"/>
        <w:ind w:firstLine="709"/>
        <w:contextualSpacing/>
        <w:jc w:val="both"/>
        <w:rPr>
          <w:color w:val="000000"/>
          <w:sz w:val="28"/>
          <w:szCs w:val="28"/>
        </w:rPr>
      </w:pPr>
      <w:r w:rsidRPr="00837FE5">
        <w:rPr>
          <w:color w:val="000000"/>
          <w:sz w:val="28"/>
          <w:szCs w:val="28"/>
        </w:rPr>
        <w:t>Таблица</w:t>
      </w:r>
      <w:r w:rsidR="00172DFD">
        <w:rPr>
          <w:color w:val="000000"/>
          <w:sz w:val="28"/>
          <w:szCs w:val="28"/>
        </w:rPr>
        <w:t xml:space="preserve"> </w:t>
      </w:r>
      <w:r w:rsidRPr="00837FE5">
        <w:rPr>
          <w:color w:val="000000"/>
          <w:sz w:val="28"/>
          <w:szCs w:val="28"/>
        </w:rPr>
        <w:t>3</w:t>
      </w:r>
      <w:r w:rsidR="00837FE5">
        <w:rPr>
          <w:color w:val="000000"/>
          <w:sz w:val="28"/>
          <w:szCs w:val="28"/>
        </w:rPr>
        <w:t xml:space="preserve"> –</w:t>
      </w:r>
      <w:r w:rsidR="00837FE5" w:rsidRPr="00837FE5">
        <w:rPr>
          <w:color w:val="000000"/>
          <w:sz w:val="28"/>
          <w:szCs w:val="28"/>
        </w:rPr>
        <w:t xml:space="preserve"> Ст</w:t>
      </w:r>
      <w:r w:rsidRPr="00837FE5">
        <w:rPr>
          <w:color w:val="000000"/>
          <w:sz w:val="28"/>
          <w:szCs w:val="28"/>
        </w:rPr>
        <w:t>руктура активов и пассивов Лизинговой компании «УРАЛСИБ» по срочности</w:t>
      </w:r>
      <w:r w:rsidR="005C56B6" w:rsidRPr="00837FE5">
        <w:rPr>
          <w:rStyle w:val="af5"/>
          <w:color w:val="000000"/>
          <w:sz w:val="28"/>
          <w:szCs w:val="28"/>
        </w:rPr>
        <w:footnoteReference w:id="11"/>
      </w:r>
      <w:r w:rsidRPr="00837FE5">
        <w:rPr>
          <w:color w:val="000000"/>
          <w:sz w:val="28"/>
          <w:szCs w:val="28"/>
        </w:rPr>
        <w:t>.</w:t>
      </w:r>
    </w:p>
    <w:tbl>
      <w:tblPr>
        <w:tblW w:w="926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669"/>
        <w:gridCol w:w="1470"/>
        <w:gridCol w:w="1272"/>
        <w:gridCol w:w="1216"/>
        <w:gridCol w:w="1268"/>
        <w:gridCol w:w="1166"/>
        <w:gridCol w:w="1207"/>
      </w:tblGrid>
      <w:tr w:rsidR="0024659C" w:rsidRPr="007304CB" w:rsidTr="007304CB">
        <w:trPr>
          <w:cantSplit/>
          <w:trHeight w:val="564"/>
          <w:jc w:val="center"/>
        </w:trPr>
        <w:tc>
          <w:tcPr>
            <w:tcW w:w="901" w:type="pct"/>
            <w:shd w:val="clear" w:color="auto" w:fill="auto"/>
          </w:tcPr>
          <w:p w:rsidR="0024659C" w:rsidRPr="007304CB" w:rsidRDefault="0024659C" w:rsidP="007304CB">
            <w:pPr>
              <w:pStyle w:val="a4"/>
              <w:tabs>
                <w:tab w:val="left" w:pos="709"/>
              </w:tabs>
              <w:spacing w:before="0" w:beforeAutospacing="0" w:after="0" w:afterAutospacing="0" w:line="360" w:lineRule="auto"/>
              <w:contextualSpacing/>
              <w:jc w:val="both"/>
              <w:rPr>
                <w:color w:val="000000"/>
                <w:sz w:val="20"/>
              </w:rPr>
            </w:pPr>
            <w:r w:rsidRPr="007304CB">
              <w:rPr>
                <w:color w:val="000000"/>
                <w:sz w:val="20"/>
              </w:rPr>
              <w:t>Баланс/</w:t>
            </w:r>
          </w:p>
          <w:p w:rsidR="0024659C" w:rsidRPr="007304CB" w:rsidRDefault="0024659C" w:rsidP="007304CB">
            <w:pPr>
              <w:pStyle w:val="a4"/>
              <w:tabs>
                <w:tab w:val="left" w:pos="709"/>
              </w:tabs>
              <w:spacing w:before="0" w:beforeAutospacing="0" w:after="0" w:afterAutospacing="0" w:line="360" w:lineRule="auto"/>
              <w:contextualSpacing/>
              <w:jc w:val="both"/>
              <w:rPr>
                <w:color w:val="000000"/>
                <w:sz w:val="20"/>
              </w:rPr>
            </w:pPr>
            <w:r w:rsidRPr="007304CB">
              <w:rPr>
                <w:color w:val="000000"/>
                <w:sz w:val="20"/>
              </w:rPr>
              <w:t>срочность</w:t>
            </w:r>
          </w:p>
        </w:tc>
        <w:tc>
          <w:tcPr>
            <w:tcW w:w="793" w:type="pct"/>
            <w:shd w:val="clear" w:color="auto" w:fill="auto"/>
          </w:tcPr>
          <w:p w:rsidR="0024659C" w:rsidRPr="007304CB" w:rsidRDefault="0024659C" w:rsidP="007304CB">
            <w:pPr>
              <w:pStyle w:val="a4"/>
              <w:tabs>
                <w:tab w:val="left" w:pos="709"/>
              </w:tabs>
              <w:spacing w:before="0" w:beforeAutospacing="0" w:after="0" w:afterAutospacing="0" w:line="360" w:lineRule="auto"/>
              <w:contextualSpacing/>
              <w:jc w:val="both"/>
              <w:rPr>
                <w:color w:val="000000"/>
                <w:sz w:val="20"/>
              </w:rPr>
            </w:pPr>
            <w:r w:rsidRPr="007304CB">
              <w:rPr>
                <w:color w:val="000000"/>
                <w:sz w:val="20"/>
              </w:rPr>
              <w:t>До востребования</w:t>
            </w:r>
          </w:p>
        </w:tc>
        <w:tc>
          <w:tcPr>
            <w:tcW w:w="686" w:type="pct"/>
            <w:shd w:val="clear" w:color="auto" w:fill="auto"/>
          </w:tcPr>
          <w:p w:rsidR="0024659C" w:rsidRPr="007304CB" w:rsidRDefault="0024659C" w:rsidP="007304CB">
            <w:pPr>
              <w:pStyle w:val="a4"/>
              <w:tabs>
                <w:tab w:val="left" w:pos="709"/>
              </w:tabs>
              <w:spacing w:before="0" w:beforeAutospacing="0" w:after="0" w:afterAutospacing="0" w:line="360" w:lineRule="auto"/>
              <w:contextualSpacing/>
              <w:jc w:val="both"/>
              <w:rPr>
                <w:color w:val="000000"/>
                <w:sz w:val="20"/>
              </w:rPr>
            </w:pPr>
            <w:r w:rsidRPr="007304CB">
              <w:rPr>
                <w:color w:val="000000"/>
                <w:sz w:val="20"/>
              </w:rPr>
              <w:t>Менее 3</w:t>
            </w:r>
            <w:r w:rsidR="00837FE5" w:rsidRPr="007304CB">
              <w:rPr>
                <w:color w:val="000000"/>
                <w:sz w:val="20"/>
              </w:rPr>
              <w:t>-х</w:t>
            </w:r>
            <w:r w:rsidRPr="007304CB">
              <w:rPr>
                <w:color w:val="000000"/>
                <w:sz w:val="20"/>
              </w:rPr>
              <w:t xml:space="preserve"> мес.</w:t>
            </w:r>
          </w:p>
        </w:tc>
        <w:tc>
          <w:tcPr>
            <w:tcW w:w="656" w:type="pct"/>
            <w:shd w:val="clear" w:color="auto" w:fill="auto"/>
          </w:tcPr>
          <w:p w:rsidR="0024659C" w:rsidRPr="007304CB" w:rsidRDefault="0024659C" w:rsidP="007304CB">
            <w:pPr>
              <w:pStyle w:val="a4"/>
              <w:tabs>
                <w:tab w:val="left" w:pos="709"/>
              </w:tabs>
              <w:spacing w:before="0" w:beforeAutospacing="0" w:after="0" w:afterAutospacing="0" w:line="360" w:lineRule="auto"/>
              <w:contextualSpacing/>
              <w:jc w:val="both"/>
              <w:rPr>
                <w:color w:val="000000"/>
                <w:sz w:val="20"/>
              </w:rPr>
            </w:pPr>
            <w:r w:rsidRPr="007304CB">
              <w:rPr>
                <w:color w:val="000000"/>
                <w:sz w:val="20"/>
              </w:rPr>
              <w:t>От 3</w:t>
            </w:r>
            <w:r w:rsidR="00837FE5" w:rsidRPr="007304CB">
              <w:rPr>
                <w:color w:val="000000"/>
                <w:sz w:val="20"/>
              </w:rPr>
              <w:t>-х</w:t>
            </w:r>
            <w:r w:rsidRPr="007304CB">
              <w:rPr>
                <w:color w:val="000000"/>
                <w:sz w:val="20"/>
              </w:rPr>
              <w:t xml:space="preserve"> мес.</w:t>
            </w:r>
          </w:p>
          <w:p w:rsidR="0024659C" w:rsidRPr="007304CB" w:rsidRDefault="0024659C" w:rsidP="007304CB">
            <w:pPr>
              <w:pStyle w:val="a4"/>
              <w:tabs>
                <w:tab w:val="left" w:pos="709"/>
              </w:tabs>
              <w:spacing w:before="0" w:beforeAutospacing="0" w:after="0" w:afterAutospacing="0" w:line="360" w:lineRule="auto"/>
              <w:contextualSpacing/>
              <w:jc w:val="both"/>
              <w:rPr>
                <w:color w:val="000000"/>
                <w:sz w:val="20"/>
              </w:rPr>
            </w:pPr>
            <w:r w:rsidRPr="007304CB">
              <w:rPr>
                <w:color w:val="000000"/>
                <w:sz w:val="20"/>
              </w:rPr>
              <w:t>до года</w:t>
            </w:r>
          </w:p>
        </w:tc>
        <w:tc>
          <w:tcPr>
            <w:tcW w:w="684" w:type="pct"/>
            <w:shd w:val="clear" w:color="auto" w:fill="auto"/>
          </w:tcPr>
          <w:p w:rsidR="0024659C" w:rsidRPr="007304CB" w:rsidRDefault="0024659C" w:rsidP="007304CB">
            <w:pPr>
              <w:pStyle w:val="a4"/>
              <w:tabs>
                <w:tab w:val="left" w:pos="709"/>
              </w:tabs>
              <w:spacing w:before="0" w:beforeAutospacing="0" w:after="0" w:afterAutospacing="0" w:line="360" w:lineRule="auto"/>
              <w:contextualSpacing/>
              <w:jc w:val="both"/>
              <w:rPr>
                <w:color w:val="000000"/>
                <w:sz w:val="20"/>
              </w:rPr>
            </w:pPr>
            <w:r w:rsidRPr="007304CB">
              <w:rPr>
                <w:color w:val="000000"/>
                <w:sz w:val="20"/>
              </w:rPr>
              <w:t>От 1 до</w:t>
            </w:r>
          </w:p>
          <w:p w:rsidR="0024659C" w:rsidRPr="007304CB" w:rsidRDefault="0024659C" w:rsidP="007304CB">
            <w:pPr>
              <w:pStyle w:val="a4"/>
              <w:tabs>
                <w:tab w:val="left" w:pos="709"/>
              </w:tabs>
              <w:spacing w:before="0" w:beforeAutospacing="0" w:after="0" w:afterAutospacing="0" w:line="360" w:lineRule="auto"/>
              <w:contextualSpacing/>
              <w:jc w:val="both"/>
              <w:rPr>
                <w:color w:val="000000"/>
                <w:sz w:val="20"/>
              </w:rPr>
            </w:pPr>
            <w:r w:rsidRPr="007304CB">
              <w:rPr>
                <w:color w:val="000000"/>
                <w:sz w:val="20"/>
              </w:rPr>
              <w:t>3 лет</w:t>
            </w:r>
          </w:p>
        </w:tc>
        <w:tc>
          <w:tcPr>
            <w:tcW w:w="629" w:type="pct"/>
            <w:shd w:val="clear" w:color="auto" w:fill="auto"/>
          </w:tcPr>
          <w:p w:rsidR="0024659C" w:rsidRPr="007304CB" w:rsidRDefault="0024659C" w:rsidP="007304CB">
            <w:pPr>
              <w:pStyle w:val="a4"/>
              <w:tabs>
                <w:tab w:val="left" w:pos="709"/>
              </w:tabs>
              <w:spacing w:before="0" w:beforeAutospacing="0" w:after="0" w:afterAutospacing="0" w:line="360" w:lineRule="auto"/>
              <w:contextualSpacing/>
              <w:jc w:val="both"/>
              <w:rPr>
                <w:color w:val="000000"/>
                <w:sz w:val="20"/>
              </w:rPr>
            </w:pPr>
            <w:r w:rsidRPr="007304CB">
              <w:rPr>
                <w:color w:val="000000"/>
                <w:sz w:val="20"/>
              </w:rPr>
              <w:t>От 3 до</w:t>
            </w:r>
          </w:p>
          <w:p w:rsidR="0024659C" w:rsidRPr="007304CB" w:rsidRDefault="0024659C" w:rsidP="007304CB">
            <w:pPr>
              <w:pStyle w:val="a4"/>
              <w:tabs>
                <w:tab w:val="left" w:pos="709"/>
              </w:tabs>
              <w:spacing w:before="0" w:beforeAutospacing="0" w:after="0" w:afterAutospacing="0" w:line="360" w:lineRule="auto"/>
              <w:contextualSpacing/>
              <w:jc w:val="both"/>
              <w:rPr>
                <w:color w:val="000000"/>
                <w:sz w:val="20"/>
              </w:rPr>
            </w:pPr>
            <w:r w:rsidRPr="007304CB">
              <w:rPr>
                <w:color w:val="000000"/>
                <w:sz w:val="20"/>
              </w:rPr>
              <w:t>5 лет</w:t>
            </w:r>
          </w:p>
        </w:tc>
        <w:tc>
          <w:tcPr>
            <w:tcW w:w="652" w:type="pct"/>
            <w:shd w:val="clear" w:color="auto" w:fill="auto"/>
          </w:tcPr>
          <w:p w:rsidR="0024659C" w:rsidRPr="007304CB" w:rsidRDefault="0024659C" w:rsidP="007304CB">
            <w:pPr>
              <w:pStyle w:val="a4"/>
              <w:tabs>
                <w:tab w:val="left" w:pos="709"/>
              </w:tabs>
              <w:spacing w:before="0" w:beforeAutospacing="0" w:after="0" w:afterAutospacing="0" w:line="360" w:lineRule="auto"/>
              <w:contextualSpacing/>
              <w:jc w:val="both"/>
              <w:rPr>
                <w:color w:val="000000"/>
                <w:sz w:val="20"/>
              </w:rPr>
            </w:pPr>
            <w:r w:rsidRPr="007304CB">
              <w:rPr>
                <w:color w:val="000000"/>
                <w:sz w:val="20"/>
              </w:rPr>
              <w:t>Более 5 лет</w:t>
            </w:r>
          </w:p>
        </w:tc>
      </w:tr>
      <w:tr w:rsidR="0024659C" w:rsidRPr="007304CB" w:rsidTr="007304CB">
        <w:trPr>
          <w:cantSplit/>
          <w:trHeight w:val="383"/>
          <w:jc w:val="center"/>
        </w:trPr>
        <w:tc>
          <w:tcPr>
            <w:tcW w:w="901" w:type="pct"/>
            <w:shd w:val="clear" w:color="auto" w:fill="auto"/>
          </w:tcPr>
          <w:p w:rsidR="0024659C" w:rsidRPr="007304CB" w:rsidRDefault="0024659C" w:rsidP="007304CB">
            <w:pPr>
              <w:pStyle w:val="a4"/>
              <w:tabs>
                <w:tab w:val="left" w:pos="709"/>
              </w:tabs>
              <w:spacing w:before="0" w:beforeAutospacing="0" w:after="0" w:afterAutospacing="0" w:line="360" w:lineRule="auto"/>
              <w:contextualSpacing/>
              <w:jc w:val="both"/>
              <w:rPr>
                <w:color w:val="000000"/>
                <w:sz w:val="20"/>
              </w:rPr>
            </w:pPr>
            <w:r w:rsidRPr="007304CB">
              <w:rPr>
                <w:color w:val="000000"/>
                <w:sz w:val="20"/>
              </w:rPr>
              <w:t>Активы</w:t>
            </w:r>
          </w:p>
        </w:tc>
        <w:tc>
          <w:tcPr>
            <w:tcW w:w="793" w:type="pct"/>
            <w:shd w:val="clear" w:color="auto" w:fill="auto"/>
          </w:tcPr>
          <w:p w:rsidR="0024659C" w:rsidRPr="007304CB" w:rsidRDefault="0024659C" w:rsidP="007304CB">
            <w:pPr>
              <w:pStyle w:val="a4"/>
              <w:tabs>
                <w:tab w:val="left" w:pos="709"/>
              </w:tabs>
              <w:spacing w:before="0" w:beforeAutospacing="0" w:after="0" w:afterAutospacing="0" w:line="360" w:lineRule="auto"/>
              <w:contextualSpacing/>
              <w:jc w:val="both"/>
              <w:rPr>
                <w:color w:val="000000"/>
                <w:sz w:val="20"/>
              </w:rPr>
            </w:pPr>
            <w:r w:rsidRPr="007304CB">
              <w:rPr>
                <w:color w:val="000000"/>
                <w:sz w:val="20"/>
              </w:rPr>
              <w:t>587</w:t>
            </w:r>
            <w:r w:rsidR="00EF5E95" w:rsidRPr="007304CB">
              <w:rPr>
                <w:color w:val="000000"/>
                <w:sz w:val="20"/>
              </w:rPr>
              <w:t xml:space="preserve"> </w:t>
            </w:r>
            <w:r w:rsidRPr="007304CB">
              <w:rPr>
                <w:color w:val="000000"/>
                <w:sz w:val="20"/>
              </w:rPr>
              <w:t>146</w:t>
            </w:r>
          </w:p>
        </w:tc>
        <w:tc>
          <w:tcPr>
            <w:tcW w:w="686" w:type="pct"/>
            <w:shd w:val="clear" w:color="auto" w:fill="auto"/>
          </w:tcPr>
          <w:p w:rsidR="0024659C" w:rsidRPr="007304CB" w:rsidRDefault="0024659C" w:rsidP="007304CB">
            <w:pPr>
              <w:pStyle w:val="a4"/>
              <w:tabs>
                <w:tab w:val="left" w:pos="709"/>
              </w:tabs>
              <w:spacing w:before="0" w:beforeAutospacing="0" w:after="0" w:afterAutospacing="0" w:line="360" w:lineRule="auto"/>
              <w:contextualSpacing/>
              <w:jc w:val="both"/>
              <w:rPr>
                <w:color w:val="000000"/>
                <w:sz w:val="20"/>
              </w:rPr>
            </w:pPr>
            <w:r w:rsidRPr="007304CB">
              <w:rPr>
                <w:color w:val="000000"/>
                <w:sz w:val="20"/>
              </w:rPr>
              <w:t>10</w:t>
            </w:r>
            <w:r w:rsidR="00EF5E95" w:rsidRPr="007304CB">
              <w:rPr>
                <w:color w:val="000000"/>
                <w:sz w:val="20"/>
              </w:rPr>
              <w:t xml:space="preserve"> </w:t>
            </w:r>
            <w:r w:rsidRPr="007304CB">
              <w:rPr>
                <w:color w:val="000000"/>
                <w:sz w:val="20"/>
              </w:rPr>
              <w:t>517</w:t>
            </w:r>
            <w:r w:rsidR="00EF5E95" w:rsidRPr="007304CB">
              <w:rPr>
                <w:color w:val="000000"/>
                <w:sz w:val="20"/>
              </w:rPr>
              <w:t xml:space="preserve"> </w:t>
            </w:r>
            <w:r w:rsidRPr="007304CB">
              <w:rPr>
                <w:color w:val="000000"/>
                <w:sz w:val="20"/>
              </w:rPr>
              <w:t>139</w:t>
            </w:r>
          </w:p>
        </w:tc>
        <w:tc>
          <w:tcPr>
            <w:tcW w:w="656" w:type="pct"/>
            <w:shd w:val="clear" w:color="auto" w:fill="auto"/>
          </w:tcPr>
          <w:p w:rsidR="0024659C" w:rsidRPr="007304CB" w:rsidRDefault="00EF5E95" w:rsidP="007304CB">
            <w:pPr>
              <w:pStyle w:val="a4"/>
              <w:tabs>
                <w:tab w:val="left" w:pos="709"/>
              </w:tabs>
              <w:spacing w:before="0" w:beforeAutospacing="0" w:after="0" w:afterAutospacing="0" w:line="360" w:lineRule="auto"/>
              <w:contextualSpacing/>
              <w:jc w:val="both"/>
              <w:rPr>
                <w:color w:val="000000"/>
                <w:sz w:val="20"/>
              </w:rPr>
            </w:pPr>
            <w:r w:rsidRPr="007304CB">
              <w:rPr>
                <w:color w:val="000000"/>
                <w:sz w:val="20"/>
              </w:rPr>
              <w:t>9 744 822</w:t>
            </w:r>
          </w:p>
        </w:tc>
        <w:tc>
          <w:tcPr>
            <w:tcW w:w="684" w:type="pct"/>
            <w:shd w:val="clear" w:color="auto" w:fill="auto"/>
          </w:tcPr>
          <w:p w:rsidR="0024659C" w:rsidRPr="007304CB" w:rsidRDefault="00EF5E95" w:rsidP="007304CB">
            <w:pPr>
              <w:pStyle w:val="a4"/>
              <w:tabs>
                <w:tab w:val="left" w:pos="709"/>
              </w:tabs>
              <w:spacing w:before="0" w:beforeAutospacing="0" w:after="0" w:afterAutospacing="0" w:line="360" w:lineRule="auto"/>
              <w:contextualSpacing/>
              <w:jc w:val="both"/>
              <w:rPr>
                <w:color w:val="000000"/>
                <w:sz w:val="20"/>
              </w:rPr>
            </w:pPr>
            <w:r w:rsidRPr="007304CB">
              <w:rPr>
                <w:color w:val="000000"/>
                <w:sz w:val="20"/>
              </w:rPr>
              <w:t>12 320 160</w:t>
            </w:r>
          </w:p>
        </w:tc>
        <w:tc>
          <w:tcPr>
            <w:tcW w:w="629" w:type="pct"/>
            <w:shd w:val="clear" w:color="auto" w:fill="auto"/>
          </w:tcPr>
          <w:p w:rsidR="0024659C" w:rsidRPr="007304CB" w:rsidRDefault="00EF5E95" w:rsidP="007304CB">
            <w:pPr>
              <w:pStyle w:val="a4"/>
              <w:tabs>
                <w:tab w:val="left" w:pos="709"/>
              </w:tabs>
              <w:spacing w:before="0" w:beforeAutospacing="0" w:after="0" w:afterAutospacing="0" w:line="360" w:lineRule="auto"/>
              <w:contextualSpacing/>
              <w:jc w:val="both"/>
              <w:rPr>
                <w:color w:val="000000"/>
                <w:sz w:val="20"/>
              </w:rPr>
            </w:pPr>
            <w:r w:rsidRPr="007304CB">
              <w:rPr>
                <w:color w:val="000000"/>
                <w:sz w:val="20"/>
              </w:rPr>
              <w:t>4</w:t>
            </w:r>
            <w:r w:rsidR="00837FE5" w:rsidRPr="007304CB">
              <w:rPr>
                <w:color w:val="000000"/>
                <w:sz w:val="20"/>
              </w:rPr>
              <w:t xml:space="preserve"> </w:t>
            </w:r>
            <w:r w:rsidRPr="007304CB">
              <w:rPr>
                <w:color w:val="000000"/>
                <w:sz w:val="20"/>
              </w:rPr>
              <w:t>312 309</w:t>
            </w:r>
          </w:p>
        </w:tc>
        <w:tc>
          <w:tcPr>
            <w:tcW w:w="652" w:type="pct"/>
            <w:shd w:val="clear" w:color="auto" w:fill="auto"/>
          </w:tcPr>
          <w:p w:rsidR="0024659C" w:rsidRPr="007304CB" w:rsidRDefault="00EF5E95" w:rsidP="007304CB">
            <w:pPr>
              <w:pStyle w:val="a4"/>
              <w:tabs>
                <w:tab w:val="left" w:pos="709"/>
              </w:tabs>
              <w:spacing w:before="0" w:beforeAutospacing="0" w:after="0" w:afterAutospacing="0" w:line="360" w:lineRule="auto"/>
              <w:contextualSpacing/>
              <w:jc w:val="both"/>
              <w:rPr>
                <w:color w:val="000000"/>
                <w:sz w:val="20"/>
              </w:rPr>
            </w:pPr>
            <w:r w:rsidRPr="007304CB">
              <w:rPr>
                <w:color w:val="000000"/>
                <w:sz w:val="20"/>
              </w:rPr>
              <w:t>3 346 480</w:t>
            </w:r>
          </w:p>
        </w:tc>
      </w:tr>
      <w:tr w:rsidR="0024659C" w:rsidRPr="007304CB" w:rsidTr="007304CB">
        <w:trPr>
          <w:cantSplit/>
          <w:trHeight w:val="169"/>
          <w:jc w:val="center"/>
        </w:trPr>
        <w:tc>
          <w:tcPr>
            <w:tcW w:w="901" w:type="pct"/>
            <w:shd w:val="clear" w:color="auto" w:fill="auto"/>
          </w:tcPr>
          <w:p w:rsidR="0024659C" w:rsidRPr="007304CB" w:rsidRDefault="0024659C" w:rsidP="007304CB">
            <w:pPr>
              <w:pStyle w:val="a4"/>
              <w:tabs>
                <w:tab w:val="left" w:pos="709"/>
              </w:tabs>
              <w:spacing w:before="0" w:beforeAutospacing="0" w:after="0" w:afterAutospacing="0" w:line="360" w:lineRule="auto"/>
              <w:contextualSpacing/>
              <w:jc w:val="both"/>
              <w:rPr>
                <w:color w:val="000000"/>
                <w:sz w:val="20"/>
              </w:rPr>
            </w:pPr>
            <w:r w:rsidRPr="007304CB">
              <w:rPr>
                <w:color w:val="000000"/>
                <w:sz w:val="20"/>
              </w:rPr>
              <w:t>Обязательства</w:t>
            </w:r>
          </w:p>
        </w:tc>
        <w:tc>
          <w:tcPr>
            <w:tcW w:w="793" w:type="pct"/>
            <w:shd w:val="clear" w:color="auto" w:fill="auto"/>
          </w:tcPr>
          <w:p w:rsidR="0024659C" w:rsidRPr="007304CB" w:rsidRDefault="0024659C" w:rsidP="007304CB">
            <w:pPr>
              <w:pStyle w:val="a4"/>
              <w:tabs>
                <w:tab w:val="left" w:pos="709"/>
              </w:tabs>
              <w:spacing w:before="0" w:beforeAutospacing="0" w:after="0" w:afterAutospacing="0" w:line="360" w:lineRule="auto"/>
              <w:contextualSpacing/>
              <w:jc w:val="both"/>
              <w:rPr>
                <w:color w:val="000000"/>
                <w:sz w:val="20"/>
              </w:rPr>
            </w:pPr>
            <w:r w:rsidRPr="007304CB">
              <w:rPr>
                <w:color w:val="000000"/>
                <w:sz w:val="20"/>
              </w:rPr>
              <w:t>22</w:t>
            </w:r>
            <w:r w:rsidR="00EF5E95" w:rsidRPr="007304CB">
              <w:rPr>
                <w:color w:val="000000"/>
                <w:sz w:val="20"/>
              </w:rPr>
              <w:t xml:space="preserve"> </w:t>
            </w:r>
            <w:r w:rsidRPr="007304CB">
              <w:rPr>
                <w:color w:val="000000"/>
                <w:sz w:val="20"/>
              </w:rPr>
              <w:t>198</w:t>
            </w:r>
          </w:p>
        </w:tc>
        <w:tc>
          <w:tcPr>
            <w:tcW w:w="686" w:type="pct"/>
            <w:shd w:val="clear" w:color="auto" w:fill="auto"/>
          </w:tcPr>
          <w:p w:rsidR="0024659C" w:rsidRPr="007304CB" w:rsidRDefault="0024659C" w:rsidP="007304CB">
            <w:pPr>
              <w:pStyle w:val="a4"/>
              <w:tabs>
                <w:tab w:val="left" w:pos="709"/>
              </w:tabs>
              <w:spacing w:before="0" w:beforeAutospacing="0" w:after="0" w:afterAutospacing="0" w:line="360" w:lineRule="auto"/>
              <w:contextualSpacing/>
              <w:jc w:val="both"/>
              <w:rPr>
                <w:color w:val="000000"/>
                <w:sz w:val="20"/>
              </w:rPr>
            </w:pPr>
            <w:r w:rsidRPr="007304CB">
              <w:rPr>
                <w:color w:val="000000"/>
                <w:sz w:val="20"/>
              </w:rPr>
              <w:t>8087</w:t>
            </w:r>
            <w:r w:rsidR="00EF5E95" w:rsidRPr="007304CB">
              <w:rPr>
                <w:color w:val="000000"/>
                <w:sz w:val="20"/>
              </w:rPr>
              <w:t xml:space="preserve"> </w:t>
            </w:r>
            <w:r w:rsidRPr="007304CB">
              <w:rPr>
                <w:color w:val="000000"/>
                <w:sz w:val="20"/>
              </w:rPr>
              <w:t>916</w:t>
            </w:r>
          </w:p>
        </w:tc>
        <w:tc>
          <w:tcPr>
            <w:tcW w:w="656" w:type="pct"/>
            <w:shd w:val="clear" w:color="auto" w:fill="auto"/>
          </w:tcPr>
          <w:p w:rsidR="0024659C" w:rsidRPr="007304CB" w:rsidRDefault="00EF5E95" w:rsidP="007304CB">
            <w:pPr>
              <w:pStyle w:val="a4"/>
              <w:tabs>
                <w:tab w:val="left" w:pos="709"/>
              </w:tabs>
              <w:spacing w:before="0" w:beforeAutospacing="0" w:after="0" w:afterAutospacing="0" w:line="360" w:lineRule="auto"/>
              <w:contextualSpacing/>
              <w:jc w:val="both"/>
              <w:rPr>
                <w:color w:val="000000"/>
                <w:sz w:val="20"/>
              </w:rPr>
            </w:pPr>
            <w:r w:rsidRPr="007304CB">
              <w:rPr>
                <w:color w:val="000000"/>
                <w:sz w:val="20"/>
              </w:rPr>
              <w:t>8 218 634</w:t>
            </w:r>
          </w:p>
        </w:tc>
        <w:tc>
          <w:tcPr>
            <w:tcW w:w="684" w:type="pct"/>
            <w:shd w:val="clear" w:color="auto" w:fill="auto"/>
          </w:tcPr>
          <w:p w:rsidR="0024659C" w:rsidRPr="007304CB" w:rsidRDefault="00EF5E95" w:rsidP="007304CB">
            <w:pPr>
              <w:pStyle w:val="a4"/>
              <w:tabs>
                <w:tab w:val="left" w:pos="709"/>
              </w:tabs>
              <w:spacing w:before="0" w:beforeAutospacing="0" w:after="0" w:afterAutospacing="0" w:line="360" w:lineRule="auto"/>
              <w:contextualSpacing/>
              <w:jc w:val="both"/>
              <w:rPr>
                <w:color w:val="000000"/>
                <w:sz w:val="20"/>
              </w:rPr>
            </w:pPr>
            <w:r w:rsidRPr="007304CB">
              <w:rPr>
                <w:color w:val="000000"/>
                <w:sz w:val="20"/>
              </w:rPr>
              <w:t>14 853 504</w:t>
            </w:r>
          </w:p>
        </w:tc>
        <w:tc>
          <w:tcPr>
            <w:tcW w:w="629" w:type="pct"/>
            <w:shd w:val="clear" w:color="auto" w:fill="auto"/>
          </w:tcPr>
          <w:p w:rsidR="0024659C" w:rsidRPr="007304CB" w:rsidRDefault="00EF5E95" w:rsidP="007304CB">
            <w:pPr>
              <w:pStyle w:val="a4"/>
              <w:tabs>
                <w:tab w:val="left" w:pos="709"/>
              </w:tabs>
              <w:spacing w:before="0" w:beforeAutospacing="0" w:after="0" w:afterAutospacing="0" w:line="360" w:lineRule="auto"/>
              <w:contextualSpacing/>
              <w:jc w:val="both"/>
              <w:rPr>
                <w:color w:val="000000"/>
                <w:sz w:val="20"/>
              </w:rPr>
            </w:pPr>
            <w:r w:rsidRPr="007304CB">
              <w:rPr>
                <w:color w:val="000000"/>
                <w:sz w:val="20"/>
              </w:rPr>
              <w:t>3 415 283</w:t>
            </w:r>
          </w:p>
        </w:tc>
        <w:tc>
          <w:tcPr>
            <w:tcW w:w="652" w:type="pct"/>
            <w:shd w:val="clear" w:color="auto" w:fill="auto"/>
          </w:tcPr>
          <w:p w:rsidR="0024659C" w:rsidRPr="007304CB" w:rsidRDefault="00EF5E95" w:rsidP="007304CB">
            <w:pPr>
              <w:pStyle w:val="a4"/>
              <w:tabs>
                <w:tab w:val="left" w:pos="709"/>
              </w:tabs>
              <w:spacing w:before="0" w:beforeAutospacing="0" w:after="0" w:afterAutospacing="0" w:line="360" w:lineRule="auto"/>
              <w:contextualSpacing/>
              <w:jc w:val="both"/>
              <w:rPr>
                <w:color w:val="000000"/>
                <w:sz w:val="20"/>
              </w:rPr>
            </w:pPr>
            <w:r w:rsidRPr="007304CB">
              <w:rPr>
                <w:color w:val="000000"/>
                <w:sz w:val="20"/>
              </w:rPr>
              <w:t>2 099 466</w:t>
            </w:r>
          </w:p>
        </w:tc>
      </w:tr>
      <w:tr w:rsidR="0024659C" w:rsidRPr="007304CB" w:rsidTr="007304CB">
        <w:trPr>
          <w:cantSplit/>
          <w:trHeight w:val="372"/>
          <w:jc w:val="center"/>
        </w:trPr>
        <w:tc>
          <w:tcPr>
            <w:tcW w:w="901" w:type="pct"/>
            <w:shd w:val="clear" w:color="auto" w:fill="auto"/>
          </w:tcPr>
          <w:p w:rsidR="0024659C" w:rsidRPr="007304CB" w:rsidRDefault="0024659C" w:rsidP="007304CB">
            <w:pPr>
              <w:pStyle w:val="a4"/>
              <w:tabs>
                <w:tab w:val="left" w:pos="709"/>
              </w:tabs>
              <w:spacing w:before="0" w:beforeAutospacing="0" w:after="0" w:afterAutospacing="0" w:line="360" w:lineRule="auto"/>
              <w:contextualSpacing/>
              <w:jc w:val="both"/>
              <w:rPr>
                <w:color w:val="000000"/>
                <w:sz w:val="20"/>
              </w:rPr>
            </w:pPr>
            <w:r w:rsidRPr="007304CB">
              <w:rPr>
                <w:color w:val="000000"/>
                <w:sz w:val="20"/>
              </w:rPr>
              <w:t xml:space="preserve">Нетто </w:t>
            </w:r>
            <w:r w:rsidR="00837FE5" w:rsidRPr="007304CB">
              <w:rPr>
                <w:color w:val="000000"/>
                <w:sz w:val="20"/>
              </w:rPr>
              <w:t xml:space="preserve">– </w:t>
            </w:r>
            <w:r w:rsidRPr="007304CB">
              <w:rPr>
                <w:color w:val="000000"/>
                <w:sz w:val="20"/>
              </w:rPr>
              <w:t>позиция</w:t>
            </w:r>
          </w:p>
        </w:tc>
        <w:tc>
          <w:tcPr>
            <w:tcW w:w="793" w:type="pct"/>
            <w:shd w:val="clear" w:color="auto" w:fill="auto"/>
          </w:tcPr>
          <w:p w:rsidR="0024659C" w:rsidRPr="007304CB" w:rsidRDefault="0024659C" w:rsidP="007304CB">
            <w:pPr>
              <w:pStyle w:val="a4"/>
              <w:tabs>
                <w:tab w:val="left" w:pos="709"/>
              </w:tabs>
              <w:spacing w:before="0" w:beforeAutospacing="0" w:after="0" w:afterAutospacing="0" w:line="360" w:lineRule="auto"/>
              <w:contextualSpacing/>
              <w:jc w:val="both"/>
              <w:rPr>
                <w:color w:val="000000"/>
                <w:sz w:val="20"/>
              </w:rPr>
            </w:pPr>
            <w:r w:rsidRPr="007304CB">
              <w:rPr>
                <w:color w:val="000000"/>
                <w:sz w:val="20"/>
              </w:rPr>
              <w:t>564</w:t>
            </w:r>
            <w:r w:rsidR="00EF5E95" w:rsidRPr="007304CB">
              <w:rPr>
                <w:color w:val="000000"/>
                <w:sz w:val="20"/>
              </w:rPr>
              <w:t xml:space="preserve"> </w:t>
            </w:r>
            <w:r w:rsidRPr="007304CB">
              <w:rPr>
                <w:color w:val="000000"/>
                <w:sz w:val="20"/>
              </w:rPr>
              <w:t>949</w:t>
            </w:r>
          </w:p>
        </w:tc>
        <w:tc>
          <w:tcPr>
            <w:tcW w:w="686" w:type="pct"/>
            <w:shd w:val="clear" w:color="auto" w:fill="auto"/>
          </w:tcPr>
          <w:p w:rsidR="0024659C" w:rsidRPr="007304CB" w:rsidRDefault="00EF5E95" w:rsidP="007304CB">
            <w:pPr>
              <w:pStyle w:val="a4"/>
              <w:tabs>
                <w:tab w:val="left" w:pos="709"/>
              </w:tabs>
              <w:spacing w:before="0" w:beforeAutospacing="0" w:after="0" w:afterAutospacing="0" w:line="360" w:lineRule="auto"/>
              <w:contextualSpacing/>
              <w:jc w:val="both"/>
              <w:rPr>
                <w:color w:val="000000"/>
                <w:sz w:val="20"/>
              </w:rPr>
            </w:pPr>
            <w:r w:rsidRPr="007304CB">
              <w:rPr>
                <w:color w:val="000000"/>
                <w:sz w:val="20"/>
              </w:rPr>
              <w:t>2 429 222</w:t>
            </w:r>
          </w:p>
        </w:tc>
        <w:tc>
          <w:tcPr>
            <w:tcW w:w="656" w:type="pct"/>
            <w:shd w:val="clear" w:color="auto" w:fill="auto"/>
          </w:tcPr>
          <w:p w:rsidR="0024659C" w:rsidRPr="007304CB" w:rsidRDefault="00EF5E95" w:rsidP="007304CB">
            <w:pPr>
              <w:pStyle w:val="a4"/>
              <w:tabs>
                <w:tab w:val="left" w:pos="709"/>
              </w:tabs>
              <w:spacing w:before="0" w:beforeAutospacing="0" w:after="0" w:afterAutospacing="0" w:line="360" w:lineRule="auto"/>
              <w:contextualSpacing/>
              <w:jc w:val="both"/>
              <w:rPr>
                <w:color w:val="000000"/>
                <w:sz w:val="20"/>
              </w:rPr>
            </w:pPr>
            <w:r w:rsidRPr="007304CB">
              <w:rPr>
                <w:color w:val="000000"/>
                <w:sz w:val="20"/>
              </w:rPr>
              <w:t>1 526 187</w:t>
            </w:r>
          </w:p>
        </w:tc>
        <w:tc>
          <w:tcPr>
            <w:tcW w:w="684" w:type="pct"/>
            <w:shd w:val="clear" w:color="auto" w:fill="auto"/>
          </w:tcPr>
          <w:p w:rsidR="0024659C" w:rsidRPr="007304CB" w:rsidRDefault="00EF5E95" w:rsidP="007304CB">
            <w:pPr>
              <w:pStyle w:val="a4"/>
              <w:tabs>
                <w:tab w:val="left" w:pos="709"/>
              </w:tabs>
              <w:spacing w:before="0" w:beforeAutospacing="0" w:after="0" w:afterAutospacing="0" w:line="360" w:lineRule="auto"/>
              <w:contextualSpacing/>
              <w:jc w:val="both"/>
              <w:rPr>
                <w:color w:val="000000"/>
                <w:sz w:val="20"/>
              </w:rPr>
            </w:pPr>
            <w:r w:rsidRPr="007304CB">
              <w:rPr>
                <w:color w:val="000000"/>
                <w:sz w:val="20"/>
              </w:rPr>
              <w:t>2 533 343</w:t>
            </w:r>
          </w:p>
        </w:tc>
        <w:tc>
          <w:tcPr>
            <w:tcW w:w="629" w:type="pct"/>
            <w:shd w:val="clear" w:color="auto" w:fill="auto"/>
          </w:tcPr>
          <w:p w:rsidR="0024659C" w:rsidRPr="007304CB" w:rsidRDefault="00EF5E95" w:rsidP="007304CB">
            <w:pPr>
              <w:pStyle w:val="a4"/>
              <w:tabs>
                <w:tab w:val="left" w:pos="709"/>
              </w:tabs>
              <w:spacing w:before="0" w:beforeAutospacing="0" w:after="0" w:afterAutospacing="0" w:line="360" w:lineRule="auto"/>
              <w:contextualSpacing/>
              <w:jc w:val="both"/>
              <w:rPr>
                <w:color w:val="000000"/>
                <w:sz w:val="20"/>
              </w:rPr>
            </w:pPr>
            <w:r w:rsidRPr="007304CB">
              <w:rPr>
                <w:color w:val="000000"/>
                <w:sz w:val="20"/>
              </w:rPr>
              <w:t>897 026</w:t>
            </w:r>
          </w:p>
        </w:tc>
        <w:tc>
          <w:tcPr>
            <w:tcW w:w="652" w:type="pct"/>
            <w:shd w:val="clear" w:color="auto" w:fill="auto"/>
          </w:tcPr>
          <w:p w:rsidR="0024659C" w:rsidRPr="007304CB" w:rsidRDefault="00EF5E95" w:rsidP="007304CB">
            <w:pPr>
              <w:pStyle w:val="a4"/>
              <w:tabs>
                <w:tab w:val="left" w:pos="709"/>
              </w:tabs>
              <w:spacing w:before="0" w:beforeAutospacing="0" w:after="0" w:afterAutospacing="0" w:line="360" w:lineRule="auto"/>
              <w:contextualSpacing/>
              <w:jc w:val="both"/>
              <w:rPr>
                <w:color w:val="000000"/>
                <w:sz w:val="20"/>
              </w:rPr>
            </w:pPr>
            <w:r w:rsidRPr="007304CB">
              <w:rPr>
                <w:color w:val="000000"/>
                <w:sz w:val="20"/>
              </w:rPr>
              <w:t>1 247 014</w:t>
            </w:r>
          </w:p>
        </w:tc>
      </w:tr>
    </w:tbl>
    <w:p w:rsidR="00837FE5" w:rsidRDefault="00837FE5" w:rsidP="00837FE5">
      <w:pPr>
        <w:pStyle w:val="a4"/>
        <w:tabs>
          <w:tab w:val="left" w:pos="709"/>
        </w:tabs>
        <w:spacing w:before="0" w:beforeAutospacing="0" w:after="0" w:afterAutospacing="0" w:line="360" w:lineRule="auto"/>
        <w:ind w:firstLine="709"/>
        <w:contextualSpacing/>
        <w:jc w:val="both"/>
        <w:rPr>
          <w:color w:val="000000"/>
          <w:sz w:val="28"/>
          <w:szCs w:val="28"/>
        </w:rPr>
      </w:pPr>
    </w:p>
    <w:p w:rsidR="00837FE5" w:rsidRDefault="00EB2648" w:rsidP="00837FE5">
      <w:pPr>
        <w:pStyle w:val="a4"/>
        <w:spacing w:before="0" w:beforeAutospacing="0" w:after="0" w:afterAutospacing="0" w:line="360" w:lineRule="auto"/>
        <w:ind w:firstLine="709"/>
        <w:contextualSpacing/>
        <w:jc w:val="both"/>
        <w:rPr>
          <w:color w:val="000000"/>
          <w:sz w:val="28"/>
          <w:szCs w:val="28"/>
        </w:rPr>
      </w:pPr>
      <w:r w:rsidRPr="00837FE5">
        <w:rPr>
          <w:color w:val="000000"/>
          <w:sz w:val="28"/>
          <w:szCs w:val="28"/>
        </w:rPr>
        <w:t>Для снижения данного риска казначейство Лизинговой компании «УРАЛСИБ» устанавливает и контролирует соблюдение ли</w:t>
      </w:r>
      <w:r w:rsidR="00EF5E95" w:rsidRPr="00837FE5">
        <w:rPr>
          <w:color w:val="000000"/>
          <w:sz w:val="28"/>
          <w:szCs w:val="28"/>
        </w:rPr>
        <w:t>мита открытой валютной позиции.</w:t>
      </w:r>
    </w:p>
    <w:p w:rsidR="00837FE5" w:rsidRDefault="00EB2648" w:rsidP="00837FE5">
      <w:pPr>
        <w:pStyle w:val="a4"/>
        <w:spacing w:before="0" w:beforeAutospacing="0" w:after="0" w:afterAutospacing="0" w:line="360" w:lineRule="auto"/>
        <w:ind w:firstLine="709"/>
        <w:contextualSpacing/>
        <w:jc w:val="both"/>
        <w:rPr>
          <w:color w:val="000000"/>
          <w:sz w:val="28"/>
          <w:szCs w:val="28"/>
        </w:rPr>
      </w:pPr>
      <w:r w:rsidRPr="00837FE5">
        <w:rPr>
          <w:color w:val="000000"/>
          <w:sz w:val="28"/>
          <w:szCs w:val="28"/>
        </w:rPr>
        <w:t>По результатам I квартала 2009 года короткая открытая валютная позиция в долларах и евро сократилась за счет досрочного погашения в начале 2009 года части кредитов и займов, номинированных в иностранной валюте.</w:t>
      </w:r>
    </w:p>
    <w:p w:rsidR="00837FE5" w:rsidRDefault="00EF5E95" w:rsidP="00837FE5">
      <w:pPr>
        <w:pStyle w:val="a4"/>
        <w:spacing w:before="0" w:beforeAutospacing="0" w:after="0" w:afterAutospacing="0" w:line="360" w:lineRule="auto"/>
        <w:ind w:firstLine="709"/>
        <w:contextualSpacing/>
        <w:jc w:val="both"/>
        <w:rPr>
          <w:color w:val="000000"/>
          <w:sz w:val="28"/>
          <w:szCs w:val="28"/>
        </w:rPr>
      </w:pPr>
      <w:r w:rsidRPr="00837FE5">
        <w:rPr>
          <w:color w:val="000000"/>
          <w:sz w:val="28"/>
          <w:szCs w:val="28"/>
        </w:rPr>
        <w:t>Страховые риски.</w:t>
      </w:r>
    </w:p>
    <w:p w:rsidR="00837FE5" w:rsidRDefault="00EF5E95" w:rsidP="00837FE5">
      <w:pPr>
        <w:pStyle w:val="a4"/>
        <w:spacing w:before="0" w:beforeAutospacing="0" w:after="0" w:afterAutospacing="0" w:line="360" w:lineRule="auto"/>
        <w:ind w:firstLine="709"/>
        <w:contextualSpacing/>
        <w:jc w:val="both"/>
        <w:rPr>
          <w:color w:val="000000"/>
          <w:sz w:val="28"/>
          <w:szCs w:val="28"/>
        </w:rPr>
      </w:pPr>
      <w:r w:rsidRPr="00837FE5">
        <w:rPr>
          <w:color w:val="000000"/>
          <w:sz w:val="28"/>
          <w:szCs w:val="28"/>
        </w:rPr>
        <w:t>Чтобы избежать рисков, связанных с повреждением либо утратой имущества, «Лизинговая компания УРАЛСИБ» работает только с аккредитованными страховыми компаниями.</w:t>
      </w:r>
    </w:p>
    <w:p w:rsidR="00837FE5" w:rsidRDefault="00EF5E95" w:rsidP="00837FE5">
      <w:pPr>
        <w:pStyle w:val="a4"/>
        <w:spacing w:before="0" w:beforeAutospacing="0" w:after="0" w:afterAutospacing="0" w:line="360" w:lineRule="auto"/>
        <w:ind w:firstLine="709"/>
        <w:contextualSpacing/>
        <w:jc w:val="both"/>
        <w:rPr>
          <w:color w:val="000000"/>
          <w:sz w:val="28"/>
          <w:szCs w:val="28"/>
        </w:rPr>
      </w:pPr>
      <w:r w:rsidRPr="00837FE5">
        <w:rPr>
          <w:color w:val="000000"/>
          <w:sz w:val="28"/>
          <w:szCs w:val="28"/>
        </w:rPr>
        <w:t>Процентные риски.</w:t>
      </w:r>
    </w:p>
    <w:p w:rsidR="00837FE5" w:rsidRDefault="00EF5E95" w:rsidP="00837FE5">
      <w:pPr>
        <w:pStyle w:val="a4"/>
        <w:tabs>
          <w:tab w:val="left" w:pos="709"/>
        </w:tabs>
        <w:spacing w:before="0" w:beforeAutospacing="0" w:after="0" w:afterAutospacing="0" w:line="360" w:lineRule="auto"/>
        <w:ind w:firstLine="709"/>
        <w:contextualSpacing/>
        <w:jc w:val="both"/>
        <w:rPr>
          <w:color w:val="000000"/>
          <w:sz w:val="28"/>
          <w:szCs w:val="28"/>
        </w:rPr>
      </w:pPr>
      <w:r w:rsidRPr="00837FE5">
        <w:rPr>
          <w:color w:val="000000"/>
          <w:sz w:val="28"/>
          <w:szCs w:val="28"/>
        </w:rPr>
        <w:t>Снижение среднего значения плавающих ставок Libor и Euribor по результатам 2008 года имело положительное влияние на размер процентных доходов, полученных по договорам лизинга в этом периоде.</w:t>
      </w:r>
    </w:p>
    <w:p w:rsidR="00837FE5" w:rsidRDefault="00EF5E95" w:rsidP="00837FE5">
      <w:pPr>
        <w:pStyle w:val="a4"/>
        <w:spacing w:before="0" w:beforeAutospacing="0" w:after="0" w:afterAutospacing="0" w:line="360" w:lineRule="auto"/>
        <w:ind w:firstLine="709"/>
        <w:contextualSpacing/>
        <w:jc w:val="both"/>
        <w:rPr>
          <w:color w:val="000000"/>
          <w:sz w:val="28"/>
          <w:szCs w:val="28"/>
        </w:rPr>
      </w:pPr>
      <w:r w:rsidRPr="00837FE5">
        <w:rPr>
          <w:color w:val="000000"/>
          <w:sz w:val="28"/>
          <w:szCs w:val="28"/>
        </w:rPr>
        <w:t>Основной принцип компании в области управления процентным риском</w:t>
      </w:r>
      <w:r w:rsidR="00172DFD">
        <w:rPr>
          <w:color w:val="000000"/>
          <w:sz w:val="28"/>
          <w:szCs w:val="28"/>
        </w:rPr>
        <w:t xml:space="preserve"> </w:t>
      </w:r>
      <w:r w:rsidRPr="00837FE5">
        <w:rPr>
          <w:color w:val="000000"/>
          <w:sz w:val="28"/>
          <w:szCs w:val="28"/>
        </w:rPr>
        <w:t>заключается в переносе риска на клиента (лизингополучателя): Лизинговая компания «УРАЛСИБ» предусматривает в договорах лизинга, финансируемых за счет кредитов с плавающей ставкой, права и обязанности сторон по пересмотру общей суммы договора и величины лизинговых платежей в случае увеличения ставки Libor/Euribor относительно ставки на дату подписания договора лизинга.</w:t>
      </w:r>
    </w:p>
    <w:p w:rsidR="00837FE5" w:rsidRDefault="00EF5E95" w:rsidP="00837FE5">
      <w:pPr>
        <w:pStyle w:val="a4"/>
        <w:tabs>
          <w:tab w:val="left" w:pos="709"/>
        </w:tabs>
        <w:spacing w:before="0" w:beforeAutospacing="0" w:after="0" w:afterAutospacing="0" w:line="360" w:lineRule="auto"/>
        <w:ind w:firstLine="709"/>
        <w:contextualSpacing/>
        <w:jc w:val="both"/>
        <w:rPr>
          <w:color w:val="000000"/>
          <w:sz w:val="28"/>
          <w:szCs w:val="28"/>
        </w:rPr>
      </w:pPr>
      <w:r w:rsidRPr="00837FE5">
        <w:rPr>
          <w:color w:val="000000"/>
          <w:sz w:val="28"/>
          <w:szCs w:val="28"/>
        </w:rPr>
        <w:t>В 2008 году в связи со снижающимся трендом указанных плавающих ставок необходимость пересмотра условий соответствующих договоров лизинга отсутствовала.</w:t>
      </w:r>
    </w:p>
    <w:p w:rsidR="000C7B3B" w:rsidRPr="00837FE5" w:rsidRDefault="00EF5E95" w:rsidP="00837FE5">
      <w:pPr>
        <w:pStyle w:val="a4"/>
        <w:spacing w:before="0" w:beforeAutospacing="0" w:after="0" w:afterAutospacing="0" w:line="360" w:lineRule="auto"/>
        <w:ind w:firstLine="709"/>
        <w:contextualSpacing/>
        <w:jc w:val="both"/>
        <w:rPr>
          <w:color w:val="000000"/>
          <w:sz w:val="28"/>
          <w:szCs w:val="28"/>
        </w:rPr>
      </w:pPr>
      <w:r w:rsidRPr="00837FE5">
        <w:rPr>
          <w:color w:val="000000"/>
          <w:sz w:val="28"/>
          <w:szCs w:val="28"/>
        </w:rPr>
        <w:t>Кредитная политика компании на 2009 год ориентирована на поддержание ликвидного и диверсифицированного лизингового портфеля, обеспечивающего доходность лизинговых операций, адекватную уровню принимаемого кредитного риска.</w:t>
      </w:r>
    </w:p>
    <w:p w:rsidR="00172DFD" w:rsidRDefault="00172DFD" w:rsidP="00837FE5">
      <w:pPr>
        <w:pStyle w:val="a4"/>
        <w:spacing w:before="0" w:beforeAutospacing="0" w:after="0" w:afterAutospacing="0" w:line="360" w:lineRule="auto"/>
        <w:ind w:firstLine="709"/>
        <w:contextualSpacing/>
        <w:jc w:val="both"/>
        <w:rPr>
          <w:color w:val="000000"/>
          <w:sz w:val="28"/>
          <w:szCs w:val="28"/>
        </w:rPr>
      </w:pPr>
    </w:p>
    <w:p w:rsidR="00EF5E95" w:rsidRPr="00837FE5" w:rsidRDefault="00EF5E95" w:rsidP="00837FE5">
      <w:pPr>
        <w:pStyle w:val="a4"/>
        <w:spacing w:before="0" w:beforeAutospacing="0" w:after="0" w:afterAutospacing="0" w:line="360" w:lineRule="auto"/>
        <w:ind w:firstLine="709"/>
        <w:contextualSpacing/>
        <w:jc w:val="both"/>
        <w:rPr>
          <w:color w:val="000000"/>
          <w:sz w:val="28"/>
          <w:szCs w:val="28"/>
        </w:rPr>
      </w:pPr>
      <w:r w:rsidRPr="00837FE5">
        <w:rPr>
          <w:color w:val="000000"/>
          <w:sz w:val="28"/>
          <w:szCs w:val="28"/>
        </w:rPr>
        <w:t>Таблица 4</w:t>
      </w:r>
      <w:r w:rsidR="00837FE5">
        <w:rPr>
          <w:color w:val="000000"/>
          <w:sz w:val="28"/>
          <w:szCs w:val="28"/>
        </w:rPr>
        <w:t xml:space="preserve"> –</w:t>
      </w:r>
      <w:r w:rsidR="00837FE5" w:rsidRPr="00837FE5">
        <w:rPr>
          <w:color w:val="000000"/>
          <w:sz w:val="28"/>
          <w:szCs w:val="28"/>
        </w:rPr>
        <w:t xml:space="preserve"> Ва</w:t>
      </w:r>
      <w:r w:rsidRPr="00837FE5">
        <w:rPr>
          <w:color w:val="000000"/>
          <w:sz w:val="28"/>
          <w:szCs w:val="28"/>
        </w:rPr>
        <w:t>лютная структура активов и пассивов Лизинговой компании «УРАЛСИБ»</w:t>
      </w:r>
      <w:r w:rsidR="005C56B6" w:rsidRPr="00837FE5">
        <w:rPr>
          <w:rStyle w:val="af5"/>
          <w:color w:val="000000"/>
          <w:sz w:val="28"/>
          <w:szCs w:val="28"/>
        </w:rPr>
        <w:footnoteReference w:id="12"/>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573"/>
        <w:gridCol w:w="1644"/>
        <w:gridCol w:w="1928"/>
        <w:gridCol w:w="1508"/>
        <w:gridCol w:w="1644"/>
      </w:tblGrid>
      <w:tr w:rsidR="00EF5E95" w:rsidRPr="007304CB" w:rsidTr="007304CB">
        <w:trPr>
          <w:cantSplit/>
          <w:trHeight w:val="237"/>
          <w:jc w:val="center"/>
        </w:trPr>
        <w:tc>
          <w:tcPr>
            <w:tcW w:w="1383" w:type="pct"/>
            <w:shd w:val="clear" w:color="auto" w:fill="auto"/>
          </w:tcPr>
          <w:p w:rsidR="00EF5E95" w:rsidRPr="007304CB" w:rsidRDefault="00EF5E95" w:rsidP="007304CB">
            <w:pPr>
              <w:pStyle w:val="a4"/>
              <w:tabs>
                <w:tab w:val="left" w:pos="709"/>
              </w:tabs>
              <w:spacing w:before="0" w:beforeAutospacing="0" w:after="0" w:afterAutospacing="0" w:line="360" w:lineRule="auto"/>
              <w:contextualSpacing/>
              <w:jc w:val="both"/>
              <w:rPr>
                <w:color w:val="000000"/>
                <w:sz w:val="20"/>
              </w:rPr>
            </w:pPr>
            <w:r w:rsidRPr="007304CB">
              <w:rPr>
                <w:color w:val="000000"/>
                <w:sz w:val="20"/>
              </w:rPr>
              <w:t>Баланс/срочность</w:t>
            </w:r>
          </w:p>
        </w:tc>
        <w:tc>
          <w:tcPr>
            <w:tcW w:w="884" w:type="pct"/>
            <w:shd w:val="clear" w:color="auto" w:fill="auto"/>
          </w:tcPr>
          <w:p w:rsidR="00EF5E95" w:rsidRPr="007304CB" w:rsidRDefault="00EF5E95" w:rsidP="007304CB">
            <w:pPr>
              <w:pStyle w:val="a4"/>
              <w:tabs>
                <w:tab w:val="left" w:pos="709"/>
              </w:tabs>
              <w:spacing w:before="0" w:beforeAutospacing="0" w:after="0" w:afterAutospacing="0" w:line="360" w:lineRule="auto"/>
              <w:contextualSpacing/>
              <w:jc w:val="both"/>
              <w:rPr>
                <w:color w:val="000000"/>
                <w:sz w:val="20"/>
              </w:rPr>
            </w:pPr>
            <w:r w:rsidRPr="007304CB">
              <w:rPr>
                <w:color w:val="000000"/>
                <w:sz w:val="20"/>
              </w:rPr>
              <w:t>Рубли</w:t>
            </w:r>
          </w:p>
        </w:tc>
        <w:tc>
          <w:tcPr>
            <w:tcW w:w="1037" w:type="pct"/>
            <w:shd w:val="clear" w:color="auto" w:fill="auto"/>
          </w:tcPr>
          <w:p w:rsidR="00EF5E95" w:rsidRPr="007304CB" w:rsidRDefault="00EF5E95" w:rsidP="007304CB">
            <w:pPr>
              <w:pStyle w:val="a4"/>
              <w:tabs>
                <w:tab w:val="left" w:pos="709"/>
              </w:tabs>
              <w:spacing w:before="0" w:beforeAutospacing="0" w:after="0" w:afterAutospacing="0" w:line="360" w:lineRule="auto"/>
              <w:contextualSpacing/>
              <w:jc w:val="both"/>
              <w:rPr>
                <w:color w:val="000000"/>
                <w:sz w:val="20"/>
              </w:rPr>
            </w:pPr>
            <w:r w:rsidRPr="007304CB">
              <w:rPr>
                <w:color w:val="000000"/>
                <w:sz w:val="20"/>
              </w:rPr>
              <w:t>Доллары США</w:t>
            </w:r>
          </w:p>
        </w:tc>
        <w:tc>
          <w:tcPr>
            <w:tcW w:w="811" w:type="pct"/>
            <w:shd w:val="clear" w:color="auto" w:fill="auto"/>
          </w:tcPr>
          <w:p w:rsidR="00EF5E95" w:rsidRPr="007304CB" w:rsidRDefault="00EF5E95" w:rsidP="007304CB">
            <w:pPr>
              <w:pStyle w:val="a4"/>
              <w:tabs>
                <w:tab w:val="left" w:pos="709"/>
              </w:tabs>
              <w:spacing w:before="0" w:beforeAutospacing="0" w:after="0" w:afterAutospacing="0" w:line="360" w:lineRule="auto"/>
              <w:contextualSpacing/>
              <w:jc w:val="both"/>
              <w:rPr>
                <w:color w:val="000000"/>
                <w:sz w:val="20"/>
              </w:rPr>
            </w:pPr>
            <w:r w:rsidRPr="007304CB">
              <w:rPr>
                <w:color w:val="000000"/>
                <w:sz w:val="20"/>
              </w:rPr>
              <w:t>Евро</w:t>
            </w:r>
          </w:p>
        </w:tc>
        <w:tc>
          <w:tcPr>
            <w:tcW w:w="884" w:type="pct"/>
            <w:shd w:val="clear" w:color="auto" w:fill="auto"/>
          </w:tcPr>
          <w:p w:rsidR="00EF5E95" w:rsidRPr="007304CB" w:rsidRDefault="00EF5E95" w:rsidP="007304CB">
            <w:pPr>
              <w:pStyle w:val="a4"/>
              <w:tabs>
                <w:tab w:val="left" w:pos="709"/>
              </w:tabs>
              <w:spacing w:before="0" w:beforeAutospacing="0" w:after="0" w:afterAutospacing="0" w:line="360" w:lineRule="auto"/>
              <w:contextualSpacing/>
              <w:jc w:val="both"/>
              <w:rPr>
                <w:color w:val="000000"/>
                <w:sz w:val="20"/>
              </w:rPr>
            </w:pPr>
            <w:r w:rsidRPr="007304CB">
              <w:rPr>
                <w:color w:val="000000"/>
                <w:sz w:val="20"/>
              </w:rPr>
              <w:t>Итого</w:t>
            </w:r>
          </w:p>
        </w:tc>
      </w:tr>
      <w:tr w:rsidR="00EF5E95" w:rsidRPr="007304CB" w:rsidTr="007304CB">
        <w:trPr>
          <w:cantSplit/>
          <w:trHeight w:val="362"/>
          <w:jc w:val="center"/>
        </w:trPr>
        <w:tc>
          <w:tcPr>
            <w:tcW w:w="1383" w:type="pct"/>
            <w:shd w:val="clear" w:color="auto" w:fill="auto"/>
          </w:tcPr>
          <w:p w:rsidR="00EF5E95" w:rsidRPr="007304CB" w:rsidRDefault="00EF5E95" w:rsidP="007304CB">
            <w:pPr>
              <w:pStyle w:val="a4"/>
              <w:tabs>
                <w:tab w:val="left" w:pos="709"/>
              </w:tabs>
              <w:spacing w:before="0" w:beforeAutospacing="0" w:after="0" w:afterAutospacing="0" w:line="360" w:lineRule="auto"/>
              <w:contextualSpacing/>
              <w:jc w:val="both"/>
              <w:rPr>
                <w:color w:val="000000"/>
                <w:sz w:val="20"/>
              </w:rPr>
            </w:pPr>
            <w:r w:rsidRPr="007304CB">
              <w:rPr>
                <w:color w:val="000000"/>
                <w:sz w:val="20"/>
              </w:rPr>
              <w:t>Активы</w:t>
            </w:r>
          </w:p>
        </w:tc>
        <w:tc>
          <w:tcPr>
            <w:tcW w:w="884" w:type="pct"/>
            <w:shd w:val="clear" w:color="auto" w:fill="auto"/>
          </w:tcPr>
          <w:p w:rsidR="00EF5E95" w:rsidRPr="007304CB" w:rsidRDefault="00EF5E95" w:rsidP="007304CB">
            <w:pPr>
              <w:pStyle w:val="a4"/>
              <w:tabs>
                <w:tab w:val="left" w:pos="709"/>
              </w:tabs>
              <w:spacing w:before="0" w:beforeAutospacing="0" w:after="0" w:afterAutospacing="0" w:line="360" w:lineRule="auto"/>
              <w:contextualSpacing/>
              <w:jc w:val="both"/>
              <w:rPr>
                <w:color w:val="000000"/>
                <w:sz w:val="20"/>
              </w:rPr>
            </w:pPr>
            <w:r w:rsidRPr="007304CB">
              <w:rPr>
                <w:color w:val="000000"/>
                <w:sz w:val="20"/>
              </w:rPr>
              <w:t>22 492 764</w:t>
            </w:r>
          </w:p>
        </w:tc>
        <w:tc>
          <w:tcPr>
            <w:tcW w:w="1037" w:type="pct"/>
            <w:shd w:val="clear" w:color="auto" w:fill="auto"/>
          </w:tcPr>
          <w:p w:rsidR="00EF5E95" w:rsidRPr="007304CB" w:rsidRDefault="00EF5E95" w:rsidP="007304CB">
            <w:pPr>
              <w:pStyle w:val="a4"/>
              <w:tabs>
                <w:tab w:val="left" w:pos="709"/>
              </w:tabs>
              <w:spacing w:before="0" w:beforeAutospacing="0" w:after="0" w:afterAutospacing="0" w:line="360" w:lineRule="auto"/>
              <w:contextualSpacing/>
              <w:jc w:val="both"/>
              <w:rPr>
                <w:color w:val="000000"/>
                <w:sz w:val="20"/>
              </w:rPr>
            </w:pPr>
            <w:r w:rsidRPr="007304CB">
              <w:rPr>
                <w:color w:val="000000"/>
                <w:sz w:val="20"/>
              </w:rPr>
              <w:t>9 724 080</w:t>
            </w:r>
          </w:p>
        </w:tc>
        <w:tc>
          <w:tcPr>
            <w:tcW w:w="811" w:type="pct"/>
            <w:shd w:val="clear" w:color="auto" w:fill="auto"/>
          </w:tcPr>
          <w:p w:rsidR="00EF5E95" w:rsidRPr="007304CB" w:rsidRDefault="000C7B3B" w:rsidP="007304CB">
            <w:pPr>
              <w:pStyle w:val="a4"/>
              <w:tabs>
                <w:tab w:val="left" w:pos="709"/>
              </w:tabs>
              <w:spacing w:before="0" w:beforeAutospacing="0" w:after="0" w:afterAutospacing="0" w:line="360" w:lineRule="auto"/>
              <w:contextualSpacing/>
              <w:jc w:val="both"/>
              <w:rPr>
                <w:color w:val="000000"/>
                <w:sz w:val="20"/>
              </w:rPr>
            </w:pPr>
            <w:r w:rsidRPr="007304CB">
              <w:rPr>
                <w:color w:val="000000"/>
                <w:sz w:val="20"/>
              </w:rPr>
              <w:t>7 611 211</w:t>
            </w:r>
          </w:p>
        </w:tc>
        <w:tc>
          <w:tcPr>
            <w:tcW w:w="884" w:type="pct"/>
            <w:shd w:val="clear" w:color="auto" w:fill="auto"/>
          </w:tcPr>
          <w:p w:rsidR="00EF5E95" w:rsidRPr="007304CB" w:rsidRDefault="000C7B3B" w:rsidP="007304CB">
            <w:pPr>
              <w:pStyle w:val="a4"/>
              <w:tabs>
                <w:tab w:val="left" w:pos="709"/>
              </w:tabs>
              <w:spacing w:before="0" w:beforeAutospacing="0" w:after="0" w:afterAutospacing="0" w:line="360" w:lineRule="auto"/>
              <w:contextualSpacing/>
              <w:jc w:val="both"/>
              <w:rPr>
                <w:color w:val="000000"/>
                <w:sz w:val="20"/>
              </w:rPr>
            </w:pPr>
            <w:r w:rsidRPr="007304CB">
              <w:rPr>
                <w:color w:val="000000"/>
                <w:sz w:val="20"/>
              </w:rPr>
              <w:t>40 828 056</w:t>
            </w:r>
          </w:p>
        </w:tc>
      </w:tr>
      <w:tr w:rsidR="00EF5E95" w:rsidRPr="007304CB" w:rsidTr="007304CB">
        <w:trPr>
          <w:cantSplit/>
          <w:trHeight w:val="94"/>
          <w:jc w:val="center"/>
        </w:trPr>
        <w:tc>
          <w:tcPr>
            <w:tcW w:w="1383" w:type="pct"/>
            <w:shd w:val="clear" w:color="auto" w:fill="auto"/>
          </w:tcPr>
          <w:p w:rsidR="00EF5E95" w:rsidRPr="007304CB" w:rsidRDefault="00EF5E95" w:rsidP="007304CB">
            <w:pPr>
              <w:pStyle w:val="a4"/>
              <w:tabs>
                <w:tab w:val="left" w:pos="709"/>
              </w:tabs>
              <w:spacing w:before="0" w:beforeAutospacing="0" w:after="0" w:afterAutospacing="0" w:line="360" w:lineRule="auto"/>
              <w:contextualSpacing/>
              <w:jc w:val="both"/>
              <w:rPr>
                <w:color w:val="000000"/>
                <w:sz w:val="20"/>
              </w:rPr>
            </w:pPr>
            <w:r w:rsidRPr="007304CB">
              <w:rPr>
                <w:color w:val="000000"/>
                <w:sz w:val="20"/>
              </w:rPr>
              <w:t>Обязательства</w:t>
            </w:r>
          </w:p>
        </w:tc>
        <w:tc>
          <w:tcPr>
            <w:tcW w:w="884" w:type="pct"/>
            <w:shd w:val="clear" w:color="auto" w:fill="auto"/>
          </w:tcPr>
          <w:p w:rsidR="00EF5E95" w:rsidRPr="007304CB" w:rsidRDefault="00EF5E95" w:rsidP="007304CB">
            <w:pPr>
              <w:pStyle w:val="a4"/>
              <w:tabs>
                <w:tab w:val="left" w:pos="709"/>
              </w:tabs>
              <w:spacing w:before="0" w:beforeAutospacing="0" w:after="0" w:afterAutospacing="0" w:line="360" w:lineRule="auto"/>
              <w:contextualSpacing/>
              <w:jc w:val="both"/>
              <w:rPr>
                <w:color w:val="000000"/>
                <w:sz w:val="20"/>
              </w:rPr>
            </w:pPr>
            <w:r w:rsidRPr="007304CB">
              <w:rPr>
                <w:color w:val="000000"/>
                <w:sz w:val="20"/>
              </w:rPr>
              <w:t>16 251 651</w:t>
            </w:r>
          </w:p>
        </w:tc>
        <w:tc>
          <w:tcPr>
            <w:tcW w:w="1037" w:type="pct"/>
            <w:shd w:val="clear" w:color="auto" w:fill="auto"/>
          </w:tcPr>
          <w:p w:rsidR="00EF5E95" w:rsidRPr="007304CB" w:rsidRDefault="00EF5E95" w:rsidP="007304CB">
            <w:pPr>
              <w:pStyle w:val="a4"/>
              <w:tabs>
                <w:tab w:val="left" w:pos="709"/>
              </w:tabs>
              <w:spacing w:before="0" w:beforeAutospacing="0" w:after="0" w:afterAutospacing="0" w:line="360" w:lineRule="auto"/>
              <w:contextualSpacing/>
              <w:jc w:val="both"/>
              <w:rPr>
                <w:color w:val="000000"/>
                <w:sz w:val="20"/>
              </w:rPr>
            </w:pPr>
            <w:r w:rsidRPr="007304CB">
              <w:rPr>
                <w:color w:val="000000"/>
                <w:sz w:val="20"/>
              </w:rPr>
              <w:t>11 989 293</w:t>
            </w:r>
          </w:p>
        </w:tc>
        <w:tc>
          <w:tcPr>
            <w:tcW w:w="811" w:type="pct"/>
            <w:shd w:val="clear" w:color="auto" w:fill="auto"/>
          </w:tcPr>
          <w:p w:rsidR="00EF5E95" w:rsidRPr="007304CB" w:rsidRDefault="000C7B3B" w:rsidP="007304CB">
            <w:pPr>
              <w:pStyle w:val="a4"/>
              <w:tabs>
                <w:tab w:val="left" w:pos="709"/>
              </w:tabs>
              <w:spacing w:before="0" w:beforeAutospacing="0" w:after="0" w:afterAutospacing="0" w:line="360" w:lineRule="auto"/>
              <w:contextualSpacing/>
              <w:jc w:val="both"/>
              <w:rPr>
                <w:color w:val="000000"/>
                <w:sz w:val="20"/>
              </w:rPr>
            </w:pPr>
            <w:r w:rsidRPr="007304CB">
              <w:rPr>
                <w:color w:val="000000"/>
                <w:sz w:val="20"/>
              </w:rPr>
              <w:t>8 456 058</w:t>
            </w:r>
          </w:p>
        </w:tc>
        <w:tc>
          <w:tcPr>
            <w:tcW w:w="884" w:type="pct"/>
            <w:shd w:val="clear" w:color="auto" w:fill="auto"/>
          </w:tcPr>
          <w:p w:rsidR="00EF5E95" w:rsidRPr="007304CB" w:rsidRDefault="000C7B3B" w:rsidP="007304CB">
            <w:pPr>
              <w:pStyle w:val="a4"/>
              <w:tabs>
                <w:tab w:val="left" w:pos="709"/>
              </w:tabs>
              <w:spacing w:before="0" w:beforeAutospacing="0" w:after="0" w:afterAutospacing="0" w:line="360" w:lineRule="auto"/>
              <w:contextualSpacing/>
              <w:jc w:val="both"/>
              <w:rPr>
                <w:color w:val="000000"/>
                <w:sz w:val="20"/>
              </w:rPr>
            </w:pPr>
            <w:r w:rsidRPr="007304CB">
              <w:rPr>
                <w:color w:val="000000"/>
                <w:sz w:val="20"/>
              </w:rPr>
              <w:t>36 697 002</w:t>
            </w:r>
          </w:p>
        </w:tc>
      </w:tr>
      <w:tr w:rsidR="00EF5E95" w:rsidRPr="007304CB" w:rsidTr="007304CB">
        <w:trPr>
          <w:cantSplit/>
          <w:trHeight w:val="72"/>
          <w:jc w:val="center"/>
        </w:trPr>
        <w:tc>
          <w:tcPr>
            <w:tcW w:w="1383" w:type="pct"/>
            <w:shd w:val="clear" w:color="auto" w:fill="auto"/>
          </w:tcPr>
          <w:p w:rsidR="00EF5E95" w:rsidRPr="007304CB" w:rsidRDefault="00EF5E95" w:rsidP="007304CB">
            <w:pPr>
              <w:pStyle w:val="a4"/>
              <w:tabs>
                <w:tab w:val="left" w:pos="709"/>
              </w:tabs>
              <w:spacing w:before="0" w:beforeAutospacing="0" w:after="0" w:afterAutospacing="0" w:line="360" w:lineRule="auto"/>
              <w:contextualSpacing/>
              <w:jc w:val="both"/>
              <w:rPr>
                <w:color w:val="000000"/>
                <w:sz w:val="20"/>
              </w:rPr>
            </w:pPr>
            <w:r w:rsidRPr="007304CB">
              <w:rPr>
                <w:color w:val="000000"/>
                <w:sz w:val="20"/>
              </w:rPr>
              <w:t xml:space="preserve">Нетто </w:t>
            </w:r>
            <w:r w:rsidR="00837FE5" w:rsidRPr="007304CB">
              <w:rPr>
                <w:color w:val="000000"/>
                <w:sz w:val="20"/>
              </w:rPr>
              <w:t xml:space="preserve">– </w:t>
            </w:r>
            <w:r w:rsidRPr="007304CB">
              <w:rPr>
                <w:color w:val="000000"/>
                <w:sz w:val="20"/>
              </w:rPr>
              <w:t>позиция</w:t>
            </w:r>
          </w:p>
        </w:tc>
        <w:tc>
          <w:tcPr>
            <w:tcW w:w="884" w:type="pct"/>
            <w:shd w:val="clear" w:color="auto" w:fill="auto"/>
          </w:tcPr>
          <w:p w:rsidR="00EF5E95" w:rsidRPr="007304CB" w:rsidRDefault="00EF5E95" w:rsidP="007304CB">
            <w:pPr>
              <w:pStyle w:val="a4"/>
              <w:tabs>
                <w:tab w:val="left" w:pos="709"/>
              </w:tabs>
              <w:spacing w:before="0" w:beforeAutospacing="0" w:after="0" w:afterAutospacing="0" w:line="360" w:lineRule="auto"/>
              <w:contextualSpacing/>
              <w:jc w:val="both"/>
              <w:rPr>
                <w:color w:val="000000"/>
                <w:sz w:val="20"/>
              </w:rPr>
            </w:pPr>
            <w:r w:rsidRPr="007304CB">
              <w:rPr>
                <w:color w:val="000000"/>
                <w:sz w:val="20"/>
              </w:rPr>
              <w:t>7 241 113</w:t>
            </w:r>
          </w:p>
        </w:tc>
        <w:tc>
          <w:tcPr>
            <w:tcW w:w="1037" w:type="pct"/>
            <w:shd w:val="clear" w:color="auto" w:fill="auto"/>
          </w:tcPr>
          <w:p w:rsidR="00EF5E95" w:rsidRPr="007304CB" w:rsidRDefault="000C7B3B" w:rsidP="007304CB">
            <w:pPr>
              <w:pStyle w:val="a4"/>
              <w:tabs>
                <w:tab w:val="left" w:pos="709"/>
              </w:tabs>
              <w:spacing w:before="0" w:beforeAutospacing="0" w:after="0" w:afterAutospacing="0" w:line="360" w:lineRule="auto"/>
              <w:contextualSpacing/>
              <w:jc w:val="both"/>
              <w:rPr>
                <w:color w:val="000000"/>
                <w:sz w:val="20"/>
              </w:rPr>
            </w:pPr>
            <w:r w:rsidRPr="007304CB">
              <w:rPr>
                <w:color w:val="000000"/>
                <w:sz w:val="20"/>
              </w:rPr>
              <w:t>2 265 213</w:t>
            </w:r>
          </w:p>
        </w:tc>
        <w:tc>
          <w:tcPr>
            <w:tcW w:w="811" w:type="pct"/>
            <w:shd w:val="clear" w:color="auto" w:fill="auto"/>
          </w:tcPr>
          <w:p w:rsidR="00EF5E95" w:rsidRPr="007304CB" w:rsidRDefault="000C7B3B" w:rsidP="007304CB">
            <w:pPr>
              <w:pStyle w:val="a4"/>
              <w:tabs>
                <w:tab w:val="left" w:pos="709"/>
              </w:tabs>
              <w:spacing w:before="0" w:beforeAutospacing="0" w:after="0" w:afterAutospacing="0" w:line="360" w:lineRule="auto"/>
              <w:contextualSpacing/>
              <w:jc w:val="both"/>
              <w:rPr>
                <w:color w:val="000000"/>
                <w:sz w:val="20"/>
              </w:rPr>
            </w:pPr>
            <w:r w:rsidRPr="007304CB">
              <w:rPr>
                <w:color w:val="000000"/>
                <w:sz w:val="20"/>
              </w:rPr>
              <w:t>844 847</w:t>
            </w:r>
          </w:p>
        </w:tc>
        <w:tc>
          <w:tcPr>
            <w:tcW w:w="884" w:type="pct"/>
            <w:shd w:val="clear" w:color="auto" w:fill="auto"/>
          </w:tcPr>
          <w:p w:rsidR="00EF5E95" w:rsidRPr="007304CB" w:rsidRDefault="000C7B3B" w:rsidP="007304CB">
            <w:pPr>
              <w:pStyle w:val="a4"/>
              <w:tabs>
                <w:tab w:val="left" w:pos="709"/>
              </w:tabs>
              <w:spacing w:before="0" w:beforeAutospacing="0" w:after="0" w:afterAutospacing="0" w:line="360" w:lineRule="auto"/>
              <w:contextualSpacing/>
              <w:jc w:val="both"/>
              <w:rPr>
                <w:color w:val="000000"/>
                <w:sz w:val="20"/>
              </w:rPr>
            </w:pPr>
            <w:r w:rsidRPr="007304CB">
              <w:rPr>
                <w:color w:val="000000"/>
                <w:sz w:val="20"/>
              </w:rPr>
              <w:t>4 131 054</w:t>
            </w:r>
          </w:p>
        </w:tc>
      </w:tr>
    </w:tbl>
    <w:p w:rsidR="000873DB" w:rsidRDefault="000873DB" w:rsidP="00837FE5">
      <w:pPr>
        <w:pStyle w:val="a4"/>
        <w:spacing w:before="0" w:beforeAutospacing="0" w:after="0" w:afterAutospacing="0" w:line="360" w:lineRule="auto"/>
        <w:ind w:firstLine="709"/>
        <w:jc w:val="both"/>
        <w:rPr>
          <w:color w:val="000000"/>
          <w:sz w:val="28"/>
          <w:szCs w:val="28"/>
        </w:rPr>
      </w:pPr>
    </w:p>
    <w:p w:rsidR="00837FE5" w:rsidRDefault="00EF5E95" w:rsidP="00837FE5">
      <w:pPr>
        <w:pStyle w:val="a4"/>
        <w:spacing w:before="0" w:beforeAutospacing="0" w:after="0" w:afterAutospacing="0" w:line="360" w:lineRule="auto"/>
        <w:ind w:firstLine="709"/>
        <w:jc w:val="both"/>
        <w:rPr>
          <w:color w:val="000000"/>
          <w:sz w:val="28"/>
        </w:rPr>
      </w:pPr>
      <w:r w:rsidRPr="00837FE5">
        <w:rPr>
          <w:color w:val="000000"/>
          <w:sz w:val="28"/>
          <w:szCs w:val="28"/>
        </w:rPr>
        <w:t>Кредитные риски.</w:t>
      </w:r>
    </w:p>
    <w:p w:rsidR="005C56B6" w:rsidRPr="00837FE5" w:rsidRDefault="00EF5E95" w:rsidP="00837FE5">
      <w:pPr>
        <w:pStyle w:val="a4"/>
        <w:spacing w:before="0" w:beforeAutospacing="0" w:after="0" w:afterAutospacing="0" w:line="360" w:lineRule="auto"/>
        <w:ind w:firstLine="709"/>
        <w:contextualSpacing/>
        <w:jc w:val="both"/>
        <w:rPr>
          <w:color w:val="000000"/>
          <w:sz w:val="28"/>
          <w:szCs w:val="28"/>
        </w:rPr>
      </w:pPr>
      <w:r w:rsidRPr="00837FE5">
        <w:rPr>
          <w:color w:val="000000"/>
          <w:sz w:val="28"/>
          <w:szCs w:val="28"/>
        </w:rPr>
        <w:t>Компания проводит систематический мониторинг кредитного качества активов. Одним из инструментов системы управления проблемной задолженностью является формирование и анализ реестра проблемных активов</w:t>
      </w:r>
    </w:p>
    <w:p w:rsidR="00837FE5" w:rsidRDefault="00EF5E95" w:rsidP="00837FE5">
      <w:pPr>
        <w:pStyle w:val="a4"/>
        <w:spacing w:before="0" w:beforeAutospacing="0" w:after="0" w:afterAutospacing="0" w:line="360" w:lineRule="auto"/>
        <w:ind w:firstLine="709"/>
        <w:contextualSpacing/>
        <w:jc w:val="both"/>
        <w:rPr>
          <w:color w:val="000000"/>
          <w:sz w:val="28"/>
          <w:szCs w:val="28"/>
        </w:rPr>
      </w:pPr>
      <w:r w:rsidRPr="00837FE5">
        <w:rPr>
          <w:color w:val="000000"/>
          <w:sz w:val="28"/>
          <w:szCs w:val="28"/>
        </w:rPr>
        <w:t>(ПА) и потенциально проблемных активов (ППА).</w:t>
      </w:r>
    </w:p>
    <w:p w:rsidR="00837FE5" w:rsidRDefault="00EF5E95" w:rsidP="00837FE5">
      <w:pPr>
        <w:tabs>
          <w:tab w:val="left" w:pos="709"/>
        </w:tabs>
        <w:ind w:firstLine="709"/>
        <w:contextualSpacing/>
        <w:rPr>
          <w:rFonts w:ascii="Times New Roman" w:hAnsi="Times New Roman"/>
          <w:color w:val="000000"/>
          <w:sz w:val="28"/>
          <w:szCs w:val="28"/>
        </w:rPr>
      </w:pPr>
      <w:r w:rsidRPr="00837FE5">
        <w:rPr>
          <w:rStyle w:val="ten-px"/>
          <w:rFonts w:ascii="Times New Roman" w:hAnsi="Times New Roman"/>
          <w:color w:val="000000"/>
          <w:sz w:val="28"/>
          <w:szCs w:val="28"/>
        </w:rPr>
        <w:t>1</w:t>
      </w:r>
      <w:r w:rsidR="00837FE5" w:rsidRPr="00837FE5">
        <w:rPr>
          <w:rStyle w:val="ten-px"/>
          <w:rFonts w:ascii="Times New Roman" w:hAnsi="Times New Roman"/>
          <w:color w:val="000000"/>
          <w:sz w:val="28"/>
          <w:szCs w:val="28"/>
        </w:rPr>
        <w:t>.</w:t>
      </w:r>
      <w:r w:rsidR="00837FE5">
        <w:rPr>
          <w:rStyle w:val="ten-px"/>
          <w:rFonts w:ascii="Times New Roman" w:hAnsi="Times New Roman"/>
          <w:color w:val="000000"/>
          <w:sz w:val="28"/>
          <w:szCs w:val="28"/>
        </w:rPr>
        <w:t xml:space="preserve"> </w:t>
      </w:r>
      <w:r w:rsidR="00837FE5" w:rsidRPr="00837FE5">
        <w:rPr>
          <w:rStyle w:val="ten-px"/>
          <w:rFonts w:ascii="Times New Roman" w:hAnsi="Times New Roman"/>
          <w:color w:val="000000"/>
          <w:sz w:val="28"/>
          <w:szCs w:val="28"/>
        </w:rPr>
        <w:t>Ос</w:t>
      </w:r>
      <w:r w:rsidRPr="00837FE5">
        <w:rPr>
          <w:rStyle w:val="ten-px"/>
          <w:rFonts w:ascii="Times New Roman" w:hAnsi="Times New Roman"/>
          <w:color w:val="000000"/>
          <w:sz w:val="28"/>
          <w:szCs w:val="28"/>
        </w:rPr>
        <w:t>новной и безусловный признак отнесения актива к категории ПА</w:t>
      </w:r>
      <w:r w:rsidR="00837FE5">
        <w:rPr>
          <w:rStyle w:val="ten-px"/>
          <w:rFonts w:ascii="Times New Roman" w:hAnsi="Times New Roman"/>
          <w:color w:val="000000"/>
          <w:sz w:val="28"/>
          <w:szCs w:val="28"/>
        </w:rPr>
        <w:t>–</w:t>
      </w:r>
      <w:r w:rsidR="00172DFD">
        <w:rPr>
          <w:rStyle w:val="ten-px"/>
          <w:rFonts w:ascii="Times New Roman" w:hAnsi="Times New Roman"/>
          <w:color w:val="000000"/>
          <w:sz w:val="28"/>
          <w:szCs w:val="28"/>
        </w:rPr>
        <w:t xml:space="preserve"> </w:t>
      </w:r>
      <w:r w:rsidRPr="00837FE5">
        <w:rPr>
          <w:rStyle w:val="ten-px"/>
          <w:rFonts w:ascii="Times New Roman" w:hAnsi="Times New Roman"/>
          <w:color w:val="000000"/>
          <w:sz w:val="28"/>
          <w:szCs w:val="28"/>
        </w:rPr>
        <w:t>наличие просроченной задолженности по договору лизинга свыше 90 дней</w:t>
      </w:r>
      <w:r w:rsidR="00172DFD">
        <w:rPr>
          <w:rStyle w:val="ten-px"/>
          <w:rFonts w:ascii="Times New Roman" w:hAnsi="Times New Roman"/>
          <w:color w:val="000000"/>
          <w:sz w:val="28"/>
          <w:szCs w:val="28"/>
        </w:rPr>
        <w:t xml:space="preserve"> </w:t>
      </w:r>
      <w:r w:rsidRPr="00837FE5">
        <w:rPr>
          <w:rStyle w:val="ten-px"/>
          <w:rFonts w:ascii="Times New Roman" w:hAnsi="Times New Roman"/>
          <w:color w:val="000000"/>
          <w:sz w:val="28"/>
          <w:szCs w:val="28"/>
        </w:rPr>
        <w:t>(nonperfoming loans).</w:t>
      </w:r>
    </w:p>
    <w:p w:rsidR="00BA1811" w:rsidRPr="00837FE5" w:rsidRDefault="00EF5E95" w:rsidP="00837FE5">
      <w:pPr>
        <w:ind w:firstLine="709"/>
        <w:contextualSpacing/>
        <w:rPr>
          <w:rFonts w:ascii="Times New Roman" w:hAnsi="Times New Roman"/>
          <w:color w:val="000000"/>
          <w:sz w:val="28"/>
          <w:szCs w:val="28"/>
        </w:rPr>
      </w:pPr>
      <w:r w:rsidRPr="00837FE5">
        <w:rPr>
          <w:rStyle w:val="ten-px"/>
          <w:rFonts w:ascii="Times New Roman" w:hAnsi="Times New Roman"/>
          <w:color w:val="000000"/>
          <w:sz w:val="28"/>
          <w:szCs w:val="28"/>
        </w:rPr>
        <w:t>2. Потенциально проблемные активы включают в себя договоры лизинга с просроченной задолженностью свыше 60 дней. После погашения просроченной задолженности соответствующий договор лизинга продолжает находиться под мониторингом в реестре ППА в течение дополнительных 30–60 дней</w:t>
      </w:r>
      <w:r w:rsidR="000C7B3B" w:rsidRPr="00837FE5">
        <w:rPr>
          <w:rStyle w:val="ten-px"/>
          <w:rFonts w:ascii="Times New Roman" w:hAnsi="Times New Roman"/>
          <w:color w:val="000000"/>
          <w:sz w:val="28"/>
          <w:szCs w:val="28"/>
        </w:rPr>
        <w:t>.</w:t>
      </w:r>
    </w:p>
    <w:p w:rsidR="002B6879" w:rsidRPr="00837FE5" w:rsidRDefault="002B6879" w:rsidP="00837FE5">
      <w:pPr>
        <w:pStyle w:val="a4"/>
        <w:spacing w:before="0" w:beforeAutospacing="0" w:after="0" w:afterAutospacing="0" w:line="360" w:lineRule="auto"/>
        <w:ind w:firstLine="709"/>
        <w:contextualSpacing/>
        <w:jc w:val="both"/>
        <w:rPr>
          <w:color w:val="000000"/>
          <w:sz w:val="28"/>
          <w:szCs w:val="28"/>
        </w:rPr>
      </w:pPr>
    </w:p>
    <w:p w:rsidR="00EF5E95" w:rsidRPr="00837FE5" w:rsidRDefault="00C2489C" w:rsidP="00837FE5">
      <w:pPr>
        <w:pStyle w:val="a4"/>
        <w:spacing w:before="0" w:beforeAutospacing="0" w:after="0" w:afterAutospacing="0" w:line="360" w:lineRule="auto"/>
        <w:ind w:firstLine="709"/>
        <w:contextualSpacing/>
        <w:jc w:val="both"/>
        <w:rPr>
          <w:color w:val="000000"/>
          <w:sz w:val="28"/>
          <w:szCs w:val="28"/>
        </w:rPr>
      </w:pPr>
      <w:r w:rsidRPr="00837FE5">
        <w:rPr>
          <w:color w:val="000000"/>
          <w:sz w:val="28"/>
          <w:szCs w:val="28"/>
        </w:rPr>
        <w:t>Таблица 5</w:t>
      </w:r>
      <w:r w:rsidR="00837FE5">
        <w:rPr>
          <w:color w:val="000000"/>
          <w:sz w:val="28"/>
          <w:szCs w:val="28"/>
        </w:rPr>
        <w:t xml:space="preserve"> –</w:t>
      </w:r>
      <w:r w:rsidR="00837FE5" w:rsidRPr="00837FE5">
        <w:rPr>
          <w:color w:val="000000"/>
          <w:sz w:val="28"/>
          <w:szCs w:val="28"/>
        </w:rPr>
        <w:t xml:space="preserve"> Ко</w:t>
      </w:r>
      <w:r w:rsidR="00EB2648" w:rsidRPr="00837FE5">
        <w:rPr>
          <w:color w:val="000000"/>
          <w:sz w:val="28"/>
          <w:szCs w:val="28"/>
        </w:rPr>
        <w:t>мплексная система риск</w:t>
      </w:r>
      <w:r w:rsidR="00EF5E95" w:rsidRPr="00837FE5">
        <w:rPr>
          <w:color w:val="000000"/>
          <w:sz w:val="28"/>
          <w:szCs w:val="28"/>
        </w:rPr>
        <w:t xml:space="preserve"> – </w:t>
      </w:r>
      <w:r w:rsidR="00EB2648" w:rsidRPr="00837FE5">
        <w:rPr>
          <w:color w:val="000000"/>
          <w:sz w:val="28"/>
          <w:szCs w:val="28"/>
        </w:rPr>
        <w:t>менеджмента</w:t>
      </w:r>
      <w:r w:rsidRPr="00837FE5">
        <w:rPr>
          <w:color w:val="000000"/>
          <w:sz w:val="28"/>
          <w:szCs w:val="28"/>
        </w:rPr>
        <w:t xml:space="preserve"> </w:t>
      </w:r>
      <w:r w:rsidR="00124A86" w:rsidRPr="00837FE5">
        <w:rPr>
          <w:color w:val="000000"/>
          <w:sz w:val="28"/>
          <w:szCs w:val="28"/>
        </w:rPr>
        <w:t xml:space="preserve">и инструменты управления </w:t>
      </w:r>
      <w:r w:rsidRPr="00837FE5">
        <w:rPr>
          <w:color w:val="000000"/>
          <w:sz w:val="28"/>
          <w:szCs w:val="28"/>
        </w:rPr>
        <w:t>Лизинговой компании «УРАЛСИБ»</w:t>
      </w:r>
      <w:r w:rsidR="005C56B6" w:rsidRPr="00837FE5">
        <w:rPr>
          <w:rStyle w:val="af5"/>
          <w:color w:val="000000"/>
          <w:sz w:val="28"/>
          <w:szCs w:val="28"/>
        </w:rPr>
        <w:footnoteReference w:id="13"/>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496"/>
        <w:gridCol w:w="1581"/>
        <w:gridCol w:w="2064"/>
        <w:gridCol w:w="4156"/>
      </w:tblGrid>
      <w:tr w:rsidR="00172DFD" w:rsidRPr="007304CB" w:rsidTr="007304CB">
        <w:trPr>
          <w:trHeight w:val="144"/>
          <w:jc w:val="center"/>
        </w:trPr>
        <w:tc>
          <w:tcPr>
            <w:tcW w:w="805" w:type="pct"/>
            <w:shd w:val="clear" w:color="auto" w:fill="auto"/>
          </w:tcPr>
          <w:p w:rsidR="000C7B3B" w:rsidRPr="007304CB" w:rsidRDefault="00BA1811" w:rsidP="00837FE5">
            <w:pPr>
              <w:contextualSpacing/>
              <w:rPr>
                <w:rFonts w:ascii="Times New Roman" w:hAnsi="Times New Roman"/>
                <w:color w:val="000000"/>
                <w:sz w:val="20"/>
                <w:szCs w:val="24"/>
              </w:rPr>
            </w:pPr>
            <w:r w:rsidRPr="007304CB">
              <w:rPr>
                <w:rFonts w:ascii="Times New Roman" w:hAnsi="Times New Roman"/>
                <w:color w:val="000000"/>
                <w:sz w:val="20"/>
                <w:szCs w:val="24"/>
              </w:rPr>
              <w:t>Виды рисков</w:t>
            </w:r>
          </w:p>
        </w:tc>
        <w:tc>
          <w:tcPr>
            <w:tcW w:w="850" w:type="pct"/>
            <w:shd w:val="clear" w:color="auto" w:fill="auto"/>
          </w:tcPr>
          <w:p w:rsidR="000C7B3B" w:rsidRPr="007304CB" w:rsidRDefault="000C7B3B" w:rsidP="00837FE5">
            <w:pPr>
              <w:contextualSpacing/>
              <w:rPr>
                <w:rFonts w:ascii="Times New Roman" w:hAnsi="Times New Roman"/>
                <w:color w:val="000000"/>
                <w:sz w:val="20"/>
                <w:szCs w:val="24"/>
              </w:rPr>
            </w:pPr>
            <w:r w:rsidRPr="007304CB">
              <w:rPr>
                <w:rFonts w:ascii="Times New Roman" w:hAnsi="Times New Roman"/>
                <w:color w:val="000000"/>
                <w:sz w:val="20"/>
                <w:szCs w:val="24"/>
              </w:rPr>
              <w:t>Тип рисков</w:t>
            </w:r>
          </w:p>
        </w:tc>
        <w:tc>
          <w:tcPr>
            <w:tcW w:w="1110" w:type="pct"/>
            <w:shd w:val="clear" w:color="auto" w:fill="auto"/>
          </w:tcPr>
          <w:p w:rsidR="000C7B3B" w:rsidRPr="007304CB" w:rsidRDefault="000C7B3B" w:rsidP="00837FE5">
            <w:pPr>
              <w:contextualSpacing/>
              <w:rPr>
                <w:rFonts w:ascii="Times New Roman" w:hAnsi="Times New Roman"/>
                <w:color w:val="000000"/>
                <w:sz w:val="20"/>
                <w:szCs w:val="24"/>
              </w:rPr>
            </w:pPr>
            <w:r w:rsidRPr="007304CB">
              <w:rPr>
                <w:rFonts w:ascii="Times New Roman" w:hAnsi="Times New Roman"/>
                <w:color w:val="000000"/>
                <w:sz w:val="20"/>
                <w:szCs w:val="24"/>
              </w:rPr>
              <w:t>Компоненты рисков, подлежащие регулированию</w:t>
            </w:r>
          </w:p>
        </w:tc>
        <w:tc>
          <w:tcPr>
            <w:tcW w:w="2235" w:type="pct"/>
            <w:shd w:val="clear" w:color="auto" w:fill="auto"/>
          </w:tcPr>
          <w:p w:rsidR="000C7B3B" w:rsidRPr="007304CB" w:rsidRDefault="000C7B3B" w:rsidP="00837FE5">
            <w:pPr>
              <w:contextualSpacing/>
              <w:rPr>
                <w:rFonts w:ascii="Times New Roman" w:hAnsi="Times New Roman"/>
                <w:color w:val="000000"/>
                <w:sz w:val="20"/>
                <w:szCs w:val="24"/>
              </w:rPr>
            </w:pPr>
            <w:r w:rsidRPr="007304CB">
              <w:rPr>
                <w:rFonts w:ascii="Times New Roman" w:hAnsi="Times New Roman"/>
                <w:color w:val="000000"/>
                <w:sz w:val="20"/>
                <w:szCs w:val="24"/>
              </w:rPr>
              <w:t>Инструментарий управления</w:t>
            </w:r>
          </w:p>
        </w:tc>
      </w:tr>
      <w:tr w:rsidR="00172DFD" w:rsidRPr="007304CB" w:rsidTr="007304CB">
        <w:trPr>
          <w:trHeight w:val="144"/>
          <w:jc w:val="center"/>
        </w:trPr>
        <w:tc>
          <w:tcPr>
            <w:tcW w:w="805" w:type="pct"/>
            <w:vMerge w:val="restart"/>
            <w:shd w:val="clear" w:color="auto" w:fill="auto"/>
          </w:tcPr>
          <w:p w:rsidR="00BA1811" w:rsidRPr="007304CB" w:rsidRDefault="00BA1811" w:rsidP="00837FE5">
            <w:pPr>
              <w:contextualSpacing/>
              <w:rPr>
                <w:rFonts w:ascii="Times New Roman" w:hAnsi="Times New Roman"/>
                <w:color w:val="000000"/>
                <w:sz w:val="20"/>
                <w:szCs w:val="24"/>
              </w:rPr>
            </w:pPr>
            <w:r w:rsidRPr="007304CB">
              <w:rPr>
                <w:rFonts w:ascii="Times New Roman" w:hAnsi="Times New Roman"/>
                <w:color w:val="000000"/>
                <w:sz w:val="20"/>
                <w:szCs w:val="24"/>
              </w:rPr>
              <w:t>Кредитные риски</w:t>
            </w:r>
          </w:p>
        </w:tc>
        <w:tc>
          <w:tcPr>
            <w:tcW w:w="850" w:type="pct"/>
            <w:shd w:val="clear" w:color="auto" w:fill="auto"/>
          </w:tcPr>
          <w:p w:rsidR="00BA1811" w:rsidRPr="007304CB" w:rsidRDefault="00BA1811" w:rsidP="00837FE5">
            <w:pPr>
              <w:contextualSpacing/>
              <w:rPr>
                <w:rFonts w:ascii="Times New Roman" w:hAnsi="Times New Roman"/>
                <w:color w:val="000000"/>
                <w:sz w:val="20"/>
                <w:szCs w:val="24"/>
              </w:rPr>
            </w:pPr>
            <w:r w:rsidRPr="007304CB">
              <w:rPr>
                <w:rFonts w:ascii="Times New Roman" w:hAnsi="Times New Roman"/>
                <w:color w:val="000000"/>
                <w:sz w:val="20"/>
                <w:szCs w:val="24"/>
              </w:rPr>
              <w:t>Риск возникновения неплатежей от клиентов</w:t>
            </w:r>
          </w:p>
        </w:tc>
        <w:tc>
          <w:tcPr>
            <w:tcW w:w="1110" w:type="pct"/>
            <w:shd w:val="clear" w:color="auto" w:fill="auto"/>
          </w:tcPr>
          <w:p w:rsidR="00BA1811" w:rsidRPr="007304CB" w:rsidRDefault="00BA1811" w:rsidP="00837FE5">
            <w:pPr>
              <w:contextualSpacing/>
              <w:rPr>
                <w:rFonts w:ascii="Times New Roman" w:hAnsi="Times New Roman"/>
                <w:color w:val="000000"/>
                <w:sz w:val="20"/>
                <w:szCs w:val="24"/>
              </w:rPr>
            </w:pPr>
            <w:r w:rsidRPr="007304CB">
              <w:rPr>
                <w:rFonts w:ascii="Times New Roman" w:hAnsi="Times New Roman"/>
                <w:color w:val="000000"/>
                <w:sz w:val="20"/>
                <w:szCs w:val="24"/>
              </w:rPr>
              <w:t>Минимизация убытков, связанных с ухудшением финансового состояния клиента</w:t>
            </w:r>
          </w:p>
        </w:tc>
        <w:tc>
          <w:tcPr>
            <w:tcW w:w="2235" w:type="pct"/>
            <w:shd w:val="clear" w:color="auto" w:fill="auto"/>
          </w:tcPr>
          <w:p w:rsidR="00BA1811" w:rsidRPr="007304CB" w:rsidRDefault="00E62985" w:rsidP="00837FE5">
            <w:pPr>
              <w:contextualSpacing/>
              <w:rPr>
                <w:rFonts w:ascii="Times New Roman" w:hAnsi="Times New Roman"/>
                <w:color w:val="000000"/>
                <w:sz w:val="20"/>
                <w:szCs w:val="24"/>
              </w:rPr>
            </w:pPr>
            <w:r w:rsidRPr="007304CB">
              <w:rPr>
                <w:rFonts w:ascii="Times New Roman" w:hAnsi="Times New Roman"/>
                <w:color w:val="000000"/>
                <w:sz w:val="20"/>
                <w:szCs w:val="24"/>
              </w:rPr>
              <w:t>1</w:t>
            </w:r>
            <w:r w:rsidR="00837FE5" w:rsidRPr="007304CB">
              <w:rPr>
                <w:rFonts w:ascii="Times New Roman" w:hAnsi="Times New Roman"/>
                <w:color w:val="000000"/>
                <w:sz w:val="20"/>
                <w:szCs w:val="24"/>
              </w:rPr>
              <w:t>. Си</w:t>
            </w:r>
            <w:r w:rsidRPr="007304CB">
              <w:rPr>
                <w:rFonts w:ascii="Times New Roman" w:hAnsi="Times New Roman"/>
                <w:color w:val="000000"/>
                <w:sz w:val="20"/>
                <w:szCs w:val="24"/>
              </w:rPr>
              <w:t>стема санкци</w:t>
            </w:r>
            <w:r w:rsidR="00295B5F" w:rsidRPr="007304CB">
              <w:rPr>
                <w:rFonts w:ascii="Times New Roman" w:hAnsi="Times New Roman"/>
                <w:color w:val="000000"/>
                <w:sz w:val="20"/>
                <w:szCs w:val="24"/>
              </w:rPr>
              <w:t>онирования кредитных реше</w:t>
            </w:r>
            <w:r w:rsidRPr="007304CB">
              <w:rPr>
                <w:rFonts w:ascii="Times New Roman" w:hAnsi="Times New Roman"/>
                <w:color w:val="000000"/>
                <w:sz w:val="20"/>
                <w:szCs w:val="24"/>
              </w:rPr>
              <w:t>ний.</w:t>
            </w:r>
          </w:p>
          <w:p w:rsidR="00E62985" w:rsidRPr="007304CB" w:rsidRDefault="00E62985" w:rsidP="00837FE5">
            <w:pPr>
              <w:contextualSpacing/>
              <w:rPr>
                <w:rFonts w:ascii="Times New Roman" w:hAnsi="Times New Roman"/>
                <w:color w:val="000000"/>
                <w:sz w:val="20"/>
                <w:szCs w:val="24"/>
              </w:rPr>
            </w:pPr>
            <w:r w:rsidRPr="007304CB">
              <w:rPr>
                <w:rFonts w:ascii="Times New Roman" w:hAnsi="Times New Roman"/>
                <w:color w:val="000000"/>
                <w:sz w:val="20"/>
                <w:szCs w:val="24"/>
              </w:rPr>
              <w:t>2</w:t>
            </w:r>
            <w:r w:rsidR="00837FE5" w:rsidRPr="007304CB">
              <w:rPr>
                <w:rFonts w:ascii="Times New Roman" w:hAnsi="Times New Roman"/>
                <w:color w:val="000000"/>
                <w:sz w:val="20"/>
                <w:szCs w:val="24"/>
              </w:rPr>
              <w:t>. Кр</w:t>
            </w:r>
            <w:r w:rsidR="00295B5F" w:rsidRPr="007304CB">
              <w:rPr>
                <w:rFonts w:ascii="Times New Roman" w:hAnsi="Times New Roman"/>
                <w:color w:val="000000"/>
                <w:sz w:val="20"/>
                <w:szCs w:val="24"/>
              </w:rPr>
              <w:t>едитная политика.</w:t>
            </w:r>
          </w:p>
          <w:p w:rsidR="00295B5F" w:rsidRPr="007304CB" w:rsidRDefault="00295B5F" w:rsidP="00837FE5">
            <w:pPr>
              <w:contextualSpacing/>
              <w:rPr>
                <w:rFonts w:ascii="Times New Roman" w:hAnsi="Times New Roman"/>
                <w:color w:val="000000"/>
                <w:sz w:val="20"/>
                <w:szCs w:val="24"/>
              </w:rPr>
            </w:pPr>
            <w:r w:rsidRPr="007304CB">
              <w:rPr>
                <w:rFonts w:ascii="Times New Roman" w:hAnsi="Times New Roman"/>
                <w:color w:val="000000"/>
                <w:sz w:val="20"/>
                <w:szCs w:val="24"/>
              </w:rPr>
              <w:t>3</w:t>
            </w:r>
            <w:r w:rsidR="00837FE5" w:rsidRPr="007304CB">
              <w:rPr>
                <w:rFonts w:ascii="Times New Roman" w:hAnsi="Times New Roman"/>
                <w:color w:val="000000"/>
                <w:sz w:val="20"/>
                <w:szCs w:val="24"/>
              </w:rPr>
              <w:t>. Си</w:t>
            </w:r>
            <w:r w:rsidRPr="007304CB">
              <w:rPr>
                <w:rFonts w:ascii="Times New Roman" w:hAnsi="Times New Roman"/>
                <w:color w:val="000000"/>
                <w:sz w:val="20"/>
                <w:szCs w:val="24"/>
              </w:rPr>
              <w:t>стема резервировани</w:t>
            </w:r>
            <w:r w:rsidR="00837FE5" w:rsidRPr="007304CB">
              <w:rPr>
                <w:rFonts w:ascii="Times New Roman" w:hAnsi="Times New Roman"/>
                <w:color w:val="000000"/>
                <w:sz w:val="20"/>
                <w:szCs w:val="24"/>
              </w:rPr>
              <w:t xml:space="preserve">я (на </w:t>
            </w:r>
            <w:r w:rsidRPr="007304CB">
              <w:rPr>
                <w:rFonts w:ascii="Times New Roman" w:hAnsi="Times New Roman"/>
                <w:color w:val="000000"/>
                <w:sz w:val="20"/>
                <w:szCs w:val="24"/>
              </w:rPr>
              <w:t>основании оценки кредитных рисков).</w:t>
            </w:r>
          </w:p>
          <w:p w:rsidR="00295B5F" w:rsidRPr="007304CB" w:rsidRDefault="00295B5F" w:rsidP="00837FE5">
            <w:pPr>
              <w:contextualSpacing/>
              <w:rPr>
                <w:rFonts w:ascii="Times New Roman" w:hAnsi="Times New Roman"/>
                <w:color w:val="000000"/>
                <w:sz w:val="20"/>
                <w:szCs w:val="24"/>
              </w:rPr>
            </w:pPr>
            <w:r w:rsidRPr="007304CB">
              <w:rPr>
                <w:rFonts w:ascii="Times New Roman" w:hAnsi="Times New Roman"/>
                <w:color w:val="000000"/>
                <w:sz w:val="20"/>
                <w:szCs w:val="24"/>
              </w:rPr>
              <w:t xml:space="preserve">4. Методы оценки </w:t>
            </w:r>
            <w:r w:rsidR="00C2489C" w:rsidRPr="007304CB">
              <w:rPr>
                <w:rFonts w:ascii="Times New Roman" w:hAnsi="Times New Roman"/>
                <w:color w:val="000000"/>
                <w:sz w:val="20"/>
                <w:szCs w:val="24"/>
              </w:rPr>
              <w:t xml:space="preserve">и </w:t>
            </w:r>
            <w:r w:rsidRPr="007304CB">
              <w:rPr>
                <w:rFonts w:ascii="Times New Roman" w:hAnsi="Times New Roman"/>
                <w:color w:val="000000"/>
                <w:sz w:val="20"/>
                <w:szCs w:val="24"/>
              </w:rPr>
              <w:t>прогнозирования</w:t>
            </w:r>
            <w:r w:rsidR="00837FE5" w:rsidRPr="007304CB">
              <w:rPr>
                <w:rFonts w:ascii="Times New Roman" w:hAnsi="Times New Roman"/>
                <w:color w:val="000000"/>
                <w:sz w:val="20"/>
                <w:szCs w:val="24"/>
              </w:rPr>
              <w:t xml:space="preserve"> </w:t>
            </w:r>
            <w:r w:rsidRPr="007304CB">
              <w:rPr>
                <w:rFonts w:ascii="Times New Roman" w:hAnsi="Times New Roman"/>
                <w:color w:val="000000"/>
                <w:sz w:val="20"/>
                <w:szCs w:val="24"/>
              </w:rPr>
              <w:t>кредитного риска.</w:t>
            </w:r>
          </w:p>
        </w:tc>
      </w:tr>
      <w:tr w:rsidR="00172DFD" w:rsidRPr="007304CB" w:rsidTr="007304CB">
        <w:trPr>
          <w:trHeight w:val="144"/>
          <w:jc w:val="center"/>
        </w:trPr>
        <w:tc>
          <w:tcPr>
            <w:tcW w:w="805" w:type="pct"/>
            <w:vMerge/>
            <w:shd w:val="clear" w:color="auto" w:fill="auto"/>
          </w:tcPr>
          <w:p w:rsidR="00BA1811" w:rsidRPr="007304CB" w:rsidRDefault="00BA1811" w:rsidP="00837FE5">
            <w:pPr>
              <w:contextualSpacing/>
              <w:rPr>
                <w:rFonts w:ascii="Times New Roman" w:hAnsi="Times New Roman"/>
                <w:color w:val="000000"/>
                <w:sz w:val="20"/>
                <w:szCs w:val="24"/>
              </w:rPr>
            </w:pPr>
          </w:p>
        </w:tc>
        <w:tc>
          <w:tcPr>
            <w:tcW w:w="850" w:type="pct"/>
            <w:shd w:val="clear" w:color="auto" w:fill="auto"/>
          </w:tcPr>
          <w:p w:rsidR="00BA1811" w:rsidRPr="007304CB" w:rsidRDefault="00BA1811" w:rsidP="00837FE5">
            <w:pPr>
              <w:contextualSpacing/>
              <w:rPr>
                <w:rFonts w:ascii="Times New Roman" w:hAnsi="Times New Roman"/>
                <w:color w:val="000000"/>
                <w:sz w:val="20"/>
                <w:szCs w:val="24"/>
              </w:rPr>
            </w:pPr>
            <w:r w:rsidRPr="007304CB">
              <w:rPr>
                <w:rFonts w:ascii="Times New Roman" w:hAnsi="Times New Roman"/>
                <w:color w:val="000000"/>
                <w:sz w:val="20"/>
                <w:szCs w:val="24"/>
              </w:rPr>
              <w:t>Риск утраты или порчи предметов лизинга</w:t>
            </w:r>
          </w:p>
        </w:tc>
        <w:tc>
          <w:tcPr>
            <w:tcW w:w="1110" w:type="pct"/>
            <w:shd w:val="clear" w:color="auto" w:fill="auto"/>
          </w:tcPr>
          <w:p w:rsidR="00BA1811" w:rsidRPr="007304CB" w:rsidRDefault="00BA1811" w:rsidP="00837FE5">
            <w:pPr>
              <w:contextualSpacing/>
              <w:rPr>
                <w:rFonts w:ascii="Times New Roman" w:hAnsi="Times New Roman"/>
                <w:color w:val="000000"/>
                <w:sz w:val="20"/>
                <w:szCs w:val="28"/>
              </w:rPr>
            </w:pPr>
            <w:r w:rsidRPr="007304CB">
              <w:rPr>
                <w:rFonts w:ascii="Times New Roman" w:hAnsi="Times New Roman"/>
                <w:color w:val="000000"/>
                <w:sz w:val="20"/>
                <w:szCs w:val="24"/>
              </w:rPr>
              <w:t>Минимизация убытков, связанных с утратой и порчей имущества</w:t>
            </w:r>
          </w:p>
        </w:tc>
        <w:tc>
          <w:tcPr>
            <w:tcW w:w="2235" w:type="pct"/>
            <w:shd w:val="clear" w:color="auto" w:fill="auto"/>
          </w:tcPr>
          <w:p w:rsidR="00BA1811" w:rsidRPr="007304CB" w:rsidRDefault="00295B5F" w:rsidP="00837FE5">
            <w:pPr>
              <w:contextualSpacing/>
              <w:rPr>
                <w:rFonts w:ascii="Times New Roman" w:hAnsi="Times New Roman"/>
                <w:color w:val="000000"/>
                <w:sz w:val="20"/>
                <w:szCs w:val="24"/>
              </w:rPr>
            </w:pPr>
            <w:r w:rsidRPr="007304CB">
              <w:rPr>
                <w:rFonts w:ascii="Times New Roman" w:hAnsi="Times New Roman"/>
                <w:color w:val="000000"/>
                <w:sz w:val="20"/>
                <w:szCs w:val="24"/>
              </w:rPr>
              <w:t>1</w:t>
            </w:r>
            <w:r w:rsidR="00837FE5" w:rsidRPr="007304CB">
              <w:rPr>
                <w:rFonts w:ascii="Times New Roman" w:hAnsi="Times New Roman"/>
                <w:color w:val="000000"/>
                <w:sz w:val="20"/>
                <w:szCs w:val="24"/>
              </w:rPr>
              <w:t>. Мо</w:t>
            </w:r>
            <w:r w:rsidRPr="007304CB">
              <w:rPr>
                <w:rFonts w:ascii="Times New Roman" w:hAnsi="Times New Roman"/>
                <w:color w:val="000000"/>
                <w:sz w:val="20"/>
                <w:szCs w:val="24"/>
              </w:rPr>
              <w:t>ниторинг текущего состояния предмета лизинга.</w:t>
            </w:r>
          </w:p>
          <w:p w:rsidR="00295B5F" w:rsidRPr="007304CB" w:rsidRDefault="00295B5F" w:rsidP="00837FE5">
            <w:pPr>
              <w:contextualSpacing/>
              <w:rPr>
                <w:rFonts w:ascii="Times New Roman" w:hAnsi="Times New Roman"/>
                <w:color w:val="000000"/>
                <w:sz w:val="20"/>
                <w:szCs w:val="24"/>
              </w:rPr>
            </w:pPr>
            <w:r w:rsidRPr="007304CB">
              <w:rPr>
                <w:rFonts w:ascii="Times New Roman" w:hAnsi="Times New Roman"/>
                <w:color w:val="000000"/>
                <w:sz w:val="20"/>
                <w:szCs w:val="24"/>
              </w:rPr>
              <w:t>2</w:t>
            </w:r>
            <w:r w:rsidR="00837FE5" w:rsidRPr="007304CB">
              <w:rPr>
                <w:rFonts w:ascii="Times New Roman" w:hAnsi="Times New Roman"/>
                <w:color w:val="000000"/>
                <w:sz w:val="20"/>
                <w:szCs w:val="24"/>
              </w:rPr>
              <w:t>. Ст</w:t>
            </w:r>
            <w:r w:rsidRPr="007304CB">
              <w:rPr>
                <w:rFonts w:ascii="Times New Roman" w:hAnsi="Times New Roman"/>
                <w:color w:val="000000"/>
                <w:sz w:val="20"/>
                <w:szCs w:val="24"/>
              </w:rPr>
              <w:t>рахование предмета лизинга.</w:t>
            </w:r>
          </w:p>
        </w:tc>
      </w:tr>
      <w:tr w:rsidR="00172DFD" w:rsidRPr="007304CB" w:rsidTr="007304CB">
        <w:trPr>
          <w:trHeight w:val="144"/>
          <w:jc w:val="center"/>
        </w:trPr>
        <w:tc>
          <w:tcPr>
            <w:tcW w:w="805" w:type="pct"/>
            <w:vMerge/>
            <w:shd w:val="clear" w:color="auto" w:fill="auto"/>
          </w:tcPr>
          <w:p w:rsidR="00BA1811" w:rsidRPr="007304CB" w:rsidRDefault="00BA1811" w:rsidP="00837FE5">
            <w:pPr>
              <w:contextualSpacing/>
              <w:rPr>
                <w:rFonts w:ascii="Times New Roman" w:hAnsi="Times New Roman"/>
                <w:color w:val="000000"/>
                <w:sz w:val="20"/>
                <w:szCs w:val="24"/>
              </w:rPr>
            </w:pPr>
          </w:p>
        </w:tc>
        <w:tc>
          <w:tcPr>
            <w:tcW w:w="850" w:type="pct"/>
            <w:shd w:val="clear" w:color="auto" w:fill="auto"/>
          </w:tcPr>
          <w:p w:rsidR="00BA1811" w:rsidRPr="007304CB" w:rsidRDefault="00BA1811" w:rsidP="00837FE5">
            <w:pPr>
              <w:contextualSpacing/>
              <w:rPr>
                <w:rFonts w:ascii="Times New Roman" w:hAnsi="Times New Roman"/>
                <w:color w:val="000000"/>
                <w:sz w:val="20"/>
                <w:szCs w:val="24"/>
              </w:rPr>
            </w:pPr>
            <w:r w:rsidRPr="007304CB">
              <w:rPr>
                <w:rFonts w:ascii="Times New Roman" w:hAnsi="Times New Roman"/>
                <w:color w:val="000000"/>
                <w:sz w:val="20"/>
                <w:szCs w:val="24"/>
              </w:rPr>
              <w:t>Риск обесценивая и снижения ликвидности предмета лизинга</w:t>
            </w:r>
          </w:p>
        </w:tc>
        <w:tc>
          <w:tcPr>
            <w:tcW w:w="1110" w:type="pct"/>
            <w:shd w:val="clear" w:color="auto" w:fill="auto"/>
          </w:tcPr>
          <w:p w:rsidR="00BA1811" w:rsidRPr="007304CB" w:rsidRDefault="00BA1811" w:rsidP="00837FE5">
            <w:pPr>
              <w:contextualSpacing/>
              <w:rPr>
                <w:rFonts w:ascii="Times New Roman" w:hAnsi="Times New Roman"/>
                <w:color w:val="000000"/>
                <w:sz w:val="20"/>
                <w:szCs w:val="28"/>
              </w:rPr>
            </w:pPr>
            <w:r w:rsidRPr="007304CB">
              <w:rPr>
                <w:rFonts w:ascii="Times New Roman" w:hAnsi="Times New Roman"/>
                <w:color w:val="000000"/>
                <w:sz w:val="20"/>
                <w:szCs w:val="24"/>
              </w:rPr>
              <w:t>Минимизация убытков, связанных с возможной реализацией предмета лизинга</w:t>
            </w:r>
          </w:p>
        </w:tc>
        <w:tc>
          <w:tcPr>
            <w:tcW w:w="2235" w:type="pct"/>
            <w:shd w:val="clear" w:color="auto" w:fill="auto"/>
          </w:tcPr>
          <w:p w:rsidR="00BA1811" w:rsidRPr="007304CB" w:rsidRDefault="00295B5F" w:rsidP="00837FE5">
            <w:pPr>
              <w:contextualSpacing/>
              <w:rPr>
                <w:rFonts w:ascii="Times New Roman" w:hAnsi="Times New Roman"/>
                <w:color w:val="000000"/>
                <w:sz w:val="20"/>
                <w:szCs w:val="24"/>
              </w:rPr>
            </w:pPr>
            <w:r w:rsidRPr="007304CB">
              <w:rPr>
                <w:rFonts w:ascii="Times New Roman" w:hAnsi="Times New Roman"/>
                <w:color w:val="000000"/>
                <w:sz w:val="20"/>
                <w:szCs w:val="24"/>
              </w:rPr>
              <w:t>1</w:t>
            </w:r>
            <w:r w:rsidR="00837FE5" w:rsidRPr="007304CB">
              <w:rPr>
                <w:rFonts w:ascii="Times New Roman" w:hAnsi="Times New Roman"/>
                <w:color w:val="000000"/>
                <w:sz w:val="20"/>
                <w:szCs w:val="24"/>
              </w:rPr>
              <w:t>. Оц</w:t>
            </w:r>
            <w:r w:rsidRPr="007304CB">
              <w:rPr>
                <w:rFonts w:ascii="Times New Roman" w:hAnsi="Times New Roman"/>
                <w:color w:val="000000"/>
                <w:sz w:val="20"/>
                <w:szCs w:val="24"/>
              </w:rPr>
              <w:t>енка и прогноз изменения рыночной стоимости ликвидности предмета лизинга.</w:t>
            </w:r>
          </w:p>
          <w:p w:rsidR="00295B5F" w:rsidRPr="007304CB" w:rsidRDefault="00295B5F" w:rsidP="00837FE5">
            <w:pPr>
              <w:contextualSpacing/>
              <w:rPr>
                <w:rFonts w:ascii="Times New Roman" w:hAnsi="Times New Roman"/>
                <w:color w:val="000000"/>
                <w:sz w:val="20"/>
                <w:szCs w:val="24"/>
              </w:rPr>
            </w:pPr>
            <w:r w:rsidRPr="007304CB">
              <w:rPr>
                <w:rFonts w:ascii="Times New Roman" w:hAnsi="Times New Roman"/>
                <w:color w:val="000000"/>
                <w:sz w:val="20"/>
                <w:szCs w:val="24"/>
              </w:rPr>
              <w:t>2. Заключение договоров обратного выкупа и ремаркетинга с поставщиками/ производителями.</w:t>
            </w:r>
          </w:p>
        </w:tc>
      </w:tr>
      <w:tr w:rsidR="00172DFD" w:rsidRPr="007304CB" w:rsidTr="007304CB">
        <w:trPr>
          <w:trHeight w:val="144"/>
          <w:jc w:val="center"/>
        </w:trPr>
        <w:tc>
          <w:tcPr>
            <w:tcW w:w="805" w:type="pct"/>
            <w:vMerge w:val="restart"/>
            <w:shd w:val="clear" w:color="auto" w:fill="auto"/>
          </w:tcPr>
          <w:p w:rsidR="00BA1811" w:rsidRPr="007304CB" w:rsidRDefault="00BA1811" w:rsidP="00837FE5">
            <w:pPr>
              <w:contextualSpacing/>
              <w:rPr>
                <w:rFonts w:ascii="Times New Roman" w:hAnsi="Times New Roman"/>
                <w:color w:val="000000"/>
                <w:sz w:val="20"/>
                <w:szCs w:val="24"/>
              </w:rPr>
            </w:pPr>
            <w:r w:rsidRPr="007304CB">
              <w:rPr>
                <w:rFonts w:ascii="Times New Roman" w:hAnsi="Times New Roman"/>
                <w:color w:val="000000"/>
                <w:sz w:val="20"/>
                <w:szCs w:val="24"/>
              </w:rPr>
              <w:t>Финансовые риски</w:t>
            </w:r>
          </w:p>
        </w:tc>
        <w:tc>
          <w:tcPr>
            <w:tcW w:w="850" w:type="pct"/>
            <w:shd w:val="clear" w:color="auto" w:fill="auto"/>
          </w:tcPr>
          <w:p w:rsidR="00BA1811" w:rsidRPr="007304CB" w:rsidRDefault="00BA1811" w:rsidP="00837FE5">
            <w:pPr>
              <w:contextualSpacing/>
              <w:rPr>
                <w:rFonts w:ascii="Times New Roman" w:hAnsi="Times New Roman"/>
                <w:color w:val="000000"/>
                <w:sz w:val="20"/>
                <w:szCs w:val="24"/>
              </w:rPr>
            </w:pPr>
            <w:r w:rsidRPr="007304CB">
              <w:rPr>
                <w:rFonts w:ascii="Times New Roman" w:hAnsi="Times New Roman"/>
                <w:color w:val="000000"/>
                <w:sz w:val="20"/>
                <w:szCs w:val="24"/>
              </w:rPr>
              <w:t>Валютный риск</w:t>
            </w:r>
          </w:p>
        </w:tc>
        <w:tc>
          <w:tcPr>
            <w:tcW w:w="1110" w:type="pct"/>
            <w:shd w:val="clear" w:color="auto" w:fill="auto"/>
          </w:tcPr>
          <w:p w:rsidR="00BA1811" w:rsidRPr="007304CB" w:rsidRDefault="00BA1811" w:rsidP="00837FE5">
            <w:pPr>
              <w:contextualSpacing/>
              <w:rPr>
                <w:rFonts w:ascii="Times New Roman" w:hAnsi="Times New Roman"/>
                <w:color w:val="000000"/>
                <w:sz w:val="20"/>
                <w:szCs w:val="24"/>
              </w:rPr>
            </w:pPr>
            <w:r w:rsidRPr="007304CB">
              <w:rPr>
                <w:rFonts w:ascii="Times New Roman" w:hAnsi="Times New Roman"/>
                <w:color w:val="000000"/>
                <w:sz w:val="20"/>
                <w:szCs w:val="24"/>
              </w:rPr>
              <w:t>Чувствительность активов и пассивов к изменению валютных курсов</w:t>
            </w:r>
          </w:p>
        </w:tc>
        <w:tc>
          <w:tcPr>
            <w:tcW w:w="2235" w:type="pct"/>
            <w:shd w:val="clear" w:color="auto" w:fill="auto"/>
          </w:tcPr>
          <w:p w:rsidR="00BA1811" w:rsidRPr="007304CB" w:rsidRDefault="00295B5F" w:rsidP="00837FE5">
            <w:pPr>
              <w:contextualSpacing/>
              <w:rPr>
                <w:rFonts w:ascii="Times New Roman" w:hAnsi="Times New Roman"/>
                <w:color w:val="000000"/>
                <w:sz w:val="20"/>
                <w:szCs w:val="24"/>
              </w:rPr>
            </w:pPr>
            <w:r w:rsidRPr="007304CB">
              <w:rPr>
                <w:rFonts w:ascii="Times New Roman" w:hAnsi="Times New Roman"/>
                <w:color w:val="000000"/>
                <w:sz w:val="20"/>
                <w:szCs w:val="24"/>
              </w:rPr>
              <w:t>1</w:t>
            </w:r>
            <w:r w:rsidR="00837FE5" w:rsidRPr="007304CB">
              <w:rPr>
                <w:rFonts w:ascii="Times New Roman" w:hAnsi="Times New Roman"/>
                <w:color w:val="000000"/>
                <w:sz w:val="20"/>
                <w:szCs w:val="24"/>
              </w:rPr>
              <w:t>. Ко</w:t>
            </w:r>
            <w:r w:rsidRPr="007304CB">
              <w:rPr>
                <w:rFonts w:ascii="Times New Roman" w:hAnsi="Times New Roman"/>
                <w:color w:val="000000"/>
                <w:sz w:val="20"/>
                <w:szCs w:val="24"/>
              </w:rPr>
              <w:t>нтроль валютного риска на основании отчета ОВП.</w:t>
            </w:r>
          </w:p>
          <w:p w:rsidR="00295B5F" w:rsidRPr="007304CB" w:rsidRDefault="00295B5F" w:rsidP="00837FE5">
            <w:pPr>
              <w:contextualSpacing/>
              <w:rPr>
                <w:rFonts w:ascii="Times New Roman" w:hAnsi="Times New Roman"/>
                <w:color w:val="000000"/>
                <w:sz w:val="20"/>
                <w:szCs w:val="24"/>
              </w:rPr>
            </w:pPr>
            <w:r w:rsidRPr="007304CB">
              <w:rPr>
                <w:rFonts w:ascii="Times New Roman" w:hAnsi="Times New Roman"/>
                <w:color w:val="000000"/>
                <w:sz w:val="20"/>
                <w:szCs w:val="24"/>
              </w:rPr>
              <w:t>2</w:t>
            </w:r>
            <w:r w:rsidR="00837FE5" w:rsidRPr="007304CB">
              <w:rPr>
                <w:rFonts w:ascii="Times New Roman" w:hAnsi="Times New Roman"/>
                <w:color w:val="000000"/>
                <w:sz w:val="20"/>
                <w:szCs w:val="24"/>
              </w:rPr>
              <w:t>. Пр</w:t>
            </w:r>
            <w:r w:rsidR="00D87F3C" w:rsidRPr="007304CB">
              <w:rPr>
                <w:rFonts w:ascii="Times New Roman" w:hAnsi="Times New Roman"/>
                <w:color w:val="000000"/>
                <w:sz w:val="20"/>
                <w:szCs w:val="24"/>
              </w:rPr>
              <w:t>ивлечение финансирования в валюте договоров лизинга.</w:t>
            </w:r>
          </w:p>
        </w:tc>
      </w:tr>
      <w:tr w:rsidR="00172DFD" w:rsidRPr="007304CB" w:rsidTr="007304CB">
        <w:trPr>
          <w:trHeight w:val="144"/>
          <w:jc w:val="center"/>
        </w:trPr>
        <w:tc>
          <w:tcPr>
            <w:tcW w:w="805" w:type="pct"/>
            <w:vMerge/>
            <w:shd w:val="clear" w:color="auto" w:fill="auto"/>
          </w:tcPr>
          <w:p w:rsidR="00BA1811" w:rsidRPr="007304CB" w:rsidRDefault="00BA1811" w:rsidP="00837FE5">
            <w:pPr>
              <w:contextualSpacing/>
              <w:rPr>
                <w:rFonts w:ascii="Times New Roman" w:hAnsi="Times New Roman"/>
                <w:color w:val="000000"/>
                <w:sz w:val="20"/>
                <w:szCs w:val="28"/>
              </w:rPr>
            </w:pPr>
          </w:p>
        </w:tc>
        <w:tc>
          <w:tcPr>
            <w:tcW w:w="850" w:type="pct"/>
            <w:shd w:val="clear" w:color="auto" w:fill="auto"/>
          </w:tcPr>
          <w:p w:rsidR="00BA1811" w:rsidRPr="007304CB" w:rsidRDefault="00BA1811" w:rsidP="00837FE5">
            <w:pPr>
              <w:contextualSpacing/>
              <w:rPr>
                <w:rFonts w:ascii="Times New Roman" w:hAnsi="Times New Roman"/>
                <w:color w:val="000000"/>
                <w:sz w:val="20"/>
                <w:szCs w:val="24"/>
              </w:rPr>
            </w:pPr>
            <w:r w:rsidRPr="007304CB">
              <w:rPr>
                <w:rFonts w:ascii="Times New Roman" w:hAnsi="Times New Roman"/>
                <w:color w:val="000000"/>
                <w:sz w:val="20"/>
                <w:szCs w:val="24"/>
              </w:rPr>
              <w:t>Процентный риск</w:t>
            </w:r>
          </w:p>
        </w:tc>
        <w:tc>
          <w:tcPr>
            <w:tcW w:w="1110" w:type="pct"/>
            <w:shd w:val="clear" w:color="auto" w:fill="auto"/>
          </w:tcPr>
          <w:p w:rsidR="00BA1811" w:rsidRPr="007304CB" w:rsidRDefault="00BA1811" w:rsidP="00837FE5">
            <w:pPr>
              <w:contextualSpacing/>
              <w:rPr>
                <w:rFonts w:ascii="Times New Roman" w:hAnsi="Times New Roman"/>
                <w:color w:val="000000"/>
                <w:sz w:val="20"/>
                <w:szCs w:val="24"/>
              </w:rPr>
            </w:pPr>
            <w:r w:rsidRPr="007304CB">
              <w:rPr>
                <w:rFonts w:ascii="Times New Roman" w:hAnsi="Times New Roman"/>
                <w:color w:val="000000"/>
                <w:sz w:val="20"/>
                <w:szCs w:val="24"/>
              </w:rPr>
              <w:t>Чувствительность активов и пассивов к изменению процентных ставок</w:t>
            </w:r>
          </w:p>
        </w:tc>
        <w:tc>
          <w:tcPr>
            <w:tcW w:w="2235" w:type="pct"/>
            <w:shd w:val="clear" w:color="auto" w:fill="auto"/>
          </w:tcPr>
          <w:p w:rsidR="00BA1811" w:rsidRPr="007304CB" w:rsidRDefault="00D87F3C" w:rsidP="00837FE5">
            <w:pPr>
              <w:contextualSpacing/>
              <w:rPr>
                <w:rFonts w:ascii="Times New Roman" w:hAnsi="Times New Roman"/>
                <w:color w:val="000000"/>
                <w:sz w:val="20"/>
                <w:szCs w:val="24"/>
              </w:rPr>
            </w:pPr>
            <w:r w:rsidRPr="007304CB">
              <w:rPr>
                <w:rFonts w:ascii="Times New Roman" w:hAnsi="Times New Roman"/>
                <w:color w:val="000000"/>
                <w:sz w:val="20"/>
                <w:szCs w:val="24"/>
              </w:rPr>
              <w:t>1</w:t>
            </w:r>
            <w:r w:rsidR="00837FE5" w:rsidRPr="007304CB">
              <w:rPr>
                <w:rFonts w:ascii="Times New Roman" w:hAnsi="Times New Roman"/>
                <w:color w:val="000000"/>
                <w:sz w:val="20"/>
                <w:szCs w:val="24"/>
              </w:rPr>
              <w:t>. Ко</w:t>
            </w:r>
            <w:r w:rsidRPr="007304CB">
              <w:rPr>
                <w:rFonts w:ascii="Times New Roman" w:hAnsi="Times New Roman"/>
                <w:color w:val="000000"/>
                <w:sz w:val="20"/>
                <w:szCs w:val="24"/>
              </w:rPr>
              <w:t>нтроль соблюдения процентной политики по активным операциям на этапе входа в сделку.</w:t>
            </w:r>
          </w:p>
          <w:p w:rsidR="00D87F3C" w:rsidRPr="007304CB" w:rsidRDefault="00D87F3C" w:rsidP="00837FE5">
            <w:pPr>
              <w:contextualSpacing/>
              <w:rPr>
                <w:rFonts w:ascii="Times New Roman" w:hAnsi="Times New Roman"/>
                <w:color w:val="000000"/>
                <w:sz w:val="20"/>
                <w:szCs w:val="24"/>
              </w:rPr>
            </w:pPr>
            <w:r w:rsidRPr="007304CB">
              <w:rPr>
                <w:rFonts w:ascii="Times New Roman" w:hAnsi="Times New Roman"/>
                <w:color w:val="000000"/>
                <w:sz w:val="20"/>
                <w:szCs w:val="24"/>
              </w:rPr>
              <w:t>2</w:t>
            </w:r>
            <w:r w:rsidR="00837FE5" w:rsidRPr="007304CB">
              <w:rPr>
                <w:rFonts w:ascii="Times New Roman" w:hAnsi="Times New Roman"/>
                <w:color w:val="000000"/>
                <w:sz w:val="20"/>
                <w:szCs w:val="24"/>
              </w:rPr>
              <w:t>. Фи</w:t>
            </w:r>
            <w:r w:rsidRPr="007304CB">
              <w:rPr>
                <w:rFonts w:ascii="Times New Roman" w:hAnsi="Times New Roman"/>
                <w:color w:val="000000"/>
                <w:sz w:val="20"/>
                <w:szCs w:val="24"/>
              </w:rPr>
              <w:t>насирование сделок в банке – контрагенте на «зеркальных» условиях.</w:t>
            </w:r>
          </w:p>
          <w:p w:rsidR="00D87F3C" w:rsidRPr="007304CB" w:rsidRDefault="00D87F3C" w:rsidP="00837FE5">
            <w:pPr>
              <w:contextualSpacing/>
              <w:rPr>
                <w:rFonts w:ascii="Times New Roman" w:hAnsi="Times New Roman"/>
                <w:color w:val="000000"/>
                <w:sz w:val="20"/>
                <w:szCs w:val="24"/>
              </w:rPr>
            </w:pPr>
            <w:r w:rsidRPr="007304CB">
              <w:rPr>
                <w:rFonts w:ascii="Times New Roman" w:hAnsi="Times New Roman"/>
                <w:color w:val="000000"/>
                <w:sz w:val="20"/>
                <w:szCs w:val="24"/>
              </w:rPr>
              <w:t>3</w:t>
            </w:r>
            <w:r w:rsidR="00837FE5" w:rsidRPr="007304CB">
              <w:rPr>
                <w:rFonts w:ascii="Times New Roman" w:hAnsi="Times New Roman"/>
                <w:color w:val="000000"/>
                <w:sz w:val="20"/>
                <w:szCs w:val="24"/>
              </w:rPr>
              <w:t>. Пе</w:t>
            </w:r>
            <w:r w:rsidRPr="007304CB">
              <w:rPr>
                <w:rFonts w:ascii="Times New Roman" w:hAnsi="Times New Roman"/>
                <w:color w:val="000000"/>
                <w:sz w:val="20"/>
                <w:szCs w:val="24"/>
              </w:rPr>
              <w:t>ременные суммы договоров лизинга в случае финансирования по плавающей ставке.</w:t>
            </w:r>
          </w:p>
          <w:p w:rsidR="00D87F3C" w:rsidRPr="007304CB" w:rsidRDefault="00D87F3C" w:rsidP="00837FE5">
            <w:pPr>
              <w:contextualSpacing/>
              <w:rPr>
                <w:rFonts w:ascii="Times New Roman" w:hAnsi="Times New Roman"/>
                <w:color w:val="000000"/>
                <w:sz w:val="20"/>
                <w:szCs w:val="24"/>
              </w:rPr>
            </w:pPr>
            <w:r w:rsidRPr="007304CB">
              <w:rPr>
                <w:rFonts w:ascii="Times New Roman" w:hAnsi="Times New Roman"/>
                <w:color w:val="000000"/>
                <w:sz w:val="20"/>
                <w:szCs w:val="24"/>
              </w:rPr>
              <w:t>4</w:t>
            </w:r>
            <w:r w:rsidR="00837FE5" w:rsidRPr="007304CB">
              <w:rPr>
                <w:rFonts w:ascii="Times New Roman" w:hAnsi="Times New Roman"/>
                <w:color w:val="000000"/>
                <w:sz w:val="20"/>
                <w:szCs w:val="24"/>
              </w:rPr>
              <w:t>. Си</w:t>
            </w:r>
            <w:r w:rsidRPr="007304CB">
              <w:rPr>
                <w:rFonts w:ascii="Times New Roman" w:hAnsi="Times New Roman"/>
                <w:color w:val="000000"/>
                <w:sz w:val="20"/>
                <w:szCs w:val="24"/>
              </w:rPr>
              <w:t>стематический анализ динамики ставок.</w:t>
            </w:r>
          </w:p>
          <w:p w:rsidR="00D87F3C" w:rsidRPr="007304CB" w:rsidRDefault="00D87F3C" w:rsidP="00837FE5">
            <w:pPr>
              <w:contextualSpacing/>
              <w:rPr>
                <w:rFonts w:ascii="Times New Roman" w:hAnsi="Times New Roman"/>
                <w:color w:val="000000"/>
                <w:sz w:val="20"/>
                <w:szCs w:val="24"/>
              </w:rPr>
            </w:pPr>
            <w:r w:rsidRPr="007304CB">
              <w:rPr>
                <w:rFonts w:ascii="Times New Roman" w:hAnsi="Times New Roman"/>
                <w:color w:val="000000"/>
                <w:sz w:val="20"/>
                <w:szCs w:val="24"/>
              </w:rPr>
              <w:t>5</w:t>
            </w:r>
            <w:r w:rsidR="00837FE5" w:rsidRPr="007304CB">
              <w:rPr>
                <w:rFonts w:ascii="Times New Roman" w:hAnsi="Times New Roman"/>
                <w:color w:val="000000"/>
                <w:sz w:val="20"/>
                <w:szCs w:val="24"/>
              </w:rPr>
              <w:t>. Хе</w:t>
            </w:r>
            <w:r w:rsidRPr="007304CB">
              <w:rPr>
                <w:rFonts w:ascii="Times New Roman" w:hAnsi="Times New Roman"/>
                <w:color w:val="000000"/>
                <w:sz w:val="20"/>
                <w:szCs w:val="24"/>
              </w:rPr>
              <w:t>джирование.</w:t>
            </w:r>
          </w:p>
        </w:tc>
      </w:tr>
      <w:tr w:rsidR="00172DFD" w:rsidRPr="007304CB" w:rsidTr="007304CB">
        <w:trPr>
          <w:trHeight w:val="144"/>
          <w:jc w:val="center"/>
        </w:trPr>
        <w:tc>
          <w:tcPr>
            <w:tcW w:w="805" w:type="pct"/>
            <w:vMerge/>
            <w:shd w:val="clear" w:color="auto" w:fill="auto"/>
          </w:tcPr>
          <w:p w:rsidR="00BA1811" w:rsidRPr="007304CB" w:rsidRDefault="00BA1811" w:rsidP="00837FE5">
            <w:pPr>
              <w:contextualSpacing/>
              <w:rPr>
                <w:rFonts w:ascii="Times New Roman" w:hAnsi="Times New Roman"/>
                <w:color w:val="000000"/>
                <w:sz w:val="20"/>
                <w:szCs w:val="28"/>
              </w:rPr>
            </w:pPr>
          </w:p>
        </w:tc>
        <w:tc>
          <w:tcPr>
            <w:tcW w:w="850" w:type="pct"/>
            <w:shd w:val="clear" w:color="auto" w:fill="auto"/>
          </w:tcPr>
          <w:p w:rsidR="00BA1811" w:rsidRPr="007304CB" w:rsidRDefault="00BA1811" w:rsidP="00837FE5">
            <w:pPr>
              <w:contextualSpacing/>
              <w:rPr>
                <w:rFonts w:ascii="Times New Roman" w:hAnsi="Times New Roman"/>
                <w:color w:val="000000"/>
                <w:sz w:val="20"/>
                <w:szCs w:val="24"/>
              </w:rPr>
            </w:pPr>
            <w:r w:rsidRPr="007304CB">
              <w:rPr>
                <w:rFonts w:ascii="Times New Roman" w:hAnsi="Times New Roman"/>
                <w:color w:val="000000"/>
                <w:sz w:val="20"/>
                <w:szCs w:val="24"/>
              </w:rPr>
              <w:t>Риск ликвидности</w:t>
            </w:r>
          </w:p>
        </w:tc>
        <w:tc>
          <w:tcPr>
            <w:tcW w:w="1110" w:type="pct"/>
            <w:shd w:val="clear" w:color="auto" w:fill="auto"/>
          </w:tcPr>
          <w:p w:rsidR="00BA1811" w:rsidRPr="007304CB" w:rsidRDefault="00BA1811" w:rsidP="00837FE5">
            <w:pPr>
              <w:contextualSpacing/>
              <w:rPr>
                <w:rFonts w:ascii="Times New Roman" w:hAnsi="Times New Roman"/>
                <w:color w:val="000000"/>
                <w:sz w:val="20"/>
                <w:szCs w:val="24"/>
              </w:rPr>
            </w:pPr>
            <w:r w:rsidRPr="007304CB">
              <w:rPr>
                <w:rFonts w:ascii="Times New Roman" w:hAnsi="Times New Roman"/>
                <w:color w:val="000000"/>
                <w:sz w:val="20"/>
                <w:szCs w:val="24"/>
              </w:rPr>
              <w:t>Структура активов и пассивов по срочности</w:t>
            </w:r>
          </w:p>
        </w:tc>
        <w:tc>
          <w:tcPr>
            <w:tcW w:w="2235" w:type="pct"/>
            <w:shd w:val="clear" w:color="auto" w:fill="auto"/>
          </w:tcPr>
          <w:p w:rsidR="00BA1811" w:rsidRPr="007304CB" w:rsidRDefault="00D87F3C" w:rsidP="00837FE5">
            <w:pPr>
              <w:contextualSpacing/>
              <w:rPr>
                <w:rFonts w:ascii="Times New Roman" w:hAnsi="Times New Roman"/>
                <w:color w:val="000000"/>
                <w:sz w:val="20"/>
                <w:szCs w:val="24"/>
              </w:rPr>
            </w:pPr>
            <w:r w:rsidRPr="007304CB">
              <w:rPr>
                <w:rFonts w:ascii="Times New Roman" w:hAnsi="Times New Roman"/>
                <w:color w:val="000000"/>
                <w:sz w:val="20"/>
                <w:szCs w:val="24"/>
              </w:rPr>
              <w:t>1. Мониторинг ежедневной платежной позиции.</w:t>
            </w:r>
          </w:p>
          <w:p w:rsidR="00D87F3C" w:rsidRPr="007304CB" w:rsidRDefault="00D87F3C" w:rsidP="00837FE5">
            <w:pPr>
              <w:contextualSpacing/>
              <w:rPr>
                <w:rFonts w:ascii="Times New Roman" w:hAnsi="Times New Roman"/>
                <w:color w:val="000000"/>
                <w:sz w:val="20"/>
                <w:szCs w:val="24"/>
              </w:rPr>
            </w:pPr>
            <w:r w:rsidRPr="007304CB">
              <w:rPr>
                <w:rFonts w:ascii="Times New Roman" w:hAnsi="Times New Roman"/>
                <w:color w:val="000000"/>
                <w:sz w:val="20"/>
                <w:szCs w:val="24"/>
              </w:rPr>
              <w:t>2</w:t>
            </w:r>
            <w:r w:rsidR="00837FE5" w:rsidRPr="007304CB">
              <w:rPr>
                <w:rFonts w:ascii="Times New Roman" w:hAnsi="Times New Roman"/>
                <w:color w:val="000000"/>
                <w:sz w:val="20"/>
                <w:szCs w:val="24"/>
              </w:rPr>
              <w:t>. Ко</w:t>
            </w:r>
            <w:r w:rsidRPr="007304CB">
              <w:rPr>
                <w:rFonts w:ascii="Times New Roman" w:hAnsi="Times New Roman"/>
                <w:color w:val="000000"/>
                <w:sz w:val="20"/>
                <w:szCs w:val="24"/>
              </w:rPr>
              <w:t>нтроль среднесрочной и долгосрочной ликвидности</w:t>
            </w:r>
            <w:r w:rsidR="00C2489C" w:rsidRPr="007304CB">
              <w:rPr>
                <w:rFonts w:ascii="Times New Roman" w:hAnsi="Times New Roman"/>
                <w:color w:val="000000"/>
                <w:sz w:val="20"/>
                <w:szCs w:val="24"/>
              </w:rPr>
              <w:t>.</w:t>
            </w:r>
          </w:p>
          <w:p w:rsidR="00C2489C" w:rsidRPr="007304CB" w:rsidRDefault="00C2489C" w:rsidP="00837FE5">
            <w:pPr>
              <w:contextualSpacing/>
              <w:rPr>
                <w:rFonts w:ascii="Times New Roman" w:hAnsi="Times New Roman"/>
                <w:color w:val="000000"/>
                <w:sz w:val="20"/>
                <w:szCs w:val="24"/>
              </w:rPr>
            </w:pPr>
            <w:r w:rsidRPr="007304CB">
              <w:rPr>
                <w:rFonts w:ascii="Times New Roman" w:hAnsi="Times New Roman"/>
                <w:color w:val="000000"/>
                <w:sz w:val="20"/>
                <w:szCs w:val="24"/>
              </w:rPr>
              <w:t>3. Финансирование сделок в банке – контрагенте на «зеркальных» условиях</w:t>
            </w:r>
          </w:p>
        </w:tc>
      </w:tr>
      <w:tr w:rsidR="00172DFD" w:rsidRPr="007304CB" w:rsidTr="007304CB">
        <w:trPr>
          <w:trHeight w:val="144"/>
          <w:jc w:val="center"/>
        </w:trPr>
        <w:tc>
          <w:tcPr>
            <w:tcW w:w="805" w:type="pct"/>
            <w:vMerge/>
            <w:shd w:val="clear" w:color="auto" w:fill="auto"/>
          </w:tcPr>
          <w:p w:rsidR="00BA1811" w:rsidRPr="007304CB" w:rsidRDefault="00BA1811" w:rsidP="00837FE5">
            <w:pPr>
              <w:contextualSpacing/>
              <w:rPr>
                <w:rFonts w:ascii="Times New Roman" w:hAnsi="Times New Roman"/>
                <w:color w:val="000000"/>
                <w:sz w:val="20"/>
                <w:szCs w:val="28"/>
              </w:rPr>
            </w:pPr>
          </w:p>
        </w:tc>
        <w:tc>
          <w:tcPr>
            <w:tcW w:w="850" w:type="pct"/>
            <w:shd w:val="clear" w:color="auto" w:fill="auto"/>
          </w:tcPr>
          <w:p w:rsidR="00BA1811" w:rsidRPr="007304CB" w:rsidRDefault="00BA1811" w:rsidP="00837FE5">
            <w:pPr>
              <w:contextualSpacing/>
              <w:rPr>
                <w:rFonts w:ascii="Times New Roman" w:hAnsi="Times New Roman"/>
                <w:color w:val="000000"/>
                <w:sz w:val="20"/>
                <w:szCs w:val="24"/>
              </w:rPr>
            </w:pPr>
            <w:r w:rsidRPr="007304CB">
              <w:rPr>
                <w:rFonts w:ascii="Times New Roman" w:hAnsi="Times New Roman"/>
                <w:color w:val="000000"/>
                <w:sz w:val="20"/>
                <w:szCs w:val="24"/>
              </w:rPr>
              <w:t>Риск остаточной стоимости</w:t>
            </w:r>
          </w:p>
        </w:tc>
        <w:tc>
          <w:tcPr>
            <w:tcW w:w="1110" w:type="pct"/>
            <w:shd w:val="clear" w:color="auto" w:fill="auto"/>
          </w:tcPr>
          <w:p w:rsidR="00BA1811" w:rsidRPr="007304CB" w:rsidRDefault="00BA1811" w:rsidP="00837FE5">
            <w:pPr>
              <w:contextualSpacing/>
              <w:rPr>
                <w:rFonts w:ascii="Times New Roman" w:hAnsi="Times New Roman"/>
                <w:color w:val="000000"/>
                <w:sz w:val="20"/>
                <w:szCs w:val="24"/>
              </w:rPr>
            </w:pPr>
            <w:r w:rsidRPr="007304CB">
              <w:rPr>
                <w:rFonts w:ascii="Times New Roman" w:hAnsi="Times New Roman"/>
                <w:color w:val="000000"/>
                <w:sz w:val="20"/>
                <w:szCs w:val="24"/>
              </w:rPr>
              <w:t>Минимизация убытков, связанных с бухгалтерским и налоговым учетом</w:t>
            </w:r>
          </w:p>
        </w:tc>
        <w:tc>
          <w:tcPr>
            <w:tcW w:w="2235" w:type="pct"/>
            <w:shd w:val="clear" w:color="auto" w:fill="auto"/>
          </w:tcPr>
          <w:p w:rsidR="00BA1811" w:rsidRPr="007304CB" w:rsidRDefault="00C2489C" w:rsidP="00837FE5">
            <w:pPr>
              <w:contextualSpacing/>
              <w:rPr>
                <w:rFonts w:ascii="Times New Roman" w:hAnsi="Times New Roman"/>
                <w:color w:val="000000"/>
                <w:sz w:val="20"/>
                <w:szCs w:val="24"/>
              </w:rPr>
            </w:pPr>
            <w:r w:rsidRPr="007304CB">
              <w:rPr>
                <w:rFonts w:ascii="Times New Roman" w:hAnsi="Times New Roman"/>
                <w:color w:val="000000"/>
                <w:sz w:val="20"/>
                <w:szCs w:val="24"/>
              </w:rPr>
              <w:t>1</w:t>
            </w:r>
            <w:r w:rsidR="00837FE5" w:rsidRPr="007304CB">
              <w:rPr>
                <w:rFonts w:ascii="Times New Roman" w:hAnsi="Times New Roman"/>
                <w:color w:val="000000"/>
                <w:sz w:val="20"/>
                <w:szCs w:val="24"/>
              </w:rPr>
              <w:t>. Ко</w:t>
            </w:r>
            <w:r w:rsidRPr="007304CB">
              <w:rPr>
                <w:rFonts w:ascii="Times New Roman" w:hAnsi="Times New Roman"/>
                <w:color w:val="000000"/>
                <w:sz w:val="20"/>
                <w:szCs w:val="24"/>
              </w:rPr>
              <w:t>нтроль расчета графиков лизинговых платежей на этапе заключения договора лизинга.</w:t>
            </w:r>
          </w:p>
        </w:tc>
      </w:tr>
      <w:tr w:rsidR="00172DFD" w:rsidRPr="007304CB" w:rsidTr="007304CB">
        <w:trPr>
          <w:trHeight w:val="2969"/>
          <w:jc w:val="center"/>
        </w:trPr>
        <w:tc>
          <w:tcPr>
            <w:tcW w:w="805" w:type="pct"/>
            <w:vMerge w:val="restart"/>
            <w:shd w:val="clear" w:color="auto" w:fill="auto"/>
          </w:tcPr>
          <w:p w:rsidR="00BA1811" w:rsidRPr="007304CB" w:rsidRDefault="00BA1811" w:rsidP="00837FE5">
            <w:pPr>
              <w:contextualSpacing/>
              <w:rPr>
                <w:rFonts w:ascii="Times New Roman" w:hAnsi="Times New Roman"/>
                <w:color w:val="000000"/>
                <w:sz w:val="20"/>
                <w:szCs w:val="24"/>
              </w:rPr>
            </w:pPr>
            <w:r w:rsidRPr="007304CB">
              <w:rPr>
                <w:rFonts w:ascii="Times New Roman" w:hAnsi="Times New Roman"/>
                <w:color w:val="000000"/>
                <w:sz w:val="20"/>
                <w:szCs w:val="24"/>
              </w:rPr>
              <w:t>Нефинансовые риски</w:t>
            </w:r>
          </w:p>
        </w:tc>
        <w:tc>
          <w:tcPr>
            <w:tcW w:w="850" w:type="pct"/>
            <w:shd w:val="clear" w:color="auto" w:fill="auto"/>
          </w:tcPr>
          <w:p w:rsidR="00BA1811" w:rsidRPr="007304CB" w:rsidRDefault="00BA1811" w:rsidP="00837FE5">
            <w:pPr>
              <w:contextualSpacing/>
              <w:rPr>
                <w:rFonts w:ascii="Times New Roman" w:hAnsi="Times New Roman"/>
                <w:color w:val="000000"/>
                <w:sz w:val="20"/>
                <w:szCs w:val="24"/>
              </w:rPr>
            </w:pPr>
            <w:r w:rsidRPr="007304CB">
              <w:rPr>
                <w:rFonts w:ascii="Times New Roman" w:hAnsi="Times New Roman"/>
                <w:color w:val="000000"/>
                <w:sz w:val="20"/>
                <w:szCs w:val="24"/>
              </w:rPr>
              <w:t>Операционный риск</w:t>
            </w:r>
          </w:p>
        </w:tc>
        <w:tc>
          <w:tcPr>
            <w:tcW w:w="1110" w:type="pct"/>
            <w:shd w:val="clear" w:color="auto" w:fill="auto"/>
          </w:tcPr>
          <w:p w:rsidR="00BA1811" w:rsidRPr="007304CB" w:rsidRDefault="00E62985" w:rsidP="00837FE5">
            <w:pPr>
              <w:contextualSpacing/>
              <w:rPr>
                <w:rFonts w:ascii="Times New Roman" w:hAnsi="Times New Roman"/>
                <w:color w:val="000000"/>
                <w:sz w:val="20"/>
                <w:szCs w:val="24"/>
              </w:rPr>
            </w:pPr>
            <w:r w:rsidRPr="007304CB">
              <w:rPr>
                <w:rFonts w:ascii="Times New Roman" w:hAnsi="Times New Roman"/>
                <w:color w:val="000000"/>
                <w:sz w:val="20"/>
                <w:szCs w:val="24"/>
              </w:rPr>
              <w:t>Соответствие методов корпоративного управления масштабам бизнеса</w:t>
            </w:r>
          </w:p>
        </w:tc>
        <w:tc>
          <w:tcPr>
            <w:tcW w:w="2235" w:type="pct"/>
            <w:shd w:val="clear" w:color="auto" w:fill="auto"/>
          </w:tcPr>
          <w:p w:rsidR="00BA1811" w:rsidRPr="007304CB" w:rsidRDefault="00C2489C" w:rsidP="00837FE5">
            <w:pPr>
              <w:contextualSpacing/>
              <w:rPr>
                <w:rFonts w:ascii="Times New Roman" w:hAnsi="Times New Roman"/>
                <w:color w:val="000000"/>
                <w:sz w:val="20"/>
                <w:szCs w:val="24"/>
              </w:rPr>
            </w:pPr>
            <w:r w:rsidRPr="007304CB">
              <w:rPr>
                <w:rFonts w:ascii="Times New Roman" w:hAnsi="Times New Roman"/>
                <w:color w:val="000000"/>
                <w:sz w:val="20"/>
                <w:szCs w:val="24"/>
              </w:rPr>
              <w:t>1</w:t>
            </w:r>
            <w:r w:rsidR="00837FE5" w:rsidRPr="007304CB">
              <w:rPr>
                <w:rFonts w:ascii="Times New Roman" w:hAnsi="Times New Roman"/>
                <w:color w:val="000000"/>
                <w:sz w:val="20"/>
                <w:szCs w:val="24"/>
              </w:rPr>
              <w:t>. Ре</w:t>
            </w:r>
            <w:r w:rsidRPr="007304CB">
              <w:rPr>
                <w:rFonts w:ascii="Times New Roman" w:hAnsi="Times New Roman"/>
                <w:color w:val="000000"/>
                <w:sz w:val="20"/>
                <w:szCs w:val="24"/>
              </w:rPr>
              <w:t>гламентированные бизнес – процессы и система должностных инструкций.</w:t>
            </w:r>
          </w:p>
          <w:p w:rsidR="00C2489C" w:rsidRPr="007304CB" w:rsidRDefault="00C2489C" w:rsidP="00837FE5">
            <w:pPr>
              <w:contextualSpacing/>
              <w:rPr>
                <w:rFonts w:ascii="Times New Roman" w:hAnsi="Times New Roman"/>
                <w:color w:val="000000"/>
                <w:sz w:val="20"/>
                <w:szCs w:val="24"/>
              </w:rPr>
            </w:pPr>
            <w:r w:rsidRPr="007304CB">
              <w:rPr>
                <w:rFonts w:ascii="Times New Roman" w:hAnsi="Times New Roman"/>
                <w:color w:val="000000"/>
                <w:sz w:val="20"/>
                <w:szCs w:val="24"/>
              </w:rPr>
              <w:t>2</w:t>
            </w:r>
            <w:r w:rsidR="00837FE5" w:rsidRPr="007304CB">
              <w:rPr>
                <w:rFonts w:ascii="Times New Roman" w:hAnsi="Times New Roman"/>
                <w:color w:val="000000"/>
                <w:sz w:val="20"/>
                <w:szCs w:val="24"/>
              </w:rPr>
              <w:t>. Си</w:t>
            </w:r>
            <w:r w:rsidRPr="007304CB">
              <w:rPr>
                <w:rFonts w:ascii="Times New Roman" w:hAnsi="Times New Roman"/>
                <w:color w:val="000000"/>
                <w:sz w:val="20"/>
                <w:szCs w:val="24"/>
              </w:rPr>
              <w:t>стема предоставления полномочий.</w:t>
            </w:r>
          </w:p>
          <w:p w:rsidR="00C2489C" w:rsidRPr="007304CB" w:rsidRDefault="00C2489C" w:rsidP="00837FE5">
            <w:pPr>
              <w:contextualSpacing/>
              <w:rPr>
                <w:rFonts w:ascii="Times New Roman" w:hAnsi="Times New Roman"/>
                <w:color w:val="000000"/>
                <w:sz w:val="20"/>
                <w:szCs w:val="24"/>
              </w:rPr>
            </w:pPr>
            <w:r w:rsidRPr="007304CB">
              <w:rPr>
                <w:rFonts w:ascii="Times New Roman" w:hAnsi="Times New Roman"/>
                <w:color w:val="000000"/>
                <w:sz w:val="20"/>
                <w:szCs w:val="24"/>
              </w:rPr>
              <w:t>3</w:t>
            </w:r>
            <w:r w:rsidR="00837FE5" w:rsidRPr="007304CB">
              <w:rPr>
                <w:rFonts w:ascii="Times New Roman" w:hAnsi="Times New Roman"/>
                <w:color w:val="000000"/>
                <w:sz w:val="20"/>
                <w:szCs w:val="24"/>
              </w:rPr>
              <w:t>. Ко</w:t>
            </w:r>
            <w:r w:rsidRPr="007304CB">
              <w:rPr>
                <w:rFonts w:ascii="Times New Roman" w:hAnsi="Times New Roman"/>
                <w:color w:val="000000"/>
                <w:sz w:val="20"/>
                <w:szCs w:val="24"/>
              </w:rPr>
              <w:t>нтроль операций подразделением операционной поддержки.</w:t>
            </w:r>
          </w:p>
          <w:p w:rsidR="00C2489C" w:rsidRPr="007304CB" w:rsidRDefault="00C2489C" w:rsidP="00837FE5">
            <w:pPr>
              <w:contextualSpacing/>
              <w:rPr>
                <w:rFonts w:ascii="Times New Roman" w:hAnsi="Times New Roman"/>
                <w:color w:val="000000"/>
                <w:sz w:val="20"/>
                <w:szCs w:val="24"/>
              </w:rPr>
            </w:pPr>
            <w:r w:rsidRPr="007304CB">
              <w:rPr>
                <w:rFonts w:ascii="Times New Roman" w:hAnsi="Times New Roman"/>
                <w:color w:val="000000"/>
                <w:sz w:val="20"/>
                <w:szCs w:val="24"/>
              </w:rPr>
              <w:t>4. Автоматизация бизнес</w:t>
            </w:r>
            <w:r w:rsidR="00837FE5" w:rsidRPr="007304CB">
              <w:rPr>
                <w:rFonts w:ascii="Times New Roman" w:hAnsi="Times New Roman"/>
                <w:color w:val="000000"/>
                <w:sz w:val="20"/>
                <w:szCs w:val="24"/>
              </w:rPr>
              <w:t xml:space="preserve"> – пр</w:t>
            </w:r>
            <w:r w:rsidRPr="007304CB">
              <w:rPr>
                <w:rFonts w:ascii="Times New Roman" w:hAnsi="Times New Roman"/>
                <w:color w:val="000000"/>
                <w:sz w:val="20"/>
                <w:szCs w:val="24"/>
              </w:rPr>
              <w:t>оцессов.</w:t>
            </w:r>
          </w:p>
          <w:p w:rsidR="00C2489C" w:rsidRPr="007304CB" w:rsidRDefault="00C2489C" w:rsidP="00837FE5">
            <w:pPr>
              <w:contextualSpacing/>
              <w:rPr>
                <w:rFonts w:ascii="Times New Roman" w:hAnsi="Times New Roman"/>
                <w:color w:val="000000"/>
                <w:sz w:val="20"/>
                <w:szCs w:val="24"/>
              </w:rPr>
            </w:pPr>
            <w:r w:rsidRPr="007304CB">
              <w:rPr>
                <w:rFonts w:ascii="Times New Roman" w:hAnsi="Times New Roman"/>
                <w:color w:val="000000"/>
                <w:sz w:val="20"/>
                <w:szCs w:val="24"/>
              </w:rPr>
              <w:t>5. Система контроля издержек службой бюджетных контролеров.</w:t>
            </w:r>
          </w:p>
          <w:p w:rsidR="00C2489C" w:rsidRPr="007304CB" w:rsidRDefault="00C2489C" w:rsidP="00837FE5">
            <w:pPr>
              <w:contextualSpacing/>
              <w:rPr>
                <w:rFonts w:ascii="Times New Roman" w:hAnsi="Times New Roman"/>
                <w:color w:val="000000"/>
                <w:sz w:val="20"/>
                <w:szCs w:val="24"/>
              </w:rPr>
            </w:pPr>
            <w:r w:rsidRPr="007304CB">
              <w:rPr>
                <w:rFonts w:ascii="Times New Roman" w:hAnsi="Times New Roman"/>
                <w:color w:val="000000"/>
                <w:sz w:val="20"/>
                <w:szCs w:val="24"/>
              </w:rPr>
              <w:t>6</w:t>
            </w:r>
            <w:r w:rsidR="00837FE5" w:rsidRPr="007304CB">
              <w:rPr>
                <w:rFonts w:ascii="Times New Roman" w:hAnsi="Times New Roman"/>
                <w:color w:val="000000"/>
                <w:sz w:val="20"/>
                <w:szCs w:val="24"/>
              </w:rPr>
              <w:t>. Си</w:t>
            </w:r>
            <w:r w:rsidRPr="007304CB">
              <w:rPr>
                <w:rFonts w:ascii="Times New Roman" w:hAnsi="Times New Roman"/>
                <w:color w:val="000000"/>
                <w:sz w:val="20"/>
                <w:szCs w:val="24"/>
              </w:rPr>
              <w:t>стема трансляции.</w:t>
            </w:r>
          </w:p>
        </w:tc>
      </w:tr>
      <w:tr w:rsidR="00172DFD" w:rsidRPr="007304CB" w:rsidTr="007304CB">
        <w:trPr>
          <w:trHeight w:val="144"/>
          <w:jc w:val="center"/>
        </w:trPr>
        <w:tc>
          <w:tcPr>
            <w:tcW w:w="805" w:type="pct"/>
            <w:vMerge/>
            <w:shd w:val="clear" w:color="auto" w:fill="auto"/>
          </w:tcPr>
          <w:p w:rsidR="00BA1811" w:rsidRPr="007304CB" w:rsidRDefault="00BA1811" w:rsidP="00837FE5">
            <w:pPr>
              <w:contextualSpacing/>
              <w:rPr>
                <w:rFonts w:ascii="Times New Roman" w:hAnsi="Times New Roman"/>
                <w:color w:val="000000"/>
                <w:sz w:val="20"/>
                <w:szCs w:val="28"/>
              </w:rPr>
            </w:pPr>
          </w:p>
        </w:tc>
        <w:tc>
          <w:tcPr>
            <w:tcW w:w="850" w:type="pct"/>
            <w:shd w:val="clear" w:color="auto" w:fill="auto"/>
          </w:tcPr>
          <w:p w:rsidR="00BA1811" w:rsidRPr="007304CB" w:rsidRDefault="00BA1811" w:rsidP="00837FE5">
            <w:pPr>
              <w:contextualSpacing/>
              <w:rPr>
                <w:rFonts w:ascii="Times New Roman" w:hAnsi="Times New Roman"/>
                <w:color w:val="000000"/>
                <w:sz w:val="20"/>
                <w:szCs w:val="24"/>
              </w:rPr>
            </w:pPr>
            <w:r w:rsidRPr="007304CB">
              <w:rPr>
                <w:rFonts w:ascii="Times New Roman" w:hAnsi="Times New Roman"/>
                <w:color w:val="000000"/>
                <w:sz w:val="20"/>
                <w:szCs w:val="24"/>
              </w:rPr>
              <w:t>Стратегический риск</w:t>
            </w:r>
          </w:p>
        </w:tc>
        <w:tc>
          <w:tcPr>
            <w:tcW w:w="1110" w:type="pct"/>
            <w:shd w:val="clear" w:color="auto" w:fill="auto"/>
          </w:tcPr>
          <w:p w:rsidR="00BA1811" w:rsidRPr="007304CB" w:rsidRDefault="00E62985" w:rsidP="00837FE5">
            <w:pPr>
              <w:contextualSpacing/>
              <w:rPr>
                <w:rFonts w:ascii="Times New Roman" w:hAnsi="Times New Roman"/>
                <w:color w:val="000000"/>
                <w:sz w:val="20"/>
                <w:szCs w:val="24"/>
              </w:rPr>
            </w:pPr>
            <w:r w:rsidRPr="007304CB">
              <w:rPr>
                <w:rFonts w:ascii="Times New Roman" w:hAnsi="Times New Roman"/>
                <w:color w:val="000000"/>
                <w:sz w:val="20"/>
                <w:szCs w:val="24"/>
              </w:rPr>
              <w:t xml:space="preserve">Соответствие предлагаемых лизинговых продуктов и услуг ожиданиям и требованиям рынка. Достижение </w:t>
            </w:r>
            <w:r w:rsidRPr="007304CB">
              <w:rPr>
                <w:rFonts w:ascii="Times New Roman" w:hAnsi="Times New Roman"/>
                <w:color w:val="000000"/>
                <w:sz w:val="20"/>
                <w:szCs w:val="24"/>
                <w:lang w:val="en-US"/>
              </w:rPr>
              <w:t>KPI</w:t>
            </w:r>
            <w:r w:rsidRPr="007304CB">
              <w:rPr>
                <w:rFonts w:ascii="Times New Roman" w:hAnsi="Times New Roman"/>
                <w:color w:val="000000"/>
                <w:sz w:val="20"/>
                <w:szCs w:val="24"/>
              </w:rPr>
              <w:t xml:space="preserve"> бизнеса.</w:t>
            </w:r>
          </w:p>
        </w:tc>
        <w:tc>
          <w:tcPr>
            <w:tcW w:w="2235" w:type="pct"/>
            <w:shd w:val="clear" w:color="auto" w:fill="auto"/>
          </w:tcPr>
          <w:p w:rsidR="00E62985" w:rsidRPr="007304CB" w:rsidRDefault="00E62985" w:rsidP="00837FE5">
            <w:pPr>
              <w:contextualSpacing/>
              <w:rPr>
                <w:rFonts w:ascii="Times New Roman" w:hAnsi="Times New Roman"/>
                <w:color w:val="000000"/>
                <w:sz w:val="20"/>
                <w:szCs w:val="24"/>
              </w:rPr>
            </w:pPr>
            <w:r w:rsidRPr="007304CB">
              <w:rPr>
                <w:rFonts w:ascii="Times New Roman" w:hAnsi="Times New Roman"/>
                <w:color w:val="000000"/>
                <w:sz w:val="20"/>
                <w:szCs w:val="24"/>
              </w:rPr>
              <w:t>1</w:t>
            </w:r>
            <w:r w:rsidR="00837FE5" w:rsidRPr="007304CB">
              <w:rPr>
                <w:rFonts w:ascii="Times New Roman" w:hAnsi="Times New Roman"/>
                <w:color w:val="000000"/>
                <w:sz w:val="20"/>
                <w:szCs w:val="24"/>
              </w:rPr>
              <w:t>. Ра</w:t>
            </w:r>
            <w:r w:rsidRPr="007304CB">
              <w:rPr>
                <w:rFonts w:ascii="Times New Roman" w:hAnsi="Times New Roman"/>
                <w:color w:val="000000"/>
                <w:sz w:val="20"/>
                <w:szCs w:val="24"/>
              </w:rPr>
              <w:t>зработка оперативного (ежегодного) Бизнес</w:t>
            </w:r>
            <w:r w:rsidR="00837FE5" w:rsidRPr="007304CB">
              <w:rPr>
                <w:rFonts w:ascii="Times New Roman" w:hAnsi="Times New Roman"/>
                <w:color w:val="000000"/>
                <w:sz w:val="20"/>
                <w:szCs w:val="24"/>
              </w:rPr>
              <w:t xml:space="preserve"> – Пл</w:t>
            </w:r>
            <w:r w:rsidRPr="007304CB">
              <w:rPr>
                <w:rFonts w:ascii="Times New Roman" w:hAnsi="Times New Roman"/>
                <w:color w:val="000000"/>
                <w:sz w:val="20"/>
                <w:szCs w:val="24"/>
              </w:rPr>
              <w:t>ана и Стратегического плана развития</w:t>
            </w:r>
          </w:p>
          <w:p w:rsidR="00BA1811" w:rsidRPr="007304CB" w:rsidRDefault="00E62985" w:rsidP="00837FE5">
            <w:pPr>
              <w:contextualSpacing/>
              <w:rPr>
                <w:rFonts w:ascii="Times New Roman" w:hAnsi="Times New Roman"/>
                <w:color w:val="000000"/>
                <w:sz w:val="20"/>
                <w:szCs w:val="24"/>
              </w:rPr>
            </w:pPr>
            <w:r w:rsidRPr="007304CB">
              <w:rPr>
                <w:rFonts w:ascii="Times New Roman" w:hAnsi="Times New Roman"/>
                <w:color w:val="000000"/>
                <w:sz w:val="20"/>
                <w:szCs w:val="24"/>
              </w:rPr>
              <w:t>2</w:t>
            </w:r>
            <w:r w:rsidR="00837FE5" w:rsidRPr="007304CB">
              <w:rPr>
                <w:rFonts w:ascii="Times New Roman" w:hAnsi="Times New Roman"/>
                <w:color w:val="000000"/>
                <w:sz w:val="20"/>
                <w:szCs w:val="24"/>
              </w:rPr>
              <w:t>. Си</w:t>
            </w:r>
            <w:r w:rsidRPr="007304CB">
              <w:rPr>
                <w:rFonts w:ascii="Times New Roman" w:hAnsi="Times New Roman"/>
                <w:color w:val="000000"/>
                <w:sz w:val="20"/>
                <w:szCs w:val="24"/>
              </w:rPr>
              <w:t xml:space="preserve">стема </w:t>
            </w:r>
            <w:r w:rsidRPr="007304CB">
              <w:rPr>
                <w:rFonts w:ascii="Times New Roman" w:hAnsi="Times New Roman"/>
                <w:color w:val="000000"/>
                <w:sz w:val="20"/>
                <w:szCs w:val="24"/>
                <w:lang w:val="en-US"/>
              </w:rPr>
              <w:t>KPI</w:t>
            </w:r>
          </w:p>
        </w:tc>
      </w:tr>
    </w:tbl>
    <w:p w:rsidR="00837FE5" w:rsidRDefault="00837FE5" w:rsidP="00837FE5">
      <w:pPr>
        <w:ind w:firstLine="709"/>
        <w:contextualSpacing/>
        <w:rPr>
          <w:rFonts w:ascii="Times New Roman" w:hAnsi="Times New Roman"/>
          <w:color w:val="000000"/>
          <w:sz w:val="28"/>
          <w:szCs w:val="28"/>
        </w:rPr>
      </w:pPr>
    </w:p>
    <w:p w:rsidR="00837FE5" w:rsidRDefault="00EB2648" w:rsidP="00837FE5">
      <w:pPr>
        <w:pStyle w:val="a4"/>
        <w:tabs>
          <w:tab w:val="left" w:pos="709"/>
        </w:tabs>
        <w:spacing w:before="0" w:beforeAutospacing="0" w:after="0" w:afterAutospacing="0" w:line="360" w:lineRule="auto"/>
        <w:ind w:firstLine="709"/>
        <w:contextualSpacing/>
        <w:jc w:val="both"/>
        <w:rPr>
          <w:color w:val="000000"/>
          <w:sz w:val="28"/>
          <w:szCs w:val="28"/>
        </w:rPr>
      </w:pPr>
      <w:r w:rsidRPr="00837FE5">
        <w:rPr>
          <w:color w:val="000000"/>
          <w:sz w:val="28"/>
          <w:szCs w:val="28"/>
        </w:rPr>
        <w:t>В соответствии с политикой в области формирования резервов Лизинговая компания «УРАЛСИБ» определяет степень обесценения чистых</w:t>
      </w:r>
      <w:r w:rsidR="00172DFD">
        <w:rPr>
          <w:color w:val="000000"/>
          <w:sz w:val="28"/>
          <w:szCs w:val="28"/>
        </w:rPr>
        <w:t xml:space="preserve"> </w:t>
      </w:r>
      <w:r w:rsidRPr="00837FE5">
        <w:rPr>
          <w:color w:val="000000"/>
          <w:sz w:val="28"/>
          <w:szCs w:val="28"/>
        </w:rPr>
        <w:t>инвестиций в лизинг на индивидуальной и коллективной основе.</w:t>
      </w:r>
    </w:p>
    <w:p w:rsidR="00837FE5" w:rsidRDefault="00EB2648" w:rsidP="00837FE5">
      <w:pPr>
        <w:pStyle w:val="a4"/>
        <w:spacing w:before="0" w:beforeAutospacing="0" w:after="0" w:afterAutospacing="0" w:line="360" w:lineRule="auto"/>
        <w:ind w:firstLine="709"/>
        <w:contextualSpacing/>
        <w:jc w:val="both"/>
        <w:rPr>
          <w:color w:val="000000"/>
          <w:sz w:val="28"/>
          <w:szCs w:val="28"/>
        </w:rPr>
      </w:pPr>
      <w:r w:rsidRPr="00837FE5">
        <w:rPr>
          <w:color w:val="000000"/>
          <w:sz w:val="28"/>
          <w:szCs w:val="28"/>
        </w:rPr>
        <w:t>Одним из наиболее существенных показателей степени обесценения чистых инвестиций в лизинг и, как следствие, размера формируемого резерва является уровень просроченных платежей по лизинговой сделке.</w:t>
      </w:r>
    </w:p>
    <w:p w:rsidR="00837FE5" w:rsidRDefault="00EB2648" w:rsidP="00837FE5">
      <w:pPr>
        <w:pStyle w:val="a4"/>
        <w:spacing w:before="0" w:beforeAutospacing="0" w:after="0" w:afterAutospacing="0" w:line="360" w:lineRule="auto"/>
        <w:ind w:firstLine="709"/>
        <w:contextualSpacing/>
        <w:jc w:val="both"/>
        <w:rPr>
          <w:color w:val="000000"/>
          <w:sz w:val="28"/>
          <w:szCs w:val="28"/>
        </w:rPr>
      </w:pPr>
      <w:r w:rsidRPr="00837FE5">
        <w:rPr>
          <w:color w:val="000000"/>
          <w:sz w:val="28"/>
          <w:szCs w:val="28"/>
        </w:rPr>
        <w:t>С точки зрения менеджмента компании, определенную степень обесценения имеют все активы, по которым существует просрочка свыше одного дня. При этом необходимо принять во внимание тот факт, что степень такого обесценения не является однородной с точки зрения риска неполучения лизинговых платежей.</w:t>
      </w:r>
    </w:p>
    <w:p w:rsidR="00837FE5" w:rsidRDefault="00EB2648" w:rsidP="00837FE5">
      <w:pPr>
        <w:pStyle w:val="a4"/>
        <w:spacing w:before="0" w:beforeAutospacing="0" w:after="0" w:afterAutospacing="0" w:line="360" w:lineRule="auto"/>
        <w:ind w:firstLine="709"/>
        <w:contextualSpacing/>
        <w:jc w:val="both"/>
        <w:rPr>
          <w:color w:val="000000"/>
          <w:sz w:val="28"/>
          <w:szCs w:val="28"/>
        </w:rPr>
      </w:pPr>
      <w:r w:rsidRPr="00837FE5">
        <w:rPr>
          <w:color w:val="000000"/>
          <w:sz w:val="28"/>
          <w:szCs w:val="28"/>
        </w:rPr>
        <w:t xml:space="preserve">Учитывая исторический опыт, максимально существенный риск обесценения несут договоры лизинга, по которым имеется просрочка свыше 90 дней. Вследствие этого, по данной группе договоров лизинга сформированы максимальные резервы. Чистые инвестиции в лизинг (за вычетом резервов), по которым на 01.01.2009 существует просроченная задолженность свыше 90 дней, составили 2,57 </w:t>
      </w:r>
      <w:r w:rsidR="00EF5E95" w:rsidRPr="00837FE5">
        <w:rPr>
          <w:color w:val="000000"/>
          <w:sz w:val="28"/>
          <w:szCs w:val="28"/>
        </w:rPr>
        <w:t>млрд.</w:t>
      </w:r>
      <w:r w:rsidRPr="00837FE5">
        <w:rPr>
          <w:color w:val="000000"/>
          <w:sz w:val="28"/>
          <w:szCs w:val="28"/>
        </w:rPr>
        <w:t xml:space="preserve"> </w:t>
      </w:r>
      <w:r w:rsidR="00D338E1" w:rsidRPr="00837FE5">
        <w:rPr>
          <w:color w:val="000000"/>
          <w:sz w:val="28"/>
          <w:szCs w:val="28"/>
        </w:rPr>
        <w:t>руб.</w:t>
      </w:r>
      <w:r w:rsidR="005C56B6" w:rsidRPr="00837FE5">
        <w:rPr>
          <w:rStyle w:val="af5"/>
          <w:color w:val="000000"/>
          <w:sz w:val="28"/>
          <w:szCs w:val="28"/>
        </w:rPr>
        <w:footnoteReference w:id="14"/>
      </w:r>
      <w:r w:rsidRPr="00837FE5">
        <w:rPr>
          <w:color w:val="000000"/>
          <w:sz w:val="28"/>
          <w:szCs w:val="28"/>
        </w:rPr>
        <w:t>.</w:t>
      </w:r>
    </w:p>
    <w:p w:rsidR="00837FE5" w:rsidRDefault="00EB2648" w:rsidP="00837FE5">
      <w:pPr>
        <w:pStyle w:val="a4"/>
        <w:tabs>
          <w:tab w:val="left" w:pos="709"/>
        </w:tabs>
        <w:spacing w:before="0" w:beforeAutospacing="0" w:after="0" w:afterAutospacing="0" w:line="360" w:lineRule="auto"/>
        <w:ind w:firstLine="709"/>
        <w:contextualSpacing/>
        <w:jc w:val="both"/>
        <w:rPr>
          <w:color w:val="000000"/>
          <w:sz w:val="28"/>
          <w:szCs w:val="28"/>
        </w:rPr>
      </w:pPr>
      <w:r w:rsidRPr="00837FE5">
        <w:rPr>
          <w:color w:val="000000"/>
          <w:sz w:val="28"/>
          <w:szCs w:val="28"/>
        </w:rPr>
        <w:t xml:space="preserve">Несмотря на то, что с точки зрения Лизинговой компании «УРАЛСИБ» договоры лизинга с просрочкой более 90 дней несут максимальный риск, компания, руководствуясь принципом консервативного подхода, формирует резервы по всем группам активов, в том числе по договорам лизинга, не имеющим просроченной задолженности. Консервативный подход в оценке рисков и формировании резервов обусловлен объективной оценкой риск-менеджмента компании возможности роста просроченной задолженности вследствие нестабильной рыночной </w:t>
      </w:r>
      <w:r w:rsidR="00124A86" w:rsidRPr="00837FE5">
        <w:rPr>
          <w:color w:val="000000"/>
          <w:sz w:val="28"/>
          <w:szCs w:val="28"/>
        </w:rPr>
        <w:t>конъюнктуры</w:t>
      </w:r>
      <w:r w:rsidRPr="00837FE5">
        <w:rPr>
          <w:color w:val="000000"/>
          <w:sz w:val="28"/>
          <w:szCs w:val="28"/>
        </w:rPr>
        <w:t>.</w:t>
      </w:r>
    </w:p>
    <w:p w:rsidR="00837FE5" w:rsidRDefault="00EB2648" w:rsidP="00837FE5">
      <w:pPr>
        <w:pStyle w:val="a4"/>
        <w:tabs>
          <w:tab w:val="left" w:pos="709"/>
        </w:tabs>
        <w:spacing w:before="0" w:beforeAutospacing="0" w:after="0" w:afterAutospacing="0" w:line="360" w:lineRule="auto"/>
        <w:ind w:firstLine="709"/>
        <w:contextualSpacing/>
        <w:jc w:val="both"/>
        <w:rPr>
          <w:color w:val="000000"/>
          <w:sz w:val="28"/>
          <w:szCs w:val="28"/>
        </w:rPr>
      </w:pPr>
      <w:r w:rsidRPr="00837FE5">
        <w:rPr>
          <w:color w:val="000000"/>
          <w:sz w:val="28"/>
          <w:szCs w:val="28"/>
        </w:rPr>
        <w:t>Необходимо отметить, что инвестиции в лизинг являются обеспеченными обязательствами: финансовые вложения компании в договоры лизинга обеспечены правами собственности на лизинговое имущество (помимо дополнительно применяемых инструментов, таких, как залог активов, залог доли в капитале, гарантии и поручительства). В Компании действуют процедуры, определяющие приемлемость и размер необходимого обеспечения, а также процедуры мониторинга справедливой стоимости объектов лизинга и дополнительного обеспечения.</w:t>
      </w:r>
    </w:p>
    <w:p w:rsidR="00837FE5" w:rsidRDefault="00EB2648" w:rsidP="00837FE5">
      <w:pPr>
        <w:pStyle w:val="a4"/>
        <w:tabs>
          <w:tab w:val="left" w:pos="709"/>
        </w:tabs>
        <w:spacing w:before="0" w:beforeAutospacing="0" w:after="0" w:afterAutospacing="0" w:line="360" w:lineRule="auto"/>
        <w:ind w:firstLine="709"/>
        <w:contextualSpacing/>
        <w:jc w:val="both"/>
        <w:rPr>
          <w:color w:val="000000"/>
          <w:sz w:val="28"/>
          <w:szCs w:val="28"/>
        </w:rPr>
      </w:pPr>
      <w:r w:rsidRPr="00837FE5">
        <w:rPr>
          <w:color w:val="000000"/>
          <w:sz w:val="28"/>
          <w:szCs w:val="28"/>
        </w:rPr>
        <w:t xml:space="preserve">На 31.12.2008 справедливая стоимость лизингового имущества по договорам лизинга, имеющим просроченную задолженность свыше 1 дня (в том числе носит технический характер), составила 23,8 </w:t>
      </w:r>
      <w:r w:rsidR="00EF5E95" w:rsidRPr="00837FE5">
        <w:rPr>
          <w:color w:val="000000"/>
          <w:sz w:val="28"/>
          <w:szCs w:val="28"/>
        </w:rPr>
        <w:t>млрд.</w:t>
      </w:r>
      <w:r w:rsidRPr="00837FE5">
        <w:rPr>
          <w:color w:val="000000"/>
          <w:sz w:val="28"/>
          <w:szCs w:val="28"/>
        </w:rPr>
        <w:t xml:space="preserve"> руб. Чистые инвестиции в лизинг по этой категории договоров </w:t>
      </w:r>
      <w:r w:rsidR="00837FE5">
        <w:rPr>
          <w:color w:val="000000"/>
          <w:sz w:val="28"/>
          <w:szCs w:val="28"/>
        </w:rPr>
        <w:t>–</w:t>
      </w:r>
      <w:r w:rsidR="00837FE5" w:rsidRPr="00837FE5">
        <w:rPr>
          <w:color w:val="000000"/>
          <w:sz w:val="28"/>
          <w:szCs w:val="28"/>
        </w:rPr>
        <w:t xml:space="preserve"> </w:t>
      </w:r>
      <w:r w:rsidRPr="00837FE5">
        <w:rPr>
          <w:color w:val="000000"/>
          <w:sz w:val="28"/>
          <w:szCs w:val="28"/>
        </w:rPr>
        <w:t xml:space="preserve">17,7 </w:t>
      </w:r>
      <w:r w:rsidR="00EF5E95" w:rsidRPr="00837FE5">
        <w:rPr>
          <w:color w:val="000000"/>
          <w:sz w:val="28"/>
          <w:szCs w:val="28"/>
        </w:rPr>
        <w:t>млрд.</w:t>
      </w:r>
      <w:r w:rsidRPr="00837FE5">
        <w:rPr>
          <w:color w:val="000000"/>
          <w:sz w:val="28"/>
          <w:szCs w:val="28"/>
        </w:rPr>
        <w:t xml:space="preserve"> руб.</w:t>
      </w:r>
    </w:p>
    <w:p w:rsidR="00837FE5" w:rsidRDefault="00EB2648" w:rsidP="00837FE5">
      <w:pPr>
        <w:pStyle w:val="a4"/>
        <w:tabs>
          <w:tab w:val="left" w:pos="709"/>
        </w:tabs>
        <w:spacing w:before="0" w:beforeAutospacing="0" w:after="0" w:afterAutospacing="0" w:line="360" w:lineRule="auto"/>
        <w:ind w:firstLine="709"/>
        <w:contextualSpacing/>
        <w:jc w:val="both"/>
        <w:rPr>
          <w:color w:val="000000"/>
          <w:sz w:val="28"/>
          <w:szCs w:val="28"/>
        </w:rPr>
      </w:pPr>
      <w:r w:rsidRPr="00837FE5">
        <w:rPr>
          <w:color w:val="000000"/>
          <w:sz w:val="28"/>
          <w:szCs w:val="28"/>
        </w:rPr>
        <w:t>Таким образом, на конец 2008 года по данной группе активов справедливая стоимость имущества покрывает размер кредитного риска на 13</w:t>
      </w:r>
      <w:r w:rsidR="00837FE5" w:rsidRPr="00837FE5">
        <w:rPr>
          <w:color w:val="000000"/>
          <w:sz w:val="28"/>
          <w:szCs w:val="28"/>
        </w:rPr>
        <w:t>5</w:t>
      </w:r>
      <w:r w:rsidR="00837FE5">
        <w:rPr>
          <w:color w:val="000000"/>
          <w:sz w:val="28"/>
          <w:szCs w:val="28"/>
        </w:rPr>
        <w:t>%</w:t>
      </w:r>
      <w:r w:rsidRPr="00837FE5">
        <w:rPr>
          <w:color w:val="000000"/>
          <w:sz w:val="28"/>
          <w:szCs w:val="28"/>
        </w:rPr>
        <w:t>.</w:t>
      </w:r>
    </w:p>
    <w:p w:rsidR="00EB2648" w:rsidRPr="00837FE5" w:rsidRDefault="00EB2648" w:rsidP="00837FE5">
      <w:pPr>
        <w:pStyle w:val="a4"/>
        <w:spacing w:before="0" w:beforeAutospacing="0" w:after="0" w:afterAutospacing="0" w:line="360" w:lineRule="auto"/>
        <w:ind w:firstLine="709"/>
        <w:contextualSpacing/>
        <w:jc w:val="both"/>
        <w:rPr>
          <w:color w:val="000000"/>
          <w:sz w:val="28"/>
          <w:szCs w:val="28"/>
        </w:rPr>
      </w:pPr>
      <w:r w:rsidRPr="00837FE5">
        <w:rPr>
          <w:color w:val="000000"/>
          <w:sz w:val="28"/>
          <w:szCs w:val="28"/>
        </w:rPr>
        <w:t>По итогам 2008 года была накоплена статистика продаж лизингового имущества по расторгнутым договорам лизинга: 9</w:t>
      </w:r>
      <w:r w:rsidR="00837FE5" w:rsidRPr="00837FE5">
        <w:rPr>
          <w:color w:val="000000"/>
          <w:sz w:val="28"/>
          <w:szCs w:val="28"/>
        </w:rPr>
        <w:t>0</w:t>
      </w:r>
      <w:r w:rsidR="00837FE5">
        <w:rPr>
          <w:color w:val="000000"/>
          <w:sz w:val="28"/>
          <w:szCs w:val="28"/>
        </w:rPr>
        <w:t>%</w:t>
      </w:r>
      <w:r w:rsidRPr="00837FE5">
        <w:rPr>
          <w:color w:val="000000"/>
          <w:sz w:val="28"/>
          <w:szCs w:val="28"/>
        </w:rPr>
        <w:t xml:space="preserve"> оборудования, транспорта и техники были реализованы на вторичном рынке в среднем с дисконтом 1</w:t>
      </w:r>
      <w:r w:rsidR="00837FE5" w:rsidRPr="00837FE5">
        <w:rPr>
          <w:color w:val="000000"/>
          <w:sz w:val="28"/>
          <w:szCs w:val="28"/>
        </w:rPr>
        <w:t>0</w:t>
      </w:r>
      <w:r w:rsidR="00837FE5">
        <w:rPr>
          <w:color w:val="000000"/>
          <w:sz w:val="28"/>
          <w:szCs w:val="28"/>
        </w:rPr>
        <w:t>%</w:t>
      </w:r>
      <w:r w:rsidRPr="00837FE5">
        <w:rPr>
          <w:color w:val="000000"/>
          <w:sz w:val="28"/>
          <w:szCs w:val="28"/>
        </w:rPr>
        <w:t xml:space="preserve"> от справедливой стоимости имущества. Справедливую стоимость лизингового имущества определяет дирекция риск-менеджмента компании по результатам проведения рыночной оценки.</w:t>
      </w:r>
    </w:p>
    <w:p w:rsidR="00EB2648" w:rsidRPr="00837FE5" w:rsidRDefault="00EB2648" w:rsidP="00837FE5">
      <w:pPr>
        <w:pStyle w:val="Default"/>
        <w:spacing w:line="360" w:lineRule="auto"/>
        <w:ind w:firstLine="709"/>
        <w:jc w:val="both"/>
        <w:rPr>
          <w:rFonts w:ascii="Times New Roman" w:hAnsi="Times New Roman" w:cs="Times New Roman"/>
          <w:sz w:val="28"/>
        </w:rPr>
      </w:pPr>
    </w:p>
    <w:p w:rsidR="00EF5E95" w:rsidRPr="00837FE5" w:rsidRDefault="00EF5E95" w:rsidP="00837FE5">
      <w:pPr>
        <w:pStyle w:val="Default"/>
        <w:spacing w:line="360" w:lineRule="auto"/>
        <w:ind w:firstLine="709"/>
        <w:jc w:val="both"/>
        <w:rPr>
          <w:rFonts w:ascii="Times New Roman" w:hAnsi="Times New Roman" w:cs="Times New Roman"/>
          <w:sz w:val="28"/>
        </w:rPr>
      </w:pPr>
    </w:p>
    <w:p w:rsidR="00EB2648" w:rsidRPr="00172DFD" w:rsidRDefault="00172DFD" w:rsidP="00837FE5">
      <w:pPr>
        <w:pStyle w:val="Default"/>
        <w:spacing w:line="360" w:lineRule="auto"/>
        <w:ind w:firstLine="709"/>
        <w:jc w:val="both"/>
        <w:rPr>
          <w:rFonts w:ascii="Times New Roman" w:hAnsi="Times New Roman" w:cs="Times New Roman"/>
          <w:b/>
          <w:sz w:val="28"/>
          <w:szCs w:val="28"/>
        </w:rPr>
      </w:pPr>
      <w:r>
        <w:rPr>
          <w:rFonts w:ascii="Times New Roman" w:hAnsi="Times New Roman" w:cs="Times New Roman"/>
          <w:sz w:val="28"/>
        </w:rPr>
        <w:br w:type="page"/>
      </w:r>
      <w:r w:rsidRPr="00172DFD">
        <w:rPr>
          <w:rFonts w:ascii="Times New Roman" w:hAnsi="Times New Roman" w:cs="Times New Roman"/>
          <w:b/>
          <w:sz w:val="28"/>
          <w:szCs w:val="28"/>
        </w:rPr>
        <w:t>3. Совершенствование разделения и кооперации управленческого труда</w:t>
      </w:r>
    </w:p>
    <w:p w:rsidR="00837FE5" w:rsidRDefault="00837FE5" w:rsidP="00837FE5">
      <w:pPr>
        <w:pStyle w:val="Default"/>
        <w:spacing w:line="360" w:lineRule="auto"/>
        <w:ind w:firstLine="709"/>
        <w:jc w:val="both"/>
        <w:rPr>
          <w:rFonts w:ascii="Times New Roman" w:hAnsi="Times New Roman" w:cs="Times New Roman"/>
          <w:sz w:val="28"/>
        </w:rPr>
      </w:pPr>
    </w:p>
    <w:p w:rsidR="00837FE5" w:rsidRDefault="005653AD" w:rsidP="00837FE5">
      <w:pPr>
        <w:pStyle w:val="a4"/>
        <w:spacing w:before="0" w:beforeAutospacing="0" w:after="0" w:afterAutospacing="0" w:line="360" w:lineRule="auto"/>
        <w:ind w:firstLine="709"/>
        <w:contextualSpacing/>
        <w:jc w:val="both"/>
        <w:rPr>
          <w:color w:val="000000"/>
          <w:sz w:val="28"/>
          <w:szCs w:val="28"/>
        </w:rPr>
      </w:pPr>
      <w:r w:rsidRPr="00837FE5">
        <w:rPr>
          <w:color w:val="000000"/>
          <w:sz w:val="28"/>
          <w:szCs w:val="28"/>
        </w:rPr>
        <w:t>Вряд ли кто возьмется оспаривать тот факт, что делегирование полномочий давно уже стало объективной необходимостью для успешного руководителя.</w:t>
      </w:r>
    </w:p>
    <w:p w:rsidR="00837FE5" w:rsidRDefault="005653AD" w:rsidP="00837FE5">
      <w:pPr>
        <w:pStyle w:val="a4"/>
        <w:spacing w:before="0" w:beforeAutospacing="0" w:after="0" w:afterAutospacing="0" w:line="360" w:lineRule="auto"/>
        <w:ind w:firstLine="709"/>
        <w:contextualSpacing/>
        <w:jc w:val="both"/>
        <w:rPr>
          <w:color w:val="000000"/>
          <w:sz w:val="28"/>
          <w:szCs w:val="28"/>
        </w:rPr>
      </w:pPr>
      <w:r w:rsidRPr="00837FE5">
        <w:rPr>
          <w:color w:val="000000"/>
          <w:sz w:val="28"/>
          <w:szCs w:val="28"/>
        </w:rPr>
        <w:t>Ведь одна из основных заповедей управленца гласит: «Не я должен подчиняться работе, а работа должна подчиняться мне». Именно поэтому делегирование является одной из ключевых задач в менеджменте. Осталось только ответить на вопросы: Что делегируем? Кому? И как?</w:t>
      </w:r>
    </w:p>
    <w:p w:rsidR="00837FE5" w:rsidRDefault="005653AD" w:rsidP="00837FE5">
      <w:pPr>
        <w:pStyle w:val="a4"/>
        <w:spacing w:before="0" w:beforeAutospacing="0" w:after="0" w:afterAutospacing="0" w:line="360" w:lineRule="auto"/>
        <w:ind w:firstLine="709"/>
        <w:contextualSpacing/>
        <w:jc w:val="both"/>
        <w:rPr>
          <w:color w:val="000000"/>
          <w:sz w:val="28"/>
          <w:szCs w:val="28"/>
        </w:rPr>
      </w:pPr>
      <w:r w:rsidRPr="00837FE5">
        <w:rPr>
          <w:color w:val="000000"/>
          <w:sz w:val="28"/>
          <w:szCs w:val="28"/>
        </w:rPr>
        <w:t>Существует расхожее мнение о том, что достаточно один раз определить стратегию продвижения, предусмотреть дальнейшее раз</w:t>
      </w:r>
      <w:r w:rsidR="009E523D" w:rsidRPr="00837FE5">
        <w:rPr>
          <w:color w:val="000000"/>
          <w:sz w:val="28"/>
          <w:szCs w:val="28"/>
        </w:rPr>
        <w:t xml:space="preserve">витие организации </w:t>
      </w:r>
      <w:r w:rsidR="00837FE5">
        <w:rPr>
          <w:color w:val="000000"/>
          <w:sz w:val="28"/>
          <w:szCs w:val="28"/>
        </w:rPr>
        <w:t>–</w:t>
      </w:r>
      <w:r w:rsidR="00837FE5" w:rsidRPr="00837FE5">
        <w:rPr>
          <w:color w:val="000000"/>
          <w:sz w:val="28"/>
          <w:szCs w:val="28"/>
        </w:rPr>
        <w:t xml:space="preserve"> </w:t>
      </w:r>
      <w:r w:rsidRPr="00837FE5">
        <w:rPr>
          <w:color w:val="000000"/>
          <w:sz w:val="28"/>
          <w:szCs w:val="28"/>
        </w:rPr>
        <w:t>и на несколько лет можно успокоиться. Но это далек</w:t>
      </w:r>
      <w:r w:rsidR="009E523D" w:rsidRPr="00837FE5">
        <w:rPr>
          <w:color w:val="000000"/>
          <w:sz w:val="28"/>
          <w:szCs w:val="28"/>
        </w:rPr>
        <w:t xml:space="preserve">о не так. Развитие организации </w:t>
      </w:r>
      <w:r w:rsidR="00837FE5">
        <w:rPr>
          <w:color w:val="000000"/>
          <w:sz w:val="28"/>
          <w:szCs w:val="28"/>
        </w:rPr>
        <w:t>–</w:t>
      </w:r>
      <w:r w:rsidR="00837FE5" w:rsidRPr="00837FE5">
        <w:rPr>
          <w:color w:val="000000"/>
          <w:sz w:val="28"/>
          <w:szCs w:val="28"/>
        </w:rPr>
        <w:t xml:space="preserve"> </w:t>
      </w:r>
      <w:r w:rsidRPr="00837FE5">
        <w:rPr>
          <w:color w:val="000000"/>
          <w:sz w:val="28"/>
          <w:szCs w:val="28"/>
        </w:rPr>
        <w:t>это непрерывный процесс, и по мере ее роста, в результате структурных, квалификационных изменений, увеличения полномочий и ответственности руководителя возникает необходимость делегирования, которое тоже должно быть непрерывным</w:t>
      </w:r>
      <w:r w:rsidR="005C56B6" w:rsidRPr="00837FE5">
        <w:rPr>
          <w:rStyle w:val="af5"/>
          <w:color w:val="000000"/>
          <w:sz w:val="28"/>
          <w:szCs w:val="28"/>
        </w:rPr>
        <w:footnoteReference w:id="15"/>
      </w:r>
      <w:r w:rsidRPr="00837FE5">
        <w:rPr>
          <w:color w:val="000000"/>
          <w:sz w:val="28"/>
          <w:szCs w:val="28"/>
        </w:rPr>
        <w:t>.</w:t>
      </w:r>
    </w:p>
    <w:p w:rsidR="00837FE5" w:rsidRDefault="005653AD" w:rsidP="00837FE5">
      <w:pPr>
        <w:pStyle w:val="a4"/>
        <w:spacing w:before="0" w:beforeAutospacing="0" w:after="0" w:afterAutospacing="0" w:line="360" w:lineRule="auto"/>
        <w:ind w:firstLine="709"/>
        <w:contextualSpacing/>
        <w:jc w:val="both"/>
        <w:rPr>
          <w:color w:val="000000"/>
          <w:sz w:val="28"/>
          <w:szCs w:val="28"/>
        </w:rPr>
      </w:pPr>
      <w:r w:rsidRPr="00837FE5">
        <w:rPr>
          <w:color w:val="000000"/>
          <w:sz w:val="28"/>
          <w:szCs w:val="28"/>
        </w:rPr>
        <w:t>Делегируя часть своих обязанностей, руководитель экономит время, а доверяя своим подчиненным, он повышает гибкость реагирования организации на изменения, у него появляется возможность получения новых знаний и навыков, к тому же устраняется необоснованная критика со стороны сотрудников. В конечном итоге это приводит к эффективной работе менеджера и всего подразделения.</w:t>
      </w:r>
    </w:p>
    <w:p w:rsidR="00837FE5" w:rsidRDefault="005653AD" w:rsidP="00837FE5">
      <w:pPr>
        <w:pStyle w:val="a4"/>
        <w:spacing w:before="0" w:beforeAutospacing="0" w:after="0" w:afterAutospacing="0" w:line="360" w:lineRule="auto"/>
        <w:ind w:firstLine="709"/>
        <w:contextualSpacing/>
        <w:jc w:val="both"/>
        <w:rPr>
          <w:color w:val="000000"/>
          <w:sz w:val="28"/>
          <w:szCs w:val="28"/>
        </w:rPr>
      </w:pPr>
      <w:r w:rsidRPr="00837FE5">
        <w:rPr>
          <w:color w:val="000000"/>
          <w:sz w:val="28"/>
          <w:szCs w:val="28"/>
        </w:rPr>
        <w:t xml:space="preserve">При делегировании полномочий и ответственности создаются все условия для творческого мышления, принятия самостоятельных решений и действий, развития инициативы и </w:t>
      </w:r>
      <w:r w:rsidR="009E523D" w:rsidRPr="00837FE5">
        <w:rPr>
          <w:color w:val="000000"/>
          <w:sz w:val="28"/>
          <w:szCs w:val="28"/>
        </w:rPr>
        <w:t>предприимчивости сотрудников.</w:t>
      </w:r>
      <w:r w:rsidRPr="00837FE5">
        <w:rPr>
          <w:color w:val="000000"/>
          <w:sz w:val="28"/>
          <w:szCs w:val="28"/>
        </w:rPr>
        <w:t xml:space="preserve"> Этому процессу предшествует значительная подготовительная работа, которую должен осуществлять руководитель. Делегирование не стоит рассматривать как единичный акт.</w:t>
      </w:r>
    </w:p>
    <w:p w:rsidR="00837FE5" w:rsidRDefault="005653AD" w:rsidP="00837FE5">
      <w:pPr>
        <w:pStyle w:val="a4"/>
        <w:tabs>
          <w:tab w:val="left" w:pos="709"/>
        </w:tabs>
        <w:spacing w:before="0" w:beforeAutospacing="0" w:after="0" w:afterAutospacing="0" w:line="360" w:lineRule="auto"/>
        <w:ind w:firstLine="709"/>
        <w:contextualSpacing/>
        <w:jc w:val="both"/>
        <w:rPr>
          <w:color w:val="000000"/>
          <w:sz w:val="28"/>
          <w:szCs w:val="28"/>
        </w:rPr>
      </w:pPr>
      <w:r w:rsidRPr="00837FE5">
        <w:rPr>
          <w:color w:val="000000"/>
          <w:sz w:val="28"/>
          <w:szCs w:val="28"/>
        </w:rPr>
        <w:t xml:space="preserve">Это постоянно повторяющийся процесс. Его непрерывность подразумевает гибкость, </w:t>
      </w:r>
      <w:r w:rsidR="00837FE5">
        <w:rPr>
          <w:color w:val="000000"/>
          <w:sz w:val="28"/>
          <w:szCs w:val="28"/>
        </w:rPr>
        <w:t>т.е.</w:t>
      </w:r>
      <w:r w:rsidRPr="00837FE5">
        <w:rPr>
          <w:color w:val="000000"/>
          <w:sz w:val="28"/>
          <w:szCs w:val="28"/>
        </w:rPr>
        <w:t xml:space="preserve"> возможность постоянного внесения коррективов в ранее принятые решения или их пересмотра в любой момент в соответствии с изменяющимися обстоятельствами.</w:t>
      </w:r>
    </w:p>
    <w:p w:rsidR="00837FE5" w:rsidRDefault="005653AD" w:rsidP="00837FE5">
      <w:pPr>
        <w:pStyle w:val="a4"/>
        <w:spacing w:before="0" w:beforeAutospacing="0" w:after="0" w:afterAutospacing="0" w:line="360" w:lineRule="auto"/>
        <w:ind w:firstLine="709"/>
        <w:contextualSpacing/>
        <w:jc w:val="both"/>
        <w:rPr>
          <w:color w:val="000000"/>
          <w:sz w:val="28"/>
          <w:szCs w:val="28"/>
        </w:rPr>
      </w:pPr>
      <w:r w:rsidRPr="00837FE5">
        <w:rPr>
          <w:color w:val="000000"/>
          <w:sz w:val="28"/>
          <w:szCs w:val="28"/>
        </w:rPr>
        <w:t>Руководитель должен определить круг обязанностей, которые подлежат делегированию. Не следует делегировать то, в чем слаб. В этом случае нет возможности оценить результат и дать совет.</w:t>
      </w:r>
    </w:p>
    <w:p w:rsidR="00837FE5" w:rsidRDefault="005653AD" w:rsidP="00837FE5">
      <w:pPr>
        <w:pStyle w:val="a4"/>
        <w:spacing w:before="0" w:beforeAutospacing="0" w:after="0" w:afterAutospacing="0" w:line="360" w:lineRule="auto"/>
        <w:ind w:firstLine="709"/>
        <w:contextualSpacing/>
        <w:jc w:val="both"/>
        <w:rPr>
          <w:color w:val="000000"/>
          <w:sz w:val="28"/>
          <w:szCs w:val="28"/>
        </w:rPr>
      </w:pPr>
      <w:r w:rsidRPr="00837FE5">
        <w:rPr>
          <w:color w:val="000000"/>
          <w:sz w:val="28"/>
          <w:szCs w:val="28"/>
        </w:rPr>
        <w:t>Задачи должны даваться на верхнем пределе возможностей того человека, которому делегируются полномочия. Определяя делегируемую задачу, необходимо подобрать соответствующего заданию сотрудника, который готов к самостоятельным дейс</w:t>
      </w:r>
      <w:r w:rsidR="009E523D" w:rsidRPr="00837FE5">
        <w:rPr>
          <w:color w:val="000000"/>
          <w:sz w:val="28"/>
          <w:szCs w:val="28"/>
        </w:rPr>
        <w:t>твиям и решениям</w:t>
      </w:r>
      <w:r w:rsidRPr="00837FE5">
        <w:rPr>
          <w:color w:val="000000"/>
          <w:sz w:val="28"/>
          <w:szCs w:val="28"/>
        </w:rPr>
        <w:t>. Важно знать своих людей, соблюдать определенную степень осторожности, потому что за действия другого человека придется нести ответственность.</w:t>
      </w:r>
    </w:p>
    <w:p w:rsidR="00837FE5" w:rsidRDefault="005653AD" w:rsidP="00837FE5">
      <w:pPr>
        <w:pStyle w:val="a4"/>
        <w:spacing w:before="0" w:beforeAutospacing="0" w:after="0" w:afterAutospacing="0" w:line="360" w:lineRule="auto"/>
        <w:ind w:firstLine="709"/>
        <w:contextualSpacing/>
        <w:jc w:val="both"/>
        <w:rPr>
          <w:color w:val="000000"/>
          <w:sz w:val="28"/>
          <w:szCs w:val="28"/>
        </w:rPr>
      </w:pPr>
      <w:r w:rsidRPr="00837FE5">
        <w:rPr>
          <w:color w:val="000000"/>
          <w:sz w:val="28"/>
          <w:szCs w:val="28"/>
        </w:rPr>
        <w:t xml:space="preserve">Если лидер не создает себе смену </w:t>
      </w:r>
      <w:r w:rsidR="00837FE5">
        <w:rPr>
          <w:color w:val="000000"/>
          <w:sz w:val="28"/>
          <w:szCs w:val="28"/>
        </w:rPr>
        <w:t>–</w:t>
      </w:r>
      <w:r w:rsidR="00837FE5" w:rsidRPr="00837FE5">
        <w:rPr>
          <w:color w:val="000000"/>
          <w:sz w:val="28"/>
          <w:szCs w:val="28"/>
        </w:rPr>
        <w:t xml:space="preserve"> </w:t>
      </w:r>
      <w:r w:rsidRPr="00837FE5">
        <w:rPr>
          <w:color w:val="000000"/>
          <w:sz w:val="28"/>
          <w:szCs w:val="28"/>
        </w:rPr>
        <w:t>он слаб как лидер</w:t>
      </w:r>
      <w:r w:rsidR="00124A86" w:rsidRPr="00837FE5">
        <w:rPr>
          <w:color w:val="000000"/>
          <w:sz w:val="28"/>
          <w:szCs w:val="28"/>
        </w:rPr>
        <w:t>.</w:t>
      </w:r>
    </w:p>
    <w:p w:rsidR="00837FE5" w:rsidRDefault="005653AD" w:rsidP="00837FE5">
      <w:pPr>
        <w:pStyle w:val="a4"/>
        <w:spacing w:before="0" w:beforeAutospacing="0" w:after="0" w:afterAutospacing="0" w:line="360" w:lineRule="auto"/>
        <w:ind w:firstLine="709"/>
        <w:contextualSpacing/>
        <w:jc w:val="both"/>
        <w:rPr>
          <w:color w:val="000000"/>
          <w:sz w:val="28"/>
          <w:szCs w:val="28"/>
        </w:rPr>
      </w:pPr>
      <w:r w:rsidRPr="00837FE5">
        <w:rPr>
          <w:color w:val="000000"/>
          <w:sz w:val="28"/>
          <w:szCs w:val="28"/>
        </w:rPr>
        <w:t>Способность людей реализовывать полномочия в тех или иных конкретных ситуациях не может быть четко определена заранее, поэтому в зависимости от результатов выбранная кандидатура может быть изменена. Как? Руководитель должен ввести исполнителя в цепочку бизнес-процессов: на входе осуществить постановку целей и задач, на выходе контролировать и оценивать полученный результат, а уже внутри цепочки предоставить возможность проявить свой потенциал</w:t>
      </w:r>
      <w:r w:rsidR="005C56B6" w:rsidRPr="00837FE5">
        <w:rPr>
          <w:rStyle w:val="af5"/>
          <w:color w:val="000000"/>
          <w:sz w:val="28"/>
          <w:szCs w:val="28"/>
        </w:rPr>
        <w:footnoteReference w:id="16"/>
      </w:r>
      <w:r w:rsidRPr="00837FE5">
        <w:rPr>
          <w:color w:val="000000"/>
          <w:sz w:val="28"/>
          <w:szCs w:val="28"/>
        </w:rPr>
        <w:t>.</w:t>
      </w:r>
    </w:p>
    <w:p w:rsidR="00837FE5" w:rsidRDefault="005653AD" w:rsidP="00837FE5">
      <w:pPr>
        <w:pStyle w:val="a4"/>
        <w:tabs>
          <w:tab w:val="left" w:pos="709"/>
        </w:tabs>
        <w:spacing w:before="0" w:beforeAutospacing="0" w:after="0" w:afterAutospacing="0" w:line="360" w:lineRule="auto"/>
        <w:ind w:firstLine="709"/>
        <w:contextualSpacing/>
        <w:jc w:val="both"/>
        <w:rPr>
          <w:color w:val="000000"/>
          <w:sz w:val="28"/>
          <w:szCs w:val="28"/>
        </w:rPr>
      </w:pPr>
      <w:r w:rsidRPr="00837FE5">
        <w:rPr>
          <w:color w:val="000000"/>
          <w:sz w:val="28"/>
          <w:szCs w:val="28"/>
        </w:rPr>
        <w:t xml:space="preserve">Задача руководителя </w:t>
      </w:r>
      <w:r w:rsidR="00837FE5">
        <w:rPr>
          <w:color w:val="000000"/>
          <w:sz w:val="28"/>
          <w:szCs w:val="28"/>
        </w:rPr>
        <w:t>–</w:t>
      </w:r>
      <w:r w:rsidR="00837FE5" w:rsidRPr="00837FE5">
        <w:rPr>
          <w:color w:val="000000"/>
          <w:sz w:val="28"/>
          <w:szCs w:val="28"/>
        </w:rPr>
        <w:t xml:space="preserve"> </w:t>
      </w:r>
      <w:r w:rsidRPr="00837FE5">
        <w:rPr>
          <w:color w:val="000000"/>
          <w:sz w:val="28"/>
          <w:szCs w:val="28"/>
        </w:rPr>
        <w:t xml:space="preserve">раскрыть потенциал человека и через делегирование направить его по пути развития. Делегирование </w:t>
      </w:r>
      <w:r w:rsidR="00837FE5">
        <w:rPr>
          <w:color w:val="000000"/>
          <w:sz w:val="28"/>
          <w:szCs w:val="28"/>
        </w:rPr>
        <w:t>–</w:t>
      </w:r>
      <w:r w:rsidR="00837FE5" w:rsidRPr="00837FE5">
        <w:rPr>
          <w:color w:val="000000"/>
          <w:sz w:val="28"/>
          <w:szCs w:val="28"/>
        </w:rPr>
        <w:t xml:space="preserve"> </w:t>
      </w:r>
      <w:r w:rsidRPr="00837FE5">
        <w:rPr>
          <w:color w:val="000000"/>
          <w:sz w:val="28"/>
          <w:szCs w:val="28"/>
        </w:rPr>
        <w:t>сложный процесс, и свои действия руководитель должен рассчитывать исходя из конкретной ситуации. И самое главное, нельзя делегировать делегирование, то</w:t>
      </w:r>
      <w:r w:rsidR="00172DFD">
        <w:rPr>
          <w:color w:val="000000"/>
          <w:sz w:val="28"/>
          <w:szCs w:val="28"/>
        </w:rPr>
        <w:t xml:space="preserve"> </w:t>
      </w:r>
      <w:r w:rsidRPr="00837FE5">
        <w:rPr>
          <w:color w:val="000000"/>
          <w:sz w:val="28"/>
          <w:szCs w:val="28"/>
        </w:rPr>
        <w:t>есть делать это через посредника.</w:t>
      </w:r>
    </w:p>
    <w:p w:rsidR="005653AD" w:rsidRPr="00837FE5" w:rsidRDefault="005653AD" w:rsidP="00837FE5">
      <w:pPr>
        <w:pStyle w:val="a4"/>
        <w:spacing w:before="0" w:beforeAutospacing="0" w:after="0" w:afterAutospacing="0" w:line="360" w:lineRule="auto"/>
        <w:ind w:firstLine="709"/>
        <w:contextualSpacing/>
        <w:jc w:val="both"/>
        <w:rPr>
          <w:color w:val="000000"/>
          <w:sz w:val="28"/>
          <w:szCs w:val="28"/>
        </w:rPr>
      </w:pPr>
      <w:r w:rsidRPr="00837FE5">
        <w:rPr>
          <w:color w:val="000000"/>
          <w:sz w:val="28"/>
          <w:szCs w:val="28"/>
        </w:rPr>
        <w:t>Обучение. Делегирование тесно связано с обучением и мотивацией. Если вы выберете подчиненного, чей уровень компетентности является достаточным для выполнения задачи, то он выполнит задание быстро и с высоким результатом, но если его компетентность ниже уровня сложности задачи, то следует его обучить. При таком виде делегирования руководитель растит своего сотрудника в профессиональном плане и усиливает его интерес к работе.</w:t>
      </w:r>
    </w:p>
    <w:p w:rsidR="00EA2F41" w:rsidRPr="00837FE5" w:rsidRDefault="00EA2F41" w:rsidP="00837FE5">
      <w:pPr>
        <w:pStyle w:val="Default"/>
        <w:spacing w:line="360" w:lineRule="auto"/>
        <w:ind w:firstLine="709"/>
        <w:jc w:val="both"/>
        <w:rPr>
          <w:rFonts w:ascii="Times New Roman" w:hAnsi="Times New Roman" w:cs="Times New Roman"/>
          <w:sz w:val="28"/>
          <w:szCs w:val="28"/>
        </w:rPr>
      </w:pPr>
    </w:p>
    <w:p w:rsidR="00EB2648" w:rsidRPr="00837FE5" w:rsidRDefault="00172DFD" w:rsidP="00837FE5">
      <w:pPr>
        <w:pStyle w:val="Default"/>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r w:rsidRPr="00172DFD">
        <w:rPr>
          <w:rFonts w:ascii="Times New Roman" w:hAnsi="Times New Roman" w:cs="Times New Roman"/>
          <w:b/>
          <w:sz w:val="28"/>
          <w:szCs w:val="28"/>
        </w:rPr>
        <w:t>Заключение</w:t>
      </w:r>
    </w:p>
    <w:p w:rsidR="00837FE5" w:rsidRDefault="00837FE5" w:rsidP="00837FE5">
      <w:pPr>
        <w:pStyle w:val="Default"/>
        <w:spacing w:line="360" w:lineRule="auto"/>
        <w:ind w:firstLine="709"/>
        <w:jc w:val="both"/>
        <w:rPr>
          <w:rFonts w:ascii="Times New Roman" w:hAnsi="Times New Roman" w:cs="Times New Roman"/>
          <w:sz w:val="28"/>
          <w:szCs w:val="28"/>
        </w:rPr>
      </w:pPr>
    </w:p>
    <w:p w:rsidR="00837FE5" w:rsidRDefault="00630047" w:rsidP="00837FE5">
      <w:pPr>
        <w:pStyle w:val="Default"/>
        <w:spacing w:line="360" w:lineRule="auto"/>
        <w:ind w:firstLine="709"/>
        <w:contextualSpacing/>
        <w:jc w:val="both"/>
        <w:rPr>
          <w:rFonts w:ascii="Times New Roman" w:hAnsi="Times New Roman" w:cs="Times New Roman"/>
          <w:sz w:val="28"/>
          <w:szCs w:val="28"/>
        </w:rPr>
      </w:pPr>
      <w:r w:rsidRPr="00837FE5">
        <w:rPr>
          <w:rFonts w:ascii="Times New Roman" w:hAnsi="Times New Roman" w:cs="Times New Roman"/>
          <w:sz w:val="28"/>
          <w:szCs w:val="28"/>
        </w:rPr>
        <w:t>Изучив теоретические аспекты управленческого труда и рассмотрев на примере лизинговой компании «УРАЛСИБ» автор сделал ряд выводов.</w:t>
      </w:r>
    </w:p>
    <w:p w:rsidR="00837FE5" w:rsidRDefault="00BE442E" w:rsidP="00837FE5">
      <w:pPr>
        <w:ind w:firstLine="709"/>
        <w:contextualSpacing/>
        <w:rPr>
          <w:rFonts w:ascii="Times New Roman" w:hAnsi="Times New Roman"/>
          <w:color w:val="000000"/>
          <w:sz w:val="28"/>
          <w:szCs w:val="28"/>
        </w:rPr>
      </w:pPr>
      <w:r w:rsidRPr="00837FE5">
        <w:rPr>
          <w:rFonts w:ascii="Times New Roman" w:hAnsi="Times New Roman"/>
          <w:color w:val="000000"/>
          <w:sz w:val="28"/>
          <w:szCs w:val="28"/>
        </w:rPr>
        <w:t>Управленческий труд имеет свои особенности, заключающиеся в том, что работники этой категории участвуют в получении конечных результатов своей деятельности не прямо, а через организацию труда других – через подчиненных линейных и функциональных руководителей и специалистов или непосредственно через рабочих. Его предметом служит информация, требующая значительных затрат времени и средств на ее получение.</w:t>
      </w:r>
    </w:p>
    <w:p w:rsidR="00172DFD" w:rsidRDefault="00BE442E" w:rsidP="00837FE5">
      <w:pPr>
        <w:ind w:firstLine="709"/>
        <w:contextualSpacing/>
        <w:rPr>
          <w:rFonts w:ascii="Times New Roman" w:hAnsi="Times New Roman"/>
          <w:color w:val="000000"/>
          <w:sz w:val="28"/>
          <w:szCs w:val="28"/>
        </w:rPr>
      </w:pPr>
      <w:r w:rsidRPr="00837FE5">
        <w:rPr>
          <w:rFonts w:ascii="Times New Roman" w:hAnsi="Times New Roman"/>
          <w:color w:val="000000"/>
          <w:sz w:val="28"/>
          <w:szCs w:val="28"/>
        </w:rPr>
        <w:t>Средствами труда является организационная техника и продуктом – управленческие решения. Разделение и кооперация управленческого труда призваны обеспечивать специализацию работников аппарата управления, соответствие выполняемых ими работ уровню их знаний и опыта, ответственность за полученное дело, четкое взаимодействие и взаимную кооперацию процессе вып</w:t>
      </w:r>
      <w:r w:rsidR="00172DFD">
        <w:rPr>
          <w:rFonts w:ascii="Times New Roman" w:hAnsi="Times New Roman"/>
          <w:color w:val="000000"/>
          <w:sz w:val="28"/>
          <w:szCs w:val="28"/>
        </w:rPr>
        <w:t>олнения управленческих функций.</w:t>
      </w:r>
    </w:p>
    <w:p w:rsidR="00837FE5" w:rsidRDefault="00BE442E" w:rsidP="00837FE5">
      <w:pPr>
        <w:ind w:firstLine="709"/>
        <w:contextualSpacing/>
        <w:rPr>
          <w:rFonts w:ascii="Times New Roman" w:hAnsi="Times New Roman"/>
          <w:color w:val="000000"/>
          <w:sz w:val="28"/>
          <w:szCs w:val="28"/>
        </w:rPr>
      </w:pPr>
      <w:r w:rsidRPr="00837FE5">
        <w:rPr>
          <w:rFonts w:ascii="Times New Roman" w:hAnsi="Times New Roman"/>
          <w:color w:val="000000"/>
          <w:sz w:val="28"/>
          <w:szCs w:val="28"/>
        </w:rPr>
        <w:t>Менеджер – тип личности, определяемый специальной подготовкой, условиями деятельности, особенностями системы управления, индивидуальными качествами и другими качествами.</w:t>
      </w:r>
    </w:p>
    <w:p w:rsidR="00837FE5" w:rsidRDefault="00BE442E" w:rsidP="00837FE5">
      <w:pPr>
        <w:tabs>
          <w:tab w:val="left" w:pos="709"/>
        </w:tabs>
        <w:ind w:firstLine="709"/>
        <w:contextualSpacing/>
        <w:rPr>
          <w:rFonts w:ascii="Times New Roman" w:hAnsi="Times New Roman"/>
          <w:color w:val="000000"/>
          <w:sz w:val="28"/>
          <w:szCs w:val="28"/>
        </w:rPr>
      </w:pPr>
      <w:r w:rsidRPr="00837FE5">
        <w:rPr>
          <w:rFonts w:ascii="Times New Roman" w:hAnsi="Times New Roman"/>
          <w:color w:val="000000"/>
          <w:sz w:val="28"/>
          <w:szCs w:val="28"/>
        </w:rPr>
        <w:t>Разделение и кооперация туда по управлению предприятием осуществляется по трем признакам – функциональному (определяется содержанием процесса управления, специализацией работников по функциям), технологическому (характеризуется распределением управленческих функций между подразделениями) и квалификационному (отражает распределение труда в зависимости от требуемых профессиональных знаний каждого работника</w:t>
      </w:r>
      <w:r w:rsidR="00837FE5" w:rsidRPr="00837FE5">
        <w:rPr>
          <w:rFonts w:ascii="Times New Roman" w:hAnsi="Times New Roman"/>
          <w:color w:val="000000"/>
          <w:sz w:val="28"/>
          <w:szCs w:val="28"/>
        </w:rPr>
        <w:t>)</w:t>
      </w:r>
      <w:r w:rsidR="00837FE5">
        <w:rPr>
          <w:rFonts w:ascii="Times New Roman" w:hAnsi="Times New Roman"/>
          <w:color w:val="000000"/>
          <w:sz w:val="28"/>
          <w:szCs w:val="28"/>
        </w:rPr>
        <w:t xml:space="preserve"> </w:t>
      </w:r>
      <w:r w:rsidR="00837FE5" w:rsidRPr="00837FE5">
        <w:rPr>
          <w:rFonts w:ascii="Times New Roman" w:hAnsi="Times New Roman"/>
          <w:color w:val="000000"/>
          <w:sz w:val="28"/>
          <w:szCs w:val="28"/>
        </w:rPr>
        <w:t>В</w:t>
      </w:r>
      <w:r w:rsidRPr="00837FE5">
        <w:rPr>
          <w:rFonts w:ascii="Times New Roman" w:hAnsi="Times New Roman"/>
          <w:color w:val="000000"/>
          <w:sz w:val="28"/>
          <w:szCs w:val="28"/>
        </w:rPr>
        <w:t xml:space="preserve"> зависимости от характера и содержания труда, всех работников управления подразделяют на руководителей (воздействуют но объект управления, отвечают за его деятельность перед законом.</w:t>
      </w:r>
    </w:p>
    <w:p w:rsidR="00837FE5" w:rsidRDefault="00BE442E" w:rsidP="00837FE5">
      <w:pPr>
        <w:tabs>
          <w:tab w:val="left" w:pos="709"/>
        </w:tabs>
        <w:ind w:firstLine="709"/>
        <w:contextualSpacing/>
        <w:rPr>
          <w:rFonts w:ascii="Times New Roman" w:hAnsi="Times New Roman"/>
          <w:color w:val="000000"/>
          <w:sz w:val="28"/>
          <w:szCs w:val="28"/>
        </w:rPr>
      </w:pPr>
      <w:r w:rsidRPr="00837FE5">
        <w:rPr>
          <w:rFonts w:ascii="Times New Roman" w:hAnsi="Times New Roman"/>
          <w:color w:val="000000"/>
          <w:sz w:val="28"/>
          <w:szCs w:val="28"/>
        </w:rPr>
        <w:t>По объекту управления различают линейных (мастера, ст. мастера, начальники участков, производств, цехов, и функциональные руководители (ПЭО, отдел труда и заработной платы и др).</w:t>
      </w:r>
      <w:r w:rsidRPr="00837FE5">
        <w:rPr>
          <w:rFonts w:ascii="Times New Roman" w:hAnsi="Times New Roman"/>
          <w:color w:val="000000"/>
          <w:sz w:val="28"/>
          <w:szCs w:val="28"/>
        </w:rPr>
        <w:br/>
      </w:r>
      <w:r w:rsidR="00837FE5">
        <w:rPr>
          <w:rFonts w:ascii="Times New Roman" w:hAnsi="Times New Roman"/>
          <w:color w:val="000000"/>
          <w:sz w:val="28"/>
          <w:szCs w:val="28"/>
        </w:rPr>
        <w:t xml:space="preserve"> </w:t>
      </w:r>
      <w:r w:rsidRPr="00837FE5">
        <w:rPr>
          <w:rFonts w:ascii="Times New Roman" w:hAnsi="Times New Roman"/>
          <w:color w:val="000000"/>
          <w:sz w:val="28"/>
          <w:szCs w:val="28"/>
        </w:rPr>
        <w:t>Линейные руководители прямо воздействуют на управляемый объект, распоряжаются совокупностью ресурсов, их деятельность непосредственно влияет на ход выполнения работ; функциональные несут ответственность за своевременное и качественное обслуживание производственных подразде</w:t>
      </w:r>
      <w:r w:rsidR="00630047" w:rsidRPr="00837FE5">
        <w:rPr>
          <w:rFonts w:ascii="Times New Roman" w:hAnsi="Times New Roman"/>
          <w:color w:val="000000"/>
          <w:sz w:val="28"/>
          <w:szCs w:val="28"/>
        </w:rPr>
        <w:t>лений по определенным функциям.</w:t>
      </w:r>
    </w:p>
    <w:p w:rsidR="00837FE5" w:rsidRDefault="00BE442E" w:rsidP="00837FE5">
      <w:pPr>
        <w:tabs>
          <w:tab w:val="left" w:pos="709"/>
        </w:tabs>
        <w:ind w:firstLine="709"/>
        <w:contextualSpacing/>
        <w:rPr>
          <w:rFonts w:ascii="Times New Roman" w:hAnsi="Times New Roman"/>
          <w:color w:val="000000"/>
          <w:sz w:val="28"/>
          <w:szCs w:val="28"/>
        </w:rPr>
      </w:pPr>
      <w:r w:rsidRPr="00837FE5">
        <w:rPr>
          <w:rFonts w:ascii="Times New Roman" w:hAnsi="Times New Roman"/>
          <w:color w:val="000000"/>
          <w:sz w:val="28"/>
          <w:szCs w:val="28"/>
        </w:rPr>
        <w:t>Специалисты – категория управленческих работников предприятия, имеющих законченное высшее или среднее образование (инж</w:t>
      </w:r>
      <w:r w:rsidR="00630047" w:rsidRPr="00837FE5">
        <w:rPr>
          <w:rFonts w:ascii="Times New Roman" w:hAnsi="Times New Roman"/>
          <w:color w:val="000000"/>
          <w:sz w:val="28"/>
          <w:szCs w:val="28"/>
        </w:rPr>
        <w:t>енеры, экономисты, бухгалтеры).</w:t>
      </w:r>
    </w:p>
    <w:p w:rsidR="00837FE5" w:rsidRDefault="00BE442E" w:rsidP="00837FE5">
      <w:pPr>
        <w:tabs>
          <w:tab w:val="left" w:pos="709"/>
        </w:tabs>
        <w:ind w:firstLine="709"/>
        <w:contextualSpacing/>
        <w:rPr>
          <w:rFonts w:ascii="Times New Roman" w:hAnsi="Times New Roman"/>
          <w:bCs/>
          <w:color w:val="000000"/>
          <w:sz w:val="28"/>
          <w:szCs w:val="28"/>
          <w:lang w:eastAsia="ru-RU"/>
        </w:rPr>
      </w:pPr>
      <w:r w:rsidRPr="00837FE5">
        <w:rPr>
          <w:rFonts w:ascii="Times New Roman" w:hAnsi="Times New Roman"/>
          <w:color w:val="000000"/>
          <w:sz w:val="28"/>
          <w:szCs w:val="28"/>
        </w:rPr>
        <w:t>Технические исполнители – работники, обслуживающие деятельность специалистов и руководителей (секретари, лаборанты).</w:t>
      </w:r>
    </w:p>
    <w:p w:rsidR="00837FE5" w:rsidRDefault="00D338E1" w:rsidP="00837FE5">
      <w:pPr>
        <w:pStyle w:val="Default"/>
        <w:spacing w:line="360" w:lineRule="auto"/>
        <w:ind w:firstLine="709"/>
        <w:contextualSpacing/>
        <w:jc w:val="both"/>
        <w:rPr>
          <w:rFonts w:ascii="Times New Roman" w:hAnsi="Times New Roman" w:cs="Times New Roman"/>
          <w:sz w:val="28"/>
          <w:szCs w:val="28"/>
        </w:rPr>
      </w:pPr>
      <w:r w:rsidRPr="00837FE5">
        <w:rPr>
          <w:rFonts w:ascii="Times New Roman" w:hAnsi="Times New Roman" w:cs="Times New Roman"/>
          <w:sz w:val="28"/>
          <w:szCs w:val="28"/>
        </w:rPr>
        <w:t>ООО</w:t>
      </w:r>
      <w:r w:rsidR="00837FE5">
        <w:rPr>
          <w:rFonts w:ascii="Times New Roman" w:hAnsi="Times New Roman" w:cs="Times New Roman"/>
          <w:sz w:val="28"/>
          <w:szCs w:val="28"/>
        </w:rPr>
        <w:t> </w:t>
      </w:r>
      <w:r w:rsidR="00837FE5" w:rsidRPr="00837FE5">
        <w:rPr>
          <w:rFonts w:ascii="Times New Roman" w:hAnsi="Times New Roman" w:cs="Times New Roman"/>
          <w:sz w:val="28"/>
          <w:szCs w:val="28"/>
        </w:rPr>
        <w:t>«</w:t>
      </w:r>
      <w:r w:rsidRPr="00837FE5">
        <w:rPr>
          <w:rFonts w:ascii="Times New Roman" w:hAnsi="Times New Roman" w:cs="Times New Roman"/>
          <w:sz w:val="28"/>
          <w:szCs w:val="28"/>
        </w:rPr>
        <w:t xml:space="preserve">Лизинговая компания УРАЛСИБ» входит в состав Финансовой корпорации </w:t>
      </w:r>
      <w:r w:rsidR="00837FE5">
        <w:rPr>
          <w:rFonts w:ascii="Times New Roman" w:hAnsi="Times New Roman" w:cs="Times New Roman"/>
          <w:sz w:val="28"/>
          <w:szCs w:val="28"/>
        </w:rPr>
        <w:t>«</w:t>
      </w:r>
      <w:r w:rsidR="00837FE5" w:rsidRPr="00837FE5">
        <w:rPr>
          <w:rFonts w:ascii="Times New Roman" w:hAnsi="Times New Roman" w:cs="Times New Roman"/>
          <w:sz w:val="28"/>
          <w:szCs w:val="28"/>
        </w:rPr>
        <w:t>У</w:t>
      </w:r>
      <w:r w:rsidRPr="00837FE5">
        <w:rPr>
          <w:rFonts w:ascii="Times New Roman" w:hAnsi="Times New Roman" w:cs="Times New Roman"/>
          <w:sz w:val="28"/>
          <w:szCs w:val="28"/>
        </w:rPr>
        <w:t>РАЛСИБ</w:t>
      </w:r>
      <w:r w:rsidR="00837FE5">
        <w:rPr>
          <w:rFonts w:ascii="Times New Roman" w:hAnsi="Times New Roman" w:cs="Times New Roman"/>
          <w:sz w:val="28"/>
          <w:szCs w:val="28"/>
        </w:rPr>
        <w:t>»</w:t>
      </w:r>
      <w:r w:rsidR="00837FE5" w:rsidRPr="00837FE5">
        <w:rPr>
          <w:rFonts w:ascii="Times New Roman" w:hAnsi="Times New Roman" w:cs="Times New Roman"/>
          <w:sz w:val="28"/>
          <w:szCs w:val="28"/>
        </w:rPr>
        <w:t>.</w:t>
      </w:r>
      <w:r w:rsidRPr="00837FE5">
        <w:rPr>
          <w:rFonts w:ascii="Times New Roman" w:hAnsi="Times New Roman" w:cs="Times New Roman"/>
          <w:sz w:val="28"/>
          <w:szCs w:val="28"/>
        </w:rPr>
        <w:t xml:space="preserve"> ЛК </w:t>
      </w:r>
      <w:r w:rsidR="00837FE5">
        <w:rPr>
          <w:rFonts w:ascii="Times New Roman" w:hAnsi="Times New Roman" w:cs="Times New Roman"/>
          <w:sz w:val="28"/>
          <w:szCs w:val="28"/>
        </w:rPr>
        <w:t>«</w:t>
      </w:r>
      <w:r w:rsidR="00837FE5" w:rsidRPr="00837FE5">
        <w:rPr>
          <w:rFonts w:ascii="Times New Roman" w:hAnsi="Times New Roman" w:cs="Times New Roman"/>
          <w:sz w:val="28"/>
          <w:szCs w:val="28"/>
        </w:rPr>
        <w:t>У</w:t>
      </w:r>
      <w:r w:rsidRPr="00837FE5">
        <w:rPr>
          <w:rFonts w:ascii="Times New Roman" w:hAnsi="Times New Roman" w:cs="Times New Roman"/>
          <w:sz w:val="28"/>
          <w:szCs w:val="28"/>
        </w:rPr>
        <w:t>РАЛСИБ</w:t>
      </w:r>
      <w:r w:rsidR="00837FE5">
        <w:rPr>
          <w:rFonts w:ascii="Times New Roman" w:hAnsi="Times New Roman" w:cs="Times New Roman"/>
          <w:sz w:val="28"/>
          <w:szCs w:val="28"/>
        </w:rPr>
        <w:t>»</w:t>
      </w:r>
      <w:r w:rsidR="00837FE5" w:rsidRPr="00837FE5">
        <w:rPr>
          <w:rFonts w:ascii="Times New Roman" w:hAnsi="Times New Roman" w:cs="Times New Roman"/>
          <w:sz w:val="28"/>
          <w:szCs w:val="28"/>
        </w:rPr>
        <w:t xml:space="preserve"> </w:t>
      </w:r>
      <w:r w:rsidRPr="00837FE5">
        <w:rPr>
          <w:rFonts w:ascii="Times New Roman" w:hAnsi="Times New Roman" w:cs="Times New Roman"/>
          <w:sz w:val="28"/>
          <w:szCs w:val="28"/>
        </w:rPr>
        <w:t xml:space="preserve">имеет высокие кредитные рейтинги: Fitch Ratings на уровне </w:t>
      </w:r>
      <w:r w:rsidR="00837FE5">
        <w:rPr>
          <w:rFonts w:ascii="Times New Roman" w:hAnsi="Times New Roman" w:cs="Times New Roman"/>
          <w:sz w:val="28"/>
          <w:szCs w:val="28"/>
        </w:rPr>
        <w:t>«</w:t>
      </w:r>
      <w:r w:rsidR="00837FE5" w:rsidRPr="00837FE5">
        <w:rPr>
          <w:rFonts w:ascii="Times New Roman" w:hAnsi="Times New Roman" w:cs="Times New Roman"/>
          <w:sz w:val="28"/>
          <w:szCs w:val="28"/>
        </w:rPr>
        <w:t>B</w:t>
      </w:r>
      <w:r w:rsidRPr="00837FE5">
        <w:rPr>
          <w:rFonts w:ascii="Times New Roman" w:hAnsi="Times New Roman" w:cs="Times New Roman"/>
          <w:sz w:val="28"/>
          <w:szCs w:val="28"/>
        </w:rPr>
        <w:t>+</w:t>
      </w:r>
      <w:r w:rsidR="00837FE5">
        <w:rPr>
          <w:rFonts w:ascii="Times New Roman" w:hAnsi="Times New Roman" w:cs="Times New Roman"/>
          <w:sz w:val="28"/>
          <w:szCs w:val="28"/>
        </w:rPr>
        <w:t>»</w:t>
      </w:r>
      <w:r w:rsidR="00837FE5" w:rsidRPr="00837FE5">
        <w:rPr>
          <w:rFonts w:ascii="Times New Roman" w:hAnsi="Times New Roman" w:cs="Times New Roman"/>
          <w:sz w:val="28"/>
          <w:szCs w:val="28"/>
        </w:rPr>
        <w:t>,</w:t>
      </w:r>
      <w:r w:rsidRPr="00837FE5">
        <w:rPr>
          <w:rFonts w:ascii="Times New Roman" w:hAnsi="Times New Roman" w:cs="Times New Roman"/>
          <w:sz w:val="28"/>
          <w:szCs w:val="28"/>
        </w:rPr>
        <w:t xml:space="preserve"> </w:t>
      </w:r>
      <w:r w:rsidR="00837FE5">
        <w:rPr>
          <w:rFonts w:ascii="Times New Roman" w:hAnsi="Times New Roman" w:cs="Times New Roman"/>
          <w:sz w:val="28"/>
          <w:szCs w:val="28"/>
        </w:rPr>
        <w:t>«</w:t>
      </w:r>
      <w:r w:rsidR="00837FE5" w:rsidRPr="00837FE5">
        <w:rPr>
          <w:rFonts w:ascii="Times New Roman" w:hAnsi="Times New Roman" w:cs="Times New Roman"/>
          <w:sz w:val="28"/>
          <w:szCs w:val="28"/>
        </w:rPr>
        <w:t>Э</w:t>
      </w:r>
      <w:r w:rsidRPr="00837FE5">
        <w:rPr>
          <w:rFonts w:ascii="Times New Roman" w:hAnsi="Times New Roman" w:cs="Times New Roman"/>
          <w:sz w:val="28"/>
          <w:szCs w:val="28"/>
        </w:rPr>
        <w:t>ксперт РА</w:t>
      </w:r>
      <w:r w:rsidR="00837FE5">
        <w:rPr>
          <w:rFonts w:ascii="Times New Roman" w:hAnsi="Times New Roman" w:cs="Times New Roman"/>
          <w:sz w:val="28"/>
          <w:szCs w:val="28"/>
        </w:rPr>
        <w:t>»</w:t>
      </w:r>
      <w:r w:rsidR="00837FE5" w:rsidRPr="00837FE5">
        <w:rPr>
          <w:rFonts w:ascii="Times New Roman" w:hAnsi="Times New Roman" w:cs="Times New Roman"/>
          <w:sz w:val="28"/>
          <w:szCs w:val="28"/>
        </w:rPr>
        <w:t xml:space="preserve"> </w:t>
      </w:r>
      <w:r w:rsidRPr="00837FE5">
        <w:rPr>
          <w:rFonts w:ascii="Times New Roman" w:hAnsi="Times New Roman" w:cs="Times New Roman"/>
          <w:sz w:val="28"/>
          <w:szCs w:val="28"/>
        </w:rPr>
        <w:t xml:space="preserve">на уровне </w:t>
      </w:r>
      <w:r w:rsidR="00837FE5">
        <w:rPr>
          <w:rFonts w:ascii="Times New Roman" w:hAnsi="Times New Roman" w:cs="Times New Roman"/>
          <w:sz w:val="28"/>
          <w:szCs w:val="28"/>
        </w:rPr>
        <w:t>«</w:t>
      </w:r>
      <w:r w:rsidR="00837FE5" w:rsidRPr="00837FE5">
        <w:rPr>
          <w:rFonts w:ascii="Times New Roman" w:hAnsi="Times New Roman" w:cs="Times New Roman"/>
          <w:sz w:val="28"/>
          <w:szCs w:val="28"/>
        </w:rPr>
        <w:t>А</w:t>
      </w:r>
      <w:r w:rsidRPr="00837FE5">
        <w:rPr>
          <w:rFonts w:ascii="Times New Roman" w:hAnsi="Times New Roman" w:cs="Times New Roman"/>
          <w:sz w:val="28"/>
          <w:szCs w:val="28"/>
        </w:rPr>
        <w:t>+</w:t>
      </w:r>
      <w:r w:rsidR="00837FE5">
        <w:rPr>
          <w:rFonts w:ascii="Times New Roman" w:hAnsi="Times New Roman" w:cs="Times New Roman"/>
          <w:sz w:val="28"/>
          <w:szCs w:val="28"/>
        </w:rPr>
        <w:t>»</w:t>
      </w:r>
      <w:r w:rsidR="00837FE5" w:rsidRPr="00837FE5">
        <w:rPr>
          <w:rFonts w:ascii="Times New Roman" w:hAnsi="Times New Roman" w:cs="Times New Roman"/>
          <w:sz w:val="28"/>
          <w:szCs w:val="28"/>
        </w:rPr>
        <w:t>,</w:t>
      </w:r>
      <w:r w:rsidRPr="00837FE5">
        <w:rPr>
          <w:rFonts w:ascii="Times New Roman" w:hAnsi="Times New Roman" w:cs="Times New Roman"/>
          <w:sz w:val="28"/>
          <w:szCs w:val="28"/>
        </w:rPr>
        <w:t xml:space="preserve"> а также высокий уровень системы риск-менеджмента </w:t>
      </w:r>
      <w:r w:rsidR="00837FE5">
        <w:rPr>
          <w:rFonts w:ascii="Times New Roman" w:hAnsi="Times New Roman" w:cs="Times New Roman"/>
          <w:sz w:val="28"/>
          <w:szCs w:val="28"/>
        </w:rPr>
        <w:t>«</w:t>
      </w:r>
      <w:r w:rsidR="00837FE5" w:rsidRPr="00837FE5">
        <w:rPr>
          <w:rFonts w:ascii="Times New Roman" w:hAnsi="Times New Roman" w:cs="Times New Roman"/>
          <w:sz w:val="28"/>
          <w:szCs w:val="28"/>
        </w:rPr>
        <w:t>Э</w:t>
      </w:r>
      <w:r w:rsidRPr="00837FE5">
        <w:rPr>
          <w:rFonts w:ascii="Times New Roman" w:hAnsi="Times New Roman" w:cs="Times New Roman"/>
          <w:sz w:val="28"/>
          <w:szCs w:val="28"/>
        </w:rPr>
        <w:t>ксперт РА</w:t>
      </w:r>
      <w:r w:rsidR="00837FE5">
        <w:rPr>
          <w:rFonts w:ascii="Times New Roman" w:hAnsi="Times New Roman" w:cs="Times New Roman"/>
          <w:sz w:val="28"/>
          <w:szCs w:val="28"/>
        </w:rPr>
        <w:t>»</w:t>
      </w:r>
      <w:r w:rsidR="00837FE5" w:rsidRPr="00837FE5">
        <w:rPr>
          <w:rFonts w:ascii="Times New Roman" w:hAnsi="Times New Roman" w:cs="Times New Roman"/>
          <w:sz w:val="28"/>
          <w:szCs w:val="28"/>
        </w:rPr>
        <w:t xml:space="preserve"> </w:t>
      </w:r>
      <w:r w:rsidR="00837FE5">
        <w:rPr>
          <w:rFonts w:ascii="Times New Roman" w:hAnsi="Times New Roman" w:cs="Times New Roman"/>
          <w:sz w:val="28"/>
          <w:szCs w:val="28"/>
        </w:rPr>
        <w:t>«</w:t>
      </w:r>
      <w:r w:rsidR="00837FE5" w:rsidRPr="00837FE5">
        <w:rPr>
          <w:rFonts w:ascii="Times New Roman" w:hAnsi="Times New Roman" w:cs="Times New Roman"/>
          <w:sz w:val="28"/>
          <w:szCs w:val="28"/>
        </w:rPr>
        <w:t>А</w:t>
      </w:r>
      <w:r w:rsidRPr="00837FE5">
        <w:rPr>
          <w:rFonts w:ascii="Times New Roman" w:hAnsi="Times New Roman" w:cs="Times New Roman"/>
          <w:sz w:val="28"/>
          <w:szCs w:val="28"/>
        </w:rPr>
        <w:t>.rm</w:t>
      </w:r>
      <w:r w:rsidR="00837FE5">
        <w:rPr>
          <w:rFonts w:ascii="Times New Roman" w:hAnsi="Times New Roman" w:cs="Times New Roman"/>
          <w:sz w:val="28"/>
          <w:szCs w:val="28"/>
        </w:rPr>
        <w:t>»</w:t>
      </w:r>
      <w:r w:rsidR="00837FE5" w:rsidRPr="00837FE5">
        <w:rPr>
          <w:rFonts w:ascii="Times New Roman" w:hAnsi="Times New Roman" w:cs="Times New Roman"/>
          <w:sz w:val="28"/>
          <w:szCs w:val="28"/>
        </w:rPr>
        <w:t>.</w:t>
      </w:r>
    </w:p>
    <w:p w:rsidR="00837FE5" w:rsidRDefault="00D338E1" w:rsidP="00837FE5">
      <w:pPr>
        <w:ind w:firstLine="709"/>
        <w:contextualSpacing/>
        <w:rPr>
          <w:rFonts w:ascii="Times New Roman" w:hAnsi="Times New Roman"/>
          <w:color w:val="000000"/>
          <w:sz w:val="28"/>
          <w:szCs w:val="28"/>
          <w:lang w:eastAsia="ru-RU"/>
        </w:rPr>
      </w:pPr>
      <w:r w:rsidRPr="00837FE5">
        <w:rPr>
          <w:rFonts w:ascii="Times New Roman" w:hAnsi="Times New Roman"/>
          <w:color w:val="000000"/>
          <w:sz w:val="28"/>
          <w:szCs w:val="28"/>
          <w:lang w:eastAsia="ru-RU"/>
        </w:rPr>
        <w:t>Основной задачей Совета Директоров является защита интересов акционеров, обеспечение устойчивого развития и роста капитализации Лизинговой компании «УРАЛСИБ» в том числе за счет:</w:t>
      </w:r>
    </w:p>
    <w:p w:rsidR="00837FE5" w:rsidRDefault="00837FE5" w:rsidP="00837FE5">
      <w:pPr>
        <w:ind w:firstLine="709"/>
        <w:contextualSpacing/>
        <w:rPr>
          <w:rFonts w:ascii="Times New Roman" w:hAnsi="Times New Roman"/>
          <w:color w:val="000000"/>
          <w:sz w:val="28"/>
          <w:szCs w:val="28"/>
          <w:lang w:eastAsia="ru-RU"/>
        </w:rPr>
      </w:pPr>
      <w:r>
        <w:rPr>
          <w:rFonts w:ascii="Times New Roman" w:hAnsi="Times New Roman"/>
          <w:color w:val="000000"/>
          <w:sz w:val="28"/>
          <w:szCs w:val="28"/>
          <w:lang w:eastAsia="ru-RU"/>
        </w:rPr>
        <w:t>– </w:t>
      </w:r>
      <w:r w:rsidR="00D338E1" w:rsidRPr="00837FE5">
        <w:rPr>
          <w:rFonts w:ascii="Times New Roman" w:hAnsi="Times New Roman"/>
          <w:color w:val="000000"/>
          <w:sz w:val="28"/>
          <w:szCs w:val="28"/>
          <w:lang w:eastAsia="ru-RU"/>
        </w:rPr>
        <w:t>определения стратегии развития лизингового бизнеса;</w:t>
      </w:r>
    </w:p>
    <w:p w:rsidR="00837FE5" w:rsidRDefault="00837FE5" w:rsidP="00837FE5">
      <w:pPr>
        <w:ind w:firstLine="709"/>
        <w:contextualSpacing/>
        <w:rPr>
          <w:rFonts w:ascii="Times New Roman" w:hAnsi="Times New Roman"/>
          <w:color w:val="000000"/>
          <w:sz w:val="28"/>
          <w:szCs w:val="28"/>
          <w:lang w:eastAsia="ru-RU"/>
        </w:rPr>
      </w:pPr>
      <w:r>
        <w:rPr>
          <w:rFonts w:ascii="Times New Roman" w:hAnsi="Times New Roman"/>
          <w:color w:val="000000"/>
          <w:sz w:val="28"/>
          <w:szCs w:val="28"/>
          <w:lang w:eastAsia="ru-RU"/>
        </w:rPr>
        <w:t>– </w:t>
      </w:r>
      <w:r w:rsidR="00D338E1" w:rsidRPr="00837FE5">
        <w:rPr>
          <w:rFonts w:ascii="Times New Roman" w:hAnsi="Times New Roman"/>
          <w:color w:val="000000"/>
          <w:sz w:val="28"/>
          <w:szCs w:val="28"/>
          <w:lang w:eastAsia="ru-RU"/>
        </w:rPr>
        <w:t>контроля реализации стратегических инициатив;</w:t>
      </w:r>
    </w:p>
    <w:p w:rsidR="00837FE5" w:rsidRDefault="00837FE5" w:rsidP="00837FE5">
      <w:pPr>
        <w:ind w:firstLine="709"/>
        <w:contextualSpacing/>
        <w:rPr>
          <w:rFonts w:ascii="Times New Roman" w:hAnsi="Times New Roman"/>
          <w:color w:val="000000"/>
          <w:sz w:val="28"/>
          <w:szCs w:val="28"/>
          <w:lang w:eastAsia="ru-RU"/>
        </w:rPr>
      </w:pPr>
      <w:r>
        <w:rPr>
          <w:rFonts w:ascii="Times New Roman" w:hAnsi="Times New Roman"/>
          <w:color w:val="000000"/>
          <w:sz w:val="28"/>
          <w:szCs w:val="28"/>
          <w:lang w:eastAsia="ru-RU"/>
        </w:rPr>
        <w:t>– </w:t>
      </w:r>
      <w:r w:rsidR="00D338E1" w:rsidRPr="00837FE5">
        <w:rPr>
          <w:rFonts w:ascii="Times New Roman" w:hAnsi="Times New Roman"/>
          <w:color w:val="000000"/>
          <w:sz w:val="28"/>
          <w:szCs w:val="28"/>
          <w:lang w:eastAsia="ru-RU"/>
        </w:rPr>
        <w:t>формирования системы корпоративного управления;</w:t>
      </w:r>
    </w:p>
    <w:p w:rsidR="00837FE5" w:rsidRDefault="00837FE5" w:rsidP="00837FE5">
      <w:pPr>
        <w:ind w:firstLine="709"/>
        <w:contextualSpacing/>
        <w:rPr>
          <w:rFonts w:ascii="Times New Roman" w:hAnsi="Times New Roman"/>
          <w:color w:val="000000"/>
          <w:sz w:val="28"/>
          <w:szCs w:val="28"/>
          <w:lang w:eastAsia="ru-RU"/>
        </w:rPr>
      </w:pPr>
      <w:r>
        <w:rPr>
          <w:rFonts w:ascii="Times New Roman" w:hAnsi="Times New Roman"/>
          <w:color w:val="000000"/>
          <w:sz w:val="28"/>
          <w:szCs w:val="28"/>
          <w:lang w:eastAsia="ru-RU"/>
        </w:rPr>
        <w:t>– </w:t>
      </w:r>
      <w:r w:rsidR="00D338E1" w:rsidRPr="00837FE5">
        <w:rPr>
          <w:rFonts w:ascii="Times New Roman" w:hAnsi="Times New Roman"/>
          <w:color w:val="000000"/>
          <w:sz w:val="28"/>
          <w:szCs w:val="28"/>
          <w:lang w:eastAsia="ru-RU"/>
        </w:rPr>
        <w:t>принятия решений о реализации инвестиционных программ;</w:t>
      </w:r>
    </w:p>
    <w:p w:rsidR="00837FE5" w:rsidRDefault="00837FE5" w:rsidP="00837FE5">
      <w:pPr>
        <w:ind w:firstLine="709"/>
        <w:contextualSpacing/>
        <w:rPr>
          <w:rFonts w:ascii="Times New Roman" w:hAnsi="Times New Roman"/>
          <w:color w:val="000000"/>
          <w:sz w:val="28"/>
          <w:szCs w:val="28"/>
          <w:lang w:eastAsia="ru-RU"/>
        </w:rPr>
      </w:pPr>
      <w:r>
        <w:rPr>
          <w:rFonts w:ascii="Times New Roman" w:hAnsi="Times New Roman"/>
          <w:color w:val="000000"/>
          <w:sz w:val="28"/>
          <w:szCs w:val="28"/>
          <w:lang w:eastAsia="ru-RU"/>
        </w:rPr>
        <w:t>– </w:t>
      </w:r>
      <w:r w:rsidR="00D338E1" w:rsidRPr="00837FE5">
        <w:rPr>
          <w:rFonts w:ascii="Times New Roman" w:hAnsi="Times New Roman"/>
          <w:color w:val="000000"/>
          <w:sz w:val="28"/>
          <w:szCs w:val="28"/>
          <w:lang w:eastAsia="ru-RU"/>
        </w:rPr>
        <w:t>утверждения организационной структуры и организационных изменений;</w:t>
      </w:r>
    </w:p>
    <w:p w:rsidR="00837FE5" w:rsidRDefault="00837FE5" w:rsidP="00837FE5">
      <w:pPr>
        <w:ind w:firstLine="709"/>
        <w:contextualSpacing/>
        <w:rPr>
          <w:rFonts w:ascii="Times New Roman" w:hAnsi="Times New Roman"/>
          <w:color w:val="000000"/>
          <w:sz w:val="28"/>
          <w:szCs w:val="28"/>
          <w:lang w:eastAsia="ru-RU"/>
        </w:rPr>
      </w:pPr>
      <w:r>
        <w:rPr>
          <w:rFonts w:ascii="Times New Roman" w:hAnsi="Times New Roman"/>
          <w:color w:val="000000"/>
          <w:sz w:val="28"/>
          <w:szCs w:val="28"/>
          <w:lang w:eastAsia="ru-RU"/>
        </w:rPr>
        <w:t>– </w:t>
      </w:r>
      <w:r w:rsidR="00D338E1" w:rsidRPr="00837FE5">
        <w:rPr>
          <w:rFonts w:ascii="Times New Roman" w:hAnsi="Times New Roman"/>
          <w:color w:val="000000"/>
          <w:sz w:val="28"/>
          <w:szCs w:val="28"/>
          <w:lang w:eastAsia="ru-RU"/>
        </w:rPr>
        <w:t>формирования системы риск-менеджмента;</w:t>
      </w:r>
    </w:p>
    <w:p w:rsidR="005C56B6" w:rsidRPr="00837FE5" w:rsidRDefault="00837FE5" w:rsidP="00837FE5">
      <w:pPr>
        <w:ind w:firstLine="709"/>
        <w:contextualSpacing/>
        <w:rPr>
          <w:rFonts w:ascii="Times New Roman" w:hAnsi="Times New Roman"/>
          <w:color w:val="000000"/>
          <w:sz w:val="28"/>
          <w:szCs w:val="28"/>
          <w:lang w:eastAsia="ru-RU"/>
        </w:rPr>
      </w:pPr>
      <w:r>
        <w:rPr>
          <w:rFonts w:ascii="Times New Roman" w:hAnsi="Times New Roman"/>
          <w:color w:val="000000"/>
          <w:sz w:val="28"/>
          <w:szCs w:val="28"/>
          <w:lang w:eastAsia="ru-RU"/>
        </w:rPr>
        <w:t>– </w:t>
      </w:r>
      <w:r w:rsidR="00D338E1" w:rsidRPr="00837FE5">
        <w:rPr>
          <w:rFonts w:ascii="Times New Roman" w:hAnsi="Times New Roman"/>
          <w:color w:val="000000"/>
          <w:sz w:val="28"/>
          <w:szCs w:val="28"/>
          <w:lang w:eastAsia="ru-RU"/>
        </w:rPr>
        <w:t xml:space="preserve">контроля за управлением основными рисками </w:t>
      </w:r>
      <w:r w:rsidRPr="00837FE5">
        <w:rPr>
          <w:rFonts w:ascii="Times New Roman" w:hAnsi="Times New Roman"/>
          <w:color w:val="000000"/>
          <w:sz w:val="28"/>
          <w:szCs w:val="28"/>
          <w:lang w:eastAsia="ru-RU"/>
        </w:rPr>
        <w:t>общества.</w:t>
      </w:r>
      <w:r>
        <w:rPr>
          <w:rFonts w:ascii="Times New Roman" w:hAnsi="Times New Roman"/>
          <w:color w:val="000000"/>
          <w:sz w:val="28"/>
          <w:szCs w:val="28"/>
          <w:lang w:eastAsia="ru-RU"/>
        </w:rPr>
        <w:t xml:space="preserve"> </w:t>
      </w:r>
      <w:r w:rsidRPr="00837FE5">
        <w:rPr>
          <w:rFonts w:ascii="Times New Roman" w:hAnsi="Times New Roman"/>
          <w:bCs/>
          <w:color w:val="000000"/>
          <w:sz w:val="28"/>
          <w:szCs w:val="28"/>
        </w:rPr>
        <w:t>У</w:t>
      </w:r>
      <w:r w:rsidR="00D338E1" w:rsidRPr="00837FE5">
        <w:rPr>
          <w:rFonts w:ascii="Times New Roman" w:hAnsi="Times New Roman"/>
          <w:bCs/>
          <w:color w:val="000000"/>
          <w:sz w:val="28"/>
          <w:szCs w:val="28"/>
        </w:rPr>
        <w:t>правление рисками</w:t>
      </w:r>
      <w:r w:rsidR="00D338E1" w:rsidRPr="00837FE5">
        <w:rPr>
          <w:rFonts w:ascii="Times New Roman" w:hAnsi="Times New Roman"/>
          <w:color w:val="000000"/>
          <w:sz w:val="28"/>
          <w:szCs w:val="28"/>
        </w:rPr>
        <w:t xml:space="preserve"> </w:t>
      </w:r>
      <w:r>
        <w:rPr>
          <w:rFonts w:ascii="Times New Roman" w:hAnsi="Times New Roman"/>
          <w:color w:val="000000"/>
          <w:sz w:val="28"/>
          <w:szCs w:val="28"/>
        </w:rPr>
        <w:t>–</w:t>
      </w:r>
      <w:r w:rsidRPr="00837FE5">
        <w:rPr>
          <w:rFonts w:ascii="Times New Roman" w:hAnsi="Times New Roman"/>
          <w:color w:val="000000"/>
          <w:sz w:val="28"/>
          <w:szCs w:val="28"/>
        </w:rPr>
        <w:t xml:space="preserve"> </w:t>
      </w:r>
      <w:r w:rsidR="00D338E1" w:rsidRPr="00837FE5">
        <w:rPr>
          <w:rFonts w:ascii="Times New Roman" w:hAnsi="Times New Roman"/>
          <w:color w:val="000000"/>
          <w:sz w:val="28"/>
          <w:szCs w:val="28"/>
        </w:rPr>
        <w:t>процесс принятия и выполнения управленческих решений, направленных на снижение вероятности возникновения неблагоприятного результата и минимизацию возможных потерь, вызванных его реализацией. Справедливую стоимость лизингового имущества определяет дирекция риск-менеджмента компании по результатам проведения рыночной оценки.</w:t>
      </w:r>
    </w:p>
    <w:p w:rsidR="005C56B6" w:rsidRPr="00837FE5" w:rsidRDefault="005C56B6" w:rsidP="00837FE5">
      <w:pPr>
        <w:pStyle w:val="Default"/>
        <w:spacing w:line="360" w:lineRule="auto"/>
        <w:ind w:firstLine="709"/>
        <w:jc w:val="both"/>
        <w:rPr>
          <w:rFonts w:ascii="Times New Roman" w:hAnsi="Times New Roman" w:cs="Times New Roman"/>
          <w:sz w:val="28"/>
          <w:szCs w:val="28"/>
        </w:rPr>
      </w:pPr>
    </w:p>
    <w:p w:rsidR="009E523D" w:rsidRPr="00172DFD" w:rsidRDefault="00172DFD" w:rsidP="00837FE5">
      <w:pPr>
        <w:autoSpaceDE w:val="0"/>
        <w:autoSpaceDN w:val="0"/>
        <w:adjustRightInd w:val="0"/>
        <w:ind w:firstLine="709"/>
        <w:rPr>
          <w:rFonts w:ascii="Times New Roman" w:hAnsi="Times New Roman"/>
          <w:b/>
          <w:color w:val="000000"/>
          <w:sz w:val="28"/>
          <w:szCs w:val="28"/>
          <w:lang w:eastAsia="ru-RU"/>
        </w:rPr>
      </w:pPr>
      <w:r>
        <w:rPr>
          <w:rFonts w:ascii="Times New Roman" w:hAnsi="Times New Roman"/>
          <w:bCs/>
          <w:color w:val="000000"/>
          <w:sz w:val="28"/>
          <w:szCs w:val="28"/>
          <w:lang w:eastAsia="ru-RU"/>
        </w:rPr>
        <w:br w:type="page"/>
      </w:r>
      <w:r w:rsidRPr="00172DFD">
        <w:rPr>
          <w:rFonts w:ascii="Times New Roman" w:hAnsi="Times New Roman"/>
          <w:b/>
          <w:bCs/>
          <w:color w:val="000000"/>
          <w:sz w:val="28"/>
          <w:szCs w:val="28"/>
          <w:lang w:eastAsia="ru-RU"/>
        </w:rPr>
        <w:t>Список использованной литературы</w:t>
      </w:r>
    </w:p>
    <w:p w:rsidR="0087081F" w:rsidRPr="007304CB" w:rsidRDefault="0087081F" w:rsidP="0087081F">
      <w:pPr>
        <w:pStyle w:val="Default"/>
        <w:spacing w:line="360" w:lineRule="auto"/>
        <w:ind w:firstLine="709"/>
        <w:contextualSpacing/>
        <w:jc w:val="both"/>
        <w:rPr>
          <w:rFonts w:ascii="Times New Roman" w:hAnsi="Times New Roman" w:cs="Times New Roman"/>
          <w:color w:val="FFFFFF"/>
          <w:sz w:val="28"/>
          <w:szCs w:val="28"/>
        </w:rPr>
      </w:pPr>
      <w:r w:rsidRPr="007304CB">
        <w:rPr>
          <w:rFonts w:ascii="Times New Roman" w:hAnsi="Times New Roman" w:cs="Times New Roman"/>
          <w:color w:val="FFFFFF"/>
          <w:sz w:val="28"/>
          <w:szCs w:val="28"/>
        </w:rPr>
        <w:t>лизинговый разделение кооперация управленческий</w:t>
      </w:r>
    </w:p>
    <w:p w:rsidR="00837FE5" w:rsidRDefault="00BE442E" w:rsidP="00172DFD">
      <w:pPr>
        <w:tabs>
          <w:tab w:val="left" w:pos="709"/>
        </w:tabs>
        <w:contextualSpacing/>
        <w:rPr>
          <w:rFonts w:ascii="Times New Roman" w:hAnsi="Times New Roman"/>
          <w:color w:val="000000"/>
          <w:sz w:val="28"/>
          <w:szCs w:val="28"/>
          <w:lang w:eastAsia="ru-RU"/>
        </w:rPr>
      </w:pPr>
      <w:r w:rsidRPr="00837FE5">
        <w:rPr>
          <w:rFonts w:ascii="Times New Roman" w:hAnsi="Times New Roman"/>
          <w:color w:val="000000"/>
          <w:sz w:val="28"/>
          <w:szCs w:val="28"/>
          <w:lang w:eastAsia="ru-RU"/>
        </w:rPr>
        <w:t>1.</w:t>
      </w:r>
      <w:r w:rsidR="00837FE5">
        <w:rPr>
          <w:rFonts w:ascii="Times New Roman" w:hAnsi="Times New Roman"/>
          <w:color w:val="000000"/>
          <w:sz w:val="28"/>
          <w:szCs w:val="28"/>
          <w:lang w:eastAsia="ru-RU"/>
        </w:rPr>
        <w:t xml:space="preserve"> </w:t>
      </w:r>
      <w:r w:rsidRPr="00837FE5">
        <w:rPr>
          <w:rFonts w:ascii="Times New Roman" w:hAnsi="Times New Roman"/>
          <w:color w:val="000000"/>
          <w:sz w:val="28"/>
          <w:szCs w:val="28"/>
          <w:lang w:eastAsia="ru-RU"/>
        </w:rPr>
        <w:t>Конституция Российской Федерации. – М.</w:t>
      </w:r>
      <w:r w:rsidR="00837FE5">
        <w:rPr>
          <w:rFonts w:ascii="Times New Roman" w:hAnsi="Times New Roman"/>
          <w:color w:val="000000"/>
          <w:sz w:val="28"/>
          <w:szCs w:val="28"/>
          <w:lang w:eastAsia="ru-RU"/>
        </w:rPr>
        <w:t>:</w:t>
      </w:r>
      <w:r w:rsidRPr="00837FE5">
        <w:rPr>
          <w:rFonts w:ascii="Times New Roman" w:hAnsi="Times New Roman"/>
          <w:color w:val="000000"/>
          <w:sz w:val="28"/>
          <w:szCs w:val="28"/>
          <w:lang w:eastAsia="ru-RU"/>
        </w:rPr>
        <w:t xml:space="preserve"> Инфра</w:t>
      </w:r>
      <w:r w:rsidR="00837FE5">
        <w:rPr>
          <w:rFonts w:ascii="Times New Roman" w:hAnsi="Times New Roman"/>
          <w:color w:val="000000"/>
          <w:sz w:val="28"/>
          <w:szCs w:val="28"/>
          <w:lang w:eastAsia="ru-RU"/>
        </w:rPr>
        <w:t>-</w:t>
      </w:r>
      <w:r w:rsidR="00837FE5" w:rsidRPr="00837FE5">
        <w:rPr>
          <w:rFonts w:ascii="Times New Roman" w:hAnsi="Times New Roman"/>
          <w:color w:val="000000"/>
          <w:sz w:val="28"/>
          <w:szCs w:val="28"/>
          <w:lang w:eastAsia="ru-RU"/>
        </w:rPr>
        <w:t>М,</w:t>
      </w:r>
      <w:r w:rsidRPr="00837FE5">
        <w:rPr>
          <w:rFonts w:ascii="Times New Roman" w:hAnsi="Times New Roman"/>
          <w:color w:val="000000"/>
          <w:sz w:val="28"/>
          <w:szCs w:val="28"/>
          <w:lang w:eastAsia="ru-RU"/>
        </w:rPr>
        <w:t xml:space="preserve"> 2007.</w:t>
      </w:r>
    </w:p>
    <w:p w:rsidR="00837FE5" w:rsidRDefault="00BE442E" w:rsidP="00172DFD">
      <w:pPr>
        <w:tabs>
          <w:tab w:val="left" w:pos="709"/>
        </w:tabs>
        <w:contextualSpacing/>
        <w:rPr>
          <w:rFonts w:ascii="Times New Roman" w:hAnsi="Times New Roman"/>
          <w:color w:val="000000"/>
          <w:sz w:val="28"/>
          <w:szCs w:val="28"/>
          <w:lang w:eastAsia="ru-RU"/>
        </w:rPr>
      </w:pPr>
      <w:r w:rsidRPr="00837FE5">
        <w:rPr>
          <w:rFonts w:ascii="Times New Roman" w:hAnsi="Times New Roman"/>
          <w:color w:val="000000"/>
          <w:sz w:val="28"/>
          <w:szCs w:val="28"/>
        </w:rPr>
        <w:t>2.</w:t>
      </w:r>
      <w:r w:rsidR="00837FE5">
        <w:rPr>
          <w:rFonts w:ascii="Times New Roman" w:hAnsi="Times New Roman"/>
          <w:color w:val="000000"/>
          <w:sz w:val="28"/>
          <w:szCs w:val="28"/>
        </w:rPr>
        <w:t xml:space="preserve"> </w:t>
      </w:r>
      <w:r w:rsidRPr="00837FE5">
        <w:rPr>
          <w:rFonts w:ascii="Times New Roman" w:hAnsi="Times New Roman"/>
          <w:color w:val="000000"/>
          <w:sz w:val="28"/>
          <w:szCs w:val="28"/>
          <w:lang w:eastAsia="ru-RU"/>
        </w:rPr>
        <w:t>Гражданский кодекс Российской Федерации. Ч.</w:t>
      </w:r>
      <w:r w:rsidR="00837FE5">
        <w:rPr>
          <w:rFonts w:ascii="Times New Roman" w:hAnsi="Times New Roman"/>
          <w:color w:val="000000"/>
          <w:sz w:val="28"/>
          <w:szCs w:val="28"/>
          <w:lang w:eastAsia="ru-RU"/>
        </w:rPr>
        <w:t> </w:t>
      </w:r>
      <w:r w:rsidR="00837FE5" w:rsidRPr="00837FE5">
        <w:rPr>
          <w:rFonts w:ascii="Times New Roman" w:hAnsi="Times New Roman"/>
          <w:color w:val="000000"/>
          <w:sz w:val="28"/>
          <w:szCs w:val="28"/>
          <w:lang w:eastAsia="ru-RU"/>
        </w:rPr>
        <w:t>1</w:t>
      </w:r>
      <w:r w:rsidRPr="00837FE5">
        <w:rPr>
          <w:rFonts w:ascii="Times New Roman" w:hAnsi="Times New Roman"/>
          <w:color w:val="000000"/>
          <w:sz w:val="28"/>
          <w:szCs w:val="28"/>
          <w:lang w:eastAsia="ru-RU"/>
        </w:rPr>
        <w:t>, 2, 3. – М.</w:t>
      </w:r>
      <w:r w:rsidR="00837FE5">
        <w:rPr>
          <w:rFonts w:ascii="Times New Roman" w:hAnsi="Times New Roman"/>
          <w:color w:val="000000"/>
          <w:sz w:val="28"/>
          <w:szCs w:val="28"/>
          <w:lang w:eastAsia="ru-RU"/>
        </w:rPr>
        <w:t>:</w:t>
      </w:r>
      <w:r w:rsidRPr="00837FE5">
        <w:rPr>
          <w:rFonts w:ascii="Times New Roman" w:hAnsi="Times New Roman"/>
          <w:color w:val="000000"/>
          <w:sz w:val="28"/>
          <w:szCs w:val="28"/>
          <w:lang w:eastAsia="ru-RU"/>
        </w:rPr>
        <w:t xml:space="preserve"> Инфра</w:t>
      </w:r>
      <w:r w:rsidR="00837FE5">
        <w:rPr>
          <w:rFonts w:ascii="Times New Roman" w:hAnsi="Times New Roman"/>
          <w:color w:val="000000"/>
          <w:sz w:val="28"/>
          <w:szCs w:val="28"/>
          <w:lang w:eastAsia="ru-RU"/>
        </w:rPr>
        <w:t>-</w:t>
      </w:r>
      <w:r w:rsidR="00837FE5" w:rsidRPr="00837FE5">
        <w:rPr>
          <w:rFonts w:ascii="Times New Roman" w:hAnsi="Times New Roman"/>
          <w:color w:val="000000"/>
          <w:sz w:val="28"/>
          <w:szCs w:val="28"/>
          <w:lang w:eastAsia="ru-RU"/>
        </w:rPr>
        <w:t>М,</w:t>
      </w:r>
      <w:r w:rsidRPr="00837FE5">
        <w:rPr>
          <w:rFonts w:ascii="Times New Roman" w:hAnsi="Times New Roman"/>
          <w:color w:val="000000"/>
          <w:sz w:val="28"/>
          <w:szCs w:val="28"/>
          <w:lang w:eastAsia="ru-RU"/>
        </w:rPr>
        <w:t xml:space="preserve"> 2009. – 512</w:t>
      </w:r>
      <w:r w:rsidR="00837FE5">
        <w:rPr>
          <w:rFonts w:ascii="Times New Roman" w:hAnsi="Times New Roman"/>
          <w:color w:val="000000"/>
          <w:sz w:val="28"/>
          <w:szCs w:val="28"/>
          <w:lang w:eastAsia="ru-RU"/>
        </w:rPr>
        <w:t> </w:t>
      </w:r>
      <w:r w:rsidR="00837FE5" w:rsidRPr="00837FE5">
        <w:rPr>
          <w:rFonts w:ascii="Times New Roman" w:hAnsi="Times New Roman"/>
          <w:color w:val="000000"/>
          <w:sz w:val="28"/>
          <w:szCs w:val="28"/>
          <w:lang w:eastAsia="ru-RU"/>
        </w:rPr>
        <w:t>с.</w:t>
      </w:r>
    </w:p>
    <w:p w:rsidR="00BE442E" w:rsidRPr="00837FE5" w:rsidRDefault="00BE442E" w:rsidP="00172DFD">
      <w:pPr>
        <w:pStyle w:val="Default"/>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contextualSpacing/>
        <w:jc w:val="both"/>
        <w:rPr>
          <w:rFonts w:ascii="Times New Roman" w:hAnsi="Times New Roman" w:cs="Times New Roman"/>
          <w:sz w:val="28"/>
          <w:szCs w:val="28"/>
        </w:rPr>
      </w:pPr>
      <w:r w:rsidRPr="00837FE5">
        <w:rPr>
          <w:rFonts w:ascii="Times New Roman" w:hAnsi="Times New Roman" w:cs="Times New Roman"/>
          <w:sz w:val="28"/>
          <w:szCs w:val="28"/>
        </w:rPr>
        <w:t>3.</w:t>
      </w:r>
      <w:r w:rsidR="00837FE5">
        <w:rPr>
          <w:rFonts w:ascii="Times New Roman" w:hAnsi="Times New Roman" w:cs="Times New Roman"/>
          <w:sz w:val="28"/>
          <w:szCs w:val="28"/>
        </w:rPr>
        <w:t xml:space="preserve"> </w:t>
      </w:r>
      <w:r w:rsidRPr="00837FE5">
        <w:rPr>
          <w:rFonts w:ascii="Times New Roman" w:hAnsi="Times New Roman" w:cs="Times New Roman"/>
          <w:sz w:val="28"/>
          <w:szCs w:val="28"/>
        </w:rPr>
        <w:t>Трудовой кодекс Российской Федерации с приложением нормативных документов. – 3</w:t>
      </w:r>
      <w:r w:rsidR="00837FE5">
        <w:rPr>
          <w:rFonts w:ascii="Times New Roman" w:hAnsi="Times New Roman" w:cs="Times New Roman"/>
          <w:sz w:val="28"/>
          <w:szCs w:val="28"/>
        </w:rPr>
        <w:t>-</w:t>
      </w:r>
      <w:r w:rsidR="00837FE5" w:rsidRPr="00837FE5">
        <w:rPr>
          <w:rFonts w:ascii="Times New Roman" w:hAnsi="Times New Roman" w:cs="Times New Roman"/>
          <w:sz w:val="28"/>
          <w:szCs w:val="28"/>
        </w:rPr>
        <w:t>е</w:t>
      </w:r>
      <w:r w:rsidRPr="00837FE5">
        <w:rPr>
          <w:rFonts w:ascii="Times New Roman" w:hAnsi="Times New Roman" w:cs="Times New Roman"/>
          <w:sz w:val="28"/>
          <w:szCs w:val="28"/>
        </w:rPr>
        <w:t xml:space="preserve"> изд. – Ростов н /Д.: Феникс, 2007. – 475</w:t>
      </w:r>
      <w:r w:rsidR="00837FE5">
        <w:rPr>
          <w:rFonts w:ascii="Times New Roman" w:hAnsi="Times New Roman" w:cs="Times New Roman"/>
          <w:sz w:val="28"/>
          <w:szCs w:val="28"/>
        </w:rPr>
        <w:t> </w:t>
      </w:r>
      <w:r w:rsidR="00837FE5" w:rsidRPr="00837FE5">
        <w:rPr>
          <w:rFonts w:ascii="Times New Roman" w:hAnsi="Times New Roman" w:cs="Times New Roman"/>
          <w:sz w:val="28"/>
          <w:szCs w:val="28"/>
        </w:rPr>
        <w:t>с.</w:t>
      </w:r>
    </w:p>
    <w:p w:rsidR="00837FE5" w:rsidRDefault="00BE442E" w:rsidP="00172DFD">
      <w:pPr>
        <w:contextualSpacing/>
        <w:rPr>
          <w:rFonts w:ascii="Times New Roman" w:hAnsi="Times New Roman"/>
          <w:color w:val="000000"/>
          <w:sz w:val="28"/>
          <w:szCs w:val="28"/>
          <w:lang w:eastAsia="ru-RU"/>
        </w:rPr>
      </w:pPr>
      <w:r w:rsidRPr="00837FE5">
        <w:rPr>
          <w:rFonts w:ascii="Times New Roman" w:hAnsi="Times New Roman"/>
          <w:color w:val="000000"/>
          <w:sz w:val="28"/>
          <w:szCs w:val="28"/>
          <w:lang w:eastAsia="ru-RU"/>
        </w:rPr>
        <w:t>4</w:t>
      </w:r>
      <w:r w:rsidR="00837FE5" w:rsidRPr="00837FE5">
        <w:rPr>
          <w:rFonts w:ascii="Times New Roman" w:hAnsi="Times New Roman"/>
          <w:color w:val="000000"/>
          <w:sz w:val="28"/>
          <w:szCs w:val="28"/>
          <w:lang w:eastAsia="ru-RU"/>
        </w:rPr>
        <w:t>.</w:t>
      </w:r>
      <w:r w:rsidR="00837FE5">
        <w:rPr>
          <w:rFonts w:ascii="Times New Roman" w:hAnsi="Times New Roman"/>
          <w:color w:val="000000"/>
          <w:sz w:val="28"/>
          <w:szCs w:val="28"/>
          <w:lang w:eastAsia="ru-RU"/>
        </w:rPr>
        <w:t xml:space="preserve"> </w:t>
      </w:r>
      <w:r w:rsidR="00837FE5" w:rsidRPr="00837FE5">
        <w:rPr>
          <w:rFonts w:ascii="Times New Roman" w:hAnsi="Times New Roman"/>
          <w:color w:val="000000"/>
          <w:sz w:val="28"/>
          <w:szCs w:val="28"/>
          <w:lang w:eastAsia="ru-RU"/>
        </w:rPr>
        <w:t>Фе</w:t>
      </w:r>
      <w:r w:rsidRPr="00837FE5">
        <w:rPr>
          <w:rFonts w:ascii="Times New Roman" w:hAnsi="Times New Roman"/>
          <w:color w:val="000000"/>
          <w:sz w:val="28"/>
          <w:szCs w:val="28"/>
          <w:lang w:eastAsia="ru-RU"/>
        </w:rPr>
        <w:t>деральный закон от 29 октября 1998</w:t>
      </w:r>
      <w:r w:rsidR="00837FE5">
        <w:rPr>
          <w:rFonts w:ascii="Times New Roman" w:hAnsi="Times New Roman"/>
          <w:color w:val="000000"/>
          <w:sz w:val="28"/>
          <w:szCs w:val="28"/>
          <w:lang w:eastAsia="ru-RU"/>
        </w:rPr>
        <w:t> </w:t>
      </w:r>
      <w:r w:rsidR="00837FE5" w:rsidRPr="00837FE5">
        <w:rPr>
          <w:rFonts w:ascii="Times New Roman" w:hAnsi="Times New Roman"/>
          <w:color w:val="000000"/>
          <w:sz w:val="28"/>
          <w:szCs w:val="28"/>
          <w:lang w:eastAsia="ru-RU"/>
        </w:rPr>
        <w:t>г</w:t>
      </w:r>
      <w:r w:rsidRPr="00837FE5">
        <w:rPr>
          <w:rFonts w:ascii="Times New Roman" w:hAnsi="Times New Roman"/>
          <w:color w:val="000000"/>
          <w:sz w:val="28"/>
          <w:szCs w:val="28"/>
          <w:lang w:eastAsia="ru-RU"/>
        </w:rPr>
        <w:t xml:space="preserve">. </w:t>
      </w:r>
      <w:r w:rsidR="00837FE5">
        <w:rPr>
          <w:rFonts w:ascii="Times New Roman" w:hAnsi="Times New Roman"/>
          <w:color w:val="000000"/>
          <w:sz w:val="28"/>
          <w:szCs w:val="28"/>
          <w:lang w:eastAsia="ru-RU"/>
        </w:rPr>
        <w:t>№</w:t>
      </w:r>
      <w:r w:rsidR="00837FE5" w:rsidRPr="00837FE5">
        <w:rPr>
          <w:rFonts w:ascii="Times New Roman" w:hAnsi="Times New Roman"/>
          <w:color w:val="000000"/>
          <w:sz w:val="28"/>
          <w:szCs w:val="28"/>
          <w:lang w:eastAsia="ru-RU"/>
        </w:rPr>
        <w:t>1</w:t>
      </w:r>
      <w:r w:rsidRPr="00837FE5">
        <w:rPr>
          <w:rFonts w:ascii="Times New Roman" w:hAnsi="Times New Roman"/>
          <w:color w:val="000000"/>
          <w:sz w:val="28"/>
          <w:szCs w:val="28"/>
          <w:lang w:eastAsia="ru-RU"/>
        </w:rPr>
        <w:t>64</w:t>
      </w:r>
      <w:r w:rsidR="00837FE5">
        <w:rPr>
          <w:rFonts w:ascii="Times New Roman" w:hAnsi="Times New Roman"/>
          <w:color w:val="000000"/>
          <w:sz w:val="28"/>
          <w:szCs w:val="28"/>
          <w:lang w:eastAsia="ru-RU"/>
        </w:rPr>
        <w:t>-</w:t>
      </w:r>
      <w:r w:rsidRPr="00837FE5">
        <w:rPr>
          <w:rFonts w:ascii="Times New Roman" w:hAnsi="Times New Roman"/>
          <w:color w:val="000000"/>
          <w:sz w:val="28"/>
          <w:szCs w:val="28"/>
          <w:lang w:eastAsia="ru-RU"/>
        </w:rPr>
        <w:t>ФЗ «О финансовой аренде (лизинге)».</w:t>
      </w:r>
    </w:p>
    <w:p w:rsidR="00BE442E" w:rsidRPr="00837FE5" w:rsidRDefault="00BE442E" w:rsidP="00172DFD">
      <w:pPr>
        <w:tabs>
          <w:tab w:val="left" w:pos="709"/>
        </w:tabs>
        <w:contextualSpacing/>
        <w:rPr>
          <w:rFonts w:ascii="Times New Roman" w:hAnsi="Times New Roman"/>
          <w:color w:val="000000"/>
          <w:sz w:val="28"/>
          <w:szCs w:val="28"/>
        </w:rPr>
      </w:pPr>
      <w:r w:rsidRPr="00837FE5">
        <w:rPr>
          <w:rFonts w:ascii="Times New Roman" w:hAnsi="Times New Roman"/>
          <w:color w:val="000000"/>
          <w:sz w:val="28"/>
          <w:szCs w:val="28"/>
        </w:rPr>
        <w:t>5.</w:t>
      </w:r>
      <w:r w:rsidR="00837FE5">
        <w:rPr>
          <w:rFonts w:ascii="Times New Roman" w:hAnsi="Times New Roman"/>
          <w:color w:val="000000"/>
          <w:sz w:val="28"/>
        </w:rPr>
        <w:t xml:space="preserve"> </w:t>
      </w:r>
      <w:r w:rsidRPr="00837FE5">
        <w:rPr>
          <w:rFonts w:ascii="Times New Roman" w:hAnsi="Times New Roman"/>
          <w:color w:val="000000"/>
          <w:sz w:val="28"/>
          <w:szCs w:val="28"/>
        </w:rPr>
        <w:t>Апенько С. Эффективность системы оценки персонала /</w:t>
      </w:r>
      <w:r w:rsidR="00837FE5" w:rsidRPr="00837FE5">
        <w:rPr>
          <w:rFonts w:ascii="Times New Roman" w:hAnsi="Times New Roman"/>
          <w:color w:val="000000"/>
          <w:sz w:val="28"/>
          <w:szCs w:val="28"/>
        </w:rPr>
        <w:t>С.</w:t>
      </w:r>
      <w:r w:rsidR="00837FE5">
        <w:rPr>
          <w:rFonts w:ascii="Times New Roman" w:hAnsi="Times New Roman"/>
          <w:color w:val="000000"/>
          <w:sz w:val="28"/>
          <w:szCs w:val="28"/>
        </w:rPr>
        <w:t> </w:t>
      </w:r>
      <w:r w:rsidR="00837FE5" w:rsidRPr="00837FE5">
        <w:rPr>
          <w:rFonts w:ascii="Times New Roman" w:hAnsi="Times New Roman"/>
          <w:color w:val="000000"/>
          <w:sz w:val="28"/>
          <w:szCs w:val="28"/>
        </w:rPr>
        <w:t>Апенько</w:t>
      </w:r>
      <w:r w:rsidR="00837FE5">
        <w:rPr>
          <w:rFonts w:ascii="Times New Roman" w:hAnsi="Times New Roman"/>
          <w:color w:val="000000"/>
          <w:sz w:val="28"/>
          <w:szCs w:val="28"/>
        </w:rPr>
        <w:t> </w:t>
      </w:r>
      <w:r w:rsidR="00837FE5" w:rsidRPr="00837FE5">
        <w:rPr>
          <w:rFonts w:ascii="Times New Roman" w:hAnsi="Times New Roman"/>
          <w:color w:val="000000"/>
          <w:sz w:val="28"/>
          <w:szCs w:val="28"/>
        </w:rPr>
        <w:t>//</w:t>
      </w:r>
      <w:r w:rsidR="00837FE5">
        <w:rPr>
          <w:rFonts w:ascii="Times New Roman" w:hAnsi="Times New Roman"/>
          <w:color w:val="000000"/>
          <w:sz w:val="28"/>
          <w:szCs w:val="28"/>
        </w:rPr>
        <w:t xml:space="preserve"> –</w:t>
      </w:r>
      <w:r w:rsidR="00837FE5" w:rsidRPr="00837FE5">
        <w:rPr>
          <w:rFonts w:ascii="Times New Roman" w:hAnsi="Times New Roman"/>
          <w:color w:val="000000"/>
          <w:sz w:val="28"/>
          <w:szCs w:val="28"/>
        </w:rPr>
        <w:t xml:space="preserve"> Че</w:t>
      </w:r>
      <w:r w:rsidRPr="00837FE5">
        <w:rPr>
          <w:rFonts w:ascii="Times New Roman" w:hAnsi="Times New Roman"/>
          <w:color w:val="000000"/>
          <w:sz w:val="28"/>
          <w:szCs w:val="28"/>
        </w:rPr>
        <w:t xml:space="preserve">ловек и труд, 2008. Вып. </w:t>
      </w:r>
      <w:r w:rsidR="00837FE5">
        <w:rPr>
          <w:rFonts w:ascii="Times New Roman" w:hAnsi="Times New Roman"/>
          <w:color w:val="000000"/>
          <w:sz w:val="28"/>
          <w:szCs w:val="28"/>
        </w:rPr>
        <w:t>№</w:t>
      </w:r>
      <w:r w:rsidR="00837FE5" w:rsidRPr="00837FE5">
        <w:rPr>
          <w:rFonts w:ascii="Times New Roman" w:hAnsi="Times New Roman"/>
          <w:color w:val="000000"/>
          <w:sz w:val="28"/>
          <w:szCs w:val="28"/>
        </w:rPr>
        <w:t>3</w:t>
      </w:r>
      <w:r w:rsidRPr="00837FE5">
        <w:rPr>
          <w:rFonts w:ascii="Times New Roman" w:hAnsi="Times New Roman"/>
          <w:color w:val="000000"/>
          <w:sz w:val="28"/>
          <w:szCs w:val="28"/>
        </w:rPr>
        <w:t xml:space="preserve">. </w:t>
      </w:r>
      <w:r w:rsidR="00837FE5">
        <w:rPr>
          <w:rFonts w:ascii="Times New Roman" w:hAnsi="Times New Roman"/>
          <w:color w:val="000000"/>
          <w:sz w:val="28"/>
          <w:szCs w:val="28"/>
        </w:rPr>
        <w:t>–</w:t>
      </w:r>
      <w:r w:rsidR="00837FE5" w:rsidRPr="00837FE5">
        <w:rPr>
          <w:rFonts w:ascii="Times New Roman" w:hAnsi="Times New Roman"/>
          <w:color w:val="000000"/>
          <w:sz w:val="28"/>
          <w:szCs w:val="28"/>
        </w:rPr>
        <w:t xml:space="preserve"> С.</w:t>
      </w:r>
      <w:r w:rsidR="00837FE5">
        <w:rPr>
          <w:rFonts w:ascii="Times New Roman" w:hAnsi="Times New Roman"/>
          <w:color w:val="000000"/>
          <w:sz w:val="28"/>
          <w:szCs w:val="28"/>
        </w:rPr>
        <w:t> </w:t>
      </w:r>
      <w:r w:rsidR="00837FE5" w:rsidRPr="00837FE5">
        <w:rPr>
          <w:rFonts w:ascii="Times New Roman" w:hAnsi="Times New Roman"/>
          <w:color w:val="000000"/>
          <w:sz w:val="28"/>
          <w:szCs w:val="28"/>
        </w:rPr>
        <w:t>7</w:t>
      </w:r>
    </w:p>
    <w:p w:rsidR="00BE442E" w:rsidRPr="00837FE5" w:rsidRDefault="00BE442E" w:rsidP="00172DFD">
      <w:pPr>
        <w:tabs>
          <w:tab w:val="left" w:pos="709"/>
        </w:tabs>
        <w:contextualSpacing/>
        <w:rPr>
          <w:rFonts w:ascii="Times New Roman" w:hAnsi="Times New Roman"/>
          <w:color w:val="000000"/>
          <w:sz w:val="28"/>
          <w:szCs w:val="28"/>
        </w:rPr>
      </w:pPr>
      <w:r w:rsidRPr="00837FE5">
        <w:rPr>
          <w:rFonts w:ascii="Times New Roman" w:hAnsi="Times New Roman"/>
          <w:color w:val="000000"/>
          <w:sz w:val="28"/>
          <w:szCs w:val="28"/>
        </w:rPr>
        <w:t>6.</w:t>
      </w:r>
      <w:r w:rsidR="00837FE5">
        <w:rPr>
          <w:rFonts w:ascii="Times New Roman" w:hAnsi="Times New Roman"/>
          <w:color w:val="000000"/>
          <w:sz w:val="28"/>
          <w:szCs w:val="28"/>
        </w:rPr>
        <w:t xml:space="preserve"> </w:t>
      </w:r>
      <w:r w:rsidRPr="00837FE5">
        <w:rPr>
          <w:rFonts w:ascii="Times New Roman" w:hAnsi="Times New Roman"/>
          <w:color w:val="000000"/>
          <w:sz w:val="28"/>
          <w:szCs w:val="28"/>
        </w:rPr>
        <w:t xml:space="preserve">БазаровТ. </w:t>
      </w:r>
      <w:r w:rsidR="00837FE5" w:rsidRPr="00837FE5">
        <w:rPr>
          <w:rFonts w:ascii="Times New Roman" w:hAnsi="Times New Roman"/>
          <w:color w:val="000000"/>
          <w:sz w:val="28"/>
          <w:szCs w:val="28"/>
        </w:rPr>
        <w:t>Ю.</w:t>
      </w:r>
      <w:r w:rsidR="00837FE5">
        <w:rPr>
          <w:rFonts w:ascii="Times New Roman" w:hAnsi="Times New Roman"/>
          <w:color w:val="000000"/>
          <w:sz w:val="28"/>
          <w:szCs w:val="28"/>
        </w:rPr>
        <w:t> </w:t>
      </w:r>
      <w:r w:rsidR="00837FE5" w:rsidRPr="00837FE5">
        <w:rPr>
          <w:rFonts w:ascii="Times New Roman" w:hAnsi="Times New Roman"/>
          <w:color w:val="000000"/>
          <w:sz w:val="28"/>
          <w:szCs w:val="28"/>
        </w:rPr>
        <w:t>Методы</w:t>
      </w:r>
      <w:r w:rsidRPr="00837FE5">
        <w:rPr>
          <w:rFonts w:ascii="Times New Roman" w:hAnsi="Times New Roman"/>
          <w:color w:val="000000"/>
          <w:sz w:val="28"/>
          <w:szCs w:val="28"/>
        </w:rPr>
        <w:t xml:space="preserve"> оценки управленческого персонала государственных и коммерческих структур /</w:t>
      </w:r>
      <w:r w:rsidR="00837FE5" w:rsidRPr="00837FE5">
        <w:rPr>
          <w:rFonts w:ascii="Times New Roman" w:hAnsi="Times New Roman"/>
          <w:color w:val="000000"/>
          <w:sz w:val="28"/>
          <w:szCs w:val="28"/>
        </w:rPr>
        <w:t>Т.Ю.</w:t>
      </w:r>
      <w:r w:rsidR="00837FE5">
        <w:rPr>
          <w:rFonts w:ascii="Times New Roman" w:hAnsi="Times New Roman"/>
          <w:color w:val="000000"/>
          <w:sz w:val="28"/>
          <w:szCs w:val="28"/>
        </w:rPr>
        <w:t> </w:t>
      </w:r>
      <w:r w:rsidR="00837FE5" w:rsidRPr="00837FE5">
        <w:rPr>
          <w:rFonts w:ascii="Times New Roman" w:hAnsi="Times New Roman"/>
          <w:color w:val="000000"/>
          <w:sz w:val="28"/>
          <w:szCs w:val="28"/>
        </w:rPr>
        <w:t>Базаров</w:t>
      </w:r>
      <w:r w:rsidRPr="00837FE5">
        <w:rPr>
          <w:rFonts w:ascii="Times New Roman" w:hAnsi="Times New Roman"/>
          <w:color w:val="000000"/>
          <w:sz w:val="28"/>
          <w:szCs w:val="28"/>
        </w:rPr>
        <w:t xml:space="preserve">, </w:t>
      </w:r>
      <w:r w:rsidR="00837FE5" w:rsidRPr="00837FE5">
        <w:rPr>
          <w:rFonts w:ascii="Times New Roman" w:hAnsi="Times New Roman"/>
          <w:color w:val="000000"/>
          <w:sz w:val="28"/>
          <w:szCs w:val="28"/>
        </w:rPr>
        <w:t>Х.А.</w:t>
      </w:r>
      <w:r w:rsidR="00837FE5">
        <w:rPr>
          <w:rFonts w:ascii="Times New Roman" w:hAnsi="Times New Roman"/>
          <w:color w:val="000000"/>
          <w:sz w:val="28"/>
          <w:szCs w:val="28"/>
        </w:rPr>
        <w:t> </w:t>
      </w:r>
      <w:r w:rsidR="00837FE5" w:rsidRPr="00837FE5">
        <w:rPr>
          <w:rFonts w:ascii="Times New Roman" w:hAnsi="Times New Roman"/>
          <w:color w:val="000000"/>
          <w:sz w:val="28"/>
          <w:szCs w:val="28"/>
        </w:rPr>
        <w:t>Беков</w:t>
      </w:r>
      <w:r w:rsidRPr="00837FE5">
        <w:rPr>
          <w:rFonts w:ascii="Times New Roman" w:hAnsi="Times New Roman"/>
          <w:color w:val="000000"/>
          <w:sz w:val="28"/>
          <w:szCs w:val="28"/>
        </w:rPr>
        <w:t xml:space="preserve">, </w:t>
      </w:r>
      <w:r w:rsidR="00837FE5" w:rsidRPr="00837FE5">
        <w:rPr>
          <w:rFonts w:ascii="Times New Roman" w:hAnsi="Times New Roman"/>
          <w:color w:val="000000"/>
          <w:sz w:val="28"/>
          <w:szCs w:val="28"/>
        </w:rPr>
        <w:t>Е.Т.</w:t>
      </w:r>
      <w:r w:rsidR="00837FE5">
        <w:rPr>
          <w:rFonts w:ascii="Times New Roman" w:hAnsi="Times New Roman"/>
          <w:color w:val="000000"/>
          <w:sz w:val="28"/>
          <w:szCs w:val="28"/>
        </w:rPr>
        <w:t> </w:t>
      </w:r>
      <w:r w:rsidR="00837FE5" w:rsidRPr="00837FE5">
        <w:rPr>
          <w:rFonts w:ascii="Times New Roman" w:hAnsi="Times New Roman"/>
          <w:color w:val="000000"/>
          <w:sz w:val="28"/>
          <w:szCs w:val="28"/>
        </w:rPr>
        <w:t>Аксенова</w:t>
      </w:r>
      <w:r w:rsidRPr="00837FE5">
        <w:rPr>
          <w:rFonts w:ascii="Times New Roman" w:hAnsi="Times New Roman"/>
          <w:color w:val="000000"/>
          <w:sz w:val="28"/>
          <w:szCs w:val="28"/>
        </w:rPr>
        <w:t xml:space="preserve"> </w:t>
      </w:r>
      <w:r w:rsidR="00837FE5">
        <w:rPr>
          <w:rFonts w:ascii="Times New Roman" w:hAnsi="Times New Roman"/>
          <w:color w:val="000000"/>
          <w:sz w:val="28"/>
          <w:szCs w:val="28"/>
        </w:rPr>
        <w:t>–</w:t>
      </w:r>
      <w:r w:rsidR="00837FE5" w:rsidRPr="00837FE5">
        <w:rPr>
          <w:rFonts w:ascii="Times New Roman" w:hAnsi="Times New Roman"/>
          <w:color w:val="000000"/>
          <w:sz w:val="28"/>
          <w:szCs w:val="28"/>
        </w:rPr>
        <w:t xml:space="preserve"> </w:t>
      </w:r>
      <w:r w:rsidRPr="00837FE5">
        <w:rPr>
          <w:rFonts w:ascii="Times New Roman" w:hAnsi="Times New Roman"/>
          <w:color w:val="000000"/>
          <w:sz w:val="28"/>
          <w:szCs w:val="28"/>
        </w:rPr>
        <w:t>Ростов на Дону: Феник</w:t>
      </w:r>
      <w:r w:rsidR="00837FE5" w:rsidRPr="00837FE5">
        <w:rPr>
          <w:rFonts w:ascii="Times New Roman" w:hAnsi="Times New Roman"/>
          <w:color w:val="000000"/>
          <w:sz w:val="28"/>
          <w:szCs w:val="28"/>
        </w:rPr>
        <w:t>с,</w:t>
      </w:r>
      <w:r w:rsidR="00837FE5">
        <w:rPr>
          <w:rFonts w:ascii="Times New Roman" w:hAnsi="Times New Roman"/>
          <w:color w:val="000000"/>
          <w:sz w:val="28"/>
          <w:szCs w:val="28"/>
        </w:rPr>
        <w:t xml:space="preserve"> </w:t>
      </w:r>
      <w:r w:rsidR="00837FE5" w:rsidRPr="00837FE5">
        <w:rPr>
          <w:rFonts w:ascii="Times New Roman" w:hAnsi="Times New Roman"/>
          <w:color w:val="000000"/>
          <w:sz w:val="28"/>
          <w:szCs w:val="28"/>
        </w:rPr>
        <w:t>2</w:t>
      </w:r>
      <w:r w:rsidRPr="00837FE5">
        <w:rPr>
          <w:rFonts w:ascii="Times New Roman" w:hAnsi="Times New Roman"/>
          <w:color w:val="000000"/>
          <w:sz w:val="28"/>
          <w:szCs w:val="28"/>
        </w:rPr>
        <w:t>007.-</w:t>
      </w:r>
      <w:r w:rsidR="00837FE5" w:rsidRPr="00837FE5">
        <w:rPr>
          <w:rFonts w:ascii="Times New Roman" w:hAnsi="Times New Roman"/>
          <w:color w:val="000000"/>
          <w:sz w:val="28"/>
          <w:szCs w:val="28"/>
        </w:rPr>
        <w:t>435</w:t>
      </w:r>
      <w:r w:rsidR="00837FE5">
        <w:rPr>
          <w:rFonts w:ascii="Times New Roman" w:hAnsi="Times New Roman"/>
          <w:color w:val="000000"/>
          <w:sz w:val="28"/>
          <w:szCs w:val="28"/>
        </w:rPr>
        <w:t> </w:t>
      </w:r>
      <w:r w:rsidR="00837FE5" w:rsidRPr="00837FE5">
        <w:rPr>
          <w:rFonts w:ascii="Times New Roman" w:hAnsi="Times New Roman"/>
          <w:color w:val="000000"/>
          <w:sz w:val="28"/>
          <w:szCs w:val="28"/>
        </w:rPr>
        <w:t>с.</w:t>
      </w:r>
    </w:p>
    <w:p w:rsidR="00837FE5" w:rsidRDefault="00BE442E" w:rsidP="00172DFD">
      <w:pPr>
        <w:tabs>
          <w:tab w:val="left" w:pos="709"/>
        </w:tabs>
        <w:contextualSpacing/>
        <w:rPr>
          <w:rFonts w:ascii="Times New Roman" w:hAnsi="Times New Roman"/>
          <w:color w:val="000000"/>
          <w:sz w:val="28"/>
          <w:szCs w:val="28"/>
        </w:rPr>
      </w:pPr>
      <w:r w:rsidRPr="00837FE5">
        <w:rPr>
          <w:rFonts w:ascii="Times New Roman" w:hAnsi="Times New Roman"/>
          <w:color w:val="000000"/>
          <w:sz w:val="28"/>
          <w:szCs w:val="28"/>
        </w:rPr>
        <w:t>7.</w:t>
      </w:r>
      <w:r w:rsidR="00837FE5">
        <w:rPr>
          <w:rFonts w:ascii="Times New Roman" w:hAnsi="Times New Roman"/>
          <w:color w:val="000000"/>
          <w:sz w:val="28"/>
          <w:szCs w:val="28"/>
        </w:rPr>
        <w:t xml:space="preserve"> </w:t>
      </w:r>
      <w:r w:rsidR="00837FE5" w:rsidRPr="00837FE5">
        <w:rPr>
          <w:rFonts w:ascii="Times New Roman" w:hAnsi="Times New Roman"/>
          <w:color w:val="000000"/>
          <w:sz w:val="28"/>
          <w:szCs w:val="28"/>
        </w:rPr>
        <w:t>Базаров</w:t>
      </w:r>
      <w:r w:rsidR="00837FE5">
        <w:rPr>
          <w:rFonts w:ascii="Times New Roman" w:hAnsi="Times New Roman"/>
          <w:color w:val="000000"/>
          <w:sz w:val="28"/>
          <w:szCs w:val="28"/>
        </w:rPr>
        <w:t> </w:t>
      </w:r>
      <w:r w:rsidR="00837FE5" w:rsidRPr="00837FE5">
        <w:rPr>
          <w:rFonts w:ascii="Times New Roman" w:hAnsi="Times New Roman"/>
          <w:color w:val="000000"/>
          <w:sz w:val="28"/>
          <w:szCs w:val="28"/>
        </w:rPr>
        <w:t>Т.Ю.</w:t>
      </w:r>
      <w:r w:rsidR="00837FE5">
        <w:rPr>
          <w:rFonts w:ascii="Times New Roman" w:hAnsi="Times New Roman"/>
          <w:color w:val="000000"/>
          <w:sz w:val="28"/>
          <w:szCs w:val="28"/>
        </w:rPr>
        <w:t> </w:t>
      </w:r>
      <w:r w:rsidR="00837FE5" w:rsidRPr="00837FE5">
        <w:rPr>
          <w:rFonts w:ascii="Times New Roman" w:hAnsi="Times New Roman"/>
          <w:color w:val="000000"/>
          <w:sz w:val="28"/>
          <w:szCs w:val="28"/>
        </w:rPr>
        <w:t>Практика</w:t>
      </w:r>
      <w:r w:rsidRPr="00837FE5">
        <w:rPr>
          <w:rFonts w:ascii="Times New Roman" w:hAnsi="Times New Roman"/>
          <w:color w:val="000000"/>
          <w:sz w:val="28"/>
          <w:szCs w:val="28"/>
        </w:rPr>
        <w:t xml:space="preserve"> работы с персоналом в организациях.</w:t>
      </w:r>
      <w:r w:rsidR="00837FE5">
        <w:rPr>
          <w:rFonts w:ascii="Times New Roman" w:hAnsi="Times New Roman"/>
          <w:color w:val="000000"/>
          <w:sz w:val="28"/>
          <w:szCs w:val="28"/>
        </w:rPr>
        <w:t> </w:t>
      </w:r>
      <w:r w:rsidR="00837FE5" w:rsidRPr="00837FE5">
        <w:rPr>
          <w:rFonts w:ascii="Times New Roman" w:hAnsi="Times New Roman"/>
          <w:color w:val="000000"/>
          <w:sz w:val="28"/>
          <w:szCs w:val="28"/>
        </w:rPr>
        <w:t>//</w:t>
      </w:r>
      <w:r w:rsidRPr="00837FE5">
        <w:rPr>
          <w:rFonts w:ascii="Times New Roman" w:hAnsi="Times New Roman"/>
          <w:color w:val="000000"/>
          <w:sz w:val="28"/>
          <w:szCs w:val="28"/>
        </w:rPr>
        <w:t xml:space="preserve"> Введение в практическую социальную психологию / Под ред. </w:t>
      </w:r>
      <w:r w:rsidR="00837FE5" w:rsidRPr="00837FE5">
        <w:rPr>
          <w:rFonts w:ascii="Times New Roman" w:hAnsi="Times New Roman"/>
          <w:color w:val="000000"/>
          <w:sz w:val="28"/>
          <w:szCs w:val="28"/>
        </w:rPr>
        <w:t>Ю.М.</w:t>
      </w:r>
      <w:r w:rsidR="00837FE5">
        <w:rPr>
          <w:rFonts w:ascii="Times New Roman" w:hAnsi="Times New Roman"/>
          <w:color w:val="000000"/>
          <w:sz w:val="28"/>
          <w:szCs w:val="28"/>
        </w:rPr>
        <w:t> </w:t>
      </w:r>
      <w:r w:rsidR="00837FE5" w:rsidRPr="00837FE5">
        <w:rPr>
          <w:rFonts w:ascii="Times New Roman" w:hAnsi="Times New Roman"/>
          <w:color w:val="000000"/>
          <w:sz w:val="28"/>
          <w:szCs w:val="28"/>
        </w:rPr>
        <w:t>Жукова</w:t>
      </w:r>
      <w:r w:rsidRPr="00837FE5">
        <w:rPr>
          <w:rFonts w:ascii="Times New Roman" w:hAnsi="Times New Roman"/>
          <w:color w:val="000000"/>
          <w:sz w:val="28"/>
          <w:szCs w:val="28"/>
        </w:rPr>
        <w:t xml:space="preserve">, </w:t>
      </w:r>
      <w:r w:rsidR="00837FE5" w:rsidRPr="00837FE5">
        <w:rPr>
          <w:rFonts w:ascii="Times New Roman" w:hAnsi="Times New Roman"/>
          <w:color w:val="000000"/>
          <w:sz w:val="28"/>
          <w:szCs w:val="28"/>
        </w:rPr>
        <w:t>А.А.</w:t>
      </w:r>
      <w:r w:rsidR="00837FE5">
        <w:rPr>
          <w:rFonts w:ascii="Times New Roman" w:hAnsi="Times New Roman"/>
          <w:color w:val="000000"/>
          <w:sz w:val="28"/>
          <w:szCs w:val="28"/>
        </w:rPr>
        <w:t> </w:t>
      </w:r>
      <w:r w:rsidR="00837FE5" w:rsidRPr="00837FE5">
        <w:rPr>
          <w:rFonts w:ascii="Times New Roman" w:hAnsi="Times New Roman"/>
          <w:color w:val="000000"/>
          <w:sz w:val="28"/>
          <w:szCs w:val="28"/>
        </w:rPr>
        <w:t>Петровской</w:t>
      </w:r>
      <w:r w:rsidRPr="00837FE5">
        <w:rPr>
          <w:rFonts w:ascii="Times New Roman" w:hAnsi="Times New Roman"/>
          <w:color w:val="000000"/>
          <w:sz w:val="28"/>
          <w:szCs w:val="28"/>
        </w:rPr>
        <w:t xml:space="preserve">, </w:t>
      </w:r>
      <w:r w:rsidR="00837FE5" w:rsidRPr="00837FE5">
        <w:rPr>
          <w:rFonts w:ascii="Times New Roman" w:hAnsi="Times New Roman"/>
          <w:color w:val="000000"/>
          <w:sz w:val="28"/>
          <w:szCs w:val="28"/>
        </w:rPr>
        <w:t>О.В.</w:t>
      </w:r>
      <w:r w:rsidR="00837FE5">
        <w:rPr>
          <w:rFonts w:ascii="Times New Roman" w:hAnsi="Times New Roman"/>
          <w:color w:val="000000"/>
          <w:sz w:val="28"/>
          <w:szCs w:val="28"/>
        </w:rPr>
        <w:t> </w:t>
      </w:r>
      <w:r w:rsidR="00837FE5" w:rsidRPr="00837FE5">
        <w:rPr>
          <w:rFonts w:ascii="Times New Roman" w:hAnsi="Times New Roman"/>
          <w:color w:val="000000"/>
          <w:sz w:val="28"/>
          <w:szCs w:val="28"/>
        </w:rPr>
        <w:t>Соловьевой</w:t>
      </w:r>
      <w:r w:rsidRPr="00837FE5">
        <w:rPr>
          <w:rFonts w:ascii="Times New Roman" w:hAnsi="Times New Roman"/>
          <w:color w:val="000000"/>
          <w:sz w:val="28"/>
          <w:szCs w:val="28"/>
        </w:rPr>
        <w:t xml:space="preserve">. </w:t>
      </w:r>
      <w:r w:rsidR="00837FE5">
        <w:rPr>
          <w:rFonts w:ascii="Times New Roman" w:hAnsi="Times New Roman"/>
          <w:color w:val="000000"/>
          <w:sz w:val="28"/>
          <w:szCs w:val="28"/>
        </w:rPr>
        <w:t>–</w:t>
      </w:r>
      <w:r w:rsidR="00837FE5" w:rsidRPr="00837FE5">
        <w:rPr>
          <w:rFonts w:ascii="Times New Roman" w:hAnsi="Times New Roman"/>
          <w:color w:val="000000"/>
          <w:sz w:val="28"/>
          <w:szCs w:val="28"/>
        </w:rPr>
        <w:t xml:space="preserve"> </w:t>
      </w:r>
      <w:r w:rsidRPr="00837FE5">
        <w:rPr>
          <w:rFonts w:ascii="Times New Roman" w:hAnsi="Times New Roman"/>
          <w:color w:val="000000"/>
          <w:sz w:val="28"/>
          <w:szCs w:val="28"/>
        </w:rPr>
        <w:t>М.: Смысл, 2008.-</w:t>
      </w:r>
      <w:r w:rsidR="00837FE5" w:rsidRPr="00837FE5">
        <w:rPr>
          <w:rFonts w:ascii="Times New Roman" w:hAnsi="Times New Roman"/>
          <w:color w:val="000000"/>
          <w:sz w:val="28"/>
          <w:szCs w:val="28"/>
        </w:rPr>
        <w:t>153</w:t>
      </w:r>
      <w:r w:rsidR="00837FE5">
        <w:rPr>
          <w:rFonts w:ascii="Times New Roman" w:hAnsi="Times New Roman"/>
          <w:color w:val="000000"/>
          <w:sz w:val="28"/>
          <w:szCs w:val="28"/>
        </w:rPr>
        <w:t> </w:t>
      </w:r>
      <w:r w:rsidR="00837FE5" w:rsidRPr="00837FE5">
        <w:rPr>
          <w:rFonts w:ascii="Times New Roman" w:hAnsi="Times New Roman"/>
          <w:color w:val="000000"/>
          <w:sz w:val="28"/>
          <w:szCs w:val="28"/>
        </w:rPr>
        <w:t>с.</w:t>
      </w:r>
    </w:p>
    <w:p w:rsidR="00837FE5" w:rsidRDefault="00BE442E" w:rsidP="00172DFD">
      <w:pPr>
        <w:tabs>
          <w:tab w:val="left" w:pos="709"/>
        </w:tabs>
        <w:autoSpaceDE w:val="0"/>
        <w:autoSpaceDN w:val="0"/>
        <w:adjustRightInd w:val="0"/>
        <w:contextualSpacing/>
        <w:rPr>
          <w:rFonts w:ascii="Times New Roman" w:hAnsi="Times New Roman"/>
          <w:color w:val="000000"/>
          <w:sz w:val="28"/>
          <w:szCs w:val="28"/>
        </w:rPr>
      </w:pPr>
      <w:r w:rsidRPr="00837FE5">
        <w:rPr>
          <w:rFonts w:ascii="Times New Roman" w:hAnsi="Times New Roman"/>
          <w:color w:val="000000"/>
          <w:sz w:val="28"/>
          <w:szCs w:val="28"/>
          <w:lang w:eastAsia="ru-RU"/>
        </w:rPr>
        <w:t xml:space="preserve">8. </w:t>
      </w:r>
      <w:r w:rsidR="00837FE5" w:rsidRPr="00837FE5">
        <w:rPr>
          <w:rFonts w:ascii="Times New Roman" w:hAnsi="Times New Roman"/>
          <w:color w:val="000000"/>
          <w:sz w:val="28"/>
          <w:szCs w:val="28"/>
        </w:rPr>
        <w:t>Беркутова</w:t>
      </w:r>
      <w:r w:rsidR="00837FE5">
        <w:rPr>
          <w:rFonts w:ascii="Times New Roman" w:hAnsi="Times New Roman"/>
          <w:color w:val="000000"/>
          <w:sz w:val="28"/>
          <w:szCs w:val="28"/>
        </w:rPr>
        <w:t> </w:t>
      </w:r>
      <w:r w:rsidR="00837FE5" w:rsidRPr="00837FE5">
        <w:rPr>
          <w:rFonts w:ascii="Times New Roman" w:hAnsi="Times New Roman"/>
          <w:color w:val="000000"/>
          <w:sz w:val="28"/>
          <w:szCs w:val="28"/>
        </w:rPr>
        <w:t>Т.А.</w:t>
      </w:r>
      <w:r w:rsidRPr="00837FE5">
        <w:rPr>
          <w:rFonts w:ascii="Times New Roman" w:hAnsi="Times New Roman"/>
          <w:color w:val="000000"/>
          <w:sz w:val="28"/>
          <w:szCs w:val="28"/>
        </w:rPr>
        <w:t xml:space="preserve">, </w:t>
      </w:r>
      <w:r w:rsidRPr="00837FE5">
        <w:rPr>
          <w:rFonts w:ascii="Times New Roman" w:hAnsi="Times New Roman"/>
          <w:bCs/>
          <w:color w:val="000000"/>
          <w:sz w:val="28"/>
          <w:szCs w:val="28"/>
        </w:rPr>
        <w:t>Оценка персонала</w:t>
      </w:r>
      <w:r w:rsidRPr="00837FE5">
        <w:rPr>
          <w:rFonts w:ascii="Times New Roman" w:hAnsi="Times New Roman"/>
          <w:color w:val="000000"/>
          <w:sz w:val="28"/>
          <w:szCs w:val="28"/>
        </w:rPr>
        <w:t xml:space="preserve"> как управленческая задача: эффективность, компетенции, деловые коммуникации / </w:t>
      </w:r>
      <w:r w:rsidR="00837FE5" w:rsidRPr="00837FE5">
        <w:rPr>
          <w:rFonts w:ascii="Times New Roman" w:hAnsi="Times New Roman"/>
          <w:color w:val="000000"/>
          <w:sz w:val="28"/>
          <w:szCs w:val="28"/>
        </w:rPr>
        <w:t>Т.А.</w:t>
      </w:r>
      <w:r w:rsidR="00837FE5">
        <w:rPr>
          <w:rFonts w:ascii="Times New Roman" w:hAnsi="Times New Roman"/>
          <w:color w:val="000000"/>
          <w:sz w:val="28"/>
          <w:szCs w:val="28"/>
        </w:rPr>
        <w:t> </w:t>
      </w:r>
      <w:r w:rsidR="00837FE5" w:rsidRPr="00837FE5">
        <w:rPr>
          <w:rFonts w:ascii="Times New Roman" w:hAnsi="Times New Roman"/>
          <w:color w:val="000000"/>
          <w:sz w:val="28"/>
          <w:szCs w:val="28"/>
        </w:rPr>
        <w:t>Беркутова</w:t>
      </w:r>
      <w:r w:rsidRPr="00837FE5">
        <w:rPr>
          <w:rFonts w:ascii="Times New Roman" w:hAnsi="Times New Roman"/>
          <w:color w:val="000000"/>
          <w:sz w:val="28"/>
          <w:szCs w:val="28"/>
        </w:rPr>
        <w:t xml:space="preserve">, </w:t>
      </w:r>
      <w:r w:rsidR="00837FE5" w:rsidRPr="00837FE5">
        <w:rPr>
          <w:rFonts w:ascii="Times New Roman" w:hAnsi="Times New Roman"/>
          <w:color w:val="000000"/>
          <w:sz w:val="28"/>
          <w:szCs w:val="28"/>
        </w:rPr>
        <w:t>Н.В.</w:t>
      </w:r>
      <w:r w:rsidR="00837FE5">
        <w:rPr>
          <w:rFonts w:ascii="Times New Roman" w:hAnsi="Times New Roman"/>
          <w:color w:val="000000"/>
          <w:sz w:val="28"/>
          <w:szCs w:val="28"/>
        </w:rPr>
        <w:t> </w:t>
      </w:r>
      <w:r w:rsidR="00837FE5" w:rsidRPr="00837FE5">
        <w:rPr>
          <w:rFonts w:ascii="Times New Roman" w:hAnsi="Times New Roman"/>
          <w:color w:val="000000"/>
          <w:sz w:val="28"/>
          <w:szCs w:val="28"/>
        </w:rPr>
        <w:t>Крониковская</w:t>
      </w:r>
      <w:r w:rsidRPr="00837FE5">
        <w:rPr>
          <w:rFonts w:ascii="Times New Roman" w:hAnsi="Times New Roman"/>
          <w:color w:val="000000"/>
          <w:sz w:val="28"/>
          <w:szCs w:val="28"/>
        </w:rPr>
        <w:t xml:space="preserve">, </w:t>
      </w:r>
      <w:r w:rsidR="00837FE5" w:rsidRPr="00837FE5">
        <w:rPr>
          <w:rFonts w:ascii="Times New Roman" w:hAnsi="Times New Roman"/>
          <w:color w:val="000000"/>
          <w:sz w:val="28"/>
          <w:szCs w:val="28"/>
        </w:rPr>
        <w:t>И.А.</w:t>
      </w:r>
      <w:r w:rsidR="00837FE5">
        <w:rPr>
          <w:rFonts w:ascii="Times New Roman" w:hAnsi="Times New Roman"/>
          <w:color w:val="000000"/>
          <w:sz w:val="28"/>
          <w:szCs w:val="28"/>
        </w:rPr>
        <w:t> </w:t>
      </w:r>
      <w:r w:rsidR="00837FE5" w:rsidRPr="00837FE5">
        <w:rPr>
          <w:rFonts w:ascii="Times New Roman" w:hAnsi="Times New Roman"/>
          <w:color w:val="000000"/>
          <w:sz w:val="28"/>
          <w:szCs w:val="28"/>
        </w:rPr>
        <w:t>Мартьянова</w:t>
      </w:r>
      <w:r w:rsidRPr="00837FE5">
        <w:rPr>
          <w:rFonts w:ascii="Times New Roman" w:hAnsi="Times New Roman"/>
          <w:color w:val="000000"/>
          <w:sz w:val="28"/>
          <w:szCs w:val="28"/>
        </w:rPr>
        <w:t xml:space="preserve">, </w:t>
      </w:r>
      <w:r w:rsidR="00837FE5" w:rsidRPr="00837FE5">
        <w:rPr>
          <w:rFonts w:ascii="Times New Roman" w:hAnsi="Times New Roman"/>
          <w:color w:val="000000"/>
          <w:sz w:val="28"/>
          <w:szCs w:val="28"/>
        </w:rPr>
        <w:t>А.М.</w:t>
      </w:r>
      <w:r w:rsidR="00837FE5">
        <w:rPr>
          <w:rFonts w:ascii="Times New Roman" w:hAnsi="Times New Roman"/>
          <w:color w:val="000000"/>
          <w:sz w:val="28"/>
          <w:szCs w:val="28"/>
        </w:rPr>
        <w:t> </w:t>
      </w:r>
      <w:r w:rsidR="00837FE5" w:rsidRPr="00837FE5">
        <w:rPr>
          <w:rFonts w:ascii="Times New Roman" w:hAnsi="Times New Roman"/>
          <w:color w:val="000000"/>
          <w:sz w:val="28"/>
          <w:szCs w:val="28"/>
        </w:rPr>
        <w:t>Пономарев</w:t>
      </w:r>
      <w:r w:rsidRPr="00837FE5">
        <w:rPr>
          <w:rFonts w:ascii="Times New Roman" w:hAnsi="Times New Roman"/>
          <w:color w:val="000000"/>
          <w:sz w:val="28"/>
          <w:szCs w:val="28"/>
        </w:rPr>
        <w:t xml:space="preserve">. – Екатеринбург </w:t>
      </w:r>
      <w:r w:rsidR="00837FE5">
        <w:rPr>
          <w:rFonts w:ascii="Times New Roman" w:hAnsi="Times New Roman"/>
          <w:color w:val="000000"/>
          <w:sz w:val="28"/>
          <w:szCs w:val="28"/>
        </w:rPr>
        <w:t>–</w:t>
      </w:r>
      <w:r w:rsidR="00837FE5" w:rsidRPr="00837FE5">
        <w:rPr>
          <w:rFonts w:ascii="Times New Roman" w:hAnsi="Times New Roman"/>
          <w:color w:val="000000"/>
          <w:sz w:val="28"/>
          <w:szCs w:val="28"/>
        </w:rPr>
        <w:t xml:space="preserve"> </w:t>
      </w:r>
      <w:r w:rsidRPr="00837FE5">
        <w:rPr>
          <w:rFonts w:ascii="Times New Roman" w:hAnsi="Times New Roman"/>
          <w:color w:val="000000"/>
          <w:sz w:val="28"/>
          <w:szCs w:val="28"/>
        </w:rPr>
        <w:t>Ижевск: Изд-во института экономики УрО РАН, 2007. – 370</w:t>
      </w:r>
      <w:r w:rsidR="00837FE5">
        <w:rPr>
          <w:rFonts w:ascii="Times New Roman" w:hAnsi="Times New Roman"/>
          <w:color w:val="000000"/>
          <w:sz w:val="28"/>
          <w:szCs w:val="28"/>
        </w:rPr>
        <w:t> </w:t>
      </w:r>
      <w:r w:rsidR="00837FE5" w:rsidRPr="00837FE5">
        <w:rPr>
          <w:rFonts w:ascii="Times New Roman" w:hAnsi="Times New Roman"/>
          <w:color w:val="000000"/>
          <w:sz w:val="28"/>
          <w:szCs w:val="28"/>
        </w:rPr>
        <w:t>с.</w:t>
      </w:r>
    </w:p>
    <w:p w:rsidR="00BE442E" w:rsidRPr="00837FE5" w:rsidRDefault="00BE442E" w:rsidP="00172DFD">
      <w:pPr>
        <w:contextualSpacing/>
        <w:rPr>
          <w:rFonts w:ascii="Times New Roman" w:hAnsi="Times New Roman"/>
          <w:color w:val="000000"/>
          <w:sz w:val="28"/>
          <w:szCs w:val="28"/>
        </w:rPr>
      </w:pPr>
      <w:r w:rsidRPr="00837FE5">
        <w:rPr>
          <w:rFonts w:ascii="Times New Roman" w:hAnsi="Times New Roman"/>
          <w:color w:val="000000"/>
          <w:sz w:val="28"/>
          <w:szCs w:val="28"/>
        </w:rPr>
        <w:t xml:space="preserve">9. </w:t>
      </w:r>
      <w:r w:rsidRPr="00837FE5">
        <w:rPr>
          <w:rFonts w:ascii="Times New Roman" w:hAnsi="Times New Roman"/>
          <w:color w:val="000000"/>
          <w:sz w:val="28"/>
          <w:szCs w:val="28"/>
          <w:lang w:eastAsia="ru-RU"/>
        </w:rPr>
        <w:t xml:space="preserve">Галузо, </w:t>
      </w:r>
      <w:r w:rsidR="00837FE5" w:rsidRPr="00837FE5">
        <w:rPr>
          <w:rFonts w:ascii="Times New Roman" w:hAnsi="Times New Roman"/>
          <w:color w:val="000000"/>
          <w:sz w:val="28"/>
          <w:szCs w:val="28"/>
          <w:lang w:eastAsia="ru-RU"/>
        </w:rPr>
        <w:t>Е.А.</w:t>
      </w:r>
      <w:r w:rsidR="00837FE5">
        <w:rPr>
          <w:rFonts w:ascii="Times New Roman" w:hAnsi="Times New Roman"/>
          <w:color w:val="000000"/>
          <w:sz w:val="28"/>
          <w:szCs w:val="28"/>
          <w:lang w:eastAsia="ru-RU"/>
        </w:rPr>
        <w:t> </w:t>
      </w:r>
      <w:r w:rsidR="00837FE5" w:rsidRPr="00837FE5">
        <w:rPr>
          <w:rFonts w:ascii="Times New Roman" w:hAnsi="Times New Roman"/>
          <w:color w:val="000000"/>
          <w:sz w:val="28"/>
          <w:szCs w:val="28"/>
          <w:lang w:eastAsia="ru-RU"/>
        </w:rPr>
        <w:t>Проблема</w:t>
      </w:r>
      <w:r w:rsidRPr="00837FE5">
        <w:rPr>
          <w:rFonts w:ascii="Times New Roman" w:hAnsi="Times New Roman"/>
          <w:color w:val="000000"/>
          <w:sz w:val="28"/>
          <w:szCs w:val="28"/>
          <w:lang w:eastAsia="ru-RU"/>
        </w:rPr>
        <w:t xml:space="preserve"> конкурентоспособности персонала в рамках эффективной системы обучения персонала / </w:t>
      </w:r>
      <w:r w:rsidR="00837FE5" w:rsidRPr="00837FE5">
        <w:rPr>
          <w:rFonts w:ascii="Times New Roman" w:hAnsi="Times New Roman"/>
          <w:color w:val="000000"/>
          <w:sz w:val="28"/>
          <w:szCs w:val="28"/>
          <w:lang w:eastAsia="ru-RU"/>
        </w:rPr>
        <w:t>Е.А.</w:t>
      </w:r>
      <w:r w:rsidR="00837FE5">
        <w:rPr>
          <w:rFonts w:ascii="Times New Roman" w:hAnsi="Times New Roman"/>
          <w:color w:val="000000"/>
          <w:sz w:val="28"/>
          <w:szCs w:val="28"/>
          <w:lang w:eastAsia="ru-RU"/>
        </w:rPr>
        <w:t> </w:t>
      </w:r>
      <w:r w:rsidR="00837FE5" w:rsidRPr="00837FE5">
        <w:rPr>
          <w:rFonts w:ascii="Times New Roman" w:hAnsi="Times New Roman"/>
          <w:color w:val="000000"/>
          <w:sz w:val="28"/>
          <w:szCs w:val="28"/>
          <w:lang w:eastAsia="ru-RU"/>
        </w:rPr>
        <w:t>Галузо</w:t>
      </w:r>
      <w:r w:rsidR="00837FE5">
        <w:rPr>
          <w:rFonts w:ascii="Times New Roman" w:hAnsi="Times New Roman"/>
          <w:color w:val="000000"/>
          <w:sz w:val="28"/>
          <w:szCs w:val="28"/>
          <w:lang w:eastAsia="ru-RU"/>
        </w:rPr>
        <w:t> </w:t>
      </w:r>
      <w:r w:rsidR="00837FE5" w:rsidRPr="00837FE5">
        <w:rPr>
          <w:rFonts w:ascii="Times New Roman" w:hAnsi="Times New Roman"/>
          <w:color w:val="000000"/>
          <w:sz w:val="28"/>
          <w:szCs w:val="28"/>
          <w:lang w:eastAsia="ru-RU"/>
        </w:rPr>
        <w:t>//</w:t>
      </w:r>
      <w:r w:rsidRPr="00837FE5">
        <w:rPr>
          <w:rFonts w:ascii="Times New Roman" w:hAnsi="Times New Roman"/>
          <w:color w:val="000000"/>
          <w:sz w:val="28"/>
          <w:szCs w:val="28"/>
          <w:lang w:eastAsia="ru-RU"/>
        </w:rPr>
        <w:t xml:space="preserve"> Управление персоналом.</w:t>
      </w:r>
      <w:r w:rsidR="00837FE5">
        <w:rPr>
          <w:rFonts w:ascii="Times New Roman" w:hAnsi="Times New Roman"/>
          <w:color w:val="000000"/>
          <w:sz w:val="28"/>
          <w:szCs w:val="28"/>
          <w:lang w:eastAsia="ru-RU"/>
        </w:rPr>
        <w:t> –</w:t>
      </w:r>
      <w:r w:rsidR="00837FE5" w:rsidRPr="00837FE5">
        <w:rPr>
          <w:rFonts w:ascii="Times New Roman" w:hAnsi="Times New Roman"/>
          <w:color w:val="000000"/>
          <w:sz w:val="28"/>
          <w:szCs w:val="28"/>
          <w:lang w:eastAsia="ru-RU"/>
        </w:rPr>
        <w:t xml:space="preserve"> </w:t>
      </w:r>
      <w:r w:rsidRPr="00837FE5">
        <w:rPr>
          <w:rFonts w:ascii="Times New Roman" w:hAnsi="Times New Roman"/>
          <w:color w:val="000000"/>
          <w:sz w:val="28"/>
          <w:szCs w:val="28"/>
          <w:lang w:eastAsia="ru-RU"/>
        </w:rPr>
        <w:t>2009.</w:t>
      </w:r>
      <w:r w:rsidR="00837FE5">
        <w:rPr>
          <w:rFonts w:ascii="Times New Roman" w:hAnsi="Times New Roman"/>
          <w:color w:val="000000"/>
          <w:sz w:val="28"/>
          <w:szCs w:val="28"/>
          <w:lang w:eastAsia="ru-RU"/>
        </w:rPr>
        <w:t> –</w:t>
      </w:r>
      <w:r w:rsidR="00837FE5" w:rsidRPr="00837FE5">
        <w:rPr>
          <w:rFonts w:ascii="Times New Roman" w:hAnsi="Times New Roman"/>
          <w:color w:val="000000"/>
          <w:sz w:val="28"/>
          <w:szCs w:val="28"/>
          <w:lang w:eastAsia="ru-RU"/>
        </w:rPr>
        <w:t xml:space="preserve"> </w:t>
      </w:r>
      <w:r w:rsidRPr="00837FE5">
        <w:rPr>
          <w:rFonts w:ascii="Times New Roman" w:hAnsi="Times New Roman"/>
          <w:color w:val="000000"/>
          <w:sz w:val="28"/>
          <w:szCs w:val="28"/>
          <w:lang w:eastAsia="ru-RU"/>
        </w:rPr>
        <w:t xml:space="preserve">Вып. </w:t>
      </w:r>
      <w:r w:rsidR="00837FE5">
        <w:rPr>
          <w:rFonts w:ascii="Times New Roman" w:hAnsi="Times New Roman"/>
          <w:color w:val="000000"/>
          <w:sz w:val="28"/>
          <w:szCs w:val="28"/>
          <w:lang w:eastAsia="ru-RU"/>
        </w:rPr>
        <w:t>№</w:t>
      </w:r>
      <w:r w:rsidR="00837FE5" w:rsidRPr="00837FE5">
        <w:rPr>
          <w:rFonts w:ascii="Times New Roman" w:hAnsi="Times New Roman"/>
          <w:color w:val="000000"/>
          <w:sz w:val="28"/>
          <w:szCs w:val="28"/>
          <w:lang w:eastAsia="ru-RU"/>
        </w:rPr>
        <w:t>2</w:t>
      </w:r>
      <w:r w:rsidRPr="00837FE5">
        <w:rPr>
          <w:rFonts w:ascii="Times New Roman" w:hAnsi="Times New Roman"/>
          <w:color w:val="000000"/>
          <w:sz w:val="28"/>
          <w:szCs w:val="28"/>
          <w:lang w:eastAsia="ru-RU"/>
        </w:rPr>
        <w:t>4.</w:t>
      </w:r>
      <w:r w:rsidR="00837FE5">
        <w:rPr>
          <w:rFonts w:ascii="Times New Roman" w:hAnsi="Times New Roman"/>
          <w:color w:val="000000"/>
          <w:sz w:val="28"/>
          <w:szCs w:val="28"/>
          <w:lang w:eastAsia="ru-RU"/>
        </w:rPr>
        <w:t> –</w:t>
      </w:r>
      <w:r w:rsidR="00837FE5" w:rsidRPr="00837FE5">
        <w:rPr>
          <w:rFonts w:ascii="Times New Roman" w:hAnsi="Times New Roman"/>
          <w:color w:val="000000"/>
          <w:sz w:val="28"/>
          <w:szCs w:val="28"/>
          <w:lang w:eastAsia="ru-RU"/>
        </w:rPr>
        <w:t xml:space="preserve"> </w:t>
      </w:r>
      <w:r w:rsidRPr="00837FE5">
        <w:rPr>
          <w:rFonts w:ascii="Times New Roman" w:hAnsi="Times New Roman"/>
          <w:color w:val="000000"/>
          <w:sz w:val="28"/>
          <w:szCs w:val="28"/>
          <w:lang w:eastAsia="ru-RU"/>
        </w:rPr>
        <w:t>С.</w:t>
      </w:r>
      <w:r w:rsidR="00837FE5">
        <w:rPr>
          <w:rFonts w:ascii="Times New Roman" w:hAnsi="Times New Roman"/>
          <w:color w:val="000000"/>
          <w:sz w:val="28"/>
          <w:szCs w:val="28"/>
          <w:lang w:eastAsia="ru-RU"/>
        </w:rPr>
        <w:t> </w:t>
      </w:r>
      <w:r w:rsidR="00837FE5" w:rsidRPr="00837FE5">
        <w:rPr>
          <w:rFonts w:ascii="Times New Roman" w:hAnsi="Times New Roman"/>
          <w:color w:val="000000"/>
          <w:sz w:val="28"/>
          <w:szCs w:val="28"/>
          <w:lang w:eastAsia="ru-RU"/>
        </w:rPr>
        <w:t>97</w:t>
      </w:r>
      <w:r w:rsidRPr="00837FE5">
        <w:rPr>
          <w:rFonts w:ascii="Times New Roman" w:hAnsi="Times New Roman"/>
          <w:color w:val="000000"/>
          <w:sz w:val="28"/>
          <w:szCs w:val="28"/>
          <w:lang w:eastAsia="ru-RU"/>
        </w:rPr>
        <w:t>.</w:t>
      </w:r>
    </w:p>
    <w:p w:rsidR="00BE442E" w:rsidRPr="00837FE5" w:rsidRDefault="00BE442E" w:rsidP="00172DFD">
      <w:pPr>
        <w:contextualSpacing/>
        <w:rPr>
          <w:rFonts w:ascii="Times New Roman" w:hAnsi="Times New Roman"/>
          <w:color w:val="000000"/>
          <w:sz w:val="28"/>
          <w:szCs w:val="28"/>
          <w:lang w:eastAsia="ru-RU"/>
        </w:rPr>
      </w:pPr>
      <w:r w:rsidRPr="00837FE5">
        <w:rPr>
          <w:rFonts w:ascii="Times New Roman" w:hAnsi="Times New Roman"/>
          <w:color w:val="000000"/>
          <w:sz w:val="28"/>
          <w:szCs w:val="28"/>
          <w:lang w:eastAsia="ru-RU"/>
        </w:rPr>
        <w:t>10.</w:t>
      </w:r>
      <w:r w:rsidR="00837FE5">
        <w:rPr>
          <w:rFonts w:ascii="Times New Roman" w:hAnsi="Times New Roman"/>
          <w:color w:val="000000"/>
          <w:sz w:val="28"/>
          <w:szCs w:val="28"/>
          <w:lang w:eastAsia="ru-RU"/>
        </w:rPr>
        <w:t xml:space="preserve"> </w:t>
      </w:r>
      <w:r w:rsidRPr="00837FE5">
        <w:rPr>
          <w:rFonts w:ascii="Times New Roman" w:hAnsi="Times New Roman"/>
          <w:color w:val="000000"/>
          <w:sz w:val="28"/>
          <w:szCs w:val="28"/>
          <w:lang w:eastAsia="ru-RU"/>
        </w:rPr>
        <w:t xml:space="preserve">Гордиенко, </w:t>
      </w:r>
      <w:r w:rsidR="00837FE5" w:rsidRPr="00837FE5">
        <w:rPr>
          <w:rFonts w:ascii="Times New Roman" w:hAnsi="Times New Roman"/>
          <w:color w:val="000000"/>
          <w:sz w:val="28"/>
          <w:szCs w:val="28"/>
          <w:lang w:eastAsia="ru-RU"/>
        </w:rPr>
        <w:t>Ю.Ф.</w:t>
      </w:r>
      <w:r w:rsidR="00837FE5">
        <w:rPr>
          <w:rFonts w:ascii="Times New Roman" w:hAnsi="Times New Roman"/>
          <w:color w:val="000000"/>
          <w:sz w:val="28"/>
          <w:szCs w:val="28"/>
          <w:lang w:eastAsia="ru-RU"/>
        </w:rPr>
        <w:t> </w:t>
      </w:r>
      <w:r w:rsidR="00837FE5" w:rsidRPr="00837FE5">
        <w:rPr>
          <w:rFonts w:ascii="Times New Roman" w:hAnsi="Times New Roman"/>
          <w:color w:val="000000"/>
          <w:sz w:val="28"/>
          <w:szCs w:val="28"/>
          <w:lang w:eastAsia="ru-RU"/>
        </w:rPr>
        <w:t>Управление</w:t>
      </w:r>
      <w:r w:rsidRPr="00837FE5">
        <w:rPr>
          <w:rFonts w:ascii="Times New Roman" w:hAnsi="Times New Roman"/>
          <w:color w:val="000000"/>
          <w:sz w:val="28"/>
          <w:szCs w:val="28"/>
          <w:lang w:eastAsia="ru-RU"/>
        </w:rPr>
        <w:t xml:space="preserve"> персоналом / </w:t>
      </w:r>
      <w:r w:rsidR="00837FE5" w:rsidRPr="00837FE5">
        <w:rPr>
          <w:rFonts w:ascii="Times New Roman" w:hAnsi="Times New Roman"/>
          <w:color w:val="000000"/>
          <w:sz w:val="28"/>
          <w:szCs w:val="28"/>
          <w:lang w:eastAsia="ru-RU"/>
        </w:rPr>
        <w:t>Ю.Ф.</w:t>
      </w:r>
      <w:r w:rsidR="00837FE5">
        <w:rPr>
          <w:rFonts w:ascii="Times New Roman" w:hAnsi="Times New Roman"/>
          <w:color w:val="000000"/>
          <w:sz w:val="28"/>
          <w:szCs w:val="28"/>
          <w:lang w:eastAsia="ru-RU"/>
        </w:rPr>
        <w:t> </w:t>
      </w:r>
      <w:r w:rsidR="00837FE5" w:rsidRPr="00837FE5">
        <w:rPr>
          <w:rFonts w:ascii="Times New Roman" w:hAnsi="Times New Roman"/>
          <w:color w:val="000000"/>
          <w:sz w:val="28"/>
          <w:szCs w:val="28"/>
          <w:lang w:eastAsia="ru-RU"/>
        </w:rPr>
        <w:t>Гордиенко</w:t>
      </w:r>
      <w:r w:rsidRPr="00837FE5">
        <w:rPr>
          <w:rFonts w:ascii="Times New Roman" w:hAnsi="Times New Roman"/>
          <w:color w:val="000000"/>
          <w:sz w:val="28"/>
          <w:szCs w:val="28"/>
          <w:lang w:eastAsia="ru-RU"/>
        </w:rPr>
        <w:t xml:space="preserve">, </w:t>
      </w:r>
      <w:r w:rsidR="00837FE5" w:rsidRPr="00837FE5">
        <w:rPr>
          <w:rFonts w:ascii="Times New Roman" w:hAnsi="Times New Roman"/>
          <w:color w:val="000000"/>
          <w:sz w:val="28"/>
          <w:szCs w:val="28"/>
          <w:lang w:eastAsia="ru-RU"/>
        </w:rPr>
        <w:t>Д.В.</w:t>
      </w:r>
      <w:r w:rsidR="00837FE5">
        <w:rPr>
          <w:rFonts w:ascii="Times New Roman" w:hAnsi="Times New Roman"/>
          <w:color w:val="000000"/>
          <w:sz w:val="28"/>
          <w:szCs w:val="28"/>
          <w:lang w:eastAsia="ru-RU"/>
        </w:rPr>
        <w:t> </w:t>
      </w:r>
      <w:r w:rsidR="00837FE5" w:rsidRPr="00837FE5">
        <w:rPr>
          <w:rFonts w:ascii="Times New Roman" w:hAnsi="Times New Roman"/>
          <w:color w:val="000000"/>
          <w:sz w:val="28"/>
          <w:szCs w:val="28"/>
          <w:lang w:eastAsia="ru-RU"/>
        </w:rPr>
        <w:t>Обухов</w:t>
      </w:r>
      <w:r w:rsidRPr="00837FE5">
        <w:rPr>
          <w:rFonts w:ascii="Times New Roman" w:hAnsi="Times New Roman"/>
          <w:color w:val="000000"/>
          <w:sz w:val="28"/>
          <w:szCs w:val="28"/>
          <w:lang w:eastAsia="ru-RU"/>
        </w:rPr>
        <w:t xml:space="preserve">, </w:t>
      </w:r>
      <w:r w:rsidR="00837FE5" w:rsidRPr="00837FE5">
        <w:rPr>
          <w:rFonts w:ascii="Times New Roman" w:hAnsi="Times New Roman"/>
          <w:color w:val="000000"/>
          <w:sz w:val="28"/>
          <w:szCs w:val="28"/>
          <w:lang w:eastAsia="ru-RU"/>
        </w:rPr>
        <w:t>С.И.</w:t>
      </w:r>
      <w:r w:rsidR="00837FE5">
        <w:rPr>
          <w:rFonts w:ascii="Times New Roman" w:hAnsi="Times New Roman"/>
          <w:color w:val="000000"/>
          <w:sz w:val="28"/>
          <w:szCs w:val="28"/>
          <w:lang w:eastAsia="ru-RU"/>
        </w:rPr>
        <w:t> </w:t>
      </w:r>
      <w:r w:rsidR="00837FE5" w:rsidRPr="00837FE5">
        <w:rPr>
          <w:rFonts w:ascii="Times New Roman" w:hAnsi="Times New Roman"/>
          <w:color w:val="000000"/>
          <w:sz w:val="28"/>
          <w:szCs w:val="28"/>
          <w:lang w:eastAsia="ru-RU"/>
        </w:rPr>
        <w:t>Самыгин</w:t>
      </w:r>
      <w:r w:rsidRPr="00837FE5">
        <w:rPr>
          <w:rFonts w:ascii="Times New Roman" w:hAnsi="Times New Roman"/>
          <w:color w:val="000000"/>
          <w:sz w:val="28"/>
          <w:szCs w:val="28"/>
          <w:lang w:eastAsia="ru-RU"/>
        </w:rPr>
        <w:t>. – Ростов н/Д.</w:t>
      </w:r>
      <w:r w:rsidR="00837FE5">
        <w:rPr>
          <w:rFonts w:ascii="Times New Roman" w:hAnsi="Times New Roman"/>
          <w:color w:val="000000"/>
          <w:sz w:val="28"/>
          <w:szCs w:val="28"/>
          <w:lang w:eastAsia="ru-RU"/>
        </w:rPr>
        <w:t>:</w:t>
      </w:r>
      <w:r w:rsidRPr="00837FE5">
        <w:rPr>
          <w:rFonts w:ascii="Times New Roman" w:hAnsi="Times New Roman"/>
          <w:color w:val="000000"/>
          <w:sz w:val="28"/>
          <w:szCs w:val="28"/>
          <w:lang w:eastAsia="ru-RU"/>
        </w:rPr>
        <w:t xml:space="preserve"> Феникс, 2008. </w:t>
      </w:r>
      <w:r w:rsidR="00837FE5">
        <w:rPr>
          <w:rFonts w:ascii="Times New Roman" w:hAnsi="Times New Roman"/>
          <w:color w:val="000000"/>
          <w:sz w:val="28"/>
          <w:szCs w:val="28"/>
          <w:lang w:eastAsia="ru-RU"/>
        </w:rPr>
        <w:t>–</w:t>
      </w:r>
      <w:r w:rsidR="00837FE5" w:rsidRPr="00837FE5">
        <w:rPr>
          <w:rFonts w:ascii="Times New Roman" w:hAnsi="Times New Roman"/>
          <w:color w:val="000000"/>
          <w:sz w:val="28"/>
          <w:szCs w:val="28"/>
          <w:lang w:eastAsia="ru-RU"/>
        </w:rPr>
        <w:t xml:space="preserve"> </w:t>
      </w:r>
      <w:r w:rsidRPr="00837FE5">
        <w:rPr>
          <w:rFonts w:ascii="Times New Roman" w:hAnsi="Times New Roman"/>
          <w:color w:val="000000"/>
          <w:sz w:val="28"/>
          <w:szCs w:val="28"/>
          <w:lang w:eastAsia="ru-RU"/>
        </w:rPr>
        <w:t>352</w:t>
      </w:r>
      <w:r w:rsidR="00837FE5">
        <w:rPr>
          <w:rFonts w:ascii="Times New Roman" w:hAnsi="Times New Roman"/>
          <w:color w:val="000000"/>
          <w:sz w:val="28"/>
          <w:szCs w:val="28"/>
          <w:lang w:eastAsia="ru-RU"/>
        </w:rPr>
        <w:t> </w:t>
      </w:r>
      <w:r w:rsidR="00837FE5" w:rsidRPr="00837FE5">
        <w:rPr>
          <w:rFonts w:ascii="Times New Roman" w:hAnsi="Times New Roman"/>
          <w:color w:val="000000"/>
          <w:sz w:val="28"/>
          <w:szCs w:val="28"/>
          <w:lang w:eastAsia="ru-RU"/>
        </w:rPr>
        <w:t>с.</w:t>
      </w:r>
    </w:p>
    <w:p w:rsidR="00BE442E" w:rsidRPr="00837FE5" w:rsidRDefault="00BE442E" w:rsidP="00172DFD">
      <w:pPr>
        <w:contextualSpacing/>
        <w:rPr>
          <w:rFonts w:ascii="Times New Roman" w:hAnsi="Times New Roman"/>
          <w:color w:val="000000"/>
          <w:sz w:val="28"/>
          <w:szCs w:val="28"/>
          <w:lang w:eastAsia="ru-RU"/>
        </w:rPr>
      </w:pPr>
      <w:r w:rsidRPr="00837FE5">
        <w:rPr>
          <w:rFonts w:ascii="Times New Roman" w:hAnsi="Times New Roman"/>
          <w:color w:val="000000"/>
          <w:sz w:val="28"/>
          <w:szCs w:val="28"/>
          <w:lang w:eastAsia="ru-RU"/>
        </w:rPr>
        <w:t xml:space="preserve">11. Долятовский, </w:t>
      </w:r>
      <w:r w:rsidR="00837FE5" w:rsidRPr="00837FE5">
        <w:rPr>
          <w:rFonts w:ascii="Times New Roman" w:hAnsi="Times New Roman"/>
          <w:color w:val="000000"/>
          <w:sz w:val="28"/>
          <w:szCs w:val="28"/>
          <w:lang w:eastAsia="ru-RU"/>
        </w:rPr>
        <w:t>В.А.</w:t>
      </w:r>
      <w:r w:rsidR="00837FE5">
        <w:rPr>
          <w:rFonts w:ascii="Times New Roman" w:hAnsi="Times New Roman"/>
          <w:color w:val="000000"/>
          <w:sz w:val="28"/>
          <w:szCs w:val="28"/>
          <w:lang w:eastAsia="ru-RU"/>
        </w:rPr>
        <w:t> </w:t>
      </w:r>
      <w:r w:rsidR="00837FE5" w:rsidRPr="00837FE5">
        <w:rPr>
          <w:rFonts w:ascii="Times New Roman" w:hAnsi="Times New Roman"/>
          <w:color w:val="000000"/>
          <w:sz w:val="28"/>
          <w:szCs w:val="28"/>
          <w:lang w:eastAsia="ru-RU"/>
        </w:rPr>
        <w:t>Исследование</w:t>
      </w:r>
      <w:r w:rsidRPr="00837FE5">
        <w:rPr>
          <w:rFonts w:ascii="Times New Roman" w:hAnsi="Times New Roman"/>
          <w:color w:val="000000"/>
          <w:sz w:val="28"/>
          <w:szCs w:val="28"/>
          <w:lang w:eastAsia="ru-RU"/>
        </w:rPr>
        <w:t xml:space="preserve"> систем управления</w:t>
      </w:r>
      <w:r w:rsidR="00837FE5">
        <w:rPr>
          <w:rFonts w:ascii="Times New Roman" w:hAnsi="Times New Roman"/>
          <w:color w:val="000000"/>
          <w:sz w:val="28"/>
          <w:szCs w:val="28"/>
          <w:lang w:eastAsia="ru-RU"/>
        </w:rPr>
        <w:t>:</w:t>
      </w:r>
      <w:r w:rsidRPr="00837FE5">
        <w:rPr>
          <w:rFonts w:ascii="Times New Roman" w:hAnsi="Times New Roman"/>
          <w:color w:val="000000"/>
          <w:sz w:val="28"/>
          <w:szCs w:val="28"/>
          <w:lang w:eastAsia="ru-RU"/>
        </w:rPr>
        <w:t xml:space="preserve"> учебно-практическое пособие / </w:t>
      </w:r>
      <w:r w:rsidR="00837FE5" w:rsidRPr="00837FE5">
        <w:rPr>
          <w:rFonts w:ascii="Times New Roman" w:hAnsi="Times New Roman"/>
          <w:color w:val="000000"/>
          <w:sz w:val="28"/>
          <w:szCs w:val="28"/>
          <w:lang w:eastAsia="ru-RU"/>
        </w:rPr>
        <w:t>В.А.</w:t>
      </w:r>
      <w:r w:rsidR="00837FE5">
        <w:rPr>
          <w:rFonts w:ascii="Times New Roman" w:hAnsi="Times New Roman"/>
          <w:color w:val="000000"/>
          <w:sz w:val="28"/>
          <w:szCs w:val="28"/>
          <w:lang w:eastAsia="ru-RU"/>
        </w:rPr>
        <w:t> </w:t>
      </w:r>
      <w:r w:rsidR="00837FE5" w:rsidRPr="00837FE5">
        <w:rPr>
          <w:rFonts w:ascii="Times New Roman" w:hAnsi="Times New Roman"/>
          <w:color w:val="000000"/>
          <w:sz w:val="28"/>
          <w:szCs w:val="28"/>
          <w:lang w:eastAsia="ru-RU"/>
        </w:rPr>
        <w:t>Долятовский</w:t>
      </w:r>
      <w:r w:rsidRPr="00837FE5">
        <w:rPr>
          <w:rFonts w:ascii="Times New Roman" w:hAnsi="Times New Roman"/>
          <w:color w:val="000000"/>
          <w:sz w:val="28"/>
          <w:szCs w:val="28"/>
          <w:lang w:eastAsia="ru-RU"/>
        </w:rPr>
        <w:t xml:space="preserve">, </w:t>
      </w:r>
      <w:r w:rsidR="00837FE5" w:rsidRPr="00837FE5">
        <w:rPr>
          <w:rFonts w:ascii="Times New Roman" w:hAnsi="Times New Roman"/>
          <w:color w:val="000000"/>
          <w:sz w:val="28"/>
          <w:szCs w:val="28"/>
          <w:lang w:eastAsia="ru-RU"/>
        </w:rPr>
        <w:t>В.Н.</w:t>
      </w:r>
      <w:r w:rsidR="00837FE5">
        <w:rPr>
          <w:rFonts w:ascii="Times New Roman" w:hAnsi="Times New Roman"/>
          <w:color w:val="000000"/>
          <w:sz w:val="28"/>
          <w:szCs w:val="28"/>
          <w:lang w:eastAsia="ru-RU"/>
        </w:rPr>
        <w:t> </w:t>
      </w:r>
      <w:r w:rsidR="00837FE5" w:rsidRPr="00837FE5">
        <w:rPr>
          <w:rFonts w:ascii="Times New Roman" w:hAnsi="Times New Roman"/>
          <w:color w:val="000000"/>
          <w:sz w:val="28"/>
          <w:szCs w:val="28"/>
          <w:lang w:eastAsia="ru-RU"/>
        </w:rPr>
        <w:t>Долятовская</w:t>
      </w:r>
      <w:r w:rsidRPr="00837FE5">
        <w:rPr>
          <w:rFonts w:ascii="Times New Roman" w:hAnsi="Times New Roman"/>
          <w:color w:val="000000"/>
          <w:sz w:val="28"/>
          <w:szCs w:val="28"/>
          <w:lang w:eastAsia="ru-RU"/>
        </w:rPr>
        <w:t xml:space="preserve">. </w:t>
      </w:r>
      <w:r w:rsidR="00837FE5">
        <w:rPr>
          <w:rFonts w:ascii="Times New Roman" w:hAnsi="Times New Roman"/>
          <w:color w:val="000000"/>
          <w:sz w:val="28"/>
          <w:szCs w:val="28"/>
          <w:lang w:eastAsia="ru-RU"/>
        </w:rPr>
        <w:t>–</w:t>
      </w:r>
      <w:r w:rsidR="00837FE5" w:rsidRPr="00837FE5">
        <w:rPr>
          <w:rFonts w:ascii="Times New Roman" w:hAnsi="Times New Roman"/>
          <w:color w:val="000000"/>
          <w:sz w:val="28"/>
          <w:szCs w:val="28"/>
          <w:lang w:eastAsia="ru-RU"/>
        </w:rPr>
        <w:t xml:space="preserve"> </w:t>
      </w:r>
      <w:r w:rsidRPr="00837FE5">
        <w:rPr>
          <w:rFonts w:ascii="Times New Roman" w:hAnsi="Times New Roman"/>
          <w:color w:val="000000"/>
          <w:sz w:val="28"/>
          <w:szCs w:val="28"/>
          <w:lang w:eastAsia="ru-RU"/>
        </w:rPr>
        <w:t>М.</w:t>
      </w:r>
      <w:r w:rsidR="00837FE5">
        <w:rPr>
          <w:rFonts w:ascii="Times New Roman" w:hAnsi="Times New Roman"/>
          <w:color w:val="000000"/>
          <w:sz w:val="28"/>
          <w:szCs w:val="28"/>
          <w:lang w:eastAsia="ru-RU"/>
        </w:rPr>
        <w:t>;</w:t>
      </w:r>
      <w:r w:rsidRPr="00837FE5">
        <w:rPr>
          <w:rFonts w:ascii="Times New Roman" w:hAnsi="Times New Roman"/>
          <w:color w:val="000000"/>
          <w:sz w:val="28"/>
          <w:szCs w:val="28"/>
          <w:lang w:eastAsia="ru-RU"/>
        </w:rPr>
        <w:t xml:space="preserve"> Ростов н/Д., 2008. </w:t>
      </w:r>
      <w:r w:rsidR="00837FE5">
        <w:rPr>
          <w:rFonts w:ascii="Times New Roman" w:hAnsi="Times New Roman"/>
          <w:color w:val="000000"/>
          <w:sz w:val="28"/>
          <w:szCs w:val="28"/>
          <w:lang w:eastAsia="ru-RU"/>
        </w:rPr>
        <w:t>–</w:t>
      </w:r>
      <w:r w:rsidR="00837FE5" w:rsidRPr="00837FE5">
        <w:rPr>
          <w:rFonts w:ascii="Times New Roman" w:hAnsi="Times New Roman"/>
          <w:color w:val="000000"/>
          <w:sz w:val="28"/>
          <w:szCs w:val="28"/>
          <w:lang w:eastAsia="ru-RU"/>
        </w:rPr>
        <w:t xml:space="preserve"> </w:t>
      </w:r>
      <w:r w:rsidRPr="00837FE5">
        <w:rPr>
          <w:rFonts w:ascii="Times New Roman" w:hAnsi="Times New Roman"/>
          <w:color w:val="000000"/>
          <w:sz w:val="28"/>
          <w:szCs w:val="28"/>
          <w:lang w:eastAsia="ru-RU"/>
        </w:rPr>
        <w:t>256</w:t>
      </w:r>
      <w:r w:rsidR="00837FE5">
        <w:rPr>
          <w:rFonts w:ascii="Times New Roman" w:hAnsi="Times New Roman"/>
          <w:color w:val="000000"/>
          <w:sz w:val="28"/>
          <w:szCs w:val="28"/>
          <w:lang w:eastAsia="ru-RU"/>
        </w:rPr>
        <w:t> </w:t>
      </w:r>
      <w:r w:rsidR="00837FE5" w:rsidRPr="00837FE5">
        <w:rPr>
          <w:rFonts w:ascii="Times New Roman" w:hAnsi="Times New Roman"/>
          <w:color w:val="000000"/>
          <w:sz w:val="28"/>
          <w:szCs w:val="28"/>
          <w:lang w:eastAsia="ru-RU"/>
        </w:rPr>
        <w:t>с.</w:t>
      </w:r>
    </w:p>
    <w:p w:rsidR="00837FE5" w:rsidRDefault="00BE442E" w:rsidP="00172DFD">
      <w:pPr>
        <w:contextualSpacing/>
        <w:rPr>
          <w:rFonts w:ascii="Times New Roman" w:hAnsi="Times New Roman"/>
          <w:color w:val="000000"/>
          <w:sz w:val="28"/>
          <w:szCs w:val="28"/>
          <w:lang w:eastAsia="ru-RU"/>
        </w:rPr>
      </w:pPr>
      <w:r w:rsidRPr="00837FE5">
        <w:rPr>
          <w:rFonts w:ascii="Times New Roman" w:hAnsi="Times New Roman"/>
          <w:color w:val="000000"/>
          <w:sz w:val="28"/>
          <w:szCs w:val="28"/>
        </w:rPr>
        <w:t>12.</w:t>
      </w:r>
      <w:r w:rsidRPr="00837FE5">
        <w:rPr>
          <w:rFonts w:ascii="Times New Roman" w:hAnsi="Times New Roman"/>
          <w:color w:val="000000"/>
          <w:sz w:val="28"/>
          <w:szCs w:val="28"/>
          <w:lang w:eastAsia="ru-RU"/>
        </w:rPr>
        <w:t xml:space="preserve"> </w:t>
      </w:r>
      <w:r w:rsidR="00837FE5" w:rsidRPr="00837FE5">
        <w:rPr>
          <w:rFonts w:ascii="Times New Roman" w:hAnsi="Times New Roman"/>
          <w:color w:val="000000"/>
          <w:sz w:val="28"/>
          <w:szCs w:val="28"/>
          <w:lang w:eastAsia="ru-RU"/>
        </w:rPr>
        <w:t>Дорофеев</w:t>
      </w:r>
      <w:r w:rsidR="00837FE5">
        <w:rPr>
          <w:rFonts w:ascii="Times New Roman" w:hAnsi="Times New Roman"/>
          <w:color w:val="000000"/>
          <w:sz w:val="28"/>
          <w:szCs w:val="28"/>
          <w:lang w:eastAsia="ru-RU"/>
        </w:rPr>
        <w:t> </w:t>
      </w:r>
      <w:r w:rsidR="00837FE5" w:rsidRPr="00837FE5">
        <w:rPr>
          <w:rFonts w:ascii="Times New Roman" w:hAnsi="Times New Roman"/>
          <w:color w:val="000000"/>
          <w:sz w:val="28"/>
          <w:szCs w:val="28"/>
          <w:lang w:eastAsia="ru-RU"/>
        </w:rPr>
        <w:t>В.Д.</w:t>
      </w:r>
      <w:r w:rsidR="00837FE5">
        <w:rPr>
          <w:rFonts w:ascii="Times New Roman" w:hAnsi="Times New Roman"/>
          <w:color w:val="000000"/>
          <w:sz w:val="28"/>
          <w:szCs w:val="28"/>
          <w:lang w:eastAsia="ru-RU"/>
        </w:rPr>
        <w:t> </w:t>
      </w:r>
      <w:r w:rsidR="00837FE5" w:rsidRPr="00837FE5">
        <w:rPr>
          <w:rFonts w:ascii="Times New Roman" w:hAnsi="Times New Roman"/>
          <w:color w:val="000000"/>
          <w:sz w:val="28"/>
          <w:szCs w:val="28"/>
          <w:lang w:eastAsia="ru-RU"/>
        </w:rPr>
        <w:t>Менеджмент</w:t>
      </w:r>
      <w:r w:rsidRPr="00837FE5">
        <w:rPr>
          <w:rFonts w:ascii="Times New Roman" w:hAnsi="Times New Roman"/>
          <w:color w:val="000000"/>
          <w:sz w:val="28"/>
          <w:szCs w:val="28"/>
          <w:lang w:eastAsia="ru-RU"/>
        </w:rPr>
        <w:t xml:space="preserve">: Учебное пособие / </w:t>
      </w:r>
      <w:r w:rsidR="00837FE5" w:rsidRPr="00837FE5">
        <w:rPr>
          <w:rFonts w:ascii="Times New Roman" w:hAnsi="Times New Roman"/>
          <w:color w:val="000000"/>
          <w:sz w:val="28"/>
          <w:szCs w:val="28"/>
          <w:lang w:eastAsia="ru-RU"/>
        </w:rPr>
        <w:t>Дорофеев</w:t>
      </w:r>
      <w:r w:rsidR="00837FE5">
        <w:rPr>
          <w:rFonts w:ascii="Times New Roman" w:hAnsi="Times New Roman"/>
          <w:color w:val="000000"/>
          <w:sz w:val="28"/>
          <w:szCs w:val="28"/>
          <w:lang w:eastAsia="ru-RU"/>
        </w:rPr>
        <w:t> </w:t>
      </w:r>
      <w:r w:rsidR="00837FE5" w:rsidRPr="00837FE5">
        <w:rPr>
          <w:rFonts w:ascii="Times New Roman" w:hAnsi="Times New Roman"/>
          <w:color w:val="000000"/>
          <w:sz w:val="28"/>
          <w:szCs w:val="28"/>
          <w:lang w:eastAsia="ru-RU"/>
        </w:rPr>
        <w:t>В.Д.</w:t>
      </w:r>
      <w:r w:rsidRPr="00837FE5">
        <w:rPr>
          <w:rFonts w:ascii="Times New Roman" w:hAnsi="Times New Roman"/>
          <w:color w:val="000000"/>
          <w:sz w:val="28"/>
          <w:szCs w:val="28"/>
          <w:lang w:eastAsia="ru-RU"/>
        </w:rPr>
        <w:t xml:space="preserve">, </w:t>
      </w:r>
      <w:r w:rsidR="00837FE5" w:rsidRPr="00837FE5">
        <w:rPr>
          <w:rFonts w:ascii="Times New Roman" w:hAnsi="Times New Roman"/>
          <w:color w:val="000000"/>
          <w:sz w:val="28"/>
          <w:szCs w:val="28"/>
          <w:lang w:eastAsia="ru-RU"/>
        </w:rPr>
        <w:t>Шмелева</w:t>
      </w:r>
      <w:r w:rsidR="00837FE5">
        <w:rPr>
          <w:rFonts w:ascii="Times New Roman" w:hAnsi="Times New Roman"/>
          <w:color w:val="000000"/>
          <w:sz w:val="28"/>
          <w:szCs w:val="28"/>
          <w:lang w:eastAsia="ru-RU"/>
        </w:rPr>
        <w:t> </w:t>
      </w:r>
      <w:r w:rsidR="00837FE5" w:rsidRPr="00837FE5">
        <w:rPr>
          <w:rFonts w:ascii="Times New Roman" w:hAnsi="Times New Roman"/>
          <w:color w:val="000000"/>
          <w:sz w:val="28"/>
          <w:szCs w:val="28"/>
          <w:lang w:eastAsia="ru-RU"/>
        </w:rPr>
        <w:t>А.Н.</w:t>
      </w:r>
      <w:r w:rsidRPr="00837FE5">
        <w:rPr>
          <w:rFonts w:ascii="Times New Roman" w:hAnsi="Times New Roman"/>
          <w:color w:val="000000"/>
          <w:sz w:val="28"/>
          <w:szCs w:val="28"/>
          <w:lang w:eastAsia="ru-RU"/>
        </w:rPr>
        <w:t xml:space="preserve">, </w:t>
      </w:r>
      <w:r w:rsidR="00837FE5" w:rsidRPr="00837FE5">
        <w:rPr>
          <w:rFonts w:ascii="Times New Roman" w:hAnsi="Times New Roman"/>
          <w:color w:val="000000"/>
          <w:sz w:val="28"/>
          <w:szCs w:val="28"/>
          <w:lang w:eastAsia="ru-RU"/>
        </w:rPr>
        <w:t>Шестопал</w:t>
      </w:r>
      <w:r w:rsidR="00837FE5">
        <w:rPr>
          <w:rFonts w:ascii="Times New Roman" w:hAnsi="Times New Roman"/>
          <w:color w:val="000000"/>
          <w:sz w:val="28"/>
          <w:szCs w:val="28"/>
          <w:lang w:eastAsia="ru-RU"/>
        </w:rPr>
        <w:t> </w:t>
      </w:r>
      <w:r w:rsidR="00837FE5" w:rsidRPr="00837FE5">
        <w:rPr>
          <w:rFonts w:ascii="Times New Roman" w:hAnsi="Times New Roman"/>
          <w:color w:val="000000"/>
          <w:sz w:val="28"/>
          <w:szCs w:val="28"/>
          <w:lang w:eastAsia="ru-RU"/>
        </w:rPr>
        <w:t>Н.Ю.</w:t>
      </w:r>
      <w:r w:rsidRPr="00837FE5">
        <w:rPr>
          <w:rFonts w:ascii="Times New Roman" w:hAnsi="Times New Roman"/>
          <w:color w:val="000000"/>
          <w:sz w:val="28"/>
          <w:szCs w:val="28"/>
          <w:lang w:eastAsia="ru-RU"/>
        </w:rPr>
        <w:t xml:space="preserve"> – М.: ИНФРА</w:t>
      </w:r>
      <w:r w:rsidR="00837FE5">
        <w:rPr>
          <w:rFonts w:ascii="Times New Roman" w:hAnsi="Times New Roman"/>
          <w:color w:val="000000"/>
          <w:sz w:val="28"/>
          <w:szCs w:val="28"/>
          <w:lang w:eastAsia="ru-RU"/>
        </w:rPr>
        <w:t>-</w:t>
      </w:r>
      <w:r w:rsidR="00837FE5" w:rsidRPr="00837FE5">
        <w:rPr>
          <w:rFonts w:ascii="Times New Roman" w:hAnsi="Times New Roman"/>
          <w:color w:val="000000"/>
          <w:sz w:val="28"/>
          <w:szCs w:val="28"/>
          <w:lang w:eastAsia="ru-RU"/>
        </w:rPr>
        <w:t>М,</w:t>
      </w:r>
      <w:r w:rsidRPr="00837FE5">
        <w:rPr>
          <w:rFonts w:ascii="Times New Roman" w:hAnsi="Times New Roman"/>
          <w:color w:val="000000"/>
          <w:sz w:val="28"/>
          <w:szCs w:val="28"/>
          <w:lang w:eastAsia="ru-RU"/>
        </w:rPr>
        <w:t xml:space="preserve"> 2008.</w:t>
      </w:r>
      <w:r w:rsidR="00172DFD">
        <w:rPr>
          <w:rFonts w:ascii="Times New Roman" w:hAnsi="Times New Roman"/>
          <w:color w:val="000000"/>
          <w:sz w:val="28"/>
          <w:szCs w:val="28"/>
          <w:lang w:eastAsia="ru-RU"/>
        </w:rPr>
        <w:t xml:space="preserve"> </w:t>
      </w:r>
      <w:r w:rsidR="00837FE5" w:rsidRPr="00837FE5">
        <w:rPr>
          <w:rFonts w:ascii="Times New Roman" w:hAnsi="Times New Roman"/>
          <w:color w:val="000000"/>
          <w:sz w:val="28"/>
          <w:szCs w:val="28"/>
          <w:lang w:eastAsia="ru-RU"/>
        </w:rPr>
        <w:t>С.</w:t>
      </w:r>
      <w:r w:rsidR="00837FE5">
        <w:rPr>
          <w:rFonts w:ascii="Times New Roman" w:hAnsi="Times New Roman"/>
          <w:color w:val="000000"/>
          <w:sz w:val="28"/>
          <w:szCs w:val="28"/>
          <w:lang w:eastAsia="ru-RU"/>
        </w:rPr>
        <w:t> </w:t>
      </w:r>
      <w:r w:rsidR="00837FE5" w:rsidRPr="00837FE5">
        <w:rPr>
          <w:rFonts w:ascii="Times New Roman" w:hAnsi="Times New Roman"/>
          <w:color w:val="000000"/>
          <w:sz w:val="28"/>
          <w:szCs w:val="28"/>
          <w:lang w:eastAsia="ru-RU"/>
        </w:rPr>
        <w:t>12</w:t>
      </w:r>
      <w:r w:rsidR="00837FE5">
        <w:rPr>
          <w:rFonts w:ascii="Times New Roman" w:hAnsi="Times New Roman"/>
          <w:color w:val="000000"/>
          <w:sz w:val="28"/>
          <w:szCs w:val="28"/>
          <w:lang w:eastAsia="ru-RU"/>
        </w:rPr>
        <w:t>–</w:t>
      </w:r>
      <w:r w:rsidR="00837FE5" w:rsidRPr="00837FE5">
        <w:rPr>
          <w:rFonts w:ascii="Times New Roman" w:hAnsi="Times New Roman"/>
          <w:color w:val="000000"/>
          <w:sz w:val="28"/>
          <w:szCs w:val="28"/>
          <w:lang w:eastAsia="ru-RU"/>
        </w:rPr>
        <w:t>1</w:t>
      </w:r>
      <w:r w:rsidRPr="00837FE5">
        <w:rPr>
          <w:rFonts w:ascii="Times New Roman" w:hAnsi="Times New Roman"/>
          <w:color w:val="000000"/>
          <w:sz w:val="28"/>
          <w:szCs w:val="28"/>
          <w:lang w:eastAsia="ru-RU"/>
        </w:rPr>
        <w:t>8.</w:t>
      </w:r>
    </w:p>
    <w:p w:rsidR="00837FE5" w:rsidRDefault="00BE442E" w:rsidP="00172DFD">
      <w:pPr>
        <w:contextualSpacing/>
        <w:rPr>
          <w:rFonts w:ascii="Times New Roman" w:hAnsi="Times New Roman"/>
          <w:color w:val="000000"/>
          <w:sz w:val="28"/>
          <w:szCs w:val="28"/>
        </w:rPr>
      </w:pPr>
      <w:r w:rsidRPr="00837FE5">
        <w:rPr>
          <w:rFonts w:ascii="Times New Roman" w:hAnsi="Times New Roman"/>
          <w:iCs/>
          <w:color w:val="000000"/>
          <w:sz w:val="28"/>
          <w:szCs w:val="28"/>
          <w:lang w:eastAsia="ru-RU"/>
        </w:rPr>
        <w:t xml:space="preserve">13. Зинченко, </w:t>
      </w:r>
      <w:r w:rsidR="00837FE5" w:rsidRPr="00837FE5">
        <w:rPr>
          <w:rFonts w:ascii="Times New Roman" w:hAnsi="Times New Roman"/>
          <w:iCs/>
          <w:color w:val="000000"/>
          <w:sz w:val="28"/>
          <w:szCs w:val="28"/>
          <w:lang w:eastAsia="ru-RU"/>
        </w:rPr>
        <w:t>В.П.</w:t>
      </w:r>
      <w:r w:rsidR="00837FE5">
        <w:rPr>
          <w:rFonts w:ascii="Times New Roman" w:hAnsi="Times New Roman"/>
          <w:iCs/>
          <w:color w:val="000000"/>
          <w:sz w:val="28"/>
          <w:szCs w:val="28"/>
          <w:lang w:eastAsia="ru-RU"/>
        </w:rPr>
        <w:t> </w:t>
      </w:r>
      <w:r w:rsidR="00837FE5" w:rsidRPr="00837FE5">
        <w:rPr>
          <w:rFonts w:ascii="Times New Roman" w:hAnsi="Times New Roman"/>
          <w:color w:val="000000"/>
          <w:sz w:val="28"/>
          <w:szCs w:val="28"/>
          <w:lang w:eastAsia="ru-RU"/>
        </w:rPr>
        <w:t>Перспектива</w:t>
      </w:r>
      <w:r w:rsidRPr="00837FE5">
        <w:rPr>
          <w:rFonts w:ascii="Times New Roman" w:hAnsi="Times New Roman"/>
          <w:color w:val="000000"/>
          <w:sz w:val="28"/>
          <w:szCs w:val="28"/>
          <w:lang w:eastAsia="ru-RU"/>
        </w:rPr>
        <w:t xml:space="preserve"> ближайшего развития развивающего образования /</w:t>
      </w:r>
      <w:r w:rsidR="00837FE5" w:rsidRPr="00837FE5">
        <w:rPr>
          <w:rFonts w:ascii="Times New Roman" w:hAnsi="Times New Roman"/>
          <w:color w:val="000000"/>
          <w:sz w:val="28"/>
          <w:szCs w:val="28"/>
          <w:lang w:eastAsia="ru-RU"/>
        </w:rPr>
        <w:t>В.П.</w:t>
      </w:r>
      <w:r w:rsidR="00837FE5">
        <w:rPr>
          <w:rFonts w:ascii="Times New Roman" w:hAnsi="Times New Roman"/>
          <w:color w:val="000000"/>
          <w:sz w:val="28"/>
          <w:szCs w:val="28"/>
          <w:lang w:eastAsia="ru-RU"/>
        </w:rPr>
        <w:t> </w:t>
      </w:r>
      <w:r w:rsidR="00837FE5" w:rsidRPr="00837FE5">
        <w:rPr>
          <w:rFonts w:ascii="Times New Roman" w:hAnsi="Times New Roman"/>
          <w:color w:val="000000"/>
          <w:sz w:val="28"/>
          <w:szCs w:val="28"/>
          <w:lang w:eastAsia="ru-RU"/>
        </w:rPr>
        <w:t>Зинченко</w:t>
      </w:r>
      <w:r w:rsidR="00837FE5">
        <w:rPr>
          <w:rFonts w:ascii="Times New Roman" w:hAnsi="Times New Roman"/>
          <w:color w:val="000000"/>
          <w:sz w:val="28"/>
          <w:szCs w:val="28"/>
          <w:lang w:eastAsia="ru-RU"/>
        </w:rPr>
        <w:t> </w:t>
      </w:r>
      <w:r w:rsidR="00837FE5" w:rsidRPr="00837FE5">
        <w:rPr>
          <w:rFonts w:ascii="Times New Roman" w:hAnsi="Times New Roman"/>
          <w:color w:val="000000"/>
          <w:sz w:val="28"/>
          <w:szCs w:val="28"/>
          <w:lang w:eastAsia="ru-RU"/>
        </w:rPr>
        <w:t>//</w:t>
      </w:r>
      <w:r w:rsidRPr="00837FE5">
        <w:rPr>
          <w:rFonts w:ascii="Times New Roman" w:hAnsi="Times New Roman"/>
          <w:color w:val="000000"/>
          <w:sz w:val="28"/>
          <w:szCs w:val="28"/>
          <w:lang w:eastAsia="ru-RU"/>
        </w:rPr>
        <w:t xml:space="preserve"> Психологическая наука и образование. </w:t>
      </w:r>
      <w:r w:rsidR="00837FE5">
        <w:rPr>
          <w:rFonts w:ascii="Times New Roman" w:hAnsi="Times New Roman"/>
          <w:color w:val="000000"/>
          <w:sz w:val="28"/>
          <w:szCs w:val="28"/>
          <w:lang w:eastAsia="ru-RU"/>
        </w:rPr>
        <w:t>–</w:t>
      </w:r>
      <w:r w:rsidR="00837FE5" w:rsidRPr="00837FE5">
        <w:rPr>
          <w:rFonts w:ascii="Times New Roman" w:hAnsi="Times New Roman"/>
          <w:color w:val="000000"/>
          <w:sz w:val="28"/>
          <w:szCs w:val="28"/>
          <w:lang w:eastAsia="ru-RU"/>
        </w:rPr>
        <w:t xml:space="preserve"> </w:t>
      </w:r>
      <w:r w:rsidRPr="00837FE5">
        <w:rPr>
          <w:rFonts w:ascii="Times New Roman" w:hAnsi="Times New Roman"/>
          <w:color w:val="000000"/>
          <w:sz w:val="28"/>
          <w:szCs w:val="28"/>
          <w:lang w:eastAsia="ru-RU"/>
        </w:rPr>
        <w:t xml:space="preserve">2008. </w:t>
      </w:r>
      <w:r w:rsidR="00837FE5">
        <w:rPr>
          <w:rFonts w:ascii="Times New Roman" w:hAnsi="Times New Roman"/>
          <w:color w:val="000000"/>
          <w:sz w:val="28"/>
          <w:szCs w:val="28"/>
          <w:lang w:eastAsia="ru-RU"/>
        </w:rPr>
        <w:t xml:space="preserve">– </w:t>
      </w:r>
      <w:r w:rsidR="00837FE5" w:rsidRPr="00837FE5">
        <w:rPr>
          <w:rFonts w:ascii="Times New Roman" w:hAnsi="Times New Roman"/>
          <w:color w:val="000000"/>
          <w:sz w:val="28"/>
          <w:szCs w:val="28"/>
          <w:lang w:eastAsia="ru-RU"/>
        </w:rPr>
        <w:t>В</w:t>
      </w:r>
      <w:r w:rsidRPr="00837FE5">
        <w:rPr>
          <w:rFonts w:ascii="Times New Roman" w:hAnsi="Times New Roman"/>
          <w:color w:val="000000"/>
          <w:sz w:val="28"/>
          <w:szCs w:val="28"/>
          <w:lang w:eastAsia="ru-RU"/>
        </w:rPr>
        <w:t xml:space="preserve">ып. </w:t>
      </w:r>
      <w:r w:rsidR="00837FE5">
        <w:rPr>
          <w:rFonts w:ascii="Times New Roman" w:hAnsi="Times New Roman"/>
          <w:color w:val="000000"/>
          <w:sz w:val="28"/>
          <w:szCs w:val="28"/>
          <w:lang w:eastAsia="ru-RU"/>
        </w:rPr>
        <w:t>№</w:t>
      </w:r>
      <w:r w:rsidR="00837FE5" w:rsidRPr="00837FE5">
        <w:rPr>
          <w:rFonts w:ascii="Times New Roman" w:hAnsi="Times New Roman"/>
          <w:color w:val="000000"/>
          <w:sz w:val="28"/>
          <w:szCs w:val="28"/>
          <w:lang w:eastAsia="ru-RU"/>
        </w:rPr>
        <w:t>2</w:t>
      </w:r>
      <w:r w:rsidR="00837FE5">
        <w:rPr>
          <w:rFonts w:ascii="Times New Roman" w:hAnsi="Times New Roman"/>
          <w:color w:val="000000"/>
          <w:sz w:val="28"/>
          <w:szCs w:val="28"/>
          <w:lang w:eastAsia="ru-RU"/>
        </w:rPr>
        <w:t xml:space="preserve"> – </w:t>
      </w:r>
      <w:r w:rsidR="00837FE5" w:rsidRPr="00837FE5">
        <w:rPr>
          <w:rFonts w:ascii="Times New Roman" w:hAnsi="Times New Roman"/>
          <w:color w:val="000000"/>
          <w:sz w:val="28"/>
          <w:szCs w:val="28"/>
          <w:lang w:eastAsia="ru-RU"/>
        </w:rPr>
        <w:t>.С.</w:t>
      </w:r>
      <w:r w:rsidR="00837FE5">
        <w:rPr>
          <w:rFonts w:ascii="Times New Roman" w:hAnsi="Times New Roman"/>
          <w:color w:val="000000"/>
          <w:sz w:val="28"/>
          <w:szCs w:val="28"/>
          <w:lang w:eastAsia="ru-RU"/>
        </w:rPr>
        <w:t> </w:t>
      </w:r>
      <w:r w:rsidR="00837FE5" w:rsidRPr="00837FE5">
        <w:rPr>
          <w:rFonts w:ascii="Times New Roman" w:hAnsi="Times New Roman"/>
          <w:color w:val="000000"/>
          <w:sz w:val="28"/>
          <w:szCs w:val="28"/>
          <w:lang w:eastAsia="ru-RU"/>
        </w:rPr>
        <w:t>5</w:t>
      </w:r>
    </w:p>
    <w:p w:rsidR="00837FE5" w:rsidRDefault="00BE442E" w:rsidP="00172DFD">
      <w:pPr>
        <w:contextualSpacing/>
        <w:rPr>
          <w:rFonts w:ascii="Times New Roman" w:hAnsi="Times New Roman"/>
          <w:color w:val="000000"/>
          <w:sz w:val="28"/>
          <w:szCs w:val="28"/>
        </w:rPr>
      </w:pPr>
      <w:r w:rsidRPr="00837FE5">
        <w:rPr>
          <w:rFonts w:ascii="Times New Roman" w:hAnsi="Times New Roman"/>
          <w:color w:val="000000"/>
          <w:sz w:val="28"/>
          <w:szCs w:val="28"/>
        </w:rPr>
        <w:t xml:space="preserve">14. </w:t>
      </w:r>
      <w:r w:rsidR="00837FE5" w:rsidRPr="00837FE5">
        <w:rPr>
          <w:rFonts w:ascii="Times New Roman" w:hAnsi="Times New Roman"/>
          <w:color w:val="000000"/>
          <w:sz w:val="28"/>
          <w:szCs w:val="28"/>
          <w:lang w:eastAsia="ru-RU"/>
        </w:rPr>
        <w:t>Коротков</w:t>
      </w:r>
      <w:r w:rsidR="00837FE5">
        <w:rPr>
          <w:rFonts w:ascii="Times New Roman" w:hAnsi="Times New Roman"/>
          <w:color w:val="000000"/>
          <w:sz w:val="28"/>
          <w:szCs w:val="28"/>
          <w:lang w:eastAsia="ru-RU"/>
        </w:rPr>
        <w:t> </w:t>
      </w:r>
      <w:r w:rsidR="00837FE5" w:rsidRPr="00837FE5">
        <w:rPr>
          <w:rFonts w:ascii="Times New Roman" w:hAnsi="Times New Roman"/>
          <w:color w:val="000000"/>
          <w:sz w:val="28"/>
          <w:szCs w:val="28"/>
          <w:lang w:eastAsia="ru-RU"/>
        </w:rPr>
        <w:t>Э.М.</w:t>
      </w:r>
      <w:r w:rsidR="00837FE5">
        <w:rPr>
          <w:rFonts w:ascii="Times New Roman" w:hAnsi="Times New Roman"/>
          <w:color w:val="000000"/>
          <w:sz w:val="28"/>
          <w:szCs w:val="28"/>
          <w:lang w:eastAsia="ru-RU"/>
        </w:rPr>
        <w:t> </w:t>
      </w:r>
      <w:r w:rsidR="00837FE5" w:rsidRPr="00837FE5">
        <w:rPr>
          <w:rFonts w:ascii="Times New Roman" w:hAnsi="Times New Roman"/>
          <w:color w:val="000000"/>
          <w:sz w:val="28"/>
          <w:szCs w:val="28"/>
          <w:lang w:eastAsia="ru-RU"/>
        </w:rPr>
        <w:t>Антикризисное</w:t>
      </w:r>
      <w:r w:rsidRPr="00837FE5">
        <w:rPr>
          <w:rFonts w:ascii="Times New Roman" w:hAnsi="Times New Roman"/>
          <w:color w:val="000000"/>
          <w:sz w:val="28"/>
          <w:szCs w:val="28"/>
          <w:lang w:eastAsia="ru-RU"/>
        </w:rPr>
        <w:t xml:space="preserve"> управление</w:t>
      </w:r>
      <w:r w:rsidR="00837FE5">
        <w:rPr>
          <w:rFonts w:ascii="Times New Roman" w:hAnsi="Times New Roman"/>
          <w:color w:val="000000"/>
          <w:sz w:val="28"/>
          <w:szCs w:val="28"/>
          <w:lang w:eastAsia="ru-RU"/>
        </w:rPr>
        <w:t>:</w:t>
      </w:r>
      <w:r w:rsidRPr="00837FE5">
        <w:rPr>
          <w:rFonts w:ascii="Times New Roman" w:hAnsi="Times New Roman"/>
          <w:color w:val="000000"/>
          <w:sz w:val="28"/>
          <w:szCs w:val="28"/>
          <w:lang w:eastAsia="ru-RU"/>
        </w:rPr>
        <w:t xml:space="preserve"> учебник / под ред. </w:t>
      </w:r>
      <w:r w:rsidR="00837FE5" w:rsidRPr="00837FE5">
        <w:rPr>
          <w:rFonts w:ascii="Times New Roman" w:hAnsi="Times New Roman"/>
          <w:color w:val="000000"/>
          <w:sz w:val="28"/>
          <w:szCs w:val="28"/>
          <w:lang w:eastAsia="ru-RU"/>
        </w:rPr>
        <w:t>Э.М.</w:t>
      </w:r>
      <w:r w:rsidR="00837FE5">
        <w:rPr>
          <w:rFonts w:ascii="Times New Roman" w:hAnsi="Times New Roman"/>
          <w:color w:val="000000"/>
          <w:sz w:val="28"/>
          <w:szCs w:val="28"/>
          <w:lang w:eastAsia="ru-RU"/>
        </w:rPr>
        <w:t> </w:t>
      </w:r>
      <w:r w:rsidR="00837FE5" w:rsidRPr="00837FE5">
        <w:rPr>
          <w:rFonts w:ascii="Times New Roman" w:hAnsi="Times New Roman"/>
          <w:color w:val="000000"/>
          <w:sz w:val="28"/>
          <w:szCs w:val="28"/>
          <w:lang w:eastAsia="ru-RU"/>
        </w:rPr>
        <w:t>Короткова</w:t>
      </w:r>
      <w:r w:rsidRPr="00837FE5">
        <w:rPr>
          <w:rFonts w:ascii="Times New Roman" w:hAnsi="Times New Roman"/>
          <w:color w:val="000000"/>
          <w:sz w:val="28"/>
          <w:szCs w:val="28"/>
          <w:lang w:eastAsia="ru-RU"/>
        </w:rPr>
        <w:t xml:space="preserve">. </w:t>
      </w:r>
      <w:r w:rsidR="00837FE5">
        <w:rPr>
          <w:rFonts w:ascii="Times New Roman" w:hAnsi="Times New Roman"/>
          <w:color w:val="000000"/>
          <w:sz w:val="28"/>
          <w:szCs w:val="28"/>
          <w:lang w:eastAsia="ru-RU"/>
        </w:rPr>
        <w:t>–</w:t>
      </w:r>
      <w:r w:rsidR="00837FE5" w:rsidRPr="00837FE5">
        <w:rPr>
          <w:rFonts w:ascii="Times New Roman" w:hAnsi="Times New Roman"/>
          <w:color w:val="000000"/>
          <w:sz w:val="28"/>
          <w:szCs w:val="28"/>
          <w:lang w:eastAsia="ru-RU"/>
        </w:rPr>
        <w:t xml:space="preserve"> </w:t>
      </w:r>
      <w:r w:rsidRPr="00837FE5">
        <w:rPr>
          <w:rFonts w:ascii="Times New Roman" w:hAnsi="Times New Roman"/>
          <w:color w:val="000000"/>
          <w:sz w:val="28"/>
          <w:szCs w:val="28"/>
          <w:lang w:eastAsia="ru-RU"/>
        </w:rPr>
        <w:t>М.</w:t>
      </w:r>
      <w:r w:rsidR="00837FE5">
        <w:rPr>
          <w:rFonts w:ascii="Times New Roman" w:hAnsi="Times New Roman"/>
          <w:color w:val="000000"/>
          <w:sz w:val="28"/>
          <w:szCs w:val="28"/>
          <w:lang w:eastAsia="ru-RU"/>
        </w:rPr>
        <w:t>:</w:t>
      </w:r>
      <w:r w:rsidRPr="00837FE5">
        <w:rPr>
          <w:rFonts w:ascii="Times New Roman" w:hAnsi="Times New Roman"/>
          <w:color w:val="000000"/>
          <w:sz w:val="28"/>
          <w:szCs w:val="28"/>
          <w:lang w:eastAsia="ru-RU"/>
        </w:rPr>
        <w:t xml:space="preserve"> Инфра</w:t>
      </w:r>
      <w:r w:rsidR="00837FE5">
        <w:rPr>
          <w:rFonts w:ascii="Times New Roman" w:hAnsi="Times New Roman"/>
          <w:color w:val="000000"/>
          <w:sz w:val="28"/>
          <w:szCs w:val="28"/>
          <w:lang w:eastAsia="ru-RU"/>
        </w:rPr>
        <w:t>-</w:t>
      </w:r>
      <w:r w:rsidR="00837FE5" w:rsidRPr="00837FE5">
        <w:rPr>
          <w:rFonts w:ascii="Times New Roman" w:hAnsi="Times New Roman"/>
          <w:color w:val="000000"/>
          <w:sz w:val="28"/>
          <w:szCs w:val="28"/>
          <w:lang w:eastAsia="ru-RU"/>
        </w:rPr>
        <w:t>М,</w:t>
      </w:r>
      <w:r w:rsidRPr="00837FE5">
        <w:rPr>
          <w:rFonts w:ascii="Times New Roman" w:hAnsi="Times New Roman"/>
          <w:color w:val="000000"/>
          <w:sz w:val="28"/>
          <w:szCs w:val="28"/>
          <w:lang w:eastAsia="ru-RU"/>
        </w:rPr>
        <w:t xml:space="preserve"> 2009. </w:t>
      </w:r>
      <w:r w:rsidR="00837FE5">
        <w:rPr>
          <w:rFonts w:ascii="Times New Roman" w:hAnsi="Times New Roman"/>
          <w:color w:val="000000"/>
          <w:sz w:val="28"/>
          <w:szCs w:val="28"/>
          <w:lang w:eastAsia="ru-RU"/>
        </w:rPr>
        <w:t>–</w:t>
      </w:r>
      <w:r w:rsidR="00837FE5" w:rsidRPr="00837FE5">
        <w:rPr>
          <w:rFonts w:ascii="Times New Roman" w:hAnsi="Times New Roman"/>
          <w:color w:val="000000"/>
          <w:sz w:val="28"/>
          <w:szCs w:val="28"/>
          <w:lang w:eastAsia="ru-RU"/>
        </w:rPr>
        <w:t xml:space="preserve"> </w:t>
      </w:r>
      <w:r w:rsidRPr="00837FE5">
        <w:rPr>
          <w:rFonts w:ascii="Times New Roman" w:hAnsi="Times New Roman"/>
          <w:color w:val="000000"/>
          <w:sz w:val="28"/>
          <w:szCs w:val="28"/>
          <w:lang w:eastAsia="ru-RU"/>
        </w:rPr>
        <w:t>432</w:t>
      </w:r>
      <w:r w:rsidR="00837FE5">
        <w:rPr>
          <w:rFonts w:ascii="Times New Roman" w:hAnsi="Times New Roman"/>
          <w:color w:val="000000"/>
          <w:sz w:val="28"/>
          <w:szCs w:val="28"/>
          <w:lang w:eastAsia="ru-RU"/>
        </w:rPr>
        <w:t> </w:t>
      </w:r>
      <w:r w:rsidR="00837FE5" w:rsidRPr="00837FE5">
        <w:rPr>
          <w:rFonts w:ascii="Times New Roman" w:hAnsi="Times New Roman"/>
          <w:color w:val="000000"/>
          <w:sz w:val="28"/>
          <w:szCs w:val="28"/>
          <w:lang w:eastAsia="ru-RU"/>
        </w:rPr>
        <w:t>с.</w:t>
      </w:r>
    </w:p>
    <w:p w:rsidR="00837FE5" w:rsidRDefault="00367480" w:rsidP="00172DFD">
      <w:pPr>
        <w:tabs>
          <w:tab w:val="left" w:pos="709"/>
        </w:tabs>
        <w:autoSpaceDE w:val="0"/>
        <w:autoSpaceDN w:val="0"/>
        <w:adjustRightInd w:val="0"/>
        <w:contextualSpacing/>
        <w:rPr>
          <w:rFonts w:ascii="Times New Roman" w:hAnsi="Times New Roman"/>
          <w:color w:val="000000"/>
          <w:sz w:val="28"/>
          <w:szCs w:val="28"/>
          <w:lang w:eastAsia="ru-RU"/>
        </w:rPr>
      </w:pPr>
      <w:r w:rsidRPr="00837FE5">
        <w:rPr>
          <w:rFonts w:ascii="Times New Roman" w:hAnsi="Times New Roman"/>
          <w:color w:val="000000"/>
          <w:sz w:val="28"/>
          <w:szCs w:val="28"/>
        </w:rPr>
        <w:t>15</w:t>
      </w:r>
      <w:r w:rsidR="00BE442E" w:rsidRPr="00837FE5">
        <w:rPr>
          <w:rFonts w:ascii="Times New Roman" w:hAnsi="Times New Roman"/>
          <w:color w:val="000000"/>
          <w:sz w:val="28"/>
          <w:szCs w:val="28"/>
        </w:rPr>
        <w:t xml:space="preserve">. </w:t>
      </w:r>
      <w:r w:rsidR="00837FE5" w:rsidRPr="00837FE5">
        <w:rPr>
          <w:rFonts w:ascii="Times New Roman" w:hAnsi="Times New Roman"/>
          <w:color w:val="000000"/>
          <w:sz w:val="28"/>
          <w:szCs w:val="28"/>
          <w:lang w:eastAsia="ru-RU"/>
        </w:rPr>
        <w:t>Пугачев</w:t>
      </w:r>
      <w:r w:rsidR="00837FE5">
        <w:rPr>
          <w:rFonts w:ascii="Times New Roman" w:hAnsi="Times New Roman"/>
          <w:color w:val="000000"/>
          <w:sz w:val="28"/>
          <w:szCs w:val="28"/>
          <w:lang w:eastAsia="ru-RU"/>
        </w:rPr>
        <w:t> </w:t>
      </w:r>
      <w:r w:rsidR="00837FE5" w:rsidRPr="00837FE5">
        <w:rPr>
          <w:rFonts w:ascii="Times New Roman" w:hAnsi="Times New Roman"/>
          <w:color w:val="000000"/>
          <w:sz w:val="28"/>
          <w:szCs w:val="28"/>
          <w:lang w:eastAsia="ru-RU"/>
        </w:rPr>
        <w:t>В.П.</w:t>
      </w:r>
      <w:r w:rsidR="00837FE5">
        <w:rPr>
          <w:rFonts w:ascii="Times New Roman" w:hAnsi="Times New Roman"/>
          <w:color w:val="000000"/>
          <w:sz w:val="28"/>
          <w:szCs w:val="28"/>
          <w:lang w:eastAsia="ru-RU"/>
        </w:rPr>
        <w:t> </w:t>
      </w:r>
      <w:r w:rsidR="00837FE5" w:rsidRPr="00837FE5">
        <w:rPr>
          <w:rFonts w:ascii="Times New Roman" w:hAnsi="Times New Roman"/>
          <w:color w:val="000000"/>
          <w:sz w:val="28"/>
          <w:szCs w:val="28"/>
          <w:lang w:eastAsia="ru-RU"/>
        </w:rPr>
        <w:t>Руководство</w:t>
      </w:r>
      <w:r w:rsidR="00BE442E" w:rsidRPr="00837FE5">
        <w:rPr>
          <w:rFonts w:ascii="Times New Roman" w:hAnsi="Times New Roman"/>
          <w:color w:val="000000"/>
          <w:sz w:val="28"/>
          <w:szCs w:val="28"/>
          <w:lang w:eastAsia="ru-RU"/>
        </w:rPr>
        <w:t xml:space="preserve"> персоналом. Практикум / </w:t>
      </w:r>
      <w:r w:rsidR="00837FE5" w:rsidRPr="00837FE5">
        <w:rPr>
          <w:rFonts w:ascii="Times New Roman" w:hAnsi="Times New Roman"/>
          <w:color w:val="000000"/>
          <w:sz w:val="28"/>
          <w:szCs w:val="28"/>
          <w:lang w:eastAsia="ru-RU"/>
        </w:rPr>
        <w:t>В.П.</w:t>
      </w:r>
      <w:r w:rsidR="00837FE5">
        <w:rPr>
          <w:rFonts w:ascii="Times New Roman" w:hAnsi="Times New Roman"/>
          <w:color w:val="000000"/>
          <w:sz w:val="28"/>
          <w:szCs w:val="28"/>
          <w:lang w:eastAsia="ru-RU"/>
        </w:rPr>
        <w:t> </w:t>
      </w:r>
      <w:r w:rsidR="00837FE5" w:rsidRPr="00837FE5">
        <w:rPr>
          <w:rFonts w:ascii="Times New Roman" w:hAnsi="Times New Roman"/>
          <w:color w:val="000000"/>
          <w:sz w:val="28"/>
          <w:szCs w:val="28"/>
          <w:lang w:eastAsia="ru-RU"/>
        </w:rPr>
        <w:t>Пугачев</w:t>
      </w:r>
      <w:r w:rsidR="00BE442E" w:rsidRPr="00837FE5">
        <w:rPr>
          <w:rFonts w:ascii="Times New Roman" w:hAnsi="Times New Roman"/>
          <w:color w:val="000000"/>
          <w:sz w:val="28"/>
          <w:szCs w:val="28"/>
          <w:lang w:eastAsia="ru-RU"/>
        </w:rPr>
        <w:t>. – М.</w:t>
      </w:r>
      <w:r w:rsidR="00837FE5">
        <w:rPr>
          <w:rFonts w:ascii="Times New Roman" w:hAnsi="Times New Roman"/>
          <w:color w:val="000000"/>
          <w:sz w:val="28"/>
          <w:szCs w:val="28"/>
          <w:lang w:eastAsia="ru-RU"/>
        </w:rPr>
        <w:t>:</w:t>
      </w:r>
      <w:r w:rsidR="00BE442E" w:rsidRPr="00837FE5">
        <w:rPr>
          <w:rFonts w:ascii="Times New Roman" w:hAnsi="Times New Roman"/>
          <w:color w:val="000000"/>
          <w:sz w:val="28"/>
          <w:szCs w:val="28"/>
          <w:lang w:eastAsia="ru-RU"/>
        </w:rPr>
        <w:t xml:space="preserve"> Аспект Пресс, 2007. – 320</w:t>
      </w:r>
      <w:r w:rsidR="00837FE5">
        <w:rPr>
          <w:rFonts w:ascii="Times New Roman" w:hAnsi="Times New Roman"/>
          <w:color w:val="000000"/>
          <w:sz w:val="28"/>
          <w:szCs w:val="28"/>
          <w:lang w:eastAsia="ru-RU"/>
        </w:rPr>
        <w:t> </w:t>
      </w:r>
      <w:r w:rsidR="00837FE5" w:rsidRPr="00837FE5">
        <w:rPr>
          <w:rFonts w:ascii="Times New Roman" w:hAnsi="Times New Roman"/>
          <w:color w:val="000000"/>
          <w:sz w:val="28"/>
          <w:szCs w:val="28"/>
          <w:lang w:eastAsia="ru-RU"/>
        </w:rPr>
        <w:t>с.</w:t>
      </w:r>
    </w:p>
    <w:p w:rsidR="00837FE5" w:rsidRDefault="00367480" w:rsidP="00172DFD">
      <w:pPr>
        <w:tabs>
          <w:tab w:val="left" w:pos="709"/>
        </w:tabs>
        <w:contextualSpacing/>
        <w:rPr>
          <w:rFonts w:ascii="Times New Roman" w:hAnsi="Times New Roman"/>
          <w:color w:val="000000"/>
          <w:sz w:val="28"/>
          <w:szCs w:val="28"/>
        </w:rPr>
      </w:pPr>
      <w:r w:rsidRPr="00837FE5">
        <w:rPr>
          <w:rFonts w:ascii="Times New Roman" w:hAnsi="Times New Roman"/>
          <w:color w:val="000000"/>
          <w:sz w:val="28"/>
          <w:szCs w:val="28"/>
        </w:rPr>
        <w:t>16</w:t>
      </w:r>
      <w:r w:rsidR="00BE442E" w:rsidRPr="00837FE5">
        <w:rPr>
          <w:rFonts w:ascii="Times New Roman" w:hAnsi="Times New Roman"/>
          <w:color w:val="000000"/>
          <w:sz w:val="28"/>
          <w:szCs w:val="28"/>
        </w:rPr>
        <w:t>.</w:t>
      </w:r>
      <w:r w:rsidRPr="00837FE5">
        <w:rPr>
          <w:rFonts w:ascii="Times New Roman" w:hAnsi="Times New Roman"/>
          <w:color w:val="000000"/>
          <w:sz w:val="28"/>
          <w:szCs w:val="28"/>
        </w:rPr>
        <w:t xml:space="preserve"> </w:t>
      </w:r>
      <w:r w:rsidR="00837FE5" w:rsidRPr="00837FE5">
        <w:rPr>
          <w:rFonts w:ascii="Times New Roman" w:hAnsi="Times New Roman"/>
          <w:color w:val="000000"/>
          <w:sz w:val="28"/>
          <w:szCs w:val="28"/>
        </w:rPr>
        <w:t>Ржехин</w:t>
      </w:r>
      <w:r w:rsidR="00837FE5">
        <w:rPr>
          <w:rFonts w:ascii="Times New Roman" w:hAnsi="Times New Roman"/>
          <w:color w:val="000000"/>
          <w:sz w:val="28"/>
          <w:szCs w:val="28"/>
        </w:rPr>
        <w:t> </w:t>
      </w:r>
      <w:r w:rsidR="00837FE5" w:rsidRPr="00837FE5">
        <w:rPr>
          <w:rFonts w:ascii="Times New Roman" w:hAnsi="Times New Roman"/>
          <w:color w:val="000000"/>
          <w:sz w:val="28"/>
          <w:szCs w:val="28"/>
        </w:rPr>
        <w:t>В.М.</w:t>
      </w:r>
      <w:r w:rsidR="00837FE5">
        <w:rPr>
          <w:rFonts w:ascii="Times New Roman" w:hAnsi="Times New Roman"/>
          <w:color w:val="000000"/>
          <w:sz w:val="28"/>
          <w:szCs w:val="28"/>
        </w:rPr>
        <w:t> </w:t>
      </w:r>
      <w:r w:rsidR="00837FE5" w:rsidRPr="00837FE5">
        <w:rPr>
          <w:rFonts w:ascii="Times New Roman" w:hAnsi="Times New Roman"/>
          <w:bCs/>
          <w:color w:val="000000"/>
          <w:sz w:val="28"/>
          <w:szCs w:val="28"/>
        </w:rPr>
        <w:t>Разработка</w:t>
      </w:r>
      <w:r w:rsidR="00BE442E" w:rsidRPr="00837FE5">
        <w:rPr>
          <w:rFonts w:ascii="Times New Roman" w:hAnsi="Times New Roman"/>
          <w:color w:val="000000"/>
          <w:sz w:val="28"/>
          <w:szCs w:val="28"/>
        </w:rPr>
        <w:t xml:space="preserve"> показателей эффективности подразделений, отделов, </w:t>
      </w:r>
      <w:r w:rsidR="00BE442E" w:rsidRPr="00837FE5">
        <w:rPr>
          <w:rFonts w:ascii="Times New Roman" w:hAnsi="Times New Roman"/>
          <w:bCs/>
          <w:color w:val="000000"/>
          <w:sz w:val="28"/>
          <w:szCs w:val="28"/>
        </w:rPr>
        <w:t>персонала:</w:t>
      </w:r>
      <w:r w:rsidR="00BE442E" w:rsidRPr="00837FE5">
        <w:rPr>
          <w:rFonts w:ascii="Times New Roman" w:hAnsi="Times New Roman"/>
          <w:color w:val="000000"/>
          <w:sz w:val="28"/>
          <w:szCs w:val="28"/>
        </w:rPr>
        <w:t xml:space="preserve"> пошаговая инструкция / </w:t>
      </w:r>
      <w:r w:rsidR="00837FE5" w:rsidRPr="00837FE5">
        <w:rPr>
          <w:rFonts w:ascii="Times New Roman" w:hAnsi="Times New Roman"/>
          <w:color w:val="000000"/>
          <w:sz w:val="28"/>
          <w:szCs w:val="28"/>
        </w:rPr>
        <w:t>В.М.</w:t>
      </w:r>
      <w:r w:rsidR="00837FE5">
        <w:rPr>
          <w:rFonts w:ascii="Times New Roman" w:hAnsi="Times New Roman"/>
          <w:color w:val="000000"/>
          <w:sz w:val="28"/>
          <w:szCs w:val="28"/>
        </w:rPr>
        <w:t> </w:t>
      </w:r>
      <w:r w:rsidR="00837FE5" w:rsidRPr="00837FE5">
        <w:rPr>
          <w:rFonts w:ascii="Times New Roman" w:hAnsi="Times New Roman"/>
          <w:color w:val="000000"/>
          <w:sz w:val="28"/>
          <w:szCs w:val="28"/>
        </w:rPr>
        <w:t>Ржехин</w:t>
      </w:r>
      <w:r w:rsidR="00BE442E" w:rsidRPr="00837FE5">
        <w:rPr>
          <w:rFonts w:ascii="Times New Roman" w:hAnsi="Times New Roman"/>
          <w:color w:val="000000"/>
          <w:sz w:val="28"/>
          <w:szCs w:val="28"/>
        </w:rPr>
        <w:t xml:space="preserve">, </w:t>
      </w:r>
      <w:r w:rsidR="00837FE5" w:rsidRPr="00837FE5">
        <w:rPr>
          <w:rFonts w:ascii="Times New Roman" w:hAnsi="Times New Roman"/>
          <w:color w:val="000000"/>
          <w:sz w:val="28"/>
          <w:szCs w:val="28"/>
        </w:rPr>
        <w:t>Д.А.</w:t>
      </w:r>
      <w:r w:rsidR="00837FE5">
        <w:rPr>
          <w:rFonts w:ascii="Times New Roman" w:hAnsi="Times New Roman"/>
          <w:color w:val="000000"/>
          <w:sz w:val="28"/>
          <w:szCs w:val="28"/>
        </w:rPr>
        <w:t> </w:t>
      </w:r>
      <w:r w:rsidR="00837FE5" w:rsidRPr="00837FE5">
        <w:rPr>
          <w:rFonts w:ascii="Times New Roman" w:hAnsi="Times New Roman"/>
          <w:color w:val="000000"/>
          <w:sz w:val="28"/>
          <w:szCs w:val="28"/>
        </w:rPr>
        <w:t>Александр</w:t>
      </w:r>
      <w:r w:rsidR="00BE442E" w:rsidRPr="00837FE5">
        <w:rPr>
          <w:rFonts w:ascii="Times New Roman" w:hAnsi="Times New Roman"/>
          <w:color w:val="000000"/>
          <w:sz w:val="28"/>
          <w:szCs w:val="28"/>
        </w:rPr>
        <w:t xml:space="preserve">, </w:t>
      </w:r>
      <w:r w:rsidR="00837FE5" w:rsidRPr="00837FE5">
        <w:rPr>
          <w:rFonts w:ascii="Times New Roman" w:hAnsi="Times New Roman"/>
          <w:color w:val="000000"/>
          <w:sz w:val="28"/>
          <w:szCs w:val="28"/>
        </w:rPr>
        <w:t>Н.В.</w:t>
      </w:r>
      <w:r w:rsidR="00837FE5">
        <w:rPr>
          <w:rFonts w:ascii="Times New Roman" w:hAnsi="Times New Roman"/>
          <w:color w:val="000000"/>
          <w:sz w:val="28"/>
          <w:szCs w:val="28"/>
        </w:rPr>
        <w:t> </w:t>
      </w:r>
      <w:r w:rsidR="00837FE5" w:rsidRPr="00837FE5">
        <w:rPr>
          <w:rFonts w:ascii="Times New Roman" w:hAnsi="Times New Roman"/>
          <w:color w:val="000000"/>
          <w:sz w:val="28"/>
          <w:szCs w:val="28"/>
        </w:rPr>
        <w:t>Коваленко</w:t>
      </w:r>
      <w:r w:rsidR="00BE442E" w:rsidRPr="00837FE5">
        <w:rPr>
          <w:rFonts w:ascii="Times New Roman" w:hAnsi="Times New Roman"/>
          <w:color w:val="000000"/>
          <w:sz w:val="28"/>
          <w:szCs w:val="28"/>
        </w:rPr>
        <w:t>. – М.: Вершина, 2008. – 224</w:t>
      </w:r>
      <w:r w:rsidR="00837FE5">
        <w:rPr>
          <w:rFonts w:ascii="Times New Roman" w:hAnsi="Times New Roman"/>
          <w:color w:val="000000"/>
          <w:sz w:val="28"/>
          <w:szCs w:val="28"/>
        </w:rPr>
        <w:t> </w:t>
      </w:r>
      <w:r w:rsidR="00837FE5" w:rsidRPr="00837FE5">
        <w:rPr>
          <w:rFonts w:ascii="Times New Roman" w:hAnsi="Times New Roman"/>
          <w:color w:val="000000"/>
          <w:sz w:val="28"/>
          <w:szCs w:val="28"/>
        </w:rPr>
        <w:t>с.</w:t>
      </w:r>
    </w:p>
    <w:p w:rsidR="00837FE5" w:rsidRDefault="00367480" w:rsidP="00172DFD">
      <w:pPr>
        <w:contextualSpacing/>
        <w:rPr>
          <w:rFonts w:ascii="Times New Roman" w:hAnsi="Times New Roman"/>
          <w:color w:val="000000"/>
          <w:sz w:val="28"/>
          <w:szCs w:val="28"/>
        </w:rPr>
      </w:pPr>
      <w:r w:rsidRPr="00837FE5">
        <w:rPr>
          <w:rFonts w:ascii="Times New Roman" w:hAnsi="Times New Roman"/>
          <w:iCs/>
          <w:color w:val="000000"/>
          <w:sz w:val="28"/>
          <w:szCs w:val="28"/>
          <w:lang w:eastAsia="ru-RU"/>
        </w:rPr>
        <w:t>1</w:t>
      </w:r>
      <w:r w:rsidRPr="00837FE5">
        <w:rPr>
          <w:rFonts w:ascii="Times New Roman" w:hAnsi="Times New Roman"/>
          <w:color w:val="000000"/>
          <w:sz w:val="28"/>
          <w:szCs w:val="28"/>
        </w:rPr>
        <w:t>7.</w:t>
      </w:r>
      <w:r w:rsidR="009E523D" w:rsidRPr="00837FE5">
        <w:rPr>
          <w:rFonts w:ascii="Times New Roman" w:hAnsi="Times New Roman"/>
          <w:color w:val="000000"/>
          <w:sz w:val="28"/>
          <w:szCs w:val="28"/>
        </w:rPr>
        <w:t xml:space="preserve"> </w:t>
      </w:r>
      <w:r w:rsidR="00837FE5" w:rsidRPr="00837FE5">
        <w:rPr>
          <w:rFonts w:ascii="Times New Roman" w:hAnsi="Times New Roman"/>
          <w:color w:val="000000"/>
          <w:sz w:val="28"/>
          <w:szCs w:val="28"/>
        </w:rPr>
        <w:t>Шекшня</w:t>
      </w:r>
      <w:r w:rsidR="00837FE5">
        <w:rPr>
          <w:rFonts w:ascii="Times New Roman" w:hAnsi="Times New Roman"/>
          <w:color w:val="000000"/>
          <w:sz w:val="28"/>
          <w:szCs w:val="28"/>
        </w:rPr>
        <w:t> </w:t>
      </w:r>
      <w:r w:rsidR="00837FE5" w:rsidRPr="00837FE5">
        <w:rPr>
          <w:rFonts w:ascii="Times New Roman" w:hAnsi="Times New Roman"/>
          <w:color w:val="000000"/>
          <w:sz w:val="28"/>
          <w:szCs w:val="28"/>
        </w:rPr>
        <w:t>С.В.</w:t>
      </w:r>
      <w:r w:rsidR="00837FE5">
        <w:rPr>
          <w:rFonts w:ascii="Times New Roman" w:hAnsi="Times New Roman"/>
          <w:color w:val="000000"/>
          <w:sz w:val="28"/>
          <w:szCs w:val="28"/>
        </w:rPr>
        <w:t> </w:t>
      </w:r>
      <w:r w:rsidR="00837FE5" w:rsidRPr="00837FE5">
        <w:rPr>
          <w:rFonts w:ascii="Times New Roman" w:hAnsi="Times New Roman"/>
          <w:color w:val="000000"/>
          <w:sz w:val="28"/>
          <w:szCs w:val="28"/>
        </w:rPr>
        <w:t>Стратегическое</w:t>
      </w:r>
      <w:r w:rsidR="00BE442E" w:rsidRPr="00837FE5">
        <w:rPr>
          <w:rFonts w:ascii="Times New Roman" w:hAnsi="Times New Roman"/>
          <w:color w:val="000000"/>
          <w:sz w:val="28"/>
          <w:szCs w:val="28"/>
        </w:rPr>
        <w:t xml:space="preserve"> управление персоналом современной организации/ </w:t>
      </w:r>
      <w:r w:rsidR="00837FE5" w:rsidRPr="00837FE5">
        <w:rPr>
          <w:rFonts w:ascii="Times New Roman" w:hAnsi="Times New Roman"/>
          <w:color w:val="000000"/>
          <w:sz w:val="28"/>
          <w:szCs w:val="28"/>
        </w:rPr>
        <w:t>С.В.</w:t>
      </w:r>
      <w:r w:rsidR="00837FE5">
        <w:rPr>
          <w:rFonts w:ascii="Times New Roman" w:hAnsi="Times New Roman"/>
          <w:color w:val="000000"/>
          <w:sz w:val="28"/>
          <w:szCs w:val="28"/>
        </w:rPr>
        <w:t> </w:t>
      </w:r>
      <w:r w:rsidR="00837FE5" w:rsidRPr="00837FE5">
        <w:rPr>
          <w:rFonts w:ascii="Times New Roman" w:hAnsi="Times New Roman"/>
          <w:color w:val="000000"/>
          <w:sz w:val="28"/>
          <w:szCs w:val="28"/>
        </w:rPr>
        <w:t>Шекшня</w:t>
      </w:r>
      <w:r w:rsidR="00BE442E" w:rsidRPr="00837FE5">
        <w:rPr>
          <w:rFonts w:ascii="Times New Roman" w:hAnsi="Times New Roman"/>
          <w:color w:val="000000"/>
          <w:sz w:val="28"/>
          <w:szCs w:val="28"/>
        </w:rPr>
        <w:t xml:space="preserve">, </w:t>
      </w:r>
      <w:r w:rsidR="00837FE5" w:rsidRPr="00837FE5">
        <w:rPr>
          <w:rFonts w:ascii="Times New Roman" w:hAnsi="Times New Roman"/>
          <w:color w:val="000000"/>
          <w:sz w:val="28"/>
          <w:szCs w:val="28"/>
        </w:rPr>
        <w:t>Т.И.</w:t>
      </w:r>
      <w:r w:rsidR="00837FE5">
        <w:rPr>
          <w:rFonts w:ascii="Times New Roman" w:hAnsi="Times New Roman"/>
          <w:color w:val="000000"/>
          <w:sz w:val="28"/>
          <w:szCs w:val="28"/>
        </w:rPr>
        <w:t> </w:t>
      </w:r>
      <w:r w:rsidR="00837FE5" w:rsidRPr="00837FE5">
        <w:rPr>
          <w:rFonts w:ascii="Times New Roman" w:hAnsi="Times New Roman"/>
          <w:color w:val="000000"/>
          <w:sz w:val="28"/>
          <w:szCs w:val="28"/>
        </w:rPr>
        <w:t>Ермошкин</w:t>
      </w:r>
      <w:r w:rsidR="00BE442E" w:rsidRPr="00837FE5">
        <w:rPr>
          <w:rFonts w:ascii="Times New Roman" w:hAnsi="Times New Roman"/>
          <w:color w:val="000000"/>
          <w:sz w:val="28"/>
          <w:szCs w:val="28"/>
        </w:rPr>
        <w:t xml:space="preserve">. </w:t>
      </w:r>
      <w:r w:rsidR="00837FE5">
        <w:rPr>
          <w:rFonts w:ascii="Times New Roman" w:hAnsi="Times New Roman"/>
          <w:color w:val="000000"/>
          <w:sz w:val="28"/>
          <w:szCs w:val="28"/>
        </w:rPr>
        <w:t>–</w:t>
      </w:r>
      <w:r w:rsidR="00837FE5" w:rsidRPr="00837FE5">
        <w:rPr>
          <w:rFonts w:ascii="Times New Roman" w:hAnsi="Times New Roman"/>
          <w:color w:val="000000"/>
          <w:sz w:val="28"/>
          <w:szCs w:val="28"/>
        </w:rPr>
        <w:t xml:space="preserve"> </w:t>
      </w:r>
      <w:r w:rsidR="00BE442E" w:rsidRPr="00837FE5">
        <w:rPr>
          <w:rFonts w:ascii="Times New Roman" w:hAnsi="Times New Roman"/>
          <w:color w:val="000000"/>
          <w:sz w:val="28"/>
          <w:szCs w:val="28"/>
        </w:rPr>
        <w:t xml:space="preserve">М.: </w:t>
      </w:r>
      <w:r w:rsidRPr="00837FE5">
        <w:rPr>
          <w:rFonts w:ascii="Times New Roman" w:hAnsi="Times New Roman"/>
          <w:color w:val="000000"/>
          <w:sz w:val="28"/>
          <w:szCs w:val="28"/>
        </w:rPr>
        <w:t>Вершин</w:t>
      </w:r>
      <w:r w:rsidR="00837FE5" w:rsidRPr="00837FE5">
        <w:rPr>
          <w:rFonts w:ascii="Times New Roman" w:hAnsi="Times New Roman"/>
          <w:color w:val="000000"/>
          <w:sz w:val="28"/>
          <w:szCs w:val="28"/>
        </w:rPr>
        <w:t>а,</w:t>
      </w:r>
      <w:r w:rsidR="00837FE5">
        <w:rPr>
          <w:rFonts w:ascii="Times New Roman" w:hAnsi="Times New Roman"/>
          <w:color w:val="000000"/>
          <w:sz w:val="28"/>
          <w:szCs w:val="28"/>
        </w:rPr>
        <w:t xml:space="preserve"> </w:t>
      </w:r>
      <w:r w:rsidR="00837FE5" w:rsidRPr="00837FE5">
        <w:rPr>
          <w:rFonts w:ascii="Times New Roman" w:hAnsi="Times New Roman"/>
          <w:color w:val="000000"/>
          <w:sz w:val="28"/>
          <w:szCs w:val="28"/>
        </w:rPr>
        <w:t>2</w:t>
      </w:r>
      <w:r w:rsidRPr="00837FE5">
        <w:rPr>
          <w:rFonts w:ascii="Times New Roman" w:hAnsi="Times New Roman"/>
          <w:color w:val="000000"/>
          <w:sz w:val="28"/>
          <w:szCs w:val="28"/>
        </w:rPr>
        <w:t>008.-</w:t>
      </w:r>
      <w:r w:rsidR="00837FE5" w:rsidRPr="00837FE5">
        <w:rPr>
          <w:rFonts w:ascii="Times New Roman" w:hAnsi="Times New Roman"/>
          <w:color w:val="000000"/>
          <w:sz w:val="28"/>
          <w:szCs w:val="28"/>
        </w:rPr>
        <w:t>312</w:t>
      </w:r>
      <w:r w:rsidR="00837FE5">
        <w:rPr>
          <w:rFonts w:ascii="Times New Roman" w:hAnsi="Times New Roman"/>
          <w:color w:val="000000"/>
          <w:sz w:val="28"/>
          <w:szCs w:val="28"/>
        </w:rPr>
        <w:t> </w:t>
      </w:r>
      <w:r w:rsidR="00837FE5" w:rsidRPr="00837FE5">
        <w:rPr>
          <w:rFonts w:ascii="Times New Roman" w:hAnsi="Times New Roman"/>
          <w:color w:val="000000"/>
          <w:sz w:val="28"/>
          <w:szCs w:val="28"/>
        </w:rPr>
        <w:t>с.</w:t>
      </w:r>
      <w:r w:rsidRPr="00837FE5">
        <w:rPr>
          <w:rFonts w:ascii="Times New Roman" w:hAnsi="Times New Roman"/>
          <w:color w:val="000000"/>
          <w:sz w:val="28"/>
          <w:szCs w:val="28"/>
        </w:rPr>
        <w:br/>
      </w:r>
      <w:r w:rsidR="00837FE5">
        <w:rPr>
          <w:rFonts w:ascii="Times New Roman" w:hAnsi="Times New Roman"/>
          <w:color w:val="000000"/>
          <w:sz w:val="28"/>
          <w:szCs w:val="28"/>
        </w:rPr>
        <w:t xml:space="preserve"> </w:t>
      </w:r>
      <w:r w:rsidRPr="00837FE5">
        <w:rPr>
          <w:rFonts w:ascii="Times New Roman" w:hAnsi="Times New Roman"/>
          <w:color w:val="000000"/>
          <w:sz w:val="28"/>
          <w:szCs w:val="28"/>
        </w:rPr>
        <w:t>18</w:t>
      </w:r>
      <w:r w:rsidR="00BE442E" w:rsidRPr="00837FE5">
        <w:rPr>
          <w:rFonts w:ascii="Times New Roman" w:hAnsi="Times New Roman"/>
          <w:color w:val="000000"/>
          <w:sz w:val="28"/>
          <w:szCs w:val="28"/>
        </w:rPr>
        <w:t>.</w:t>
      </w:r>
      <w:r w:rsidR="00837FE5">
        <w:rPr>
          <w:rFonts w:ascii="Times New Roman" w:hAnsi="Times New Roman"/>
          <w:color w:val="000000"/>
          <w:sz w:val="28"/>
          <w:szCs w:val="28"/>
        </w:rPr>
        <w:t xml:space="preserve"> </w:t>
      </w:r>
      <w:r w:rsidR="00837FE5" w:rsidRPr="00837FE5">
        <w:rPr>
          <w:rFonts w:ascii="Times New Roman" w:hAnsi="Times New Roman"/>
          <w:color w:val="000000"/>
          <w:sz w:val="28"/>
          <w:szCs w:val="28"/>
        </w:rPr>
        <w:t>Мамонтова</w:t>
      </w:r>
      <w:r w:rsidR="00837FE5">
        <w:rPr>
          <w:rFonts w:ascii="Times New Roman" w:hAnsi="Times New Roman"/>
          <w:color w:val="000000"/>
          <w:sz w:val="28"/>
          <w:szCs w:val="28"/>
        </w:rPr>
        <w:t> </w:t>
      </w:r>
      <w:r w:rsidR="00837FE5" w:rsidRPr="00837FE5">
        <w:rPr>
          <w:rFonts w:ascii="Times New Roman" w:hAnsi="Times New Roman"/>
          <w:color w:val="000000"/>
          <w:sz w:val="28"/>
          <w:szCs w:val="28"/>
        </w:rPr>
        <w:t>М.Ю.</w:t>
      </w:r>
      <w:r w:rsidR="00837FE5">
        <w:rPr>
          <w:rFonts w:ascii="Times New Roman" w:hAnsi="Times New Roman"/>
          <w:color w:val="000000"/>
          <w:sz w:val="28"/>
          <w:szCs w:val="28"/>
        </w:rPr>
        <w:t> </w:t>
      </w:r>
      <w:r w:rsidR="00837FE5" w:rsidRPr="00837FE5">
        <w:rPr>
          <w:rFonts w:ascii="Times New Roman" w:hAnsi="Times New Roman"/>
          <w:color w:val="000000"/>
          <w:sz w:val="28"/>
          <w:szCs w:val="28"/>
        </w:rPr>
        <w:t>Управление</w:t>
      </w:r>
      <w:r w:rsidR="00BE442E" w:rsidRPr="00837FE5">
        <w:rPr>
          <w:rFonts w:ascii="Times New Roman" w:hAnsi="Times New Roman"/>
          <w:color w:val="000000"/>
          <w:sz w:val="28"/>
          <w:szCs w:val="28"/>
        </w:rPr>
        <w:t xml:space="preserve"> изменениями в системе оценки качества подготовки специалистов / </w:t>
      </w:r>
      <w:r w:rsidR="00837FE5" w:rsidRPr="00837FE5">
        <w:rPr>
          <w:rFonts w:ascii="Times New Roman" w:hAnsi="Times New Roman"/>
          <w:color w:val="000000"/>
          <w:sz w:val="28"/>
          <w:szCs w:val="28"/>
        </w:rPr>
        <w:t>М.Ю.</w:t>
      </w:r>
      <w:r w:rsidR="00837FE5">
        <w:rPr>
          <w:rFonts w:ascii="Times New Roman" w:hAnsi="Times New Roman"/>
          <w:color w:val="000000"/>
          <w:sz w:val="28"/>
          <w:szCs w:val="28"/>
        </w:rPr>
        <w:t> </w:t>
      </w:r>
      <w:r w:rsidR="00837FE5" w:rsidRPr="00837FE5">
        <w:rPr>
          <w:rFonts w:ascii="Times New Roman" w:hAnsi="Times New Roman"/>
          <w:color w:val="000000"/>
          <w:sz w:val="28"/>
          <w:szCs w:val="28"/>
        </w:rPr>
        <w:t>Мамонтова</w:t>
      </w:r>
      <w:r w:rsidR="00837FE5">
        <w:rPr>
          <w:rFonts w:ascii="Times New Roman" w:hAnsi="Times New Roman"/>
          <w:color w:val="000000"/>
          <w:sz w:val="28"/>
          <w:szCs w:val="28"/>
        </w:rPr>
        <w:t> </w:t>
      </w:r>
      <w:r w:rsidR="00837FE5" w:rsidRPr="00837FE5">
        <w:rPr>
          <w:rFonts w:ascii="Times New Roman" w:hAnsi="Times New Roman"/>
          <w:color w:val="000000"/>
          <w:sz w:val="28"/>
          <w:szCs w:val="28"/>
        </w:rPr>
        <w:t>//</w:t>
      </w:r>
      <w:r w:rsidR="00BE442E" w:rsidRPr="00837FE5">
        <w:rPr>
          <w:rFonts w:ascii="Times New Roman" w:hAnsi="Times New Roman"/>
          <w:color w:val="000000"/>
          <w:sz w:val="28"/>
          <w:szCs w:val="28"/>
        </w:rPr>
        <w:t xml:space="preserve"> Высшее образование се</w:t>
      </w:r>
      <w:r w:rsidR="00EA2F41" w:rsidRPr="00837FE5">
        <w:rPr>
          <w:rFonts w:ascii="Times New Roman" w:hAnsi="Times New Roman"/>
          <w:color w:val="000000"/>
          <w:sz w:val="28"/>
          <w:szCs w:val="28"/>
        </w:rPr>
        <w:t xml:space="preserve">годня. </w:t>
      </w:r>
      <w:r w:rsidR="00837FE5">
        <w:rPr>
          <w:rFonts w:ascii="Times New Roman" w:hAnsi="Times New Roman"/>
          <w:color w:val="000000"/>
          <w:sz w:val="28"/>
          <w:szCs w:val="28"/>
        </w:rPr>
        <w:t>–</w:t>
      </w:r>
      <w:r w:rsidR="00837FE5" w:rsidRPr="00837FE5">
        <w:rPr>
          <w:rFonts w:ascii="Times New Roman" w:hAnsi="Times New Roman"/>
          <w:color w:val="000000"/>
          <w:sz w:val="28"/>
          <w:szCs w:val="28"/>
        </w:rPr>
        <w:t xml:space="preserve"> </w:t>
      </w:r>
      <w:r w:rsidR="00EA2F41" w:rsidRPr="00837FE5">
        <w:rPr>
          <w:rFonts w:ascii="Times New Roman" w:hAnsi="Times New Roman"/>
          <w:color w:val="000000"/>
          <w:sz w:val="28"/>
          <w:szCs w:val="28"/>
        </w:rPr>
        <w:t>2009.</w:t>
      </w:r>
      <w:r w:rsidR="00837FE5">
        <w:rPr>
          <w:rFonts w:ascii="Times New Roman" w:hAnsi="Times New Roman"/>
          <w:color w:val="000000"/>
          <w:sz w:val="28"/>
          <w:szCs w:val="28"/>
        </w:rPr>
        <w:t xml:space="preserve"> №</w:t>
      </w:r>
      <w:r w:rsidR="00837FE5" w:rsidRPr="00837FE5">
        <w:rPr>
          <w:rFonts w:ascii="Times New Roman" w:hAnsi="Times New Roman"/>
          <w:color w:val="000000"/>
          <w:sz w:val="28"/>
          <w:szCs w:val="28"/>
        </w:rPr>
        <w:t>8</w:t>
      </w:r>
      <w:r w:rsidR="00BE442E" w:rsidRPr="00837FE5">
        <w:rPr>
          <w:rFonts w:ascii="Times New Roman" w:hAnsi="Times New Roman"/>
          <w:color w:val="000000"/>
          <w:sz w:val="28"/>
          <w:szCs w:val="28"/>
        </w:rPr>
        <w:t xml:space="preserve">. </w:t>
      </w:r>
      <w:r w:rsidR="00837FE5">
        <w:rPr>
          <w:rFonts w:ascii="Times New Roman" w:hAnsi="Times New Roman"/>
          <w:color w:val="000000"/>
          <w:sz w:val="28"/>
          <w:szCs w:val="28"/>
        </w:rPr>
        <w:t>–</w:t>
      </w:r>
      <w:r w:rsidR="00837FE5" w:rsidRPr="00837FE5">
        <w:rPr>
          <w:rFonts w:ascii="Times New Roman" w:hAnsi="Times New Roman"/>
          <w:color w:val="000000"/>
          <w:sz w:val="28"/>
          <w:szCs w:val="28"/>
        </w:rPr>
        <w:t xml:space="preserve"> </w:t>
      </w:r>
      <w:r w:rsidR="00BE442E" w:rsidRPr="00837FE5">
        <w:rPr>
          <w:rFonts w:ascii="Times New Roman" w:hAnsi="Times New Roman"/>
          <w:color w:val="000000"/>
          <w:sz w:val="28"/>
          <w:szCs w:val="28"/>
        </w:rPr>
        <w:t>С.</w:t>
      </w:r>
      <w:r w:rsidR="00837FE5">
        <w:rPr>
          <w:rFonts w:ascii="Times New Roman" w:hAnsi="Times New Roman"/>
          <w:color w:val="000000"/>
          <w:sz w:val="28"/>
          <w:szCs w:val="28"/>
        </w:rPr>
        <w:t> </w:t>
      </w:r>
      <w:r w:rsidR="00837FE5" w:rsidRPr="00837FE5">
        <w:rPr>
          <w:rFonts w:ascii="Times New Roman" w:hAnsi="Times New Roman"/>
          <w:color w:val="000000"/>
          <w:sz w:val="28"/>
          <w:szCs w:val="28"/>
        </w:rPr>
        <w:t>32</w:t>
      </w:r>
      <w:r w:rsidR="00837FE5">
        <w:rPr>
          <w:rFonts w:ascii="Times New Roman" w:hAnsi="Times New Roman"/>
          <w:color w:val="000000"/>
          <w:sz w:val="28"/>
          <w:szCs w:val="28"/>
        </w:rPr>
        <w:t>–</w:t>
      </w:r>
      <w:r w:rsidR="00837FE5" w:rsidRPr="00837FE5">
        <w:rPr>
          <w:rFonts w:ascii="Times New Roman" w:hAnsi="Times New Roman"/>
          <w:color w:val="000000"/>
          <w:sz w:val="28"/>
          <w:szCs w:val="28"/>
        </w:rPr>
        <w:t>3</w:t>
      </w:r>
      <w:r w:rsidR="00BE442E" w:rsidRPr="00837FE5">
        <w:rPr>
          <w:rFonts w:ascii="Times New Roman" w:hAnsi="Times New Roman"/>
          <w:color w:val="000000"/>
          <w:sz w:val="28"/>
          <w:szCs w:val="28"/>
        </w:rPr>
        <w:t>6.</w:t>
      </w:r>
    </w:p>
    <w:p w:rsidR="00837FE5" w:rsidRDefault="00367480" w:rsidP="00172DFD">
      <w:pPr>
        <w:pStyle w:val="Pa0"/>
        <w:spacing w:line="360" w:lineRule="auto"/>
        <w:contextualSpacing/>
        <w:jc w:val="both"/>
        <w:rPr>
          <w:rStyle w:val="A00"/>
          <w:rFonts w:ascii="Times New Roman" w:hAnsi="Times New Roman"/>
          <w:b w:val="0"/>
          <w:bCs/>
          <w:szCs w:val="28"/>
        </w:rPr>
      </w:pPr>
      <w:r w:rsidRPr="00837FE5">
        <w:rPr>
          <w:rFonts w:ascii="Times New Roman" w:hAnsi="Times New Roman"/>
          <w:color w:val="000000"/>
          <w:sz w:val="28"/>
          <w:szCs w:val="28"/>
        </w:rPr>
        <w:t>19</w:t>
      </w:r>
      <w:r w:rsidR="009E523D" w:rsidRPr="00837FE5">
        <w:rPr>
          <w:rFonts w:ascii="Times New Roman" w:hAnsi="Times New Roman"/>
          <w:color w:val="000000"/>
          <w:sz w:val="28"/>
          <w:szCs w:val="28"/>
        </w:rPr>
        <w:t>.</w:t>
      </w:r>
      <w:r w:rsidRPr="00837FE5">
        <w:rPr>
          <w:rFonts w:ascii="Times New Roman" w:hAnsi="Times New Roman"/>
          <w:color w:val="000000"/>
          <w:sz w:val="28"/>
          <w:szCs w:val="28"/>
        </w:rPr>
        <w:t xml:space="preserve"> </w:t>
      </w:r>
      <w:r w:rsidR="009E523D" w:rsidRPr="00837FE5">
        <w:rPr>
          <w:rStyle w:val="A00"/>
          <w:rFonts w:ascii="Times New Roman" w:hAnsi="Times New Roman"/>
          <w:b w:val="0"/>
          <w:bCs/>
          <w:szCs w:val="28"/>
        </w:rPr>
        <w:t xml:space="preserve">Известия УрГЭУ </w:t>
      </w:r>
      <w:r w:rsidR="00837FE5">
        <w:rPr>
          <w:rStyle w:val="A00"/>
          <w:rFonts w:ascii="Times New Roman" w:hAnsi="Times New Roman"/>
          <w:b w:val="0"/>
          <w:bCs/>
          <w:szCs w:val="28"/>
        </w:rPr>
        <w:t>№</w:t>
      </w:r>
      <w:r w:rsidR="00837FE5" w:rsidRPr="00837FE5">
        <w:rPr>
          <w:rStyle w:val="A00"/>
          <w:rFonts w:ascii="Times New Roman" w:hAnsi="Times New Roman"/>
          <w:b w:val="0"/>
          <w:bCs/>
          <w:szCs w:val="28"/>
        </w:rPr>
        <w:t>1</w:t>
      </w:r>
      <w:r w:rsidR="009E523D" w:rsidRPr="00837FE5">
        <w:rPr>
          <w:rStyle w:val="A00"/>
          <w:rFonts w:ascii="Times New Roman" w:hAnsi="Times New Roman"/>
          <w:b w:val="0"/>
          <w:bCs/>
          <w:szCs w:val="28"/>
        </w:rPr>
        <w:t xml:space="preserve"> (27) 2010 </w:t>
      </w:r>
      <w:r w:rsidR="00837FE5" w:rsidRPr="00837FE5">
        <w:rPr>
          <w:rStyle w:val="A00"/>
          <w:rFonts w:ascii="Times New Roman" w:hAnsi="Times New Roman"/>
          <w:b w:val="0"/>
          <w:bCs/>
          <w:szCs w:val="28"/>
        </w:rPr>
        <w:t>С.</w:t>
      </w:r>
      <w:r w:rsidR="00837FE5">
        <w:rPr>
          <w:rStyle w:val="A00"/>
          <w:rFonts w:ascii="Times New Roman" w:hAnsi="Times New Roman"/>
          <w:b w:val="0"/>
          <w:bCs/>
          <w:szCs w:val="28"/>
        </w:rPr>
        <w:t> </w:t>
      </w:r>
      <w:r w:rsidR="00837FE5" w:rsidRPr="00837FE5">
        <w:rPr>
          <w:rStyle w:val="A00"/>
          <w:rFonts w:ascii="Times New Roman" w:hAnsi="Times New Roman"/>
          <w:b w:val="0"/>
          <w:bCs/>
          <w:szCs w:val="28"/>
        </w:rPr>
        <w:t>23</w:t>
      </w:r>
      <w:r w:rsidR="00837FE5">
        <w:rPr>
          <w:rStyle w:val="A00"/>
          <w:rFonts w:ascii="Times New Roman" w:hAnsi="Times New Roman"/>
          <w:b w:val="0"/>
          <w:bCs/>
          <w:szCs w:val="28"/>
        </w:rPr>
        <w:t>–</w:t>
      </w:r>
      <w:r w:rsidR="00837FE5" w:rsidRPr="00837FE5">
        <w:rPr>
          <w:rStyle w:val="A00"/>
          <w:rFonts w:ascii="Times New Roman" w:hAnsi="Times New Roman"/>
          <w:b w:val="0"/>
          <w:bCs/>
          <w:szCs w:val="28"/>
        </w:rPr>
        <w:t>2</w:t>
      </w:r>
      <w:r w:rsidR="009E523D" w:rsidRPr="00837FE5">
        <w:rPr>
          <w:rStyle w:val="A00"/>
          <w:rFonts w:ascii="Times New Roman" w:hAnsi="Times New Roman"/>
          <w:b w:val="0"/>
          <w:bCs/>
          <w:szCs w:val="28"/>
        </w:rPr>
        <w:t>7</w:t>
      </w:r>
    </w:p>
    <w:p w:rsidR="009E523D" w:rsidRPr="00837FE5" w:rsidRDefault="00367480" w:rsidP="00172DFD">
      <w:pPr>
        <w:pStyle w:val="2"/>
        <w:spacing w:before="0" w:beforeAutospacing="0" w:after="0" w:afterAutospacing="0" w:line="360" w:lineRule="auto"/>
        <w:contextualSpacing/>
        <w:jc w:val="both"/>
        <w:rPr>
          <w:b w:val="0"/>
          <w:color w:val="000000"/>
          <w:sz w:val="28"/>
          <w:szCs w:val="28"/>
        </w:rPr>
      </w:pPr>
      <w:r w:rsidRPr="00837FE5">
        <w:rPr>
          <w:b w:val="0"/>
          <w:color w:val="000000"/>
          <w:sz w:val="28"/>
          <w:szCs w:val="28"/>
        </w:rPr>
        <w:t>20.</w:t>
      </w:r>
      <w:r w:rsidRPr="00837FE5">
        <w:rPr>
          <w:color w:val="000000"/>
          <w:sz w:val="28"/>
        </w:rPr>
        <w:t xml:space="preserve"> </w:t>
      </w:r>
      <w:r w:rsidRPr="00837FE5">
        <w:rPr>
          <w:b w:val="0"/>
          <w:color w:val="000000"/>
          <w:sz w:val="28"/>
          <w:szCs w:val="28"/>
        </w:rPr>
        <w:t>http://www.leasing.uralsib.ru</w:t>
      </w:r>
    </w:p>
    <w:p w:rsidR="00837FE5" w:rsidRPr="00837FE5" w:rsidRDefault="00837FE5" w:rsidP="00837FE5">
      <w:pPr>
        <w:pStyle w:val="2"/>
        <w:spacing w:before="0" w:beforeAutospacing="0" w:after="0" w:afterAutospacing="0" w:line="360" w:lineRule="auto"/>
        <w:ind w:firstLine="709"/>
        <w:jc w:val="both"/>
        <w:rPr>
          <w:b w:val="0"/>
          <w:color w:val="000000"/>
          <w:sz w:val="28"/>
          <w:szCs w:val="28"/>
        </w:rPr>
      </w:pPr>
      <w:bookmarkStart w:id="0" w:name="_GoBack"/>
      <w:bookmarkEnd w:id="0"/>
    </w:p>
    <w:sectPr w:rsidR="00837FE5" w:rsidRPr="00837FE5" w:rsidSect="00837FE5">
      <w:headerReference w:type="default" r:id="rId8"/>
      <w:footerReference w:type="default" r:id="rId9"/>
      <w:headerReference w:type="first" r:id="rId10"/>
      <w:pgSz w:w="11906" w:h="16838" w:code="9"/>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04CB" w:rsidRDefault="007304CB" w:rsidP="00191E2F">
      <w:pPr>
        <w:spacing w:line="240" w:lineRule="auto"/>
      </w:pPr>
      <w:r>
        <w:separator/>
      </w:r>
    </w:p>
  </w:endnote>
  <w:endnote w:type="continuationSeparator" w:id="0">
    <w:p w:rsidR="007304CB" w:rsidRDefault="007304CB" w:rsidP="00191E2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Myriad Pro">
    <w:altName w:val="Arial"/>
    <w:panose1 w:val="00000000000000000000"/>
    <w:charset w:val="00"/>
    <w:family w:val="swiss"/>
    <w:notTrueType/>
    <w:pitch w:val="variable"/>
    <w:sig w:usb0="00000003" w:usb1="00000000" w:usb2="00000000" w:usb3="00000000" w:csb0="00000001" w:csb1="00000000"/>
  </w:font>
  <w:font w:name="Minion Pro">
    <w:panose1 w:val="00000000000000000000"/>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4A86" w:rsidRDefault="007B399E">
    <w:pPr>
      <w:pStyle w:val="af0"/>
      <w:jc w:val="center"/>
    </w:pPr>
    <w:r>
      <w:rPr>
        <w:noProof/>
      </w:rPr>
      <w:t>2</w:t>
    </w:r>
  </w:p>
  <w:p w:rsidR="00124A86" w:rsidRDefault="00124A86">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04CB" w:rsidRDefault="007304CB" w:rsidP="00191E2F">
      <w:pPr>
        <w:spacing w:line="240" w:lineRule="auto"/>
      </w:pPr>
      <w:r>
        <w:separator/>
      </w:r>
    </w:p>
  </w:footnote>
  <w:footnote w:type="continuationSeparator" w:id="0">
    <w:p w:rsidR="007304CB" w:rsidRDefault="007304CB" w:rsidP="00191E2F">
      <w:pPr>
        <w:spacing w:line="240" w:lineRule="auto"/>
      </w:pPr>
      <w:r>
        <w:continuationSeparator/>
      </w:r>
    </w:p>
  </w:footnote>
  <w:footnote w:id="1">
    <w:p w:rsidR="007304CB" w:rsidRDefault="00895812" w:rsidP="00895812">
      <w:pPr>
        <w:tabs>
          <w:tab w:val="left" w:pos="709"/>
        </w:tabs>
        <w:spacing w:line="240" w:lineRule="auto"/>
        <w:contextualSpacing/>
      </w:pPr>
      <w:r w:rsidRPr="00895812">
        <w:rPr>
          <w:rStyle w:val="af5"/>
          <w:sz w:val="20"/>
          <w:szCs w:val="20"/>
        </w:rPr>
        <w:footnoteRef/>
      </w:r>
      <w:r w:rsidRPr="00895812">
        <w:rPr>
          <w:sz w:val="20"/>
          <w:szCs w:val="20"/>
        </w:rPr>
        <w:t xml:space="preserve"> </w:t>
      </w:r>
      <w:r w:rsidRPr="000873DB">
        <w:rPr>
          <w:rFonts w:ascii="Times New Roman" w:hAnsi="Times New Roman"/>
          <w:sz w:val="20"/>
          <w:szCs w:val="20"/>
        </w:rPr>
        <w:t>Базаров Т.Ю. Практика работы с персоналом в организациях. // Введение в практическую социальную психологию / Под ред. Ю.М.Жукова, А.А.Петровской, О.В.Солов</w:t>
      </w:r>
      <w:r w:rsidR="000873DB" w:rsidRPr="000873DB">
        <w:rPr>
          <w:rFonts w:ascii="Times New Roman" w:hAnsi="Times New Roman"/>
          <w:sz w:val="20"/>
          <w:szCs w:val="20"/>
        </w:rPr>
        <w:t>ьевой. - М.: Смысл, 2008.-153с.</w:t>
      </w:r>
    </w:p>
  </w:footnote>
  <w:footnote w:id="2">
    <w:p w:rsidR="007304CB" w:rsidRDefault="00895812" w:rsidP="00895812">
      <w:pPr>
        <w:tabs>
          <w:tab w:val="left" w:pos="709"/>
        </w:tabs>
        <w:autoSpaceDE w:val="0"/>
        <w:autoSpaceDN w:val="0"/>
        <w:adjustRightInd w:val="0"/>
        <w:spacing w:line="240" w:lineRule="auto"/>
        <w:contextualSpacing/>
      </w:pPr>
      <w:r w:rsidRPr="000873DB">
        <w:rPr>
          <w:rStyle w:val="af5"/>
          <w:sz w:val="20"/>
          <w:szCs w:val="20"/>
        </w:rPr>
        <w:footnoteRef/>
      </w:r>
      <w:r w:rsidRPr="000873DB">
        <w:rPr>
          <w:rFonts w:ascii="Times New Roman" w:hAnsi="Times New Roman"/>
          <w:sz w:val="20"/>
          <w:szCs w:val="20"/>
        </w:rPr>
        <w:t xml:space="preserve"> </w:t>
      </w:r>
      <w:r w:rsidRPr="000873DB">
        <w:rPr>
          <w:rFonts w:ascii="Times New Roman" w:hAnsi="Times New Roman"/>
          <w:sz w:val="20"/>
          <w:szCs w:val="20"/>
          <w:lang w:eastAsia="ru-RU"/>
        </w:rPr>
        <w:t>Пугачев В.П. Руководство персоналом. Практикум / В.П. Пугачев. – М.</w:t>
      </w:r>
      <w:r w:rsidR="000873DB" w:rsidRPr="000873DB">
        <w:rPr>
          <w:rFonts w:ascii="Times New Roman" w:hAnsi="Times New Roman"/>
          <w:sz w:val="20"/>
          <w:szCs w:val="20"/>
          <w:lang w:eastAsia="ru-RU"/>
        </w:rPr>
        <w:t xml:space="preserve"> : Аспект Пресс, 2007. – 320 с.</w:t>
      </w:r>
    </w:p>
  </w:footnote>
  <w:footnote w:id="3">
    <w:p w:rsidR="007304CB" w:rsidRDefault="00895812" w:rsidP="00895812">
      <w:pPr>
        <w:spacing w:line="240" w:lineRule="auto"/>
        <w:contextualSpacing/>
      </w:pPr>
      <w:r w:rsidRPr="000873DB">
        <w:rPr>
          <w:rStyle w:val="af5"/>
          <w:sz w:val="20"/>
          <w:szCs w:val="20"/>
        </w:rPr>
        <w:footnoteRef/>
      </w:r>
      <w:r w:rsidRPr="000873DB">
        <w:rPr>
          <w:rFonts w:ascii="Times New Roman" w:hAnsi="Times New Roman"/>
          <w:sz w:val="20"/>
          <w:szCs w:val="20"/>
        </w:rPr>
        <w:t xml:space="preserve"> </w:t>
      </w:r>
      <w:r w:rsidRPr="000873DB">
        <w:rPr>
          <w:rFonts w:ascii="Times New Roman" w:hAnsi="Times New Roman"/>
          <w:sz w:val="20"/>
          <w:szCs w:val="20"/>
          <w:lang w:eastAsia="ru-RU"/>
        </w:rPr>
        <w:t>Долятовский, В. А. Исследование систем управления : учебно-практическое пособие / В. А. Долятовский, В. Н. Долятовская. - М</w:t>
      </w:r>
      <w:r w:rsidR="000873DB" w:rsidRPr="000873DB">
        <w:rPr>
          <w:rFonts w:ascii="Times New Roman" w:hAnsi="Times New Roman"/>
          <w:sz w:val="20"/>
          <w:szCs w:val="20"/>
          <w:lang w:eastAsia="ru-RU"/>
        </w:rPr>
        <w:t>. ; Ростов н/Д., 2008. - 256 с.</w:t>
      </w:r>
    </w:p>
  </w:footnote>
  <w:footnote w:id="4">
    <w:p w:rsidR="007304CB" w:rsidRDefault="00895812" w:rsidP="00895812">
      <w:pPr>
        <w:pStyle w:val="af3"/>
        <w:spacing w:line="240" w:lineRule="auto"/>
        <w:contextualSpacing/>
      </w:pPr>
      <w:r w:rsidRPr="000873DB">
        <w:rPr>
          <w:rStyle w:val="af5"/>
          <w:rFonts w:ascii="Times New Roman" w:hAnsi="Times New Roman"/>
        </w:rPr>
        <w:footnoteRef/>
      </w:r>
      <w:r w:rsidRPr="000873DB">
        <w:rPr>
          <w:rFonts w:ascii="Times New Roman" w:hAnsi="Times New Roman"/>
        </w:rPr>
        <w:t xml:space="preserve"> Шекшня С.В. Стратегическое управление персоналом современной организации/ С.В. Шекшня, Т.И.  Ермошкин. - М.: Вершина,2008.-312с.</w:t>
      </w:r>
    </w:p>
  </w:footnote>
  <w:footnote w:id="5">
    <w:p w:rsidR="007304CB" w:rsidRDefault="00895812" w:rsidP="00172DFD">
      <w:pPr>
        <w:tabs>
          <w:tab w:val="left" w:pos="709"/>
        </w:tabs>
        <w:autoSpaceDE w:val="0"/>
        <w:autoSpaceDN w:val="0"/>
        <w:adjustRightInd w:val="0"/>
        <w:spacing w:line="240" w:lineRule="auto"/>
        <w:contextualSpacing/>
      </w:pPr>
      <w:r w:rsidRPr="000873DB">
        <w:rPr>
          <w:rStyle w:val="af5"/>
          <w:rFonts w:ascii="Times New Roman" w:hAnsi="Times New Roman"/>
          <w:sz w:val="20"/>
          <w:szCs w:val="20"/>
        </w:rPr>
        <w:footnoteRef/>
      </w:r>
      <w:r w:rsidRPr="000873DB">
        <w:rPr>
          <w:rFonts w:ascii="Times New Roman" w:hAnsi="Times New Roman"/>
          <w:sz w:val="20"/>
          <w:szCs w:val="20"/>
        </w:rPr>
        <w:t xml:space="preserve"> Беркутова Т.А., </w:t>
      </w:r>
      <w:r w:rsidRPr="000873DB">
        <w:rPr>
          <w:rFonts w:ascii="Times New Roman" w:hAnsi="Times New Roman"/>
          <w:bCs/>
          <w:sz w:val="20"/>
          <w:szCs w:val="20"/>
        </w:rPr>
        <w:t>Оценка персонала</w:t>
      </w:r>
      <w:r w:rsidRPr="000873DB">
        <w:rPr>
          <w:rFonts w:ascii="Times New Roman" w:hAnsi="Times New Roman"/>
          <w:sz w:val="20"/>
          <w:szCs w:val="20"/>
        </w:rPr>
        <w:t xml:space="preserve"> как управленческая задача: эффективность, компетенции, деловые коммуникации / Т.А.Беркутова, Н.В.Крониковская, И.А.Мартьянова, А.М.Пономарев. – Екатеринбург - Ижевск: Изд-во института экономики УрО РАН, 2007. – 370 с. </w:t>
      </w:r>
    </w:p>
  </w:footnote>
  <w:footnote w:id="6">
    <w:p w:rsidR="007304CB" w:rsidRDefault="00895812" w:rsidP="00172DFD">
      <w:pPr>
        <w:spacing w:line="240" w:lineRule="auto"/>
        <w:contextualSpacing/>
      </w:pPr>
      <w:r w:rsidRPr="000873DB">
        <w:rPr>
          <w:rStyle w:val="af5"/>
          <w:rFonts w:ascii="Times New Roman" w:hAnsi="Times New Roman"/>
          <w:sz w:val="20"/>
          <w:szCs w:val="20"/>
        </w:rPr>
        <w:footnoteRef/>
      </w:r>
      <w:r w:rsidRPr="000873DB">
        <w:rPr>
          <w:rFonts w:ascii="Times New Roman" w:hAnsi="Times New Roman"/>
          <w:sz w:val="20"/>
          <w:szCs w:val="20"/>
        </w:rPr>
        <w:t xml:space="preserve"> </w:t>
      </w:r>
      <w:r w:rsidRPr="000873DB">
        <w:rPr>
          <w:rFonts w:ascii="Times New Roman" w:hAnsi="Times New Roman"/>
          <w:sz w:val="20"/>
          <w:szCs w:val="20"/>
          <w:lang w:eastAsia="ru-RU"/>
        </w:rPr>
        <w:t>Гордиенко, Ю. Ф. Управление персоналом / Ю. Ф. Гордиенко, Д. В. Обухов, С. И. Самыгин. – Росто</w:t>
      </w:r>
      <w:r w:rsidR="00172DFD" w:rsidRPr="000873DB">
        <w:rPr>
          <w:rFonts w:ascii="Times New Roman" w:hAnsi="Times New Roman"/>
          <w:sz w:val="20"/>
          <w:szCs w:val="20"/>
          <w:lang w:eastAsia="ru-RU"/>
        </w:rPr>
        <w:t>в н/Д. : Феникс, 2008. - 352 с.</w:t>
      </w:r>
    </w:p>
  </w:footnote>
  <w:footnote w:id="7">
    <w:p w:rsidR="007304CB" w:rsidRDefault="00895812" w:rsidP="00641394">
      <w:pPr>
        <w:pStyle w:val="2"/>
        <w:spacing w:before="0" w:beforeAutospacing="0" w:after="0" w:afterAutospacing="0"/>
        <w:contextualSpacing/>
        <w:jc w:val="both"/>
      </w:pPr>
      <w:r w:rsidRPr="000873DB">
        <w:rPr>
          <w:rStyle w:val="af5"/>
          <w:sz w:val="20"/>
          <w:szCs w:val="20"/>
        </w:rPr>
        <w:footnoteRef/>
      </w:r>
      <w:r w:rsidRPr="000873DB">
        <w:rPr>
          <w:sz w:val="20"/>
          <w:szCs w:val="20"/>
        </w:rPr>
        <w:t xml:space="preserve"> </w:t>
      </w:r>
      <w:r w:rsidRPr="000873DB">
        <w:rPr>
          <w:b w:val="0"/>
          <w:sz w:val="20"/>
          <w:szCs w:val="20"/>
        </w:rPr>
        <w:t>http://www.leasing.uralsib.ru</w:t>
      </w:r>
    </w:p>
  </w:footnote>
  <w:footnote w:id="8">
    <w:p w:rsidR="007304CB" w:rsidRDefault="005C56B6" w:rsidP="00641394">
      <w:pPr>
        <w:pStyle w:val="2"/>
        <w:spacing w:before="0" w:beforeAutospacing="0" w:after="0" w:afterAutospacing="0"/>
        <w:contextualSpacing/>
        <w:jc w:val="both"/>
      </w:pPr>
      <w:r w:rsidRPr="000873DB">
        <w:rPr>
          <w:rStyle w:val="af5"/>
          <w:sz w:val="20"/>
          <w:szCs w:val="20"/>
        </w:rPr>
        <w:footnoteRef/>
      </w:r>
      <w:r w:rsidRPr="000873DB">
        <w:rPr>
          <w:sz w:val="20"/>
          <w:szCs w:val="20"/>
        </w:rPr>
        <w:t xml:space="preserve"> </w:t>
      </w:r>
      <w:r w:rsidR="00641394" w:rsidRPr="000873DB">
        <w:rPr>
          <w:b w:val="0"/>
          <w:sz w:val="20"/>
          <w:szCs w:val="20"/>
        </w:rPr>
        <w:t>http://www.leasing.uralsib.ru</w:t>
      </w:r>
    </w:p>
  </w:footnote>
  <w:footnote w:id="9">
    <w:p w:rsidR="007304CB" w:rsidRDefault="005C56B6" w:rsidP="00172DFD">
      <w:pPr>
        <w:pStyle w:val="2"/>
        <w:spacing w:before="0" w:beforeAutospacing="0" w:after="0" w:afterAutospacing="0"/>
        <w:contextualSpacing/>
        <w:jc w:val="both"/>
      </w:pPr>
      <w:r w:rsidRPr="000873DB">
        <w:rPr>
          <w:rStyle w:val="af5"/>
          <w:b w:val="0"/>
          <w:sz w:val="20"/>
          <w:szCs w:val="20"/>
        </w:rPr>
        <w:footnoteRef/>
      </w:r>
      <w:r w:rsidRPr="000873DB">
        <w:rPr>
          <w:b w:val="0"/>
          <w:sz w:val="20"/>
          <w:szCs w:val="20"/>
        </w:rPr>
        <w:t xml:space="preserve"> http://www.leasing.uralsi</w:t>
      </w:r>
      <w:r w:rsidR="00172DFD" w:rsidRPr="000873DB">
        <w:rPr>
          <w:b w:val="0"/>
          <w:sz w:val="20"/>
          <w:szCs w:val="20"/>
        </w:rPr>
        <w:t>b.ru</w:t>
      </w:r>
    </w:p>
  </w:footnote>
  <w:footnote w:id="10">
    <w:p w:rsidR="007304CB" w:rsidRDefault="005C56B6" w:rsidP="00172DFD">
      <w:pPr>
        <w:pStyle w:val="Pa0"/>
        <w:spacing w:line="240" w:lineRule="auto"/>
        <w:contextualSpacing/>
        <w:jc w:val="both"/>
      </w:pPr>
      <w:r w:rsidRPr="000873DB">
        <w:rPr>
          <w:rStyle w:val="af5"/>
          <w:rFonts w:ascii="Times New Roman" w:hAnsi="Times New Roman"/>
          <w:sz w:val="20"/>
          <w:szCs w:val="20"/>
        </w:rPr>
        <w:footnoteRef/>
      </w:r>
      <w:r w:rsidRPr="000873DB">
        <w:rPr>
          <w:rFonts w:ascii="Times New Roman" w:hAnsi="Times New Roman"/>
          <w:sz w:val="20"/>
          <w:szCs w:val="20"/>
        </w:rPr>
        <w:t xml:space="preserve"> </w:t>
      </w:r>
      <w:r w:rsidRPr="000873DB">
        <w:rPr>
          <w:rStyle w:val="A00"/>
          <w:rFonts w:ascii="Times New Roman" w:hAnsi="Times New Roman"/>
          <w:b w:val="0"/>
          <w:bCs/>
          <w:sz w:val="20"/>
          <w:szCs w:val="20"/>
        </w:rPr>
        <w:t>Извес</w:t>
      </w:r>
      <w:r w:rsidR="00172DFD" w:rsidRPr="000873DB">
        <w:rPr>
          <w:rStyle w:val="A00"/>
          <w:rFonts w:ascii="Times New Roman" w:hAnsi="Times New Roman"/>
          <w:b w:val="0"/>
          <w:bCs/>
          <w:sz w:val="20"/>
          <w:szCs w:val="20"/>
        </w:rPr>
        <w:t>тия УрГЭУ № 1 (27) 2010 С.23-27</w:t>
      </w:r>
    </w:p>
  </w:footnote>
  <w:footnote w:id="11">
    <w:p w:rsidR="007304CB" w:rsidRDefault="005C56B6" w:rsidP="00172DFD">
      <w:pPr>
        <w:pStyle w:val="2"/>
        <w:spacing w:before="0" w:beforeAutospacing="0" w:after="0" w:afterAutospacing="0"/>
        <w:contextualSpacing/>
        <w:jc w:val="both"/>
      </w:pPr>
      <w:r w:rsidRPr="000873DB">
        <w:rPr>
          <w:rStyle w:val="af5"/>
          <w:sz w:val="20"/>
          <w:szCs w:val="20"/>
        </w:rPr>
        <w:footnoteRef/>
      </w:r>
      <w:r w:rsidRPr="000873DB">
        <w:rPr>
          <w:sz w:val="20"/>
          <w:szCs w:val="20"/>
        </w:rPr>
        <w:t xml:space="preserve"> </w:t>
      </w:r>
      <w:r w:rsidR="00172DFD" w:rsidRPr="000873DB">
        <w:rPr>
          <w:b w:val="0"/>
          <w:sz w:val="20"/>
          <w:szCs w:val="20"/>
        </w:rPr>
        <w:t>http://www.leasing.uralsib.ru</w:t>
      </w:r>
    </w:p>
  </w:footnote>
  <w:footnote w:id="12">
    <w:p w:rsidR="007304CB" w:rsidRDefault="005C56B6" w:rsidP="00172DFD">
      <w:pPr>
        <w:pStyle w:val="2"/>
        <w:spacing w:before="0" w:beforeAutospacing="0" w:after="0" w:afterAutospacing="0"/>
        <w:contextualSpacing/>
        <w:jc w:val="both"/>
      </w:pPr>
      <w:r w:rsidRPr="000873DB">
        <w:rPr>
          <w:rStyle w:val="af5"/>
          <w:sz w:val="20"/>
          <w:szCs w:val="20"/>
        </w:rPr>
        <w:footnoteRef/>
      </w:r>
      <w:r w:rsidRPr="000873DB">
        <w:rPr>
          <w:sz w:val="20"/>
          <w:szCs w:val="20"/>
        </w:rPr>
        <w:t xml:space="preserve"> </w:t>
      </w:r>
      <w:r w:rsidR="00172DFD" w:rsidRPr="000873DB">
        <w:rPr>
          <w:b w:val="0"/>
          <w:sz w:val="20"/>
          <w:szCs w:val="20"/>
        </w:rPr>
        <w:t>http://www.leasing.uralsib.ru</w:t>
      </w:r>
    </w:p>
  </w:footnote>
  <w:footnote w:id="13">
    <w:p w:rsidR="007304CB" w:rsidRDefault="005C56B6" w:rsidP="005C56B6">
      <w:pPr>
        <w:pStyle w:val="2"/>
        <w:spacing w:before="0" w:beforeAutospacing="0" w:after="0" w:afterAutospacing="0"/>
        <w:contextualSpacing/>
        <w:jc w:val="both"/>
      </w:pPr>
      <w:r w:rsidRPr="000873DB">
        <w:rPr>
          <w:rStyle w:val="af5"/>
          <w:sz w:val="20"/>
          <w:szCs w:val="20"/>
        </w:rPr>
        <w:footnoteRef/>
      </w:r>
      <w:r w:rsidRPr="000873DB">
        <w:rPr>
          <w:sz w:val="20"/>
          <w:szCs w:val="20"/>
        </w:rPr>
        <w:t xml:space="preserve"> </w:t>
      </w:r>
      <w:r w:rsidR="000873DB">
        <w:rPr>
          <w:b w:val="0"/>
          <w:sz w:val="20"/>
          <w:szCs w:val="20"/>
        </w:rPr>
        <w:t>http://www.leasing.uralsib.ru</w:t>
      </w:r>
    </w:p>
  </w:footnote>
  <w:footnote w:id="14">
    <w:p w:rsidR="007304CB" w:rsidRDefault="005C56B6" w:rsidP="005C56B6">
      <w:pPr>
        <w:pStyle w:val="2"/>
        <w:spacing w:before="0" w:beforeAutospacing="0" w:after="0" w:afterAutospacing="0"/>
        <w:contextualSpacing/>
        <w:jc w:val="both"/>
      </w:pPr>
      <w:r w:rsidRPr="000873DB">
        <w:rPr>
          <w:rStyle w:val="af5"/>
          <w:sz w:val="20"/>
          <w:szCs w:val="20"/>
        </w:rPr>
        <w:footnoteRef/>
      </w:r>
      <w:r w:rsidRPr="000873DB">
        <w:rPr>
          <w:sz w:val="20"/>
          <w:szCs w:val="20"/>
        </w:rPr>
        <w:t xml:space="preserve"> </w:t>
      </w:r>
      <w:r w:rsidR="000873DB">
        <w:rPr>
          <w:b w:val="0"/>
          <w:sz w:val="20"/>
          <w:szCs w:val="20"/>
        </w:rPr>
        <w:t>http://www.leasing.uralsib.ru</w:t>
      </w:r>
    </w:p>
  </w:footnote>
  <w:footnote w:id="15">
    <w:p w:rsidR="007304CB" w:rsidRDefault="005C56B6" w:rsidP="005C56B6">
      <w:pPr>
        <w:spacing w:line="240" w:lineRule="auto"/>
        <w:contextualSpacing/>
      </w:pPr>
      <w:r w:rsidRPr="000873DB">
        <w:rPr>
          <w:rStyle w:val="af5"/>
          <w:sz w:val="20"/>
          <w:szCs w:val="20"/>
        </w:rPr>
        <w:footnoteRef/>
      </w:r>
      <w:r w:rsidRPr="000873DB">
        <w:rPr>
          <w:rFonts w:ascii="Times New Roman" w:hAnsi="Times New Roman"/>
          <w:sz w:val="20"/>
          <w:szCs w:val="20"/>
        </w:rPr>
        <w:t xml:space="preserve"> </w:t>
      </w:r>
      <w:r w:rsidRPr="000873DB">
        <w:rPr>
          <w:rFonts w:ascii="Times New Roman" w:hAnsi="Times New Roman"/>
          <w:sz w:val="20"/>
          <w:szCs w:val="20"/>
          <w:lang w:eastAsia="ru-RU"/>
        </w:rPr>
        <w:t xml:space="preserve">Долятовский, В. А. Исследование систем управления : учебно-практическое пособие / В. А. Долятовский, В. Н. Долятовская. - М. ; Ростов н/Д., 2008. - </w:t>
      </w:r>
      <w:r w:rsidR="000873DB">
        <w:rPr>
          <w:rFonts w:ascii="Times New Roman" w:hAnsi="Times New Roman"/>
          <w:sz w:val="20"/>
          <w:szCs w:val="20"/>
          <w:lang w:eastAsia="ru-RU"/>
        </w:rPr>
        <w:t>256 с.</w:t>
      </w:r>
    </w:p>
  </w:footnote>
  <w:footnote w:id="16">
    <w:p w:rsidR="007304CB" w:rsidRDefault="005C56B6" w:rsidP="005C56B6">
      <w:pPr>
        <w:contextualSpacing/>
      </w:pPr>
      <w:r w:rsidRPr="000873DB">
        <w:rPr>
          <w:rStyle w:val="af5"/>
          <w:sz w:val="20"/>
          <w:szCs w:val="20"/>
        </w:rPr>
        <w:footnoteRef/>
      </w:r>
      <w:r w:rsidRPr="000873DB">
        <w:rPr>
          <w:rFonts w:ascii="Times New Roman" w:hAnsi="Times New Roman"/>
          <w:sz w:val="20"/>
          <w:szCs w:val="20"/>
        </w:rPr>
        <w:t xml:space="preserve"> </w:t>
      </w:r>
      <w:r w:rsidRPr="000873DB">
        <w:rPr>
          <w:rFonts w:ascii="Times New Roman" w:hAnsi="Times New Roman"/>
          <w:sz w:val="20"/>
          <w:szCs w:val="20"/>
          <w:lang w:eastAsia="ru-RU"/>
        </w:rPr>
        <w:t>Коротков</w:t>
      </w:r>
      <w:r w:rsidRPr="000873DB">
        <w:rPr>
          <w:rFonts w:ascii="Times New Roman" w:hAnsi="Times New Roman"/>
          <w:sz w:val="20"/>
          <w:szCs w:val="20"/>
        </w:rPr>
        <w:t>  </w:t>
      </w:r>
      <w:r w:rsidRPr="000873DB">
        <w:rPr>
          <w:rFonts w:ascii="Times New Roman" w:hAnsi="Times New Roman"/>
          <w:sz w:val="20"/>
          <w:szCs w:val="20"/>
          <w:lang w:eastAsia="ru-RU"/>
        </w:rPr>
        <w:t>Э. М.  Антикризисное управление : учебник / под ред. Э. М. Короткова. - М. : Инфра-М, 2009. - 432 с.</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7FE5" w:rsidRPr="00837FE5" w:rsidRDefault="00837FE5" w:rsidP="00837FE5">
    <w:pPr>
      <w:pStyle w:val="ae"/>
      <w:jc w:val="center"/>
      <w:rPr>
        <w:rFonts w:ascii="Times New Roman" w:hAnsi="Times New Roman"/>
        <w:sz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7FE5" w:rsidRPr="00837FE5" w:rsidRDefault="00837FE5" w:rsidP="00837FE5">
    <w:pPr>
      <w:pStyle w:val="ae"/>
      <w:jc w:val="center"/>
      <w:rPr>
        <w:rFonts w:ascii="Times New Roman" w:hAnsi="Times New Roman"/>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650940"/>
    <w:multiLevelType w:val="multilevel"/>
    <w:tmpl w:val="37168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BFF2324"/>
    <w:multiLevelType w:val="multilevel"/>
    <w:tmpl w:val="96E41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D472703"/>
    <w:multiLevelType w:val="multilevel"/>
    <w:tmpl w:val="BC301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1041194"/>
    <w:multiLevelType w:val="multilevel"/>
    <w:tmpl w:val="3BF0D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B082E59"/>
    <w:multiLevelType w:val="multilevel"/>
    <w:tmpl w:val="A274B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3262453"/>
    <w:multiLevelType w:val="multilevel"/>
    <w:tmpl w:val="779C1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82F680A"/>
    <w:multiLevelType w:val="multilevel"/>
    <w:tmpl w:val="06D80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5"/>
  </w:num>
  <w:num w:numId="4">
    <w:abstractNumId w:val="3"/>
  </w:num>
  <w:num w:numId="5">
    <w:abstractNumId w:val="0"/>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B353C"/>
    <w:rsid w:val="000233BB"/>
    <w:rsid w:val="00036230"/>
    <w:rsid w:val="00047162"/>
    <w:rsid w:val="000873DB"/>
    <w:rsid w:val="000C7B3B"/>
    <w:rsid w:val="00124A86"/>
    <w:rsid w:val="00172DFD"/>
    <w:rsid w:val="00191E2F"/>
    <w:rsid w:val="00241ADA"/>
    <w:rsid w:val="0024659C"/>
    <w:rsid w:val="002471DB"/>
    <w:rsid w:val="00295B5F"/>
    <w:rsid w:val="002B6879"/>
    <w:rsid w:val="002E5969"/>
    <w:rsid w:val="0033799B"/>
    <w:rsid w:val="00367480"/>
    <w:rsid w:val="0044744F"/>
    <w:rsid w:val="004E11B9"/>
    <w:rsid w:val="00511B2D"/>
    <w:rsid w:val="00562284"/>
    <w:rsid w:val="005653AD"/>
    <w:rsid w:val="00584196"/>
    <w:rsid w:val="005A3D4E"/>
    <w:rsid w:val="005A7DDD"/>
    <w:rsid w:val="005C56B6"/>
    <w:rsid w:val="00630047"/>
    <w:rsid w:val="00641394"/>
    <w:rsid w:val="006E3A23"/>
    <w:rsid w:val="006F4061"/>
    <w:rsid w:val="00721B4E"/>
    <w:rsid w:val="007304CB"/>
    <w:rsid w:val="007B399E"/>
    <w:rsid w:val="00837FE5"/>
    <w:rsid w:val="0087081F"/>
    <w:rsid w:val="00885E90"/>
    <w:rsid w:val="00895812"/>
    <w:rsid w:val="00970BC9"/>
    <w:rsid w:val="009E523D"/>
    <w:rsid w:val="00A10F3A"/>
    <w:rsid w:val="00A66543"/>
    <w:rsid w:val="00B77452"/>
    <w:rsid w:val="00B91628"/>
    <w:rsid w:val="00B92088"/>
    <w:rsid w:val="00BA1811"/>
    <w:rsid w:val="00BE442E"/>
    <w:rsid w:val="00C2489C"/>
    <w:rsid w:val="00C34778"/>
    <w:rsid w:val="00CA03E8"/>
    <w:rsid w:val="00CE5A16"/>
    <w:rsid w:val="00D338E1"/>
    <w:rsid w:val="00D575A9"/>
    <w:rsid w:val="00D730CE"/>
    <w:rsid w:val="00D8719E"/>
    <w:rsid w:val="00D87F3C"/>
    <w:rsid w:val="00DB0ECB"/>
    <w:rsid w:val="00DE33DC"/>
    <w:rsid w:val="00E028B5"/>
    <w:rsid w:val="00E34D14"/>
    <w:rsid w:val="00E62985"/>
    <w:rsid w:val="00EA21D7"/>
    <w:rsid w:val="00EA2F41"/>
    <w:rsid w:val="00EB2648"/>
    <w:rsid w:val="00EB353C"/>
    <w:rsid w:val="00EF5E95"/>
    <w:rsid w:val="00EF7D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0BA4BCB7-4396-495C-A740-375473E78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7452"/>
    <w:pPr>
      <w:spacing w:line="360" w:lineRule="auto"/>
      <w:jc w:val="both"/>
    </w:pPr>
    <w:rPr>
      <w:sz w:val="22"/>
      <w:szCs w:val="22"/>
      <w:lang w:eastAsia="en-US"/>
    </w:rPr>
  </w:style>
  <w:style w:type="paragraph" w:styleId="1">
    <w:name w:val="heading 1"/>
    <w:basedOn w:val="a"/>
    <w:next w:val="a"/>
    <w:link w:val="10"/>
    <w:uiPriority w:val="99"/>
    <w:qFormat/>
    <w:rsid w:val="00EB2648"/>
    <w:pPr>
      <w:keepNext/>
      <w:spacing w:before="240" w:after="60"/>
      <w:outlineLvl w:val="0"/>
    </w:pPr>
    <w:rPr>
      <w:rFonts w:ascii="Cambria" w:hAnsi="Cambria"/>
      <w:b/>
      <w:bCs/>
      <w:kern w:val="32"/>
      <w:sz w:val="32"/>
      <w:szCs w:val="32"/>
    </w:rPr>
  </w:style>
  <w:style w:type="paragraph" w:styleId="2">
    <w:name w:val="heading 2"/>
    <w:basedOn w:val="a"/>
    <w:link w:val="20"/>
    <w:uiPriority w:val="99"/>
    <w:qFormat/>
    <w:rsid w:val="00241ADA"/>
    <w:pPr>
      <w:spacing w:before="100" w:beforeAutospacing="1" w:after="100" w:afterAutospacing="1" w:line="240" w:lineRule="auto"/>
      <w:jc w:val="left"/>
      <w:outlineLvl w:val="1"/>
    </w:pPr>
    <w:rPr>
      <w:rFonts w:ascii="Times New Roman" w:hAnsi="Times New Roman"/>
      <w:b/>
      <w:bCs/>
      <w:sz w:val="36"/>
      <w:szCs w:val="36"/>
      <w:lang w:eastAsia="ru-RU"/>
    </w:rPr>
  </w:style>
  <w:style w:type="paragraph" w:styleId="3">
    <w:name w:val="heading 3"/>
    <w:basedOn w:val="a"/>
    <w:next w:val="a"/>
    <w:link w:val="30"/>
    <w:uiPriority w:val="99"/>
    <w:qFormat/>
    <w:rsid w:val="009E523D"/>
    <w:pPr>
      <w:keepNext/>
      <w:spacing w:before="240" w:after="60"/>
      <w:outlineLvl w:val="2"/>
    </w:pPr>
    <w:rPr>
      <w:rFonts w:ascii="Cambria" w:hAnsi="Cambria"/>
      <w:b/>
      <w:bCs/>
      <w:sz w:val="26"/>
      <w:szCs w:val="26"/>
    </w:rPr>
  </w:style>
  <w:style w:type="paragraph" w:styleId="5">
    <w:name w:val="heading 5"/>
    <w:basedOn w:val="a"/>
    <w:next w:val="a"/>
    <w:link w:val="50"/>
    <w:uiPriority w:val="99"/>
    <w:qFormat/>
    <w:rsid w:val="009E523D"/>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EB2648"/>
    <w:rPr>
      <w:rFonts w:ascii="Cambria" w:hAnsi="Cambria"/>
      <w:b/>
      <w:kern w:val="32"/>
      <w:sz w:val="32"/>
      <w:lang w:val="x-none" w:eastAsia="en-US"/>
    </w:rPr>
  </w:style>
  <w:style w:type="character" w:customStyle="1" w:styleId="20">
    <w:name w:val="Заголовок 2 Знак"/>
    <w:link w:val="2"/>
    <w:uiPriority w:val="99"/>
    <w:locked/>
    <w:rsid w:val="00241ADA"/>
    <w:rPr>
      <w:rFonts w:ascii="Times New Roman" w:hAnsi="Times New Roman"/>
      <w:b/>
      <w:sz w:val="36"/>
    </w:rPr>
  </w:style>
  <w:style w:type="character" w:customStyle="1" w:styleId="30">
    <w:name w:val="Заголовок 3 Знак"/>
    <w:link w:val="3"/>
    <w:uiPriority w:val="99"/>
    <w:semiHidden/>
    <w:locked/>
    <w:rsid w:val="009E523D"/>
    <w:rPr>
      <w:rFonts w:ascii="Cambria" w:hAnsi="Cambria"/>
      <w:b/>
      <w:sz w:val="26"/>
      <w:lang w:val="x-none" w:eastAsia="en-US"/>
    </w:rPr>
  </w:style>
  <w:style w:type="character" w:customStyle="1" w:styleId="50">
    <w:name w:val="Заголовок 5 Знак"/>
    <w:link w:val="5"/>
    <w:uiPriority w:val="99"/>
    <w:semiHidden/>
    <w:locked/>
    <w:rsid w:val="009E523D"/>
    <w:rPr>
      <w:rFonts w:ascii="Calibri" w:hAnsi="Calibri"/>
      <w:b/>
      <w:i/>
      <w:sz w:val="26"/>
      <w:lang w:val="x-none" w:eastAsia="en-US"/>
    </w:rPr>
  </w:style>
  <w:style w:type="character" w:styleId="a3">
    <w:name w:val="Hyperlink"/>
    <w:uiPriority w:val="99"/>
    <w:semiHidden/>
    <w:rsid w:val="00EB2648"/>
    <w:rPr>
      <w:rFonts w:cs="Times New Roman"/>
      <w:color w:val="0000FF"/>
      <w:u w:val="single"/>
    </w:rPr>
  </w:style>
  <w:style w:type="paragraph" w:styleId="a4">
    <w:name w:val="Normal (Web)"/>
    <w:basedOn w:val="a"/>
    <w:uiPriority w:val="99"/>
    <w:rsid w:val="00241ADA"/>
    <w:pPr>
      <w:spacing w:before="100" w:beforeAutospacing="1" w:after="100" w:afterAutospacing="1" w:line="240" w:lineRule="auto"/>
      <w:jc w:val="left"/>
    </w:pPr>
    <w:rPr>
      <w:rFonts w:ascii="Times New Roman" w:hAnsi="Times New Roman"/>
      <w:sz w:val="24"/>
      <w:szCs w:val="24"/>
      <w:lang w:eastAsia="ru-RU"/>
    </w:rPr>
  </w:style>
  <w:style w:type="paragraph" w:styleId="z-">
    <w:name w:val="HTML Top of Form"/>
    <w:basedOn w:val="a"/>
    <w:next w:val="a"/>
    <w:link w:val="z-0"/>
    <w:hidden/>
    <w:uiPriority w:val="99"/>
    <w:semiHidden/>
    <w:rsid w:val="009E523D"/>
    <w:pPr>
      <w:pBdr>
        <w:bottom w:val="single" w:sz="6" w:space="1" w:color="auto"/>
      </w:pBdr>
      <w:spacing w:line="240" w:lineRule="auto"/>
      <w:jc w:val="center"/>
    </w:pPr>
    <w:rPr>
      <w:rFonts w:ascii="Arial" w:hAnsi="Arial" w:cs="Arial"/>
      <w:vanish/>
      <w:sz w:val="16"/>
      <w:szCs w:val="16"/>
      <w:lang w:eastAsia="ru-RU"/>
    </w:rPr>
  </w:style>
  <w:style w:type="character" w:customStyle="1" w:styleId="z-0">
    <w:name w:val="z-Начало формы Знак"/>
    <w:link w:val="z-"/>
    <w:uiPriority w:val="99"/>
    <w:semiHidden/>
    <w:locked/>
    <w:rsid w:val="009E523D"/>
    <w:rPr>
      <w:rFonts w:ascii="Arial" w:hAnsi="Arial"/>
      <w:vanish/>
      <w:sz w:val="16"/>
    </w:rPr>
  </w:style>
  <w:style w:type="paragraph" w:customStyle="1" w:styleId="Pa23">
    <w:name w:val="Pa23"/>
    <w:basedOn w:val="a"/>
    <w:next w:val="a"/>
    <w:uiPriority w:val="99"/>
    <w:rsid w:val="00511B2D"/>
    <w:pPr>
      <w:autoSpaceDE w:val="0"/>
      <w:autoSpaceDN w:val="0"/>
      <w:adjustRightInd w:val="0"/>
      <w:spacing w:line="261" w:lineRule="atLeast"/>
      <w:jc w:val="left"/>
    </w:pPr>
    <w:rPr>
      <w:rFonts w:ascii="Myriad Pro" w:hAnsi="Myriad Pro"/>
      <w:sz w:val="24"/>
      <w:szCs w:val="24"/>
      <w:lang w:eastAsia="ru-RU"/>
    </w:rPr>
  </w:style>
  <w:style w:type="paragraph" w:customStyle="1" w:styleId="Pa24">
    <w:name w:val="Pa24"/>
    <w:basedOn w:val="a"/>
    <w:next w:val="a"/>
    <w:uiPriority w:val="99"/>
    <w:rsid w:val="00511B2D"/>
    <w:pPr>
      <w:autoSpaceDE w:val="0"/>
      <w:autoSpaceDN w:val="0"/>
      <w:adjustRightInd w:val="0"/>
      <w:spacing w:line="181" w:lineRule="atLeast"/>
      <w:jc w:val="left"/>
    </w:pPr>
    <w:rPr>
      <w:rFonts w:ascii="Myriad Pro" w:hAnsi="Myriad Pro"/>
      <w:sz w:val="24"/>
      <w:szCs w:val="24"/>
      <w:lang w:eastAsia="ru-RU"/>
    </w:rPr>
  </w:style>
  <w:style w:type="paragraph" w:customStyle="1" w:styleId="Pa25">
    <w:name w:val="Pa25"/>
    <w:basedOn w:val="a"/>
    <w:next w:val="a"/>
    <w:uiPriority w:val="99"/>
    <w:rsid w:val="00511B2D"/>
    <w:pPr>
      <w:autoSpaceDE w:val="0"/>
      <w:autoSpaceDN w:val="0"/>
      <w:adjustRightInd w:val="0"/>
      <w:spacing w:line="181" w:lineRule="atLeast"/>
      <w:jc w:val="left"/>
    </w:pPr>
    <w:rPr>
      <w:rFonts w:ascii="Myriad Pro" w:hAnsi="Myriad Pro"/>
      <w:sz w:val="24"/>
      <w:szCs w:val="24"/>
      <w:lang w:eastAsia="ru-RU"/>
    </w:rPr>
  </w:style>
  <w:style w:type="paragraph" w:customStyle="1" w:styleId="Pa26">
    <w:name w:val="Pa26"/>
    <w:basedOn w:val="a"/>
    <w:next w:val="a"/>
    <w:uiPriority w:val="99"/>
    <w:rsid w:val="00511B2D"/>
    <w:pPr>
      <w:autoSpaceDE w:val="0"/>
      <w:autoSpaceDN w:val="0"/>
      <w:adjustRightInd w:val="0"/>
      <w:spacing w:line="201" w:lineRule="atLeast"/>
      <w:jc w:val="left"/>
    </w:pPr>
    <w:rPr>
      <w:rFonts w:ascii="Myriad Pro" w:hAnsi="Myriad Pro"/>
      <w:sz w:val="24"/>
      <w:szCs w:val="24"/>
      <w:lang w:eastAsia="ru-RU"/>
    </w:rPr>
  </w:style>
  <w:style w:type="character" w:customStyle="1" w:styleId="A7">
    <w:name w:val="A7"/>
    <w:uiPriority w:val="99"/>
    <w:rsid w:val="00511B2D"/>
    <w:rPr>
      <w:color w:val="000000"/>
      <w:sz w:val="55"/>
    </w:rPr>
  </w:style>
  <w:style w:type="paragraph" w:customStyle="1" w:styleId="Pa27">
    <w:name w:val="Pa27"/>
    <w:basedOn w:val="a"/>
    <w:next w:val="a"/>
    <w:uiPriority w:val="99"/>
    <w:rsid w:val="00511B2D"/>
    <w:pPr>
      <w:autoSpaceDE w:val="0"/>
      <w:autoSpaceDN w:val="0"/>
      <w:adjustRightInd w:val="0"/>
      <w:spacing w:line="201" w:lineRule="atLeast"/>
      <w:jc w:val="left"/>
    </w:pPr>
    <w:rPr>
      <w:rFonts w:ascii="Myriad Pro" w:hAnsi="Myriad Pro"/>
      <w:sz w:val="24"/>
      <w:szCs w:val="24"/>
      <w:lang w:eastAsia="ru-RU"/>
    </w:rPr>
  </w:style>
  <w:style w:type="character" w:customStyle="1" w:styleId="A9">
    <w:name w:val="A9"/>
    <w:uiPriority w:val="99"/>
    <w:rsid w:val="00511B2D"/>
    <w:rPr>
      <w:color w:val="000000"/>
      <w:sz w:val="20"/>
    </w:rPr>
  </w:style>
  <w:style w:type="paragraph" w:customStyle="1" w:styleId="Pa28">
    <w:name w:val="Pa28"/>
    <w:basedOn w:val="a"/>
    <w:next w:val="a"/>
    <w:uiPriority w:val="99"/>
    <w:rsid w:val="00584196"/>
    <w:pPr>
      <w:autoSpaceDE w:val="0"/>
      <w:autoSpaceDN w:val="0"/>
      <w:adjustRightInd w:val="0"/>
      <w:spacing w:line="221" w:lineRule="atLeast"/>
      <w:jc w:val="left"/>
    </w:pPr>
    <w:rPr>
      <w:rFonts w:ascii="Minion Pro" w:hAnsi="Minion Pro"/>
      <w:sz w:val="24"/>
      <w:szCs w:val="24"/>
      <w:lang w:eastAsia="ru-RU"/>
    </w:rPr>
  </w:style>
  <w:style w:type="paragraph" w:customStyle="1" w:styleId="Default">
    <w:name w:val="Default"/>
    <w:uiPriority w:val="99"/>
    <w:rsid w:val="00584196"/>
    <w:pPr>
      <w:autoSpaceDE w:val="0"/>
      <w:autoSpaceDN w:val="0"/>
      <w:adjustRightInd w:val="0"/>
    </w:pPr>
    <w:rPr>
      <w:rFonts w:ascii="Myriad Pro" w:hAnsi="Myriad Pro" w:cs="Myriad Pro"/>
      <w:color w:val="000000"/>
      <w:sz w:val="24"/>
      <w:szCs w:val="24"/>
    </w:rPr>
  </w:style>
  <w:style w:type="paragraph" w:customStyle="1" w:styleId="Pa0">
    <w:name w:val="Pa0"/>
    <w:basedOn w:val="Default"/>
    <w:next w:val="Default"/>
    <w:uiPriority w:val="99"/>
    <w:rsid w:val="00584196"/>
    <w:pPr>
      <w:spacing w:line="201" w:lineRule="atLeast"/>
    </w:pPr>
    <w:rPr>
      <w:rFonts w:cs="Times New Roman"/>
      <w:color w:val="auto"/>
    </w:rPr>
  </w:style>
  <w:style w:type="character" w:customStyle="1" w:styleId="A00">
    <w:name w:val="A0"/>
    <w:uiPriority w:val="99"/>
    <w:rsid w:val="00584196"/>
    <w:rPr>
      <w:b/>
      <w:color w:val="000000"/>
      <w:sz w:val="28"/>
    </w:rPr>
  </w:style>
  <w:style w:type="paragraph" w:styleId="a5">
    <w:name w:val="Title"/>
    <w:basedOn w:val="a"/>
    <w:next w:val="a"/>
    <w:link w:val="a6"/>
    <w:uiPriority w:val="10"/>
    <w:qFormat/>
    <w:pPr>
      <w:spacing w:before="240" w:after="60"/>
      <w:jc w:val="center"/>
      <w:outlineLvl w:val="0"/>
    </w:pPr>
    <w:rPr>
      <w:rFonts w:ascii="Cambria" w:hAnsi="Cambria"/>
      <w:b/>
      <w:bCs/>
      <w:kern w:val="28"/>
      <w:sz w:val="32"/>
      <w:szCs w:val="32"/>
    </w:rPr>
  </w:style>
  <w:style w:type="character" w:customStyle="1" w:styleId="a6">
    <w:name w:val="Название Знак"/>
    <w:link w:val="a5"/>
    <w:uiPriority w:val="10"/>
    <w:rPr>
      <w:rFonts w:ascii="Cambria" w:eastAsia="Times New Roman" w:hAnsi="Cambria" w:cs="Times New Roman"/>
      <w:b/>
      <w:bCs/>
      <w:kern w:val="28"/>
      <w:sz w:val="32"/>
      <w:szCs w:val="32"/>
      <w:lang w:eastAsia="en-US"/>
    </w:rPr>
  </w:style>
  <w:style w:type="character" w:styleId="a8">
    <w:name w:val="Strong"/>
    <w:uiPriority w:val="99"/>
    <w:qFormat/>
    <w:rsid w:val="00EB2648"/>
    <w:rPr>
      <w:rFonts w:cs="Times New Roman"/>
      <w:b/>
    </w:rPr>
  </w:style>
  <w:style w:type="character" w:customStyle="1" w:styleId="ten-px">
    <w:name w:val="ten-px"/>
    <w:uiPriority w:val="99"/>
    <w:rsid w:val="00EB2648"/>
    <w:rPr>
      <w:rFonts w:cs="Times New Roman"/>
    </w:rPr>
  </w:style>
  <w:style w:type="character" w:customStyle="1" w:styleId="style5">
    <w:name w:val="style5"/>
    <w:uiPriority w:val="99"/>
    <w:rsid w:val="00970BC9"/>
    <w:rPr>
      <w:rFonts w:cs="Times New Roman"/>
    </w:rPr>
  </w:style>
  <w:style w:type="paragraph" w:styleId="z-1">
    <w:name w:val="HTML Bottom of Form"/>
    <w:basedOn w:val="a"/>
    <w:next w:val="a"/>
    <w:link w:val="z-2"/>
    <w:hidden/>
    <w:uiPriority w:val="99"/>
    <w:semiHidden/>
    <w:rsid w:val="009E523D"/>
    <w:pPr>
      <w:pBdr>
        <w:top w:val="single" w:sz="6" w:space="1" w:color="auto"/>
      </w:pBdr>
      <w:spacing w:line="240" w:lineRule="auto"/>
      <w:jc w:val="center"/>
    </w:pPr>
    <w:rPr>
      <w:rFonts w:ascii="Arial" w:hAnsi="Arial" w:cs="Arial"/>
      <w:vanish/>
      <w:sz w:val="16"/>
      <w:szCs w:val="16"/>
      <w:lang w:eastAsia="ru-RU"/>
    </w:rPr>
  </w:style>
  <w:style w:type="character" w:customStyle="1" w:styleId="z-2">
    <w:name w:val="z-Конец формы Знак"/>
    <w:link w:val="z-1"/>
    <w:uiPriority w:val="99"/>
    <w:semiHidden/>
    <w:locked/>
    <w:rsid w:val="009E523D"/>
    <w:rPr>
      <w:rFonts w:ascii="Arial" w:hAnsi="Arial"/>
      <w:vanish/>
      <w:sz w:val="16"/>
    </w:rPr>
  </w:style>
  <w:style w:type="character" w:customStyle="1" w:styleId="postbody">
    <w:name w:val="postbody"/>
    <w:uiPriority w:val="99"/>
    <w:rsid w:val="00BE442E"/>
    <w:rPr>
      <w:rFonts w:cs="Times New Roman"/>
    </w:rPr>
  </w:style>
  <w:style w:type="paragraph" w:styleId="aa">
    <w:name w:val="No Spacing"/>
    <w:link w:val="ab"/>
    <w:uiPriority w:val="99"/>
    <w:qFormat/>
    <w:rsid w:val="00191E2F"/>
    <w:rPr>
      <w:sz w:val="22"/>
      <w:szCs w:val="22"/>
      <w:lang w:eastAsia="en-US"/>
    </w:rPr>
  </w:style>
  <w:style w:type="character" w:customStyle="1" w:styleId="ab">
    <w:name w:val="Без интервала Знак"/>
    <w:link w:val="aa"/>
    <w:uiPriority w:val="99"/>
    <w:locked/>
    <w:rsid w:val="00191E2F"/>
    <w:rPr>
      <w:rFonts w:eastAsia="Times New Roman"/>
      <w:sz w:val="22"/>
      <w:lang w:val="ru-RU" w:eastAsia="en-US"/>
    </w:rPr>
  </w:style>
  <w:style w:type="paragraph" w:styleId="ac">
    <w:name w:val="Balloon Text"/>
    <w:basedOn w:val="a"/>
    <w:link w:val="ad"/>
    <w:uiPriority w:val="99"/>
    <w:semiHidden/>
    <w:rsid w:val="00191E2F"/>
    <w:pPr>
      <w:spacing w:line="240" w:lineRule="auto"/>
    </w:pPr>
    <w:rPr>
      <w:rFonts w:ascii="Tahoma" w:hAnsi="Tahoma" w:cs="Tahoma"/>
      <w:sz w:val="16"/>
      <w:szCs w:val="16"/>
    </w:rPr>
  </w:style>
  <w:style w:type="character" w:customStyle="1" w:styleId="ad">
    <w:name w:val="Текст выноски Знак"/>
    <w:link w:val="ac"/>
    <w:uiPriority w:val="99"/>
    <w:semiHidden/>
    <w:locked/>
    <w:rsid w:val="00191E2F"/>
    <w:rPr>
      <w:rFonts w:ascii="Tahoma" w:hAnsi="Tahoma"/>
      <w:sz w:val="16"/>
      <w:lang w:val="x-none" w:eastAsia="en-US"/>
    </w:rPr>
  </w:style>
  <w:style w:type="paragraph" w:styleId="ae">
    <w:name w:val="header"/>
    <w:basedOn w:val="a"/>
    <w:link w:val="af"/>
    <w:uiPriority w:val="99"/>
    <w:semiHidden/>
    <w:rsid w:val="00191E2F"/>
    <w:pPr>
      <w:tabs>
        <w:tab w:val="center" w:pos="4677"/>
        <w:tab w:val="right" w:pos="9355"/>
      </w:tabs>
    </w:pPr>
  </w:style>
  <w:style w:type="character" w:customStyle="1" w:styleId="af">
    <w:name w:val="Верхний колонтитул Знак"/>
    <w:link w:val="ae"/>
    <w:uiPriority w:val="99"/>
    <w:semiHidden/>
    <w:locked/>
    <w:rsid w:val="00191E2F"/>
    <w:rPr>
      <w:sz w:val="22"/>
      <w:lang w:val="x-none" w:eastAsia="en-US"/>
    </w:rPr>
  </w:style>
  <w:style w:type="paragraph" w:styleId="af0">
    <w:name w:val="footer"/>
    <w:basedOn w:val="a"/>
    <w:link w:val="af1"/>
    <w:uiPriority w:val="99"/>
    <w:rsid w:val="00191E2F"/>
    <w:pPr>
      <w:tabs>
        <w:tab w:val="center" w:pos="4677"/>
        <w:tab w:val="right" w:pos="9355"/>
      </w:tabs>
    </w:pPr>
  </w:style>
  <w:style w:type="character" w:customStyle="1" w:styleId="af1">
    <w:name w:val="Нижний колонтитул Знак"/>
    <w:link w:val="af0"/>
    <w:uiPriority w:val="99"/>
    <w:locked/>
    <w:rsid w:val="00191E2F"/>
    <w:rPr>
      <w:sz w:val="22"/>
      <w:lang w:val="x-none" w:eastAsia="en-US"/>
    </w:rPr>
  </w:style>
  <w:style w:type="table" w:styleId="af2">
    <w:name w:val="Table Grid"/>
    <w:basedOn w:val="a1"/>
    <w:uiPriority w:val="99"/>
    <w:rsid w:val="00EA21D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3">
    <w:name w:val="footnote text"/>
    <w:basedOn w:val="a"/>
    <w:link w:val="af4"/>
    <w:uiPriority w:val="99"/>
    <w:semiHidden/>
    <w:rsid w:val="00895812"/>
    <w:rPr>
      <w:sz w:val="20"/>
      <w:szCs w:val="20"/>
    </w:rPr>
  </w:style>
  <w:style w:type="character" w:customStyle="1" w:styleId="af4">
    <w:name w:val="Текст сноски Знак"/>
    <w:link w:val="af3"/>
    <w:uiPriority w:val="99"/>
    <w:semiHidden/>
    <w:locked/>
    <w:rsid w:val="00895812"/>
    <w:rPr>
      <w:lang w:val="x-none" w:eastAsia="en-US"/>
    </w:rPr>
  </w:style>
  <w:style w:type="character" w:styleId="af5">
    <w:name w:val="footnote reference"/>
    <w:uiPriority w:val="99"/>
    <w:semiHidden/>
    <w:rsid w:val="00895812"/>
    <w:rPr>
      <w:rFonts w:cs="Times New Roman"/>
      <w:vertAlign w:val="superscript"/>
    </w:rPr>
  </w:style>
  <w:style w:type="table" w:styleId="11">
    <w:name w:val="Table Grid 1"/>
    <w:basedOn w:val="a1"/>
    <w:uiPriority w:val="99"/>
    <w:rsid w:val="00837FE5"/>
    <w:pPr>
      <w:spacing w:line="360" w:lineRule="auto"/>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5404528">
      <w:marLeft w:val="0"/>
      <w:marRight w:val="0"/>
      <w:marTop w:val="0"/>
      <w:marBottom w:val="0"/>
      <w:divBdr>
        <w:top w:val="none" w:sz="0" w:space="0" w:color="auto"/>
        <w:left w:val="none" w:sz="0" w:space="0" w:color="auto"/>
        <w:bottom w:val="none" w:sz="0" w:space="0" w:color="auto"/>
        <w:right w:val="none" w:sz="0" w:space="0" w:color="auto"/>
      </w:divBdr>
    </w:div>
    <w:div w:id="1275404531">
      <w:marLeft w:val="0"/>
      <w:marRight w:val="0"/>
      <w:marTop w:val="0"/>
      <w:marBottom w:val="0"/>
      <w:divBdr>
        <w:top w:val="none" w:sz="0" w:space="0" w:color="auto"/>
        <w:left w:val="none" w:sz="0" w:space="0" w:color="auto"/>
        <w:bottom w:val="none" w:sz="0" w:space="0" w:color="auto"/>
        <w:right w:val="none" w:sz="0" w:space="0" w:color="auto"/>
      </w:divBdr>
    </w:div>
    <w:div w:id="1275404536">
      <w:marLeft w:val="0"/>
      <w:marRight w:val="0"/>
      <w:marTop w:val="0"/>
      <w:marBottom w:val="0"/>
      <w:divBdr>
        <w:top w:val="none" w:sz="0" w:space="0" w:color="auto"/>
        <w:left w:val="none" w:sz="0" w:space="0" w:color="auto"/>
        <w:bottom w:val="none" w:sz="0" w:space="0" w:color="auto"/>
        <w:right w:val="none" w:sz="0" w:space="0" w:color="auto"/>
      </w:divBdr>
      <w:divsChild>
        <w:div w:id="1275404530">
          <w:marLeft w:val="0"/>
          <w:marRight w:val="0"/>
          <w:marTop w:val="0"/>
          <w:marBottom w:val="0"/>
          <w:divBdr>
            <w:top w:val="none" w:sz="0" w:space="0" w:color="auto"/>
            <w:left w:val="none" w:sz="0" w:space="0" w:color="auto"/>
            <w:bottom w:val="none" w:sz="0" w:space="0" w:color="auto"/>
            <w:right w:val="none" w:sz="0" w:space="0" w:color="auto"/>
          </w:divBdr>
        </w:div>
        <w:div w:id="1275404532">
          <w:marLeft w:val="0"/>
          <w:marRight w:val="0"/>
          <w:marTop w:val="0"/>
          <w:marBottom w:val="0"/>
          <w:divBdr>
            <w:top w:val="none" w:sz="0" w:space="0" w:color="auto"/>
            <w:left w:val="none" w:sz="0" w:space="0" w:color="auto"/>
            <w:bottom w:val="none" w:sz="0" w:space="0" w:color="auto"/>
            <w:right w:val="none" w:sz="0" w:space="0" w:color="auto"/>
          </w:divBdr>
        </w:div>
        <w:div w:id="1275404533">
          <w:marLeft w:val="0"/>
          <w:marRight w:val="0"/>
          <w:marTop w:val="0"/>
          <w:marBottom w:val="0"/>
          <w:divBdr>
            <w:top w:val="none" w:sz="0" w:space="0" w:color="auto"/>
            <w:left w:val="none" w:sz="0" w:space="0" w:color="auto"/>
            <w:bottom w:val="none" w:sz="0" w:space="0" w:color="auto"/>
            <w:right w:val="none" w:sz="0" w:space="0" w:color="auto"/>
          </w:divBdr>
        </w:div>
        <w:div w:id="1275404534">
          <w:marLeft w:val="0"/>
          <w:marRight w:val="0"/>
          <w:marTop w:val="0"/>
          <w:marBottom w:val="0"/>
          <w:divBdr>
            <w:top w:val="none" w:sz="0" w:space="0" w:color="auto"/>
            <w:left w:val="none" w:sz="0" w:space="0" w:color="auto"/>
            <w:bottom w:val="none" w:sz="0" w:space="0" w:color="auto"/>
            <w:right w:val="none" w:sz="0" w:space="0" w:color="auto"/>
          </w:divBdr>
        </w:div>
        <w:div w:id="1275404535">
          <w:marLeft w:val="0"/>
          <w:marRight w:val="0"/>
          <w:marTop w:val="0"/>
          <w:marBottom w:val="0"/>
          <w:divBdr>
            <w:top w:val="none" w:sz="0" w:space="0" w:color="auto"/>
            <w:left w:val="none" w:sz="0" w:space="0" w:color="auto"/>
            <w:bottom w:val="none" w:sz="0" w:space="0" w:color="auto"/>
            <w:right w:val="none" w:sz="0" w:space="0" w:color="auto"/>
          </w:divBdr>
        </w:div>
        <w:div w:id="1275404537">
          <w:marLeft w:val="0"/>
          <w:marRight w:val="0"/>
          <w:marTop w:val="0"/>
          <w:marBottom w:val="0"/>
          <w:divBdr>
            <w:top w:val="none" w:sz="0" w:space="0" w:color="auto"/>
            <w:left w:val="none" w:sz="0" w:space="0" w:color="auto"/>
            <w:bottom w:val="none" w:sz="0" w:space="0" w:color="auto"/>
            <w:right w:val="none" w:sz="0" w:space="0" w:color="auto"/>
          </w:divBdr>
        </w:div>
        <w:div w:id="1275404539">
          <w:marLeft w:val="0"/>
          <w:marRight w:val="0"/>
          <w:marTop w:val="0"/>
          <w:marBottom w:val="0"/>
          <w:divBdr>
            <w:top w:val="none" w:sz="0" w:space="0" w:color="auto"/>
            <w:left w:val="none" w:sz="0" w:space="0" w:color="auto"/>
            <w:bottom w:val="none" w:sz="0" w:space="0" w:color="auto"/>
            <w:right w:val="none" w:sz="0" w:space="0" w:color="auto"/>
          </w:divBdr>
        </w:div>
        <w:div w:id="1275404541">
          <w:marLeft w:val="0"/>
          <w:marRight w:val="0"/>
          <w:marTop w:val="0"/>
          <w:marBottom w:val="0"/>
          <w:divBdr>
            <w:top w:val="none" w:sz="0" w:space="0" w:color="auto"/>
            <w:left w:val="none" w:sz="0" w:space="0" w:color="auto"/>
            <w:bottom w:val="none" w:sz="0" w:space="0" w:color="auto"/>
            <w:right w:val="none" w:sz="0" w:space="0" w:color="auto"/>
          </w:divBdr>
        </w:div>
        <w:div w:id="1275404543">
          <w:marLeft w:val="0"/>
          <w:marRight w:val="0"/>
          <w:marTop w:val="0"/>
          <w:marBottom w:val="0"/>
          <w:divBdr>
            <w:top w:val="none" w:sz="0" w:space="0" w:color="auto"/>
            <w:left w:val="none" w:sz="0" w:space="0" w:color="auto"/>
            <w:bottom w:val="none" w:sz="0" w:space="0" w:color="auto"/>
            <w:right w:val="none" w:sz="0" w:space="0" w:color="auto"/>
          </w:divBdr>
        </w:div>
        <w:div w:id="1275404549">
          <w:marLeft w:val="0"/>
          <w:marRight w:val="0"/>
          <w:marTop w:val="0"/>
          <w:marBottom w:val="0"/>
          <w:divBdr>
            <w:top w:val="none" w:sz="0" w:space="0" w:color="auto"/>
            <w:left w:val="none" w:sz="0" w:space="0" w:color="auto"/>
            <w:bottom w:val="none" w:sz="0" w:space="0" w:color="auto"/>
            <w:right w:val="none" w:sz="0" w:space="0" w:color="auto"/>
          </w:divBdr>
        </w:div>
        <w:div w:id="1275404550">
          <w:marLeft w:val="0"/>
          <w:marRight w:val="0"/>
          <w:marTop w:val="0"/>
          <w:marBottom w:val="0"/>
          <w:divBdr>
            <w:top w:val="none" w:sz="0" w:space="0" w:color="auto"/>
            <w:left w:val="none" w:sz="0" w:space="0" w:color="auto"/>
            <w:bottom w:val="none" w:sz="0" w:space="0" w:color="auto"/>
            <w:right w:val="none" w:sz="0" w:space="0" w:color="auto"/>
          </w:divBdr>
        </w:div>
        <w:div w:id="1275404555">
          <w:marLeft w:val="0"/>
          <w:marRight w:val="0"/>
          <w:marTop w:val="0"/>
          <w:marBottom w:val="0"/>
          <w:divBdr>
            <w:top w:val="none" w:sz="0" w:space="0" w:color="auto"/>
            <w:left w:val="none" w:sz="0" w:space="0" w:color="auto"/>
            <w:bottom w:val="none" w:sz="0" w:space="0" w:color="auto"/>
            <w:right w:val="none" w:sz="0" w:space="0" w:color="auto"/>
          </w:divBdr>
        </w:div>
      </w:divsChild>
    </w:div>
    <w:div w:id="1275404538">
      <w:marLeft w:val="0"/>
      <w:marRight w:val="0"/>
      <w:marTop w:val="0"/>
      <w:marBottom w:val="0"/>
      <w:divBdr>
        <w:top w:val="none" w:sz="0" w:space="0" w:color="auto"/>
        <w:left w:val="none" w:sz="0" w:space="0" w:color="auto"/>
        <w:bottom w:val="none" w:sz="0" w:space="0" w:color="auto"/>
        <w:right w:val="none" w:sz="0" w:space="0" w:color="auto"/>
      </w:divBdr>
      <w:divsChild>
        <w:div w:id="1275404556">
          <w:marLeft w:val="0"/>
          <w:marRight w:val="0"/>
          <w:marTop w:val="0"/>
          <w:marBottom w:val="0"/>
          <w:divBdr>
            <w:top w:val="none" w:sz="0" w:space="0" w:color="auto"/>
            <w:left w:val="none" w:sz="0" w:space="0" w:color="auto"/>
            <w:bottom w:val="none" w:sz="0" w:space="0" w:color="auto"/>
            <w:right w:val="none" w:sz="0" w:space="0" w:color="auto"/>
          </w:divBdr>
        </w:div>
      </w:divsChild>
    </w:div>
    <w:div w:id="1275404540">
      <w:marLeft w:val="0"/>
      <w:marRight w:val="0"/>
      <w:marTop w:val="0"/>
      <w:marBottom w:val="0"/>
      <w:divBdr>
        <w:top w:val="none" w:sz="0" w:space="0" w:color="auto"/>
        <w:left w:val="none" w:sz="0" w:space="0" w:color="auto"/>
        <w:bottom w:val="none" w:sz="0" w:space="0" w:color="auto"/>
        <w:right w:val="none" w:sz="0" w:space="0" w:color="auto"/>
      </w:divBdr>
    </w:div>
    <w:div w:id="1275404544">
      <w:marLeft w:val="0"/>
      <w:marRight w:val="0"/>
      <w:marTop w:val="0"/>
      <w:marBottom w:val="0"/>
      <w:divBdr>
        <w:top w:val="none" w:sz="0" w:space="0" w:color="auto"/>
        <w:left w:val="none" w:sz="0" w:space="0" w:color="auto"/>
        <w:bottom w:val="none" w:sz="0" w:space="0" w:color="auto"/>
        <w:right w:val="none" w:sz="0" w:space="0" w:color="auto"/>
      </w:divBdr>
      <w:divsChild>
        <w:div w:id="1275404529">
          <w:marLeft w:val="0"/>
          <w:marRight w:val="0"/>
          <w:marTop w:val="0"/>
          <w:marBottom w:val="0"/>
          <w:divBdr>
            <w:top w:val="none" w:sz="0" w:space="0" w:color="auto"/>
            <w:left w:val="none" w:sz="0" w:space="0" w:color="auto"/>
            <w:bottom w:val="none" w:sz="0" w:space="0" w:color="auto"/>
            <w:right w:val="none" w:sz="0" w:space="0" w:color="auto"/>
          </w:divBdr>
        </w:div>
      </w:divsChild>
    </w:div>
    <w:div w:id="1275404545">
      <w:marLeft w:val="0"/>
      <w:marRight w:val="0"/>
      <w:marTop w:val="0"/>
      <w:marBottom w:val="0"/>
      <w:divBdr>
        <w:top w:val="none" w:sz="0" w:space="0" w:color="auto"/>
        <w:left w:val="none" w:sz="0" w:space="0" w:color="auto"/>
        <w:bottom w:val="none" w:sz="0" w:space="0" w:color="auto"/>
        <w:right w:val="none" w:sz="0" w:space="0" w:color="auto"/>
      </w:divBdr>
    </w:div>
    <w:div w:id="1275404547">
      <w:marLeft w:val="0"/>
      <w:marRight w:val="0"/>
      <w:marTop w:val="0"/>
      <w:marBottom w:val="0"/>
      <w:divBdr>
        <w:top w:val="none" w:sz="0" w:space="0" w:color="auto"/>
        <w:left w:val="none" w:sz="0" w:space="0" w:color="auto"/>
        <w:bottom w:val="none" w:sz="0" w:space="0" w:color="auto"/>
        <w:right w:val="none" w:sz="0" w:space="0" w:color="auto"/>
      </w:divBdr>
      <w:divsChild>
        <w:div w:id="1275404542">
          <w:marLeft w:val="0"/>
          <w:marRight w:val="0"/>
          <w:marTop w:val="0"/>
          <w:marBottom w:val="0"/>
          <w:divBdr>
            <w:top w:val="none" w:sz="0" w:space="0" w:color="auto"/>
            <w:left w:val="none" w:sz="0" w:space="0" w:color="auto"/>
            <w:bottom w:val="none" w:sz="0" w:space="0" w:color="auto"/>
            <w:right w:val="none" w:sz="0" w:space="0" w:color="auto"/>
          </w:divBdr>
        </w:div>
      </w:divsChild>
    </w:div>
    <w:div w:id="1275404551">
      <w:marLeft w:val="0"/>
      <w:marRight w:val="0"/>
      <w:marTop w:val="0"/>
      <w:marBottom w:val="0"/>
      <w:divBdr>
        <w:top w:val="none" w:sz="0" w:space="0" w:color="auto"/>
        <w:left w:val="none" w:sz="0" w:space="0" w:color="auto"/>
        <w:bottom w:val="none" w:sz="0" w:space="0" w:color="auto"/>
        <w:right w:val="none" w:sz="0" w:space="0" w:color="auto"/>
      </w:divBdr>
      <w:divsChild>
        <w:div w:id="1275404548">
          <w:marLeft w:val="0"/>
          <w:marRight w:val="0"/>
          <w:marTop w:val="0"/>
          <w:marBottom w:val="0"/>
          <w:divBdr>
            <w:top w:val="none" w:sz="0" w:space="0" w:color="auto"/>
            <w:left w:val="none" w:sz="0" w:space="0" w:color="auto"/>
            <w:bottom w:val="none" w:sz="0" w:space="0" w:color="auto"/>
            <w:right w:val="none" w:sz="0" w:space="0" w:color="auto"/>
          </w:divBdr>
          <w:divsChild>
            <w:div w:id="1275404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404553">
      <w:marLeft w:val="0"/>
      <w:marRight w:val="0"/>
      <w:marTop w:val="0"/>
      <w:marBottom w:val="0"/>
      <w:divBdr>
        <w:top w:val="none" w:sz="0" w:space="0" w:color="auto"/>
        <w:left w:val="none" w:sz="0" w:space="0" w:color="auto"/>
        <w:bottom w:val="none" w:sz="0" w:space="0" w:color="auto"/>
        <w:right w:val="none" w:sz="0" w:space="0" w:color="auto"/>
      </w:divBdr>
    </w:div>
    <w:div w:id="1275404554">
      <w:marLeft w:val="0"/>
      <w:marRight w:val="0"/>
      <w:marTop w:val="0"/>
      <w:marBottom w:val="0"/>
      <w:divBdr>
        <w:top w:val="none" w:sz="0" w:space="0" w:color="auto"/>
        <w:left w:val="none" w:sz="0" w:space="0" w:color="auto"/>
        <w:bottom w:val="none" w:sz="0" w:space="0" w:color="auto"/>
        <w:right w:val="none" w:sz="0" w:space="0" w:color="auto"/>
      </w:divBdr>
    </w:div>
    <w:div w:id="1275404557">
      <w:marLeft w:val="0"/>
      <w:marRight w:val="0"/>
      <w:marTop w:val="0"/>
      <w:marBottom w:val="0"/>
      <w:divBdr>
        <w:top w:val="none" w:sz="0" w:space="0" w:color="auto"/>
        <w:left w:val="none" w:sz="0" w:space="0" w:color="auto"/>
        <w:bottom w:val="none" w:sz="0" w:space="0" w:color="auto"/>
        <w:right w:val="none" w:sz="0" w:space="0" w:color="auto"/>
      </w:divBdr>
    </w:div>
    <w:div w:id="1275404558">
      <w:marLeft w:val="0"/>
      <w:marRight w:val="0"/>
      <w:marTop w:val="0"/>
      <w:marBottom w:val="0"/>
      <w:divBdr>
        <w:top w:val="none" w:sz="0" w:space="0" w:color="auto"/>
        <w:left w:val="none" w:sz="0" w:space="0" w:color="auto"/>
        <w:bottom w:val="none" w:sz="0" w:space="0" w:color="auto"/>
        <w:right w:val="none" w:sz="0" w:space="0" w:color="auto"/>
      </w:divBdr>
      <w:divsChild>
        <w:div w:id="1275404552">
          <w:marLeft w:val="0"/>
          <w:marRight w:val="0"/>
          <w:marTop w:val="0"/>
          <w:marBottom w:val="0"/>
          <w:divBdr>
            <w:top w:val="none" w:sz="0" w:space="0" w:color="auto"/>
            <w:left w:val="none" w:sz="0" w:space="0" w:color="auto"/>
            <w:bottom w:val="none" w:sz="0" w:space="0" w:color="auto"/>
            <w:right w:val="none" w:sz="0" w:space="0" w:color="auto"/>
          </w:divBdr>
        </w:div>
      </w:divsChild>
    </w:div>
    <w:div w:id="127540455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6035</Words>
  <Characters>34400</Characters>
  <Application>Microsoft Office Word</Application>
  <DocSecurity>0</DocSecurity>
  <Lines>286</Lines>
  <Paragraphs>80</Paragraphs>
  <ScaleCrop>false</ScaleCrop>
  <HeadingPairs>
    <vt:vector size="2" baseType="variant">
      <vt:variant>
        <vt:lpstr>Название</vt:lpstr>
      </vt:variant>
      <vt:variant>
        <vt:i4>1</vt:i4>
      </vt:variant>
    </vt:vector>
  </HeadingPairs>
  <TitlesOfParts>
    <vt:vector size="1" baseType="lpstr">
      <vt:lpstr>Курсовая работа</vt:lpstr>
    </vt:vector>
  </TitlesOfParts>
  <Company>WareZ Provider</Company>
  <LinksUpToDate>false</LinksUpToDate>
  <CharactersWithSpaces>40355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Курсовая работа</dc:title>
  <dc:subject/>
  <dc:creator>www.PHILka.RU</dc:creator>
  <cp:keywords/>
  <dc:description/>
  <cp:lastModifiedBy>admin</cp:lastModifiedBy>
  <cp:revision>2</cp:revision>
  <dcterms:created xsi:type="dcterms:W3CDTF">2014-03-24T20:55:00Z</dcterms:created>
  <dcterms:modified xsi:type="dcterms:W3CDTF">2014-03-24T20:55:00Z</dcterms:modified>
</cp:coreProperties>
</file>