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70" w:rsidRDefault="00F81770">
      <w:pPr>
        <w:ind w:firstLine="540"/>
        <w:jc w:val="center"/>
        <w:rPr>
          <w:b/>
          <w:bCs/>
          <w:sz w:val="27"/>
          <w:szCs w:val="27"/>
        </w:rPr>
      </w:pPr>
      <w:r>
        <w:rPr>
          <w:b/>
          <w:bCs/>
          <w:sz w:val="27"/>
          <w:szCs w:val="27"/>
        </w:rPr>
        <w:t>План:</w:t>
      </w:r>
    </w:p>
    <w:p w:rsidR="00F81770" w:rsidRDefault="00F81770">
      <w:pPr>
        <w:ind w:firstLine="540"/>
        <w:rPr>
          <w:sz w:val="27"/>
          <w:szCs w:val="27"/>
        </w:rPr>
      </w:pPr>
      <w:r>
        <w:rPr>
          <w:sz w:val="27"/>
          <w:szCs w:val="27"/>
        </w:rPr>
        <w:t>Введение…………………………………………………………………………..3</w:t>
      </w:r>
    </w:p>
    <w:p w:rsidR="00F81770" w:rsidRDefault="00F81770">
      <w:pPr>
        <w:numPr>
          <w:ilvl w:val="0"/>
          <w:numId w:val="13"/>
        </w:numPr>
        <w:jc w:val="left"/>
        <w:rPr>
          <w:sz w:val="27"/>
          <w:szCs w:val="27"/>
        </w:rPr>
      </w:pPr>
      <w:r>
        <w:rPr>
          <w:sz w:val="27"/>
          <w:szCs w:val="27"/>
        </w:rPr>
        <w:t>Дисциплина – Теория государства и права…………………………………..5</w:t>
      </w:r>
    </w:p>
    <w:p w:rsidR="00F81770" w:rsidRDefault="00F81770">
      <w:pPr>
        <w:numPr>
          <w:ilvl w:val="1"/>
          <w:numId w:val="13"/>
        </w:numPr>
        <w:jc w:val="left"/>
        <w:rPr>
          <w:sz w:val="27"/>
          <w:szCs w:val="27"/>
        </w:rPr>
      </w:pPr>
      <w:r>
        <w:rPr>
          <w:sz w:val="27"/>
          <w:szCs w:val="27"/>
        </w:rPr>
        <w:t>Предмет теории государства и права……………………….………………..5</w:t>
      </w:r>
    </w:p>
    <w:p w:rsidR="00F81770" w:rsidRDefault="00F81770">
      <w:pPr>
        <w:numPr>
          <w:ilvl w:val="1"/>
          <w:numId w:val="13"/>
        </w:numPr>
        <w:jc w:val="left"/>
        <w:rPr>
          <w:sz w:val="27"/>
          <w:szCs w:val="27"/>
        </w:rPr>
      </w:pPr>
      <w:r>
        <w:rPr>
          <w:sz w:val="27"/>
          <w:szCs w:val="27"/>
        </w:rPr>
        <w:t>Объективность теории государства и права…………………………………7</w:t>
      </w:r>
    </w:p>
    <w:p w:rsidR="00F81770" w:rsidRDefault="00F81770">
      <w:pPr>
        <w:numPr>
          <w:ilvl w:val="1"/>
          <w:numId w:val="13"/>
        </w:numPr>
        <w:jc w:val="left"/>
        <w:rPr>
          <w:sz w:val="27"/>
          <w:szCs w:val="27"/>
        </w:rPr>
      </w:pPr>
      <w:r>
        <w:rPr>
          <w:sz w:val="27"/>
          <w:szCs w:val="27"/>
        </w:rPr>
        <w:t>Что изучает теория государства и права?........................................................8</w:t>
      </w:r>
    </w:p>
    <w:p w:rsidR="00F81770" w:rsidRDefault="00F81770">
      <w:pPr>
        <w:ind w:left="540" w:firstLine="0"/>
        <w:jc w:val="left"/>
        <w:rPr>
          <w:sz w:val="27"/>
          <w:szCs w:val="27"/>
        </w:rPr>
      </w:pPr>
      <w:r>
        <w:rPr>
          <w:sz w:val="27"/>
          <w:szCs w:val="27"/>
        </w:rPr>
        <w:t>2. Общие понятия о теории государства и права……………………………….12</w:t>
      </w:r>
    </w:p>
    <w:p w:rsidR="00F81770" w:rsidRDefault="00F81770">
      <w:pPr>
        <w:ind w:left="540" w:firstLine="0"/>
        <w:jc w:val="left"/>
        <w:rPr>
          <w:sz w:val="27"/>
          <w:szCs w:val="27"/>
        </w:rPr>
      </w:pPr>
      <w:r>
        <w:rPr>
          <w:sz w:val="27"/>
          <w:szCs w:val="27"/>
        </w:rPr>
        <w:t>2.1 Функция теории государства и права…………….…………………………12</w:t>
      </w:r>
    </w:p>
    <w:p w:rsidR="00F81770" w:rsidRDefault="00F81770">
      <w:pPr>
        <w:ind w:left="540" w:firstLine="0"/>
        <w:jc w:val="left"/>
        <w:rPr>
          <w:sz w:val="27"/>
          <w:szCs w:val="27"/>
        </w:rPr>
      </w:pPr>
      <w:r>
        <w:rPr>
          <w:sz w:val="27"/>
          <w:szCs w:val="27"/>
        </w:rPr>
        <w:t>2.2 Структура, методология, методы исследования, теории государства и права……...………………………………………………………………………..16</w:t>
      </w:r>
    </w:p>
    <w:p w:rsidR="00F81770" w:rsidRDefault="00F81770">
      <w:pPr>
        <w:ind w:firstLine="540"/>
        <w:rPr>
          <w:sz w:val="27"/>
          <w:szCs w:val="27"/>
        </w:rPr>
      </w:pPr>
      <w:r>
        <w:rPr>
          <w:sz w:val="27"/>
          <w:szCs w:val="27"/>
        </w:rPr>
        <w:t>2.3 Методы исследования теории государства и права………………………..17</w:t>
      </w:r>
    </w:p>
    <w:p w:rsidR="00F81770" w:rsidRDefault="00F81770">
      <w:pPr>
        <w:ind w:left="540" w:firstLine="0"/>
        <w:jc w:val="left"/>
        <w:rPr>
          <w:sz w:val="27"/>
          <w:szCs w:val="27"/>
        </w:rPr>
      </w:pPr>
      <w:r>
        <w:rPr>
          <w:sz w:val="27"/>
          <w:szCs w:val="27"/>
        </w:rPr>
        <w:t>3. Споры о предмете теории государства и права…………...…………………19</w:t>
      </w:r>
    </w:p>
    <w:p w:rsidR="00F81770" w:rsidRDefault="00F81770">
      <w:pPr>
        <w:ind w:left="540" w:firstLine="0"/>
        <w:jc w:val="left"/>
        <w:rPr>
          <w:sz w:val="27"/>
          <w:szCs w:val="27"/>
        </w:rPr>
      </w:pPr>
      <w:r>
        <w:rPr>
          <w:sz w:val="27"/>
          <w:szCs w:val="27"/>
        </w:rPr>
        <w:t>Заключение………………………………………………………………………..23</w:t>
      </w:r>
    </w:p>
    <w:p w:rsidR="00F81770" w:rsidRDefault="00F81770">
      <w:pPr>
        <w:ind w:firstLine="540"/>
        <w:rPr>
          <w:sz w:val="27"/>
          <w:szCs w:val="27"/>
        </w:rPr>
      </w:pPr>
      <w:r>
        <w:rPr>
          <w:sz w:val="27"/>
          <w:szCs w:val="27"/>
        </w:rPr>
        <w:t>Список использованной литературы……………………………………………25</w:t>
      </w: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0"/>
        <w:jc w:val="center"/>
        <w:rPr>
          <w:sz w:val="27"/>
          <w:szCs w:val="27"/>
        </w:rPr>
      </w:pPr>
      <w:r>
        <w:rPr>
          <w:sz w:val="27"/>
          <w:szCs w:val="27"/>
        </w:rPr>
        <w:br w:type="page"/>
      </w:r>
    </w:p>
    <w:p w:rsidR="00F81770" w:rsidRDefault="00F81770">
      <w:pPr>
        <w:ind w:firstLine="0"/>
        <w:jc w:val="center"/>
        <w:rPr>
          <w:b/>
          <w:bCs/>
          <w:sz w:val="27"/>
          <w:szCs w:val="27"/>
        </w:rPr>
      </w:pPr>
      <w:r>
        <w:rPr>
          <w:b/>
          <w:bCs/>
          <w:sz w:val="27"/>
          <w:szCs w:val="27"/>
        </w:rPr>
        <w:t>Введение</w:t>
      </w:r>
    </w:p>
    <w:p w:rsidR="00F81770" w:rsidRDefault="00F81770">
      <w:pPr>
        <w:ind w:firstLine="540"/>
        <w:rPr>
          <w:sz w:val="27"/>
          <w:szCs w:val="27"/>
        </w:rPr>
      </w:pPr>
      <w:r>
        <w:rPr>
          <w:sz w:val="27"/>
          <w:szCs w:val="27"/>
        </w:rPr>
        <w:t>Теория государства и права существует и развивается как один из важнейших компонентов сложной и целостной системы знаний об обществе. Знание предмета теории государства и права позволяет оценить ее место в системе общественных наук. Между общественными, естественными и точными (техническими) науками существует тесное взаимодействие. Без взаимодействия и кооперации наук невозможно эффективно и рационально использовать материальные, трудовые и финансовые ресурсы, выбрать наиболее целесообразный путь технологического прогресса, интенсификации общественного развития. В свою очередь, на стыке различных наук плодотворными оказываются исследования как фундаментального, так и прикладного характера.</w:t>
      </w:r>
    </w:p>
    <w:p w:rsidR="00F81770" w:rsidRDefault="00F81770">
      <w:pPr>
        <w:ind w:firstLine="540"/>
        <w:rPr>
          <w:sz w:val="27"/>
          <w:szCs w:val="27"/>
        </w:rPr>
      </w:pPr>
      <w:r>
        <w:rPr>
          <w:sz w:val="27"/>
          <w:szCs w:val="27"/>
        </w:rPr>
        <w:t xml:space="preserve">Случаются в жизни такие крутые повороты - они бывали в истории многих стран, - когда именно общественные науки (государствоведение, правоведение, экономика, политология, социология, социальная психология, история, этнография, этика и др.) должны показать выход из тупика этнических, религиозных, национальных конфликтов. Без цивилизованного решения межгосударственных осложнений трудно получить простор естественным и техническим наукам. </w:t>
      </w:r>
    </w:p>
    <w:p w:rsidR="00F81770" w:rsidRDefault="00F81770">
      <w:pPr>
        <w:ind w:firstLine="540"/>
        <w:rPr>
          <w:sz w:val="27"/>
          <w:szCs w:val="27"/>
        </w:rPr>
      </w:pPr>
      <w:r>
        <w:rPr>
          <w:sz w:val="27"/>
          <w:szCs w:val="27"/>
        </w:rPr>
        <w:t>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 вопрос о государстве, о праве. Право регулирует общественные отношения в самых различных областях человеческой деятельности, самых различных субъектов права, по самым различным фактическим основаниям, в самых различных обстоятельствах.</w:t>
      </w:r>
    </w:p>
    <w:p w:rsidR="00F81770" w:rsidRDefault="00F81770">
      <w:pPr>
        <w:ind w:firstLine="540"/>
        <w:rPr>
          <w:sz w:val="27"/>
          <w:szCs w:val="27"/>
        </w:rPr>
      </w:pPr>
      <w:r>
        <w:rPr>
          <w:sz w:val="27"/>
          <w:szCs w:val="27"/>
        </w:rPr>
        <w:t>Теория государства и права относится к общественным, гуманитарным наукам. Объектом ее изучения являются такие важные и многосложные компоненты общества, как государство и право, государственно-правовые явления социальной жизни. Однако они представляют собой объект изучения не только теории государства и права, но и других юридических дисциплин, всей юридической науки (правоведения, юриспруденции) в целом как науки о государстве и праве. В этом — общее для всех отраслей юридической науки.</w:t>
      </w:r>
    </w:p>
    <w:p w:rsidR="00F81770" w:rsidRDefault="00F81770">
      <w:pPr>
        <w:ind w:firstLine="540"/>
        <w:rPr>
          <w:sz w:val="27"/>
          <w:szCs w:val="27"/>
        </w:rPr>
      </w:pPr>
      <w:r>
        <w:rPr>
          <w:sz w:val="27"/>
          <w:szCs w:val="27"/>
        </w:rPr>
        <w:t>В то же время различные самостоятельные юридические науки, в том числе и теория государства и права, отличаются друг от друга своим предметом, системой и функцией, обусловливающими их содержание, назначение, специфику подхода каждой из них к изучению одного и того же объекта. Поэтому рассмотрение вопроса о предмете теории государства и права является очень интересным и актуальным на сегодняшний день, так как неразрывно связано с выяснением ее характерных черт, особенностей и места в системе юриспруденции.</w:t>
      </w:r>
    </w:p>
    <w:p w:rsidR="00F81770" w:rsidRDefault="00F81770">
      <w:pPr>
        <w:ind w:firstLine="540"/>
        <w:rPr>
          <w:sz w:val="27"/>
          <w:szCs w:val="27"/>
        </w:rPr>
      </w:pPr>
      <w:r>
        <w:rPr>
          <w:sz w:val="27"/>
          <w:szCs w:val="27"/>
        </w:rPr>
        <w:t>Рассмотрение предмета, системы и функций теории государства и права интересно потому, что раскрытие предмета:</w:t>
      </w:r>
    </w:p>
    <w:p w:rsidR="00F81770" w:rsidRDefault="00F81770">
      <w:pPr>
        <w:numPr>
          <w:ilvl w:val="0"/>
          <w:numId w:val="1"/>
        </w:numPr>
        <w:ind w:firstLine="0"/>
        <w:rPr>
          <w:sz w:val="27"/>
          <w:szCs w:val="27"/>
        </w:rPr>
      </w:pPr>
      <w:r>
        <w:rPr>
          <w:sz w:val="27"/>
          <w:szCs w:val="27"/>
        </w:rPr>
        <w:t xml:space="preserve"> позволяет определить содержание науки;</w:t>
      </w:r>
    </w:p>
    <w:p w:rsidR="00F81770" w:rsidRDefault="00F81770">
      <w:pPr>
        <w:numPr>
          <w:ilvl w:val="0"/>
          <w:numId w:val="1"/>
        </w:numPr>
        <w:ind w:firstLine="0"/>
        <w:rPr>
          <w:sz w:val="27"/>
          <w:szCs w:val="27"/>
        </w:rPr>
      </w:pPr>
      <w:r>
        <w:rPr>
          <w:sz w:val="27"/>
          <w:szCs w:val="27"/>
        </w:rPr>
        <w:t xml:space="preserve"> позволяет выявить отличие от других наук;</w:t>
      </w:r>
    </w:p>
    <w:p w:rsidR="00F81770" w:rsidRDefault="00F81770">
      <w:pPr>
        <w:numPr>
          <w:ilvl w:val="0"/>
          <w:numId w:val="1"/>
        </w:numPr>
        <w:ind w:firstLine="0"/>
        <w:rPr>
          <w:sz w:val="27"/>
          <w:szCs w:val="27"/>
        </w:rPr>
      </w:pPr>
      <w:r>
        <w:rPr>
          <w:sz w:val="27"/>
          <w:szCs w:val="27"/>
        </w:rPr>
        <w:t xml:space="preserve"> позволяет сформулировать задачи и направления исследования;</w:t>
      </w:r>
    </w:p>
    <w:p w:rsidR="00F81770" w:rsidRDefault="00F81770">
      <w:pPr>
        <w:numPr>
          <w:ilvl w:val="0"/>
          <w:numId w:val="1"/>
        </w:numPr>
        <w:ind w:firstLine="0"/>
        <w:rPr>
          <w:sz w:val="27"/>
          <w:szCs w:val="27"/>
        </w:rPr>
      </w:pPr>
      <w:r>
        <w:rPr>
          <w:sz w:val="27"/>
          <w:szCs w:val="27"/>
        </w:rPr>
        <w:t xml:space="preserve"> позволяет концентрировать научные силы на важных участках.</w:t>
      </w:r>
    </w:p>
    <w:p w:rsidR="00F81770" w:rsidRDefault="00F81770">
      <w:pPr>
        <w:ind w:firstLine="540"/>
        <w:rPr>
          <w:sz w:val="27"/>
          <w:szCs w:val="27"/>
        </w:rPr>
      </w:pPr>
      <w:r>
        <w:rPr>
          <w:sz w:val="27"/>
          <w:szCs w:val="27"/>
        </w:rPr>
        <w:t>В своей курсовой работе я рассмотрю содержание предмета теории государства и права. Отдельным вопросом будут рассмотрены споры о предмете теории государства и права, а также в завершении работы будут подведены итоги.</w:t>
      </w:r>
    </w:p>
    <w:p w:rsidR="00F81770" w:rsidRDefault="00F81770">
      <w:pPr>
        <w:ind w:left="720" w:firstLine="0"/>
        <w:jc w:val="center"/>
        <w:rPr>
          <w:sz w:val="27"/>
          <w:szCs w:val="27"/>
        </w:rPr>
      </w:pPr>
      <w:r>
        <w:rPr>
          <w:sz w:val="27"/>
          <w:szCs w:val="27"/>
        </w:rPr>
        <w:br w:type="page"/>
      </w:r>
      <w:bookmarkStart w:id="0" w:name="_Toc511173991"/>
    </w:p>
    <w:p w:rsidR="00F81770" w:rsidRDefault="00F81770">
      <w:pPr>
        <w:ind w:firstLine="540"/>
        <w:jc w:val="center"/>
        <w:rPr>
          <w:b/>
          <w:bCs/>
          <w:sz w:val="27"/>
          <w:szCs w:val="27"/>
        </w:rPr>
      </w:pPr>
      <w:r>
        <w:rPr>
          <w:b/>
          <w:bCs/>
          <w:sz w:val="27"/>
          <w:szCs w:val="27"/>
        </w:rPr>
        <w:t>1. Дисциплина - Теория государства и права</w:t>
      </w:r>
    </w:p>
    <w:p w:rsidR="00F81770" w:rsidRDefault="00F81770">
      <w:pPr>
        <w:ind w:firstLine="540"/>
        <w:jc w:val="left"/>
        <w:rPr>
          <w:b/>
          <w:bCs/>
          <w:sz w:val="27"/>
          <w:szCs w:val="27"/>
        </w:rPr>
      </w:pPr>
      <w:r>
        <w:rPr>
          <w:b/>
          <w:bCs/>
          <w:sz w:val="27"/>
          <w:szCs w:val="27"/>
        </w:rPr>
        <w:t>1.1 Предмет теории государства и права.</w:t>
      </w:r>
      <w:bookmarkEnd w:id="0"/>
    </w:p>
    <w:p w:rsidR="00F81770" w:rsidRDefault="00F81770">
      <w:pPr>
        <w:ind w:firstLine="540"/>
        <w:rPr>
          <w:sz w:val="27"/>
          <w:szCs w:val="27"/>
        </w:rPr>
      </w:pPr>
      <w:r>
        <w:rPr>
          <w:sz w:val="27"/>
          <w:szCs w:val="27"/>
        </w:rPr>
        <w:t>В самом общем виде можно сказать, что предметом теории государства и права являются государство и право, поскольку именно эти явления изучаются данной наукой. Вместе с тем нужно иметь в виду, что государство и право изучаются не только теорией государства и права, но и многими другими науками, причем как юридическими, так и неюридическими (например, социологией, политологией, историей). Поэтому государство и право правильнее считать не предметом теории государства и права, а объектом исследования различных наук, каждая из которых имеет в этом объекте свой предмет.</w:t>
      </w:r>
    </w:p>
    <w:p w:rsidR="00F81770" w:rsidRDefault="00F81770">
      <w:pPr>
        <w:ind w:firstLine="540"/>
        <w:rPr>
          <w:sz w:val="27"/>
          <w:szCs w:val="27"/>
        </w:rPr>
      </w:pPr>
      <w:r>
        <w:rPr>
          <w:sz w:val="27"/>
          <w:szCs w:val="27"/>
        </w:rPr>
        <w:t>Несмотря на то, что рассматривается курсовой работой предмет, система и функция теории государства и права, все-таки целесообразнее начать изучение этой темы с усвоения вопроса о понятии и основных чертах науки теории государства и права. Сразу же хочу обратить внимание на то, что термин (понятие) "теория государства и права" употребляется в двух смыслах (значениях): широком и узком. Под теорией государства и права в широком смысле понимают все учение о государстве и праве, т.е. юридическую науку в целом. В этом значении термин "теория государства и права" употребляется крайне редко, так как вместо него обычно используют такие понятия, как "юридическая наука", "правоведение", "юриспруденция".</w:t>
      </w:r>
    </w:p>
    <w:p w:rsidR="00F81770" w:rsidRDefault="00F81770">
      <w:pPr>
        <w:ind w:firstLine="540"/>
        <w:rPr>
          <w:sz w:val="27"/>
          <w:szCs w:val="27"/>
        </w:rPr>
      </w:pPr>
      <w:r>
        <w:rPr>
          <w:sz w:val="27"/>
          <w:szCs w:val="27"/>
        </w:rPr>
        <w:t>Под теорией государства и права в узком смысле понимают одну из юридических наук, которую традиционно именуют теорией государства и права</w:t>
      </w:r>
      <w:r>
        <w:rPr>
          <w:sz w:val="27"/>
          <w:szCs w:val="27"/>
          <w:vertAlign w:val="superscript"/>
        </w:rPr>
        <w:footnoteReference w:id="1"/>
      </w:r>
      <w:r>
        <w:rPr>
          <w:sz w:val="27"/>
          <w:szCs w:val="27"/>
        </w:rPr>
        <w:t>. Как наука, теория государства и права представляет собой совокупность знаний, представлений о наиболее общих закономерностях возникновения, развития и функционирования государства и права</w:t>
      </w:r>
      <w:r>
        <w:rPr>
          <w:sz w:val="27"/>
          <w:szCs w:val="27"/>
          <w:vertAlign w:val="superscript"/>
        </w:rPr>
        <w:footnoteReference w:id="2"/>
      </w:r>
      <w:r>
        <w:rPr>
          <w:sz w:val="27"/>
          <w:szCs w:val="27"/>
        </w:rPr>
        <w:t>. В этом значении обычно и употребляется термин "теория государства и права".</w:t>
      </w:r>
    </w:p>
    <w:p w:rsidR="00F81770" w:rsidRDefault="00F81770">
      <w:pPr>
        <w:ind w:firstLine="540"/>
        <w:rPr>
          <w:sz w:val="27"/>
          <w:szCs w:val="27"/>
        </w:rPr>
      </w:pPr>
      <w:r>
        <w:rPr>
          <w:sz w:val="27"/>
          <w:szCs w:val="27"/>
        </w:rPr>
        <w:t>Итак, теория государства и права - это определенная юридическая наука, т.е. одна из юридических наук, поскольку последних достаточно много. Иногда эту науку обозначают и такими терминами, как "теория права и государства", "общая теория государства и права", "общая теория права и государства". С аналогичными названиями встречаются и учебники, в которых излагаются основные положения данной науки.</w:t>
      </w:r>
    </w:p>
    <w:p w:rsidR="00F81770" w:rsidRDefault="00F81770">
      <w:pPr>
        <w:ind w:firstLine="540"/>
        <w:rPr>
          <w:sz w:val="27"/>
          <w:szCs w:val="27"/>
        </w:rPr>
      </w:pPr>
      <w:r>
        <w:rPr>
          <w:sz w:val="27"/>
          <w:szCs w:val="27"/>
        </w:rPr>
        <w:t>Будучи совокупностью знаний и представлений о наиболее общих закономерностях возникновения, развития и функционирования государства и права, теория государства и права характеризуется рядом черт, которые присущи ей как определенной юридической науке.</w:t>
      </w:r>
    </w:p>
    <w:p w:rsidR="00F81770" w:rsidRDefault="00F81770">
      <w:pPr>
        <w:ind w:firstLine="540"/>
        <w:rPr>
          <w:sz w:val="27"/>
          <w:szCs w:val="27"/>
        </w:rPr>
      </w:pPr>
      <w:r>
        <w:rPr>
          <w:sz w:val="27"/>
          <w:szCs w:val="27"/>
        </w:rPr>
        <w:t>Во-первых, теория государства и права - это гуманитарная (общественная) наука. Таковой она может быть признана потому, что изучает общественные явления - государство и право, которые непосредственно связаны с человеком.</w:t>
      </w:r>
    </w:p>
    <w:p w:rsidR="00F81770" w:rsidRDefault="00F81770">
      <w:pPr>
        <w:ind w:firstLine="540"/>
        <w:rPr>
          <w:sz w:val="27"/>
          <w:szCs w:val="27"/>
        </w:rPr>
      </w:pPr>
      <w:r>
        <w:rPr>
          <w:sz w:val="27"/>
          <w:szCs w:val="27"/>
        </w:rPr>
        <w:t>Во-вторых, теория государства и права - это политико-юридическая наука. Её политико-юридический характер вытекает из того, что она изучает два явления: государство и право. Государство - явление политическое, право - явление юридическое. Отсюда данная наука носит как бы двойственный, политико-юридический характер.</w:t>
      </w:r>
    </w:p>
    <w:p w:rsidR="00F81770" w:rsidRDefault="00F81770">
      <w:pPr>
        <w:ind w:firstLine="540"/>
        <w:rPr>
          <w:sz w:val="27"/>
          <w:szCs w:val="27"/>
        </w:rPr>
      </w:pPr>
      <w:r>
        <w:rPr>
          <w:sz w:val="27"/>
          <w:szCs w:val="27"/>
        </w:rPr>
        <w:t>В-третьих, теория государства и права - это единая наука о государстве и праве. Хотя государство и право - явления разнопорядковые, тем не менее они тесно связаны друг с другом и находятся в неразрывном единстве. Государство не существует без права, так же как и право не существует без государства. Находясь в единстве, они и определяют теорию государства и права как единую науку о государстве и праве.</w:t>
      </w:r>
    </w:p>
    <w:p w:rsidR="00F81770" w:rsidRDefault="00F81770">
      <w:pPr>
        <w:ind w:firstLine="540"/>
        <w:rPr>
          <w:sz w:val="27"/>
          <w:szCs w:val="27"/>
        </w:rPr>
      </w:pPr>
      <w:r>
        <w:rPr>
          <w:sz w:val="27"/>
          <w:szCs w:val="27"/>
        </w:rPr>
        <w:t>В-четвертых, теория государства и права - это наиболее общая наука о государстве и праве. Теория государства и права - не единственная наука, изучающая государство и право. Последние изучаются и другими юридическими науками, которых, как уже было отмечено, достаточно много. Но в отличие от других юридических наук теория государства и права занимается изучением не частных, а наиболее общих вопросов, так как она исследует наиболее общие закономерности возникновения, развития и функционирования государства и права. Этим и обусловлен её общий характер.</w:t>
      </w:r>
    </w:p>
    <w:p w:rsidR="00F81770" w:rsidRDefault="00F81770">
      <w:pPr>
        <w:ind w:firstLine="540"/>
        <w:rPr>
          <w:sz w:val="27"/>
          <w:szCs w:val="27"/>
        </w:rPr>
      </w:pPr>
      <w:r>
        <w:rPr>
          <w:sz w:val="27"/>
          <w:szCs w:val="27"/>
        </w:rPr>
        <w:t>В-пятых, теория государства и права - это фундаментальная юридическая наука. Являясь наиболее общей наукой о государстве и праве, она, как правило, не занимается изучением прикладных, сугубо практических вопросов. Её задачей является формирование основополагающих, фундаментальных знаний о государстве и праве.</w:t>
      </w:r>
    </w:p>
    <w:p w:rsidR="00F81770" w:rsidRDefault="00F81770">
      <w:pPr>
        <w:ind w:firstLine="540"/>
        <w:rPr>
          <w:sz w:val="27"/>
          <w:szCs w:val="27"/>
        </w:rPr>
      </w:pPr>
      <w:r>
        <w:rPr>
          <w:sz w:val="27"/>
          <w:szCs w:val="27"/>
        </w:rPr>
        <w:t>Наконец, в-шестых, теория государства и права - это методологическая наука. К методологическим относятся науки, формирующие взгляд на мир, на окружающие нас явления действительности. К таким наукам относится прежде всего конечно же философия. Однако кроме философии подобную роль могут выполнять и некоторые другие науки. В системе юридических наук методологической наукой является теория государства и права.</w:t>
      </w:r>
    </w:p>
    <w:p w:rsidR="00F81770" w:rsidRDefault="00F81770">
      <w:pPr>
        <w:ind w:firstLine="540"/>
        <w:rPr>
          <w:sz w:val="27"/>
          <w:szCs w:val="27"/>
        </w:rPr>
      </w:pPr>
      <w:r>
        <w:rPr>
          <w:sz w:val="27"/>
          <w:szCs w:val="27"/>
        </w:rPr>
        <w:t>Итак, теория государства и права - наука, изучающая государство и право в их историческом развитии, взаимосвязи, социальной, экономической и политической обусловленности.</w:t>
      </w:r>
    </w:p>
    <w:p w:rsidR="00F81770" w:rsidRDefault="00F81770">
      <w:pPr>
        <w:ind w:firstLine="540"/>
        <w:rPr>
          <w:sz w:val="27"/>
          <w:szCs w:val="27"/>
        </w:rPr>
      </w:pPr>
      <w:r>
        <w:rPr>
          <w:sz w:val="27"/>
          <w:szCs w:val="27"/>
        </w:rPr>
        <w:t>Получив первоначальное представление о науке теории государства и права, необходимо затем перейти к уяснению вопроса о предмете этой науки. Предмет науки - это то, что изучает наука, это круг тех явлений, исследованием которых она занимается. Каждая наука имеет свой предмет. Свой предмет имеет и теория государства и права.</w:t>
      </w:r>
    </w:p>
    <w:p w:rsidR="00F81770" w:rsidRDefault="00F81770">
      <w:pPr>
        <w:ind w:firstLine="540"/>
        <w:rPr>
          <w:b/>
          <w:bCs/>
          <w:sz w:val="27"/>
          <w:szCs w:val="27"/>
        </w:rPr>
      </w:pPr>
      <w:r>
        <w:rPr>
          <w:b/>
          <w:bCs/>
          <w:sz w:val="27"/>
          <w:szCs w:val="27"/>
        </w:rPr>
        <w:t>1.2 Объективность теории государства и права</w:t>
      </w:r>
    </w:p>
    <w:p w:rsidR="00F81770" w:rsidRDefault="00F81770">
      <w:pPr>
        <w:ind w:firstLine="540"/>
        <w:rPr>
          <w:sz w:val="27"/>
          <w:szCs w:val="27"/>
        </w:rPr>
      </w:pPr>
      <w:r>
        <w:rPr>
          <w:sz w:val="27"/>
          <w:szCs w:val="27"/>
        </w:rPr>
        <w:t>Исходным для установления предмета, изучаемого любой наукой, является признание его объективности. Факт объективного существования государства и права очевиден. Оба они - моменты мира, и законы их возникновения и развития выступают как проявления всеобщих законов развития вселенной. Государство и право - моменты общества, и законы их возникновения и развития выступают как проявление законов общественного развития. Наконец, эти феномены - относительно самостоятельные социальные явления, принадлежащие юридической действительности, и как таковые обладают правовыми свойствами, собственными частными закономерностями формирования и эволюции. Сказанное позволяет утверждать, что предметом науки, являются объективные свойства государства и права, отличающие их от всех других общественных явлений (т. е. их качества), а также закономерности их возникновения, функционирования и развития как относительно самостоятельных общественных институтов</w:t>
      </w:r>
      <w:r>
        <w:rPr>
          <w:sz w:val="27"/>
          <w:szCs w:val="27"/>
          <w:vertAlign w:val="superscript"/>
        </w:rPr>
        <w:footnoteReference w:id="3"/>
      </w:r>
      <w:r>
        <w:rPr>
          <w:sz w:val="27"/>
          <w:szCs w:val="27"/>
        </w:rPr>
        <w:t>.</w:t>
      </w:r>
    </w:p>
    <w:p w:rsidR="00F81770" w:rsidRDefault="00F81770">
      <w:pPr>
        <w:ind w:firstLine="540"/>
        <w:rPr>
          <w:sz w:val="27"/>
          <w:szCs w:val="27"/>
        </w:rPr>
      </w:pPr>
      <w:r>
        <w:rPr>
          <w:sz w:val="27"/>
          <w:szCs w:val="27"/>
        </w:rPr>
        <w:t>Необходимо добавить, что названные закономерности по своему характеру могут быть общими, распространяющимися на все разновидности государства и права, или частными, относящимися лишь к их отдельным историческим типам.</w:t>
      </w:r>
    </w:p>
    <w:p w:rsidR="00F81770" w:rsidRDefault="00F81770">
      <w:pPr>
        <w:ind w:firstLine="540"/>
        <w:rPr>
          <w:sz w:val="27"/>
          <w:szCs w:val="27"/>
        </w:rPr>
      </w:pPr>
      <w:r>
        <w:rPr>
          <w:sz w:val="27"/>
          <w:szCs w:val="27"/>
        </w:rPr>
        <w:t>Само собой разумеется, что и сам предмет науки историчен. Он изменяется по мере вовлечения в сферу познания все новых и новых свойств и явлений государственной и правовой действительности и исключения из нее всего того, что оказывается иллюзиями, ошибками и заблуждениями. Не случайно науковеды определяют предмет как выделенную часть объекта изучения: выделить, т. е. вовлечь в исследование, можно только то, что поддается теоретическому анализу исторически данными средствами познания.</w:t>
      </w:r>
    </w:p>
    <w:p w:rsidR="00F81770" w:rsidRDefault="00F81770">
      <w:pPr>
        <w:ind w:firstLine="540"/>
        <w:rPr>
          <w:sz w:val="27"/>
          <w:szCs w:val="27"/>
        </w:rPr>
      </w:pPr>
      <w:r>
        <w:rPr>
          <w:sz w:val="27"/>
          <w:szCs w:val="27"/>
        </w:rPr>
        <w:t>Предмет науки - это объект ее изучения. Охарактеризовать этот предмет, значит показать, что конкретно изучает данная наука.</w:t>
      </w:r>
    </w:p>
    <w:p w:rsidR="00F81770" w:rsidRDefault="00F81770">
      <w:pPr>
        <w:ind w:firstLine="540"/>
        <w:rPr>
          <w:b/>
          <w:bCs/>
          <w:sz w:val="27"/>
          <w:szCs w:val="27"/>
        </w:rPr>
      </w:pPr>
      <w:r>
        <w:rPr>
          <w:b/>
          <w:bCs/>
          <w:sz w:val="27"/>
          <w:szCs w:val="27"/>
        </w:rPr>
        <w:t>1.3 Что изучает теория государства и права?</w:t>
      </w:r>
    </w:p>
    <w:p w:rsidR="00F81770" w:rsidRDefault="00F81770">
      <w:pPr>
        <w:ind w:firstLine="540"/>
        <w:rPr>
          <w:sz w:val="27"/>
          <w:szCs w:val="27"/>
        </w:rPr>
      </w:pPr>
      <w:r>
        <w:rPr>
          <w:sz w:val="27"/>
          <w:szCs w:val="27"/>
        </w:rPr>
        <w:t>Теория права изучает право. Право - одно из общественных явлений, поэтому теория права входит в состав общественных наук. В чем специфика права как общественного явления или, другими словами, какое место в обществе занимает право? Ответ на этот вопрос определяет и место науки о праве в системе общественных наук.</w:t>
      </w:r>
    </w:p>
    <w:p w:rsidR="00F81770" w:rsidRDefault="00F81770">
      <w:pPr>
        <w:ind w:firstLine="540"/>
        <w:rPr>
          <w:sz w:val="27"/>
          <w:szCs w:val="27"/>
        </w:rPr>
      </w:pPr>
      <w:r>
        <w:rPr>
          <w:sz w:val="27"/>
          <w:szCs w:val="27"/>
        </w:rPr>
        <w:t>Раскрытию содержания права посвящен весь курс теории права, и только в конце его складывается более или менее полное представление о сущности права. Но с чего-то следует начать изучение. Прежде всего, нужно выделить и определить изучаемый объект. Для этого начнем с самых общих обиходных представлений о праве.</w:t>
      </w:r>
    </w:p>
    <w:p w:rsidR="00F81770" w:rsidRDefault="00F81770">
      <w:pPr>
        <w:ind w:firstLine="540"/>
        <w:rPr>
          <w:sz w:val="27"/>
          <w:szCs w:val="27"/>
        </w:rPr>
      </w:pPr>
      <w:r>
        <w:rPr>
          <w:sz w:val="27"/>
          <w:szCs w:val="27"/>
        </w:rPr>
        <w:t>Для каждого гражданина право выступает в первую очередь как определенный порядок в обществе, причем такой порядок, который общество само устанавливает, поддерживает, обеспечивает его функционирование. За пределами этого общего представления мнения о праве у разных людей расходятся. Для одних оно олицетворяет их положение в обществе, их права и обязанности, для других право связывается с действующими в обществе законами, для третьих - с защитой от преступных посягательств. Все эти представления по-своему верны, так как касаются различных сторон права. И все они охватываются общим подходом к праву, как к определенному порядку в обществе.</w:t>
      </w:r>
    </w:p>
    <w:p w:rsidR="00F81770" w:rsidRDefault="00F81770">
      <w:pPr>
        <w:ind w:firstLine="540"/>
        <w:rPr>
          <w:sz w:val="27"/>
          <w:szCs w:val="27"/>
        </w:rPr>
      </w:pPr>
      <w:r>
        <w:rPr>
          <w:sz w:val="27"/>
          <w:szCs w:val="27"/>
        </w:rPr>
        <w:t>Итак, право - это порядок в обществе. В таком качестве право и составляет предмет изучения.</w:t>
      </w:r>
    </w:p>
    <w:p w:rsidR="00F81770" w:rsidRDefault="00F81770">
      <w:pPr>
        <w:ind w:firstLine="540"/>
        <w:rPr>
          <w:sz w:val="27"/>
          <w:szCs w:val="27"/>
        </w:rPr>
      </w:pPr>
      <w:r>
        <w:rPr>
          <w:sz w:val="27"/>
          <w:szCs w:val="27"/>
        </w:rPr>
        <w:t>Право изучается целым комплексом юридических наук, именуемых в целом правоведением. Теория права занимает в правоведении особое место. Это наука теоретическая, концептуальная. Она исследует содержание и сущность права, его структуру, составные элемента, механизм действия, т.е. общие проблемы всего правоведения. На базе теории права, опираясь на выводы этой теории, отраслевые юридические дисциплины исследуют отдельные отрасли законодательства: гражданское, уголовное, трудовое, процессуальное и др. Вместе с тем теория права опирается на конкретику отраслевых дисциплин, обобщает их положения на более высоком теоретическом уровне</w:t>
      </w:r>
      <w:r>
        <w:rPr>
          <w:sz w:val="27"/>
          <w:szCs w:val="27"/>
          <w:vertAlign w:val="superscript"/>
        </w:rPr>
        <w:footnoteReference w:id="4"/>
      </w:r>
      <w:r>
        <w:rPr>
          <w:sz w:val="27"/>
          <w:szCs w:val="27"/>
        </w:rPr>
        <w:t>.</w:t>
      </w:r>
    </w:p>
    <w:p w:rsidR="00F81770" w:rsidRDefault="00F81770">
      <w:pPr>
        <w:ind w:firstLine="540"/>
        <w:rPr>
          <w:sz w:val="27"/>
          <w:szCs w:val="27"/>
        </w:rPr>
      </w:pPr>
      <w:r>
        <w:rPr>
          <w:sz w:val="27"/>
          <w:szCs w:val="27"/>
        </w:rPr>
        <w:t>В комплекс юридических наук входят и такие дисциплины, как история права, история политических учений. История права изучает развитие права в разных странах и у разных народов. История политических учений исследует процесс развития теоретической правовой мысли. Наконец, в комплекс правоведения входит сравнительное право, сопоставляющее правовые системы отдельных стран. В правоведении нет главных, как нет и второстепенных, дисциплин. Каждая дисциплина необходима будущему юристу. В дальнейшем с учетом избранной специализации юрист-профессионал будет уделять боль шее внимание одним дисциплинам и меньшее другим. Но для студента каждая дисциплина - необходимый составной элемент юридического образования. Теории права в силу ее концептуальной направленности принадлежит центральное место в правоведении. В ходе изучения права она служит своеобразным компасом.</w:t>
      </w:r>
    </w:p>
    <w:p w:rsidR="00F81770" w:rsidRDefault="00F81770">
      <w:pPr>
        <w:ind w:firstLine="540"/>
        <w:rPr>
          <w:sz w:val="27"/>
          <w:szCs w:val="27"/>
        </w:rPr>
      </w:pPr>
      <w:r>
        <w:rPr>
          <w:sz w:val="27"/>
          <w:szCs w:val="27"/>
        </w:rPr>
        <w:t>Право - сложное явление. Оно охватывает как бы три слоя, три элемента. Первый слой - правовые идеи, правовое сознание, второй - правовые нормы и третий - общественные отношения, которые регулируются этими нормами. Вот как выглядит структура права на конкретном примере. В обществе зреет и формируется идея о неприкосновенности личности. Разумеется, эта идея возникает только на определенном этапе развития человеческой цивилизации, появляется как реакция на произвол над личностью. Обратим внимание на процесс зарождения этой прогрессивной идеи в качестве желательного и обязательного императива. Сама по себе идея таким императивным свойством не обладает. И только на определенном этапе, когда общество поднимается до осознания неприкосновенности личности, идея претворяется в правовую норму. Подобной нормой чаще всего выступает закон. Появляются законы о запрещении лишения гражданина свободы без приговора суда, о недопустимости произвольного задержания гражданина, о неприкосновенности жилища гражданина, его личной собственности и т.д. Все эти нормы в совокупности являются реализацией правовой идеи о неприкосновенности личности. А затем, под влиянием принятых законов, складываются новые общественные отношения, исключающие возможность необоснованного лишения гражданина свободы, его права на собственность. Так гуманный цивилизованный принцип неприкосновенности личности и собственности пронизал все элементы права и превратился в составную часть общественного порядка, гарантом которого, как мы знаем, является право.</w:t>
      </w:r>
    </w:p>
    <w:p w:rsidR="00F81770" w:rsidRDefault="00F81770">
      <w:pPr>
        <w:ind w:firstLine="540"/>
        <w:rPr>
          <w:sz w:val="27"/>
          <w:szCs w:val="27"/>
        </w:rPr>
      </w:pPr>
      <w:r>
        <w:rPr>
          <w:sz w:val="27"/>
          <w:szCs w:val="27"/>
        </w:rPr>
        <w:t>Теория права изучает все три слоя, все три элемента правовой материи:</w:t>
      </w:r>
    </w:p>
    <w:p w:rsidR="00F81770" w:rsidRDefault="00F81770">
      <w:pPr>
        <w:ind w:firstLine="540"/>
        <w:rPr>
          <w:sz w:val="27"/>
          <w:szCs w:val="27"/>
        </w:rPr>
      </w:pPr>
      <w:r>
        <w:rPr>
          <w:sz w:val="27"/>
          <w:szCs w:val="27"/>
        </w:rPr>
        <w:t>Во-первых, правовую идеологию, правовое сознание граждан как область представления людей о праве.</w:t>
      </w:r>
    </w:p>
    <w:p w:rsidR="00F81770" w:rsidRDefault="00F81770">
      <w:pPr>
        <w:ind w:firstLine="540"/>
        <w:rPr>
          <w:sz w:val="27"/>
          <w:szCs w:val="27"/>
        </w:rPr>
      </w:pPr>
      <w:r>
        <w:rPr>
          <w:sz w:val="27"/>
          <w:szCs w:val="27"/>
        </w:rPr>
        <w:t>Во-вторых, правовые нормы, их содержание и форму, их тексты, их виды, их порядок принятия и применения.</w:t>
      </w:r>
    </w:p>
    <w:p w:rsidR="00F81770" w:rsidRDefault="00F81770">
      <w:pPr>
        <w:ind w:firstLine="540"/>
        <w:rPr>
          <w:sz w:val="27"/>
          <w:szCs w:val="27"/>
        </w:rPr>
      </w:pPr>
      <w:r>
        <w:rPr>
          <w:sz w:val="27"/>
          <w:szCs w:val="27"/>
        </w:rPr>
        <w:t>И наконец, исследует область общественных отношений, регулируемых правом, т.е. сферу действия правовых норм на выходе. Теоретические исследования в сфере правоведения проводятся не только в научных целях (открытие новых явлений и закономерностей), они помогают решать и сугубо практические вопросы обоснования конкретных путей развития и совершенствования права.</w:t>
      </w: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rPr>
          <w:sz w:val="27"/>
          <w:szCs w:val="27"/>
        </w:rPr>
      </w:pPr>
    </w:p>
    <w:p w:rsidR="00F81770" w:rsidRDefault="00F81770">
      <w:pPr>
        <w:ind w:firstLine="540"/>
        <w:jc w:val="center"/>
        <w:rPr>
          <w:sz w:val="27"/>
          <w:szCs w:val="27"/>
        </w:rPr>
      </w:pPr>
      <w:r>
        <w:rPr>
          <w:sz w:val="27"/>
          <w:szCs w:val="27"/>
        </w:rPr>
        <w:br w:type="page"/>
      </w:r>
    </w:p>
    <w:p w:rsidR="00F81770" w:rsidRDefault="00F81770">
      <w:pPr>
        <w:ind w:firstLine="540"/>
        <w:jc w:val="center"/>
        <w:rPr>
          <w:b/>
          <w:bCs/>
          <w:sz w:val="27"/>
          <w:szCs w:val="27"/>
        </w:rPr>
      </w:pPr>
      <w:r>
        <w:rPr>
          <w:b/>
          <w:bCs/>
          <w:sz w:val="27"/>
          <w:szCs w:val="27"/>
        </w:rPr>
        <w:t>2. Общие понятия теории государства и права</w:t>
      </w:r>
    </w:p>
    <w:p w:rsidR="00F81770" w:rsidRDefault="00F81770">
      <w:pPr>
        <w:ind w:firstLine="540"/>
        <w:jc w:val="left"/>
        <w:rPr>
          <w:b/>
          <w:bCs/>
          <w:sz w:val="27"/>
          <w:szCs w:val="27"/>
        </w:rPr>
      </w:pPr>
      <w:r>
        <w:rPr>
          <w:b/>
          <w:bCs/>
          <w:sz w:val="27"/>
          <w:szCs w:val="27"/>
        </w:rPr>
        <w:t>2.1 Функция теории государства и права.</w:t>
      </w:r>
    </w:p>
    <w:p w:rsidR="00F81770" w:rsidRDefault="00F81770">
      <w:pPr>
        <w:ind w:firstLine="540"/>
        <w:rPr>
          <w:sz w:val="27"/>
          <w:szCs w:val="27"/>
        </w:rPr>
      </w:pPr>
      <w:r>
        <w:rPr>
          <w:sz w:val="27"/>
          <w:szCs w:val="27"/>
        </w:rPr>
        <w:t>Теория права, как и правоведение в целом, осуществляет по отношению к юридической практике несколько функций. Аналитическая функция заключается в исследовании действующего законодательства, в его систематическом изложении и истолковании. Функция эта состоит, прежде всего, в выяснении смысла закона, тщательном изучении его содержания. Но это не все. Дело в том, что намерения законодателя, те цели, которые он преследовал при принятии закона, и реальные последствия применения этого закона на практике очень часто не совпадают. И задача правоведения, в том числе теории права, состоит в том, чтобы изучить практику применения закона, эффективность его влияния на общественные отношения, иными словами, выявить, реализована цель законодателя или нет. Достигается это главным образом с помощью социологических исследований, выявляющих фактическое положение дел, реальную значимость закона. Осуществление аналитической функции приводит к выяснению как достоинств, так и недостатков законодательства. Именно в этой функции сочетаются позитивные и критические начала</w:t>
      </w:r>
      <w:r>
        <w:rPr>
          <w:sz w:val="27"/>
          <w:szCs w:val="27"/>
          <w:vertAlign w:val="superscript"/>
        </w:rPr>
        <w:footnoteReference w:id="5"/>
      </w:r>
      <w:r>
        <w:rPr>
          <w:sz w:val="27"/>
          <w:szCs w:val="27"/>
        </w:rPr>
        <w:t>.</w:t>
      </w:r>
    </w:p>
    <w:p w:rsidR="00F81770" w:rsidRDefault="00F81770">
      <w:pPr>
        <w:ind w:firstLine="540"/>
        <w:rPr>
          <w:sz w:val="27"/>
          <w:szCs w:val="27"/>
        </w:rPr>
      </w:pPr>
      <w:r>
        <w:rPr>
          <w:sz w:val="27"/>
          <w:szCs w:val="27"/>
        </w:rPr>
        <w:t>Конструктивная функция служит продолжением аналитической. На основании результатов анализа правоведение, в том числе и теория права, обосновывает предложения по развитию и совершенствованию законодательства. Появляются новые правовые идеи, которые могут и должны быть учтены законодательством. Именно могут и должны быть учтены. Но, к сожалению, далеко не всегда учитываются. Это зависит от многих обстоятельств: насколько веско обоснованы предложения науки, встречают ли они серьезные возражения, готов ли законодатель к их восприятию. Наконец, это зависит от уровня правовой культуры законодателя и общества в целом.</w:t>
      </w:r>
    </w:p>
    <w:p w:rsidR="00F81770" w:rsidRDefault="00F81770">
      <w:pPr>
        <w:ind w:firstLine="540"/>
        <w:rPr>
          <w:sz w:val="27"/>
          <w:szCs w:val="27"/>
        </w:rPr>
      </w:pPr>
      <w:r>
        <w:rPr>
          <w:sz w:val="27"/>
          <w:szCs w:val="27"/>
        </w:rPr>
        <w:t>Таким образом, осуществление теорией права аналитической и конструктивной функций затрагивает все три элемента права: и идеи, и нормы, и регулируемые нормами общественные отношения.</w:t>
      </w:r>
    </w:p>
    <w:p w:rsidR="00F81770" w:rsidRDefault="00F81770">
      <w:pPr>
        <w:ind w:firstLine="540"/>
        <w:rPr>
          <w:sz w:val="27"/>
          <w:szCs w:val="27"/>
        </w:rPr>
      </w:pPr>
      <w:r>
        <w:rPr>
          <w:sz w:val="27"/>
          <w:szCs w:val="27"/>
        </w:rPr>
        <w:t>Теория права тесно и органично связана с теорией государства. Эта связь обусловлена органической близостью права и государства.</w:t>
      </w:r>
    </w:p>
    <w:p w:rsidR="00F81770" w:rsidRDefault="00F81770">
      <w:pPr>
        <w:ind w:firstLine="540"/>
        <w:rPr>
          <w:sz w:val="27"/>
          <w:szCs w:val="27"/>
        </w:rPr>
      </w:pPr>
      <w:r>
        <w:rPr>
          <w:sz w:val="27"/>
          <w:szCs w:val="27"/>
        </w:rPr>
        <w:t>Если право является порядком в обществе, то государство устанавливает и поддерживает этот порядок. Государство-это механизм осуществления публичной власти, аппарат осуществления такой власти. С помощью правовых норм государство обеспечивает свою власть. С другой стороны, правовые нормы устанавливают рамки и пределы деятельности государства, в определенном смысле ограничивают пределы и полномочия государства. Государство - это прежде всего политическая категория. Прежде всего, но не только. Государство - это еще и правовая категория. Теория государства не только политологическая, но и юридическая наука. В большинстве юридических (правовых) учебных заведений теория государства и права изучается как единая дисциплина. Вместе с тем теория права гораздо ближе к практической юриспруденции, чем теория государства. Теория права, в отличие от теории государства, типичная юридическая дисциплина. Не овладев теорией права, не овладев общими теоретическими подходами, нельзя стать квалифицированным юристом</w:t>
      </w:r>
      <w:r>
        <w:rPr>
          <w:sz w:val="27"/>
          <w:szCs w:val="27"/>
          <w:vertAlign w:val="superscript"/>
        </w:rPr>
        <w:footnoteReference w:id="6"/>
      </w:r>
      <w:r>
        <w:rPr>
          <w:sz w:val="27"/>
          <w:szCs w:val="27"/>
        </w:rPr>
        <w:t>.</w:t>
      </w:r>
    </w:p>
    <w:p w:rsidR="00F81770" w:rsidRDefault="00F81770">
      <w:pPr>
        <w:spacing w:before="100" w:beforeAutospacing="1" w:after="100" w:afterAutospacing="1"/>
        <w:ind w:firstLine="540"/>
        <w:rPr>
          <w:color w:val="333333"/>
          <w:sz w:val="27"/>
          <w:szCs w:val="27"/>
        </w:rPr>
      </w:pPr>
      <w:r>
        <w:rPr>
          <w:i/>
          <w:iCs/>
          <w:color w:val="333333"/>
          <w:sz w:val="27"/>
          <w:szCs w:val="27"/>
        </w:rPr>
        <w:t xml:space="preserve">Функции </w:t>
      </w:r>
      <w:r>
        <w:rPr>
          <w:color w:val="333333"/>
          <w:sz w:val="27"/>
          <w:szCs w:val="27"/>
        </w:rPr>
        <w:t>- основные направления исследовательской деятельности. В дисциплине теории государства и права (ТГП) выделяют следующие функции:</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Онтологическая</w:t>
      </w:r>
      <w:r>
        <w:rPr>
          <w:color w:val="333333"/>
          <w:sz w:val="27"/>
          <w:szCs w:val="27"/>
        </w:rPr>
        <w:t xml:space="preserve"> - (онтология - учение о бытие), нахождение и исследование материала о государственно-правовых явлениях, его систематизация, исследование и анализ. </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Гносеологическая</w:t>
      </w:r>
      <w:r>
        <w:rPr>
          <w:color w:val="333333"/>
          <w:sz w:val="27"/>
          <w:szCs w:val="27"/>
        </w:rPr>
        <w:t xml:space="preserve"> - (гносеология - учение о познание), связана с познанием ТГП, сущности, содержания и форм государственно-правовых явлений. </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Эвристическая</w:t>
      </w:r>
      <w:r>
        <w:rPr>
          <w:color w:val="333333"/>
          <w:sz w:val="27"/>
          <w:szCs w:val="27"/>
        </w:rPr>
        <w:t xml:space="preserve"> - ТГП не только познаёт бытие, но и открывает новые закономерности в государственно-правовых явлениях. </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Прогностическая</w:t>
      </w:r>
      <w:r>
        <w:rPr>
          <w:color w:val="333333"/>
          <w:sz w:val="27"/>
          <w:szCs w:val="27"/>
        </w:rPr>
        <w:t xml:space="preserve"> (предсказательная) - на основе полученных данных ТГП прогнозирует развитие государства и права в будущем, их проблемы. </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Методологическая</w:t>
      </w:r>
      <w:r>
        <w:rPr>
          <w:color w:val="333333"/>
          <w:sz w:val="27"/>
          <w:szCs w:val="27"/>
        </w:rPr>
        <w:t xml:space="preserve"> - разрабатывает методологию познания государственно-правовых явлений. Понятия и концепция ТГП заимствуется отраслевыми и специальными юридическими науками. </w:t>
      </w:r>
    </w:p>
    <w:p w:rsidR="00F81770" w:rsidRDefault="00F81770">
      <w:pPr>
        <w:numPr>
          <w:ilvl w:val="0"/>
          <w:numId w:val="2"/>
        </w:numPr>
        <w:tabs>
          <w:tab w:val="clear" w:pos="720"/>
        </w:tabs>
        <w:spacing w:before="100" w:beforeAutospacing="1" w:after="100" w:afterAutospacing="1"/>
        <w:ind w:left="0" w:firstLine="540"/>
        <w:rPr>
          <w:color w:val="333333"/>
          <w:sz w:val="27"/>
          <w:szCs w:val="27"/>
          <w:u w:val="single"/>
        </w:rPr>
      </w:pPr>
      <w:r>
        <w:rPr>
          <w:color w:val="333333"/>
          <w:sz w:val="27"/>
          <w:szCs w:val="27"/>
          <w:u w:val="single"/>
        </w:rPr>
        <w:t>Прикладная</w:t>
      </w:r>
      <w:r>
        <w:rPr>
          <w:color w:val="333333"/>
          <w:sz w:val="27"/>
          <w:szCs w:val="27"/>
        </w:rPr>
        <w:t xml:space="preserve"> (политическая) - консультация "политики", разработка практических рекомендаций для различных сфер государственно-правовой действительности. </w:t>
      </w:r>
    </w:p>
    <w:p w:rsidR="00F81770" w:rsidRDefault="00F81770">
      <w:pPr>
        <w:numPr>
          <w:ilvl w:val="0"/>
          <w:numId w:val="2"/>
        </w:numPr>
        <w:tabs>
          <w:tab w:val="clear" w:pos="720"/>
        </w:tabs>
        <w:spacing w:before="100" w:beforeAutospacing="1" w:after="100" w:afterAutospacing="1"/>
        <w:ind w:left="0" w:firstLine="540"/>
        <w:rPr>
          <w:color w:val="333333"/>
          <w:sz w:val="27"/>
          <w:szCs w:val="27"/>
        </w:rPr>
      </w:pPr>
      <w:r>
        <w:rPr>
          <w:color w:val="333333"/>
          <w:sz w:val="27"/>
          <w:szCs w:val="27"/>
          <w:u w:val="single"/>
        </w:rPr>
        <w:t>Учебная</w:t>
      </w:r>
      <w:r>
        <w:rPr>
          <w:color w:val="333333"/>
          <w:sz w:val="27"/>
          <w:szCs w:val="27"/>
        </w:rPr>
        <w:t xml:space="preserve"> - обеспечивает общетеоретическую подготовку студентов.</w:t>
      </w:r>
      <w:r>
        <w:rPr>
          <w:rStyle w:val="a7"/>
          <w:color w:val="333333"/>
          <w:sz w:val="27"/>
          <w:szCs w:val="27"/>
          <w:vertAlign w:val="superscript"/>
        </w:rPr>
        <w:footnoteReference w:id="7"/>
      </w:r>
    </w:p>
    <w:p w:rsidR="00F81770" w:rsidRDefault="00F81770">
      <w:pPr>
        <w:spacing w:before="100" w:beforeAutospacing="1" w:after="100" w:afterAutospacing="1"/>
        <w:ind w:firstLine="540"/>
        <w:rPr>
          <w:color w:val="333333"/>
          <w:sz w:val="27"/>
          <w:szCs w:val="27"/>
        </w:rPr>
      </w:pPr>
      <w:r>
        <w:rPr>
          <w:color w:val="333333"/>
          <w:sz w:val="27"/>
          <w:szCs w:val="27"/>
        </w:rPr>
        <w:t xml:space="preserve">В настоящий момент идёт переосмысление функций, появление новых, затухание старых, к примеру, не так давно прогностическая функция не играла существенной роли, так как считалось, что прогнозировать нечего (коммунизм =&gt; отмирание государства и права), теперь так уже никто не думает, и роль этой функции резко возросла. </w:t>
      </w:r>
    </w:p>
    <w:p w:rsidR="00F81770" w:rsidRDefault="00F81770">
      <w:pPr>
        <w:spacing w:before="100" w:beforeAutospacing="1" w:after="100" w:afterAutospacing="1"/>
        <w:ind w:firstLine="540"/>
        <w:rPr>
          <w:color w:val="333333"/>
          <w:sz w:val="27"/>
          <w:szCs w:val="27"/>
        </w:rPr>
      </w:pPr>
      <w:r>
        <w:rPr>
          <w:color w:val="333333"/>
          <w:sz w:val="27"/>
          <w:szCs w:val="27"/>
        </w:rPr>
        <w:t>Можно также взглянуть на функции этой науки несколько шире, и сказать о значении ТГП в 3-х аспектах:</w:t>
      </w:r>
    </w:p>
    <w:p w:rsidR="00F81770" w:rsidRDefault="00F81770">
      <w:pPr>
        <w:numPr>
          <w:ilvl w:val="0"/>
          <w:numId w:val="3"/>
        </w:numPr>
        <w:spacing w:before="100" w:beforeAutospacing="1" w:after="100" w:afterAutospacing="1"/>
        <w:ind w:firstLine="540"/>
        <w:rPr>
          <w:color w:val="333333"/>
          <w:sz w:val="27"/>
          <w:szCs w:val="27"/>
          <w:u w:val="single"/>
        </w:rPr>
      </w:pPr>
      <w:r>
        <w:rPr>
          <w:color w:val="333333"/>
          <w:sz w:val="27"/>
          <w:szCs w:val="27"/>
          <w:u w:val="single"/>
        </w:rPr>
        <w:t>Значение для теории</w:t>
      </w:r>
      <w:r>
        <w:rPr>
          <w:color w:val="333333"/>
          <w:sz w:val="27"/>
          <w:szCs w:val="27"/>
        </w:rPr>
        <w:t xml:space="preserve"> - ТГП является методологической основой для всех юридических наук. Она определяет общие закономерности, на которые опираются остальные науки. Она формулирует основные понятия, которые используются другими науками, тем самым ТГП интегрирует, цементирует все юридические науки, дает возможность в необходимых случаях рассматривать их в качестве единой юридической науки. </w:t>
      </w:r>
    </w:p>
    <w:p w:rsidR="00F81770" w:rsidRDefault="00F81770">
      <w:pPr>
        <w:numPr>
          <w:ilvl w:val="0"/>
          <w:numId w:val="3"/>
        </w:numPr>
        <w:spacing w:before="100" w:beforeAutospacing="1" w:after="100" w:afterAutospacing="1"/>
        <w:ind w:firstLine="540"/>
        <w:rPr>
          <w:color w:val="333333"/>
          <w:sz w:val="27"/>
          <w:szCs w:val="27"/>
          <w:u w:val="single"/>
        </w:rPr>
      </w:pPr>
      <w:r>
        <w:rPr>
          <w:color w:val="333333"/>
          <w:sz w:val="27"/>
          <w:szCs w:val="27"/>
          <w:u w:val="single"/>
        </w:rPr>
        <w:t>Значение для практики</w:t>
      </w:r>
      <w:r>
        <w:rPr>
          <w:color w:val="333333"/>
          <w:sz w:val="27"/>
          <w:szCs w:val="27"/>
        </w:rPr>
        <w:t xml:space="preserve"> - в том, что разработанные ей положения, выводы и предложения используются в ходе государственного и правового строительства. Например, в вопросах построения государственного аппарата, организации правотворческого процесса и правоохранительной деятельности. Ряд тем курса имеют практическое значение и содержат знания, которые обеспечивают успешную работу юриста, сотрудника правоохранительных органов, суда и т.д. Это вопросы, прежде всего - норм права, толкования, применения их, определения состава правонарушения и т.д. </w:t>
      </w:r>
    </w:p>
    <w:p w:rsidR="00F81770" w:rsidRDefault="00F81770">
      <w:pPr>
        <w:numPr>
          <w:ilvl w:val="0"/>
          <w:numId w:val="3"/>
        </w:numPr>
        <w:spacing w:before="100" w:beforeAutospacing="1" w:after="100" w:afterAutospacing="1"/>
        <w:ind w:firstLine="540"/>
        <w:rPr>
          <w:color w:val="333333"/>
          <w:sz w:val="27"/>
          <w:szCs w:val="27"/>
        </w:rPr>
      </w:pPr>
      <w:r>
        <w:rPr>
          <w:color w:val="333333"/>
          <w:sz w:val="27"/>
          <w:szCs w:val="27"/>
          <w:u w:val="single"/>
        </w:rPr>
        <w:t>Значение для изучающих данную дисциплину</w:t>
      </w:r>
      <w:r>
        <w:rPr>
          <w:color w:val="333333"/>
          <w:sz w:val="27"/>
          <w:szCs w:val="27"/>
        </w:rPr>
        <w:t xml:space="preserve"> - в том, что она является основной базой для усвоения всех юридических наук. Наряду с этим она дает определенные знания, правила, умения, ценностные установки и ориентации необходимые для дальнейшей практической работы. Важно и то, что ТГП создает базу общей и правовой культуры юриста, дает возможность ориентирования в огромной массе законодательных актов, разбираться в сложных государственно-правовых явлениях, принимать законные и обоснованные решения в нестандартных ситуациях.</w:t>
      </w:r>
      <w:r>
        <w:rPr>
          <w:rStyle w:val="a7"/>
          <w:color w:val="333333"/>
          <w:sz w:val="27"/>
          <w:szCs w:val="27"/>
          <w:vertAlign w:val="superscript"/>
        </w:rPr>
        <w:footnoteReference w:id="8"/>
      </w:r>
    </w:p>
    <w:p w:rsidR="00F81770" w:rsidRDefault="00F81770">
      <w:pPr>
        <w:ind w:firstLine="540"/>
        <w:rPr>
          <w:sz w:val="27"/>
          <w:szCs w:val="27"/>
        </w:rPr>
      </w:pPr>
    </w:p>
    <w:p w:rsidR="00F81770" w:rsidRDefault="00F81770">
      <w:pPr>
        <w:ind w:firstLine="540"/>
        <w:rPr>
          <w:sz w:val="27"/>
          <w:szCs w:val="27"/>
        </w:rPr>
      </w:pPr>
    </w:p>
    <w:p w:rsidR="00F81770" w:rsidRDefault="00F81770">
      <w:pPr>
        <w:jc w:val="left"/>
        <w:rPr>
          <w:sz w:val="27"/>
          <w:szCs w:val="27"/>
        </w:rPr>
      </w:pPr>
    </w:p>
    <w:p w:rsidR="00F81770" w:rsidRDefault="00F81770">
      <w:pPr>
        <w:jc w:val="left"/>
        <w:rPr>
          <w:sz w:val="27"/>
          <w:szCs w:val="27"/>
        </w:rPr>
      </w:pPr>
    </w:p>
    <w:p w:rsidR="00F81770" w:rsidRDefault="00F81770">
      <w:pPr>
        <w:ind w:firstLine="540"/>
        <w:jc w:val="left"/>
        <w:rPr>
          <w:sz w:val="27"/>
          <w:szCs w:val="27"/>
        </w:rPr>
      </w:pPr>
    </w:p>
    <w:p w:rsidR="00F81770" w:rsidRDefault="00F81770">
      <w:pPr>
        <w:ind w:firstLine="540"/>
        <w:jc w:val="left"/>
        <w:rPr>
          <w:b/>
          <w:bCs/>
          <w:sz w:val="27"/>
          <w:szCs w:val="27"/>
        </w:rPr>
      </w:pPr>
      <w:r>
        <w:rPr>
          <w:sz w:val="27"/>
          <w:szCs w:val="27"/>
        </w:rPr>
        <w:br w:type="page"/>
      </w:r>
      <w:r>
        <w:rPr>
          <w:b/>
          <w:bCs/>
          <w:sz w:val="27"/>
          <w:szCs w:val="27"/>
        </w:rPr>
        <w:t>2.2 Структура, методология теории государства и права</w:t>
      </w:r>
    </w:p>
    <w:p w:rsidR="00F81770" w:rsidRDefault="00F81770">
      <w:pPr>
        <w:ind w:firstLine="540"/>
        <w:rPr>
          <w:sz w:val="27"/>
          <w:szCs w:val="27"/>
        </w:rPr>
      </w:pPr>
      <w:r>
        <w:rPr>
          <w:sz w:val="27"/>
          <w:szCs w:val="27"/>
        </w:rPr>
        <w:t>В любом учебники можно найти следующую структуру ТГП:</w:t>
      </w:r>
    </w:p>
    <w:p w:rsidR="00F81770" w:rsidRDefault="00F81770">
      <w:pPr>
        <w:ind w:firstLine="540"/>
        <w:rPr>
          <w:sz w:val="27"/>
          <w:szCs w:val="27"/>
        </w:rPr>
      </w:pPr>
      <w:r>
        <w:rPr>
          <w:sz w:val="27"/>
          <w:szCs w:val="27"/>
        </w:rPr>
        <w:t xml:space="preserve">Теория государства - вопросы касающиеся такого явления как государство: понятие, сущность, форма, функции, механизм, типология государства. </w:t>
      </w:r>
    </w:p>
    <w:p w:rsidR="00F81770" w:rsidRDefault="00F81770">
      <w:pPr>
        <w:ind w:firstLine="540"/>
        <w:rPr>
          <w:sz w:val="27"/>
          <w:szCs w:val="27"/>
        </w:rPr>
      </w:pPr>
      <w:r>
        <w:rPr>
          <w:sz w:val="27"/>
          <w:szCs w:val="27"/>
        </w:rPr>
        <w:t>Теория права - вопросы затрагивающие такое явление как право: понятие, сущность, нормы, формы, система, толкование, реализация и применение права. Правовое регулирование, правотворчество, правосознание и правовая культура, правонарушение, законность и правопорядок и т.д.</w:t>
      </w:r>
    </w:p>
    <w:p w:rsidR="00F81770" w:rsidRDefault="00F81770">
      <w:pPr>
        <w:ind w:firstLine="540"/>
        <w:rPr>
          <w:sz w:val="27"/>
          <w:szCs w:val="27"/>
        </w:rPr>
      </w:pPr>
      <w:r>
        <w:rPr>
          <w:sz w:val="27"/>
          <w:szCs w:val="27"/>
        </w:rPr>
        <w:t>Также возможно выявление структуры ТГП по следующим основаниям: 1) В зависимости от метода и 2) объекта изучения.</w:t>
      </w:r>
    </w:p>
    <w:p w:rsidR="00F81770" w:rsidRDefault="00F81770">
      <w:pPr>
        <w:ind w:firstLine="540"/>
        <w:rPr>
          <w:sz w:val="27"/>
          <w:szCs w:val="27"/>
        </w:rPr>
      </w:pPr>
    </w:p>
    <w:p w:rsidR="00F81770" w:rsidRDefault="00F81770">
      <w:pPr>
        <w:ind w:firstLine="540"/>
        <w:rPr>
          <w:sz w:val="27"/>
          <w:szCs w:val="27"/>
        </w:rPr>
      </w:pPr>
      <w:r>
        <w:rPr>
          <w:sz w:val="27"/>
          <w:szCs w:val="27"/>
        </w:rPr>
        <w:t>Методология - совокупность методов, применяемых в науке. Метод ТГП - совокупность приёмов и способов, с помощью которых изучается право и государство. Методология очень важна в любой науке, и каждая наука стремится совершенствовать свою методологию, к примеру, возьмём микроскоп - сначала обычная лупа, затем микроскоп, лазерный микроскоп, и каждый шаг позволял всё глубже проникать в таинства природы. Методология ТГП складывается из 3-х составляющих:</w:t>
      </w:r>
    </w:p>
    <w:p w:rsidR="00F81770" w:rsidRDefault="00F81770">
      <w:pPr>
        <w:ind w:firstLine="540"/>
        <w:rPr>
          <w:sz w:val="27"/>
          <w:szCs w:val="27"/>
        </w:rPr>
      </w:pPr>
      <w:r>
        <w:rPr>
          <w:sz w:val="27"/>
          <w:szCs w:val="27"/>
        </w:rPr>
        <w:t xml:space="preserve">Философские (общие) методы - охватывают всю область научного познания и используются всеми науками без исключения. </w:t>
      </w:r>
    </w:p>
    <w:p w:rsidR="00F81770" w:rsidRDefault="00F81770">
      <w:pPr>
        <w:ind w:firstLine="540"/>
        <w:rPr>
          <w:sz w:val="27"/>
          <w:szCs w:val="27"/>
        </w:rPr>
      </w:pPr>
      <w:r>
        <w:rPr>
          <w:sz w:val="27"/>
          <w:szCs w:val="27"/>
        </w:rPr>
        <w:t xml:space="preserve">Общенаучные методы - применяемые на отдельных стадиях научного познания. </w:t>
      </w:r>
    </w:p>
    <w:p w:rsidR="00F81770" w:rsidRDefault="00F81770">
      <w:pPr>
        <w:ind w:firstLine="540"/>
        <w:rPr>
          <w:sz w:val="27"/>
          <w:szCs w:val="27"/>
        </w:rPr>
      </w:pPr>
      <w:r>
        <w:rPr>
          <w:sz w:val="27"/>
          <w:szCs w:val="27"/>
        </w:rPr>
        <w:t>Частнонаучные методы - используются лишь в рамках определённой науки.</w:t>
      </w:r>
    </w:p>
    <w:p w:rsidR="00F81770" w:rsidRDefault="00F81770">
      <w:pPr>
        <w:ind w:firstLine="540"/>
        <w:rPr>
          <w:sz w:val="27"/>
          <w:szCs w:val="27"/>
        </w:rPr>
      </w:pPr>
      <w:r>
        <w:rPr>
          <w:sz w:val="27"/>
          <w:szCs w:val="27"/>
        </w:rPr>
        <w:t xml:space="preserve">Философские (общие) методы тесно связаны с другими науками. Философские методы определяют подход к изучению государства и права в целом. </w:t>
      </w:r>
    </w:p>
    <w:p w:rsidR="00F81770" w:rsidRDefault="00F81770">
      <w:pPr>
        <w:ind w:firstLine="540"/>
        <w:rPr>
          <w:sz w:val="27"/>
          <w:szCs w:val="27"/>
        </w:rPr>
      </w:pPr>
      <w:r>
        <w:rPr>
          <w:sz w:val="27"/>
          <w:szCs w:val="27"/>
        </w:rPr>
        <w:t xml:space="preserve">Диалектико-материалистический метод - предполагает первичность экономического, и вторичность политического и правового. Явления изучаются в развитии, динамике. Основан на использовании диалектических законов: единства и борьбы противоположностей; закон перехода количества в качество; отрицание отрицания. В итоге =&gt; мир познаваем. </w:t>
      </w:r>
    </w:p>
    <w:p w:rsidR="00F81770" w:rsidRDefault="00F81770">
      <w:pPr>
        <w:ind w:firstLine="540"/>
        <w:rPr>
          <w:sz w:val="27"/>
          <w:szCs w:val="27"/>
        </w:rPr>
      </w:pPr>
      <w:r>
        <w:rPr>
          <w:sz w:val="27"/>
          <w:szCs w:val="27"/>
        </w:rPr>
        <w:t xml:space="preserve">Идеализм - связывают существование государства и права либо с объективным разумом (объективные идеалисты), либо с сознанием человека, его переживаниями, субъективными и осознанными усилиями (субъективные идеалисты). Не внешние факторы определяют развитие государства и права, а внутреннее духовное начало. В итоге =&gt; мир непознаваем. В 20-ом веке появляются подвиды идеализма: </w:t>
      </w:r>
    </w:p>
    <w:p w:rsidR="00F81770" w:rsidRDefault="00F81770">
      <w:pPr>
        <w:ind w:firstLine="540"/>
        <w:rPr>
          <w:sz w:val="27"/>
          <w:szCs w:val="27"/>
        </w:rPr>
      </w:pPr>
      <w:r>
        <w:rPr>
          <w:sz w:val="27"/>
          <w:szCs w:val="27"/>
        </w:rPr>
        <w:t xml:space="preserve">Прагматизм - понятие научной истины неуловимо, истинна всё то, что приносит успех. </w:t>
      </w:r>
      <w:r>
        <w:rPr>
          <w:rStyle w:val="a7"/>
          <w:sz w:val="27"/>
          <w:szCs w:val="27"/>
          <w:vertAlign w:val="superscript"/>
        </w:rPr>
        <w:footnoteReference w:id="9"/>
      </w:r>
    </w:p>
    <w:p w:rsidR="00F81770" w:rsidRDefault="00F81770">
      <w:pPr>
        <w:ind w:firstLine="540"/>
        <w:rPr>
          <w:sz w:val="27"/>
          <w:szCs w:val="27"/>
        </w:rPr>
      </w:pPr>
      <w:r>
        <w:rPr>
          <w:sz w:val="27"/>
          <w:szCs w:val="27"/>
        </w:rPr>
        <w:t xml:space="preserve">Интуитивизм - исследователь может действовать лишь под влиянием внутреннего вдохновенья. </w:t>
      </w:r>
    </w:p>
    <w:p w:rsidR="00F81770" w:rsidRDefault="00F81770">
      <w:pPr>
        <w:ind w:firstLine="540"/>
        <w:rPr>
          <w:sz w:val="27"/>
          <w:szCs w:val="27"/>
        </w:rPr>
      </w:pPr>
      <w:r>
        <w:rPr>
          <w:sz w:val="27"/>
          <w:szCs w:val="27"/>
        </w:rPr>
        <w:t xml:space="preserve">Аксиологический - анализ государства и права, как специальных ценностей, которые регулируют поведение отдельных личностей. </w:t>
      </w:r>
    </w:p>
    <w:p w:rsidR="00F81770" w:rsidRDefault="00F81770">
      <w:pPr>
        <w:ind w:firstLine="540"/>
        <w:rPr>
          <w:sz w:val="27"/>
          <w:szCs w:val="27"/>
        </w:rPr>
      </w:pPr>
    </w:p>
    <w:p w:rsidR="00F81770" w:rsidRDefault="00F81770">
      <w:pPr>
        <w:ind w:firstLine="540"/>
        <w:rPr>
          <w:b/>
          <w:bCs/>
          <w:sz w:val="27"/>
          <w:szCs w:val="27"/>
        </w:rPr>
      </w:pPr>
      <w:r>
        <w:rPr>
          <w:b/>
          <w:bCs/>
          <w:sz w:val="27"/>
          <w:szCs w:val="27"/>
        </w:rPr>
        <w:t>2.3 Методы исследования теории государства и права.</w:t>
      </w:r>
    </w:p>
    <w:p w:rsidR="00F81770" w:rsidRDefault="00F81770">
      <w:pPr>
        <w:ind w:firstLine="540"/>
        <w:rPr>
          <w:sz w:val="27"/>
          <w:szCs w:val="27"/>
        </w:rPr>
      </w:pPr>
      <w:r>
        <w:rPr>
          <w:i/>
          <w:iCs/>
          <w:sz w:val="27"/>
          <w:szCs w:val="27"/>
        </w:rPr>
        <w:t>Общенаучные методы</w:t>
      </w:r>
      <w:r>
        <w:rPr>
          <w:sz w:val="27"/>
          <w:szCs w:val="27"/>
        </w:rPr>
        <w:t xml:space="preserve"> - методы применяемые на отдельных стадиях научного познания. </w:t>
      </w:r>
    </w:p>
    <w:p w:rsidR="00F81770" w:rsidRDefault="00F81770">
      <w:pPr>
        <w:ind w:firstLine="540"/>
        <w:rPr>
          <w:sz w:val="27"/>
          <w:szCs w:val="27"/>
        </w:rPr>
      </w:pPr>
      <w:r>
        <w:rPr>
          <w:sz w:val="27"/>
          <w:szCs w:val="27"/>
        </w:rPr>
        <w:t xml:space="preserve">Анализ и синтез - деление целого на составляющие, и их анализ (пример - система права: отрасли, подотрасли, институты, нормы). Синтез - изучение конкретного явления в единстве всех его составных частей. </w:t>
      </w:r>
    </w:p>
    <w:p w:rsidR="00F81770" w:rsidRDefault="00F81770">
      <w:pPr>
        <w:ind w:firstLine="540"/>
        <w:rPr>
          <w:sz w:val="27"/>
          <w:szCs w:val="27"/>
        </w:rPr>
      </w:pPr>
      <w:r>
        <w:rPr>
          <w:sz w:val="27"/>
          <w:szCs w:val="27"/>
        </w:rPr>
        <w:t xml:space="preserve">Историзм - государственно-правовая действительность изменяется со временем, развивается, следовательно и изучаться она должна в соответствии с этими изменениями. </w:t>
      </w:r>
      <w:r>
        <w:rPr>
          <w:rStyle w:val="a7"/>
          <w:sz w:val="27"/>
          <w:szCs w:val="27"/>
          <w:vertAlign w:val="superscript"/>
        </w:rPr>
        <w:footnoteReference w:id="10"/>
      </w:r>
    </w:p>
    <w:p w:rsidR="00F81770" w:rsidRDefault="00F81770">
      <w:pPr>
        <w:ind w:firstLine="540"/>
        <w:rPr>
          <w:sz w:val="27"/>
          <w:szCs w:val="27"/>
        </w:rPr>
      </w:pPr>
      <w:r>
        <w:rPr>
          <w:sz w:val="27"/>
          <w:szCs w:val="27"/>
        </w:rPr>
        <w:t xml:space="preserve">Системный - изучает государство и право, государственно-правовые явления с позиции их системности. </w:t>
      </w:r>
    </w:p>
    <w:p w:rsidR="00F81770" w:rsidRDefault="00F81770">
      <w:pPr>
        <w:ind w:firstLine="540"/>
        <w:rPr>
          <w:sz w:val="27"/>
          <w:szCs w:val="27"/>
        </w:rPr>
      </w:pPr>
      <w:r>
        <w:rPr>
          <w:sz w:val="27"/>
          <w:szCs w:val="27"/>
        </w:rPr>
        <w:t xml:space="preserve">Функциональный - выяснение функций государства и права, их элементов. </w:t>
      </w:r>
    </w:p>
    <w:p w:rsidR="00F81770" w:rsidRDefault="00F81770">
      <w:pPr>
        <w:ind w:firstLine="540"/>
        <w:rPr>
          <w:sz w:val="27"/>
          <w:szCs w:val="27"/>
        </w:rPr>
      </w:pPr>
      <w:r>
        <w:rPr>
          <w:sz w:val="27"/>
          <w:szCs w:val="27"/>
        </w:rPr>
        <w:t xml:space="preserve">Герменевтический - текст нормы, есть документ особого мировоззрения автора, и толкуется с позиции современного исследователя совершенно по-другому. Поэтому этот метод предполагает вкладывать в исследуемые понятия именно то содержание, которые подразумевал их автор. </w:t>
      </w:r>
    </w:p>
    <w:p w:rsidR="00F81770" w:rsidRDefault="00F81770">
      <w:pPr>
        <w:ind w:firstLine="540"/>
        <w:rPr>
          <w:sz w:val="27"/>
          <w:szCs w:val="27"/>
        </w:rPr>
      </w:pPr>
      <w:r>
        <w:rPr>
          <w:i/>
          <w:iCs/>
          <w:sz w:val="27"/>
          <w:szCs w:val="27"/>
        </w:rPr>
        <w:t>Частнонаучные методы</w:t>
      </w:r>
      <w:r>
        <w:rPr>
          <w:sz w:val="27"/>
          <w:szCs w:val="27"/>
        </w:rPr>
        <w:t xml:space="preserve"> - используются лишь в рамках определённой науки. </w:t>
      </w:r>
    </w:p>
    <w:p w:rsidR="00F81770" w:rsidRDefault="00F81770">
      <w:pPr>
        <w:ind w:firstLine="540"/>
        <w:rPr>
          <w:sz w:val="27"/>
          <w:szCs w:val="27"/>
        </w:rPr>
      </w:pPr>
      <w:r>
        <w:rPr>
          <w:sz w:val="27"/>
          <w:szCs w:val="27"/>
        </w:rPr>
        <w:t xml:space="preserve">Конкретно-социологических исследований - сбор, анализ и обработка правовой информации. Выявление социальной обусловленности юридических норм, престижа права в обществе. </w:t>
      </w:r>
    </w:p>
    <w:p w:rsidR="00F81770" w:rsidRDefault="00F81770">
      <w:pPr>
        <w:ind w:firstLine="540"/>
        <w:rPr>
          <w:sz w:val="27"/>
          <w:szCs w:val="27"/>
        </w:rPr>
      </w:pPr>
      <w:r>
        <w:rPr>
          <w:sz w:val="27"/>
          <w:szCs w:val="27"/>
        </w:rPr>
        <w:t xml:space="preserve">Сравнительно-правовой - основан на сравнении чего-либо "правового" с чем-либо "правовым". Условия: сравниваемые величины должны быть а) юридическими б) равнозначными (нельзя сравнивать Конституцию США и мононормы). Сравнение может быть микро (сравнение институтов), макро (в целом всей системы права). </w:t>
      </w:r>
      <w:r>
        <w:rPr>
          <w:rStyle w:val="a7"/>
          <w:sz w:val="27"/>
          <w:szCs w:val="27"/>
          <w:vertAlign w:val="superscript"/>
        </w:rPr>
        <w:footnoteReference w:id="11"/>
      </w:r>
    </w:p>
    <w:p w:rsidR="00F81770" w:rsidRDefault="00F81770">
      <w:pPr>
        <w:ind w:firstLine="540"/>
        <w:rPr>
          <w:sz w:val="27"/>
          <w:szCs w:val="27"/>
        </w:rPr>
      </w:pPr>
      <w:r>
        <w:rPr>
          <w:sz w:val="27"/>
          <w:szCs w:val="27"/>
        </w:rPr>
        <w:t xml:space="preserve">Формально-юридический - позволяет определить юридические понятия, выявлять их признаки, проводить классификацию, юридическую практику и т.д. </w:t>
      </w:r>
    </w:p>
    <w:p w:rsidR="00F81770" w:rsidRDefault="00F81770">
      <w:pPr>
        <w:ind w:firstLine="540"/>
        <w:rPr>
          <w:sz w:val="27"/>
          <w:szCs w:val="27"/>
        </w:rPr>
      </w:pPr>
      <w:r>
        <w:rPr>
          <w:sz w:val="27"/>
          <w:szCs w:val="27"/>
        </w:rPr>
        <w:t xml:space="preserve">Статистический - анализ количественных показателей. Используется для явлений, отличающихся массовостью и повторяемостью. </w:t>
      </w:r>
    </w:p>
    <w:p w:rsidR="00F81770" w:rsidRDefault="00F81770">
      <w:pPr>
        <w:ind w:firstLine="540"/>
        <w:rPr>
          <w:sz w:val="27"/>
          <w:szCs w:val="27"/>
        </w:rPr>
      </w:pPr>
      <w:r>
        <w:rPr>
          <w:sz w:val="27"/>
          <w:szCs w:val="27"/>
        </w:rPr>
        <w:t xml:space="preserve">Моделирования - создание моделей государственно-правовых явлений и манипуляция с этими моделями. </w:t>
      </w:r>
    </w:p>
    <w:p w:rsidR="00F81770" w:rsidRDefault="00F81770">
      <w:pPr>
        <w:ind w:firstLine="540"/>
        <w:rPr>
          <w:sz w:val="27"/>
          <w:szCs w:val="27"/>
        </w:rPr>
      </w:pPr>
      <w:r>
        <w:rPr>
          <w:sz w:val="27"/>
          <w:szCs w:val="27"/>
        </w:rPr>
        <w:t xml:space="preserve">Социально-правового эксперимента - создание в экспериментальном порядке государственно-правовых явлений и проверка их "действий" в конкретных условиях. </w:t>
      </w:r>
    </w:p>
    <w:p w:rsidR="00F81770" w:rsidRDefault="00F81770">
      <w:pPr>
        <w:ind w:firstLine="540"/>
        <w:rPr>
          <w:sz w:val="27"/>
          <w:szCs w:val="27"/>
        </w:rPr>
      </w:pPr>
      <w:r>
        <w:rPr>
          <w:sz w:val="27"/>
          <w:szCs w:val="27"/>
        </w:rPr>
        <w:t>Кибернетический - используется для автоматизированной обработки, хранения, поиска правовой информации.</w:t>
      </w:r>
    </w:p>
    <w:p w:rsidR="00F81770" w:rsidRDefault="00F81770">
      <w:pPr>
        <w:ind w:firstLine="540"/>
        <w:rPr>
          <w:sz w:val="27"/>
          <w:szCs w:val="27"/>
        </w:rPr>
      </w:pPr>
      <w:r>
        <w:rPr>
          <w:sz w:val="27"/>
          <w:szCs w:val="27"/>
        </w:rPr>
        <w:br w:type="page"/>
      </w:r>
      <w:bookmarkStart w:id="1" w:name="_Toc511173992"/>
    </w:p>
    <w:p w:rsidR="00F81770" w:rsidRDefault="00F81770">
      <w:pPr>
        <w:ind w:firstLine="540"/>
        <w:jc w:val="center"/>
        <w:rPr>
          <w:b/>
          <w:bCs/>
          <w:sz w:val="27"/>
          <w:szCs w:val="27"/>
        </w:rPr>
      </w:pPr>
      <w:r>
        <w:rPr>
          <w:b/>
          <w:bCs/>
          <w:sz w:val="27"/>
          <w:szCs w:val="27"/>
        </w:rPr>
        <w:t>3. Споры о предмете теории государства и права.</w:t>
      </w:r>
      <w:bookmarkEnd w:id="1"/>
    </w:p>
    <w:p w:rsidR="00F81770" w:rsidRDefault="00F81770">
      <w:pPr>
        <w:ind w:firstLine="540"/>
        <w:rPr>
          <w:sz w:val="27"/>
          <w:szCs w:val="27"/>
        </w:rPr>
      </w:pPr>
      <w:r>
        <w:rPr>
          <w:sz w:val="27"/>
          <w:szCs w:val="27"/>
        </w:rPr>
        <w:t>В научной и учебной литературе предмет теории государства и права определяется неодинаково. В одних работах он определяется как «общие закономерности возникновения, развития и функционирования государства и права как таковых и специфические закономерности возникновения, развития и функционирования государства и права каждого в отдельности взятого классового («исторического) типа»</w:t>
      </w:r>
      <w:r>
        <w:rPr>
          <w:sz w:val="27"/>
          <w:szCs w:val="27"/>
          <w:vertAlign w:val="superscript"/>
        </w:rPr>
        <w:footnoteReference w:id="12"/>
      </w:r>
      <w:r>
        <w:rPr>
          <w:sz w:val="27"/>
          <w:szCs w:val="27"/>
        </w:rPr>
        <w:t>.</w:t>
      </w:r>
    </w:p>
    <w:p w:rsidR="00F81770" w:rsidRDefault="00F81770">
      <w:pPr>
        <w:ind w:firstLine="540"/>
        <w:rPr>
          <w:sz w:val="27"/>
          <w:szCs w:val="27"/>
        </w:rPr>
      </w:pPr>
      <w:r>
        <w:rPr>
          <w:sz w:val="27"/>
          <w:szCs w:val="27"/>
        </w:rPr>
        <w:t>В других - он рассматривается как «закономерный процесс возникновения и развития государства и права на различных исторических ступенях движения классового общества, сущность, содержание, формы и функции государства и права, взаимосвязь государства и права, правотворчество и правоприменение…»</w:t>
      </w:r>
      <w:r>
        <w:rPr>
          <w:sz w:val="27"/>
          <w:szCs w:val="27"/>
          <w:vertAlign w:val="superscript"/>
        </w:rPr>
        <w:footnoteReference w:id="13"/>
      </w:r>
      <w:r>
        <w:rPr>
          <w:sz w:val="27"/>
          <w:szCs w:val="27"/>
        </w:rPr>
        <w:t>.</w:t>
      </w:r>
    </w:p>
    <w:p w:rsidR="00F81770" w:rsidRDefault="00F81770">
      <w:pPr>
        <w:ind w:firstLine="540"/>
        <w:rPr>
          <w:sz w:val="27"/>
          <w:szCs w:val="27"/>
        </w:rPr>
      </w:pPr>
      <w:r>
        <w:rPr>
          <w:sz w:val="27"/>
          <w:szCs w:val="27"/>
        </w:rPr>
        <w:t>Имеются и другие определения предмета теории государства  права. При существующем между ними различиями все они сходятся в том, что данная наука имеет дело с такими сторонами и процессами государственно-правовой жизни, как процесс возникновения, становления и развития государства и права – общие закономерности данного процесса; взаимосвязь государства и права; их характерные признаки, формы, сущность, содержание и черты; место и роль государства и права в жизни общества и в его политической системе; право, правосознание, законность и конституционность; законодательный процесс и его отдельные стадии; правомерное поведение, правонарушение и юридическая ответственность.</w:t>
      </w:r>
    </w:p>
    <w:p w:rsidR="00F81770" w:rsidRDefault="00F81770">
      <w:pPr>
        <w:ind w:firstLine="540"/>
        <w:rPr>
          <w:sz w:val="27"/>
          <w:szCs w:val="27"/>
        </w:rPr>
      </w:pPr>
      <w:r>
        <w:rPr>
          <w:sz w:val="27"/>
          <w:szCs w:val="27"/>
        </w:rPr>
        <w:t>Кроме названных существуют и другие блоки вопросов, которые непосредственно связаны с государственно-правовой жизнью и входят в содержание предмета теории государства и права. Их много и они весьма разнообразны.</w:t>
      </w:r>
    </w:p>
    <w:p w:rsidR="00F81770" w:rsidRDefault="00F81770">
      <w:pPr>
        <w:ind w:firstLine="540"/>
        <w:rPr>
          <w:sz w:val="27"/>
          <w:szCs w:val="27"/>
        </w:rPr>
      </w:pPr>
      <w:r>
        <w:rPr>
          <w:sz w:val="27"/>
          <w:szCs w:val="27"/>
        </w:rPr>
        <w:t>Так, например, если раньше в рамках отечественного курса теории государства и права особое внимание уделялось «государству диктатуры пролетариата», «общенародному» государству и праву, «государству всеобщего благоденствия», «государству ночного сторожа» и другим, считавшимся актуальным, явлениям и понятиям, то в настоящее время эти теории и доктрины стали достоянием истории. На первый план вместо них все больше выдвигаются концепции «правового государства», «социального государства», естественно-правовые теории прав и свобод граждан, и другие</w:t>
      </w:r>
      <w:r>
        <w:rPr>
          <w:sz w:val="27"/>
          <w:szCs w:val="27"/>
          <w:vertAlign w:val="superscript"/>
        </w:rPr>
        <w:footnoteReference w:id="14"/>
      </w:r>
      <w:r>
        <w:rPr>
          <w:sz w:val="27"/>
          <w:szCs w:val="27"/>
        </w:rPr>
        <w:t>.</w:t>
      </w:r>
    </w:p>
    <w:p w:rsidR="00F81770" w:rsidRDefault="00F81770">
      <w:pPr>
        <w:ind w:firstLine="540"/>
        <w:rPr>
          <w:sz w:val="27"/>
          <w:szCs w:val="27"/>
        </w:rPr>
      </w:pPr>
      <w:r>
        <w:rPr>
          <w:sz w:val="27"/>
          <w:szCs w:val="27"/>
        </w:rPr>
        <w:t>Разумеется, основа предмета теории государства и права – общие закономерности возникновения, развития и функционирования государства и права, ядро данной науки и учебной дисциплины сохраняется на протяжении всего ее периода существования. Что же касается используемого при определении общих закономерностей материала, а также различных «частных» теорий, взглядов и представлений о государственно-правовых явлениях, институтах и учреждениях, то они непрерывно развиваются, сменяют друг друга и видоизменяются.</w:t>
      </w:r>
    </w:p>
    <w:p w:rsidR="00F81770" w:rsidRDefault="00F81770">
      <w:pPr>
        <w:ind w:firstLine="540"/>
        <w:rPr>
          <w:sz w:val="27"/>
          <w:szCs w:val="27"/>
        </w:rPr>
      </w:pPr>
      <w:r>
        <w:rPr>
          <w:sz w:val="27"/>
          <w:szCs w:val="27"/>
        </w:rPr>
        <w:t>В зависимости от уровня, конкретно-исторических и иных условий развития общества, уровня развития общественного сознания, культуры и идеологии меняется также представление о самих государстве и праве, характере их взаимосвязи и взаимодействия, их месте и роли в жизни общества.</w:t>
      </w:r>
    </w:p>
    <w:p w:rsidR="00F81770" w:rsidRDefault="00F81770">
      <w:pPr>
        <w:ind w:firstLine="540"/>
        <w:rPr>
          <w:sz w:val="27"/>
          <w:szCs w:val="27"/>
        </w:rPr>
      </w:pPr>
      <w:r>
        <w:rPr>
          <w:sz w:val="27"/>
          <w:szCs w:val="27"/>
        </w:rPr>
        <w:t>Последнее меняется не только в зависимости от объективных, но и субъективных факторов. Например, все имеющиеся в настоящее время место споры о характере взаимоотношения государства и права, а вместе с теми о содержании теории государства и права как науки и учебной дисциплины носят не только объективный, обусловленный противоречивостью исследуемой материи, но и субъективный характер.</w:t>
      </w:r>
    </w:p>
    <w:p w:rsidR="00F81770" w:rsidRDefault="00F81770">
      <w:pPr>
        <w:ind w:firstLine="540"/>
        <w:rPr>
          <w:sz w:val="27"/>
          <w:szCs w:val="27"/>
        </w:rPr>
      </w:pPr>
      <w:r>
        <w:rPr>
          <w:sz w:val="27"/>
          <w:szCs w:val="27"/>
        </w:rPr>
        <w:t>Вопреки традиционно сложившемуся и полностью себя оправдавшему представлению о теории государства и права как единой науки и учебной дисциплины высказываются, в частности, довольно субъективные мнения относительно необходимости ее деления на две самостоятельные отрасли знаний и учебные дисциплины – теорию государства со своим собственным предметом и теорию права; предлагается переименовать «теорию государства  и права» в «теорию права и государства», подчеркнув тем самым приоритетную роль права перед государством; высказываются суждения о целесообразности рассмотрения «теории государства и права» как составной части «особой науки – политологии» и введения самостоятельной дисциплины под названием «общая теория права», которая, исследуя общие закономерности становления и развития юридической надстройки, входит в качестве отрасли в юридическую науку и составляет ее основную, принципиальную часть, теоретическую основу</w:t>
      </w:r>
      <w:r>
        <w:rPr>
          <w:sz w:val="27"/>
          <w:szCs w:val="27"/>
          <w:vertAlign w:val="superscript"/>
        </w:rPr>
        <w:footnoteReference w:id="15"/>
      </w:r>
      <w:r>
        <w:rPr>
          <w:sz w:val="27"/>
          <w:szCs w:val="27"/>
        </w:rPr>
        <w:t>.</w:t>
      </w:r>
    </w:p>
    <w:p w:rsidR="00F81770" w:rsidRDefault="00F81770">
      <w:pPr>
        <w:ind w:firstLine="540"/>
        <w:rPr>
          <w:sz w:val="27"/>
          <w:szCs w:val="27"/>
        </w:rPr>
      </w:pPr>
      <w:r>
        <w:rPr>
          <w:sz w:val="27"/>
          <w:szCs w:val="27"/>
        </w:rPr>
        <w:t>Вполне очевидным при определении предмета теории государства и права, равно как и при рассмотрении других ее сторон, является то, что наряду с объективными факторами нельзя не учитывать  субъективный фактор, выражающийся не только в стремлении глубже понять исследуемую материю, но и четче доходчивее изложить полученные знания, найти им подобающее место в общей системе знаний.</w:t>
      </w:r>
    </w:p>
    <w:p w:rsidR="00F81770" w:rsidRDefault="00F81770">
      <w:pPr>
        <w:ind w:firstLine="540"/>
        <w:rPr>
          <w:sz w:val="27"/>
          <w:szCs w:val="27"/>
        </w:rPr>
      </w:pPr>
      <w:r>
        <w:rPr>
          <w:sz w:val="27"/>
          <w:szCs w:val="27"/>
        </w:rPr>
        <w:t>Но не менее очевидным является и то, что на первом плане в процессе познания государства и права должна находиться реальная действительность, объективные факторы. Это означает применительно к рассматриваемому случаю, что при решении вопроса о характере соотношения государства и права можно исходить не из умозрительных заключений, а из факта их объективной взаимосвязи и взаимодействия. Важно учитывать также, что государство и право не только возникают в силу одних и тех же социально-экономических условий, но в силу этих же причин они постоянно изменяются и развиваются</w:t>
      </w:r>
      <w:r>
        <w:rPr>
          <w:sz w:val="27"/>
          <w:szCs w:val="27"/>
          <w:vertAlign w:val="superscript"/>
        </w:rPr>
        <w:footnoteReference w:id="16"/>
      </w:r>
      <w:r>
        <w:rPr>
          <w:sz w:val="27"/>
          <w:szCs w:val="27"/>
        </w:rPr>
        <w:t>.</w:t>
      </w:r>
    </w:p>
    <w:p w:rsidR="00F81770" w:rsidRDefault="00F81770">
      <w:pPr>
        <w:ind w:firstLine="540"/>
        <w:rPr>
          <w:sz w:val="27"/>
          <w:szCs w:val="27"/>
        </w:rPr>
      </w:pPr>
      <w:r>
        <w:rPr>
          <w:sz w:val="27"/>
          <w:szCs w:val="27"/>
        </w:rPr>
        <w:t>Чрезвычайно важным является и то, что государство и право, будучи неразрывно связаны между собой и взаимодействуя друг с другом, выступают как относительно самостоятельные явления по отношению друг к другу, выполняют сходные экономические и социально-политические функции, постоянно оказывают активное воздействие друг на друга.</w:t>
      </w:r>
    </w:p>
    <w:p w:rsidR="00F81770" w:rsidRDefault="00F81770">
      <w:pPr>
        <w:ind w:firstLine="540"/>
        <w:rPr>
          <w:sz w:val="27"/>
          <w:szCs w:val="27"/>
        </w:rPr>
      </w:pPr>
      <w:r>
        <w:rPr>
          <w:sz w:val="27"/>
          <w:szCs w:val="27"/>
        </w:rPr>
        <w:t>Государство в лице уполномоченных на то своих органов создает правовые нормы, охраняет их и гарантирует их соблюдение. Иными словами государство оказывает прямое воздействие на право. В то же время право оказывает обратное воздействие на государство. Оно связывает государственные органы конституционными и иными нормами, упорядочивает их деятельность, вводит их активность в законное русло, создает необходимые предпосылки для их эффективности.</w:t>
      </w:r>
    </w:p>
    <w:p w:rsidR="00F81770" w:rsidRDefault="00F81770">
      <w:pPr>
        <w:ind w:firstLine="540"/>
        <w:rPr>
          <w:sz w:val="27"/>
          <w:szCs w:val="27"/>
        </w:rPr>
      </w:pPr>
      <w:r>
        <w:rPr>
          <w:sz w:val="27"/>
          <w:szCs w:val="27"/>
        </w:rPr>
        <w:t>Из всего этого следует, что государство и право не могут искусственно отрываться, а, следовательно, и по-настоящему изучаться в отрыве друг от друга. Глубокое и разностороннее познание их возможно лишь в рамках единой отрасли знаний и академической дисциплины – теории государства и права</w:t>
      </w:r>
      <w:r>
        <w:rPr>
          <w:sz w:val="27"/>
          <w:szCs w:val="27"/>
          <w:vertAlign w:val="superscript"/>
        </w:rPr>
        <w:footnoteReference w:id="17"/>
      </w:r>
      <w:r>
        <w:rPr>
          <w:sz w:val="27"/>
          <w:szCs w:val="27"/>
        </w:rPr>
        <w:t>.</w:t>
      </w:r>
    </w:p>
    <w:p w:rsidR="00F81770" w:rsidRDefault="00F81770">
      <w:pPr>
        <w:ind w:firstLine="540"/>
        <w:jc w:val="center"/>
        <w:rPr>
          <w:b/>
          <w:bCs/>
          <w:sz w:val="27"/>
          <w:szCs w:val="27"/>
        </w:rPr>
      </w:pPr>
      <w:r>
        <w:rPr>
          <w:sz w:val="27"/>
          <w:szCs w:val="27"/>
        </w:rPr>
        <w:br w:type="page"/>
      </w:r>
      <w:r>
        <w:rPr>
          <w:b/>
          <w:bCs/>
          <w:sz w:val="27"/>
          <w:szCs w:val="27"/>
        </w:rPr>
        <w:t>Заключение</w:t>
      </w:r>
    </w:p>
    <w:p w:rsidR="00F81770" w:rsidRDefault="00F81770">
      <w:pPr>
        <w:ind w:firstLine="540"/>
        <w:rPr>
          <w:sz w:val="27"/>
          <w:szCs w:val="27"/>
        </w:rPr>
      </w:pPr>
      <w:r>
        <w:rPr>
          <w:sz w:val="27"/>
          <w:szCs w:val="27"/>
        </w:rPr>
        <w:t>Подводя итоги, можно сформулировать такую структуру предмета теории государства и права:</w:t>
      </w:r>
    </w:p>
    <w:p w:rsidR="00F81770" w:rsidRDefault="00F81770">
      <w:pPr>
        <w:ind w:firstLine="540"/>
        <w:rPr>
          <w:sz w:val="27"/>
          <w:szCs w:val="27"/>
        </w:rPr>
      </w:pPr>
      <w:r>
        <w:rPr>
          <w:sz w:val="27"/>
          <w:szCs w:val="27"/>
        </w:rPr>
        <w:t>Явления - рассматривает государство и право как отдельные явления и одновременно зависимые друг от друга.</w:t>
      </w:r>
    </w:p>
    <w:p w:rsidR="00F81770" w:rsidRDefault="00F81770">
      <w:pPr>
        <w:ind w:firstLine="540"/>
        <w:rPr>
          <w:sz w:val="27"/>
          <w:szCs w:val="27"/>
        </w:rPr>
      </w:pPr>
      <w:r>
        <w:rPr>
          <w:sz w:val="27"/>
          <w:szCs w:val="27"/>
        </w:rPr>
        <w:t>Государственно-правовые закономерности или законы развития - изучает общие закономерности (возникновение, функционирование и развитие).</w:t>
      </w:r>
    </w:p>
    <w:p w:rsidR="00F81770" w:rsidRDefault="00F81770">
      <w:pPr>
        <w:ind w:firstLine="540"/>
        <w:rPr>
          <w:sz w:val="27"/>
          <w:szCs w:val="27"/>
        </w:rPr>
      </w:pPr>
      <w:r>
        <w:rPr>
          <w:sz w:val="27"/>
          <w:szCs w:val="27"/>
        </w:rPr>
        <w:t>Государственно-правовые понятия - создаёт терминологию и раскрывает сущность явления. Образует инструмент приобретения новых знаний. Через понятия создаётся наука.</w:t>
      </w:r>
    </w:p>
    <w:p w:rsidR="00F81770" w:rsidRDefault="00F81770">
      <w:pPr>
        <w:ind w:firstLine="540"/>
        <w:rPr>
          <w:sz w:val="27"/>
          <w:szCs w:val="27"/>
        </w:rPr>
      </w:pPr>
      <w:r>
        <w:rPr>
          <w:sz w:val="27"/>
          <w:szCs w:val="27"/>
        </w:rPr>
        <w:t>Государственно-властные отношения и правовые отношения.</w:t>
      </w:r>
    </w:p>
    <w:p w:rsidR="00F81770" w:rsidRDefault="00F81770">
      <w:pPr>
        <w:ind w:firstLine="540"/>
        <w:rPr>
          <w:sz w:val="27"/>
          <w:szCs w:val="27"/>
        </w:rPr>
      </w:pPr>
      <w:r>
        <w:rPr>
          <w:sz w:val="27"/>
          <w:szCs w:val="27"/>
        </w:rPr>
        <w:t>Правосознание - политическое сознание.</w:t>
      </w:r>
    </w:p>
    <w:p w:rsidR="00F81770" w:rsidRDefault="00F81770">
      <w:pPr>
        <w:ind w:firstLine="540"/>
        <w:rPr>
          <w:sz w:val="27"/>
          <w:szCs w:val="27"/>
        </w:rPr>
      </w:pPr>
      <w:r>
        <w:rPr>
          <w:sz w:val="27"/>
          <w:szCs w:val="27"/>
        </w:rPr>
        <w:t>Предмет теории государства и права составляют, прежде всего, наиболее общие закономерности возникновения, развития и функционирования государства и права. Причем это наиболее общие закономерности возникновения, развития и функционирования государства и права не какой-то одной, отдельно взятой страны, а государства и права вообще. Исследуя их, наука теория государства и права выясняет, что такое государство и право, когда и в силу каких причин они возникают, как они развиваются и каковы закономерности их развития, как они функционируют и какую роль играют в общественной жизни.</w:t>
      </w:r>
    </w:p>
    <w:p w:rsidR="00F81770" w:rsidRDefault="00F81770">
      <w:pPr>
        <w:ind w:firstLine="540"/>
        <w:rPr>
          <w:sz w:val="27"/>
          <w:szCs w:val="27"/>
        </w:rPr>
      </w:pPr>
      <w:r>
        <w:rPr>
          <w:sz w:val="27"/>
          <w:szCs w:val="27"/>
        </w:rPr>
        <w:t>Наиболее общие закономерности возникновения, развития и функционирования государства и права - основной, но не единственный круг вопросов в предмете теории государства и права. Наряду с ними теория государства и права изучает и некоторые другие. Это вопросы, касающиеся общих связей государства и права с иными общественными явлениями (экономикой, политикой, культурой, моралью и т.д.) и личностью (людьми), а также вопросы, относящиеся к характеристике различных государственно-правовых явлений, возникающих вследствие функционирования государства и права (правотворчества, правоотношений, законности, правопорядка и др.).</w:t>
      </w:r>
    </w:p>
    <w:p w:rsidR="00F81770" w:rsidRDefault="00F81770">
      <w:pPr>
        <w:ind w:firstLine="540"/>
        <w:rPr>
          <w:sz w:val="27"/>
          <w:szCs w:val="27"/>
        </w:rPr>
      </w:pPr>
      <w:r>
        <w:rPr>
          <w:sz w:val="27"/>
          <w:szCs w:val="27"/>
        </w:rPr>
        <w:t>Теория государства и права существует и развивается как один из важнейших компонентов сложной и целостной системы знаний об обществе. Все гуманитарные науки в той или иной мере затрагивают этот вопрос, отсюда тесное взаимодействие ТГиП с философией, экономической теорией, социологией, политологией и др. науками.</w:t>
      </w:r>
    </w:p>
    <w:p w:rsidR="00F81770" w:rsidRDefault="00F81770">
      <w:pPr>
        <w:ind w:firstLine="540"/>
        <w:rPr>
          <w:sz w:val="27"/>
          <w:szCs w:val="27"/>
        </w:rPr>
      </w:pPr>
      <w:r>
        <w:rPr>
          <w:sz w:val="27"/>
          <w:szCs w:val="27"/>
        </w:rPr>
        <w:t>Следует различать ТгиП как науку и учебную дисциплину. Во-первых, ТгиП – учебная дисциплина полностью базируется на ТгиП – науке. Поэтому чем масштабнее научные достижения,  тем содержательнее и полнее соответствующая дисциплина. Во-вторых, различны их цели, задачи, субъекты. Так, цель учебной дисциплины – доведение до обучаемых при помощи методических приемов, учебного процесса уже добытых наукой и опробированных практикой знаний, цель науки – приращение, накопление новых сведений учеными-исследователями с использованием всего методологического арсенала. В-третьих, учебная дисциплина более субъективна, чем наука.</w:t>
      </w:r>
    </w:p>
    <w:p w:rsidR="00F81770" w:rsidRDefault="00F81770">
      <w:pPr>
        <w:ind w:firstLine="540"/>
        <w:rPr>
          <w:sz w:val="27"/>
          <w:szCs w:val="27"/>
        </w:rPr>
      </w:pPr>
      <w:r>
        <w:rPr>
          <w:sz w:val="27"/>
          <w:szCs w:val="27"/>
        </w:rPr>
        <w:t>Как учебная дисциплина ТгиП выполняет две основные функции: вводит студентов в юридическое образование и обеспечивает их надлежащую общетеоретическую подготовку. Первая функция реализуется, когда изучаются основы ТгиП. Вторая функция – развитие у студентов абстрактного, аналитического мышления, формирование политической и правовой культуры.</w:t>
      </w:r>
    </w:p>
    <w:p w:rsidR="00F81770" w:rsidRDefault="00F81770">
      <w:pPr>
        <w:ind w:firstLine="540"/>
        <w:jc w:val="center"/>
        <w:rPr>
          <w:sz w:val="27"/>
          <w:szCs w:val="27"/>
        </w:rPr>
      </w:pPr>
      <w:r>
        <w:rPr>
          <w:sz w:val="27"/>
          <w:szCs w:val="27"/>
        </w:rPr>
        <w:br w:type="page"/>
      </w:r>
    </w:p>
    <w:p w:rsidR="00F81770" w:rsidRDefault="00F81770">
      <w:pPr>
        <w:ind w:firstLine="540"/>
        <w:jc w:val="center"/>
        <w:rPr>
          <w:b/>
          <w:bCs/>
          <w:sz w:val="27"/>
          <w:szCs w:val="27"/>
        </w:rPr>
      </w:pPr>
      <w:r>
        <w:rPr>
          <w:b/>
          <w:bCs/>
          <w:sz w:val="27"/>
          <w:szCs w:val="27"/>
        </w:rPr>
        <w:t>Список использованной литературы:</w:t>
      </w:r>
    </w:p>
    <w:p w:rsidR="00F81770" w:rsidRDefault="00F81770">
      <w:pPr>
        <w:numPr>
          <w:ilvl w:val="0"/>
          <w:numId w:val="11"/>
        </w:numPr>
        <w:rPr>
          <w:sz w:val="27"/>
          <w:szCs w:val="27"/>
        </w:rPr>
      </w:pPr>
      <w:r>
        <w:rPr>
          <w:sz w:val="27"/>
          <w:szCs w:val="27"/>
        </w:rPr>
        <w:t xml:space="preserve">Алексеев С.С. Государство и право. Начальный курс. М., 1993. </w:t>
      </w:r>
    </w:p>
    <w:p w:rsidR="00F81770" w:rsidRDefault="00F81770">
      <w:pPr>
        <w:numPr>
          <w:ilvl w:val="0"/>
          <w:numId w:val="11"/>
        </w:numPr>
        <w:rPr>
          <w:sz w:val="27"/>
          <w:szCs w:val="27"/>
        </w:rPr>
      </w:pPr>
      <w:r>
        <w:rPr>
          <w:sz w:val="27"/>
          <w:szCs w:val="27"/>
        </w:rPr>
        <w:t xml:space="preserve">Алексеев С.С. Теория права. М., 1994. </w:t>
      </w:r>
    </w:p>
    <w:p w:rsidR="00F81770" w:rsidRDefault="00F81770">
      <w:pPr>
        <w:numPr>
          <w:ilvl w:val="0"/>
          <w:numId w:val="11"/>
        </w:numPr>
        <w:rPr>
          <w:sz w:val="27"/>
          <w:szCs w:val="27"/>
        </w:rPr>
      </w:pPr>
      <w:r>
        <w:rPr>
          <w:sz w:val="27"/>
          <w:szCs w:val="27"/>
        </w:rPr>
        <w:t xml:space="preserve">Общая теория права. Под ред. Пиголкина А. С. М., 1996. </w:t>
      </w:r>
    </w:p>
    <w:p w:rsidR="00F81770" w:rsidRDefault="00F81770">
      <w:pPr>
        <w:numPr>
          <w:ilvl w:val="0"/>
          <w:numId w:val="11"/>
        </w:numPr>
        <w:rPr>
          <w:sz w:val="27"/>
          <w:szCs w:val="27"/>
        </w:rPr>
      </w:pPr>
      <w:r>
        <w:rPr>
          <w:sz w:val="27"/>
          <w:szCs w:val="27"/>
        </w:rPr>
        <w:t xml:space="preserve">Общая теория права и государства. Под ред. Лазарева В.В. М., 1994. </w:t>
      </w:r>
    </w:p>
    <w:p w:rsidR="00F81770" w:rsidRDefault="00F81770">
      <w:pPr>
        <w:numPr>
          <w:ilvl w:val="0"/>
          <w:numId w:val="11"/>
        </w:numPr>
        <w:rPr>
          <w:sz w:val="27"/>
          <w:szCs w:val="27"/>
        </w:rPr>
      </w:pPr>
      <w:r>
        <w:rPr>
          <w:sz w:val="27"/>
          <w:szCs w:val="27"/>
        </w:rPr>
        <w:t xml:space="preserve">Теория государства и права. Выпуск 1. Под ред. Венгерова А. Б. М., 1993. </w:t>
      </w:r>
    </w:p>
    <w:p w:rsidR="00F81770" w:rsidRDefault="00F81770">
      <w:pPr>
        <w:numPr>
          <w:ilvl w:val="0"/>
          <w:numId w:val="11"/>
        </w:numPr>
        <w:rPr>
          <w:sz w:val="27"/>
          <w:szCs w:val="27"/>
        </w:rPr>
      </w:pPr>
      <w:r>
        <w:rPr>
          <w:sz w:val="27"/>
          <w:szCs w:val="27"/>
        </w:rPr>
        <w:t xml:space="preserve">Теория государства и права. Выпуск 11. Под ред. Венгерова А. Б. М., 1994. </w:t>
      </w:r>
    </w:p>
    <w:p w:rsidR="00F81770" w:rsidRDefault="00F81770">
      <w:pPr>
        <w:numPr>
          <w:ilvl w:val="0"/>
          <w:numId w:val="11"/>
        </w:numPr>
        <w:rPr>
          <w:sz w:val="27"/>
          <w:szCs w:val="27"/>
        </w:rPr>
      </w:pPr>
      <w:r>
        <w:rPr>
          <w:sz w:val="27"/>
          <w:szCs w:val="27"/>
        </w:rPr>
        <w:t xml:space="preserve">Теория права и государства. Под ред. Манова Г. Н. М., 1995. </w:t>
      </w:r>
    </w:p>
    <w:p w:rsidR="00F81770" w:rsidRDefault="00F81770">
      <w:pPr>
        <w:numPr>
          <w:ilvl w:val="0"/>
          <w:numId w:val="11"/>
        </w:numPr>
        <w:rPr>
          <w:sz w:val="27"/>
          <w:szCs w:val="27"/>
        </w:rPr>
      </w:pPr>
      <w:r>
        <w:rPr>
          <w:sz w:val="27"/>
          <w:szCs w:val="27"/>
        </w:rPr>
        <w:t xml:space="preserve">Теория государства и права. Курс лекций. Под ред. М. Н. Марченко. М. 1996. </w:t>
      </w:r>
    </w:p>
    <w:p w:rsidR="00F81770" w:rsidRDefault="00F81770">
      <w:pPr>
        <w:numPr>
          <w:ilvl w:val="0"/>
          <w:numId w:val="11"/>
        </w:numPr>
        <w:rPr>
          <w:sz w:val="27"/>
          <w:szCs w:val="27"/>
        </w:rPr>
      </w:pPr>
      <w:r>
        <w:rPr>
          <w:sz w:val="27"/>
          <w:szCs w:val="27"/>
        </w:rPr>
        <w:t xml:space="preserve">Хропанюк В. Н. Теория государства и права. М., 1993. </w:t>
      </w:r>
    </w:p>
    <w:p w:rsidR="00F81770" w:rsidRDefault="00F81770">
      <w:pPr>
        <w:numPr>
          <w:ilvl w:val="0"/>
          <w:numId w:val="11"/>
        </w:numPr>
        <w:rPr>
          <w:sz w:val="27"/>
          <w:szCs w:val="27"/>
        </w:rPr>
      </w:pPr>
      <w:r>
        <w:rPr>
          <w:sz w:val="27"/>
          <w:szCs w:val="27"/>
        </w:rPr>
        <w:t xml:space="preserve">Лифшиц Р. З. Теория права. М., 1995. </w:t>
      </w:r>
    </w:p>
    <w:p w:rsidR="00F81770" w:rsidRDefault="00F81770">
      <w:pPr>
        <w:numPr>
          <w:ilvl w:val="0"/>
          <w:numId w:val="11"/>
        </w:numPr>
        <w:rPr>
          <w:sz w:val="27"/>
          <w:szCs w:val="27"/>
        </w:rPr>
      </w:pPr>
      <w:r>
        <w:rPr>
          <w:sz w:val="27"/>
          <w:szCs w:val="27"/>
        </w:rPr>
        <w:t xml:space="preserve">Четвернин В.А. Понятия права и государства. М., 1997. </w:t>
      </w:r>
    </w:p>
    <w:p w:rsidR="00F81770" w:rsidRDefault="00F81770">
      <w:pPr>
        <w:numPr>
          <w:ilvl w:val="0"/>
          <w:numId w:val="11"/>
        </w:numPr>
        <w:rPr>
          <w:sz w:val="27"/>
          <w:szCs w:val="27"/>
        </w:rPr>
      </w:pPr>
      <w:r>
        <w:rPr>
          <w:sz w:val="27"/>
          <w:szCs w:val="27"/>
        </w:rPr>
        <w:t>Маркс К., Энгельс Ф. Соч. Т. 2. С. 208; Т. 4.</w:t>
      </w:r>
    </w:p>
    <w:p w:rsidR="00F81770" w:rsidRDefault="00F81770">
      <w:pPr>
        <w:numPr>
          <w:ilvl w:val="0"/>
          <w:numId w:val="11"/>
        </w:numPr>
        <w:rPr>
          <w:sz w:val="27"/>
          <w:szCs w:val="27"/>
        </w:rPr>
      </w:pPr>
      <w:r>
        <w:rPr>
          <w:sz w:val="27"/>
          <w:szCs w:val="27"/>
        </w:rPr>
        <w:t>Маркс К., Энгельс Ф. Соч. Т. 23.</w:t>
      </w:r>
    </w:p>
    <w:p w:rsidR="00F81770" w:rsidRDefault="00F81770">
      <w:pPr>
        <w:numPr>
          <w:ilvl w:val="0"/>
          <w:numId w:val="11"/>
        </w:numPr>
        <w:rPr>
          <w:sz w:val="27"/>
          <w:szCs w:val="27"/>
        </w:rPr>
      </w:pPr>
      <w:r>
        <w:rPr>
          <w:sz w:val="27"/>
          <w:szCs w:val="27"/>
        </w:rPr>
        <w:t>Дудин А.П. Диалектика правоотношения. Саратов, 1983. С. 5 и след.</w:t>
      </w:r>
    </w:p>
    <w:p w:rsidR="00F81770" w:rsidRDefault="00F81770">
      <w:pPr>
        <w:numPr>
          <w:ilvl w:val="0"/>
          <w:numId w:val="11"/>
        </w:numPr>
        <w:rPr>
          <w:sz w:val="27"/>
          <w:szCs w:val="27"/>
        </w:rPr>
      </w:pPr>
      <w:r>
        <w:rPr>
          <w:sz w:val="27"/>
          <w:szCs w:val="27"/>
        </w:rPr>
        <w:t>Алексеев С. С. Общая теория права. В 2-х т. Т. 2. М., 1982.</w:t>
      </w:r>
    </w:p>
    <w:p w:rsidR="00F81770" w:rsidRDefault="00F81770">
      <w:pPr>
        <w:numPr>
          <w:ilvl w:val="0"/>
          <w:numId w:val="11"/>
        </w:numPr>
        <w:rPr>
          <w:sz w:val="27"/>
          <w:szCs w:val="27"/>
        </w:rPr>
      </w:pPr>
      <w:r>
        <w:rPr>
          <w:sz w:val="27"/>
          <w:szCs w:val="27"/>
        </w:rPr>
        <w:t>Пугинский Б.И. Гражданско-правовые средства в хозяйственных отношениях. М., 1984.</w:t>
      </w:r>
    </w:p>
    <w:p w:rsidR="00F81770" w:rsidRDefault="00F81770">
      <w:pPr>
        <w:numPr>
          <w:ilvl w:val="0"/>
          <w:numId w:val="11"/>
        </w:numPr>
        <w:rPr>
          <w:sz w:val="27"/>
          <w:szCs w:val="27"/>
        </w:rPr>
      </w:pPr>
      <w:r>
        <w:rPr>
          <w:sz w:val="27"/>
          <w:szCs w:val="27"/>
        </w:rPr>
        <w:t>Баринов Н.А. Имущественные потребности и гражданское право. Саратов, 1987.</w:t>
      </w:r>
    </w:p>
    <w:p w:rsidR="00F81770" w:rsidRDefault="00F81770">
      <w:pPr>
        <w:numPr>
          <w:ilvl w:val="0"/>
          <w:numId w:val="11"/>
        </w:numPr>
        <w:rPr>
          <w:sz w:val="27"/>
          <w:szCs w:val="27"/>
        </w:rPr>
      </w:pPr>
      <w:r>
        <w:rPr>
          <w:sz w:val="27"/>
          <w:szCs w:val="27"/>
        </w:rPr>
        <w:t>Алексеев С. С. Правовые средства: постановка проблемы, понятие, классификация // Сов. государство и право. 1987. № 6.</w:t>
      </w:r>
    </w:p>
    <w:p w:rsidR="00F81770" w:rsidRDefault="00F81770">
      <w:pPr>
        <w:numPr>
          <w:ilvl w:val="0"/>
          <w:numId w:val="11"/>
        </w:numPr>
        <w:rPr>
          <w:sz w:val="27"/>
          <w:szCs w:val="27"/>
        </w:rPr>
      </w:pPr>
      <w:r>
        <w:rPr>
          <w:sz w:val="27"/>
          <w:szCs w:val="27"/>
        </w:rPr>
        <w:t xml:space="preserve">Петражицкий Л. И. Введение в изучение права и нравственности.  СПб., 1909. </w:t>
      </w:r>
    </w:p>
    <w:p w:rsidR="00F81770" w:rsidRDefault="00F81770">
      <w:pPr>
        <w:numPr>
          <w:ilvl w:val="0"/>
          <w:numId w:val="11"/>
        </w:numPr>
        <w:rPr>
          <w:sz w:val="27"/>
          <w:szCs w:val="27"/>
        </w:rPr>
      </w:pPr>
      <w:r>
        <w:rPr>
          <w:sz w:val="27"/>
          <w:szCs w:val="27"/>
        </w:rPr>
        <w:t xml:space="preserve">Казимирчук В. П. Социальный механизм действия права // Сов. государство и право. 1970. № 10. Право и социология. М., 1973. </w:t>
      </w:r>
    </w:p>
    <w:p w:rsidR="00F81770" w:rsidRDefault="00F81770">
      <w:pPr>
        <w:numPr>
          <w:ilvl w:val="0"/>
          <w:numId w:val="11"/>
        </w:numPr>
        <w:rPr>
          <w:sz w:val="27"/>
          <w:szCs w:val="27"/>
        </w:rPr>
      </w:pPr>
      <w:r>
        <w:rPr>
          <w:sz w:val="27"/>
          <w:szCs w:val="27"/>
        </w:rPr>
        <w:t xml:space="preserve">Лапаева В. В. Конкретно-социологические исследования в праве. М., 1987. </w:t>
      </w:r>
    </w:p>
    <w:p w:rsidR="00F81770" w:rsidRDefault="00F81770">
      <w:pPr>
        <w:ind w:firstLine="540"/>
        <w:jc w:val="left"/>
        <w:rPr>
          <w:sz w:val="27"/>
          <w:szCs w:val="27"/>
        </w:rPr>
      </w:pPr>
      <w:bookmarkStart w:id="2" w:name="_GoBack"/>
      <w:bookmarkEnd w:id="2"/>
    </w:p>
    <w:sectPr w:rsidR="00F81770">
      <w:headerReference w:type="default" r:id="rId7"/>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70" w:rsidRDefault="00F81770">
      <w:pPr>
        <w:spacing w:line="240" w:lineRule="auto"/>
      </w:pPr>
      <w:r>
        <w:separator/>
      </w:r>
    </w:p>
  </w:endnote>
  <w:endnote w:type="continuationSeparator" w:id="0">
    <w:p w:rsidR="00F81770" w:rsidRDefault="00F81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70" w:rsidRDefault="00F81770">
      <w:pPr>
        <w:spacing w:line="240" w:lineRule="auto"/>
      </w:pPr>
      <w:r>
        <w:separator/>
      </w:r>
    </w:p>
  </w:footnote>
  <w:footnote w:type="continuationSeparator" w:id="0">
    <w:p w:rsidR="00F81770" w:rsidRDefault="00F81770">
      <w:pPr>
        <w:spacing w:line="240" w:lineRule="auto"/>
      </w:pPr>
      <w:r>
        <w:continuationSeparator/>
      </w:r>
    </w:p>
  </w:footnote>
  <w:footnote w:id="1">
    <w:p w:rsidR="00F81770" w:rsidRDefault="00F81770">
      <w:pPr>
        <w:pStyle w:val="a6"/>
      </w:pPr>
      <w:r>
        <w:rPr>
          <w:vertAlign w:val="superscript"/>
        </w:rPr>
        <w:footnoteRef/>
      </w:r>
      <w:r>
        <w:t xml:space="preserve"> Алексеев С.С. Теория права. М., 1994.</w:t>
      </w:r>
    </w:p>
  </w:footnote>
  <w:footnote w:id="2">
    <w:p w:rsidR="00F81770" w:rsidRDefault="00F81770">
      <w:pPr>
        <w:pStyle w:val="a6"/>
      </w:pPr>
      <w:r>
        <w:rPr>
          <w:vertAlign w:val="superscript"/>
        </w:rPr>
        <w:footnoteRef/>
      </w:r>
      <w:r>
        <w:t xml:space="preserve"> Алексеев С.С. Теория права. М., 1994.</w:t>
      </w:r>
    </w:p>
  </w:footnote>
  <w:footnote w:id="3">
    <w:p w:rsidR="00F81770" w:rsidRDefault="00F81770">
      <w:pPr>
        <w:pStyle w:val="a8"/>
      </w:pPr>
      <w:r>
        <w:rPr>
          <w:vertAlign w:val="superscript"/>
        </w:rPr>
        <w:footnoteRef/>
      </w:r>
      <w:r>
        <w:t xml:space="preserve"> Л. И. Спиридонов «Теория государства и права». </w:t>
      </w:r>
    </w:p>
  </w:footnote>
  <w:footnote w:id="4">
    <w:p w:rsidR="00F81770" w:rsidRDefault="00F81770">
      <w:pPr>
        <w:pStyle w:val="a6"/>
      </w:pPr>
      <w:r>
        <w:rPr>
          <w:vertAlign w:val="superscript"/>
        </w:rPr>
        <w:footnoteRef/>
      </w:r>
      <w:r>
        <w:t xml:space="preserve"> Общая теория права и государства. Под ред. Лазарева В.В. М., 1994.</w:t>
      </w:r>
    </w:p>
  </w:footnote>
  <w:footnote w:id="5">
    <w:p w:rsidR="00F81770" w:rsidRDefault="00F81770">
      <w:pPr>
        <w:pStyle w:val="a6"/>
      </w:pPr>
      <w:r>
        <w:rPr>
          <w:vertAlign w:val="superscript"/>
        </w:rPr>
        <w:footnoteRef/>
      </w:r>
      <w:r>
        <w:t xml:space="preserve"> Теория государства и права. Курс лекций. Под ред. М. Н. Марченко. М. 1996.</w:t>
      </w:r>
    </w:p>
  </w:footnote>
  <w:footnote w:id="6">
    <w:p w:rsidR="00F81770" w:rsidRDefault="00F81770">
      <w:pPr>
        <w:pStyle w:val="a6"/>
      </w:pPr>
      <w:r>
        <w:rPr>
          <w:vertAlign w:val="superscript"/>
        </w:rPr>
        <w:footnoteRef/>
      </w:r>
      <w:r>
        <w:t xml:space="preserve"> Теория государства и права. Курс лекций. Под ред. М. Н. Марченко. М. 1996.</w:t>
      </w:r>
    </w:p>
  </w:footnote>
  <w:footnote w:id="7">
    <w:p w:rsidR="00F81770" w:rsidRDefault="00F81770">
      <w:pPr>
        <w:pStyle w:val="a8"/>
      </w:pPr>
      <w:r>
        <w:rPr>
          <w:rStyle w:val="a7"/>
          <w:vertAlign w:val="superscript"/>
        </w:rPr>
        <w:footnoteRef/>
      </w:r>
      <w:r>
        <w:t xml:space="preserve"> Лапаева В. В. Конкретно-социологические исследования в праве. М., 1987</w:t>
      </w:r>
    </w:p>
  </w:footnote>
  <w:footnote w:id="8">
    <w:p w:rsidR="00F81770" w:rsidRDefault="00F81770">
      <w:pPr>
        <w:ind w:firstLine="0"/>
        <w:rPr>
          <w:sz w:val="24"/>
          <w:szCs w:val="24"/>
        </w:rPr>
      </w:pPr>
      <w:r>
        <w:rPr>
          <w:rStyle w:val="a7"/>
          <w:sz w:val="24"/>
          <w:szCs w:val="24"/>
          <w:vertAlign w:val="superscript"/>
        </w:rPr>
        <w:footnoteRef/>
      </w:r>
      <w:r>
        <w:rPr>
          <w:sz w:val="24"/>
          <w:szCs w:val="24"/>
        </w:rPr>
        <w:t xml:space="preserve"> Петражицкий Л. И. Введение в изучение права и нравственности.  СПб., 1909. </w:t>
      </w:r>
    </w:p>
    <w:p w:rsidR="00F81770" w:rsidRDefault="00F81770">
      <w:pPr>
        <w:ind w:firstLine="0"/>
      </w:pPr>
    </w:p>
  </w:footnote>
  <w:footnote w:id="9">
    <w:p w:rsidR="00F81770" w:rsidRDefault="00F81770">
      <w:pPr>
        <w:ind w:firstLine="0"/>
      </w:pPr>
      <w:r>
        <w:rPr>
          <w:rStyle w:val="a7"/>
          <w:sz w:val="24"/>
          <w:szCs w:val="24"/>
          <w:vertAlign w:val="superscript"/>
        </w:rPr>
        <w:footnoteRef/>
      </w:r>
      <w:r>
        <w:rPr>
          <w:sz w:val="24"/>
          <w:szCs w:val="24"/>
        </w:rPr>
        <w:t xml:space="preserve"> Лифшиц Р. З. Теория права. М., 1995. </w:t>
      </w:r>
    </w:p>
  </w:footnote>
  <w:footnote w:id="10">
    <w:p w:rsidR="00F81770" w:rsidRDefault="00F81770">
      <w:pPr>
        <w:ind w:firstLine="0"/>
      </w:pPr>
      <w:r>
        <w:rPr>
          <w:rStyle w:val="a7"/>
          <w:sz w:val="24"/>
          <w:szCs w:val="24"/>
          <w:vertAlign w:val="superscript"/>
        </w:rPr>
        <w:footnoteRef/>
      </w:r>
      <w:r>
        <w:rPr>
          <w:sz w:val="24"/>
          <w:szCs w:val="24"/>
        </w:rPr>
        <w:t xml:space="preserve"> Хропанюк В. Н. Теория государства и права. М., 1993. </w:t>
      </w:r>
    </w:p>
  </w:footnote>
  <w:footnote w:id="11">
    <w:p w:rsidR="00F81770" w:rsidRDefault="00F81770">
      <w:pPr>
        <w:ind w:firstLine="0"/>
      </w:pPr>
      <w:r>
        <w:rPr>
          <w:rStyle w:val="a7"/>
          <w:sz w:val="24"/>
          <w:szCs w:val="24"/>
          <w:vertAlign w:val="superscript"/>
        </w:rPr>
        <w:footnoteRef/>
      </w:r>
      <w:r>
        <w:rPr>
          <w:sz w:val="24"/>
          <w:szCs w:val="24"/>
        </w:rPr>
        <w:t xml:space="preserve"> Теория государства и права. Выпуск 1. Под ред. Венгерова А. Б. М., 1993. </w:t>
      </w:r>
    </w:p>
  </w:footnote>
  <w:footnote w:id="12">
    <w:p w:rsidR="00F81770" w:rsidRDefault="00F81770">
      <w:pPr>
        <w:pStyle w:val="a8"/>
      </w:pPr>
      <w:r>
        <w:rPr>
          <w:vertAlign w:val="superscript"/>
        </w:rPr>
        <w:footnoteRef/>
      </w:r>
      <w:r>
        <w:t xml:space="preserve"> Теория государства и права. Под ред. А. И. Денисова. М., 1980. </w:t>
      </w:r>
    </w:p>
  </w:footnote>
  <w:footnote w:id="13">
    <w:p w:rsidR="00F81770" w:rsidRDefault="00F81770">
      <w:pPr>
        <w:pStyle w:val="a8"/>
      </w:pPr>
      <w:r>
        <w:rPr>
          <w:vertAlign w:val="superscript"/>
        </w:rPr>
        <w:footnoteRef/>
      </w:r>
      <w:r>
        <w:t xml:space="preserve"> Теория государства и права. Под ред. А. И. Денисова. М., 1972. </w:t>
      </w:r>
    </w:p>
  </w:footnote>
  <w:footnote w:id="14">
    <w:p w:rsidR="00F81770" w:rsidRDefault="00F81770">
      <w:pPr>
        <w:pStyle w:val="a6"/>
      </w:pPr>
      <w:r>
        <w:rPr>
          <w:vertAlign w:val="superscript"/>
        </w:rPr>
        <w:t>1</w:t>
      </w:r>
      <w:r>
        <w:t xml:space="preserve"> Теория государства и права. Курс лекций. Под ред. М. Н. Марченко. М. 1996.</w:t>
      </w:r>
    </w:p>
  </w:footnote>
  <w:footnote w:id="15">
    <w:p w:rsidR="00F81770" w:rsidRDefault="00F81770">
      <w:pPr>
        <w:pStyle w:val="a8"/>
      </w:pPr>
      <w:r>
        <w:rPr>
          <w:vertAlign w:val="superscript"/>
        </w:rPr>
        <w:footnoteRef/>
      </w:r>
      <w:r>
        <w:t xml:space="preserve"> Общая теория права. Под ре. А. С. Пиголкина М., 1994. </w:t>
      </w:r>
    </w:p>
  </w:footnote>
  <w:footnote w:id="16">
    <w:p w:rsidR="00F81770" w:rsidRDefault="00F81770">
      <w:pPr>
        <w:pStyle w:val="a6"/>
      </w:pPr>
      <w:r>
        <w:rPr>
          <w:vertAlign w:val="superscript"/>
        </w:rPr>
        <w:footnoteRef/>
      </w:r>
      <w:r>
        <w:t xml:space="preserve"> Теория государства и права. Курс лекций. Под ред. М. Н. Марченко. М. 1996.</w:t>
      </w:r>
    </w:p>
  </w:footnote>
  <w:footnote w:id="17">
    <w:p w:rsidR="00F81770" w:rsidRDefault="00F81770">
      <w:pPr>
        <w:pStyle w:val="a6"/>
      </w:pPr>
      <w:r>
        <w:rPr>
          <w:vertAlign w:val="superscript"/>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70" w:rsidRDefault="00BA2A39">
    <w:pPr>
      <w:pStyle w:val="a3"/>
      <w:framePr w:wrap="auto" w:vAnchor="text" w:hAnchor="margin" w:xAlign="center" w:y="1"/>
      <w:rPr>
        <w:rStyle w:val="a5"/>
      </w:rPr>
    </w:pPr>
    <w:r>
      <w:rPr>
        <w:rStyle w:val="a5"/>
        <w:noProof/>
      </w:rPr>
      <w:t>3</w:t>
    </w:r>
  </w:p>
  <w:p w:rsidR="00F81770" w:rsidRDefault="00F817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1C9F"/>
    <w:multiLevelType w:val="multilevel"/>
    <w:tmpl w:val="8F3ED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86673D"/>
    <w:multiLevelType w:val="multilevel"/>
    <w:tmpl w:val="A2E4B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C30CC8"/>
    <w:multiLevelType w:val="hybridMultilevel"/>
    <w:tmpl w:val="E8E6838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2813180F"/>
    <w:multiLevelType w:val="multilevel"/>
    <w:tmpl w:val="05E6904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369117ED"/>
    <w:multiLevelType w:val="multilevel"/>
    <w:tmpl w:val="2DF2F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E916D0"/>
    <w:multiLevelType w:val="multilevel"/>
    <w:tmpl w:val="D3982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3F64107"/>
    <w:multiLevelType w:val="multilevel"/>
    <w:tmpl w:val="E2CEB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07D5B7A"/>
    <w:multiLevelType w:val="singleLevel"/>
    <w:tmpl w:val="0419000F"/>
    <w:lvl w:ilvl="0">
      <w:start w:val="1"/>
      <w:numFmt w:val="decimal"/>
      <w:lvlText w:val="%1."/>
      <w:lvlJc w:val="left"/>
      <w:pPr>
        <w:tabs>
          <w:tab w:val="num" w:pos="360"/>
        </w:tabs>
        <w:ind w:left="360" w:hanging="360"/>
      </w:pPr>
    </w:lvl>
  </w:abstractNum>
  <w:abstractNum w:abstractNumId="8">
    <w:nsid w:val="61D856FB"/>
    <w:multiLevelType w:val="hybridMultilevel"/>
    <w:tmpl w:val="4E0EE9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35F4F12"/>
    <w:multiLevelType w:val="multilevel"/>
    <w:tmpl w:val="71287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55170EC"/>
    <w:multiLevelType w:val="hybridMultilevel"/>
    <w:tmpl w:val="D22EDD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783A24FC"/>
    <w:multiLevelType w:val="multilevel"/>
    <w:tmpl w:val="0B0E5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D307587"/>
    <w:multiLevelType w:val="multilevel"/>
    <w:tmpl w:val="06B45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1"/>
  </w:num>
  <w:num w:numId="6">
    <w:abstractNumId w:val="9"/>
  </w:num>
  <w:num w:numId="7">
    <w:abstractNumId w:val="12"/>
  </w:num>
  <w:num w:numId="8">
    <w:abstractNumId w:val="6"/>
  </w:num>
  <w:num w:numId="9">
    <w:abstractNumId w:val="1"/>
  </w:num>
  <w:num w:numId="10">
    <w:abstractNumId w:val="7"/>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A39"/>
    <w:rsid w:val="003C423B"/>
    <w:rsid w:val="00952A02"/>
    <w:rsid w:val="00BA2A39"/>
    <w:rsid w:val="00F8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82BC93-BC6A-468F-9437-9DB90AC5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Times New Roman" w:hAnsi="Times New Roman"/>
      <w:sz w:val="28"/>
      <w:szCs w:val="28"/>
    </w:rPr>
  </w:style>
  <w:style w:type="paragraph" w:styleId="1">
    <w:name w:val="heading 1"/>
    <w:basedOn w:val="a"/>
    <w:link w:val="10"/>
    <w:uiPriority w:val="99"/>
    <w:qFormat/>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100" w:beforeAutospacing="1" w:after="100" w:afterAutospacing="1" w:line="240" w:lineRule="auto"/>
      <w:ind w:firstLine="0"/>
      <w:jc w:val="left"/>
    </w:pPr>
    <w:rPr>
      <w:sz w:val="24"/>
      <w:szCs w:val="24"/>
    </w:r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Normal (Web)"/>
    <w:basedOn w:val="a"/>
    <w:uiPriority w:val="99"/>
    <w:pPr>
      <w:spacing w:before="100" w:beforeAutospacing="1" w:after="100" w:afterAutospacing="1" w:line="240" w:lineRule="auto"/>
      <w:ind w:firstLine="0"/>
      <w:jc w:val="left"/>
    </w:pPr>
    <w:rPr>
      <w:sz w:val="24"/>
      <w:szCs w:val="24"/>
    </w:rPr>
  </w:style>
  <w:style w:type="character" w:styleId="a7">
    <w:name w:val="footnote reference"/>
    <w:uiPriority w:val="99"/>
  </w:style>
  <w:style w:type="paragraph" w:styleId="a8">
    <w:name w:val="footnote text"/>
    <w:basedOn w:val="a"/>
    <w:link w:val="a9"/>
    <w:uiPriority w:val="99"/>
    <w:pPr>
      <w:spacing w:before="100" w:beforeAutospacing="1" w:after="100" w:afterAutospacing="1" w:line="240" w:lineRule="auto"/>
      <w:ind w:firstLine="0"/>
      <w:jc w:val="left"/>
    </w:pPr>
    <w:rPr>
      <w:sz w:val="24"/>
      <w:szCs w:val="24"/>
    </w:rPr>
  </w:style>
  <w:style w:type="character" w:customStyle="1" w:styleId="a9">
    <w:name w:val="Текст сноски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dc:creator>
  <cp:keywords/>
  <dc:description/>
  <cp:lastModifiedBy>admin</cp:lastModifiedBy>
  <cp:revision>2</cp:revision>
  <dcterms:created xsi:type="dcterms:W3CDTF">2014-03-07T10:09:00Z</dcterms:created>
  <dcterms:modified xsi:type="dcterms:W3CDTF">2014-03-07T10:09:00Z</dcterms:modified>
</cp:coreProperties>
</file>