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AE8" w:rsidRPr="00CD6CFA" w:rsidRDefault="00750AE8" w:rsidP="00750AE8">
      <w:pPr>
        <w:spacing w:before="120"/>
        <w:jc w:val="center"/>
        <w:rPr>
          <w:b/>
          <w:sz w:val="32"/>
        </w:rPr>
      </w:pPr>
      <w:r w:rsidRPr="00CD6CFA">
        <w:rPr>
          <w:b/>
          <w:sz w:val="32"/>
        </w:rPr>
        <w:t>Типология трудовых конфликтов и пути их урегулирования</w:t>
      </w:r>
    </w:p>
    <w:p w:rsidR="00750AE8" w:rsidRPr="00CD6CFA" w:rsidRDefault="00750AE8" w:rsidP="00750AE8">
      <w:pPr>
        <w:spacing w:before="120"/>
        <w:jc w:val="center"/>
        <w:rPr>
          <w:sz w:val="28"/>
        </w:rPr>
      </w:pPr>
      <w:r w:rsidRPr="00CD6CFA">
        <w:rPr>
          <w:sz w:val="28"/>
        </w:rPr>
        <w:t>Курсовая работа  по дисциплине «Управление персоналом» Студентки Гребёнкиной Н.М.</w:t>
      </w:r>
    </w:p>
    <w:p w:rsidR="00750AE8" w:rsidRPr="00CD6CFA" w:rsidRDefault="00750AE8" w:rsidP="00750AE8">
      <w:pPr>
        <w:spacing w:before="120"/>
        <w:jc w:val="center"/>
        <w:rPr>
          <w:sz w:val="28"/>
        </w:rPr>
      </w:pPr>
      <w:r w:rsidRPr="00CD6CFA">
        <w:rPr>
          <w:sz w:val="28"/>
        </w:rPr>
        <w:t>Филиал Вятского государственного гуманитарного университета в г. Кирово-Чепецке</w:t>
      </w:r>
    </w:p>
    <w:p w:rsidR="00750AE8" w:rsidRPr="00CD6CFA" w:rsidRDefault="00750AE8" w:rsidP="00750AE8">
      <w:pPr>
        <w:spacing w:before="120"/>
        <w:jc w:val="center"/>
        <w:rPr>
          <w:sz w:val="28"/>
        </w:rPr>
      </w:pPr>
      <w:r w:rsidRPr="00CD6CFA">
        <w:rPr>
          <w:sz w:val="28"/>
        </w:rPr>
        <w:t>Кирово-Чепецк 2007</w:t>
      </w:r>
    </w:p>
    <w:p w:rsidR="00750AE8" w:rsidRPr="00CD6CFA" w:rsidRDefault="00750AE8" w:rsidP="00750AE8">
      <w:pPr>
        <w:spacing w:before="120"/>
        <w:jc w:val="center"/>
        <w:rPr>
          <w:b/>
          <w:sz w:val="28"/>
        </w:rPr>
      </w:pPr>
      <w:r w:rsidRPr="00CD6CFA">
        <w:rPr>
          <w:b/>
          <w:sz w:val="28"/>
        </w:rPr>
        <w:t>Введение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Люди издавна мечтали о таком обществе, в котором прекратятся всякие распри и утвердится вечный мир. Но вместо этого они вновь и вновь оказывались в состоянии войны всех против всех.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Среди ученых до сих пор нет единства в понимании природы конфликта как социального явления. Одни из них видят в конфликте норму социальной жизни, полагая, что бесконфликтное общество так же немыслимо, как, например, немыслима сухая вода. По их мнению, в мире существует только одно место, где нет конфликтов – это кладбище.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 xml:space="preserve">Но другие учёные оценивают роль конфликтов иначе. Для них конфликт – это опасная болезнь, социальная патология, которая раз и навсегда должна быть исключена из общественной жизни, из всех форм человеческого общения как инородный элемент. 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Однако сегодня, когда нарастание конфликтов в обществе приняло лавинообразный характер, сторонников последней точки зрения становится всё меньше.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И независимо от того или иного понимания природы конфликтов все исследователи единодушны в том, что эти социальные явления нужно тщательно изучать и разрабатывать четкие рекомендации по их регулированию в целях предотвращения их разрушительных последствий.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Современная общественная жизнь не оставляет нам возможности медлить с теоретическим осмыслением социальных конфликтов. Потребность в изучении их причин, видов и способов их регулирования становится, все более острой. Не только в нашей стране, но и в мире в целом наблюдается взрывной рост конфликтов. Двадцатый век вошел в историю как век разрушительных революций, мировых войн, экономических кризисов и политического террора.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 xml:space="preserve">Стремительный рост конфликтов, усиление их роли в общественной жизни чётко фиксируется нашей культурой, нашим языком, его словарным запасом. 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1.Сущность и виды трудовых конфликтов.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 xml:space="preserve">Трудовой конфликт представляет собой вид социального конфликта, объектом которого являются трудовые отношения и условия их обеспечения. Трудовой конфликт отличается от трудового спора. К трудовым спорам относятся споры между работником (группой работников) и работодателем по поводу условий труда. Трудовой конфликт – более широкое понятие. Кроме столкновения в области трудовых правоотношений он часто включает столкновение интересов. Например, забастовки или демонстрации могут сопровождаться требованиями не только повышения заработной платы, но и улучшения снабжения продовольствием, а иногда и политическими требованиями. Поэтому трудовой конфликт может регулироваться как нормами трудового законодательства, так и другими правовыми и не правовыми средствами. 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В зависимости от того, какие стороны вовлечены в борьбу, можно выделить межличностные и межгрупповые трудовые конфликты, коллективные трудовые конфликты.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Межличностные конфликты обычно являются конфликтами «по вертикали».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Конфликты «руководитель – подчиненный».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Проблема взаимоотношений руководителей и подчинённых весьма актуальна для современной науки и практики. В центре внимания находятся вопросы эффективности управления, стиля руководства, авторитета руководителя, оптимизации социально-психологического климата в коллективе. Все они зависят от оптимизации отношений в звене «руководитель-подчинённый», т.е. от конфликтов «по вертикали».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Среди причин конфликтности отношений руководителя и подчинённого выделяют объективные и субъективные. Рассмотрим объективные причины конфликтов донного типа.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 xml:space="preserve">Субординационный характер отношений. Существует объективное противоречие между функциональной и личностной сторонами отношений руководителя и подчинённого. В управленческой деятельности между ними имеются отношения субординации. Они характеризуются двумя сторонами – функциональной (официальной, формальной) и личностной (неофициальной, неформальной). Функциональная означает объективно существующую связь между людьми, когда одни группы людей направляют деятельность подчинённых, а последние выполняют указания. Личностное содержание отношений в звене «руководитель-подчинённый» зависит от индивидуально-психологических особенностей участников взаимодействия, их темпераметров, характеров, способностей, деловых и моральных качеств, а также взаимной симпатии или антипатии. 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 xml:space="preserve">Противоречие в звене «руководитель – подчинённый» заложено в том, что от руководителя зависит довольно широкий диапазон жизнедеятельности подчинённого. Последний обязан выполнять указания и распоряжения начальника, т.е. подчиняться. Практически никогда не обеспечивается полное соответствие требований ролей возможностям и способам действий их исполнителей. Объективная необходимость устранения этого несоответствия и субъективное восприятие возможности его устранения неизбежно порождают конфликты. 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Деятельность в системе «человек-человек» конфликтогенна по своей природе. Из четырёх типов деятельности («человек-человек», «человек-природа», «человек-машина», «человек-знак») наиболее конфликтны профессии типа «человек-человек».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Большая часть конфликтов по вертикали детерминирована предметно-деятельностным содержанием межличностных отношений. Около 96% конфликтов между руководителями и подчинёнными связаны с их совместной деятельностью. Конфликты в профессиональной сфере связаны с обеспечением качества деятельности (39%), оценкой результатов работы(8%) и введением инноваций (6%). В противоположность конфликтам в звене «руководитель-подчинённый» конфликты по горизонтали чаще носят личностный характер. Они возникают из-за антипатий, неприязни друг к другу на основе несовпадения ценностей, установок, норм и принципов, хотя это не исключает организационных и деловых причин таких конфликтов.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Частота возникновения конфликтов по вертикали связана с интенсивностью совместной деятельности оппонентов. На шесть месяцев, связанных с выполнением основных заданий года, проверками вышестоящими инстанциями, сдачей аттестаций, подведением итогов и т.п., приходится около 60% всех конфликтов «по вертикали». На остальное время, когда деятельность организуется обычным порядком, приходится примерно 40% конфликтов между руководителями и подчинёнными.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Наиболее конфликтно звено «непосредственный руководитель-подчинённый»: на него приходится более 53% конфликтов. Особенно велик удельный вес конфликтов в звеньях, где руководитель и подчинённый близки по служебному положению. По мере увеличения статусной дистанции частота конфликтов уменьшается.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Разбалансированность рабочего места. Рабочим местом называют совокупность функций и средств, достаточных для их выполнения. Функции отображаются в обязанностях и ответственности за их выполнение, а средства – в праве и власти. Рабочее место имеет структуру, элементы которой должны быть сбалансированы.</w:t>
      </w:r>
    </w:p>
    <w:p w:rsidR="00750AE8" w:rsidRPr="00CD6CFA" w:rsidRDefault="00750AE8" w:rsidP="00750AE8">
      <w:pPr>
        <w:spacing w:before="120"/>
        <w:ind w:firstLine="567"/>
        <w:jc w:val="both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900"/>
        <w:gridCol w:w="1980"/>
      </w:tblGrid>
      <w:tr w:rsidR="00750AE8" w:rsidRPr="00CD6CFA" w:rsidTr="00124A84">
        <w:trPr>
          <w:trHeight w:val="360"/>
        </w:trPr>
        <w:tc>
          <w:tcPr>
            <w:tcW w:w="2520" w:type="dxa"/>
          </w:tcPr>
          <w:p w:rsidR="00750AE8" w:rsidRPr="00CD6CFA" w:rsidRDefault="00750AE8" w:rsidP="00124A84">
            <w:pPr>
              <w:spacing w:before="120"/>
              <w:ind w:firstLine="567"/>
              <w:jc w:val="both"/>
            </w:pPr>
            <w:r w:rsidRPr="00CD6CFA">
              <w:t>Функции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750AE8" w:rsidRPr="00CD6CFA" w:rsidRDefault="00EE1D8C" w:rsidP="00124A84">
            <w:pPr>
              <w:spacing w:before="120"/>
              <w:ind w:firstLine="567"/>
              <w:jc w:val="both"/>
            </w:pPr>
            <w:r>
              <w:rPr>
                <w:noProof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1026" type="#_x0000_t69" style="position:absolute;left:0;text-align:left;margin-left:3.6pt;margin-top:7.6pt;width:27pt;height:9.85pt;z-index:251658752;mso-position-horizontal-relative:text;mso-position-vertical-relative:text"/>
              </w:pict>
            </w:r>
          </w:p>
        </w:tc>
        <w:tc>
          <w:tcPr>
            <w:tcW w:w="1980" w:type="dxa"/>
          </w:tcPr>
          <w:p w:rsidR="00750AE8" w:rsidRPr="00CD6CFA" w:rsidRDefault="00750AE8" w:rsidP="00124A84">
            <w:pPr>
              <w:spacing w:before="120"/>
              <w:ind w:firstLine="567"/>
              <w:jc w:val="both"/>
            </w:pPr>
            <w:r w:rsidRPr="00CD6CFA">
              <w:t>Средства</w:t>
            </w:r>
          </w:p>
        </w:tc>
      </w:tr>
    </w:tbl>
    <w:p w:rsidR="00750AE8" w:rsidRPr="00CD6CFA" w:rsidRDefault="00EE1D8C" w:rsidP="00750AE8">
      <w:pPr>
        <w:spacing w:before="120"/>
        <w:ind w:firstLine="567"/>
        <w:jc w:val="both"/>
      </w:pPr>
      <w:r>
        <w:rPr>
          <w:noProof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27" type="#_x0000_t70" style="position:absolute;left:0;text-align:left;margin-left:252pt;margin-top:4.4pt;width:9pt;height:18pt;flip:y;z-index:251654656;mso-position-horizontal-relative:text;mso-position-vertical-relative:text"/>
        </w:pict>
      </w:r>
      <w:r>
        <w:rPr>
          <w:noProof/>
        </w:rPr>
        <w:pict>
          <v:shape id="_x0000_s1028" type="#_x0000_t70" style="position:absolute;left:0;text-align:left;margin-left:99pt;margin-top:4.4pt;width:9pt;height:18pt;z-index:251655680;mso-position-horizontal-relative:text;mso-position-vertical-relative:text"/>
        </w:pic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900"/>
        <w:gridCol w:w="1980"/>
      </w:tblGrid>
      <w:tr w:rsidR="00750AE8" w:rsidRPr="00CD6CFA" w:rsidTr="00124A84">
        <w:trPr>
          <w:trHeight w:val="360"/>
        </w:trPr>
        <w:tc>
          <w:tcPr>
            <w:tcW w:w="2520" w:type="dxa"/>
          </w:tcPr>
          <w:p w:rsidR="00750AE8" w:rsidRPr="00CD6CFA" w:rsidRDefault="00750AE8" w:rsidP="00124A84">
            <w:pPr>
              <w:spacing w:before="120"/>
              <w:ind w:firstLine="567"/>
              <w:jc w:val="both"/>
            </w:pPr>
            <w:r w:rsidRPr="00CD6CFA">
              <w:t>Обязанности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750AE8" w:rsidRPr="00CD6CFA" w:rsidRDefault="00EE1D8C" w:rsidP="00124A84">
            <w:pPr>
              <w:spacing w:before="120"/>
              <w:ind w:firstLine="567"/>
              <w:jc w:val="both"/>
            </w:pPr>
            <w:r>
              <w:rPr>
                <w:noProof/>
              </w:rPr>
              <w:pict>
                <v:shape id="_x0000_s1029" type="#_x0000_t69" style="position:absolute;left:0;text-align:left;margin-left:3.6pt;margin-top:7.05pt;width:29.3pt;height:9.3pt;z-index:251659776;mso-position-horizontal-relative:text;mso-position-vertical-relative:text"/>
              </w:pict>
            </w:r>
          </w:p>
        </w:tc>
        <w:tc>
          <w:tcPr>
            <w:tcW w:w="1980" w:type="dxa"/>
          </w:tcPr>
          <w:p w:rsidR="00750AE8" w:rsidRPr="00CD6CFA" w:rsidRDefault="00750AE8" w:rsidP="00124A84">
            <w:pPr>
              <w:spacing w:before="120"/>
              <w:ind w:firstLine="567"/>
              <w:jc w:val="both"/>
            </w:pPr>
            <w:r w:rsidRPr="00CD6CFA">
              <w:t>Права</w:t>
            </w:r>
          </w:p>
        </w:tc>
      </w:tr>
    </w:tbl>
    <w:p w:rsidR="00750AE8" w:rsidRPr="00CD6CFA" w:rsidRDefault="00EE1D8C" w:rsidP="00750AE8">
      <w:pPr>
        <w:spacing w:before="120"/>
        <w:ind w:firstLine="567"/>
        <w:jc w:val="both"/>
      </w:pPr>
      <w:r>
        <w:rPr>
          <w:noProof/>
        </w:rPr>
        <w:pict>
          <v:shape id="_x0000_s1030" type="#_x0000_t70" style="position:absolute;left:0;text-align:left;margin-left:252pt;margin-top:3.55pt;width:9pt;height:18pt;z-index:251657728;mso-position-horizontal-relative:text;mso-position-vertical-relative:text"/>
        </w:pict>
      </w:r>
      <w:r>
        <w:rPr>
          <w:noProof/>
        </w:rPr>
        <w:pict>
          <v:shape id="_x0000_s1031" type="#_x0000_t70" style="position:absolute;left:0;text-align:left;margin-left:99pt;margin-top:3.55pt;width:9pt;height:18pt;z-index:251656704;mso-position-horizontal-relative:text;mso-position-vertical-relative:text"/>
        </w:pic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900"/>
        <w:gridCol w:w="2054"/>
      </w:tblGrid>
      <w:tr w:rsidR="00750AE8" w:rsidRPr="00CD6CFA" w:rsidTr="00124A84">
        <w:trPr>
          <w:trHeight w:val="540"/>
        </w:trPr>
        <w:tc>
          <w:tcPr>
            <w:tcW w:w="2520" w:type="dxa"/>
          </w:tcPr>
          <w:p w:rsidR="00750AE8" w:rsidRPr="00CD6CFA" w:rsidRDefault="00750AE8" w:rsidP="00124A84">
            <w:pPr>
              <w:spacing w:before="120"/>
              <w:ind w:firstLine="567"/>
              <w:jc w:val="both"/>
            </w:pPr>
            <w:r w:rsidRPr="00CD6CFA">
              <w:t>Ответственность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750AE8" w:rsidRPr="00CD6CFA" w:rsidRDefault="00EE1D8C" w:rsidP="00124A84">
            <w:pPr>
              <w:spacing w:before="120"/>
              <w:ind w:firstLine="567"/>
              <w:jc w:val="both"/>
            </w:pPr>
            <w:r>
              <w:pict>
                <v:group id="_x0000_s1032" editas="canvas" style="width:38.45pt;height:18pt;mso-position-horizontal-relative:char;mso-position-vertical-relative:line" coordorigin="2281,4626" coordsize="769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3" type="#_x0000_t75" style="position:absolute;left:2281;top:4626;width:7690;height:4320" o:preferrelative="f">
                    <v:fill o:detectmouseclick="t"/>
                    <v:path o:extrusionok="t" o:connecttype="none"/>
                    <o:lock v:ext="edit" text="t"/>
                  </v:shape>
                  <v:shape id="_x0000_s1034" type="#_x0000_t69" style="position:absolute;left:2281;top:6786;width:5890;height:2160;flip:y"/>
                  <w10:wrap type="none"/>
                  <w10:anchorlock/>
                </v:group>
              </w:pict>
            </w:r>
          </w:p>
        </w:tc>
        <w:tc>
          <w:tcPr>
            <w:tcW w:w="2054" w:type="dxa"/>
          </w:tcPr>
          <w:p w:rsidR="00750AE8" w:rsidRPr="00CD6CFA" w:rsidRDefault="00750AE8" w:rsidP="00124A84">
            <w:pPr>
              <w:spacing w:before="120"/>
              <w:ind w:firstLine="567"/>
              <w:jc w:val="both"/>
            </w:pPr>
            <w:r w:rsidRPr="00CD6CFA">
              <w:t>Власть</w:t>
            </w:r>
          </w:p>
        </w:tc>
      </w:tr>
    </w:tbl>
    <w:p w:rsidR="00750AE8" w:rsidRPr="00CD6CFA" w:rsidRDefault="00750AE8" w:rsidP="00750AE8">
      <w:pPr>
        <w:spacing w:before="120"/>
        <w:ind w:firstLine="567"/>
        <w:jc w:val="both"/>
      </w:pP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Сбалансированность рабочего места означает, что его функции должны быть обеспечены средствами и не должно быть средств, не связанных с какой-либо функцией. Обязанности и права должны быть взаимно уравновешены. Ответственность должна обеспечиваться соответствующей властью, и наоборот. Разбалансированность рабочего места ведёт к возникновению конфликтов «по вертикали».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Рассогласованность связей между рабочими местами в организации проявляется в том, что: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а) подчинённому дают указания много начальников, и он вынужден: сам ранжировать поступившие указания по степени важности, требовать этого от непосредственного руководителя; хвататься за всё подряд; отказываться от выполнения указаний и распоряжений;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б) у руководителя много непосредственных подчинённых: более 7-9 человек, которыми невозможно оперативно управлять.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Сложность социальной и профессиональной адаптации руководителя к должности управленца.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Недостаточная обеспеченность по объективным условиям управленческих решений всем необходимым для их реализации.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Среди субъективных причин конфликтов в звене «руководитель-подчиненный» выделяют управленческие и личностные причины.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Управленческие причины: неоптимальные и ошибочные решения; излишняя опека и контроль подчинённых со стороны руководства; недостаточная профессиональная подготовка руководителей; низкий престиж труда управленцев среднего и низшего звеньев; неравномерность распределения служебной нагрузки среди подчинённых; нарушения в системе стимулирования труда.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 xml:space="preserve">Личностные причины: низкая культура общения, грубость; недобросовестное исполнение своих обязанностей подчинёнными; стремление руководителя утвердить свой авторитет любой ценой; выбор начальником неэффективного стиля руководства; отрицательная установка руководителя по отношению к подчинённому, и наоборот; напряженные отношения между руководителями и подчинёнными; психологические особенности участников взаимодействия (повышенная агрессивность, эмоциональная неустойчивость, тревожность, завышенная самооценка, акцентуации характера и т.д.). 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1.2 Трудовые конфликты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Трудовой конфликт в организации рассматривается как: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1) прямой вызов внутреннему порядку и стабильности трудового коллектива, позволяющий выявить интересы, разногласия, взаимные претензии и проблемы;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2) способ регулирования взаимоотношений, налаживания оптимального порядка в организации производства и трудовых отношениях;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3) необходимый этап в развитии трудового коллектива.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Исходя из особенностей сторон, выделяются следующие трудовые конфликты между: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- трудовым коллективом и администрацией;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 xml:space="preserve">- трудовым коллективом и профсоюзным комитетом; 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- администрацией и профкомом;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- трудовым коллективом и руководством отросли;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- трудовыми коллективами разных организаций;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- трудовыми коллективами и органами управления государства.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В зависимости от того, в какой сфере взаимодействия возникает противоречие, можно выделить три предмета конфликта.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- Условия труда (технология; нормирование; режим; безопасность и т.д.).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- Система распределения ресурсов (выплата заработной платы; расходование финансовых средств; распределение полученной прибыли; участие работников в управлении капиталом; правила проведения приватизации и т.д.).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- Выполнение ранее принятых договорённостей (взаимные поставки, расчёты; погашение долгов и т.д.).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 xml:space="preserve">Причины трудовых конфликтов: 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 xml:space="preserve">- бюрократическое отношение администрации к интересам работников; 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- бездействие администрации в улучшении условий труда;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- попытки администрации незаконно уволить работников;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- незнание или игнорирование работодателем норм действующего трудового законодательства;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- девальвация ценностей трудовой культуры;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- снижение трудовых и социальных гарантий работающих;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- низкая заработная плата, несправедливые расценки;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- несвоевременная выплата заработной платы;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- нецелевое расходование руководителями финансовых средств;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- нарушение договорных обязательств по поставкам, оплате и т.д.;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- рост безработицы;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- обнищание населения, включая наемных работников.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Функции трудовых конфликтов.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1.Трудовой конфликт влияет на баланс индивидуальных, групповых, коллективных интересов и вносит вклад в социальную интеграцию предприятия. Конфликт рабочих с администрацией, с одной стороны, усиливает их конфронтацию, а с другой – повышает сплочённость рабочих.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2.Трудовые конфликты выполняют сигнальную функцию, вскрывая наиболее острые противоречия в жизни коллектива.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3.Существует инновационная, творческая функция трудового конфликта. С его помощью можно преодолеть препятствие на пути экономического, социального или духовного развития коллектива.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4.Социально-психологическая функция трудового конфликта состоит в том, что он приводит к изменению социально-психологического климата, сплочённости, авторитета, взаимного уважения.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1.3 Коллективные трудовые конфликты.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Конституция Российской Федерации закрепила право работников не только на индивидуальные, но и на коллективные трудовые споры.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Под коллективным трудовым конфликтом (спором) понимаются неурегулированные разногласия между работниками и работодателями по поводу установления и изменения условий труда (включая заработную плату), заключения, изменения и выполнения коллективных договоров, соглашений по вопросам социально-трудовых отношений.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Однако не всякое разногласие по установлению или выполнению условий коллективного договора следует оценивать как коллективный трудовой конфликт (спор), поскольку возникшие разногласия могут быть преодолены сторонами – участниками сложившихся (или складывающихся) трудовых отношений. Если же эти разногласия становятся неурегулированными, то наличие таких разногласий свидетельствует о возникшем коллективном трудовом конфликте.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Конфликты подобного рода возникают в силу противостояния, складывающегося между работниками и работодателями, но взаимодействие в ходе конфликта осуществляется представителями той и другой стороны.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Такими представителями являются: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представители работников – органы профессиональных союзов и их объединений, уполномоченные на представительство в соответствии с их уставами, органы общественной самодеятельности, образованные на собрании (конференции) работников организации, филиала, представительства и уполномоченные им;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представители работодателя – руководители организации и другие полномочные представители в соответствии с уставом организации, иными правовыми актами лица, полномочные органы объединений работодателей, иные уполномоченные работодателями органы.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Коллективные трудовые конфликты (споры), как и индивидуальные трудовые конфликты, обычно бывают двух видов: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 xml:space="preserve">1) конфликты, возникающие в связи с установлением и изменением условий труда; 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2) конфликты по поводу выполнения уже заключенных коллективных договоров и соглашений.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 xml:space="preserve">Предметом споров, связанных с этим видом конфликтов, могут быть не только проблемы труда и его условия, но и различного рода социально-бытовые проблемы, связанные, например, с установлением льгот для определенной категории работников и др. 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2.Предупреждение конфликтов и пути их разрешения.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 xml:space="preserve">Среди форм разрешения противоречия выделяют: выступления на собраниях коллектива; проведение демонстраций; обращение в прессу, на радио и телевидение; обращение к вышестоящему руководству; обращение за поддержкой к народным депутатам, партиям; предъявление требований через профсоюзный комитет; обращение в комиссию по трудовым спорам; организацию пикетов, локаутов; забастовки, которые рассматриваются большинством рабочих как наиболее эффективное средство борьбы за свои права. 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Забастовка – вид межгруппового трудового конфликта, заключающийся в прекращении или сокращении работы, выпуска продукции, оказания услуг с выдвижением требований экономического, социального и политического характера. Особенности забастовки как конфликта: массовый характер участия в ней работающих; наличие органов управления; значительное влияние забастовки на тех, против кого она направлена. Забастовки подразделяют на: всеобщие, полные, частичные; срочные, бессрочные; борьбу за права и выступления в знак солидарности.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Не все виды забастовок являются легальными. Некоторые забастовки выходят за рамки трудового конфликта, перерастая в социальные, а порой и политические потрясения. С точки зрения действующего законодательства они должны признаваться незаконными. Незаконными считаются забастовки: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а) по политическим мотивам, с требованиями об изменении конституционного строя, созыве, роспуске или изменении порядка деятельности высших органов государственной власти, отставке их руководителей, а также с требованиями, влекущими нарушение национального и расового равноправия либо изменение границ;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б) объявленные без соблюдения установленных законом процедур.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Прекращение работы как средство разрешения коллективного трудового конфликта не допускается, если это создает угрозу жизни и здоровью людей, а также на предприятиях и в организациях железнодорожного и городского общественного транспорта, гражданской авиации, связи, энергетики, оборонных отраслей, в государственных органах, на предприятиях и в организациях, на которые возложено выполнение задач по обеспечению обороноспособности, правопорядка и безопасности страны, в непрерывно действующих производствах, приостановка которых связана с тяжелыми и опасными последствиями (ст. 9-17 Закона «О порядке разрешения коллективных трудовых споров (конфликтов)»).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2.1 Предупреждение и разрешение конфликтов «по вертикали».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Практика показывает, что бесконфликтному взаимодействию руководителя с подчиненными способствуют следующие условия: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- психологический отбор специалистов в организацию;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- стимулирование мотивации к добросовестному труду;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- справедливость и гласность в организации деятельности;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- учёт интересов всех лиц, которых затрагивает управленческое решение;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- своевременное информирование людей по важным для них проблемам;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- снятие социально-психологической напряженности путем проведения совместного отдыха, в том числе с участием членов семей;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- организация трудового взаимодействия по типу «сотрудничество»;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- оптимизация рабочего времени управленцев и исполнителей;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- уменьшение зависимости работника от руководителя;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- поощрение инициативы, обеспечение перспектив роста;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- справедливое распределение нагрузки между подчиненными.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Для руководителя важно правильно строить взаимоотношения с подчинёнными, грамотно организовать управленческую деятельность. При этом целесообразно руководствоваться следующими правилами.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Ставьте подчиненным ясные, конкретные и выполнимые задачи. Распоряжение должно быть отдано простым, ясным языком. Не допускайте неопределенности, двусмысленности в содержании приказания. Задача должна соответствовать возможностям подчиненного.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Обеспечьте выполнение задачи всем необходимым. Предоставление подчиненному инициативы в выполнении отданного распоряжения не означает самоустранения начальника от обеспечения его выполнения.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Приказы, распоряжения, требовательность к подчиненному должны быть обоснованы в правовом отношении. Не идите вразрез с нормативными требованиями, не ущемляйте человеческое достоинство.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Текущий контроль снижает вероятность возникновения конфликтов. Это происходит в связи с качеством выполнения указания, но контроль не должен превращаться в мелочную опеку.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Не спешите с однозначной оценкой результатов деятельности подчиненного. Если вы не уверены в том, что глубоко изучили итоги деятельности подчиненного, то лучше с оценкой не спешить.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Достигнутое подчиненным оценивайте исходя из начального положения дел и успехов других работников. Это правильнее, чем основываться только на поставленной задаче.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 xml:space="preserve">Не стремитесь в короткий срок перевоспитать нерадивого подчиненного. Решительные попытки «сделать из него человека» ни к чему хорошему, кроме конфликтов, не приведут. Процесс воспитания – длительный процесс. Поэтому, проводя воспитательную работу с подчиненными, не рассчитывайте на быстрые и немедленные положительные результаты. 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 xml:space="preserve">Критикуйте после того, как похвалите. Начав разговор с подчиненным с положительных аспектов в его работе, вы тем самым настроите его на положительное отношение к вам. Критика, исходящая от вас, будет восприниматься более конструктивно. 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Критикуйте и оценивайте не личность, а поступок, результаты служебной деятельности. Переход на личностные оценки с использованием обобщающих формулировок провоцирует подчиненного на конфликт.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Давая критическую оценку подчиненному, не переносите ее на всю социальную группу, к которой он принадлежит. В особенности это касается национальной принадлежности подчиненного, а также характеристики той социальной группы, которая значима для него.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Общаясь с подчиненным, демонстрируйте, что по своему психологическому статусу вы признаете равенство между вами.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Избегайте жестких, категоричных и безапелляционных по форме оценок поведения и деятельности подчиненных. Чем резче обращаются к человеку, тем интенсивнее он настраивается на возможное противодействие по отношению к источнику такого обращения. Кроме того, вы можете ошибаться в даваемых оценках, а их категоричность усугубит вашу неправоту.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Не делайте подчиненных «козлами отпущения» своих управленческих ошибок. Нет таких людей, которые не ошибаются. Не бойтесь навредить своему авторитету. Честность и порядочность всегда по достоинству оцениваются людьми, особенно если эти качества проявляются у руководителя.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 xml:space="preserve">Будьте справедливы и честны по отношению к подчиненным. Помните, что люди больше всего не любят несправедливость. 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 xml:space="preserve">Всеми силами боритесь с проявлениями негативных эмоций в общении с подчиненными. Гнев, злость, досада – плохие советчики при решении любой проблемы. 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Не превращайте подчиненных в «громоотвод» ваших конфликтных отношений с руководством. Разрядив на подчиненных свои негативные эмоции после неприятного общения с начальниками, вы стабилизируете свое внутреннее состояние. Однако тем самым вы создаете новый очаг конфликтной напряженности, но теперь – с подчиненными.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Реже наказывайте и чаще помогайте подчиненным исправлять ошибки. Такая стратегия в будущем даст хорошие результаты: меньше проступков – меньше конфликтов, меньше наказаний – меньше проблем.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Уважайте права подчиненных. Даже работник, плохо выполняющий служебные обязанности, имеет вполне определенные права как гражданин. При любой степени вины за проступок подчиненный будет защищать свои права даже посредством конфликта.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 xml:space="preserve">Критикуя подчиненного, указывайте возможные пути исправления ошибок и просчетов. 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В повседневной жизни не всегда удается предупредить конфликты «по вертикали». Для руководителя важно знать, что способствует конструктивному разрешению конфликтов с подчиненными.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Руководителю необходимо заинтересовать подчиненного в том решении конфликта, которое он предлагает. Изменить мотивацию поведения подчиненного можно различными способами – от разъяснения неправильности его позиции до предложения определенных уступок, если руководитель в чем-то неправ.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Аргументируйте свои требования в конфликте. Настойчивость в требованиях к подчиненному следует подкрепить правовыми нормами.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Умейте слушать подчиненных в конфликте. Руководитель иногда принимает неверное решение из-за отсутствия необходимой информации. Ее мог бы дать подчиненный, однако руководитель не удосуживается выслушать его, что затрудняет разрешения конфликта.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Без особой нужды руководителю не стоит идти на эскалацию конфликта с подчиненным. После обострения конфликта его сложно разрешать, так как ухудшаются межличностные отношения, растет уровень негативных эмоций, снижается степень правоты оппонентов в результате взаимной грубости.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Повышение голоса в конфликтном диалоге с подчиненным – не лучший аргумент. Как показывают исследования, в 30% конфликтов с подчиненными руководители допускают грубость, срываются на крик и т.п. Грубость – признак того, что руководитель не владеет ситуацией и собой. Слово – основное средство воздействия на подчиненного, использовать его нужно для разрешения конфликта, а не его обострения.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Переход с «Вы» на «ты» является фактическим унижением подчиненного. Это дает ему моральное право ответить тем же. При разрешении конфликта важно соблюдать служебную дистанцию по отношению к подчиненному, обращаться к нему на «Вы».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Если руководитель прав, то ему целесообразно действовать спокойно, опираясь на должностной статус. Спокойствие руководителя, его уверенность в себе усиливают в глазах подчиненного справедливость требований начальника.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Используйте поддержку вышестоящих руководителей и общественности. Это необходимо в ситуации неуступчивости подчиненного и правоты руководителя. Важно, чтобы поддержка была направлена не на усиление давления на подчиненного, а на решение противоречия.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 xml:space="preserve">Не злоупотребляйте должностным положением. Должностное положение – солидное преимущество в конфликте с подчиненным. Неопытные руководители для разрешения конфликта в свою пользу используют такие способы воздействия на оппонента, как увеличение его рабочей нагрузки, создание ему неудобств, сложностей, применение дисциплинарных санкций и т.п. Такие действия озлобляют подчиненного, делают его неуступчивым, затрудняют разрешение конфликта. 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Не затягивайте конфликт с подчиненным. Помимо потери рабочего времени длительные конфликты чреваты взаимными обидами и, как следствие, потерей преимуществ правого в конфликте.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Не бойтесь идти на компромисс. Особенно в тех случаях, когда руководитель не уверен в своей правоте.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Если руководитель неправ в конфликте, то лучше его не затягивать и уступить подчиненному.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Помните, что конфликтный руководитель – это не всегда плохой руководитель. Главное – быть справедливым, требовательным к себе и к подчиненным, решать проблемы, а не просто обострять отношения.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Конфликтный руководитель – всегда неудобный руководитель. Упрочению авторитета руководителя будет способствовать его умение разрешать предконфликтные и конфликтные ситуации неконфликтными способами.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Что касается поведения подчиненного при разрешении конфликта с руководителем, то у него, конечно, меньше возможностей по сравнению с начальником. Выполнение подчиненным ряда рекомендаций может повысить шансы на учет его интересов.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Не спешите противодействовать руководителю в конфликте. Выдержка подчиненного может оказаться одним из преимуществ в этом противостоянии.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Если подчиненный прав, то ему необходимо стараться не уступать в главном. При необходимости можно усилить свои позиции в конфликте, обратившись за помощью к другим руководителям, коллегам по работе.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Предлагайте несколько вариантов разрешения конфликта, не настаивайте только на одном, принципиальном решении. Помните, что необходимый результат может быть достигнут различными способами.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Не переходите на оскорбления или резкие выражения.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Справедливость позиции в конфликте «по вертикале» не всегда дает подчиненному шансы на победу. Используйте слабости в позиции руководителя.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Вызывайте руководителя на откровенный разговор.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Если подчиненный прав в конфликте, ему лучше обосновать свою позицию руководителю один на один, а не в присутствии других подчиненных или на совещании.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Будучи неправым в конфликте, лучше сразу уступить руководителю, так как он все же добьется своего.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Внимательно изучайте и учитывайте индивидуально - психологические особенности своих руководителей: это позволит с меньшими издержками разрешать конфликты.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Подчиненному желательно не предлагать диаметрально противоположных решений относительно предложений руководителя.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Чем ниже нравственные качества руководителя, те сложнее будет разрешать конфликт с ним.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2.2 Предупреждение и пути разрешения трудовых конфликтов.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В широком плане предупреждению трудовых конфликтов способствует достижение общей стабилизации в стране. Снижение социальной напряженности возможно лишь при условии улучшения экономического положения страны, стабилизации политической системы, демократизации трудового законодательства, которое отражало бы интересы работающих и выполняло защитные функции. Если рассматривать забастовку как крайнюю форму трудового конфликта, то основными путями предупреждения забастовок могут быть следующие: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1) создание экономических условий, обеспечивающих возможность удовлетворения интересов групп – потенциальных участников забастовок путем мобилизации их собственных усилий;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2) создание работающего «переговорного механизма» между сторонами, причастными к забастовке;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 xml:space="preserve">3) принятие более эффективного закона о разрешении трудовых конфликтов и норм, регулирующих отношения трудовых коллективов с работодателями; 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4) содействие усилению роли независимых профсоюзов.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Пути разрешения трудовых конфликтов: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1. Важнейшим механизмом мирного разрешения трудовых конфликтов являются коллективный договор, соглашения и контракты, содержащие права и обязанности договаривающихся сторон, в том числе и при возникновении конфликта. Сама цель коллективного договора, демократичность процедуры его принятия на общих собраниях коллективов позволяют заранее вскрывать причины возможных трудовых конфликтов, намечать меры по их разрешению.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Если трудовые коллективы берут обязательство не прибегать к забастовкам в период действия договоров и соглашений, то коллективные договоры становятся основой правового механизма регулирования трудовых конфликтов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2. Конфликтные вопросы в отношениях работодателя и работника могут рассматриваться комиссиями по трудовым спорам или народными судами. Работник имеет право, минуя выборный профсоюзный орган, обратиться в суд после рассмотрения конфликта в комиссии по трудовым спорам.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3. Разрешению трудовых конфликтов способствует работа советов и конференций трудовых коллективов, регионов и отдельных отраслей с участием представителей руководства отросли или правительства региона.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4. Положительно зарекомендовало себя принятие ведомственных и межведомственных конвенций между представителями государственных органов работодателями и профсоюзами.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3.Анкета по выявлению «проблемных зон» в коллективе.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Инструкция: Отметьте число в клетке напротив выбранного вами ответа.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 xml:space="preserve">Результаты анкетирования: 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 xml:space="preserve">В приведённой ниже шкале цифра 1 характеризует коллектив, который вам очень не нравится, цифра 9 – коллектив, который вам очень нравится. 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цифра – 3, отметили -2; цифра -5, отметили – 3; цифра -7, отметили -3; цифра – 8, отметили -1.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 xml:space="preserve">Считаете ли вы, что было бы хорошо, если бы члены вашего коллектива жили близко друг от друга? 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Скорее да, чем нет -1; не знаю, не задумывался над этим -6; Скорее нет, чем да – 2.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Если бы у вас возникла возможность провести своё свободное время, выходные вместе с членами вашего коллектива, как бы вы к этому отнеслись?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Это меня вполне устроило бы – 6; не могу сказать, не задумывался над этим – 2; это меня совершенно не устроило бы – 1.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Если бы вы надолго прервали работу на предприятии по какой-либо причине, стремились бы вы встречаться с членами вашего коллектива (1- совершенно не стремился бы, 9- очень стремился бы)?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цифра – 3, отметили – 1; цифра – 5, отметили – 3; цифра – 7, отметили – 2; цифра – 8, отметили -3.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Соответствует ли характер выполняемой вами работы уровню вашей профессиональной подготовки?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Полностью соответствует – 1; частично соответствует – 4; выполняю работу ниже своей квалификации – 4.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Больше всего я ценю в моей трудовой деятельности: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Личный успех – 1; коллективную работу – 2; результаты работы – 4; другое – 2.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Нравится ли вам работать на нашем предприятии?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Очень нравится – 5; пожалуй, нравится - 3; работа мне безразлична – 1.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8. Что вас больше всего привлекает на нашем предприятии? (выберите 1-3 пункта)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Оплата труда -7; стабильность материального обеспечения – 2; бытовые условия работы -1; возможность общения с покупателями – 2; удобный график – 5; хорошие отношения в коллективе, возможность общения с коллегами – 1; другое – 2.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9. Хотели бы вы перейти на аналогичную должность в другое подразделение предприятия?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Да – 1; затрудняюсь ответить – 3; нет – 5.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10. Оцените частоту возникновения конфликтов в вашем подразделении (по каждому пункту).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10"/>
        <w:gridCol w:w="1505"/>
        <w:gridCol w:w="1648"/>
        <w:gridCol w:w="1791"/>
      </w:tblGrid>
      <w:tr w:rsidR="00750AE8" w:rsidRPr="00CD6CFA" w:rsidTr="00124A84"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Причины конфликтов</w:t>
            </w:r>
          </w:p>
          <w:p w:rsidR="00750AE8" w:rsidRPr="00CD6CFA" w:rsidRDefault="00750AE8" w:rsidP="00124A84"/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 xml:space="preserve">Часто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Иногда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Никогда</w:t>
            </w:r>
          </w:p>
        </w:tc>
      </w:tr>
      <w:tr w:rsidR="00750AE8" w:rsidRPr="00CD6CFA" w:rsidTr="00124A84"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Неудовлетворительная работа товарищей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1</w:t>
            </w:r>
          </w:p>
        </w:tc>
      </w:tr>
      <w:tr w:rsidR="00750AE8" w:rsidRPr="00CD6CFA" w:rsidTr="00124A84"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Плохие бытовые условия труда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6</w:t>
            </w:r>
          </w:p>
        </w:tc>
      </w:tr>
      <w:tr w:rsidR="00750AE8" w:rsidRPr="00CD6CFA" w:rsidTr="00124A84"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Нарушение трудовой дисциплины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5</w:t>
            </w:r>
          </w:p>
        </w:tc>
      </w:tr>
      <w:tr w:rsidR="00750AE8" w:rsidRPr="00CD6CFA" w:rsidTr="00124A84"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Распределение премий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7</w:t>
            </w:r>
          </w:p>
        </w:tc>
      </w:tr>
      <w:tr w:rsidR="00750AE8" w:rsidRPr="00CD6CFA" w:rsidTr="00124A84"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Распределение отпусков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6</w:t>
            </w:r>
          </w:p>
        </w:tc>
      </w:tr>
      <w:tr w:rsidR="00750AE8" w:rsidRPr="00CD6CFA" w:rsidTr="00124A84"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Недостатки в поведении, личные особенности</w:t>
            </w:r>
          </w:p>
          <w:p w:rsidR="00750AE8" w:rsidRPr="00CD6CFA" w:rsidRDefault="00750AE8" w:rsidP="00124A84">
            <w:r w:rsidRPr="00CD6CFA">
              <w:t>и характер коллег, их поступки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1</w:t>
            </w:r>
          </w:p>
        </w:tc>
      </w:tr>
      <w:tr w:rsidR="00750AE8" w:rsidRPr="00CD6CFA" w:rsidTr="00124A84"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Другое: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1</w:t>
            </w:r>
          </w:p>
        </w:tc>
      </w:tr>
    </w:tbl>
    <w:p w:rsidR="00750AE8" w:rsidRPr="00CD6CFA" w:rsidRDefault="00750AE8" w:rsidP="00750AE8">
      <w:pPr>
        <w:spacing w:before="120"/>
        <w:ind w:firstLine="567"/>
        <w:jc w:val="both"/>
      </w:pPr>
      <w:r w:rsidRPr="00CD6CFA">
        <w:t>11. Оцените частоту возникновения конфликтов с вашим руководителем (по каждому пункту).</w:t>
      </w:r>
    </w:p>
    <w:p w:rsidR="00750AE8" w:rsidRPr="00CD6CFA" w:rsidRDefault="00750AE8" w:rsidP="00750AE8">
      <w:pPr>
        <w:spacing w:before="120"/>
        <w:ind w:firstLine="567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95"/>
        <w:gridCol w:w="1378"/>
        <w:gridCol w:w="1531"/>
        <w:gridCol w:w="1650"/>
      </w:tblGrid>
      <w:tr w:rsidR="00750AE8" w:rsidRPr="00CD6CFA" w:rsidTr="00124A84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Причины конфликтов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Часто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Иногда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Никогда</w:t>
            </w:r>
          </w:p>
        </w:tc>
      </w:tr>
      <w:tr w:rsidR="00750AE8" w:rsidRPr="00CD6CFA" w:rsidTr="00124A84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 xml:space="preserve">Неудовлетворительная работа сотрудников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2</w:t>
            </w:r>
          </w:p>
        </w:tc>
      </w:tr>
      <w:tr w:rsidR="00750AE8" w:rsidRPr="00CD6CFA" w:rsidTr="00124A84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Плохие условия труда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3</w:t>
            </w:r>
          </w:p>
        </w:tc>
      </w:tr>
      <w:tr w:rsidR="00750AE8" w:rsidRPr="00CD6CFA" w:rsidTr="00124A84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Нарушение трудовой дисциплины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4</w:t>
            </w:r>
          </w:p>
        </w:tc>
      </w:tr>
      <w:tr w:rsidR="00750AE8" w:rsidRPr="00CD6CFA" w:rsidTr="00124A84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Распределение премий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6</w:t>
            </w:r>
          </w:p>
        </w:tc>
      </w:tr>
      <w:tr w:rsidR="00750AE8" w:rsidRPr="00CD6CFA" w:rsidTr="00124A84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Распределение отпусков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4</w:t>
            </w:r>
          </w:p>
        </w:tc>
      </w:tr>
      <w:tr w:rsidR="00750AE8" w:rsidRPr="00CD6CFA" w:rsidTr="00124A84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Стиль и методы работы руководителя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2</w:t>
            </w:r>
          </w:p>
        </w:tc>
      </w:tr>
      <w:tr w:rsidR="00750AE8" w:rsidRPr="00CD6CFA" w:rsidTr="00124A84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Недовольство начальника деловыми качествами сотрудников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3</w:t>
            </w:r>
          </w:p>
        </w:tc>
      </w:tr>
      <w:tr w:rsidR="00750AE8" w:rsidRPr="00CD6CFA" w:rsidTr="00124A84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Недовольство членов коллектива деловыми качествами начальника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4</w:t>
            </w:r>
          </w:p>
        </w:tc>
      </w:tr>
      <w:tr w:rsidR="00750AE8" w:rsidRPr="00CD6CFA" w:rsidTr="00124A84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Другое: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3</w:t>
            </w:r>
          </w:p>
        </w:tc>
      </w:tr>
    </w:tbl>
    <w:p w:rsidR="00750AE8" w:rsidRPr="00CD6CFA" w:rsidRDefault="00750AE8" w:rsidP="00750AE8">
      <w:pPr>
        <w:spacing w:before="120"/>
        <w:ind w:firstLine="567"/>
        <w:jc w:val="both"/>
      </w:pP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12. Что мешает вам работать эффективнее (оцените каждый пункт)?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95"/>
        <w:gridCol w:w="1378"/>
        <w:gridCol w:w="1531"/>
        <w:gridCol w:w="1650"/>
      </w:tblGrid>
      <w:tr w:rsidR="00750AE8" w:rsidRPr="00CD6CFA" w:rsidTr="00124A84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/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 xml:space="preserve">Часто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Иногда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Никогда</w:t>
            </w:r>
          </w:p>
        </w:tc>
      </w:tr>
      <w:tr w:rsidR="00750AE8" w:rsidRPr="00CD6CFA" w:rsidTr="00124A84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Отсутствие конкуренции в коллективе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3</w:t>
            </w:r>
          </w:p>
        </w:tc>
      </w:tr>
      <w:tr w:rsidR="00750AE8" w:rsidRPr="00CD6CFA" w:rsidTr="00124A84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Низкая зарплата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7</w:t>
            </w:r>
          </w:p>
        </w:tc>
      </w:tr>
      <w:tr w:rsidR="00750AE8" w:rsidRPr="00CD6CFA" w:rsidTr="00124A84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Жесткое администрирование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2</w:t>
            </w:r>
          </w:p>
        </w:tc>
      </w:tr>
      <w:tr w:rsidR="00750AE8" w:rsidRPr="00CD6CFA" w:rsidTr="00124A84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Стоячая работа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2</w:t>
            </w:r>
          </w:p>
        </w:tc>
      </w:tr>
      <w:tr w:rsidR="00750AE8" w:rsidRPr="00CD6CFA" w:rsidTr="00124A84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Наказуемость инициативы и самостоятельности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3</w:t>
            </w:r>
          </w:p>
        </w:tc>
      </w:tr>
      <w:tr w:rsidR="00750AE8" w:rsidRPr="00CD6CFA" w:rsidTr="00124A84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Недобросовестное отношение коллег к своим обязанностям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1</w:t>
            </w:r>
          </w:p>
        </w:tc>
      </w:tr>
      <w:tr w:rsidR="00750AE8" w:rsidRPr="00CD6CFA" w:rsidTr="00124A84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Недостаточная значимость в глазах руководства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4</w:t>
            </w:r>
          </w:p>
        </w:tc>
      </w:tr>
      <w:tr w:rsidR="00750AE8" w:rsidRPr="00CD6CFA" w:rsidTr="00124A84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 xml:space="preserve">Плохая организация труда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7</w:t>
            </w:r>
          </w:p>
        </w:tc>
      </w:tr>
      <w:tr w:rsidR="00750AE8" w:rsidRPr="00CD6CFA" w:rsidTr="00124A84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Тяжёлый график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8</w:t>
            </w:r>
          </w:p>
        </w:tc>
      </w:tr>
      <w:tr w:rsidR="00750AE8" w:rsidRPr="00CD6CFA" w:rsidTr="00124A84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Карьерная бесперспективность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2</w:t>
            </w:r>
          </w:p>
        </w:tc>
      </w:tr>
      <w:tr w:rsidR="00750AE8" w:rsidRPr="00CD6CFA" w:rsidTr="00124A84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Другое: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6</w:t>
            </w:r>
          </w:p>
        </w:tc>
      </w:tr>
    </w:tbl>
    <w:p w:rsidR="00750AE8" w:rsidRPr="00CD6CFA" w:rsidRDefault="00750AE8" w:rsidP="00750AE8">
      <w:pPr>
        <w:spacing w:before="120"/>
        <w:ind w:firstLine="567"/>
        <w:jc w:val="both"/>
      </w:pP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13. Оцените, пожалуйста, характер обращения руководителя с подчинёнными.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Жёсткий, авторитарный – 1; демократический – 8;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14. Содержание обращения начальника к подчинённым.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Приказ -2; просьба -5; предложение – 2.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15.Кто из членов вашего коллектива, включая руководителей, пользуется у вас наибольшим авторитетом?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Блинова – 3; Мокрушина -3; Сидорова – 2; Козлова – 3; Макарова -5; Кузнецова -2.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16. Все ли члены вашего коллектива честны и порядочны?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Да – 3; затрудняюсь ответить – 6; нет – 0.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17. В какой степени вы удовлетворены следующими сторонами жизни и деятельности вашего коллектива (оцените каждый критерий)?</w:t>
      </w:r>
    </w:p>
    <w:p w:rsidR="00750AE8" w:rsidRPr="00CD6CFA" w:rsidRDefault="00750AE8" w:rsidP="00750AE8">
      <w:pPr>
        <w:spacing w:before="120"/>
        <w:ind w:firstLine="567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845"/>
        <w:gridCol w:w="1655"/>
        <w:gridCol w:w="1255"/>
        <w:gridCol w:w="1953"/>
        <w:gridCol w:w="2146"/>
      </w:tblGrid>
      <w:tr w:rsidR="00750AE8" w:rsidRPr="00CD6CFA" w:rsidTr="00124A84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/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Доволен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Не очень доволен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Не доволен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Затрудняюсь ответить</w:t>
            </w:r>
          </w:p>
        </w:tc>
      </w:tr>
      <w:tr w:rsidR="00750AE8" w:rsidRPr="00CD6CFA" w:rsidTr="00124A84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Взаимоотношения в коллективе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4</w:t>
            </w:r>
          </w:p>
        </w:tc>
      </w:tr>
      <w:tr w:rsidR="00750AE8" w:rsidRPr="00CD6CFA" w:rsidTr="00124A84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Результаты своей работы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4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2</w:t>
            </w:r>
          </w:p>
        </w:tc>
      </w:tr>
      <w:tr w:rsidR="00750AE8" w:rsidRPr="00CD6CFA" w:rsidTr="00124A84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Отношение коллег к выполнению своих обязанностей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5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0</w:t>
            </w:r>
          </w:p>
        </w:tc>
      </w:tr>
      <w:tr w:rsidR="00750AE8" w:rsidRPr="00CD6CFA" w:rsidTr="00124A84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 xml:space="preserve">Организация досуга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7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0</w:t>
            </w:r>
          </w:p>
        </w:tc>
      </w:tr>
      <w:tr w:rsidR="00750AE8" w:rsidRPr="00CD6CFA" w:rsidTr="00124A84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 xml:space="preserve">Перспективность своего служебного роста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6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0</w:t>
            </w:r>
          </w:p>
        </w:tc>
      </w:tr>
      <w:tr w:rsidR="00750AE8" w:rsidRPr="00CD6CFA" w:rsidTr="00124A84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Отношение с непосредственным руководителем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7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0</w:t>
            </w:r>
          </w:p>
        </w:tc>
      </w:tr>
      <w:tr w:rsidR="00750AE8" w:rsidRPr="00CD6CFA" w:rsidTr="00124A84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Размер заработной платы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0</w:t>
            </w:r>
          </w:p>
        </w:tc>
      </w:tr>
      <w:tr w:rsidR="00750AE8" w:rsidRPr="00CD6CFA" w:rsidTr="00124A84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Справедливость морального и материального стимулирования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5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0</w:t>
            </w:r>
          </w:p>
        </w:tc>
      </w:tr>
      <w:tr w:rsidR="00750AE8" w:rsidRPr="00CD6CFA" w:rsidTr="00124A84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Бытовые условия труда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E8" w:rsidRPr="00CD6CFA" w:rsidRDefault="00750AE8" w:rsidP="00124A84">
            <w:r w:rsidRPr="00CD6CFA">
              <w:t>0</w:t>
            </w:r>
          </w:p>
        </w:tc>
      </w:tr>
    </w:tbl>
    <w:p w:rsidR="00750AE8" w:rsidRPr="00CD6CFA" w:rsidRDefault="00750AE8" w:rsidP="00750AE8">
      <w:pPr>
        <w:spacing w:before="120"/>
        <w:ind w:firstLine="567"/>
        <w:jc w:val="both"/>
      </w:pP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18. Что в вашей работе является для вас самым трудным.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 xml:space="preserve">Работа с покупателями – 1; написание заявок, выполнение подсортировок – 1; приведение торгового зала в порядок – 1; другое – 6. 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 xml:space="preserve">19. В каких мероприятиях вы бы участвовали бы. 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Корпоративные праздники на природе – 3; городские конкурсы «Лучший продавец» и т.п. -2; тренинги и другие обучающие программы – 3; другое – 1.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20. Насколько хорошо, по вашему мнению, организована работа вашего подразделения?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В целом неплохо, хотя кое-что можно улучшить – 4; работа организована неудовлетворительно – 2; затрудняюсь ответить – 3.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21. Для достижения наилучших результатов на предприятии можно использовать оригинальный способ мотивации эффективного производственного поведения – приглашение на корпоративные праздники не всех сотрудников предприятия, а только лучших, которые определяются по результатам оценки или аттестации. Это «сильный» ход, позволяющий сделать корпоративные мероприятия желанным призом и поддерживающий интерес к подобным празднованиям. [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По результатам анкетирования уже выявилось несколько «проблемных зон», над которыми следует хорошо поработать. Работники данного предприятия вполне довольны заработной платой и графиком работы, что встречается очень редко. Однако им не хватает удовлетворённости в своей работе. Рядовых работников не стоит оставлять без внимания. Для продавцов имеет смысл устраивать тренинги, недостатка в которых на рынке не ощущается. Также хороший эффект даёт организация соревнований между сотрудниками с публичным награждением победителей. Проблема корпоративной культуры сегодня актуальна прежде всего для крупных российских компаний. Там, где даже десять человек не в состоянии лично контролировать деятельность всего коллектива, помимо должностных инструкций нужно чётко формализованные моральные и ценностные устои, необходимые для успешной деятельности предприятия.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Для поддержания корпоративной культуры на предприятии можно использовать несколько способов. Дать работникам почувствовать себя часть единой команды. Выделяются следующие мероприятия: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- предоставление сотрудникам существенной скидки на товары в магазинах компании;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- подарки работникам ко дню рождения и основным праздникам;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- забота о детях сотрудников: бесплатные детские утренники, сладкие новогодние подарки;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- предоставление сотрудникам помещения корпоративного ресторана для празднования свадеб, юбилеев и пр.;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- проведение корпоративных мероприятий ( празднование Нового года, дня рождения компании и др.).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Заключение.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 xml:space="preserve">Бесконфликтных организаций не бывает. Более того, чем активнее и динамичнее организация, тем чаще в её деятельности возникают основание для больших и малых конфликтов. Поэтому понимать истоки конфликта и управлять его течением и решением – неотъемлемая составляющая профессионализма руководства компании и службы персонала. 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Под конфликтом понимается столкновение противоположно направленных тенденций во взаимоотношениях людей и их формальных и неформальных объединений, обусловленное различием взглядов, позиций и интересов.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Конфликты подразделяют на общие, охватывающие всю организацию, парциональные, касающиеся её отдельной части; зараждающиеся, зрелые или угасающие; слепые или рациональные; мирные или немирные; кратковременные или затяжные, долгое время лихорадящие всю организацию. Обширный и острый конфликт способен вызвать кризис и в конечном итоге привести к существенным изменениям в организации или даже к её разрушению.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Современная точка зрения на конфликт рассматривает его как процесс взаимодействия, обладающий рядом неоценимых преимуществ с точки зрения организации. Анализ причин, течения и результатов конфликта убеждает в том, многие из них не только допустимы, но и желательны, поскольку дают информацию о проблемах организации, позволяют выявить скрытые от глаз процессы, разнообразие традиций и прочее.</w:t>
      </w:r>
    </w:p>
    <w:p w:rsidR="00750AE8" w:rsidRPr="00CD6CFA" w:rsidRDefault="00750AE8" w:rsidP="00750AE8">
      <w:pPr>
        <w:spacing w:before="120"/>
        <w:jc w:val="center"/>
        <w:rPr>
          <w:b/>
          <w:sz w:val="28"/>
        </w:rPr>
      </w:pPr>
      <w:r w:rsidRPr="00CD6CFA">
        <w:rPr>
          <w:b/>
          <w:sz w:val="28"/>
        </w:rPr>
        <w:t>Список литературы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1. Батаршев А.В. Лукьянова А.О. Психология управления персоналом – М.: Изд-во Института психотерапии, 2005.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2.Анцупов А.Я., Шипилов А.И. Конфликтология: Учебник для вузов.-2-е изд., перераб.и доп.- М.: ЮНИТИ-ДАНА, 2004.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3 Веснин В.Р. «Основы менеджмента» - 3-е изд. доп. и испр.,- М.: ООО «Т.Д. «ЭЛИТ – 2000» 2003.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4. Кулик М.А. «Психология управления персоналом // Справочник по управлению персоналом.- 2002.- №3-с.104.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5. Карташова Л.В., Никонова Т.В., Соломанидина Т.О. Организационное поведение: Учебник.- М.: ИНФРА-М, 2003.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6. Ларионова Ю.Г. «Корпоративная культура региональной сети: складываем воедино // Справочник по управлению персоналом. – 2005 - №8-с. 102-105.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7. Резник С.Д. Организационное поведение: Учебник.-2-е изд., перераб. и доп.-М.: ИНФРА-М, 2006.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8. Розанова В.А. Психология управления. М.: ЗАО « Бизнес-школа» «Интел-Синтез» - 1999.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9. Ратников В.П. Голубь В.Ф. Лукашова Г.С. и др. Конфликтология: Учебник для вузов. Под ред. Проф. Ратникова В.П.-М.: ЮНИТИ – Дана, 2001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10.Столяренко Л.Д. Психология и этика даловых отношений. Изд. 2е доп. и перер. Ростов н/д: ''Феникс'' . 2003.</w:t>
      </w:r>
    </w:p>
    <w:p w:rsidR="00750AE8" w:rsidRPr="00CD6CFA" w:rsidRDefault="00750AE8" w:rsidP="00750AE8">
      <w:pPr>
        <w:spacing w:before="120"/>
        <w:ind w:firstLine="567"/>
        <w:jc w:val="both"/>
      </w:pPr>
      <w:r w:rsidRPr="00CD6CFA">
        <w:t>11.Столяренко А.М. Психология менеджмента: Учебное пособие для студентов вузов / А.М. Столяренко, Н.Д. Амоглобели. – М.: ЮНИТИ – ДАНА, 2005.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AE8"/>
    <w:rsid w:val="00124A84"/>
    <w:rsid w:val="002542AC"/>
    <w:rsid w:val="00407ED7"/>
    <w:rsid w:val="00750AE8"/>
    <w:rsid w:val="00811DD4"/>
    <w:rsid w:val="00CD6CFA"/>
    <w:rsid w:val="00EE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docId w15:val="{819B3A24-CE3F-4DC5-8347-953421A9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AE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50AE8"/>
    <w:rPr>
      <w:rFonts w:cs="Times New Roman"/>
      <w:color w:val="AF0000"/>
      <w:sz w:val="13"/>
      <w:szCs w:val="13"/>
      <w:u w:val="none"/>
      <w:effect w:val="none"/>
    </w:rPr>
  </w:style>
  <w:style w:type="paragraph" w:styleId="a4">
    <w:name w:val="Plain Text"/>
    <w:basedOn w:val="a"/>
    <w:link w:val="a5"/>
    <w:uiPriority w:val="99"/>
    <w:rsid w:val="00750AE8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5675</Words>
  <Characters>32350</Characters>
  <Application>Microsoft Office Word</Application>
  <DocSecurity>0</DocSecurity>
  <Lines>269</Lines>
  <Paragraphs>75</Paragraphs>
  <ScaleCrop>false</ScaleCrop>
  <Company>Home</Company>
  <LinksUpToDate>false</LinksUpToDate>
  <CharactersWithSpaces>37950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Типология трудовых конфликтов и пути их урегулирования</dc:title>
  <dc:subject/>
  <dc:creator>User</dc:creator>
  <cp:keywords/>
  <dc:description/>
  <cp:lastModifiedBy>admin</cp:lastModifiedBy>
  <cp:revision>2</cp:revision>
  <dcterms:created xsi:type="dcterms:W3CDTF">2014-02-20T00:48:00Z</dcterms:created>
  <dcterms:modified xsi:type="dcterms:W3CDTF">2014-02-20T00:48:00Z</dcterms:modified>
</cp:coreProperties>
</file>