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20" w:rsidRPr="00E96920" w:rsidRDefault="004A4B63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96920" w:rsidRPr="00E96920" w:rsidRDefault="00E96920" w:rsidP="00E96920">
      <w:pPr>
        <w:pStyle w:val="11"/>
        <w:widowControl w:val="0"/>
        <w:tabs>
          <w:tab w:val="right" w:leader="dot" w:pos="9347"/>
        </w:tabs>
        <w:spacing w:line="360" w:lineRule="auto"/>
        <w:rPr>
          <w:noProof/>
          <w:color w:val="000000"/>
          <w:sz w:val="28"/>
          <w:szCs w:val="28"/>
        </w:rPr>
      </w:pPr>
      <w:r w:rsidRPr="00B9474C">
        <w:rPr>
          <w:rStyle w:val="a8"/>
          <w:noProof/>
          <w:color w:val="000000"/>
          <w:sz w:val="28"/>
          <w:szCs w:val="28"/>
          <w:u w:val="none"/>
        </w:rPr>
        <w:t>Введение</w:t>
      </w:r>
      <w:r w:rsidRPr="00E96920">
        <w:rPr>
          <w:noProof/>
          <w:webHidden/>
          <w:color w:val="000000"/>
          <w:sz w:val="28"/>
          <w:szCs w:val="28"/>
        </w:rPr>
        <w:tab/>
      </w:r>
      <w:r w:rsidR="004A4B63">
        <w:rPr>
          <w:noProof/>
          <w:webHidden/>
          <w:color w:val="000000"/>
          <w:sz w:val="28"/>
          <w:szCs w:val="28"/>
        </w:rPr>
        <w:t>2</w:t>
      </w:r>
    </w:p>
    <w:p w:rsidR="00E96920" w:rsidRPr="00E96920" w:rsidRDefault="00E96920" w:rsidP="00E96920">
      <w:pPr>
        <w:pStyle w:val="11"/>
        <w:widowControl w:val="0"/>
        <w:tabs>
          <w:tab w:val="right" w:leader="dot" w:pos="9347"/>
        </w:tabs>
        <w:spacing w:line="360" w:lineRule="auto"/>
        <w:rPr>
          <w:noProof/>
          <w:color w:val="000000"/>
          <w:sz w:val="28"/>
          <w:szCs w:val="28"/>
        </w:rPr>
      </w:pPr>
      <w:r w:rsidRPr="00B9474C">
        <w:rPr>
          <w:rStyle w:val="a8"/>
          <w:noProof/>
          <w:color w:val="000000"/>
          <w:sz w:val="28"/>
          <w:szCs w:val="28"/>
          <w:u w:val="none"/>
        </w:rPr>
        <w:t>1. Устройство системы питания двигателя ВАЗ</w:t>
      </w:r>
      <w:r w:rsidRPr="00E96920">
        <w:rPr>
          <w:noProof/>
          <w:webHidden/>
          <w:color w:val="000000"/>
          <w:sz w:val="28"/>
          <w:szCs w:val="28"/>
        </w:rPr>
        <w:tab/>
      </w:r>
      <w:r w:rsidR="004A4B63">
        <w:rPr>
          <w:noProof/>
          <w:webHidden/>
          <w:color w:val="000000"/>
          <w:sz w:val="28"/>
          <w:szCs w:val="28"/>
        </w:rPr>
        <w:t>3</w:t>
      </w:r>
    </w:p>
    <w:p w:rsidR="00E96920" w:rsidRPr="00E96920" w:rsidRDefault="00E96920" w:rsidP="00E96920">
      <w:pPr>
        <w:pStyle w:val="11"/>
        <w:widowControl w:val="0"/>
        <w:tabs>
          <w:tab w:val="right" w:leader="dot" w:pos="9347"/>
        </w:tabs>
        <w:spacing w:line="360" w:lineRule="auto"/>
        <w:rPr>
          <w:noProof/>
          <w:color w:val="000000"/>
          <w:sz w:val="28"/>
          <w:szCs w:val="28"/>
        </w:rPr>
      </w:pPr>
      <w:r w:rsidRPr="00B9474C">
        <w:rPr>
          <w:rStyle w:val="a8"/>
          <w:noProof/>
          <w:color w:val="000000"/>
          <w:sz w:val="28"/>
          <w:szCs w:val="28"/>
          <w:u w:val="none"/>
        </w:rPr>
        <w:t xml:space="preserve">2. </w:t>
      </w:r>
      <w:r w:rsidRPr="00B9474C">
        <w:rPr>
          <w:rStyle w:val="a8"/>
          <w:bCs/>
          <w:noProof/>
          <w:color w:val="000000"/>
          <w:sz w:val="28"/>
          <w:szCs w:val="28"/>
          <w:u w:val="none"/>
        </w:rPr>
        <w:t>Техническое обслуживание системы питания.</w:t>
      </w:r>
      <w:r w:rsidRPr="00E96920">
        <w:rPr>
          <w:noProof/>
          <w:webHidden/>
          <w:color w:val="000000"/>
          <w:sz w:val="28"/>
          <w:szCs w:val="28"/>
        </w:rPr>
        <w:tab/>
      </w:r>
      <w:r w:rsidR="004A4B63">
        <w:rPr>
          <w:noProof/>
          <w:webHidden/>
          <w:color w:val="000000"/>
          <w:sz w:val="28"/>
          <w:szCs w:val="28"/>
        </w:rPr>
        <w:t>6</w:t>
      </w:r>
    </w:p>
    <w:p w:rsidR="00E96920" w:rsidRPr="00E96920" w:rsidRDefault="00E96920" w:rsidP="00E96920">
      <w:pPr>
        <w:pStyle w:val="26"/>
        <w:widowControl w:val="0"/>
        <w:tabs>
          <w:tab w:val="right" w:leader="dot" w:pos="9347"/>
        </w:tabs>
        <w:spacing w:line="360" w:lineRule="auto"/>
        <w:jc w:val="left"/>
        <w:rPr>
          <w:noProof/>
          <w:color w:val="000000"/>
          <w:sz w:val="28"/>
          <w:szCs w:val="28"/>
        </w:rPr>
      </w:pPr>
      <w:r w:rsidRPr="00B9474C">
        <w:rPr>
          <w:rStyle w:val="a8"/>
          <w:bCs/>
          <w:noProof/>
          <w:color w:val="000000"/>
          <w:sz w:val="28"/>
          <w:szCs w:val="28"/>
          <w:u w:val="none"/>
        </w:rPr>
        <w:t>2.1 Неисправности системы питания и их устранение.</w:t>
      </w:r>
      <w:r w:rsidRPr="00E96920">
        <w:rPr>
          <w:noProof/>
          <w:webHidden/>
          <w:color w:val="000000"/>
          <w:sz w:val="28"/>
          <w:szCs w:val="28"/>
        </w:rPr>
        <w:tab/>
      </w:r>
      <w:r w:rsidR="004A4B63">
        <w:rPr>
          <w:noProof/>
          <w:webHidden/>
          <w:color w:val="000000"/>
          <w:sz w:val="28"/>
          <w:szCs w:val="28"/>
        </w:rPr>
        <w:t>7</w:t>
      </w:r>
    </w:p>
    <w:p w:rsidR="00E96920" w:rsidRPr="00E96920" w:rsidRDefault="00E96920" w:rsidP="00E96920">
      <w:pPr>
        <w:pStyle w:val="26"/>
        <w:widowControl w:val="0"/>
        <w:tabs>
          <w:tab w:val="right" w:leader="dot" w:pos="9347"/>
        </w:tabs>
        <w:spacing w:line="360" w:lineRule="auto"/>
        <w:jc w:val="left"/>
        <w:rPr>
          <w:noProof/>
          <w:color w:val="000000"/>
          <w:sz w:val="28"/>
          <w:szCs w:val="28"/>
        </w:rPr>
      </w:pPr>
      <w:r w:rsidRPr="00B9474C">
        <w:rPr>
          <w:rStyle w:val="a8"/>
          <w:noProof/>
          <w:color w:val="000000"/>
          <w:sz w:val="28"/>
          <w:szCs w:val="28"/>
          <w:u w:val="none"/>
        </w:rPr>
        <w:t>2.2 Ремонт системы питания двигателя ВАЗ</w:t>
      </w:r>
      <w:r w:rsidRPr="00E96920">
        <w:rPr>
          <w:noProof/>
          <w:webHidden/>
          <w:color w:val="000000"/>
          <w:sz w:val="28"/>
          <w:szCs w:val="28"/>
        </w:rPr>
        <w:tab/>
      </w:r>
      <w:r w:rsidR="004A4B63">
        <w:rPr>
          <w:noProof/>
          <w:webHidden/>
          <w:color w:val="000000"/>
          <w:sz w:val="28"/>
          <w:szCs w:val="28"/>
        </w:rPr>
        <w:t>15</w:t>
      </w:r>
    </w:p>
    <w:p w:rsidR="00E96920" w:rsidRPr="00E96920" w:rsidRDefault="00E96920" w:rsidP="00E96920">
      <w:pPr>
        <w:pStyle w:val="11"/>
        <w:widowControl w:val="0"/>
        <w:tabs>
          <w:tab w:val="right" w:leader="dot" w:pos="9347"/>
        </w:tabs>
        <w:spacing w:line="360" w:lineRule="auto"/>
        <w:rPr>
          <w:noProof/>
          <w:color w:val="000000"/>
          <w:sz w:val="28"/>
          <w:szCs w:val="28"/>
        </w:rPr>
      </w:pPr>
      <w:r w:rsidRPr="00B9474C">
        <w:rPr>
          <w:rStyle w:val="a8"/>
          <w:bCs/>
          <w:noProof/>
          <w:color w:val="000000"/>
          <w:sz w:val="28"/>
          <w:szCs w:val="28"/>
          <w:u w:val="none"/>
        </w:rPr>
        <w:t>3. Техника безопасности</w:t>
      </w:r>
      <w:r w:rsidRPr="00E96920">
        <w:rPr>
          <w:noProof/>
          <w:webHidden/>
          <w:color w:val="000000"/>
          <w:sz w:val="28"/>
          <w:szCs w:val="28"/>
        </w:rPr>
        <w:tab/>
      </w:r>
      <w:r w:rsidR="004A4B63">
        <w:rPr>
          <w:noProof/>
          <w:webHidden/>
          <w:color w:val="000000"/>
          <w:sz w:val="28"/>
          <w:szCs w:val="28"/>
        </w:rPr>
        <w:t>18</w:t>
      </w:r>
    </w:p>
    <w:p w:rsidR="00E96920" w:rsidRPr="00E96920" w:rsidRDefault="00E96920" w:rsidP="00E96920">
      <w:pPr>
        <w:pStyle w:val="26"/>
        <w:widowControl w:val="0"/>
        <w:tabs>
          <w:tab w:val="right" w:leader="dot" w:pos="9347"/>
        </w:tabs>
        <w:spacing w:line="360" w:lineRule="auto"/>
        <w:jc w:val="left"/>
        <w:rPr>
          <w:noProof/>
          <w:color w:val="000000"/>
          <w:sz w:val="28"/>
          <w:szCs w:val="28"/>
        </w:rPr>
      </w:pPr>
      <w:r w:rsidRPr="00B9474C">
        <w:rPr>
          <w:rStyle w:val="a8"/>
          <w:bCs/>
          <w:noProof/>
          <w:color w:val="000000"/>
          <w:sz w:val="28"/>
          <w:szCs w:val="28"/>
          <w:u w:val="none"/>
        </w:rPr>
        <w:t>3.1 Требования к предупреждению несчастных случаев на стационарных постах технического обслуживания и текущего ремонта</w:t>
      </w:r>
      <w:r w:rsidRPr="00E96920">
        <w:rPr>
          <w:noProof/>
          <w:webHidden/>
          <w:color w:val="000000"/>
          <w:sz w:val="28"/>
          <w:szCs w:val="28"/>
        </w:rPr>
        <w:tab/>
      </w:r>
      <w:r w:rsidR="004A4B63">
        <w:rPr>
          <w:noProof/>
          <w:webHidden/>
          <w:color w:val="000000"/>
          <w:sz w:val="28"/>
          <w:szCs w:val="28"/>
        </w:rPr>
        <w:t>18</w:t>
      </w:r>
    </w:p>
    <w:p w:rsidR="00E96920" w:rsidRPr="00E96920" w:rsidRDefault="00E96920" w:rsidP="00E96920">
      <w:pPr>
        <w:pStyle w:val="26"/>
        <w:widowControl w:val="0"/>
        <w:tabs>
          <w:tab w:val="right" w:leader="dot" w:pos="9347"/>
        </w:tabs>
        <w:spacing w:line="360" w:lineRule="auto"/>
        <w:jc w:val="left"/>
        <w:rPr>
          <w:noProof/>
          <w:color w:val="000000"/>
          <w:sz w:val="28"/>
          <w:szCs w:val="28"/>
        </w:rPr>
      </w:pPr>
      <w:r w:rsidRPr="00B9474C">
        <w:rPr>
          <w:rStyle w:val="a8"/>
          <w:bCs/>
          <w:noProof/>
          <w:color w:val="000000"/>
          <w:sz w:val="28"/>
          <w:szCs w:val="28"/>
          <w:u w:val="none"/>
        </w:rPr>
        <w:t>3.2 Производственная санитария</w:t>
      </w:r>
      <w:r w:rsidRPr="00E96920">
        <w:rPr>
          <w:noProof/>
          <w:webHidden/>
          <w:color w:val="000000"/>
          <w:sz w:val="28"/>
          <w:szCs w:val="28"/>
        </w:rPr>
        <w:tab/>
      </w:r>
      <w:r w:rsidR="004A4B63">
        <w:rPr>
          <w:noProof/>
          <w:webHidden/>
          <w:color w:val="000000"/>
          <w:sz w:val="28"/>
          <w:szCs w:val="28"/>
        </w:rPr>
        <w:t>22</w:t>
      </w:r>
    </w:p>
    <w:p w:rsidR="00E96920" w:rsidRPr="00E96920" w:rsidRDefault="00E96920" w:rsidP="00E96920">
      <w:pPr>
        <w:pStyle w:val="26"/>
        <w:widowControl w:val="0"/>
        <w:tabs>
          <w:tab w:val="right" w:leader="dot" w:pos="9347"/>
        </w:tabs>
        <w:spacing w:line="360" w:lineRule="auto"/>
        <w:jc w:val="left"/>
        <w:rPr>
          <w:noProof/>
          <w:color w:val="000000"/>
          <w:sz w:val="28"/>
          <w:szCs w:val="28"/>
        </w:rPr>
      </w:pPr>
      <w:r w:rsidRPr="00B9474C">
        <w:rPr>
          <w:rStyle w:val="a8"/>
          <w:bCs/>
          <w:noProof/>
          <w:color w:val="000000"/>
          <w:sz w:val="28"/>
          <w:szCs w:val="28"/>
          <w:u w:val="none"/>
        </w:rPr>
        <w:t>3.3 Противопожарные мероприятия</w:t>
      </w:r>
      <w:r w:rsidRPr="00E96920">
        <w:rPr>
          <w:noProof/>
          <w:webHidden/>
          <w:color w:val="000000"/>
          <w:sz w:val="28"/>
          <w:szCs w:val="28"/>
        </w:rPr>
        <w:tab/>
      </w:r>
      <w:r w:rsidR="004A4B63">
        <w:rPr>
          <w:noProof/>
          <w:webHidden/>
          <w:color w:val="000000"/>
          <w:sz w:val="28"/>
          <w:szCs w:val="28"/>
        </w:rPr>
        <w:t>23</w:t>
      </w:r>
    </w:p>
    <w:p w:rsidR="00E96920" w:rsidRPr="00E96920" w:rsidRDefault="00E96920" w:rsidP="00E96920">
      <w:pPr>
        <w:pStyle w:val="11"/>
        <w:widowControl w:val="0"/>
        <w:tabs>
          <w:tab w:val="right" w:leader="dot" w:pos="9347"/>
        </w:tabs>
        <w:spacing w:line="360" w:lineRule="auto"/>
        <w:rPr>
          <w:noProof/>
          <w:color w:val="000000"/>
          <w:sz w:val="28"/>
          <w:szCs w:val="28"/>
        </w:rPr>
      </w:pPr>
      <w:r w:rsidRPr="00B9474C">
        <w:rPr>
          <w:rStyle w:val="a8"/>
          <w:noProof/>
          <w:color w:val="000000"/>
          <w:sz w:val="28"/>
          <w:szCs w:val="28"/>
          <w:u w:val="none"/>
        </w:rPr>
        <w:t>4. Рабочее место автослесаря</w:t>
      </w:r>
      <w:r w:rsidRPr="00E96920">
        <w:rPr>
          <w:noProof/>
          <w:webHidden/>
          <w:color w:val="000000"/>
          <w:sz w:val="28"/>
          <w:szCs w:val="28"/>
        </w:rPr>
        <w:tab/>
      </w:r>
      <w:r w:rsidR="004A4B63">
        <w:rPr>
          <w:noProof/>
          <w:webHidden/>
          <w:color w:val="000000"/>
          <w:sz w:val="28"/>
          <w:szCs w:val="28"/>
        </w:rPr>
        <w:t>25</w:t>
      </w:r>
    </w:p>
    <w:p w:rsidR="00E96920" w:rsidRPr="00E96920" w:rsidRDefault="00E96920" w:rsidP="00E96920">
      <w:pPr>
        <w:pStyle w:val="11"/>
        <w:widowControl w:val="0"/>
        <w:tabs>
          <w:tab w:val="right" w:leader="dot" w:pos="9347"/>
        </w:tabs>
        <w:spacing w:line="360" w:lineRule="auto"/>
        <w:rPr>
          <w:noProof/>
          <w:color w:val="000000"/>
          <w:sz w:val="28"/>
          <w:szCs w:val="28"/>
        </w:rPr>
      </w:pPr>
      <w:r w:rsidRPr="00B9474C">
        <w:rPr>
          <w:rStyle w:val="a8"/>
          <w:noProof/>
          <w:color w:val="000000"/>
          <w:sz w:val="28"/>
          <w:szCs w:val="28"/>
          <w:u w:val="none"/>
        </w:rPr>
        <w:t>Литература</w:t>
      </w:r>
      <w:r w:rsidRPr="00E96920">
        <w:rPr>
          <w:noProof/>
          <w:webHidden/>
          <w:color w:val="000000"/>
          <w:sz w:val="28"/>
          <w:szCs w:val="28"/>
        </w:rPr>
        <w:tab/>
      </w:r>
      <w:r w:rsidR="004A4B63">
        <w:rPr>
          <w:noProof/>
          <w:webHidden/>
          <w:color w:val="000000"/>
          <w:sz w:val="28"/>
          <w:szCs w:val="28"/>
        </w:rPr>
        <w:t>26</w:t>
      </w:r>
    </w:p>
    <w:p w:rsidR="00E96920" w:rsidRPr="00E96920" w:rsidRDefault="00E96920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rPr>
          <w:sz w:val="28"/>
          <w:szCs w:val="28"/>
        </w:rPr>
      </w:pPr>
    </w:p>
    <w:p w:rsidR="00E96920" w:rsidRPr="00E96920" w:rsidRDefault="00E96920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bookmarkStart w:id="0" w:name="_Toc166316258"/>
      <w:r w:rsidRPr="00E96920">
        <w:rPr>
          <w:b/>
          <w:sz w:val="28"/>
          <w:szCs w:val="28"/>
        </w:rPr>
        <w:t>Введение</w:t>
      </w:r>
      <w:bookmarkEnd w:id="0"/>
      <w:r w:rsidRPr="00E96920">
        <w:rPr>
          <w:b/>
          <w:sz w:val="28"/>
          <w:szCs w:val="28"/>
        </w:rPr>
        <w:t xml:space="preserve"> 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В карбюраторных двигателях в качестве топлива применяют бензин. Бензин — это легкоиспаряющееся жидкое топливо, получаемое из нефти крекинг-процессом или прямой перегонкой.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Бензин должен обладать определенными свойствами. К основным свойствам бензина относятся удельный вес, теплотворность, испаряемость и детонация. Кроме того, бензин не должен вызывать коррозии металла и длительное время сохранять свои свойства.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 xml:space="preserve">На склонности бензина к детонации следует остановиться особо. При нормальных условиях сгорания рабочей смеси давление в цилиндрах нарастает плавно. При применении топлива качества более низкого, чем предусмотрено техническими характеристиками двигателя, и установке очень раннего момента зажигания часть смеси горит со скоростью до 2000 м/с, почти в 100 раз превышающей оптимальную. Такое взрывчатое сгорание смеси называют </w:t>
      </w:r>
      <w:r w:rsidRPr="00E96920">
        <w:rPr>
          <w:iCs/>
          <w:sz w:val="28"/>
          <w:szCs w:val="28"/>
        </w:rPr>
        <w:t xml:space="preserve">детонацией. </w:t>
      </w:r>
      <w:r w:rsidRPr="00E96920">
        <w:rPr>
          <w:sz w:val="28"/>
          <w:szCs w:val="28"/>
        </w:rPr>
        <w:t>Склонность бензина к детонации условно оценивается октановым числом. Чем выше октановое число, тем бензин меньше склонен к детонации. В современных автомобильных двигателях применяют бензины с октановыми числами от 72 до 98. Бензин с более высоким октановым числом применяют для двигателей с более высокой степенью сжатия. Для снижения склонности бензина к детонации в него добавляют этиловую жидкость (ядовита в количестве до 1 см</w:t>
      </w:r>
      <w:r w:rsidRPr="00E96920">
        <w:rPr>
          <w:sz w:val="28"/>
          <w:szCs w:val="28"/>
          <w:vertAlign w:val="superscript"/>
        </w:rPr>
        <w:t>3</w:t>
      </w:r>
      <w:r w:rsidRPr="00E96920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E96920">
          <w:rPr>
            <w:sz w:val="28"/>
            <w:szCs w:val="28"/>
          </w:rPr>
          <w:t>1 л</w:t>
        </w:r>
      </w:smartTag>
      <w:r w:rsidRPr="00E96920">
        <w:rPr>
          <w:sz w:val="28"/>
          <w:szCs w:val="28"/>
        </w:rPr>
        <w:t>)</w:t>
      </w:r>
    </w:p>
    <w:p w:rsidR="00E96920" w:rsidRPr="00E96920" w:rsidRDefault="00E96920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96920" w:rsidRPr="00E96920" w:rsidRDefault="00E96920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bookmarkStart w:id="1" w:name="_Toc166316259"/>
      <w:r w:rsidRPr="00E96920">
        <w:rPr>
          <w:b/>
          <w:sz w:val="28"/>
          <w:szCs w:val="28"/>
        </w:rPr>
        <w:t>1. Устройство системы питания двигателя ВАЗ</w:t>
      </w:r>
      <w:bookmarkEnd w:id="1"/>
    </w:p>
    <w:p w:rsidR="00E96920" w:rsidRPr="00E96920" w:rsidRDefault="00E96920" w:rsidP="00E96920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96920" w:rsidRPr="00E96920" w:rsidRDefault="00E96920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Система питания включает приборы подачи в карбюратор топлива и воздуха, приготовления горючей смеси и выпуска отработавших газов. Система питания состоит из топливного бака, топливного насоса, воздушного фильтра, карбюратора, впускной трубы, выпускного коллектора, глушителей и трубопроводов. Очистка топлива на автомобиле осуществляется топливными фильтрами, установленными на приемной трубке датчика уровня топлива в баке, в топливном насосе и карбюраторе. Топливный бак</w:t>
      </w:r>
      <w:r>
        <w:rPr>
          <w:sz w:val="28"/>
          <w:szCs w:val="28"/>
        </w:rPr>
        <w:t xml:space="preserve"> </w:t>
      </w:r>
      <w:r w:rsidRPr="00E96920">
        <w:rPr>
          <w:sz w:val="28"/>
          <w:szCs w:val="28"/>
        </w:rPr>
        <w:t xml:space="preserve">стальной, сварен из двух половин. Стальные листы с внутренней стороны освинцованы. Снаружи бак окрашен черной эмалью. Вместимость топливного бака </w:t>
      </w:r>
      <w:smartTag w:uri="urn:schemas-microsoft-com:office:smarttags" w:element="metricconverter">
        <w:smartTagPr>
          <w:attr w:name="ProductID" w:val="39 л"/>
        </w:smartTagPr>
        <w:r w:rsidRPr="00E96920">
          <w:rPr>
            <w:sz w:val="28"/>
            <w:szCs w:val="28"/>
          </w:rPr>
          <w:t>39 л</w:t>
        </w:r>
      </w:smartTag>
      <w:r w:rsidRPr="00E96920">
        <w:rPr>
          <w:sz w:val="28"/>
          <w:szCs w:val="28"/>
        </w:rPr>
        <w:t xml:space="preserve">, включая и резерв 4-6, </w:t>
      </w:r>
      <w:smartTag w:uri="urn:schemas-microsoft-com:office:smarttags" w:element="metricconverter">
        <w:smartTagPr>
          <w:attr w:name="ProductID" w:val="5 л"/>
        </w:smartTagPr>
        <w:r w:rsidRPr="00E96920">
          <w:rPr>
            <w:sz w:val="28"/>
            <w:szCs w:val="28"/>
          </w:rPr>
          <w:t>5 л</w:t>
        </w:r>
      </w:smartTag>
      <w:r w:rsidRPr="00E96920">
        <w:rPr>
          <w:sz w:val="28"/>
          <w:szCs w:val="28"/>
        </w:rPr>
        <w:t>. Бак установлен в багажном отделении кузова справа по ходу автомобиля на резиновой прокладке и закреплен к кузову двумя хомутами, стянутыми болтом. Заливная горловина бака выведена в нишу в правом заднем крыле и закрывается глухой пробкой на резьбе. Для доступа к пробке необходимо нажать на передний торец крышки на крыле, которая закрывает нишу. Для вентиляции и доступа атмосферного воздуха топливный бак имеет шланг, который выведен вторым концом в нишу заливной горловины. Топливо, попавшее в петлю вентиляционного шланга при движении автомобиля по неровной дороге, образует жидкостный затвор, препятствующий испарению бензина из бака. Сверху на баке закреплен датчик уровня топлива в сборе с патрубком и приемной трубкой, снабженной топливным сетчатым фильтром. Бак имеет сливную пробку, для доступа к которой в полу кузова находится отверстие, закрытое заглушкой. С 1985 года на автомобилях сливные пробки на топливных баках не устанавливаются. Топливопроводы</w:t>
      </w:r>
      <w:r>
        <w:rPr>
          <w:sz w:val="28"/>
          <w:szCs w:val="28"/>
        </w:rPr>
        <w:t xml:space="preserve"> </w:t>
      </w:r>
      <w:r w:rsidRPr="00E96920">
        <w:rPr>
          <w:sz w:val="28"/>
          <w:szCs w:val="28"/>
        </w:rPr>
        <w:t>изготовлены из стальных оцинкованных или освинцованных трубок. Топливопроводы соединены между собой, с баком, с топливным насосом, а также топливный насос с карбюратором, резиновыми шлангами в тканевой оплетке и закреплены стяжными хомутами с винтом и гайкой. На кузове топливопроводы закреплены пластмассовыми держателями. Отверстия в кузове для прохода топливопроводов загерметизированы резиновыми заглушками.</w:t>
      </w:r>
    </w:p>
    <w:p w:rsidR="00E96920" w:rsidRPr="00E96920" w:rsidRDefault="00E96920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Топливный насос - диафрагменного типа, с механическим приводом; установлен на левой стороне блока цилиндров, закреплен на двух шпильках через теплоизоляционную поставку и регулировочные прокладки. Снабжен рычагом ручной подкачки топлива. Подача насоса не менее 60 л/ч при частоте качаний 2000 циклов в минуту. Давление, развиваемое насосом, 20-30 кПа. Привод топливного насоса осуществляется от эксцентрика вала привода масляного насоса и распределителя зажигания через толкатель. Насос состоит из нижнего корпуса с рычагами привода, верхнего корпуса с клапанами и патрубками диафрагменного узла и крышки. Диафрагменный узел имеет три диафрагмы: две верхние рабочие для подачи топлива, одну нижнюю - предохранительную, работающую в контакте с картерным маслом и предохраняющую попадание топлива в картер двигателя при повреждениях рабочих диафрагм. Между рабочими и предохранительной диафрагмами установлены дистанционные наружная и внутренняя прокладки. Наружная прокладка имеет отверстие для выхода топлива наружу при повреждениях рабочих диафрагм. Диафрагмы с тарелками и с внутренней дистанционной прокладкой установлены на шток и закреплены сверху гайкой. Диафрагменный узел установлен между верхним и нижним корпусами насоса. Под диафрагменный узел на шток установлена сжатая пружина. Шток с Т-образным хвостовиком вставлен в прорезь балансира. Такая конструкция позволяет, не разбирая диафрагменный узел, снимать его с двигателя. В нижнем корпусе на оси установлены рычаг механической подачи топлива и балансир. В нижнем корпусе также на оси с кулачком установлен рычаг ручной подкачки топлива, который под действием пружины возвращается в исходное положение. В верхнем корпусе насоса установлены текстолитовые шестигранные всасывающий и нагнетательный клапаны. Клапаны пружинами поджимаются к латунным седлам. Сверху к корпусу центральным болтом крепится крышка. Между крышкой и корпусом установлен пластмассовый сетчатый фильтр. В верхнем корпусе насоса запрессованы всасывающий и нагнетательный патрубки. При работе двигателя эксцентрик вала привода через толкатель действует на рычаг и поворачивает балансир, который за шток оттягивает диафрагмы насоса вниз.</w:t>
      </w:r>
    </w:p>
    <w:p w:rsidR="00E96920" w:rsidRPr="00E96920" w:rsidRDefault="00E96920" w:rsidP="00E96920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При этом пружина диафрагм еще более сжимается, создается разрежение, в результате которого топливо через всасывающий клапан заполняет рабочую полость (полость над диафрагмами). При сбеге эксцентрика с толкателя освобождается рычаг, балансир и шток с диафрагмами. Диафрагмы под действием сжатой пружины создают давление топлива в рабочей полости, закрывается всасывающий клапан, и топливо через нагнетательный клапан подается в поплавковую камеру карбюратора. При небольшом расходе топлива ход диафрагм будет неполным; при этом ход рычага частично будет холостым. При ручной подкачке топлива нажимают на рычаг, кулачок действует на балансир и оттягивает шток с диафрагмами. Происходит всасывание топлива в рабочую полость. При отпускании рычаг и кулачок под действием пружины возвращаются в исходное положение, а диафрагмы нагнетают топливо в поплавковую камеру карбюратора. При установке топливного насоса на двигатель подбирают регулировочные прокладки таким образом, чтобы минимальное выступание толкателя над привалочной плоскостью теплоизоляционной проставки (с учетом прокладки между проставкой и топливным насосом) составляло 0,8-</w:t>
      </w:r>
      <w:smartTag w:uri="urn:schemas-microsoft-com:office:smarttags" w:element="metricconverter">
        <w:smartTagPr>
          <w:attr w:name="ProductID" w:val="1.3 мм"/>
        </w:smartTagPr>
        <w:r w:rsidRPr="00E96920">
          <w:rPr>
            <w:sz w:val="28"/>
            <w:szCs w:val="28"/>
          </w:rPr>
          <w:t>1.3 мм</w:t>
        </w:r>
      </w:smartTag>
      <w:r w:rsidRPr="00E96920">
        <w:rPr>
          <w:sz w:val="28"/>
          <w:szCs w:val="28"/>
        </w:rPr>
        <w:t xml:space="preserve">. Минимальное выступание толкателя устанавливается медленным проворачиванием коленчатого вала двигателя. Прокладки изготавливаются трех типов и имеют толщину 0, 30; 0, 75 и 1, </w:t>
      </w:r>
      <w:smartTag w:uri="urn:schemas-microsoft-com:office:smarttags" w:element="metricconverter">
        <w:smartTagPr>
          <w:attr w:name="ProductID" w:val="25 мм"/>
        </w:smartTagPr>
        <w:r w:rsidRPr="00E96920">
          <w:rPr>
            <w:sz w:val="28"/>
            <w:szCs w:val="28"/>
          </w:rPr>
          <w:t>25 мм</w:t>
        </w:r>
      </w:smartTag>
      <w:r w:rsidRPr="00E96920">
        <w:rPr>
          <w:sz w:val="28"/>
          <w:szCs w:val="28"/>
        </w:rPr>
        <w:t xml:space="preserve">. Между теплоизоляционной проставкой и блоком цилиндров всегда должна ставиться прокладка толщиной </w:t>
      </w:r>
      <w:smartTag w:uri="urn:schemas-microsoft-com:office:smarttags" w:element="metricconverter">
        <w:smartTagPr>
          <w:attr w:name="ProductID" w:val="0.30 мм"/>
        </w:smartTagPr>
        <w:r w:rsidRPr="00E96920">
          <w:rPr>
            <w:sz w:val="28"/>
            <w:szCs w:val="28"/>
          </w:rPr>
          <w:t>0.30 мм</w:t>
        </w:r>
      </w:smartTag>
      <w:r w:rsidRPr="00E96920">
        <w:rPr>
          <w:sz w:val="28"/>
          <w:szCs w:val="28"/>
        </w:rPr>
        <w:t>.</w:t>
      </w:r>
    </w:p>
    <w:p w:rsidR="00E96920" w:rsidRPr="00E96920" w:rsidRDefault="00E96920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bookmarkStart w:id="2" w:name="_Toc166316260"/>
      <w:r>
        <w:rPr>
          <w:b/>
          <w:sz w:val="28"/>
          <w:szCs w:val="28"/>
        </w:rPr>
        <w:br w:type="page"/>
      </w:r>
      <w:r w:rsidRPr="00E96920">
        <w:rPr>
          <w:b/>
          <w:sz w:val="28"/>
          <w:szCs w:val="28"/>
        </w:rPr>
        <w:t xml:space="preserve">2. </w:t>
      </w:r>
      <w:r w:rsidRPr="00E96920">
        <w:rPr>
          <w:b/>
          <w:bCs/>
          <w:sz w:val="28"/>
          <w:szCs w:val="28"/>
        </w:rPr>
        <w:t>Техническое обслуживание системы питания</w:t>
      </w:r>
      <w:bookmarkEnd w:id="2"/>
    </w:p>
    <w:p w:rsid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Ежедневно перед выездом следует проверять внешним осмотром соединения топливопроводов, карбюратора и топливного насоса, чтобы убедиться в отсутствии подтекания топлива. После прогрева надо проверить устойчивость работы двигателя при малой частоте вращения коленчатого вала резким открытием дроссельных заслонок и быстрым их закрытием.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 xml:space="preserve">После каждых 10 000... </w:t>
      </w:r>
      <w:smartTag w:uri="urn:schemas-microsoft-com:office:smarttags" w:element="metricconverter">
        <w:smartTagPr>
          <w:attr w:name="ProductID" w:val="15 000 км"/>
        </w:smartTagPr>
        <w:r w:rsidRPr="00E96920">
          <w:rPr>
            <w:sz w:val="28"/>
            <w:szCs w:val="28"/>
          </w:rPr>
          <w:t>15 000 км</w:t>
        </w:r>
      </w:smartTag>
      <w:r w:rsidRPr="00E96920">
        <w:rPr>
          <w:sz w:val="28"/>
          <w:szCs w:val="28"/>
        </w:rPr>
        <w:t xml:space="preserve"> пробега необходимо:</w:t>
      </w:r>
    </w:p>
    <w:p w:rsidR="00E96920" w:rsidRPr="00E96920" w:rsidRDefault="00E96920" w:rsidP="00E96920">
      <w:pPr>
        <w:widowControl w:val="0"/>
        <w:numPr>
          <w:ilvl w:val="0"/>
          <w:numId w:val="18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проверить и подтянуть болты и гайки крепления воздухоочистителя к карбюратору, топливного насоса к блоку цилиндров, карбюратора к впускному трубопроводу, впускного и выпускного трубопроводов к головке блока цилиндров, приемной трубы глушителя к выпускному трубопроводу, глушителя к кузову;</w:t>
      </w:r>
    </w:p>
    <w:p w:rsidR="00E96920" w:rsidRPr="00E96920" w:rsidRDefault="00E96920" w:rsidP="00E96920">
      <w:pPr>
        <w:widowControl w:val="0"/>
        <w:numPr>
          <w:ilvl w:val="0"/>
          <w:numId w:val="18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снять крышку, вынуть фильтрующий элемент воздухоочистителя и заменить его новым. При работе в пыльных условиях фильтрующий элемент следует заменять чаще;</w:t>
      </w:r>
    </w:p>
    <w:p w:rsidR="00E96920" w:rsidRPr="00E96920" w:rsidRDefault="00E96920" w:rsidP="00E96920">
      <w:pPr>
        <w:widowControl w:val="0"/>
        <w:numPr>
          <w:ilvl w:val="0"/>
          <w:numId w:val="18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заменить фильтр тонкой очистки топлива. При установке нового фильтра обращать внимание на стрелку на его корпусе, которая должна быть направлена по ходу движения топлива к топливному насосу;</w:t>
      </w:r>
    </w:p>
    <w:p w:rsidR="00E96920" w:rsidRPr="00E96920" w:rsidRDefault="00E96920" w:rsidP="00E96920">
      <w:pPr>
        <w:widowControl w:val="0"/>
        <w:numPr>
          <w:ilvl w:val="0"/>
          <w:numId w:val="18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снять крышку корпуса топливного насоса, вынуть сетчатый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 xml:space="preserve">фильтр, промыть его бензином, продуть сжатым воздухом и поставить на место. Через каждые </w:t>
      </w:r>
      <w:smartTag w:uri="urn:schemas-microsoft-com:office:smarttags" w:element="metricconverter">
        <w:smartTagPr>
          <w:attr w:name="ProductID" w:val="20 000 км"/>
        </w:smartTagPr>
        <w:r w:rsidRPr="00E96920">
          <w:rPr>
            <w:sz w:val="28"/>
            <w:szCs w:val="28"/>
          </w:rPr>
          <w:t>20 000 км</w:t>
        </w:r>
      </w:smartTag>
      <w:r w:rsidRPr="00E96920">
        <w:rPr>
          <w:sz w:val="28"/>
          <w:szCs w:val="28"/>
        </w:rPr>
        <w:t xml:space="preserve"> пробега следует очищать карбюратор и проверять его работу в следующем порядке:</w:t>
      </w:r>
    </w:p>
    <w:p w:rsidR="00E96920" w:rsidRPr="00E96920" w:rsidRDefault="00E96920" w:rsidP="00E96920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снять крышку и удалить загрязнения из поплавковой камеры. Для этого отсосать резиновой грушей из нее топливо вместе с загрязнениями. Не следует протирать камеру тряпкой, чтобы не засорить ворсом жиклеры и каналы;</w:t>
      </w:r>
    </w:p>
    <w:p w:rsidR="00E96920" w:rsidRPr="00E96920" w:rsidRDefault="00E96920" w:rsidP="00E96920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продуть жиклеры и каналы карбюратора сжатым воздухом от компрессора или шинного насоса с конусной насадкой;</w:t>
      </w:r>
    </w:p>
    <w:p w:rsidR="00E96920" w:rsidRPr="00E96920" w:rsidRDefault="00E96920" w:rsidP="00E96920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проверить уровень топлива в поплавковой камере карбюратора и при необходимости установить нормальный уровень;</w:t>
      </w:r>
    </w:p>
    <w:p w:rsidR="00E96920" w:rsidRPr="00E96920" w:rsidRDefault="00E96920" w:rsidP="00E96920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проверить работу системы ЭПХХ карбюратора;</w:t>
      </w:r>
    </w:p>
    <w:p w:rsidR="00E96920" w:rsidRPr="00E96920" w:rsidRDefault="00E96920" w:rsidP="00E96920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отрегулировать карбюратор для работы двигателя на холостом ходу с малой частотой вращения коленчатого вала и на средних оборотах с проверкой токсичности выхлопных газов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bookmarkStart w:id="3" w:name="_Toc166316261"/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r w:rsidRPr="00E96920">
        <w:rPr>
          <w:b/>
          <w:bCs/>
          <w:sz w:val="28"/>
          <w:szCs w:val="28"/>
        </w:rPr>
        <w:t>2.1 Неисправности системы питания и их устранение</w:t>
      </w:r>
      <w:bookmarkEnd w:id="3"/>
    </w:p>
    <w:p w:rsid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Основными неисправностями системы питания являются прекращение подачи топлива в карбюратор, образование слишком бедной или богатой горючей смеси, подтекание топлива, затрудненный пуск горячего или холодного двигателя, неустойчивая работа двигателя на холостом ходу, перебои в работе двигателя во всех режимах, а также повышенный расход топлива.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iCs/>
          <w:sz w:val="28"/>
          <w:szCs w:val="28"/>
        </w:rPr>
        <w:t xml:space="preserve">Прекращение подачи топлива в карбюратор </w:t>
      </w:r>
      <w:r w:rsidRPr="00E96920">
        <w:rPr>
          <w:sz w:val="28"/>
          <w:szCs w:val="28"/>
        </w:rPr>
        <w:t>может быть вызвано засорением топливопроводов и сетчатых фильтров; неисправностью топливного насоса (прорывом диафрагмы топливного насоса, изнашиванием или загрязнением его клапанов, подсосом воздуха в полость над диафрагмами вследствие неплотного крепления частей насоса между собой); загрязнением фильтра тонкой очистки топлива и неисправностью клапана двойного действия. Для определения причины отсутствия подачи топлива нужно отсоединить шланг, подающий топливо от насоса к карбюратору, опустить снятый с карбюратора конец шланга в прозрачную емкость (чтобы бензин не попал на двигатель и не возникло возгорания) и подкачать топливо рычагом ручной подкачки топливного насоса или проворачивая коленчатый вал стартером. Если при этом появляется струя топлива с хорошим напором (более точно напор, создаваемый насосом, измеряется с помощью специального прибора), то насос исправен и следует вынуть топливный фильтр входного штуцера карбюратора и проверить, не засорился ли он. Если напор струи топлива слабый или же топливо подается периодически с брызгами либо не подается совсем, то неисправен топливный насос или засорилась магистраль подачи топлива от топливного бака к топливному насосу.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Следует иметь в виду, что подача топлива при ручной подкачке может отсутствовать также в случае, когда эксцентрик привода нажимает на толкатель, который в свою очередь нажимает на рычаг, и шток с диафрагмами находится в крайнем нижнем положении. Поэтому для верности проверку работоспособности насоса при помощи ручной подкачки топлива нужно повторить один-два раза после проворачивания коленчатого вала пусковой рукояткой или стартером. Если при такой проверке подача топлива отсутствует и при подкачке топлива вручную не ощущается заметного сопротивления качанию рычага ручной подкачки топливного насоса, то вероятнее всего неисправен топливный насос. Если же при подкачке топлива приходится прикладывать заметные усилия к рычагу ручкой подкачки, то более вероятно, что засорена топливоподающая магистраль от бензобака к насосу.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Определение засора топливоподающей магистрали от бензобака осуществляется ее продувкой шинным насосом со специальной конусной насадкой либо с помощью компрессора. Для этого нужно отсоединить от топливного насоса шланг подачи к нему топлива, вставить в него конусную насадку и подать в него воздух с помощью насоса или компрессора. При этом воздух должен без затруднений выходить в топливный бак (будут слышны булькающие звуки в баке). При плохой проходимости воздуха по топливной магистрали или ее отсутствии можно попытаться продуть ее, увеличивая давление подаваемого воздуха. Если устранить неисправность продувкой не удается, то следует снять и прочистить топливоприемную трубку бензобака с сетчатым фильтром или заменить засоренный или помятый топливопровод от бензобака, а также снять и тщательно промыть горячей водой бензобак для удаления имеющихся в нем загрязнений. При отсутствии засоров в топливоподающей магистрали к топливному насосу переходят к поиску неисправности топливного насоса.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Поиск неисправности топливного насоса следует начинать с тщательного его осмотра с целью обнаружения подтекания топлива через негерметичные соединения его частей или поврежденные диафрагмы. При подсачивании топлива через соединения частей насоса необходимо подтянуть их крепления. Следует также снять крышку насоса, проверить и прочистить его сетчатый фильтр и опять опробовать действие насоса.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При повреждении диафрагм насоса топливо будет подсачиваться через специальное отверстие в нижней части корпуса, а также попадать в картер двигателя, поэтому при данной неисправности могут наблюдаться повышенный расход топлива, повышение уровня масла в двигателе и падение его давления из-за попадания бензина. При этом разжиженное масло легко стекает со щупа и пахнет бензином. Эти косвенные признаки позволяют также выявить незначительные повреждения диафрагм топливного насоса в эксплуатации, при которых топливный насос еще сохраняет достаточную работоспособность, обеспечивающую достаточную для работы двигателя подачу топлива. Поврежденные диафрагмы заменяют. Если после проверки и замены диафрагм подача топлива насосом не восстановится, то его необходимо снять с автомобиля для ремонта или замены на новый.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Если топливный насос исправен и обеспечивает достаточный напор топлива, то следует проверить, не засорился ли сетчатый фильтр карбюратора. Для этого нужно отвинтить пробку сетчатого фильтра, прочистить его и продуть сжатым воздухом.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iCs/>
          <w:sz w:val="28"/>
          <w:szCs w:val="28"/>
        </w:rPr>
        <w:t xml:space="preserve">Образование слишком бедной горючей смеси </w:t>
      </w:r>
      <w:r w:rsidRPr="00E96920">
        <w:rPr>
          <w:sz w:val="28"/>
          <w:szCs w:val="28"/>
        </w:rPr>
        <w:t>сопровождается «выстрелами» из карбюратора, перегревом двигателя, потерей его мощности (плохо «тянет»); следует иметь в виду, что такими же признаками характеризуется работа двигателя при слишком раннем и слишком позднем зажигании. Поэтому, прежде чем искать неисправность в системе питания, надо проверить установку момента зажигания.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«Выстрелы» из карбюратора происходят вследствие того, что бедная горючая смесь горит медленно и в то время, когда в цилиндре после выпуска отработавших газов начинается такт впуска, в камере сгорания продолжается догорание рабочей смеси. Поэтому поступающая горючая смесь воспламеняется и горение распространяется по впускному трубопроводу до карбюратора. Выстрелы из карбюратора также могут быть следствием неплотного закрытия впускного клапана. Для устранения неисправности в каждом конкретном случае необходимо точно установить ее причину.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Потеря мощности двигателя при работе на бедной смеси вызывается медленным ее сгоранием и, следовательно, меньшим давлением газов в цилиндре. Перегрев двигателя при работе на бедной смеси объясняется тем, что ее сгорание происходит медленно и не только в камере сгорания, но и во всем объеме цилиндра, отчего увеличивается площадь нагрева стенок и повышается температура охлаждающей жидкости.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Причинами, вызывающими образование бедной горючей смеси, могут быть: недостаточная подача топлива в карбюратор; засорение топливных жиклеров главной дозирующей системы, если двигатель глохнет при переходе на работу с малой частотой вращения коленчатого вала; подсос воздуха в местах соединения карбюратора с впускным трубопроводом или впускного трубопровода с головкой цилиндров; заедание поплавка или игольчатого клапана в верхнем положении; пониженный уровень топлива в поплавковой камере.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 xml:space="preserve">Определять и устранять перечисленные неисправности нужно в следующем порядке: проверить подачу топлива приемами, указанными выше; при нормальной подаче топлива проверить, нет ли подсоса воздуха в соединениях. Для этого при работающем двигателе закрыть воздушную заслонку и выключить зажигание, после чего осмотреть места соединения карбюратора и впускного трубопровода. Появление мокрых пятен топлива свидетельствует о наличии в этих местах неплотностей. Для устранения неисправности надо подтянуть гайки и болты крепления. Если подсоса воздуха не обнаружено, проверить уровень топлива в поплавковой камере и при необходимости отрегулировать его. </w:t>
      </w:r>
    </w:p>
    <w:p w:rsidR="00E96920" w:rsidRPr="00E96920" w:rsidRDefault="00E96920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Засоренные жиклеры продувают сжатым воздухом от компрессора или обычным шинным насосом с конусной насадкой (при снятой крышке карбюратора). При невозможности продуть жиклер допускается прочистить его мягкой медной проволокой.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iCs/>
          <w:sz w:val="28"/>
          <w:szCs w:val="28"/>
        </w:rPr>
        <w:t xml:space="preserve">Образование слишком богатой горючей смеси </w:t>
      </w:r>
      <w:r w:rsidRPr="00E96920">
        <w:rPr>
          <w:sz w:val="28"/>
          <w:szCs w:val="28"/>
        </w:rPr>
        <w:t>сопровождается следующими признаками: черный дым и «выстрелы» из глушителя, потеря мощности двигателя и его перегрев, перерасход топлива, попадание бензина в масло, образование нагара в камерах сгорания и на поршнях.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Появление черного дыма из глушителя объясняется наличием в отработавших газах продуктов не полностью сгоревшего топлива. «Выстрелы» из глушителя происходят вследствие того, что некоторая часть топлива из-за недостатка воздуха в цилиндрах не сгорает и при выходе из глушителя, соединяясь с кислородом воздуха, воспламеняется. «Выстрелы» из глушителя могут являться также следствием неплотного закрытия выпускного клапана. Потеря мощности объясняется медленным горением богатой рабочей смеси. Попадание бензина в масло (масло становится более жидким и пахнет бензином) происходит из-за конденсации паров несгоревшего топлива, которое осаждается на стенках цилиндров, стекает по ним в поддон или снимается вместе с маслом маслосъемными кольцами.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Образование богатой смеси может быть вызвано: повышенным уровнем топлива в поплавковой камере вследствие нарушения регулировки поплавкового механизма, наполнения поплавка топливом из-за образования в нем трещин или задевания поплавка за стенки поплавковой камеры; изнашиванием, заеданием и неплотным закрытием игольчатого клапана поплавковой камеры, ослаблением посадки его седла; неплотным открытием воздушной заслонки; нарушением герметичности диафрагмы экономайзера мощностных режимов, а также разработкой жиклеров. Эти неисправности определяют и устраняют в следующем порядке.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Снять крышку карбюратора и проверить поплавковый механизм, при необходимости устранить выявленные неисправности и отрегулировать уровень топлива в поплавковой камере.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 xml:space="preserve">Проверить герметичность игольчатого клапана. Для этого повернуть крышку поплавком вверх и, плотно подсоединив к топли-воподающему штуцеру резиновую грушу, создать разрежение, сжав грушу. Если в течение 30 с форма сжатой груши заметно не изменяется, то клапан герметичен, в противном случае клапан следует заменить. Неплотное открытие воздушной заслонки устраняется регулировкой его тросового привода. Остальные неисправности, вызывающие переобогащение горючей смеси, определяются и устраняются при разборке и ремонте снятого с автомобиля карбюратора. </w:t>
      </w:r>
      <w:r w:rsidRPr="00E96920">
        <w:rPr>
          <w:iCs/>
          <w:sz w:val="28"/>
          <w:szCs w:val="28"/>
        </w:rPr>
        <w:t xml:space="preserve">Подтекание топлива </w:t>
      </w:r>
      <w:r w:rsidRPr="00E96920">
        <w:rPr>
          <w:sz w:val="28"/>
          <w:szCs w:val="28"/>
        </w:rPr>
        <w:t>может быть вызвано неплотностью спускной пробки топливного бака, а также соединений топливопроводов, трещинами в топливопроводах, негерметичностью диафрагм и соединений топливного насоса. Любое подтекание топлива следует устранять немедленно, так как при этом появляется опасность возникновения пожара на автомобиле и неизбежен перерасход топлива.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iCs/>
          <w:sz w:val="28"/>
          <w:szCs w:val="28"/>
        </w:rPr>
        <w:t xml:space="preserve">Затрудненный пуск горячего двигателя </w:t>
      </w:r>
      <w:r w:rsidRPr="00E96920">
        <w:rPr>
          <w:sz w:val="28"/>
          <w:szCs w:val="28"/>
        </w:rPr>
        <w:t>может быть следствием неполного открытия воздушной заслонки карбюратора, повышенного уровня бензина в поплавковой камере (перелива), а также нарушения регулировки и засорения жиклера системы холостого хода. Для устранения неисправности вначале можно попытаться запустить двигатель, нажав до отказа на педаль управления дроссельными заслонками (запуск с «продувкой»). Если это не поможет, следует проверить и при необходимости отрегулировать длину троса привода воздушной заслонки, обеспечивающую ее полное открытие и закрытие, проверить и отрегулировать уровень топлива в поплавковой камере, отрегулировать систему холостого хода, вывернуть, прочистить и продуть топливный жиклер системы холостого хода и ее эмульсионный канал.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iCs/>
          <w:sz w:val="28"/>
          <w:szCs w:val="28"/>
        </w:rPr>
        <w:t xml:space="preserve">Затрудненный пуск холодного двигателя </w:t>
      </w:r>
      <w:r w:rsidRPr="00E96920">
        <w:rPr>
          <w:sz w:val="28"/>
          <w:szCs w:val="28"/>
        </w:rPr>
        <w:t>может быть вызван отсутствием подачи топлива в карбюратор, неисправностью пускового устройства карбюратора, а также неисправностью системы зажигания. Порядок проверки подачи топлива в карбюратор рассмотрен выше.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Если при наличии подачи топлива в карбюратор и исправной системе зажигания холодный двигатель плохо заводится, возможной причиной может быть нарушение регулировки положения воздушной и дроссельной заслонок первичной камеры, а также пневмокорректора пускового устройства. В этом случае необходимо отрегулировать положение воздушной заслонки регулировкой ее тросового привода и проверить работу пневмокорректора.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iCs/>
          <w:sz w:val="28"/>
          <w:szCs w:val="28"/>
        </w:rPr>
        <w:t xml:space="preserve">Двигатель работает неустойчиво или глохнет при малой частоте вращения коленчатого вала на холостом ходу. </w:t>
      </w:r>
      <w:r w:rsidRPr="00E96920">
        <w:rPr>
          <w:sz w:val="28"/>
          <w:szCs w:val="28"/>
        </w:rPr>
        <w:t>Эта неисправность может быть вызвана многими причинами, в том числе и не связанными с работой системы питания, например неправильной установкой зажигания, образованием нагара на электродах свечей или увеличением зазора между ними, нарушением регулировки зазоров между рычагами (коромыслами) и кулачками распределительного вала, снижением компрессии, подсосом воздуха через прокладки между головкой и впускным трубопроводом и между выпускным трубопроводом и карбюратором. К проверке системы питания, как правило, следует приступать, убедившись предварительно в исправности системы зажигания и механизма газораспределения. После этого надо проверить отсутствие заеданий дроссельных заслонок и их привода, а затем регулировку системы холостого хода карбюратора.</w:t>
      </w:r>
    </w:p>
    <w:p w:rsidR="00E96920" w:rsidRPr="00E96920" w:rsidRDefault="00E96920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Если регулировкой не удается добиться устойчивой работы двигателя, то возможными причинами неисправности могут быть засорение жиклеров и каналов системы холостого хода карбюратора, неисправность системы ЭПХХ, а также нарушение герметичности соединений вакуумных шлангов системы ЭПХХ и вакуумного усилителя тормозов. В этом случае необходимо проверить герметичность соединений вакуумных шлангов, вывернуть топливный жиклер системы холостого хода, продуть его и каналы системы холостого хода через отверстие от вывернутого жиклера сжатым воздухом (от компрессора или шинного насоса с конусной насадкой) и повторить регулировку системы холостого хода. На большинстве карбюраторов топливный жиклер системы холостого хода можно вывернуть и продуть, а</w:t>
      </w:r>
      <w:r>
        <w:rPr>
          <w:sz w:val="28"/>
          <w:szCs w:val="28"/>
        </w:rPr>
        <w:t xml:space="preserve"> </w:t>
      </w:r>
      <w:r w:rsidRPr="00E96920">
        <w:rPr>
          <w:sz w:val="28"/>
          <w:szCs w:val="28"/>
        </w:rPr>
        <w:t>также продуть каналы системы холостого хода непосредственно на автомобиле, не снимая карбюратора. Затем производится проверка работы и регулировка системы ЭПХХ. Если указанными способами восстановить нормальную работу двигателя не удается, то карбюратор следует снять с автомобиля для ремонта.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iCs/>
          <w:sz w:val="28"/>
          <w:szCs w:val="28"/>
        </w:rPr>
        <w:t xml:space="preserve">Перебои в работе двигателя на всех режимах </w:t>
      </w:r>
      <w:r w:rsidRPr="00E96920">
        <w:rPr>
          <w:sz w:val="28"/>
          <w:szCs w:val="28"/>
        </w:rPr>
        <w:t>могут быть вызваны засорением сетчатого фильтра, жиклеров или каналов карбюратора, попаданием в него воды, подсосом воздуха через поврежденные прокладки в соединениях карбюратора с впускным трубопроводом или через шланг, идущий к вакуумному усилителю тормозов, неисправностью ЭПХХ.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Следует иметь в виду, что данная неисправность может быть вызвана также неисправностью других механизмов и систем двигателя, в частности нарушением зазоров в клапанном механизме, нарушениями работы системы зажигания.</w:t>
      </w:r>
    </w:p>
    <w:p w:rsidR="00E96920" w:rsidRPr="00E96920" w:rsidRDefault="00E96920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96920">
        <w:rPr>
          <w:iCs/>
          <w:sz w:val="28"/>
          <w:szCs w:val="28"/>
        </w:rPr>
        <w:t xml:space="preserve">Повышенный расход топлива </w:t>
      </w:r>
      <w:r w:rsidRPr="00E96920">
        <w:rPr>
          <w:sz w:val="28"/>
          <w:szCs w:val="28"/>
        </w:rPr>
        <w:t>может быть вызван как подтеканием топлива, так и неисправностью карбюратора — нарушением регулировки системы холостого хода, неполным открытием воздушной заслонки, повышением уровня топлива в поплавковой камере, а также повышенной пропускной способностью жиклеров. Для выявления и устранения повышенного расхода топлива после тщательного внешнего осмотра топливоподающих. элементов системы питания производят регулировку системы холостого хода, проверяют и регулируют открытие воздушной заслонки и уровень топлива в поплавковой камере, проверяют, правильно ли установлены и не перепутаны ли местами жиклеры главных дозирующих систем карбюратора. Кроме того, повышенный расход топлива может возникать из-за неисправности других систем и механизмов автомобиля (неисправности системы зажигания, ухудшения наката автомобиля из-за неисправности тормозной системы, пониженного давления в шинах и др.) Ремонт карбюратора включает в себя снятие его с автомобиля, разборку, очистку и продувку сжатым воздухом его деталей и клапанов, проверку деталей, замену вышедших из строя деталей, сборку карбюратора, а также регулировку уровня топлива в поплавковой камере и регулировку системы холостого хода.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Во многих случаях можно восстановить работоспособность карбюратора без снятия его с автомобиля и полной разборки путем регулировки системы холостого хода, привода воздушной заслонки, вывертывания и прочистки его сетчатого фильтра либо с частичной его разборкой — снятием крышки, после чего возможно выполнить регулировку уровня топлива в поплавковой камере и продуть жиклеры. В случае невозможности восстановления работоспособности карбюратора указанными способами его снимают с автомобиля, разбирают, промывают, устраняют неисправности очисткой загрязненных жиклеров и каналов, а также заменой вышедших из строя деталей (игольчатого клапана, диафрагм, прокладок, жиклеров), собирают и после установления на автомобиль регулируют систему холостого хода.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96920" w:rsidRDefault="00E96920" w:rsidP="00E96920">
      <w:pPr>
        <w:widowControl w:val="0"/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4" w:name="_Toc166316262"/>
      <w:r w:rsidRPr="00E96920">
        <w:rPr>
          <w:b/>
          <w:sz w:val="28"/>
          <w:szCs w:val="28"/>
        </w:rPr>
        <w:t>2.2 Ремонт системы питания двигателя ВАЗ</w:t>
      </w:r>
      <w:bookmarkEnd w:id="4"/>
    </w:p>
    <w:p w:rsidR="00E96920" w:rsidRDefault="00E96920" w:rsidP="00E96920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96920" w:rsidRPr="00E96920" w:rsidRDefault="00E96920" w:rsidP="00E96920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 xml:space="preserve">ТОПЛИВНЫЙ БАК. На снятом баке тщательно осматривают линию стыка, чтобы убедиться в отсутствии течи. При необходимости бак паяется мягким припоем. Небольшие повреждения можно отремонтировать наложением накладок. Паять можно только хорошо промытый бак, не содержащий паров бензина. Бак промывается бензином, затем горячей водой и пропаривается. </w:t>
      </w:r>
    </w:p>
    <w:p w:rsidR="00E96920" w:rsidRPr="00E96920" w:rsidRDefault="00E96920" w:rsidP="00E96920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 xml:space="preserve">ТОПЛИВНЫЙ НАСОС. Недостаточная подача топлива в карбюратор может быть вызвана неисправностью топливного насоса, а также засорением или повреждением топливопроводов. Для определения причины неисправности отсоединяют шланг от нагнетательного патрубка насоса, и с помощью рычага ручной подкачки проверяют, подается ли топливо. Если топливо не подается, проверяют разряжение у всасывающего патрубка. При отсутствии разряжения неисправен топливный насос. Топливный насос можно проверить на стенде. При вращении валика стенда, имеющего эксцентрик </w:t>
      </w:r>
      <w:smartTag w:uri="urn:schemas-microsoft-com:office:smarttags" w:element="metricconverter">
        <w:smartTagPr>
          <w:attr w:name="ProductID" w:val="1,25 мм"/>
        </w:smartTagPr>
        <w:r w:rsidRPr="00E96920">
          <w:rPr>
            <w:sz w:val="28"/>
            <w:szCs w:val="28"/>
          </w:rPr>
          <w:t>1,25 мм</w:t>
        </w:r>
      </w:smartTag>
      <w:r w:rsidRPr="00E96920">
        <w:rPr>
          <w:sz w:val="28"/>
          <w:szCs w:val="28"/>
        </w:rPr>
        <w:t xml:space="preserve">, с частотой вращения 2000 об/мин, подача топлива должна быть не менее 54 л/час. Давление нагнетателя при нулевой подаче топлива должна быть 22-30 кПа (2,2-3м вод.ст.). Все детали разобранного насоса промывают бензином и продувают сжатым воздухом. Проверяют упругость пружины диафрагмы, которая должна сжиматься до </w:t>
      </w:r>
      <w:smartTag w:uri="urn:schemas-microsoft-com:office:smarttags" w:element="metricconverter">
        <w:smartTagPr>
          <w:attr w:name="ProductID" w:val="24 мм"/>
        </w:smartTagPr>
        <w:r w:rsidRPr="00E96920">
          <w:rPr>
            <w:sz w:val="28"/>
            <w:szCs w:val="28"/>
          </w:rPr>
          <w:t>24 мм</w:t>
        </w:r>
      </w:smartTag>
      <w:r w:rsidRPr="00E96920">
        <w:rPr>
          <w:sz w:val="28"/>
          <w:szCs w:val="28"/>
        </w:rPr>
        <w:t xml:space="preserve"> под усилием 3,2 кгс.</w:t>
      </w:r>
    </w:p>
    <w:p w:rsidR="00E96920" w:rsidRPr="00E96920" w:rsidRDefault="00E96920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Проверяется целостность всех других пружин и деталей. Трещины и обломы корпусных деталей не допускаются. Всасывающие и нагнетательные патрубки не должны проворачиваться в посадочных местах или иметь осевого люфта. Диафрагмы не должны иметь порывов, отслоений или затвердеваний. Отверстие диафрагмы под стяжные винты не должны быть вытянутыми. Поврежденные детали заменяют новыми.</w:t>
      </w:r>
    </w:p>
    <w:p w:rsidR="00E96920" w:rsidRPr="00E96920" w:rsidRDefault="00E96920" w:rsidP="00E96920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 xml:space="preserve">КАРБЮРАТОР. Все детали после разборки промывают в бензине, продувают сжатым воздухом и проверяют их техническое состояние. Уплотняющие поверхности не должны иметь повреждения, коробление плоскостей допускается не более </w:t>
      </w:r>
      <w:smartTag w:uri="urn:schemas-microsoft-com:office:smarttags" w:element="metricconverter">
        <w:smartTagPr>
          <w:attr w:name="ProductID" w:val="0,2 мм"/>
        </w:smartTagPr>
        <w:r w:rsidRPr="00E96920">
          <w:rPr>
            <w:sz w:val="28"/>
            <w:szCs w:val="28"/>
          </w:rPr>
          <w:t>0,2 мм</w:t>
        </w:r>
      </w:smartTag>
      <w:r w:rsidRPr="00E96920">
        <w:rPr>
          <w:sz w:val="28"/>
          <w:szCs w:val="28"/>
        </w:rPr>
        <w:t>. Корпусные детали (корпус карбюратора, крышка, корпус дроссельных заслонок) не должны иметь обломов и трещин, срыв резьбы в отверстиях не допускается. Поврежденные детали заменяют новыми. Игольчатый клапан должен свободно перемещаться в гнезде, не иметь износа, а шарик демпфера свободно перемещаться и не зависать. Герметичность металлического поплавка проверяется в ванне с подогретой водой. Масса металлического поплавка карбюраторов 2105-1107010 и 2107-1107010 должна быть 11-</w:t>
      </w:r>
      <w:smartTag w:uri="urn:schemas-microsoft-com:office:smarttags" w:element="metricconverter">
        <w:smartTagPr>
          <w:attr w:name="ProductID" w:val="13 г"/>
        </w:smartTagPr>
        <w:r w:rsidRPr="00E96920">
          <w:rPr>
            <w:sz w:val="28"/>
            <w:szCs w:val="28"/>
          </w:rPr>
          <w:t>13 г</w:t>
        </w:r>
      </w:smartTag>
      <w:r w:rsidRPr="00E96920">
        <w:rPr>
          <w:sz w:val="28"/>
          <w:szCs w:val="28"/>
        </w:rPr>
        <w:t xml:space="preserve">. Поврежденные детали заменяют новыми. Каналы и эмульсионные трубки очищаются специальными развертками. От смолистых отложений жиклеры очищают ацетоном или бензином. Проверяют пропускную способность жиклеров и сравнивают их с эталонными. Не рекомендуется очищать жиклеры металлическим инструментом. При сильном засорении их очищают иглой из мягкого дерева, смоченной в ацетоне. Во избежание засорения эмульсионных каналов запрещается протирать детали карбюратора ватой или ветошью. Продувать каналы сжатым воздухом необходимо в направлении, обратном направлению движения топливовоздушной эмульсии. Диафрагмы пусковых устройств и экономайзера не должны иметь прорывов. У карбюраторов 2105-1107010 и 2107-1107010 проверяют надежность развальцовки штока пускового устройства. Размер пружины пускового устройства должен быть не менее </w:t>
      </w:r>
      <w:smartTag w:uri="urn:schemas-microsoft-com:office:smarttags" w:element="metricconverter">
        <w:smartTagPr>
          <w:attr w:name="ProductID" w:val="17,8 мм"/>
        </w:smartTagPr>
        <w:r w:rsidRPr="00E96920">
          <w:rPr>
            <w:sz w:val="28"/>
            <w:szCs w:val="28"/>
          </w:rPr>
          <w:t>17,8 мм</w:t>
        </w:r>
      </w:smartTag>
      <w:r w:rsidRPr="00E96920">
        <w:rPr>
          <w:sz w:val="28"/>
          <w:szCs w:val="28"/>
        </w:rPr>
        <w:t>. В противном случае все детали</w:t>
      </w:r>
      <w:r>
        <w:rPr>
          <w:sz w:val="28"/>
          <w:szCs w:val="28"/>
        </w:rPr>
        <w:t xml:space="preserve"> </w:t>
      </w:r>
      <w:r w:rsidRPr="00E96920">
        <w:rPr>
          <w:sz w:val="28"/>
          <w:szCs w:val="28"/>
        </w:rPr>
        <w:t>заменяют новыми</w:t>
      </w:r>
    </w:p>
    <w:p w:rsidR="00E96920" w:rsidRPr="00E96920" w:rsidRDefault="00E96920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96920" w:rsidRPr="00E96920" w:rsidRDefault="00E96920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</w:rPr>
        <w:br w:type="page"/>
      </w:r>
      <w:bookmarkStart w:id="5" w:name="_Toc166316263"/>
      <w:r w:rsidRPr="00E96920">
        <w:rPr>
          <w:b/>
          <w:bCs/>
          <w:sz w:val="28"/>
          <w:szCs w:val="28"/>
        </w:rPr>
        <w:t>3. Техника безопасности</w:t>
      </w:r>
      <w:bookmarkEnd w:id="5"/>
    </w:p>
    <w:p w:rsidR="00E96920" w:rsidRPr="00E96920" w:rsidRDefault="00E96920" w:rsidP="00E96920">
      <w:pPr>
        <w:widowControl w:val="0"/>
        <w:shd w:val="clear" w:color="auto" w:fill="FFFFFF"/>
        <w:tabs>
          <w:tab w:val="left" w:pos="144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E96920" w:rsidRPr="00E96920" w:rsidRDefault="00E96920" w:rsidP="00E96920">
      <w:pPr>
        <w:widowControl w:val="0"/>
        <w:shd w:val="clear" w:color="auto" w:fill="FFFFFF"/>
        <w:tabs>
          <w:tab w:val="left" w:pos="144"/>
        </w:tabs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6" w:name="_Toc166316264"/>
      <w:r w:rsidRPr="00E96920">
        <w:rPr>
          <w:b/>
          <w:bCs/>
          <w:sz w:val="28"/>
          <w:szCs w:val="28"/>
        </w:rPr>
        <w:t>3.1 Требования к предупреждению несчастных случаев на стационарных постах технического обслуживания и текущего ремонта</w:t>
      </w:r>
      <w:bookmarkEnd w:id="6"/>
    </w:p>
    <w:p w:rsid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ТО и ТР необходимо выполнять в специально предназначенных для этой цели местах (постах) с применением устройств, приспособлений, оборудования и слесарно-монтажного инструмента, предусмотренных для конкретного вида работы.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Слесарно-монтажные инструменты, применяемые на постах ТО и ТР, должны быть исправными. Не допускаются использование гаечных ключей с изношенными гранями и несоответствующих размеров, применение рычагов для увеличения усилий затягивания резьбового соединения, а также зубила и молотка в этих целях. Рукоятки отверток, напильников, ножовок должны быть изготовлены из пластмассы или дерева, на их поверхностях не должно быть сколов. Деревянные рукоятки во избежание раскалывания должны иметь металлические скрепляющие кольца.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Для осмотра автомобилей необходимо применять только переносные безопасные лампы напряжением 36 В с предохранительными сетками. При работе в осмотровых канавах напряжение ламп не должно превышать 12 В. Ручные электроинструменты присоединять к электросети только через розетки с заземляющим контактом. Провода электроинструмента подвешивать, не допуская соприкосновения их с полом.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Перед установкой на пост ТО и ТР автомобили следует очистить от грязи и вымыть.</w:t>
      </w:r>
    </w:p>
    <w:p w:rsidR="00E96920" w:rsidRPr="00E96920" w:rsidRDefault="00E96920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Автомобиль, установленный на напольный пост ТО и ТР, необходимо надежно закрепить путем подстановки не менее двух упоров под колеса, затормозить стояночным тормозом. При этом рычаг переключения коробки передач должен быть установлен в положение, соответствующее низшей передаче. На автомобилях с карбюраторным двигателем или с газобаллонной установкой следует выключить зажигание, а на автомобилях с дизельным двигателем — перекрыть подачу топлива.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На рулевое колесо необходимо навесить табличку с надписью «Двигатель не запускать: работают люди!»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При обслуживании автомобиля с помощью подъемника на механизме управления подъемником следует вывесить табличку с надписью «Не трогать, работают люди!» В рабочем положении упорные лапы подъемника должны быть надежно зафиксированы металлическим упором, предотвращающим самопроизвольное опускание автомобиля на подъемнике.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Осмотровые канавы должны иметь направляющие предохранительные борта-реборды и содержаться в чистоте. Не допускаются разлив масла и наличие сырости на дне и стенах канавы.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При работе с высоко расположенными деталями, агрегатами и механизмами автомобиля следует применять только металлические подпоры, которые должны быть устойчивыми, прочными, надежными.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 xml:space="preserve">Подъем и транспортирование узлов и агрегатов массой более </w:t>
      </w:r>
      <w:smartTag w:uri="urn:schemas-microsoft-com:office:smarttags" w:element="metricconverter">
        <w:smartTagPr>
          <w:attr w:name="ProductID" w:val="20 кг"/>
        </w:smartTagPr>
        <w:r w:rsidRPr="00E96920">
          <w:rPr>
            <w:sz w:val="28"/>
            <w:szCs w:val="28"/>
          </w:rPr>
          <w:t>20 кг</w:t>
        </w:r>
      </w:smartTag>
      <w:r w:rsidRPr="00E96920">
        <w:rPr>
          <w:sz w:val="28"/>
          <w:szCs w:val="28"/>
        </w:rPr>
        <w:t xml:space="preserve"> осуществлять только с помощью подъемно-транспортных механизмов, используя специальные приспособления по схеме захвата объекта, предусмотренной для данного вида работ.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Запрещается выполнять какие-либо работы на автомобиле, один край которого приподнят подъемным механизмом, но не установлен на специальные подставки.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Снятие с автомобилей деталей и агрегатов, заполненных жидкостями, следует производить только после полного слива этих жидкостей.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Мойку и очистку двигателей, деталей и агрегатов автомобилей необходимо производить в моечных устройствах или емкостях специально предназначенными для этого веществами с последующим обезвреживанием отложений.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Прежде чем проворачивать коленчатый вал двигателя или карданный вал, необходимо убедиться, что подача топлива отключена, и установить рычаг переключения в нейтральное положение.</w:t>
      </w:r>
    </w:p>
    <w:p w:rsidR="00E96920" w:rsidRPr="00E96920" w:rsidRDefault="00E96920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Перед пуском двигателя автомобиль следует затормозить стояночным тормозом, рычаг переключения коробки передач установить в нейтральное положение. При пуске двигателя пусковой рукояткой запрещается применять дополнительные рычаги и усилители, а также брать рукоятку в обхват кистью руки. Поворот рукоятки необходимо осуществлять снизу вверх.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ТО и ТР автомобиля следует осуществлять при неработающем двигателе, за исключением случаев, когда работа двигателя необходима по технологическому процессу данной операции.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Пуск двигателя и трогание автомобиля с места следует производить с учетом обеспечения безопасности работающих с данным автомобилем и находящихся вблизи людей.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Испытание тормозных систем автомобиля необходимо осуществлять на стенде. Допускается проведение испытаний на специальной площадке вне помещения, при этом ее размеры должны обеспечивать безопасность людей и автомобилей даже в случае неисправности тормозов.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Снятие и установку рессор, амортизаторов, пружин следует осуществлять после разгрузки их от массы автомобиля путем установки под шасси (кузов) специальных упоров (козелков). Ремонт или замену подъемного механизма грузовой платформы автомобиля-самосвала необходимо проводить после установки под платформу дополнительного упора, исключающего возможность самопроизвольного опускания или падения платформы.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Выпрессовывание втулок, подшипников и снятие других деталей, требующих приложения значительных усилий, следует производить при помощи прессов или специальных съемников. Съемники должны надежно захватывать детали в месте приложения усилия.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Перед началом ТО и ТР автомобиля-цистерны для перевозки легковоспламеняющихся и взрывоопасных веществ цистерна должна быть освобождена, проветрена и надежно заземлена.</w:t>
      </w:r>
    </w:p>
    <w:p w:rsidR="00E96920" w:rsidRPr="00E96920" w:rsidRDefault="00E96920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E96920">
        <w:rPr>
          <w:sz w:val="28"/>
          <w:szCs w:val="28"/>
        </w:rPr>
        <w:t>Аккумуляторные батареи следует демонтировать и устанавливать с помощью специальных устройств, исключающих падение аккумуляторных батарей. Все работы, связанные с ТО и ремонтом, необходимо производить в специально оборудованных для этих целей помещениях и спецодежде (защитные очки, резиновые перчатки и прорезиненный фартук). Приготовлять электролит следует в стеклянных емкостях путем вливания кислоты в воду тонкой струей с тщательным перемешиванием раствора стеклянной или эбонитовой палочкой.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Аккумуляторные батареи, устанавливаемые на зарядку, необходимо подсоединять зажимами, исключающими возможность искрообразования. При зарядке аккумуляторных батарей пробки из банок должны быть вывернуты и обеспечена надежная вентиляция помещения.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Ремонт рамы следует проводить на подставках или на автомобиле с установленными колесами. Демонтированные кузова и кабины автомобилей, подлежащие ремонту, должны быть надежно установлены в удобном для проведения работ положении на специальные стенды или подставки. Рихтовку кузовных деталей из листового проката необходимо осуществлять на автомобиле или специальных стендах.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В целях исключения возможности возгорания горючих материалов (топливо, масла, обивка и др.) электрогазосварочные работы непосредственно на автомобиле следует проводить согласно требованиям пожаробезопасности. Пайку и сварку емкостей из-под горюче-смазочных веществ необходимо осуществлять только после полного удаления этих веществ и их паров путем специальной обработки.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Демонтаж шин с диска колеса необходимо производить после полного снятия давления в камере шины. Монтаж и демонтаж шин следует осуществлять только при помощи предназначенного для этого оборудования, устройств, приспособлений и инструмента с применением специальных ограждений, обеспечивающих безопасность работающих в случае вылета замочного кольца. Шину на диск колеса, имеющего замочное кольцо, допускается монтировать при условии отсутствия повреждений диска колеса и замочного кольца. Необходимо тщательно проследить за тем, чтобы замочное кольцо полностью вошло в выемку обода.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Не допускается проводить подкачку колес без снятия с автомобиля, если нарушена сборка колеса или давление в колесе снижено более чем на 40% от нормативного значения. Накачивание колес, имеющих замочные кольца, следует осуществлять с применением специальных ограждений, обеспечивающих безопасность работающих в случае вылета замочного кольца.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Для проведения регулировочных работ при работающем двигателе пост ТО и ТР оборудуется местным отсосом для удаления отработавших газов из помещения.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 xml:space="preserve">Принимают автомобиль на ходу вне помещения. Вождение автомобиля на территории автотранспортного предприятия, в том числе и опробывание автомобилей после регулировки и ремонта, разрешается только лицам, имеющим удостоверение на право вождения автомобиля данной категории. Движение на территории и в производственных помещениях регулируется установленными дорожными знаками. Скорость движения не должна превышать </w:t>
      </w:r>
      <w:smartTag w:uri="urn:schemas-microsoft-com:office:smarttags" w:element="metricconverter">
        <w:smartTagPr>
          <w:attr w:name="ProductID" w:val="10 км/ч"/>
        </w:smartTagPr>
        <w:r w:rsidRPr="00E96920">
          <w:rPr>
            <w:sz w:val="28"/>
            <w:szCs w:val="28"/>
          </w:rPr>
          <w:t>10 км/ч</w:t>
        </w:r>
      </w:smartTag>
      <w:r w:rsidRPr="00E96920">
        <w:rPr>
          <w:sz w:val="28"/>
          <w:szCs w:val="28"/>
        </w:rPr>
        <w:t xml:space="preserve"> на подъездных путях территории и </w:t>
      </w:r>
      <w:smartTag w:uri="urn:schemas-microsoft-com:office:smarttags" w:element="metricconverter">
        <w:smartTagPr>
          <w:attr w:name="ProductID" w:val="5 км/ч"/>
        </w:smartTagPr>
        <w:r w:rsidRPr="00E96920">
          <w:rPr>
            <w:sz w:val="28"/>
            <w:szCs w:val="28"/>
          </w:rPr>
          <w:t>5 км/ч</w:t>
        </w:r>
      </w:smartTag>
      <w:r w:rsidRPr="00E96920">
        <w:rPr>
          <w:sz w:val="28"/>
          <w:szCs w:val="28"/>
        </w:rPr>
        <w:t xml:space="preserve"> в производственных помещениях.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7" w:name="_Toc166316265"/>
      <w:r w:rsidRPr="00E96920">
        <w:rPr>
          <w:b/>
          <w:bCs/>
          <w:sz w:val="28"/>
          <w:szCs w:val="28"/>
        </w:rPr>
        <w:t>3.2 Производственная санитария</w:t>
      </w:r>
      <w:bookmarkEnd w:id="7"/>
    </w:p>
    <w:p w:rsid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Важным условием безопасного и высокопроизводительного труда является устранение воздействия производственных вредностей:</w:t>
      </w:r>
    </w:p>
    <w:p w:rsidR="00E96920" w:rsidRPr="00E96920" w:rsidRDefault="00E96920" w:rsidP="00E96920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загрязнения воздушной среды;</w:t>
      </w:r>
    </w:p>
    <w:p w:rsidR="00E96920" w:rsidRPr="00E96920" w:rsidRDefault="00E96920" w:rsidP="00E96920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шумов и вибраций;</w:t>
      </w:r>
    </w:p>
    <w:p w:rsidR="00E96920" w:rsidRPr="00E96920" w:rsidRDefault="00E96920" w:rsidP="00E96920">
      <w:pPr>
        <w:widowControl w:val="0"/>
        <w:numPr>
          <w:ilvl w:val="0"/>
          <w:numId w:val="19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ненормального теплового режима (сквозняки, низкая или высокая температура на рабочих местах).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Под воздействием производственных вредностей могут возникнуть профессиональные заболевания.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Задачей производственной санитарии и гигиены труда является полное исключение или существенное уменьшение производственных вредностей. Помещения автотранспортных предприятий и организаций автомобильного сервиса должны быть оборудованы централизованным или автономным отоплением, приточно-вытяжной вентиляцией, санитарно-бытовыми помещениями, душевыми, гардеробными, умывальными, туалетами, помещениями, оборудованными для приема пищи, и местами для курения.</w:t>
      </w:r>
    </w:p>
    <w:p w:rsidR="00990623" w:rsidRPr="00E96920" w:rsidRDefault="00990623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8" w:name="_Toc166316266"/>
      <w:r w:rsidRPr="00E96920">
        <w:rPr>
          <w:b/>
          <w:bCs/>
          <w:sz w:val="28"/>
          <w:szCs w:val="28"/>
        </w:rPr>
        <w:t>3.3 Противопожарные мероприятия</w:t>
      </w:r>
      <w:bookmarkEnd w:id="8"/>
    </w:p>
    <w:p w:rsid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Для помещения автотранспортных предприятий и служб автосервиса характерна высокая пожароопасность. Чтобы не создавать условий для возникновения пожара в производственных помещениях и на автомобиле, запрещается:</w:t>
      </w:r>
    </w:p>
    <w:p w:rsidR="00E96920" w:rsidRPr="00E96920" w:rsidRDefault="00E96920" w:rsidP="00E96920">
      <w:pPr>
        <w:widowControl w:val="0"/>
        <w:numPr>
          <w:ilvl w:val="0"/>
          <w:numId w:val="20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допускать попадание на двигатель и рабочее место топлива и масла;</w:t>
      </w:r>
    </w:p>
    <w:p w:rsidR="00E96920" w:rsidRPr="00E96920" w:rsidRDefault="00E96920" w:rsidP="00E96920">
      <w:pPr>
        <w:widowControl w:val="0"/>
        <w:numPr>
          <w:ilvl w:val="0"/>
          <w:numId w:val="20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оставлять в кабине (салоне), на двигателе и рабочих местах обтирочные материалы;</w:t>
      </w:r>
    </w:p>
    <w:p w:rsidR="00E96920" w:rsidRPr="00E96920" w:rsidRDefault="00E96920" w:rsidP="00E96920">
      <w:pPr>
        <w:widowControl w:val="0"/>
        <w:numPr>
          <w:ilvl w:val="0"/>
          <w:numId w:val="20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допускать течь в топливопроводах, баках и приборах системы питания;</w:t>
      </w:r>
    </w:p>
    <w:p w:rsidR="00E96920" w:rsidRPr="00E96920" w:rsidRDefault="00E96920" w:rsidP="00E96920">
      <w:pPr>
        <w:widowControl w:val="0"/>
        <w:numPr>
          <w:ilvl w:val="0"/>
          <w:numId w:val="20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держать открытыми горловины топливных баков и сосудов с воспламеняющимися жидкостями;</w:t>
      </w:r>
    </w:p>
    <w:p w:rsidR="00E96920" w:rsidRPr="00E96920" w:rsidRDefault="00E96920" w:rsidP="00E96920">
      <w:pPr>
        <w:widowControl w:val="0"/>
        <w:numPr>
          <w:ilvl w:val="0"/>
          <w:numId w:val="20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мыть или протирать бензином кузов, детали и агрегаты, мыть руки и одежду бензином;</w:t>
      </w:r>
    </w:p>
    <w:p w:rsidR="00E96920" w:rsidRPr="00E96920" w:rsidRDefault="00E96920" w:rsidP="00E96920">
      <w:pPr>
        <w:widowControl w:val="0"/>
        <w:numPr>
          <w:ilvl w:val="0"/>
          <w:numId w:val="20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хранить топливо (за исключением находящегося в топливном баке автомобиля) и тару из-под топлива и смазочных материалов;</w:t>
      </w:r>
    </w:p>
    <w:p w:rsidR="00E96920" w:rsidRPr="00E96920" w:rsidRDefault="00E96920" w:rsidP="00E96920">
      <w:pPr>
        <w:widowControl w:val="0"/>
        <w:numPr>
          <w:ilvl w:val="0"/>
          <w:numId w:val="20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пользоваться открытым огнем при устранении неисправностей;</w:t>
      </w:r>
    </w:p>
    <w:p w:rsidR="00E96920" w:rsidRPr="00E96920" w:rsidRDefault="00E96920" w:rsidP="00E96920">
      <w:pPr>
        <w:widowControl w:val="0"/>
        <w:numPr>
          <w:ilvl w:val="0"/>
          <w:numId w:val="20"/>
        </w:numPr>
        <w:shd w:val="clear" w:color="auto" w:fill="FFFFFF"/>
        <w:tabs>
          <w:tab w:val="left" w:pos="15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подогревать двигатель открытым огнем.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Все проходы, проезды, лестницы и рекреации автотранспортных предприятий должны быть свободны для прохода и проезда. Чердаки нельзя использовать под производственные и складские помещения.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Курение на территории и в производственных помещениях автотранспортного предприятия разрешено только в отведенных местах, оборудованных противопожарными средствами и надписью «Место для курения». На видных местах около телефонных аппаратов должны быть вывешены таблички с указанием телефонов пожарных команд, план эвакуации людей, автомобилей и оборудования на случай пожара и фамилии лиц, ответственных за пожарную безопасность.</w:t>
      </w: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 xml:space="preserve">Пожарные краны во всех помещениях оборудуют рукавами и стволами, заключенными в специальные шкафы. В помещениях для технического обслуживания и ремонта автотранспортных средств устанавливают пенные огнетушители (один огнетушитель на </w:t>
      </w:r>
      <w:smartTag w:uri="urn:schemas-microsoft-com:office:smarttags" w:element="metricconverter">
        <w:smartTagPr>
          <w:attr w:name="ProductID" w:val="50 м2"/>
        </w:smartTagPr>
        <w:r w:rsidRPr="00E96920">
          <w:rPr>
            <w:sz w:val="28"/>
            <w:szCs w:val="28"/>
          </w:rPr>
          <w:t>50 м</w:t>
        </w:r>
        <w:r w:rsidRPr="00E96920">
          <w:rPr>
            <w:sz w:val="28"/>
            <w:szCs w:val="28"/>
            <w:vertAlign w:val="superscript"/>
          </w:rPr>
          <w:t>2</w:t>
        </w:r>
      </w:smartTag>
      <w:r w:rsidRPr="00E96920">
        <w:rPr>
          <w:sz w:val="28"/>
          <w:szCs w:val="28"/>
        </w:rPr>
        <w:t xml:space="preserve"> площади помещения) и ящики с сухим песком (один ящик на </w:t>
      </w:r>
      <w:smartTag w:uri="urn:schemas-microsoft-com:office:smarttags" w:element="metricconverter">
        <w:smartTagPr>
          <w:attr w:name="ProductID" w:val="100 м2"/>
        </w:smartTagPr>
        <w:r w:rsidRPr="00E96920">
          <w:rPr>
            <w:sz w:val="28"/>
            <w:szCs w:val="28"/>
          </w:rPr>
          <w:t>100 м</w:t>
        </w:r>
        <w:r w:rsidRPr="00E96920">
          <w:rPr>
            <w:sz w:val="28"/>
            <w:szCs w:val="28"/>
            <w:vertAlign w:val="superscript"/>
          </w:rPr>
          <w:t>2</w:t>
        </w:r>
      </w:smartTag>
      <w:r w:rsidRPr="00E96920">
        <w:rPr>
          <w:sz w:val="28"/>
          <w:szCs w:val="28"/>
          <w:vertAlign w:val="superscript"/>
        </w:rPr>
        <w:t xml:space="preserve"> </w:t>
      </w:r>
      <w:r w:rsidRPr="00E96920">
        <w:rPr>
          <w:sz w:val="28"/>
          <w:szCs w:val="28"/>
        </w:rPr>
        <w:t>площади помещения). Около ящика с песком на пожарном стенде должны располагаться лопата, лом, багор, топор, пожарное ведро.</w:t>
      </w:r>
    </w:p>
    <w:p w:rsidR="00990623" w:rsidRPr="00E96920" w:rsidRDefault="00E96920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E96920">
        <w:rPr>
          <w:sz w:val="28"/>
          <w:szCs w:val="28"/>
        </w:rPr>
        <w:t>Своевременное обнаружение загорания и быстрое уведомление пожарной команды является главным условием успешной борьбы с возникшим пожаром</w:t>
      </w:r>
    </w:p>
    <w:p w:rsid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9" w:name="_Toc166316267"/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96920">
        <w:rPr>
          <w:b/>
          <w:sz w:val="28"/>
          <w:szCs w:val="28"/>
        </w:rPr>
        <w:t>4. Рабочее место автослесаря</w:t>
      </w:r>
      <w:bookmarkEnd w:id="9"/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96920" w:rsidRPr="00E96920" w:rsidRDefault="00E96920" w:rsidP="00E96920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Техническое обслуживание, как правило, не требует снятия агрегатов, механизмов, приборов с автомобиля, поэтому эти работы выполняются в основном на специально оборудованных постах.</w:t>
      </w:r>
      <w:r>
        <w:rPr>
          <w:sz w:val="28"/>
          <w:szCs w:val="28"/>
        </w:rPr>
        <w:t xml:space="preserve"> </w:t>
      </w:r>
    </w:p>
    <w:p w:rsidR="00E96920" w:rsidRPr="00E96920" w:rsidRDefault="00E96920" w:rsidP="00E96920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При текущем ремонте значительная часть ( до 50% ) общего объёма так же выполняется на постах. К этим работам относятся: снятие агрегатов и механизмов, требующих замены, установка новых или отремонтированных агрегатов и механизмов на автомобиль, крепёжные и регулировочные работы. Таким образом, рабочим местом слесаря-ремонтника по техническому обслуживанию и текущему ремонту автомобилей в автотранспортном предприятии является специально оборудованный пост, который может быть тупиковым, либо являться частью поточной линии.</w:t>
      </w:r>
    </w:p>
    <w:p w:rsidR="00E96920" w:rsidRPr="00E96920" w:rsidRDefault="00E96920" w:rsidP="00E96920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Выполняя работы на постах по техническому обслуживанию и ремонту, рабочий вынужден занимать различные положения относительно автомобиля, поэтому оборудование постов должно обеспечить удобство доступа к автомобилю со всех сторон. Для этих целей посты оборудуются осмотровыми канавами, эстакадами, подъёмными устройствами. Осмотровая канава - наиболее распространенный вид рабочего поста для технического обслуживания и ремонта автомобилей.</w:t>
      </w:r>
    </w:p>
    <w:p w:rsidR="00E96920" w:rsidRPr="00E96920" w:rsidRDefault="00E96920" w:rsidP="00E96920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96920">
        <w:rPr>
          <w:sz w:val="28"/>
          <w:szCs w:val="28"/>
        </w:rPr>
        <w:t>Необходимость в осмотровых канавах определяется тем, что значительную часть работ по техническому обслуживанию и ремонту автомобиля приходиться выполнять снизу, что вызывает определенные неудобства, снижает производительность труда и может привести к ухудшению качества выполняемых работ. Для</w:t>
      </w:r>
      <w:r>
        <w:rPr>
          <w:sz w:val="28"/>
          <w:szCs w:val="28"/>
        </w:rPr>
        <w:t xml:space="preserve"> </w:t>
      </w:r>
      <w:r w:rsidRPr="00E96920">
        <w:rPr>
          <w:sz w:val="28"/>
          <w:szCs w:val="28"/>
        </w:rPr>
        <w:t>удобства технического обслуживания и облегчения труда на осмотровых канавах часто устанавливают подъёмно – транспортные приспособления с гидравлическим или пневматическими подъемниками.</w:t>
      </w:r>
    </w:p>
    <w:p w:rsidR="00990623" w:rsidRPr="00E96920" w:rsidRDefault="00990623" w:rsidP="00E96920">
      <w:pPr>
        <w:pStyle w:val="af0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0" w:name="_Toc166316268"/>
      <w:r>
        <w:rPr>
          <w:b/>
          <w:sz w:val="28"/>
          <w:szCs w:val="28"/>
        </w:rPr>
        <w:br w:type="page"/>
      </w:r>
      <w:r w:rsidRPr="00E96920">
        <w:rPr>
          <w:b/>
          <w:sz w:val="28"/>
          <w:szCs w:val="28"/>
        </w:rPr>
        <w:t>Литература</w:t>
      </w:r>
      <w:bookmarkEnd w:id="10"/>
    </w:p>
    <w:p w:rsidR="00E96920" w:rsidRPr="00E96920" w:rsidRDefault="00E96920" w:rsidP="00E96920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96920" w:rsidRPr="00E96920" w:rsidRDefault="00E96920" w:rsidP="00E9692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0" w:after="0" w:line="360" w:lineRule="auto"/>
        <w:rPr>
          <w:color w:val="000000"/>
          <w:sz w:val="28"/>
          <w:szCs w:val="28"/>
        </w:rPr>
      </w:pPr>
      <w:r w:rsidRPr="00E96920">
        <w:rPr>
          <w:iCs/>
          <w:color w:val="000000"/>
          <w:sz w:val="28"/>
          <w:szCs w:val="28"/>
        </w:rPr>
        <w:t xml:space="preserve">Боровских Ю.И., Буралев Ю.В., Морозов К.А., Никифоров В.М. </w:t>
      </w:r>
      <w:r w:rsidRPr="00E96920">
        <w:rPr>
          <w:color w:val="000000"/>
          <w:sz w:val="28"/>
          <w:szCs w:val="28"/>
        </w:rPr>
        <w:t>— М.: Высш. шк., 1988.</w:t>
      </w:r>
    </w:p>
    <w:p w:rsidR="00E96920" w:rsidRPr="00E96920" w:rsidRDefault="00E96920" w:rsidP="00E9692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0" w:after="0" w:line="360" w:lineRule="auto"/>
        <w:rPr>
          <w:iCs/>
          <w:color w:val="000000"/>
          <w:sz w:val="28"/>
          <w:szCs w:val="28"/>
        </w:rPr>
      </w:pPr>
      <w:r w:rsidRPr="00E96920">
        <w:rPr>
          <w:iCs/>
          <w:color w:val="000000"/>
          <w:sz w:val="28"/>
          <w:szCs w:val="28"/>
        </w:rPr>
        <w:t xml:space="preserve">Вишневецкий Ю.Т. </w:t>
      </w:r>
      <w:r w:rsidRPr="00E96920">
        <w:rPr>
          <w:color w:val="000000"/>
          <w:sz w:val="28"/>
          <w:szCs w:val="28"/>
        </w:rPr>
        <w:t>Техническая эксплуатация, обслуживание и ремонт автомобилей: Учебник. — М.: Издательско-торговая корпорация «Дашков и К°», 2003.</w:t>
      </w:r>
    </w:p>
    <w:p w:rsidR="00E96920" w:rsidRPr="00E96920" w:rsidRDefault="00E96920" w:rsidP="00E9692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0" w:after="0" w:line="360" w:lineRule="auto"/>
        <w:rPr>
          <w:color w:val="000000"/>
          <w:sz w:val="28"/>
          <w:szCs w:val="28"/>
        </w:rPr>
      </w:pPr>
      <w:r w:rsidRPr="00E96920">
        <w:rPr>
          <w:iCs/>
          <w:color w:val="000000"/>
          <w:sz w:val="28"/>
          <w:szCs w:val="28"/>
        </w:rPr>
        <w:t>Калисский</w:t>
      </w:r>
      <w:r w:rsidRPr="00E96920">
        <w:rPr>
          <w:iCs/>
          <w:color w:val="000000"/>
          <w:sz w:val="28"/>
          <w:szCs w:val="28"/>
          <w:lang w:val="en-US"/>
        </w:rPr>
        <w:t>B</w:t>
      </w:r>
      <w:r w:rsidRPr="00E96920">
        <w:rPr>
          <w:iCs/>
          <w:color w:val="000000"/>
          <w:sz w:val="28"/>
          <w:szCs w:val="28"/>
        </w:rPr>
        <w:t>.</w:t>
      </w:r>
      <w:r w:rsidRPr="00E96920">
        <w:rPr>
          <w:iCs/>
          <w:color w:val="000000"/>
          <w:sz w:val="28"/>
          <w:szCs w:val="28"/>
          <w:lang w:val="en-US"/>
        </w:rPr>
        <w:t>C</w:t>
      </w:r>
      <w:r w:rsidRPr="00E96920">
        <w:rPr>
          <w:iCs/>
          <w:color w:val="000000"/>
          <w:sz w:val="28"/>
          <w:szCs w:val="28"/>
        </w:rPr>
        <w:t xml:space="preserve">., МонзонА.И., Нагула Г.Е. </w:t>
      </w:r>
      <w:r w:rsidRPr="00E96920">
        <w:rPr>
          <w:color w:val="000000"/>
          <w:sz w:val="28"/>
          <w:szCs w:val="28"/>
        </w:rPr>
        <w:t>Автомобиль: Учебник водителя категории С. — М.: Транспорт, 1988.</w:t>
      </w:r>
    </w:p>
    <w:p w:rsidR="00E96920" w:rsidRPr="00E96920" w:rsidRDefault="00E96920" w:rsidP="00E9692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0" w:after="0" w:line="360" w:lineRule="auto"/>
        <w:rPr>
          <w:color w:val="000000"/>
          <w:sz w:val="28"/>
          <w:szCs w:val="28"/>
        </w:rPr>
      </w:pPr>
      <w:r w:rsidRPr="00E96920">
        <w:rPr>
          <w:iCs/>
          <w:color w:val="000000"/>
          <w:sz w:val="28"/>
          <w:szCs w:val="28"/>
        </w:rPr>
        <w:t xml:space="preserve">Румянцев СИ., Синельников А.Ф., Штель Ю.Л. </w:t>
      </w:r>
      <w:r w:rsidRPr="00E96920">
        <w:rPr>
          <w:color w:val="000000"/>
          <w:sz w:val="28"/>
          <w:szCs w:val="28"/>
        </w:rPr>
        <w:t>Техническое обслуживание и ремонт автомобилей. — М.: Машиностроение, 1989.</w:t>
      </w:r>
    </w:p>
    <w:p w:rsidR="00E96920" w:rsidRPr="00E96920" w:rsidRDefault="00E96920" w:rsidP="00E9692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0" w:after="0" w:line="360" w:lineRule="auto"/>
        <w:rPr>
          <w:color w:val="000000"/>
          <w:sz w:val="28"/>
          <w:szCs w:val="28"/>
        </w:rPr>
      </w:pPr>
      <w:r w:rsidRPr="00E96920">
        <w:rPr>
          <w:iCs/>
          <w:color w:val="000000"/>
          <w:sz w:val="28"/>
          <w:szCs w:val="28"/>
        </w:rPr>
        <w:t xml:space="preserve">Чумаченко Ю.Т., Герасименко А.И., Рассанов Б.Б. </w:t>
      </w:r>
      <w:r w:rsidRPr="00E96920">
        <w:rPr>
          <w:color w:val="000000"/>
          <w:sz w:val="28"/>
          <w:szCs w:val="28"/>
        </w:rPr>
        <w:t>Автослесарь. Устройство, техническое обслуживание и ремонт автомобилей. 6-е изд. Учеб. пособие. — Ростов н/Д: Феникс, 2004.</w:t>
      </w:r>
    </w:p>
    <w:p w:rsidR="00E96920" w:rsidRPr="00E96920" w:rsidRDefault="00E96920" w:rsidP="00E9692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0" w:after="0" w:line="360" w:lineRule="auto"/>
        <w:rPr>
          <w:color w:val="000000"/>
          <w:sz w:val="28"/>
          <w:szCs w:val="28"/>
        </w:rPr>
      </w:pPr>
      <w:r w:rsidRPr="00E96920">
        <w:rPr>
          <w:iCs/>
          <w:color w:val="000000"/>
          <w:sz w:val="28"/>
          <w:szCs w:val="28"/>
        </w:rPr>
        <w:t xml:space="preserve">Чумаченко Ю.Т. </w:t>
      </w:r>
      <w:r w:rsidRPr="00E96920">
        <w:rPr>
          <w:color w:val="000000"/>
          <w:sz w:val="28"/>
          <w:szCs w:val="28"/>
        </w:rPr>
        <w:t>Электротехника и электрооборудование автомобилей: Учеб. пособие. — Ростов н/Д: Феникс, 2005.</w:t>
      </w:r>
    </w:p>
    <w:p w:rsidR="00E96920" w:rsidRPr="00E96920" w:rsidRDefault="00E96920" w:rsidP="00E9692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0" w:after="0" w:line="360" w:lineRule="auto"/>
        <w:rPr>
          <w:color w:val="000000"/>
          <w:sz w:val="28"/>
          <w:szCs w:val="28"/>
        </w:rPr>
      </w:pPr>
      <w:r w:rsidRPr="00E96920">
        <w:rPr>
          <w:iCs/>
          <w:color w:val="000000"/>
          <w:sz w:val="28"/>
          <w:szCs w:val="28"/>
        </w:rPr>
        <w:t xml:space="preserve">Чумаченко Ю.Т., Федорченко А.А. </w:t>
      </w:r>
      <w:r w:rsidRPr="00E96920">
        <w:rPr>
          <w:color w:val="000000"/>
          <w:sz w:val="28"/>
          <w:szCs w:val="28"/>
        </w:rPr>
        <w:t>Кузовные работы. Легковой автомобиль. Учеб. пособие. — Ростов н/Д: Феникс, 2005.</w:t>
      </w:r>
      <w:bookmarkStart w:id="11" w:name="_GoBack"/>
      <w:bookmarkEnd w:id="11"/>
    </w:p>
    <w:sectPr w:rsidR="00E96920" w:rsidRPr="00E96920" w:rsidSect="00E96920">
      <w:type w:val="nextColumn"/>
      <w:pgSz w:w="11907" w:h="16840" w:code="9"/>
      <w:pgMar w:top="1134" w:right="850" w:bottom="1134" w:left="1701" w:header="697" w:footer="6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4D" w:rsidRDefault="0001554D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01554D" w:rsidRDefault="0001554D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4D" w:rsidRDefault="0001554D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01554D" w:rsidRDefault="0001554D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7A6EF0A"/>
    <w:lvl w:ilvl="0">
      <w:numFmt w:val="bullet"/>
      <w:pStyle w:val="9"/>
      <w:lvlText w:val="*"/>
      <w:lvlJc w:val="left"/>
    </w:lvl>
  </w:abstractNum>
  <w:abstractNum w:abstractNumId="1">
    <w:nsid w:val="03F62A05"/>
    <w:multiLevelType w:val="multilevel"/>
    <w:tmpl w:val="83027E6E"/>
    <w:lvl w:ilvl="0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10F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CDA270D"/>
    <w:multiLevelType w:val="hybridMultilevel"/>
    <w:tmpl w:val="8F924A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C306A3"/>
    <w:multiLevelType w:val="multilevel"/>
    <w:tmpl w:val="7BA6020E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17182826"/>
    <w:multiLevelType w:val="multilevel"/>
    <w:tmpl w:val="C4D6036E"/>
    <w:lvl w:ilvl="0">
      <w:start w:val="1"/>
      <w:numFmt w:val="bullet"/>
      <w:lvlText w:val=""/>
      <w:lvlJc w:val="left"/>
      <w:pPr>
        <w:tabs>
          <w:tab w:val="num" w:pos="510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2F73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74D7A95"/>
    <w:multiLevelType w:val="singleLevel"/>
    <w:tmpl w:val="F1FAC0C8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8">
    <w:nsid w:val="29E62996"/>
    <w:multiLevelType w:val="hybridMultilevel"/>
    <w:tmpl w:val="34868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9B20CC"/>
    <w:multiLevelType w:val="singleLevel"/>
    <w:tmpl w:val="671C3C6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0">
    <w:nsid w:val="3CFD7D96"/>
    <w:multiLevelType w:val="multilevel"/>
    <w:tmpl w:val="AF2261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2.1"/>
      <w:lvlJc w:val="left"/>
      <w:pPr>
        <w:tabs>
          <w:tab w:val="num" w:pos="512"/>
        </w:tabs>
        <w:ind w:left="948" w:hanging="720"/>
      </w:pPr>
      <w:rPr>
        <w:rFonts w:cs="Times New Roman" w:hint="default"/>
      </w:rPr>
    </w:lvl>
    <w:lvl w:ilvl="3">
      <w:start w:val="1"/>
      <w:numFmt w:val="none"/>
      <w:lvlText w:val="2.3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2.4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2.5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49200B96"/>
    <w:multiLevelType w:val="hybridMultilevel"/>
    <w:tmpl w:val="448AC73E"/>
    <w:lvl w:ilvl="0" w:tplc="1C82E8FA">
      <w:start w:val="2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94C00E3"/>
    <w:multiLevelType w:val="hybridMultilevel"/>
    <w:tmpl w:val="6A34D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D32F24"/>
    <w:multiLevelType w:val="multilevel"/>
    <w:tmpl w:val="6858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E25335"/>
    <w:multiLevelType w:val="multilevel"/>
    <w:tmpl w:val="C4D6036E"/>
    <w:lvl w:ilvl="0">
      <w:start w:val="1"/>
      <w:numFmt w:val="bullet"/>
      <w:lvlText w:val=""/>
      <w:lvlJc w:val="left"/>
      <w:pPr>
        <w:tabs>
          <w:tab w:val="num" w:pos="510"/>
        </w:tabs>
        <w:ind w:left="567" w:hanging="567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1D42D46"/>
    <w:multiLevelType w:val="multilevel"/>
    <w:tmpl w:val="2A963ADE"/>
    <w:lvl w:ilvl="0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56D2A73"/>
    <w:multiLevelType w:val="multilevel"/>
    <w:tmpl w:val="7B2CD43E"/>
    <w:lvl w:ilvl="0">
      <w:start w:val="1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9B266E2"/>
    <w:multiLevelType w:val="singleLevel"/>
    <w:tmpl w:val="130C2A8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pStyle w:val="9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16"/>
  </w:num>
  <w:num w:numId="5">
    <w:abstractNumId w:val="17"/>
  </w:num>
  <w:num w:numId="6">
    <w:abstractNumId w:val="15"/>
  </w:num>
  <w:num w:numId="7">
    <w:abstractNumId w:val="9"/>
  </w:num>
  <w:num w:numId="8">
    <w:abstractNumId w:val="10"/>
  </w:num>
  <w:num w:numId="9">
    <w:abstractNumId w:val="4"/>
  </w:num>
  <w:num w:numId="10">
    <w:abstractNumId w:val="13"/>
  </w:num>
  <w:num w:numId="11">
    <w:abstractNumId w:val="14"/>
  </w:num>
  <w:num w:numId="12">
    <w:abstractNumId w:val="5"/>
  </w:num>
  <w:num w:numId="13">
    <w:abstractNumId w:val="1"/>
  </w:num>
  <w:num w:numId="14">
    <w:abstractNumId w:val="3"/>
  </w:num>
  <w:num w:numId="15">
    <w:abstractNumId w:val="12"/>
  </w:num>
  <w:num w:numId="16">
    <w:abstractNumId w:val="8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pStyle w:val="9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pStyle w:val="9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pStyle w:val="9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7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41E"/>
    <w:rsid w:val="000029D3"/>
    <w:rsid w:val="0001554D"/>
    <w:rsid w:val="00220351"/>
    <w:rsid w:val="004A4B63"/>
    <w:rsid w:val="007A4DCE"/>
    <w:rsid w:val="0085041E"/>
    <w:rsid w:val="00952607"/>
    <w:rsid w:val="00990623"/>
    <w:rsid w:val="00A1654D"/>
    <w:rsid w:val="00A61D7A"/>
    <w:rsid w:val="00B9474C"/>
    <w:rsid w:val="00DC6D5D"/>
    <w:rsid w:val="00E613C0"/>
    <w:rsid w:val="00E9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A87BCF-CBA2-4BC2-8F42-217F088E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autoSpaceDE w:val="0"/>
      <w:autoSpaceDN w:val="0"/>
      <w:adjustRightInd w:val="0"/>
      <w:spacing w:before="0" w:after="0"/>
      <w:ind w:left="284" w:right="284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adjustRightInd w:val="0"/>
      <w:spacing w:before="0" w:after="0"/>
      <w:jc w:val="both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0" w:after="0" w:line="360" w:lineRule="auto"/>
      <w:ind w:left="567" w:right="567" w:firstLine="720"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pPr>
      <w:spacing w:before="0" w:after="0"/>
      <w:jc w:val="center"/>
    </w:pPr>
    <w:rPr>
      <w:b/>
      <w:bCs/>
      <w:i/>
      <w:iCs/>
      <w:sz w:val="32"/>
      <w:szCs w:val="32"/>
    </w:rPr>
  </w:style>
  <w:style w:type="character" w:customStyle="1" w:styleId="a4">
    <w:name w:val="Основний текст з відступом Знак"/>
    <w:link w:val="a3"/>
    <w:uiPriority w:val="99"/>
    <w:semiHidden/>
  </w:style>
  <w:style w:type="paragraph" w:styleId="21">
    <w:name w:val="List 2"/>
    <w:basedOn w:val="a"/>
    <w:uiPriority w:val="99"/>
    <w:pPr>
      <w:spacing w:before="0" w:after="0"/>
      <w:ind w:left="566" w:hanging="283"/>
    </w:pPr>
    <w:rPr>
      <w:sz w:val="20"/>
    </w:rPr>
  </w:style>
  <w:style w:type="paragraph" w:styleId="a5">
    <w:name w:val="Block Text"/>
    <w:basedOn w:val="a"/>
    <w:uiPriority w:val="99"/>
    <w:pPr>
      <w:autoSpaceDE w:val="0"/>
      <w:autoSpaceDN w:val="0"/>
      <w:adjustRightInd w:val="0"/>
      <w:spacing w:before="0" w:after="0"/>
      <w:ind w:left="284" w:right="284" w:firstLine="708"/>
      <w:jc w:val="both"/>
    </w:pPr>
  </w:style>
  <w:style w:type="paragraph" w:styleId="22">
    <w:name w:val="Body Text Indent 2"/>
    <w:basedOn w:val="a"/>
    <w:link w:val="23"/>
    <w:uiPriority w:val="99"/>
    <w:pPr>
      <w:autoSpaceDE w:val="0"/>
      <w:autoSpaceDN w:val="0"/>
      <w:adjustRightInd w:val="0"/>
      <w:spacing w:before="0" w:after="0"/>
      <w:ind w:firstLine="708"/>
      <w:jc w:val="both"/>
    </w:pPr>
  </w:style>
  <w:style w:type="character" w:customStyle="1" w:styleId="23">
    <w:name w:val="Основний текст з відступом 2 Знак"/>
    <w:link w:val="22"/>
    <w:uiPriority w:val="99"/>
    <w:semiHidden/>
  </w:style>
  <w:style w:type="paragraph" w:styleId="31">
    <w:name w:val="Body Text Indent 3"/>
    <w:basedOn w:val="a"/>
    <w:link w:val="32"/>
    <w:uiPriority w:val="99"/>
    <w:pPr>
      <w:autoSpaceDE w:val="0"/>
      <w:autoSpaceDN w:val="0"/>
      <w:adjustRightInd w:val="0"/>
      <w:spacing w:before="0" w:after="0"/>
      <w:ind w:firstLine="708"/>
      <w:jc w:val="both"/>
    </w:pPr>
    <w:rPr>
      <w:sz w:val="20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6">
    <w:name w:val="Body Text"/>
    <w:basedOn w:val="a"/>
    <w:link w:val="a7"/>
    <w:uiPriority w:val="99"/>
    <w:pPr>
      <w:spacing w:before="0" w:after="0"/>
    </w:pPr>
    <w:rPr>
      <w:b/>
    </w:rPr>
  </w:style>
  <w:style w:type="character" w:customStyle="1" w:styleId="a7">
    <w:name w:val="Основний текст Знак"/>
    <w:link w:val="a6"/>
    <w:uiPriority w:val="99"/>
    <w:semiHidden/>
  </w:style>
  <w:style w:type="paragraph" w:styleId="24">
    <w:name w:val="Body Text 2"/>
    <w:basedOn w:val="a"/>
    <w:link w:val="25"/>
    <w:uiPriority w:val="99"/>
    <w:pPr>
      <w:spacing w:before="0" w:after="0"/>
      <w:ind w:right="284"/>
    </w:pPr>
  </w:style>
  <w:style w:type="character" w:customStyle="1" w:styleId="25">
    <w:name w:val="Основний текст 2 Знак"/>
    <w:link w:val="24"/>
    <w:uiPriority w:val="99"/>
    <w:semiHidden/>
  </w:style>
  <w:style w:type="paragraph" w:styleId="33">
    <w:name w:val="Body Text 3"/>
    <w:basedOn w:val="a"/>
    <w:link w:val="34"/>
    <w:uiPriority w:val="99"/>
    <w:pPr>
      <w:spacing w:before="0" w:after="0"/>
    </w:p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pPr>
      <w:spacing w:before="0" w:after="0" w:line="360" w:lineRule="auto"/>
      <w:ind w:firstLine="357"/>
      <w:jc w:val="both"/>
    </w:pPr>
    <w:rPr>
      <w:sz w:val="28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</w:rPr>
  </w:style>
  <w:style w:type="character" w:customStyle="1" w:styleId="ab">
    <w:name w:val="Обычный + курсив Знак"/>
    <w:rPr>
      <w:rFonts w:cs="Times New Roman"/>
      <w:i/>
      <w:iCs/>
      <w:sz w:val="24"/>
      <w:szCs w:val="24"/>
      <w:lang w:val="ru-RU" w:eastAsia="ru-RU" w:bidi="ar-SA"/>
    </w:rPr>
  </w:style>
  <w:style w:type="character" w:styleId="ac">
    <w:name w:val="Emphasis"/>
    <w:uiPriority w:val="20"/>
    <w:rPr>
      <w:i/>
    </w:rPr>
  </w:style>
  <w:style w:type="paragraph" w:styleId="ad">
    <w:name w:val="Normal (Web)"/>
    <w:basedOn w:val="a"/>
    <w:uiPriority w:val="99"/>
    <w:pPr>
      <w:ind w:firstLine="600"/>
      <w:jc w:val="both"/>
    </w:pPr>
  </w:style>
  <w:style w:type="paragraph" w:styleId="ae">
    <w:name w:val="Balloon Text"/>
    <w:basedOn w:val="a"/>
    <w:link w:val="af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autoRedefine/>
    <w:uiPriority w:val="39"/>
    <w:semiHidden/>
    <w:pPr>
      <w:spacing w:before="0" w:after="0"/>
    </w:pPr>
    <w:rPr>
      <w:szCs w:val="24"/>
    </w:rPr>
  </w:style>
  <w:style w:type="paragraph" w:styleId="26">
    <w:name w:val="toc 2"/>
    <w:basedOn w:val="a"/>
    <w:autoRedefine/>
    <w:uiPriority w:val="39"/>
    <w:semiHidden/>
    <w:pPr>
      <w:spacing w:before="0" w:after="0"/>
      <w:jc w:val="both"/>
    </w:pPr>
    <w:rPr>
      <w:szCs w:val="24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before="0" w:after="0"/>
    </w:pPr>
    <w:rPr>
      <w:sz w:val="20"/>
    </w:rPr>
  </w:style>
  <w:style w:type="character" w:customStyle="1" w:styleId="af1">
    <w:name w:val="Верхній колонтитул Знак"/>
    <w:link w:val="af0"/>
    <w:uiPriority w:val="99"/>
    <w:semiHidden/>
    <w:rPr>
      <w:sz w:val="24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  <w:spacing w:before="0" w:after="0"/>
    </w:pPr>
    <w:rPr>
      <w:sz w:val="20"/>
    </w:rPr>
  </w:style>
  <w:style w:type="character" w:customStyle="1" w:styleId="af3">
    <w:name w:val="Нижній колонтитул Знак"/>
    <w:link w:val="af2"/>
    <w:uiPriority w:val="99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6327</Words>
  <Characters>36070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Лист</vt:lpstr>
    </vt:vector>
  </TitlesOfParts>
  <Company>Group</Company>
  <LinksUpToDate>false</LinksUpToDate>
  <CharactersWithSpaces>42313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Лист</dc:title>
  <dc:subject/>
  <dc:creator>AdMin</dc:creator>
  <cp:keywords/>
  <dc:description/>
  <cp:lastModifiedBy>Irina</cp:lastModifiedBy>
  <cp:revision>2</cp:revision>
  <cp:lastPrinted>2007-05-07T13:05:00Z</cp:lastPrinted>
  <dcterms:created xsi:type="dcterms:W3CDTF">2014-09-12T07:36:00Z</dcterms:created>
  <dcterms:modified xsi:type="dcterms:W3CDTF">2014-09-12T07:36:00Z</dcterms:modified>
</cp:coreProperties>
</file>