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20" w:rsidRPr="00571F1F" w:rsidRDefault="00C00820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1F1F">
        <w:rPr>
          <w:b/>
          <w:sz w:val="28"/>
          <w:szCs w:val="28"/>
        </w:rPr>
        <w:t>Содержание</w:t>
      </w:r>
    </w:p>
    <w:p w:rsidR="00571F1F" w:rsidRPr="00571F1F" w:rsidRDefault="00571F1F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>1. Литературный обзор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>1.1 Состояние и перспективы производства текстильных товаров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1.1.1 Строение тканей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1.2. Ассортимент тканей и штучных изделий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1.2.1 Хлопчатобумажные ткани и штучные изделия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1.2.2 Льняные изделия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>1.2.3 Шерстяные ткани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>1.3 Факторы, влияющие на ассортимент товаров в торговле. Общие принципы формирования ассортимента товаров в торговле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>1.3.1 Потребительские свойства тканей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1.3.2 Гигиенические свойства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1.3.3 Эстетические свойства тканей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1.3.4 Эргономические свойства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>2. Практическая часть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2.1. Характеристика ассортимента товаров, рассматриваемой группы, поступающего в Торговый Цент «Башкирия»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2.2. Оценка ассортимента товаров, рассматриваемой группы товаров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2.3 Оценка структуры товаров рассматриваемой группы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 xml:space="preserve">Заключение </w:t>
      </w:r>
    </w:p>
    <w:p w:rsidR="00571F1F" w:rsidRPr="00571F1F" w:rsidRDefault="00571F1F" w:rsidP="00571F1F">
      <w:pPr>
        <w:spacing w:line="360" w:lineRule="auto"/>
        <w:rPr>
          <w:sz w:val="28"/>
          <w:szCs w:val="28"/>
        </w:rPr>
      </w:pPr>
      <w:r w:rsidRPr="00571F1F">
        <w:rPr>
          <w:sz w:val="28"/>
          <w:szCs w:val="28"/>
        </w:rPr>
        <w:t>Список литературы</w:t>
      </w:r>
    </w:p>
    <w:p w:rsidR="00C00820" w:rsidRPr="00571F1F" w:rsidRDefault="00C00820" w:rsidP="00571F1F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858C0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918C7" w:rsidRPr="00571F1F">
        <w:rPr>
          <w:b/>
          <w:sz w:val="28"/>
          <w:szCs w:val="32"/>
        </w:rPr>
        <w:t>ВВЕДЕНИЕ</w:t>
      </w:r>
    </w:p>
    <w:p w:rsidR="005823E0" w:rsidRPr="00571F1F" w:rsidRDefault="005823E0" w:rsidP="00571F1F">
      <w:pPr>
        <w:spacing w:line="360" w:lineRule="auto"/>
        <w:ind w:firstLine="709"/>
        <w:jc w:val="both"/>
        <w:rPr>
          <w:sz w:val="28"/>
          <w:szCs w:val="32"/>
        </w:rPr>
      </w:pPr>
    </w:p>
    <w:p w:rsidR="005823E0" w:rsidRPr="00571F1F" w:rsidRDefault="005823E0" w:rsidP="00571F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iCs/>
          <w:sz w:val="28"/>
          <w:szCs w:val="28"/>
        </w:rPr>
        <w:t xml:space="preserve">Потребительские свойства </w:t>
      </w:r>
      <w:r w:rsidRPr="00571F1F">
        <w:rPr>
          <w:sz w:val="28"/>
          <w:szCs w:val="28"/>
        </w:rPr>
        <w:t>- это совокупность свойств и показателей, обуславливающих удовлетворение реальных или предполагаемых потребностей. По сути, эта номенклатура и определяет качественные характеристики потребительских товаров.</w:t>
      </w:r>
    </w:p>
    <w:p w:rsidR="008858C0" w:rsidRPr="00571F1F" w:rsidRDefault="006C41D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Текстильные т</w:t>
      </w:r>
      <w:r w:rsidR="008858C0" w:rsidRPr="00571F1F">
        <w:rPr>
          <w:sz w:val="28"/>
          <w:szCs w:val="28"/>
        </w:rPr>
        <w:t>овары, как известно, характеризуются совокупностью потребительских свойств, обусловливающих способность этих изделий удовлетворять потребности определенной</w:t>
      </w:r>
      <w:r w:rsidR="00571F1F">
        <w:rPr>
          <w:sz w:val="28"/>
          <w:szCs w:val="28"/>
        </w:rPr>
        <w:t xml:space="preserve"> </w:t>
      </w:r>
      <w:r w:rsidR="008858C0" w:rsidRPr="00571F1F">
        <w:rPr>
          <w:sz w:val="28"/>
          <w:szCs w:val="28"/>
        </w:rPr>
        <w:t>половозрастной группы людей или категории потребителей в защите организма</w:t>
      </w:r>
      <w:r w:rsidR="00571F1F">
        <w:rPr>
          <w:sz w:val="28"/>
          <w:szCs w:val="28"/>
        </w:rPr>
        <w:t xml:space="preserve"> </w:t>
      </w:r>
      <w:r w:rsidR="008858C0" w:rsidRPr="00571F1F">
        <w:rPr>
          <w:sz w:val="28"/>
          <w:szCs w:val="28"/>
        </w:rPr>
        <w:t>от неблагоприятных воздействий внешней физической среды и эстетические запросы, вытекающие из особенностей социальной среды, в которой происходит жизнедеятельность человека.</w:t>
      </w:r>
    </w:p>
    <w:p w:rsidR="008858C0" w:rsidRPr="00571F1F" w:rsidRDefault="006C41D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И</w:t>
      </w:r>
      <w:r w:rsidR="008858C0" w:rsidRPr="00571F1F">
        <w:rPr>
          <w:sz w:val="28"/>
          <w:szCs w:val="28"/>
        </w:rPr>
        <w:t xml:space="preserve">зделия благодаря своим свойствам удовлетворяют одновременно и материальные, и эстетические потребности. Весомость эстетических свойств изделий </w:t>
      </w:r>
      <w:r w:rsidR="00DA6324" w:rsidRPr="00571F1F">
        <w:rPr>
          <w:sz w:val="28"/>
          <w:szCs w:val="28"/>
        </w:rPr>
        <w:t>зависит</w:t>
      </w:r>
      <w:r w:rsidR="008858C0" w:rsidRPr="00571F1F">
        <w:rPr>
          <w:sz w:val="28"/>
          <w:szCs w:val="28"/>
        </w:rPr>
        <w:t xml:space="preserve"> от характера социальной среды, в которой используются эти изделия.</w:t>
      </w:r>
    </w:p>
    <w:p w:rsidR="008858C0" w:rsidRPr="00571F1F" w:rsidRDefault="008858C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Свойства изделий должны сохраняться в течение определенного времени их эксплуатации, поэтому особо важным свойством является надежность.</w:t>
      </w:r>
    </w:p>
    <w:p w:rsidR="008858C0" w:rsidRPr="00571F1F" w:rsidRDefault="008858C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Основными требованиями, которые должны удовлетворять в первой системе, являются антропометрические и физиологические – соответствие </w:t>
      </w:r>
      <w:r w:rsidR="00F22445" w:rsidRPr="00571F1F">
        <w:rPr>
          <w:sz w:val="28"/>
          <w:szCs w:val="28"/>
        </w:rPr>
        <w:t xml:space="preserve">изделия размерам и форме тела </w:t>
      </w:r>
      <w:r w:rsidR="002F16E5" w:rsidRPr="00571F1F">
        <w:rPr>
          <w:sz w:val="28"/>
          <w:szCs w:val="28"/>
        </w:rPr>
        <w:t xml:space="preserve">определены </w:t>
      </w:r>
      <w:r w:rsidR="00F22445" w:rsidRPr="00571F1F">
        <w:rPr>
          <w:sz w:val="28"/>
          <w:szCs w:val="28"/>
        </w:rPr>
        <w:t>(в статике и динамике), их физиологическим особенностям (в зависимости от пола, и возраста). Наиболее важными показателями являются размеры и роста изделий, соответствие размерно-ростовочного ассортимента спросу, правильность конструкции изделий, их масса, эластичность.</w:t>
      </w:r>
      <w:r w:rsidR="004B6770" w:rsidRPr="00571F1F">
        <w:rPr>
          <w:sz w:val="28"/>
          <w:szCs w:val="28"/>
        </w:rPr>
        <w:t xml:space="preserve"> </w:t>
      </w:r>
      <w:r w:rsidR="004918C7" w:rsidRPr="00571F1F">
        <w:rPr>
          <w:sz w:val="28"/>
          <w:szCs w:val="28"/>
        </w:rPr>
        <w:t>/5/</w:t>
      </w:r>
    </w:p>
    <w:p w:rsidR="00EB1FA8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EB1FA8" w:rsidRPr="00571F1F">
        <w:rPr>
          <w:b/>
          <w:sz w:val="28"/>
          <w:szCs w:val="32"/>
        </w:rPr>
        <w:t xml:space="preserve">1. </w:t>
      </w:r>
      <w:r w:rsidR="004918C7" w:rsidRPr="00571F1F">
        <w:rPr>
          <w:b/>
          <w:sz w:val="28"/>
          <w:szCs w:val="32"/>
        </w:rPr>
        <w:t>ЛИТЕРАТУРНЫЙ ОБЗОР</w:t>
      </w:r>
    </w:p>
    <w:p w:rsidR="00571F1F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274EDE" w:rsidRPr="00571F1F" w:rsidRDefault="00EB1FA8" w:rsidP="00571F1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71F1F">
        <w:rPr>
          <w:b/>
          <w:sz w:val="28"/>
          <w:szCs w:val="32"/>
        </w:rPr>
        <w:t>1.1</w:t>
      </w:r>
      <w:r w:rsidR="004918C7" w:rsidRPr="00571F1F">
        <w:rPr>
          <w:b/>
          <w:sz w:val="28"/>
          <w:szCs w:val="32"/>
        </w:rPr>
        <w:t xml:space="preserve"> ПРОИЗВОДСТВ</w:t>
      </w:r>
      <w:r w:rsidR="005823E0" w:rsidRPr="00571F1F">
        <w:rPr>
          <w:b/>
          <w:sz w:val="28"/>
          <w:szCs w:val="32"/>
        </w:rPr>
        <w:t>О</w:t>
      </w:r>
      <w:r w:rsidR="004918C7" w:rsidRPr="00571F1F">
        <w:rPr>
          <w:b/>
          <w:sz w:val="28"/>
          <w:szCs w:val="32"/>
        </w:rPr>
        <w:t xml:space="preserve"> ТЕКСТИЛЬНЫХ ТОВАРОВ</w:t>
      </w:r>
    </w:p>
    <w:p w:rsidR="004918C7" w:rsidRPr="00571F1F" w:rsidRDefault="004918C7" w:rsidP="00571F1F">
      <w:pPr>
        <w:spacing w:line="360" w:lineRule="auto"/>
        <w:ind w:firstLine="709"/>
        <w:jc w:val="both"/>
        <w:rPr>
          <w:sz w:val="28"/>
          <w:szCs w:val="32"/>
        </w:rPr>
      </w:pPr>
    </w:p>
    <w:p w:rsidR="003B0458" w:rsidRPr="00571F1F" w:rsidRDefault="003B0458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К текстильным товарам относятся ткани, трикотаж, нетканые материалы, валяльно-войлочные, крученые и другие изделия. Текстильные товары вырабатывают из текстильных волокон двух типов: натуральных и химических, пряжи и нитей. Из волокон, предварительно не переработанных пряжу или ткани, изготавливаются лишь некоторые текстильные товары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- вата, фетровые и войлочные изделия, отдельные виды нетканых материалов. Среди текстильных изделий </w:t>
      </w:r>
      <w:r w:rsidR="005B725B" w:rsidRPr="00571F1F">
        <w:rPr>
          <w:sz w:val="28"/>
          <w:szCs w:val="28"/>
        </w:rPr>
        <w:t>ведущее место по объему производства и значению принадлежит тканям.</w:t>
      </w:r>
    </w:p>
    <w:p w:rsidR="005B725B" w:rsidRPr="00571F1F" w:rsidRDefault="005B725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Производством текстильных товаров занимается текстильная промышленность, которая за годы выросла в крупную отрасль народного хозяйства, оснащенной современной техникой. Заново создано отечественное текстильное машиностроение, реконструированы и построены сотни новых текстильных комбинатов, организованно производство химических волокон и вспомогательных материалов.</w:t>
      </w:r>
    </w:p>
    <w:p w:rsidR="005B725B" w:rsidRPr="00571F1F" w:rsidRDefault="005B725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За последние годы освоен выпуск целого ряда ткацких станков (челночных и бесчелночных) и оборудования для оснащения текстильных предприятий, отличающихся улучшенными параметрами, повышенной производительностью и высокой степенью автоматизации.</w:t>
      </w:r>
    </w:p>
    <w:p w:rsidR="005B725B" w:rsidRPr="00571F1F" w:rsidRDefault="005B725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Перед текстильной промышленностью стоят большие задачи по дальнейшему развитию производства тканей, нетканых материалов, трикотажа, обновлению ассортимента и улучшению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их качества.</w:t>
      </w:r>
    </w:p>
    <w:p w:rsidR="005B725B" w:rsidRPr="00571F1F" w:rsidRDefault="005B725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Намечено улучшить структуру текстильных материалов, максимально заменить натуральные волокна в технических тканях химическими волокнами, а ткани – неткаными материалами.</w:t>
      </w:r>
      <w:r w:rsidR="004B6770" w:rsidRPr="00571F1F">
        <w:rPr>
          <w:sz w:val="28"/>
          <w:szCs w:val="28"/>
        </w:rPr>
        <w:t xml:space="preserve"> </w:t>
      </w:r>
      <w:r w:rsidR="004918C7" w:rsidRPr="00571F1F">
        <w:rPr>
          <w:sz w:val="28"/>
          <w:szCs w:val="28"/>
        </w:rPr>
        <w:t>/7/</w:t>
      </w:r>
    </w:p>
    <w:p w:rsidR="006B343C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23E0" w:rsidRPr="00571F1F">
        <w:rPr>
          <w:b/>
          <w:sz w:val="28"/>
          <w:szCs w:val="28"/>
        </w:rPr>
        <w:t>1.</w:t>
      </w:r>
      <w:r w:rsidR="00B33FFC" w:rsidRPr="00571F1F">
        <w:rPr>
          <w:b/>
          <w:sz w:val="28"/>
          <w:szCs w:val="28"/>
        </w:rPr>
        <w:t>1</w:t>
      </w:r>
      <w:r w:rsidR="006B343C" w:rsidRPr="00571F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B33FFC" w:rsidRPr="00571F1F">
        <w:rPr>
          <w:b/>
          <w:sz w:val="28"/>
          <w:szCs w:val="28"/>
        </w:rPr>
        <w:t>.</w:t>
      </w:r>
      <w:r w:rsidR="006B343C" w:rsidRPr="00571F1F">
        <w:rPr>
          <w:b/>
          <w:sz w:val="28"/>
          <w:szCs w:val="28"/>
        </w:rPr>
        <w:t xml:space="preserve"> Строение тканей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Под строением тканей понимается взаимное расположение нитей основы утка и связь этих нитей между собой. Строение ткани зависит от многих факторов, основными из которых являются следующие: вид использованного сырья, толщина, плотность ткани по основе и утку и соотношение плотностей, вид переплетений нитей, натяжение нитей в процессе ткачества и соотношение натяжений, технологические параметры заправки и процесса выработки ткани на станке, влияющие на натяжение основных и уточных нитей.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По волокнистому составу ткани могу быть однородными и неоднородными. Однородные ткани состоят из какого-либо одного вида волокна (нити), и свойствами – этого волокна. Неоднородные ткани состоят из двух, трех или более видов волокон (нитей). Их называют соответственно двух-, трех- и многокомпонентными. Свойства таких тканей зависят в первую очередь от видов и соотношения долей вводимых волокон (нитей).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Структура используемых нитей определяет особенности строения тканей. Непосредственное влияние оказывают величина, направление, характер крутки нитей, наличие фасонных эффектов и др. По структуре используемых нитей ткани также делятся на однородные (из нитей различных структур).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Большое значение имеет деформируемость нитей в продольном и поперечном направлениях. Сильно деформирующиеся в продольном направлении нити при выработке тканей становятся тоньше, они могут потерять объемность, пушистость. Производство тканей из таких нитей требует соблюдения особых условий, в частности минимальных натяжений. Ткани из нитей, неодинаково деформирующихся в поперечном направлении, имеют различное строение. Если нити деформируются (сплющиваются) значительно, ткани получаются гладкими, плоскими, застилистыми. Соответственно изменяются и их свойства.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Соотношение диаметров нитей оказывает влияние на степень взаимоизгибов основы и утка: тонкие нити изгибаются больше, толстые – меньше. Такие ткани имеют рубчик (утолщение) вдоль балок толстых нитей.</w:t>
      </w:r>
      <w:r w:rsidR="00571F1F">
        <w:rPr>
          <w:sz w:val="28"/>
          <w:szCs w:val="28"/>
        </w:rPr>
        <w:t xml:space="preserve"> 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Плотность тканей (фактическая) по основе и утку характеризуется числом нитей на единицу длины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м"/>
        </w:smartTagPr>
        <w:r w:rsidRPr="00571F1F">
          <w:rPr>
            <w:sz w:val="28"/>
            <w:szCs w:val="28"/>
          </w:rPr>
          <w:t>100 мм</w:t>
        </w:r>
      </w:smartTag>
      <w:r w:rsidRPr="00571F1F">
        <w:rPr>
          <w:sz w:val="28"/>
          <w:szCs w:val="28"/>
        </w:rPr>
        <w:t xml:space="preserve">. Чем выше плотность, тем больше масса </w:t>
      </w:r>
      <w:smartTag w:uri="urn:schemas-microsoft-com:office:smarttags" w:element="metricconverter">
        <w:smartTagPr>
          <w:attr w:name="ProductID" w:val="1 м"/>
        </w:smartTagPr>
        <w:r w:rsidRPr="00571F1F">
          <w:rPr>
            <w:sz w:val="28"/>
            <w:szCs w:val="28"/>
          </w:rPr>
          <w:t>1 м</w:t>
        </w:r>
      </w:smartTag>
      <w:r w:rsidRPr="00571F1F">
        <w:rPr>
          <w:sz w:val="28"/>
          <w:szCs w:val="28"/>
        </w:rPr>
        <w:t>, выше заполненность ткани, ниже проницаемость, лучше механические свойства. Большое влияние на строение и свойства тканей оказывает соотношение плотностей нити основы и утка. Чем больше плотность по одной из систем нитей по сравнению с плотностью по другой системе, тем больше эти нити изгибаются и выступают на поверхность, тем выше анизотропность (равномерность свойства во всех направлениях) ткани.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Поверхность заполнения характеризует долю площади ткани (в %), закрытую нитями основы и утку. Эта доля зависит от плотности по основе и утку и диаметров нитей. Поверхностное заполнение дает представление об общей заполненности ткани волокнистым материалом и может измениться от 60 до 100%. </w:t>
      </w:r>
      <w:r w:rsidR="005823E0" w:rsidRPr="00571F1F">
        <w:rPr>
          <w:sz w:val="28"/>
          <w:szCs w:val="28"/>
        </w:rPr>
        <w:t>/7/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Переплетение нитей является важнейшим фактором строения тканей, оказывающим влияние на все их свойства и прежде всего на эстетические, в частности на фактуру (общий характер структуры поверхности). Переплетение – наиболее мобильное средство изменения и разнообразия фактуры и в целом внешнего вида тканей. Чем проще переплетение, тем меньше повторяющийся участок – раппорт. Для получения тканей с ткацким рисунком необходимо применить переплетение с большим раппортом.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Чем больше длина переплетения, тем меньше взаимодействия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между основой и утком, тем более гладкую поверхность и рыхлую структуру имеет ткань, что отражается на ее механических свойствах.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Для характеристики переплетения кроме длины перекрытия имеет значение соотношение этих длин по основе и утку, а также число перекрытий в раппорте.</w:t>
      </w:r>
    </w:p>
    <w:p w:rsidR="006B343C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23E0" w:rsidRPr="00571F1F">
        <w:rPr>
          <w:b/>
          <w:sz w:val="28"/>
          <w:szCs w:val="28"/>
        </w:rPr>
        <w:t>1.</w:t>
      </w:r>
      <w:r w:rsidR="00B33FFC" w:rsidRPr="00571F1F">
        <w:rPr>
          <w:b/>
          <w:sz w:val="28"/>
          <w:szCs w:val="28"/>
        </w:rPr>
        <w:t>2.</w:t>
      </w:r>
      <w:r w:rsidR="006B343C" w:rsidRPr="00571F1F">
        <w:rPr>
          <w:b/>
          <w:sz w:val="28"/>
          <w:szCs w:val="28"/>
        </w:rPr>
        <w:t xml:space="preserve"> Ассортимент</w:t>
      </w:r>
      <w:r w:rsidRPr="00571F1F">
        <w:rPr>
          <w:b/>
          <w:sz w:val="28"/>
          <w:szCs w:val="28"/>
        </w:rPr>
        <w:t xml:space="preserve"> </w:t>
      </w:r>
      <w:r w:rsidR="005823E0" w:rsidRPr="00571F1F">
        <w:rPr>
          <w:b/>
          <w:sz w:val="28"/>
          <w:szCs w:val="28"/>
        </w:rPr>
        <w:t xml:space="preserve">и характеристика </w:t>
      </w:r>
      <w:r w:rsidR="006B343C" w:rsidRPr="00571F1F">
        <w:rPr>
          <w:b/>
          <w:sz w:val="28"/>
          <w:szCs w:val="28"/>
        </w:rPr>
        <w:t>тканей и штучных изделий</w:t>
      </w:r>
    </w:p>
    <w:p w:rsidR="005823E0" w:rsidRPr="00571F1F" w:rsidRDefault="005823E0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Ассортимент тканей, вырабатываемых текстильной промышленностью России и республики Башкортостан, чрезвычайно разнообразен: ткани бытовые различного назначения, технические, специальные и др. Все ткани в зависимости от применяемого сырья принято делить на четыре класса: хлопчатобумажные, льняные, шелковые и шерстяные. Такое деление положено в основу всех существующих систем классификации тканей – стандартной, прейскурантной (торговой) и научной (учебной). Деление же на группы и подгруппы в названных системах классификации производится по разным признакам. </w:t>
      </w:r>
    </w:p>
    <w:p w:rsidR="00EB1FA8" w:rsidRPr="00571F1F" w:rsidRDefault="00EB1FA8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6B343C" w:rsidRPr="00571F1F" w:rsidRDefault="00F36300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1F1F">
        <w:rPr>
          <w:b/>
          <w:sz w:val="28"/>
          <w:szCs w:val="28"/>
        </w:rPr>
        <w:t>1.</w:t>
      </w:r>
      <w:r w:rsidR="00EB1FA8" w:rsidRPr="00571F1F">
        <w:rPr>
          <w:b/>
          <w:sz w:val="28"/>
          <w:szCs w:val="28"/>
        </w:rPr>
        <w:t>2.</w:t>
      </w:r>
      <w:r w:rsidR="00E31CE9" w:rsidRPr="00571F1F">
        <w:rPr>
          <w:b/>
          <w:sz w:val="28"/>
          <w:szCs w:val="28"/>
        </w:rPr>
        <w:t>1</w:t>
      </w:r>
      <w:r w:rsidR="00180A06" w:rsidRPr="00571F1F">
        <w:rPr>
          <w:b/>
          <w:sz w:val="28"/>
          <w:szCs w:val="28"/>
        </w:rPr>
        <w:t>.</w:t>
      </w:r>
      <w:r w:rsidR="006B343C" w:rsidRPr="00571F1F">
        <w:rPr>
          <w:b/>
          <w:sz w:val="28"/>
          <w:szCs w:val="28"/>
        </w:rPr>
        <w:t xml:space="preserve"> Хлопчатобумажные ткани и штучные изделия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Хлопчатобумажные ткани, вырабатываемые в нашей стране в большом ассортименте, характеризуются разнообразием ткацких структур, видов отделки, внешнего оформления и свойств. Они отличаются хорошими гигиеническими свойствами, износоустойчивостью,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легкостью и красивым внешним видом, широким диапазоном применения. Ассортимент хлопчатобумажных тканей постоянно совершенствуются за счет внедрения новых видов отделки, применения ярких и высокопрочных красителей, использования в смеси с хлопком различных химических волокон.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Недостатками хлопчатобумажных тканей являются высокая сминаемость и деформируемость, что отрицательно влияет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на внешний Аид изделий из них в процессе носки. Для устранения этих недостатков используют смеси хлопка с лавсановыми и капроновыми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волокнами в виде смешанной пряжи или сочетание хлопковой однородной пряжи и химических нитей (уток) в структуре переплетения, что повышает износоустойчивость, снижает сминаемость и усадку. Вместе с тем такие ткани чувствительны к тепловой обработке и на их поверхности в процессе носки образуется пиллинг (закатанные в шарики волокна).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 зависимости от структуры пряжи хлопчатобумажные ткани делят на гребенные, кардные, кардно-гребенные и кардно-аппаратные; по способу выработки – на пестротканые и меланжевые; по характеру отделки – суровые, отбеленные, гладкокрашеные, набивные и др.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По прейскуранту хлопчатобумажные ткани объединены в 17 групп: ситцевая, бязевая, бельевая, сатиновая, платьевая, одежная, подкладочная, тиковая, ворсовая, платочная, полотенчатая, суровых тканей, мебельно-декоративная, одеяльная, тарных и упаковочных тканей, марли и марлевых изделий, технических тканей. Некоторые группы подразделяются на подгруппы.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Хлопчатобумажные ткани вырабатывают из пряжи различной толщины (от 833,3 до 4,12 текса), различными переплетениями, но в основном полотняным. Масса их </w:t>
      </w:r>
      <w:smartTag w:uri="urn:schemas-microsoft-com:office:smarttags" w:element="metricconverter">
        <w:smartTagPr>
          <w:attr w:name="ProductID" w:val="1 м2"/>
        </w:smartTagPr>
        <w:r w:rsidRPr="00571F1F">
          <w:rPr>
            <w:sz w:val="28"/>
            <w:szCs w:val="28"/>
          </w:rPr>
          <w:t>1 м</w:t>
        </w:r>
        <w:r w:rsidRPr="00571F1F">
          <w:rPr>
            <w:sz w:val="28"/>
            <w:szCs w:val="28"/>
            <w:vertAlign w:val="superscript"/>
          </w:rPr>
          <w:t>2</w:t>
        </w:r>
      </w:smartTag>
      <w:r w:rsidRPr="00571F1F">
        <w:rPr>
          <w:sz w:val="28"/>
          <w:szCs w:val="28"/>
        </w:rPr>
        <w:t xml:space="preserve"> колеблется от 22 до </w:t>
      </w:r>
      <w:smartTag w:uri="urn:schemas-microsoft-com:office:smarttags" w:element="metricconverter">
        <w:smartTagPr>
          <w:attr w:name="ProductID" w:val="815 г"/>
        </w:smartTagPr>
        <w:r w:rsidRPr="00571F1F">
          <w:rPr>
            <w:sz w:val="28"/>
            <w:szCs w:val="28"/>
          </w:rPr>
          <w:t>815 г</w:t>
        </w:r>
      </w:smartTag>
      <w:r w:rsidRPr="00571F1F">
        <w:rPr>
          <w:sz w:val="28"/>
          <w:szCs w:val="28"/>
        </w:rPr>
        <w:t xml:space="preserve">, а ширина – от 22 до </w:t>
      </w:r>
      <w:smartTag w:uri="urn:schemas-microsoft-com:office:smarttags" w:element="metricconverter">
        <w:smartTagPr>
          <w:attr w:name="ProductID" w:val="150 см"/>
        </w:smartTagPr>
        <w:r w:rsidRPr="00571F1F">
          <w:rPr>
            <w:sz w:val="28"/>
            <w:szCs w:val="28"/>
          </w:rPr>
          <w:t>150 см</w:t>
        </w:r>
      </w:smartTag>
      <w:r w:rsidRPr="00571F1F">
        <w:rPr>
          <w:sz w:val="28"/>
          <w:szCs w:val="28"/>
        </w:rPr>
        <w:t>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Рассмотрим краткую характеристику ассортимента хлопчатобумажных тканей, сгруппированных по назначению.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>Бельевые ткани.</w:t>
      </w:r>
      <w:r w:rsidRPr="00571F1F">
        <w:rPr>
          <w:sz w:val="28"/>
          <w:szCs w:val="28"/>
        </w:rPr>
        <w:t xml:space="preserve"> В эту группу входят три подгруппы: бязи, миткали и специальные ткани.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Бельевые ткани изготовляют в основном полотняным переплетением, отбеленными, реже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гладкокрашеными, светлых тонов. Они обладают высокой гигроскопичностью, воздухопроницаемостью, прочностью, устойчивостью к стирке и глажению. Степень их белизны составляет не менее 80%, а бельевых тканей высшей категории – не менее 82%. Ткани бельевой группы предназначены для изготовления постельного белья и спецодежды.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Бязевая подгруппа объединяет бязи и полотна, выработанные полотняным переплетением из кардной пряжи нижесредней толщины, отбеленные и средней толщины, отбеленные. Ширина бязей от 62 до </w:t>
      </w:r>
      <w:smartTag w:uri="urn:schemas-microsoft-com:office:smarttags" w:element="metricconverter">
        <w:smartTagPr>
          <w:attr w:name="ProductID" w:val="112 см"/>
        </w:smartTagPr>
        <w:r w:rsidRPr="00571F1F">
          <w:rPr>
            <w:sz w:val="28"/>
            <w:szCs w:val="28"/>
          </w:rPr>
          <w:t>112 см</w:t>
        </w:r>
      </w:smartTag>
      <w:r w:rsidRPr="00571F1F">
        <w:rPr>
          <w:sz w:val="28"/>
          <w:szCs w:val="28"/>
        </w:rPr>
        <w:t xml:space="preserve"> и выше, ширина полотен 125-</w:t>
      </w:r>
      <w:smartTag w:uri="urn:schemas-microsoft-com:office:smarttags" w:element="metricconverter">
        <w:smartTagPr>
          <w:attr w:name="ProductID" w:val="150 см"/>
        </w:smartTagPr>
        <w:r w:rsidRPr="00571F1F">
          <w:rPr>
            <w:sz w:val="28"/>
            <w:szCs w:val="28"/>
          </w:rPr>
          <w:t>150 см</w:t>
        </w:r>
      </w:smartTag>
      <w:r w:rsidRPr="00571F1F">
        <w:rPr>
          <w:sz w:val="28"/>
          <w:szCs w:val="28"/>
        </w:rPr>
        <w:t>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Миткалевая подгруппа включает ткани полотняного переплетения из кардной и гребенной пряжи, отбеленные или гладкокрашеные. В зависимости от отделки миткали имеют названия: с мягкой отделкой – муслин,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 жесткой отделкой – миткаль, с полужесткой – мадаполам. Сюда же входит и шифон – мерсеризованная ткань, вырабатываемая из крученой пряжи.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Специальная подгруппа – отбеленные ткани из кардной пряжи, с переплетением «ломаная саржа» - гринсборн, с атласным – тик-ластик.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>Платьево-сорочные ткани.</w:t>
      </w:r>
      <w:r w:rsidR="00571F1F">
        <w:rPr>
          <w:rFonts w:cs="Arial"/>
          <w:sz w:val="28"/>
          <w:szCs w:val="28"/>
        </w:rPr>
        <w:t xml:space="preserve"> </w:t>
      </w:r>
      <w:r w:rsidRPr="00571F1F">
        <w:rPr>
          <w:sz w:val="28"/>
          <w:szCs w:val="28"/>
        </w:rPr>
        <w:t>Эти ткани занимают первое место по метражу среди хлопчатобумажных тканей. Их выпускают в самом широком ассортименте. Она объединяют несколько прейскурантных групп: ситцы, бязи, сатины, платьевые и ворсовые ткани.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Ситцы – ткани полотняного переплетения, вырабатываемые из кардной пряжи средней толщины; по отделке могут быть гладкокрашеными, набивными, с отделкой гофре, тиснением, лощением, жестким аппретом. Ширина их от 61 до </w:t>
      </w:r>
      <w:smartTag w:uri="urn:schemas-microsoft-com:office:smarttags" w:element="metricconverter">
        <w:smartTagPr>
          <w:attr w:name="ProductID" w:val="90 см"/>
        </w:smartTagPr>
        <w:r w:rsidRPr="00571F1F">
          <w:rPr>
            <w:sz w:val="28"/>
            <w:szCs w:val="28"/>
          </w:rPr>
          <w:t>90 см</w:t>
        </w:r>
      </w:smartTag>
      <w:r w:rsidRPr="00571F1F">
        <w:rPr>
          <w:sz w:val="28"/>
          <w:szCs w:val="28"/>
        </w:rPr>
        <w:t>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Бязи – ткани полотняного переплетения, получаемые из более толстой пряжи, чем ситцы; по отделке могут быть гладкокрашеными, набивными, иногда с тиснением, лощением, жестким аппретом. Они имеют большую плотность по утку. Ширина – от 62 до 90см.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Сатины объединяют ткани сатинового и атласного переплетения, вырабатываемые из гребенной и кардной пряжи; по отделке могут быть гладкокрашеными, реже отбеленными. Они отличаются гладкой, блестящей поверхностью. Ширина 60 - </w:t>
      </w:r>
      <w:smartTag w:uri="urn:schemas-microsoft-com:office:smarttags" w:element="metricconverter">
        <w:smartTagPr>
          <w:attr w:name="ProductID" w:val="90 см"/>
        </w:smartTagPr>
        <w:r w:rsidRPr="00571F1F">
          <w:rPr>
            <w:sz w:val="28"/>
            <w:szCs w:val="28"/>
          </w:rPr>
          <w:t>90 см</w:t>
        </w:r>
      </w:smartTag>
      <w:r w:rsidRPr="00571F1F">
        <w:rPr>
          <w:sz w:val="28"/>
          <w:szCs w:val="28"/>
        </w:rPr>
        <w:t>. Некоторые сатины подвергают мерсеризации, тиснению, лощению.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 xml:space="preserve">Платьевые ткани. </w:t>
      </w:r>
      <w:r w:rsidRPr="00571F1F">
        <w:rPr>
          <w:sz w:val="28"/>
          <w:szCs w:val="28"/>
        </w:rPr>
        <w:t>Это наиболее многочисленная группа тканей, которая включает подгруппы: летнюю, зимнюю, демисезонную и ткани с искусственными нитями.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Летняя подгруппа объединяет легкие и тонкие платьевые и сорочечные ткани с малой плотностью. Они могут быть набивные, реже гладкокрашеные и отбеленные, полотняного, мелкоузорчатого и крупноузорчатого переплетения. Вырабатывают их из тонкой гребенной и кардной пряжи, шириной от 75 до </w:t>
      </w:r>
      <w:smartTag w:uri="urn:schemas-microsoft-com:office:smarttags" w:element="metricconverter">
        <w:smartTagPr>
          <w:attr w:name="ProductID" w:val="132 см"/>
        </w:smartTagPr>
        <w:r w:rsidRPr="00571F1F">
          <w:rPr>
            <w:sz w:val="28"/>
            <w:szCs w:val="28"/>
          </w:rPr>
          <w:t>132 см</w:t>
        </w:r>
      </w:smartTag>
      <w:r w:rsidRPr="00571F1F">
        <w:rPr>
          <w:sz w:val="28"/>
          <w:szCs w:val="28"/>
        </w:rPr>
        <w:t>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К тканям полотняного переплетения, полученным из наиболее тонкой пряжи относят батист, вольту, маркизет, а из несколько более толстой пряжи – майо, летнюю, вуаль. Ткани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мелкоузорчатого переплетения – канифас, креп «Весна», ткань «Чио-Чио – Сан» и др.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Демисезонная подгруппа включает ткани большей плотности и массы, с полотняным, саржевым или мелкоузорчатым переплетениями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из кардной и гребенной пряжи. По отделке эти ткани выпускают пестроткаными, гладкокрашеными, набивными и отбеленными. Многие ткани подвергают мерсеризации.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Полотняным переплетением вырабатывают поплин – тонкую рубчиковую ткань из крученой пряжи, репс – с более рельефным рубчиком, тафту, патриотик – серую ткань с пряжей мулине в основе и черного цвета в утке, а также платьевые и сорочечные ткани различных наименований («Элегант», «Искра» и др.).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Саржевыми переплетением изготовляют шотландку - пестротканую ткань с рисунком в клетку, из крученой пряжи в основе и одинарной в утке.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Мелкоузорчатым переплетением вырабатывают шерстянку – ткань крепового переплетения из кардной пряжи, и пестротканую, с цветным и ткацким рисунком в клетку.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К этой подгруппе относятся также ткани «Юбилейная», «Рельеф», кашемиры и др.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Зимняя подгруппа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объединяет бумазею, фланель и байку – отбеленные, гладкокрашеные и набивные ткани из кардной аппаратной пряжи с начесом. Зимние ткани многих артикулов имеют в утке вискозную пряжу или штемпельное волокно. Бумазея – ткань саржевого переплетения, с односторонним начесом; фланель – саржевого и полотняного переплетения, с двусторонним начесом, более легкая, чем бумазея; байка напоминает фланель, но толще ее.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Ткани с искусственными нитями по основе вырабатывают из хлопчатобумажной пряжи, а по утку – из вискозных или других комплексных нитей, преимущественно жаккардовым переплетением. Они красивы, устойчивы к носке к действию стирки.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>Ворсовые ткани.</w:t>
      </w:r>
      <w:r w:rsidRPr="00571F1F">
        <w:rPr>
          <w:sz w:val="28"/>
          <w:szCs w:val="28"/>
        </w:rPr>
        <w:t xml:space="preserve"> Эта группа включает вельвет-корд, вельвет-рубчик, полубархат и бархат с основоразрезным ворсом. Их изготавливают уточно-ворсовым переплетением из гребенной и кардной пряжи. Благодаря красивому виду, высокой прочности и устойчивости к истиранию они пользуются повышенным спросом. Вельвет-корд – ткань с широким рельефным рубчиком, гладкокрашеная или набивная. Вельвет-рубчик отличается более узким рубчиком, меньшей высотой ворса. Полубархат имеет гладкую ворсовую поверхность. 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Подкладочные ткани. Подкладочные хлопчатобумажные ткани характеризуются темным цветом и высоким содержанием аппрета, которой делает их поверхность гладкой и скользящей, что имеет важное практическое значение для подкладки. По ткацкой структуре эти ткани ничем не отличаются от других бельевых и платьевых тканей. К типичным тканым подкладочной группы относятся: коленко, саржа рукавная, ткань бортовочная, ткань карманная.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Коленкор представляет собой гладкокрашеный миткаль, отличается от ситца жесткой отделкой.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Саржа рукавная вырабатывается саржевым переплетением, гладкокрашеной, с набивным в полоску рисунком.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Ткань бортовая изготавливается полотняным переплетением из толстой пряжи, гладкокрашеной, с большим содержанием аппрета.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Ткань карманная выпускается гладкокрашеной, высокоаппретированной. Получают ее переплетением «ломаная саржа» или полотняным из одиночной пряжи.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>Костюмно-платьевые ткани</w:t>
      </w:r>
      <w:r w:rsidRPr="00571F1F">
        <w:rPr>
          <w:sz w:val="28"/>
          <w:szCs w:val="28"/>
        </w:rPr>
        <w:t>. Эти ткани в прейскуранте объединены в одежную группу. Вырабатывают их преимущественно из толстой кардной пряжи, полотняным, саржевым, сатиновым (атласным), мелкоузорчатым переплетениями. По отделке могут быть гладкокрашеными, пестроткаными, меланжевыми; нередко изготовляют ткани с водоотакливающей или водонепроницаемой отделкой. Они более тяжелые по сравнению с тканями, рассмотренными выше.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Одежные ткани подразделяют на четыре подгруппы: гладкокрашеные, специальные, меланжево - пестротканые, зимние.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Гладкокрашеные ткани изготавливают из однониточной или крученой кардной пряжи, иногда из гребенной пряжи. Наиболее распространенные из них диагональ, молескин, саржа, полотна плащевые и др.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Диагональ – ткань саржевого переплетения, гладкокрашеная, шириной от 62 до </w:t>
      </w:r>
      <w:smartTag w:uri="urn:schemas-microsoft-com:office:smarttags" w:element="metricconverter">
        <w:smartTagPr>
          <w:attr w:name="ProductID" w:val="85 см"/>
        </w:smartTagPr>
        <w:r w:rsidRPr="00571F1F">
          <w:rPr>
            <w:sz w:val="28"/>
            <w:szCs w:val="28"/>
          </w:rPr>
          <w:t>85 см</w:t>
        </w:r>
      </w:smartTag>
      <w:r w:rsidRPr="00571F1F">
        <w:rPr>
          <w:sz w:val="28"/>
          <w:szCs w:val="28"/>
        </w:rPr>
        <w:t>. Некоторые артикулы выпускают с добавлением капронового штапеля, со специальной отделкой, мерсеризированными.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Молескин – ткань усиленного сатинового переплетения, гладкокрашеная, мерсерезированными.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Саржа плащевая вырабатывается из гребенной крученной пряжи, саржевым переплетением, с водоотталкивающей пропиткой.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Плащевые ткани изготавливают из гребенной крученой пряжи полотняным, саржевым, мелкоузорчатым переплетением.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Специальные ткани отличаются высокой прочностью, предназначены для пошива спецодежды. К ним относятся: </w:t>
      </w:r>
      <w:r w:rsidR="006154FF" w:rsidRPr="00571F1F">
        <w:rPr>
          <w:sz w:val="28"/>
          <w:szCs w:val="28"/>
        </w:rPr>
        <w:t>спецтрико, спецдиагональ, ткань «</w:t>
      </w:r>
      <w:r w:rsidRPr="00571F1F">
        <w:rPr>
          <w:sz w:val="28"/>
          <w:szCs w:val="28"/>
        </w:rPr>
        <w:t xml:space="preserve">Шахтерка» и другие (всего около 12 артикулов).По структуре, характеру отделки и назначению они сходны с тканями гладкокрашеной подгруппы. Вырабатывают их гладкокрашеными, в основном из одной пряжи, только некоторые – из крученой. Ширина тканей специальной подгруппы 62 – </w:t>
      </w:r>
      <w:smartTag w:uri="urn:schemas-microsoft-com:office:smarttags" w:element="metricconverter">
        <w:smartTagPr>
          <w:attr w:name="ProductID" w:val="100 см"/>
        </w:smartTagPr>
        <w:r w:rsidRPr="00571F1F">
          <w:rPr>
            <w:sz w:val="28"/>
            <w:szCs w:val="28"/>
          </w:rPr>
          <w:t>100 см</w:t>
        </w:r>
      </w:smartTag>
      <w:r w:rsidRPr="00571F1F">
        <w:rPr>
          <w:sz w:val="28"/>
          <w:szCs w:val="28"/>
        </w:rPr>
        <w:t>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Меланжевые и пестротканые ткани изготовляют из кардной пряжи в основном саржевым переплетением. Их ассортимент включает трико, коверкот, диагонали и джинсовые ткани.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Трико выпускают из крученой пряжи по основе, саржевым или комбинированным переплетениями, иногда с применением вискозного волокна. Для трико характерен ткацкий рисунок в виде клетки, полоски, елочки. Ширина ткани – 66 – </w:t>
      </w:r>
      <w:smartTag w:uri="urn:schemas-microsoft-com:office:smarttags" w:element="metricconverter">
        <w:smartTagPr>
          <w:attr w:name="ProductID" w:val="150 см"/>
        </w:smartTagPr>
        <w:r w:rsidRPr="00571F1F">
          <w:rPr>
            <w:sz w:val="28"/>
            <w:szCs w:val="28"/>
          </w:rPr>
          <w:t>150 см</w:t>
        </w:r>
      </w:smartTag>
      <w:r w:rsidRPr="00571F1F">
        <w:rPr>
          <w:sz w:val="28"/>
          <w:szCs w:val="28"/>
        </w:rPr>
        <w:t>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Коверкот – ткань диагоналевого переплетения, из крученой пряжи мулине по основе и гладкокрашеной по утку. Ширина </w:t>
      </w:r>
      <w:smartTag w:uri="urn:schemas-microsoft-com:office:smarttags" w:element="metricconverter">
        <w:smartTagPr>
          <w:attr w:name="ProductID" w:val="150 см"/>
        </w:smartTagPr>
        <w:r w:rsidRPr="00571F1F">
          <w:rPr>
            <w:sz w:val="28"/>
            <w:szCs w:val="28"/>
          </w:rPr>
          <w:t>150 см</w:t>
        </w:r>
      </w:smartTag>
      <w:r w:rsidRPr="00571F1F">
        <w:rPr>
          <w:sz w:val="28"/>
          <w:szCs w:val="28"/>
        </w:rPr>
        <w:t>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Зимние ткани характеризуются большей плотностью и массой, наличием одностороннего начесного ворса. Вырабатывают их усиленным сатиновым переплетением, гладкокрашеными или меланжевыми.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Сукно – наиболее тонкая и рыхлая ткань зимнего ассортимента, имеет густой хорошо запрессованный ворс. Ширина 61 – 145см.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Вельветон изготовляют из крученой пряжи по основе и одиночной по утку, смене густым и долее коротки ворсом, чем у сукна. Ширина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59 – </w:t>
      </w:r>
      <w:smartTag w:uri="urn:schemas-microsoft-com:office:smarttags" w:element="metricconverter">
        <w:smartTagPr>
          <w:attr w:name="ProductID" w:val="70 см"/>
        </w:smartTagPr>
        <w:r w:rsidRPr="00571F1F">
          <w:rPr>
            <w:sz w:val="28"/>
            <w:szCs w:val="28"/>
          </w:rPr>
          <w:t>70 см</w:t>
        </w:r>
      </w:smartTag>
      <w:r w:rsidRPr="00571F1F">
        <w:rPr>
          <w:sz w:val="28"/>
          <w:szCs w:val="28"/>
        </w:rPr>
        <w:t>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Полотенчатые, мебельно-декоративные ткани и штучные изделия. Группа полотенечных тканей объединяет полотенца, полотенечные и халатные махровые ткани, купальные простыни, скатерное полотно, салфетки и др.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Группа мебельно-декоративных тканей включает прочные и устойчивые к трению, сравнительно тяжелые ткани, предназначенные для обивки мебели, изготовление портьер и декоративных штучных изделий. Эти ткани вырабатывают из крученой пряжи в основе, а иногда в основе и утке с использованием химических волокон.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Штучные изделия объединены в группу платков (головные и носовые) и группу одеял, в которую входят зимние и летние одеяла, покрывала.</w:t>
      </w:r>
    </w:p>
    <w:p w:rsidR="00EB1FA8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6300" w:rsidRPr="00571F1F">
        <w:rPr>
          <w:b/>
          <w:sz w:val="28"/>
          <w:szCs w:val="28"/>
        </w:rPr>
        <w:t>1.</w:t>
      </w:r>
      <w:r w:rsidR="00EB1FA8" w:rsidRPr="00571F1F">
        <w:rPr>
          <w:b/>
          <w:sz w:val="28"/>
          <w:szCs w:val="28"/>
        </w:rPr>
        <w:t>2.</w:t>
      </w:r>
      <w:r w:rsidR="00E31CE9" w:rsidRPr="00571F1F">
        <w:rPr>
          <w:b/>
          <w:sz w:val="28"/>
          <w:szCs w:val="28"/>
        </w:rPr>
        <w:t>2</w:t>
      </w:r>
      <w:r w:rsidR="00EB1FA8" w:rsidRPr="00571F1F">
        <w:rPr>
          <w:b/>
          <w:sz w:val="28"/>
          <w:szCs w:val="28"/>
        </w:rPr>
        <w:t xml:space="preserve"> Льняные</w:t>
      </w:r>
      <w:r w:rsidR="002564EA" w:rsidRPr="00571F1F">
        <w:rPr>
          <w:b/>
          <w:sz w:val="28"/>
          <w:szCs w:val="28"/>
        </w:rPr>
        <w:t xml:space="preserve"> </w:t>
      </w:r>
      <w:r w:rsidR="00EB5D4F" w:rsidRPr="00571F1F">
        <w:rPr>
          <w:b/>
          <w:sz w:val="28"/>
          <w:szCs w:val="28"/>
        </w:rPr>
        <w:t>изделия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Самая точная характеристика льняных тканей – ощущение свежести в сочетании с плотностью и насыщенностью. Такой эффект обусловлен строением волокон, отличающимся отсутствием строгой упорядоченности, толщиной и тонкостью одновременно, что и придает материалу столь специфичные качества.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Льняные ткани часто имитируют, используя синтетические и смешанные волокна. Многие производители текстильных материалов подвергают лен специальной обработке смолами, чтобы укрепить волокна, обнаруживающие явную тенденцию к сморщиванию. Впрочем, в последнее время входит в моду и так называемый "мятый лен": может быть, не столь эстетичный, но зато не требующий тщательного глажения. Себестоимость производства льна достаточно высока, поэтому сегодня этот материал достаточно широко используется в остромодных текстильных изделиях. Это, в частности, мужские костюмы класса "люкс", спортивная одежда, а также всевозможные изделия для женщин - как правило, весенне-летнего сезона.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До сих пор ученые не смогли определить даже приблизительно то время, когда люди перестали носить шкуры животных и переоделись в одежду из тканей растительного производства. Находки археологов в Египте и Южной Америке, где благодаря климатическим условиям предметы глубокой античности сохранились лучше всего, позволяют утверждать, что одежду из льна носили уже в мезолитическую эру, в 4600 – 3200 гг. до Р.Х.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Лен – самый первый текстильный материал растительного происхождения, который открыл человек. Основные характеристики изделий из льна целостность льняных волокон, получаемых из стеблей растения с одноименным названием, обеспечивается наличием в них пектина. Помимо пектина, волокна льна состоят из линина, воды (30% вместе с пектином) и целлюлозы (70%). 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Волокна относительно гладкие, прямые и светлые; они более хрупкие и менее гибкие, нежели у хлопка. Обладая достаточно высокой выносливостью, льняные волокна не отличаются эластичностью. Благодаря своей структуре гидрофильность льна значительно выше, чем у хлопка.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По причине высокой теплопроводности льняные волокна активно используют для производства летней одежды, поскольку материал быстро распространяет тепло человеческого тела по всей своей поверхности. Высокая гидрофильность обусловливает быстрое впитывание влаги и быстрое высыхание материала, что также делает лен более предпочтительным, чем хлопок. К тому же лен легко стирается в воде, легче подвергается пятновыводке, причем его мягкость повышается с количеством перенесенных стирок. При глажении изделия из льна следует прежде хорошо увлажнить, либо необходимо их гладить паровым утюгом.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Однако некоторые виды льняных тканей должны подвергаться только "сухой" химической чистке, что определяется особенностями отделки материала на стадии производства. Вместе с тем лен очень сложно отбеливать, поскольку этот процесс (особенно с применением гипохлорита натрия) приводит к существенному ослаблению межмолекулярных связей волокон. Если уж решили отбеливать лен, лучше использовать карбонат натрия – он имеет ту же отбеливающую способность, что и гипохлорит, но менее агрессивен. Лен не подвергается сильной усадке, однако совершенно не переносит теплового воздействия, в результате которого желтеет. К светопогоде льняные ткани более устойчивы, чем к теплу, но и здесь все зависит от времени экспозиции, с превышением которого начинаются необратимые процессы.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Лен совершенно не подвержен влиянию моли и щелочей, а вот кислотные препараты для него опасны: он "боится" как холодных концентрированных кислот, так и горячих разбавленных. При этом лен достаточно устойчив к воздействию холодных разбавленных кислот. С трудом подвергается крашению и может обесцвечиваться при воздействии пота.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Как видно, при многочисленных "плюсах" встречаются и весьма существенные "минусы". Как обрабатывать льняные изделия крайне важен внимательный осмотр таких изделий на "приемке" - с целью обнаружения обесцвеченных участков, сморщивания или просто профилактической проверки стойкости красителя в местах наибольшего износа (воротник, манжеты, карманы и места складок). В процессе осмотра необходимо убедиться в отсутствии ослабленных или сильно изношенных участков.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Льняные изделия обязательно просматривают на свет. При обнаружении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обесцвеченных участков следует указать заказчику на невозможность их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восстановления, поскольку, как правило, они образовались под воздействием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тепла, чересчур агрессивных химматериалов, или в результате нарушения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технологии крашения материала. При химической чистке изделий из льна важно произвести тщательную сортировку партий по цвету. Время мойки для темных изделий не должно превышать 3-5 минут. Перед чисткой изделий светлых тонов следует убедиться в отсутствии на них влаги,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а для обработки необходимо использовать только чистый растворитель. Это поможет избежать риска повторного осаждения загрязнений из растворителя на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материал и посерения изделий. Температура растворителя должна находиться в пределах 24-27С. Более высокая температура ванны усилит риск не только повторного осаждения загрязнений, но и миграции красителя с изделий в растворитель.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"Легкие" изделия из льна должны обрабатываться так же, как и шелковые: короткая мойка, щадящий отжим и сокращенное время сушки. Приступая к пятновыводке, необходимо убедиться в стойкости красителей (особенно темных тонов). Даже если вы используете проверенные пятновыводные средства, сведите к минимуму механические воздействия на материал. Лучше всего проводить обработку препаратами на масляной основе, проверяя стойкость красителей к их воздействию на скрытых участках. Миграцию красителей при химической чистке может вызвать применение как кислотных, так и щелочных пятновыводных средств. Использование выравнивателей оттенков может быть необходимым с целью удаления ореола с изделий, подвергавшихся пятновыводке водой. После обработки следует подождать, пока изделие высохнет; оставшаяся влага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может вызвать осаждение загрязнений и посерение материала в процессе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химической чистки. Вместе с тем не следует оставлять на изделии нанесенные на него выравниватели или пятновыводные средства на масляной основе: в процессе окисления они образуют на ткани желтые пятна, которые практически не подвергаются удалению. Если осмотр изделия показал достаточную стойкость красителей, его можно подвергнуть стирке.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Следует помнить, что белые льняные изделия имеют весьма распространенную тенденцию к пожелтению со временем, что является результатом естественного окисления. Кислородные отбеливатели, такие как перборат натрия, перманганат или гипохлорит натрия, могут отбелить даже пожелтевшие изделия, но при этом необходимо тщательно прополоскать и нейтрализовать их после отбеливания. Чтобы добиться оптимальных результатов глажения льняных тканей, желательно прежде подвергнуть их аппретированию, иначе есть риск потери объемности материала. Аппретировать изделия можно как в ванне, так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 аэрозольным методом.</w:t>
      </w:r>
    </w:p>
    <w:p w:rsidR="00EB5D4F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Наилучшие результаты глажения на прессе достигаются, если: - подача пара осуществляется с нижней плиты; - на изделие распыляется вода; - в момент прижима верхней плиты оттуда также подается пар; - вытяжка осуществляется при «закрытом» прессе; - на участках двойной толщины или при наличии пуговиц подается дополнительное давление; - в качестве окончательной обработки дается пара проходов утюгом.</w:t>
      </w:r>
    </w:p>
    <w:p w:rsidR="00F36300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 центре внимания – цвет ниже мы рассмотрим основные дефекты,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проявляющиеся на льняных тканях. Чаще всего возникает обесцвечивание, а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его причиной, как правило, является недостаточное проникание красителя в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структуру волокон. Поэтому достаточно небольших механических воздействий, обычного трения в процессе носки, чтобы цвет начал "сходить". Неприятно и то, что в процессе химической чистки этот дефект только усугубляется. Риск обесцвечивания возникает и в процессе пятновыводки – достаточно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энергичного трения шпателем, щеткой или даже тампоном.</w:t>
      </w:r>
    </w:p>
    <w:p w:rsidR="00F36300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Весьма характерно для льна и расширение волокон, особенно в местах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наибольшего износа. Образование складок возникает по причине низкой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стойкости льняных волокон к изгибу. Тенденцию к расширению имеют 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волокна, подвергшиеся обработке смолами в процессе производства 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аппретирующими препаратами в процессе чистки. Еще одна беда льняных тканей – порывы, образовавшиеся под воздействием тепла. Чаще всего они возникают в процессе высокотемпературного глажения, необходимого для удаления складок.</w:t>
      </w:r>
      <w:r w:rsidR="00F36300" w:rsidRPr="00571F1F">
        <w:rPr>
          <w:sz w:val="28"/>
          <w:szCs w:val="28"/>
        </w:rPr>
        <w:t xml:space="preserve"> </w:t>
      </w:r>
    </w:p>
    <w:p w:rsidR="00EB1FA8" w:rsidRPr="00571F1F" w:rsidRDefault="00EB5D4F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Так называемое кислородное разрушение (оксидеградация) льняных волокон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характерно для целлюлозы, которой во льне 70%. Чаще всего этот дефект усугубляется нарушением режимов отбеливания в процессе производства или стирки.</w:t>
      </w:r>
      <w:r w:rsidR="00756FCB" w:rsidRPr="00571F1F">
        <w:rPr>
          <w:sz w:val="28"/>
          <w:szCs w:val="28"/>
        </w:rPr>
        <w:t xml:space="preserve"> </w:t>
      </w:r>
      <w:r w:rsidR="00E9218B" w:rsidRPr="00571F1F">
        <w:rPr>
          <w:sz w:val="28"/>
          <w:szCs w:val="28"/>
        </w:rPr>
        <w:t>/4/</w:t>
      </w:r>
    </w:p>
    <w:p w:rsidR="00495E70" w:rsidRPr="00571F1F" w:rsidRDefault="00495E70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2564EA" w:rsidRPr="00571F1F" w:rsidRDefault="002564EA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1F1F">
        <w:rPr>
          <w:b/>
          <w:sz w:val="28"/>
          <w:szCs w:val="28"/>
        </w:rPr>
        <w:t>1.2.</w:t>
      </w:r>
      <w:r w:rsidR="00E31CE9" w:rsidRPr="00571F1F">
        <w:rPr>
          <w:b/>
          <w:sz w:val="28"/>
          <w:szCs w:val="28"/>
        </w:rPr>
        <w:t>3</w:t>
      </w:r>
      <w:r w:rsidRPr="00571F1F">
        <w:rPr>
          <w:b/>
          <w:sz w:val="28"/>
          <w:szCs w:val="28"/>
        </w:rPr>
        <w:t xml:space="preserve"> </w:t>
      </w:r>
      <w:r w:rsidR="00495E70" w:rsidRPr="00571F1F">
        <w:rPr>
          <w:b/>
          <w:sz w:val="28"/>
          <w:szCs w:val="28"/>
        </w:rPr>
        <w:t>Шерстяные ткани</w:t>
      </w:r>
    </w:p>
    <w:p w:rsidR="00495E70" w:rsidRPr="00571F1F" w:rsidRDefault="00495E7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Шерсть - натуральное волокно, сырье для изготовления валяных изделий, пряжи для вязания и ткачества. Состриженную весной и осенью шерсть моют, просушивают, сортируют, чешут и прядут в нить. Обработка шерсти была известна самым древним цивилизациям Передней Азии, откуда это искусство проникло в Грецию и остальную Европу. Первые тонкорунные породистые овцы выводились в г. Милете (Древняя Греция), откуда завозились на Пиренеи, где была приручена порода мериносов, затем во Францию (порода Рамбулье, получившая название по фамилии помещика, занимавшегося разведением тайно вывезенных из Испании овец), в Англию (порода шевиот), Австралию. Уже в античное время производились шерстяные ткани, например коптские, служившие для изготовления одежды, в средние века во всей Европе широко развилось производство сукон разного качества и цвета. Различия шерстяной пряжи обусловлены большей частью различиями в сортах шерсти. Наиболее часто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используются: </w:t>
      </w:r>
    </w:p>
    <w:p w:rsidR="00495E70" w:rsidRPr="00571F1F" w:rsidRDefault="00495E7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шерсть альпака - шерсть млекопитающего из рода ламальпака, чуть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волнистая, шелковисто-блестящая; </w:t>
      </w:r>
    </w:p>
    <w:p w:rsidR="00495E70" w:rsidRPr="00571F1F" w:rsidRDefault="00495E7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шерсть ангора - шерсть ангорского кролика, в пряже ее соединяют 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шерстяной, хлопчатобумажной, шелковой нитью; </w:t>
      </w:r>
    </w:p>
    <w:p w:rsidR="00495E70" w:rsidRPr="00571F1F" w:rsidRDefault="00495E7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шерсть верблюжья - шерсть от светло- до темно-коричневого цвета, как тонкая, так и грубая, цвет и толщина ее зависят от возраста верблюда. Как правило, верблюжью шерсть не окрашивают; </w:t>
      </w:r>
    </w:p>
    <w:p w:rsidR="00495E70" w:rsidRPr="00571F1F" w:rsidRDefault="00495E7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шерсть кашмир - шерсть индийских и иранских кашмирских коз, очень тонкая, длинная, с шелковистым блеском; шерсть ламы - шерсть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южноамериканской ламы, прочная, длинная, естественный цвет варьируется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от светло- до темно-коричневого; шерсть мериносовая - красивая пушистая тонкая шерсть овцы мериноса; шерсть мохер - шерсть ангорских коз, которых разводят в Испании, Малой Азии, Южной Америке, пушистая, длинная, мягкая, тонкая, с шелковистым блеском, пышнозавитая, естественный цвет - белый. </w:t>
      </w:r>
    </w:p>
    <w:p w:rsidR="002564EA" w:rsidRPr="00571F1F" w:rsidRDefault="002564EA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Ассортимент шерстяных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тканей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отличается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большим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разнообразием.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По способу производства шерстяные ткани делятся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на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камвольные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(гребенные)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 суконные (тонкосуконные и грубосуконные). Камвольные шерстяные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ткани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могут быть чистошерстяными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полушерстяными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- в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смеси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другими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волокнами.</w:t>
      </w:r>
    </w:p>
    <w:p w:rsidR="002564EA" w:rsidRPr="00571F1F" w:rsidRDefault="002564EA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Полушерстяная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камвольная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ткань составляет основную группу тканей, использующихся для изготовления костюмов и комплектов. </w:t>
      </w:r>
    </w:p>
    <w:p w:rsidR="00F36300" w:rsidRPr="00571F1F" w:rsidRDefault="002564EA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 данном случае в качестве основного материала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выбрана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полушерстяная ткань 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лавсаном: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65%-ным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содержанием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шерсти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35%-ным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содержанием лавсана.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Для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этой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группы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часто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используются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вискозные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нити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(линейная плотность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16,6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текс)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или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комплексные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профилированные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капроновые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нити (линейная плотность 2,22 текс) вприкрутку.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Ткани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лавсаном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вырабатывают преимущественно из пряжи линейной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плотностью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22,2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текс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х2,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отдельных случаях – из пряжи линейной плотности 31,2 текс; 30,3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текс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х2;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29,4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текс х2; 25,0 текс х2; 23,8 текс х2. Основные виды переплетений,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используемых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в тканях 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лавсаном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–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комбинированное,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полотняное,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креповое.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Применяются также переплетения сатиновое, саржевое, рогожка.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Плотность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тканей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данного вида находится в диапазоне по основе 192-353 нити на </w:t>
      </w:r>
      <w:smartTag w:uri="urn:schemas-microsoft-com:office:smarttags" w:element="metricconverter">
        <w:smartTagPr>
          <w:attr w:name="ProductID" w:val="10 см"/>
        </w:smartTagPr>
        <w:r w:rsidRPr="00571F1F">
          <w:rPr>
            <w:sz w:val="28"/>
            <w:szCs w:val="28"/>
          </w:rPr>
          <w:t>10 см</w:t>
        </w:r>
      </w:smartTag>
      <w:r w:rsidRPr="00571F1F">
        <w:rPr>
          <w:sz w:val="28"/>
          <w:szCs w:val="28"/>
        </w:rPr>
        <w:t>, по утку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173-250 нитей. Поверхностная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плотность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полушерстяных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тканей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лавсаном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180-300 г/м</w:t>
      </w:r>
      <w:r w:rsidRPr="00571F1F">
        <w:rPr>
          <w:sz w:val="28"/>
          <w:szCs w:val="28"/>
          <w:vertAlign w:val="superscript"/>
        </w:rPr>
        <w:t>2</w:t>
      </w:r>
      <w:r w:rsidRPr="00571F1F">
        <w:rPr>
          <w:sz w:val="28"/>
          <w:szCs w:val="28"/>
        </w:rPr>
        <w:t>.</w:t>
      </w:r>
    </w:p>
    <w:p w:rsidR="00495E70" w:rsidRPr="00571F1F" w:rsidRDefault="00495E70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FB7AFA" w:rsidRPr="00571F1F" w:rsidRDefault="00F36300" w:rsidP="00571F1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71F1F">
        <w:rPr>
          <w:b/>
          <w:sz w:val="28"/>
          <w:szCs w:val="32"/>
        </w:rPr>
        <w:t xml:space="preserve">1.3 факторы, влияющие на </w:t>
      </w:r>
      <w:r w:rsidR="00E9218B" w:rsidRPr="00571F1F">
        <w:rPr>
          <w:b/>
          <w:sz w:val="28"/>
          <w:szCs w:val="32"/>
        </w:rPr>
        <w:t>потребительские свойства тканей</w:t>
      </w:r>
    </w:p>
    <w:p w:rsidR="00E9218B" w:rsidRPr="00571F1F" w:rsidRDefault="00E9218B" w:rsidP="00571F1F">
      <w:pPr>
        <w:spacing w:line="360" w:lineRule="auto"/>
        <w:ind w:firstLine="709"/>
        <w:jc w:val="both"/>
        <w:rPr>
          <w:sz w:val="28"/>
          <w:szCs w:val="32"/>
        </w:rPr>
      </w:pPr>
    </w:p>
    <w:p w:rsidR="00C334A4" w:rsidRPr="00571F1F" w:rsidRDefault="00C334A4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Потребительские свойства тканей формируются в процессе их проектирования и выработки. Ведущими факторами потребительских свойств являются: волокнистый состав, структура текстильных нитей, строение тканей, особенности их отделки. Кроме того, на свойства тканей оказывают определенное влияние отдельные технологические особенности </w:t>
      </w:r>
      <w:r w:rsidR="009C24BD" w:rsidRPr="00571F1F">
        <w:rPr>
          <w:sz w:val="28"/>
          <w:szCs w:val="28"/>
        </w:rPr>
        <w:t>выполнения тех или иных производственных операций на всех этапах производства. Свойства тканей не остаются постоянными, они могут изменяться в процессе хранения, транспортирования, под влиянием условий эксплуатации изделий. Все факторы оказывают на потребительские свойства тканей комплексное влияние.</w:t>
      </w:r>
      <w:r w:rsidR="00C35FFF" w:rsidRPr="00571F1F">
        <w:rPr>
          <w:sz w:val="28"/>
          <w:szCs w:val="28"/>
        </w:rPr>
        <w:t xml:space="preserve"> </w:t>
      </w:r>
      <w:r w:rsidR="00E9218B" w:rsidRPr="00571F1F">
        <w:rPr>
          <w:sz w:val="28"/>
          <w:szCs w:val="28"/>
        </w:rPr>
        <w:t>/3/</w:t>
      </w:r>
    </w:p>
    <w:p w:rsidR="00571F1F" w:rsidRDefault="00571F1F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E27969" w:rsidRPr="00571F1F" w:rsidRDefault="00E9218B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1F1F">
        <w:rPr>
          <w:b/>
          <w:sz w:val="28"/>
          <w:szCs w:val="28"/>
        </w:rPr>
        <w:t xml:space="preserve">1.3.1 </w:t>
      </w:r>
      <w:r w:rsidR="009C24BD" w:rsidRPr="00571F1F">
        <w:rPr>
          <w:b/>
          <w:sz w:val="28"/>
          <w:szCs w:val="28"/>
        </w:rPr>
        <w:t>Эксплуатационные свойства</w:t>
      </w:r>
    </w:p>
    <w:p w:rsidR="009C24BD" w:rsidRPr="00571F1F" w:rsidRDefault="009C24BD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Эксплуатационными называются свойства, от которых зависит срок службы тканей. К ним относятся прочность ткани на разрыв, удлинение, устойчивость к истиранию и др.</w:t>
      </w:r>
    </w:p>
    <w:p w:rsidR="009C24BD" w:rsidRPr="00571F1F" w:rsidRDefault="009C24BD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Масса ткани характеризует расход сырья и определяет ее назначение. Характеристикой служит масса от 14 до </w:t>
      </w:r>
      <w:smartTag w:uri="urn:schemas-microsoft-com:office:smarttags" w:element="metricconverter">
        <w:smartTagPr>
          <w:attr w:name="ProductID" w:val="1110 г"/>
        </w:smartTagPr>
        <w:r w:rsidRPr="00571F1F">
          <w:rPr>
            <w:sz w:val="28"/>
            <w:szCs w:val="28"/>
          </w:rPr>
          <w:t>1110 г</w:t>
        </w:r>
      </w:smartTag>
      <w:r w:rsidRPr="00571F1F">
        <w:rPr>
          <w:sz w:val="28"/>
          <w:szCs w:val="28"/>
        </w:rPr>
        <w:t>.</w:t>
      </w:r>
    </w:p>
    <w:p w:rsidR="009C24BD" w:rsidRPr="00571F1F" w:rsidRDefault="009C24BD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Прочность ткани на разрыв – способность ткани сопротивляться разрушению под действием растягивающей нагрузки. Это один из основных показателей, определяющих срок службы изделий. Прочность ткани на разрыв и удлинение зависят от вида волокна, качества пряжи, плотности. Переплетения и характера отделки ткани. Устанавливают этот показатель</w:t>
      </w:r>
      <w:r w:rsidR="00571F1F">
        <w:rPr>
          <w:sz w:val="28"/>
          <w:szCs w:val="28"/>
        </w:rPr>
        <w:t xml:space="preserve"> </w:t>
      </w:r>
      <w:r w:rsidR="00961F68" w:rsidRPr="00571F1F">
        <w:rPr>
          <w:sz w:val="28"/>
          <w:szCs w:val="28"/>
        </w:rPr>
        <w:t xml:space="preserve">по основе и утку, разрывая на динамометре полоски ткани шириной </w:t>
      </w:r>
      <w:smartTag w:uri="urn:schemas-microsoft-com:office:smarttags" w:element="metricconverter">
        <w:smartTagPr>
          <w:attr w:name="ProductID" w:val="50 мм"/>
        </w:smartTagPr>
        <w:r w:rsidR="00961F68" w:rsidRPr="00571F1F">
          <w:rPr>
            <w:sz w:val="28"/>
            <w:szCs w:val="28"/>
          </w:rPr>
          <w:t>50 мм</w:t>
        </w:r>
      </w:smartTag>
      <w:r w:rsidR="00961F68" w:rsidRPr="00571F1F">
        <w:rPr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00 мм"/>
        </w:smartTagPr>
        <w:r w:rsidR="00961F68" w:rsidRPr="00571F1F">
          <w:rPr>
            <w:sz w:val="28"/>
            <w:szCs w:val="28"/>
          </w:rPr>
          <w:t>100 мм</w:t>
        </w:r>
      </w:smartTag>
      <w:r w:rsidR="00961F68" w:rsidRPr="00571F1F">
        <w:rPr>
          <w:sz w:val="28"/>
          <w:szCs w:val="28"/>
        </w:rPr>
        <w:t xml:space="preserve"> для шерстяных и длиной </w:t>
      </w:r>
      <w:smartTag w:uri="urn:schemas-microsoft-com:office:smarttags" w:element="metricconverter">
        <w:smartTagPr>
          <w:attr w:name="ProductID" w:val="200 мм"/>
        </w:smartTagPr>
        <w:r w:rsidR="00961F68" w:rsidRPr="00571F1F">
          <w:rPr>
            <w:sz w:val="28"/>
            <w:szCs w:val="28"/>
          </w:rPr>
          <w:t>200 мм</w:t>
        </w:r>
      </w:smartTag>
      <w:r w:rsidR="00961F68" w:rsidRPr="00571F1F">
        <w:rPr>
          <w:sz w:val="28"/>
          <w:szCs w:val="28"/>
        </w:rPr>
        <w:t xml:space="preserve"> для всех остальных тканей. Прочность тканей на разрыв колеблется от 1 до 17,4 Н.</w:t>
      </w:r>
    </w:p>
    <w:p w:rsidR="00961F68" w:rsidRPr="00571F1F" w:rsidRDefault="00961F68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Удлинение ткани при разрыве определяют одновременно с прочностью и выражают в миллиметрах (абсолютное удлинение) или в процентах (относительное удлинение). Удлинение может быть полным, упругим, эластичным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 пластичным (остаточным).</w:t>
      </w:r>
    </w:p>
    <w:p w:rsidR="00961F68" w:rsidRPr="00571F1F" w:rsidRDefault="00961F68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Усадка ткани – это изменение ее размеров после влажно-тепловой обработки, выраженное в процентах. Допустимые нормы усадки предусматриваются в ГОСТах на ткани.</w:t>
      </w:r>
    </w:p>
    <w:p w:rsidR="00961F68" w:rsidRPr="00571F1F" w:rsidRDefault="00961F68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Устойчивость к истиранию характеризует из</w:t>
      </w:r>
      <w:r w:rsidR="000719C2" w:rsidRPr="00571F1F">
        <w:rPr>
          <w:sz w:val="28"/>
          <w:szCs w:val="28"/>
        </w:rPr>
        <w:t>нос ткани при трении о различные тела. Этот показатель зависит от строения и величины</w:t>
      </w:r>
      <w:r w:rsidRPr="00571F1F">
        <w:rPr>
          <w:sz w:val="28"/>
          <w:szCs w:val="28"/>
        </w:rPr>
        <w:t xml:space="preserve"> опорной поверхности ткани. Чем более гладкая поверхность у ткани, тем выше устойчивость к истиранию. </w:t>
      </w:r>
    </w:p>
    <w:p w:rsidR="00961F68" w:rsidRPr="00571F1F" w:rsidRDefault="000719C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Сми</w:t>
      </w:r>
      <w:r w:rsidR="00961F68" w:rsidRPr="00571F1F">
        <w:rPr>
          <w:sz w:val="28"/>
          <w:szCs w:val="28"/>
        </w:rPr>
        <w:t>на</w:t>
      </w:r>
      <w:r w:rsidRPr="00571F1F">
        <w:rPr>
          <w:sz w:val="28"/>
          <w:szCs w:val="28"/>
        </w:rPr>
        <w:t>емость – свойство ткани образовывать складки под влиянием механических воздействий. На сминаемость оказывают влияние вид волокна, его тонина, длина и крутка, а также влажность самих волокон и окружающего воздуха. Ткани с высокой упругостью обладают меньшей сминаемостью (чистокрашение). Высокой сминаемостью характеризуются хлопчатобумажные, льняные и вискозные ткани.</w:t>
      </w:r>
      <w:r w:rsidR="00C35FFF" w:rsidRPr="00571F1F">
        <w:rPr>
          <w:sz w:val="28"/>
          <w:szCs w:val="28"/>
        </w:rPr>
        <w:t xml:space="preserve"> [</w:t>
      </w:r>
      <w:r w:rsidR="004B6770" w:rsidRPr="00571F1F">
        <w:rPr>
          <w:sz w:val="28"/>
          <w:szCs w:val="28"/>
        </w:rPr>
        <w:t>10</w:t>
      </w:r>
      <w:r w:rsidR="0067799D" w:rsidRPr="00571F1F">
        <w:rPr>
          <w:sz w:val="28"/>
          <w:szCs w:val="28"/>
        </w:rPr>
        <w:t>]</w:t>
      </w:r>
    </w:p>
    <w:p w:rsidR="000719C2" w:rsidRPr="00571F1F" w:rsidRDefault="000719C2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0719C2" w:rsidRPr="00571F1F" w:rsidRDefault="00F36300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1F1F">
        <w:rPr>
          <w:b/>
          <w:sz w:val="28"/>
          <w:szCs w:val="28"/>
        </w:rPr>
        <w:t>1.3.2</w:t>
      </w:r>
      <w:r w:rsidR="00EB3909" w:rsidRPr="00571F1F">
        <w:rPr>
          <w:b/>
          <w:sz w:val="28"/>
          <w:szCs w:val="28"/>
        </w:rPr>
        <w:t xml:space="preserve"> </w:t>
      </w:r>
      <w:r w:rsidR="000719C2" w:rsidRPr="00571F1F">
        <w:rPr>
          <w:b/>
          <w:sz w:val="28"/>
          <w:szCs w:val="28"/>
        </w:rPr>
        <w:t>Гигиенические свойства</w:t>
      </w:r>
    </w:p>
    <w:p w:rsidR="000719C2" w:rsidRPr="00571F1F" w:rsidRDefault="000719C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Эти свойства определяют степень безвредности тканей для организма человека и </w:t>
      </w:r>
      <w:r w:rsidR="006D263D" w:rsidRPr="00571F1F">
        <w:rPr>
          <w:sz w:val="28"/>
          <w:szCs w:val="28"/>
        </w:rPr>
        <w:t>у</w:t>
      </w:r>
      <w:r w:rsidRPr="00571F1F">
        <w:rPr>
          <w:sz w:val="28"/>
          <w:szCs w:val="28"/>
        </w:rPr>
        <w:t>ровень</w:t>
      </w:r>
      <w:r w:rsidR="006D263D" w:rsidRPr="00571F1F">
        <w:rPr>
          <w:sz w:val="28"/>
          <w:szCs w:val="28"/>
        </w:rPr>
        <w:t xml:space="preserve"> комфортности при носке изделий из них. Гигиеничность тканей зависит от их воздухо- и паронепроницаемости, пылеемкости, теплопроводности, гигроскопичности, водопроницаемости и т.д. </w:t>
      </w:r>
    </w:p>
    <w:p w:rsidR="006D263D" w:rsidRPr="00571F1F" w:rsidRDefault="006D263D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Воздухопроницаемость – способность тканей пропускать воздух. Она характеризуется количеством воздуха в миллиметрах, проходящего через 1 см</w:t>
      </w:r>
      <w:r w:rsidRPr="00571F1F">
        <w:rPr>
          <w:sz w:val="28"/>
          <w:szCs w:val="28"/>
          <w:vertAlign w:val="superscript"/>
        </w:rPr>
        <w:t>3</w:t>
      </w:r>
      <w:r w:rsidRPr="00571F1F">
        <w:rPr>
          <w:sz w:val="28"/>
          <w:szCs w:val="28"/>
        </w:rPr>
        <w:t xml:space="preserve"> ткани в одну секунду. Воздухопроницаемость зависит от строения и пористости ткани. Наибольшей воздухопроницаемостью обладают бельевые, платьевые, сорочные и обувные ткани.</w:t>
      </w:r>
    </w:p>
    <w:p w:rsidR="006D263D" w:rsidRPr="00571F1F" w:rsidRDefault="006D263D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Пылеемкость – способность ткани </w:t>
      </w:r>
      <w:r w:rsidR="00AA3E60" w:rsidRPr="00571F1F">
        <w:rPr>
          <w:sz w:val="28"/>
          <w:szCs w:val="28"/>
        </w:rPr>
        <w:t>поглощать</w:t>
      </w:r>
      <w:r w:rsidRPr="00571F1F">
        <w:rPr>
          <w:sz w:val="28"/>
          <w:szCs w:val="28"/>
        </w:rPr>
        <w:t xml:space="preserve"> пыль. Ткани с </w:t>
      </w:r>
      <w:r w:rsidR="00AA3E60" w:rsidRPr="00571F1F">
        <w:rPr>
          <w:sz w:val="28"/>
          <w:szCs w:val="28"/>
        </w:rPr>
        <w:t>ворсом</w:t>
      </w:r>
      <w:r w:rsidRPr="00571F1F">
        <w:rPr>
          <w:sz w:val="28"/>
          <w:szCs w:val="28"/>
        </w:rPr>
        <w:t>, шероховатой поверхностью</w:t>
      </w:r>
      <w:r w:rsidR="00AA3E60" w:rsidRPr="00571F1F">
        <w:rPr>
          <w:sz w:val="28"/>
          <w:szCs w:val="28"/>
        </w:rPr>
        <w:t xml:space="preserve"> обладают наибольшей пылеемкостью.</w:t>
      </w:r>
    </w:p>
    <w:p w:rsidR="00AA3E60" w:rsidRPr="00571F1F" w:rsidRDefault="00AA3E6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Теплопроводность характеризуется количеством тепла, проходящего через ткань. Теплопроводность ткани находится в обратной зависимости от ее толщины и пористости и определяется видом волокна и пряжи.</w:t>
      </w:r>
    </w:p>
    <w:p w:rsidR="00AA3E60" w:rsidRPr="00571F1F" w:rsidRDefault="00AA3E60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Гигроскопичность – способность ткани </w:t>
      </w:r>
      <w:r w:rsidR="00E12447" w:rsidRPr="00571F1F">
        <w:rPr>
          <w:sz w:val="28"/>
          <w:szCs w:val="28"/>
        </w:rPr>
        <w:t>поглощать</w:t>
      </w:r>
      <w:r w:rsidRPr="00571F1F">
        <w:rPr>
          <w:sz w:val="28"/>
          <w:szCs w:val="28"/>
        </w:rPr>
        <w:t xml:space="preserve"> из окружающей среды влагу и отдавать ее. Этот показател</w:t>
      </w:r>
      <w:r w:rsidR="00E12447" w:rsidRPr="00571F1F">
        <w:rPr>
          <w:sz w:val="28"/>
          <w:szCs w:val="28"/>
        </w:rPr>
        <w:t>ь зависит от вида волокна, структуры</w:t>
      </w:r>
      <w:r w:rsidRPr="00571F1F">
        <w:rPr>
          <w:sz w:val="28"/>
          <w:szCs w:val="28"/>
        </w:rPr>
        <w:t xml:space="preserve"> </w:t>
      </w:r>
      <w:r w:rsidR="00E12447" w:rsidRPr="00571F1F">
        <w:rPr>
          <w:sz w:val="28"/>
          <w:szCs w:val="28"/>
        </w:rPr>
        <w:t>ткани, характера отделки, от температуры и влажности окружающего воздуха. Хорошей гигроскопичностью обладают льняные, хлопчатобумажные и шерстяные ткани, плохой – ткани из синтетических волокон.</w:t>
      </w:r>
    </w:p>
    <w:p w:rsidR="00E12447" w:rsidRPr="00571F1F" w:rsidRDefault="00E12447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Теплозашитность – способность тканей защищать тело человека от излишней потери тепла при низкой температуре окружающей среды.</w:t>
      </w:r>
      <w:r w:rsidR="0067799D" w:rsidRPr="00571F1F">
        <w:rPr>
          <w:sz w:val="28"/>
          <w:szCs w:val="28"/>
        </w:rPr>
        <w:t xml:space="preserve"> </w:t>
      </w:r>
      <w:r w:rsidR="00060B9B" w:rsidRPr="00571F1F">
        <w:rPr>
          <w:sz w:val="28"/>
          <w:szCs w:val="28"/>
        </w:rPr>
        <w:t>[</w:t>
      </w:r>
      <w:r w:rsidR="004B6770" w:rsidRPr="00571F1F">
        <w:rPr>
          <w:sz w:val="28"/>
          <w:szCs w:val="28"/>
        </w:rPr>
        <w:t>7</w:t>
      </w:r>
      <w:r w:rsidR="0067799D" w:rsidRPr="00571F1F">
        <w:rPr>
          <w:sz w:val="28"/>
          <w:szCs w:val="28"/>
        </w:rPr>
        <w:t>]</w:t>
      </w:r>
    </w:p>
    <w:p w:rsidR="00E12447" w:rsidRPr="00571F1F" w:rsidRDefault="00E12447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E12447" w:rsidRPr="00571F1F" w:rsidRDefault="00F36300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1F1F">
        <w:rPr>
          <w:b/>
          <w:sz w:val="28"/>
          <w:szCs w:val="28"/>
        </w:rPr>
        <w:t>1.3.3</w:t>
      </w:r>
      <w:r w:rsidR="00EB3909" w:rsidRPr="00571F1F">
        <w:rPr>
          <w:b/>
          <w:sz w:val="28"/>
          <w:szCs w:val="28"/>
        </w:rPr>
        <w:t xml:space="preserve"> </w:t>
      </w:r>
      <w:r w:rsidR="00E12447" w:rsidRPr="00571F1F">
        <w:rPr>
          <w:b/>
          <w:sz w:val="28"/>
          <w:szCs w:val="28"/>
        </w:rPr>
        <w:t>Эстетические свойства тканей</w:t>
      </w:r>
    </w:p>
    <w:p w:rsidR="00E12447" w:rsidRPr="00571F1F" w:rsidRDefault="00E12447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Эти свойства формируют внешний вид ткани, который зависит от ее фактуры, цвета, блеска, рисунка, драпируемости.</w:t>
      </w:r>
    </w:p>
    <w:p w:rsidR="00E12447" w:rsidRPr="00571F1F" w:rsidRDefault="00E12447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Под фактурой ткани понимают характер ее поверхности. Выделяют следующие типы фактур: ровная, гладкая, шероховатая, узорчато-рельефная, войлокообразная, ворсовая.</w:t>
      </w:r>
    </w:p>
    <w:p w:rsidR="00E12447" w:rsidRPr="00571F1F" w:rsidRDefault="00E12447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Цвет также оказывает большое внимание на внешний вид ткани. На гладких тканях цвета воспринимаются более яркими и светлыми, а не шероховатых – более темными.</w:t>
      </w:r>
    </w:p>
    <w:p w:rsidR="00E12447" w:rsidRPr="00571F1F" w:rsidRDefault="00E12447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Блеск ткани зависит от ее фактуры, степени гладкости поверхности волокон, характера отделки и величины крутки составляющих нитей.</w:t>
      </w:r>
    </w:p>
    <w:p w:rsidR="00EA2F71" w:rsidRPr="00571F1F" w:rsidRDefault="00EA2F71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Драпируемость – способность ткани образовывать складки под действием собственной массы. Она зависит от жесткости ткани.</w:t>
      </w:r>
    </w:p>
    <w:p w:rsidR="006C41DC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6300" w:rsidRPr="00571F1F">
        <w:rPr>
          <w:b/>
          <w:sz w:val="28"/>
          <w:szCs w:val="28"/>
        </w:rPr>
        <w:t>1.3.4</w:t>
      </w:r>
      <w:r w:rsidR="006B343C" w:rsidRPr="00571F1F">
        <w:rPr>
          <w:b/>
          <w:sz w:val="28"/>
          <w:szCs w:val="28"/>
        </w:rPr>
        <w:t xml:space="preserve"> </w:t>
      </w:r>
      <w:r w:rsidR="00EB3909" w:rsidRPr="00571F1F">
        <w:rPr>
          <w:b/>
          <w:sz w:val="28"/>
          <w:szCs w:val="28"/>
        </w:rPr>
        <w:t>Эргономические свойства</w:t>
      </w:r>
    </w:p>
    <w:p w:rsidR="00EB3909" w:rsidRPr="00571F1F" w:rsidRDefault="00EB3909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>Гигроскопические:</w:t>
      </w:r>
      <w:r w:rsidRPr="00571F1F">
        <w:rPr>
          <w:sz w:val="28"/>
          <w:szCs w:val="28"/>
        </w:rPr>
        <w:t xml:space="preserve"> гигроскопичность характеризует способность поглощать водяные пары. Оценивают (в</w:t>
      </w:r>
      <w:r w:rsidR="00F97BFB" w:rsidRP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%) по увеличению массы пробы после ее выдержки при относительной влажности воздуха, близкой к 100%, относительно массы сухой пробы;</w:t>
      </w:r>
    </w:p>
    <w:p w:rsidR="00EB3909" w:rsidRPr="00571F1F" w:rsidRDefault="00F97BF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влагоотдача</w:t>
      </w:r>
      <w:r w:rsidR="00EB3909" w:rsidRPr="00571F1F">
        <w:rPr>
          <w:sz w:val="28"/>
          <w:szCs w:val="28"/>
        </w:rPr>
        <w:t xml:space="preserve"> характеризует способность отдавать водяные пары. Оценивают (в</w:t>
      </w:r>
      <w:r w:rsidRPr="00571F1F">
        <w:rPr>
          <w:sz w:val="28"/>
          <w:szCs w:val="28"/>
        </w:rPr>
        <w:t xml:space="preserve"> </w:t>
      </w:r>
      <w:r w:rsidR="00EB3909" w:rsidRPr="00571F1F">
        <w:rPr>
          <w:sz w:val="28"/>
          <w:szCs w:val="28"/>
        </w:rPr>
        <w:t>%)</w:t>
      </w:r>
      <w:r w:rsidR="00571F1F">
        <w:rPr>
          <w:sz w:val="28"/>
          <w:szCs w:val="28"/>
        </w:rPr>
        <w:t xml:space="preserve"> </w:t>
      </w:r>
      <w:r w:rsidR="00EB3909" w:rsidRPr="00571F1F">
        <w:rPr>
          <w:sz w:val="28"/>
          <w:szCs w:val="28"/>
        </w:rPr>
        <w:t xml:space="preserve">по уменьшению массы пробы, выдержанной сначала </w:t>
      </w:r>
      <w:r w:rsidRPr="00571F1F">
        <w:rPr>
          <w:sz w:val="28"/>
          <w:szCs w:val="28"/>
        </w:rPr>
        <w:t xml:space="preserve">при близкой к 100%, </w:t>
      </w:r>
      <w:r w:rsidR="00EB3909" w:rsidRPr="00571F1F">
        <w:rPr>
          <w:sz w:val="28"/>
          <w:szCs w:val="28"/>
        </w:rPr>
        <w:t>затем – при влажности 0%,</w:t>
      </w:r>
      <w:r w:rsidRPr="00571F1F">
        <w:rPr>
          <w:sz w:val="28"/>
          <w:szCs w:val="28"/>
        </w:rPr>
        <w:t xml:space="preserve"> относительно массы сухой пробы;</w:t>
      </w:r>
    </w:p>
    <w:p w:rsidR="00F97BFB" w:rsidRPr="00571F1F" w:rsidRDefault="00F97BF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водопоглощение характеризует способность поглощать воду при погружении в нее. Оценивают (в %) по массе воды, поглощенной пробой, относительно масс сухой пробы.</w:t>
      </w:r>
    </w:p>
    <w:p w:rsidR="00F97BFB" w:rsidRPr="00571F1F" w:rsidRDefault="00F97BF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Гигроскопические свойства зависят в основном от сырьевого состава. Высокими показателями – из синтетических. Особенно важны эти свойства для бельевых и легких тканей.</w:t>
      </w:r>
    </w:p>
    <w:p w:rsidR="00F97BFB" w:rsidRPr="00571F1F" w:rsidRDefault="00F97BF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>Проницаемость:</w:t>
      </w:r>
      <w:r w:rsidRPr="00571F1F">
        <w:rPr>
          <w:sz w:val="28"/>
          <w:szCs w:val="28"/>
        </w:rPr>
        <w:t xml:space="preserve"> воздухопроницаемость характеризует способность пропускать через себя воздух. Оценивают (в дм</w:t>
      </w:r>
      <w:r w:rsidRPr="00571F1F">
        <w:rPr>
          <w:sz w:val="28"/>
          <w:szCs w:val="28"/>
          <w:vertAlign w:val="superscript"/>
        </w:rPr>
        <w:t xml:space="preserve">3 </w:t>
      </w:r>
      <w:r w:rsidRPr="00571F1F">
        <w:rPr>
          <w:sz w:val="28"/>
          <w:szCs w:val="28"/>
        </w:rPr>
        <w:t>/ м</w:t>
      </w:r>
      <w:r w:rsidRPr="00571F1F">
        <w:rPr>
          <w:sz w:val="28"/>
          <w:szCs w:val="28"/>
          <w:vertAlign w:val="superscript"/>
        </w:rPr>
        <w:t>2</w:t>
      </w:r>
      <w:r w:rsidRPr="00571F1F">
        <w:rPr>
          <w:sz w:val="28"/>
          <w:szCs w:val="28"/>
        </w:rPr>
        <w:t xml:space="preserve"> · с) по количеству воздуха, прошедшему через </w:t>
      </w:r>
      <w:smartTag w:uri="urn:schemas-microsoft-com:office:smarttags" w:element="metricconverter">
        <w:smartTagPr>
          <w:attr w:name="ProductID" w:val="1 м2"/>
        </w:smartTagPr>
        <w:r w:rsidRPr="00571F1F">
          <w:rPr>
            <w:sz w:val="28"/>
            <w:szCs w:val="28"/>
          </w:rPr>
          <w:t>1 м</w:t>
        </w:r>
        <w:r w:rsidRPr="00571F1F">
          <w:rPr>
            <w:sz w:val="28"/>
            <w:szCs w:val="28"/>
            <w:vertAlign w:val="superscript"/>
          </w:rPr>
          <w:t>2</w:t>
        </w:r>
      </w:smartTag>
      <w:r w:rsidRPr="00571F1F">
        <w:rPr>
          <w:sz w:val="28"/>
          <w:szCs w:val="28"/>
        </w:rPr>
        <w:t xml:space="preserve"> ткани в течение 1 с при постоянном перепаде давления по обе стороны ткани, главным образом от пористости и толщины;</w:t>
      </w:r>
    </w:p>
    <w:p w:rsidR="00F97BFB" w:rsidRPr="00571F1F" w:rsidRDefault="00CF2108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паропроницаемость</w:t>
      </w:r>
      <w:r w:rsidR="00F97BFB" w:rsidRPr="00571F1F">
        <w:rPr>
          <w:sz w:val="28"/>
          <w:szCs w:val="28"/>
        </w:rPr>
        <w:t xml:space="preserve"> характеризует способность пропускать водяные пары из среды с повышенной влажность</w:t>
      </w:r>
      <w:r w:rsidRPr="00571F1F">
        <w:rPr>
          <w:sz w:val="28"/>
          <w:szCs w:val="28"/>
        </w:rPr>
        <w:t>ю в среду с пониженной влажностью. Оценивают (В %) по массе паров воды, прошедших через пробу ткани, относительно массы испарившейся воды с открытого сосуда того же размера и за то же время. Высокую паропроницаемость имеют ткани пористой структуры и из гидрофильных волокон.</w:t>
      </w:r>
    </w:p>
    <w:p w:rsidR="00CF2108" w:rsidRPr="00571F1F" w:rsidRDefault="00CF2108" w:rsidP="00571F1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71F1F">
        <w:rPr>
          <w:rFonts w:cs="Arial"/>
          <w:sz w:val="28"/>
          <w:szCs w:val="28"/>
        </w:rPr>
        <w:t>Водоупорность (водопроницаемость).</w:t>
      </w:r>
      <w:r w:rsidRPr="00571F1F">
        <w:rPr>
          <w:sz w:val="28"/>
          <w:szCs w:val="28"/>
        </w:rPr>
        <w:t xml:space="preserve"> Характеризуется способность со</w:t>
      </w:r>
      <w:r w:rsidR="003308B1" w:rsidRPr="00571F1F">
        <w:rPr>
          <w:sz w:val="28"/>
          <w:szCs w:val="28"/>
        </w:rPr>
        <w:t>противляться проникновению воды. Оценивают (в Па) по величине давления на пробу до появления</w:t>
      </w:r>
      <w:r w:rsidR="00571F1F">
        <w:rPr>
          <w:sz w:val="28"/>
          <w:szCs w:val="28"/>
        </w:rPr>
        <w:t xml:space="preserve"> </w:t>
      </w:r>
      <w:r w:rsidR="003308B1" w:rsidRPr="00571F1F">
        <w:rPr>
          <w:sz w:val="28"/>
          <w:szCs w:val="28"/>
        </w:rPr>
        <w:t xml:space="preserve">капель воды на противоположной стороне. Определяют при контроле качества тканей с </w:t>
      </w:r>
      <w:r w:rsidR="00DF3A46" w:rsidRPr="00571F1F">
        <w:rPr>
          <w:sz w:val="28"/>
          <w:szCs w:val="28"/>
        </w:rPr>
        <w:t>водопроницаемой</w:t>
      </w:r>
      <w:r w:rsidR="003308B1" w:rsidRPr="00571F1F">
        <w:rPr>
          <w:sz w:val="28"/>
          <w:szCs w:val="28"/>
        </w:rPr>
        <w:t xml:space="preserve"> и водоотталкивающей отделкой.</w:t>
      </w:r>
    </w:p>
    <w:p w:rsidR="003308B1" w:rsidRPr="00571F1F" w:rsidRDefault="003308B1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>Электризуемость.</w:t>
      </w:r>
      <w:r w:rsidRPr="00571F1F">
        <w:rPr>
          <w:sz w:val="28"/>
          <w:szCs w:val="28"/>
        </w:rPr>
        <w:t xml:space="preserve"> Характеризуют удельным поверхностным электрическим сопротивлением (Ом). От его величины зависит степень рассеивания электростатических зарядов. При предельно допустимой величине 10</w:t>
      </w:r>
      <w:r w:rsidRPr="00571F1F">
        <w:rPr>
          <w:sz w:val="28"/>
          <w:szCs w:val="28"/>
          <w:vertAlign w:val="superscript"/>
        </w:rPr>
        <w:t>10</w:t>
      </w:r>
      <w:r w:rsidRPr="00571F1F">
        <w:rPr>
          <w:sz w:val="28"/>
          <w:szCs w:val="28"/>
        </w:rPr>
        <w:t xml:space="preserve"> – 10</w:t>
      </w:r>
      <w:r w:rsidRPr="00571F1F">
        <w:rPr>
          <w:sz w:val="28"/>
          <w:szCs w:val="28"/>
          <w:vertAlign w:val="superscript"/>
        </w:rPr>
        <w:t>11</w:t>
      </w:r>
      <w:r w:rsidRPr="00571F1F">
        <w:rPr>
          <w:sz w:val="28"/>
          <w:szCs w:val="28"/>
        </w:rPr>
        <w:t xml:space="preserve"> Ом длительность отлипания ткани не превышает 1 с. Сильно </w:t>
      </w:r>
      <w:r w:rsidR="00DF3A46" w:rsidRPr="00571F1F">
        <w:rPr>
          <w:sz w:val="28"/>
          <w:szCs w:val="28"/>
        </w:rPr>
        <w:t>электризуется,</w:t>
      </w:r>
      <w:r w:rsidRPr="00571F1F">
        <w:rPr>
          <w:sz w:val="28"/>
          <w:szCs w:val="28"/>
        </w:rPr>
        <w:t xml:space="preserve"> ткан из синтетических волокон</w:t>
      </w:r>
      <w:r w:rsidR="00DF3A46" w:rsidRPr="00571F1F">
        <w:rPr>
          <w:sz w:val="28"/>
          <w:szCs w:val="28"/>
        </w:rPr>
        <w:t>.</w:t>
      </w:r>
    </w:p>
    <w:p w:rsidR="00DF3A46" w:rsidRPr="00571F1F" w:rsidRDefault="00DF3A46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rFonts w:cs="Arial"/>
          <w:sz w:val="28"/>
          <w:szCs w:val="28"/>
        </w:rPr>
        <w:t xml:space="preserve">Теплозащитность. </w:t>
      </w:r>
      <w:r w:rsidRPr="00571F1F">
        <w:rPr>
          <w:sz w:val="28"/>
          <w:szCs w:val="28"/>
        </w:rPr>
        <w:t xml:space="preserve">Характеризуют суммарным тепловым сопротивлением, влияющим на способность ткани задерживать тепло. Оценивают (в </w:t>
      </w:r>
      <w:r w:rsidRPr="00571F1F">
        <w:rPr>
          <w:sz w:val="28"/>
          <w:szCs w:val="28"/>
          <w:vertAlign w:val="superscript"/>
        </w:rPr>
        <w:t>0</w:t>
      </w:r>
      <w:r w:rsidRPr="00571F1F">
        <w:rPr>
          <w:sz w:val="28"/>
          <w:szCs w:val="28"/>
        </w:rPr>
        <w:t>С / м</w:t>
      </w:r>
      <w:r w:rsidRPr="00571F1F">
        <w:rPr>
          <w:sz w:val="28"/>
          <w:szCs w:val="28"/>
          <w:vertAlign w:val="superscript"/>
        </w:rPr>
        <w:t>2</w:t>
      </w:r>
      <w:r w:rsidRPr="00571F1F">
        <w:rPr>
          <w:sz w:val="28"/>
          <w:szCs w:val="28"/>
        </w:rPr>
        <w:t xml:space="preserve"> · Вт) по падению температуры при прохождении через </w:t>
      </w:r>
      <w:smartTag w:uri="urn:schemas-microsoft-com:office:smarttags" w:element="metricconverter">
        <w:smartTagPr>
          <w:attr w:name="ProductID" w:val="1 м2"/>
        </w:smartTagPr>
        <w:r w:rsidRPr="00571F1F">
          <w:rPr>
            <w:sz w:val="28"/>
            <w:szCs w:val="28"/>
          </w:rPr>
          <w:t>1 м</w:t>
        </w:r>
        <w:r w:rsidRPr="00571F1F">
          <w:rPr>
            <w:sz w:val="28"/>
            <w:szCs w:val="28"/>
            <w:vertAlign w:val="superscript"/>
          </w:rPr>
          <w:t>2</w:t>
        </w:r>
      </w:smartTag>
      <w:r w:rsidRPr="00571F1F">
        <w:rPr>
          <w:sz w:val="28"/>
          <w:szCs w:val="28"/>
        </w:rPr>
        <w:t xml:space="preserve"> ткани теплового потока в 1 Вт. Наилучшими теплозащитными свойствами обладают шерстяные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суконные ткани сложных переплетений, большой плотности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и толщины (драпы, сукна и др.).</w:t>
      </w:r>
      <w:r w:rsidR="006C2282" w:rsidRPr="00571F1F">
        <w:rPr>
          <w:sz w:val="28"/>
          <w:szCs w:val="28"/>
        </w:rPr>
        <w:t xml:space="preserve"> </w:t>
      </w:r>
      <w:r w:rsidR="00E9218B" w:rsidRPr="00571F1F">
        <w:rPr>
          <w:sz w:val="28"/>
          <w:szCs w:val="28"/>
        </w:rPr>
        <w:t>/10/</w:t>
      </w:r>
      <w:r w:rsidR="006C2282" w:rsidRPr="00571F1F">
        <w:rPr>
          <w:sz w:val="28"/>
          <w:szCs w:val="28"/>
        </w:rPr>
        <w:t xml:space="preserve"> </w:t>
      </w:r>
    </w:p>
    <w:p w:rsidR="006B343C" w:rsidRPr="00571F1F" w:rsidRDefault="00E9218B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Складывание и упаковка тканей. </w:t>
      </w:r>
      <w:r w:rsidR="006B343C" w:rsidRPr="00571F1F">
        <w:rPr>
          <w:sz w:val="28"/>
          <w:szCs w:val="28"/>
        </w:rPr>
        <w:t>Ткани в процессе складывания формируются в куски. ГОСТами предусмотрено общее для всех тканей требование комплектации кусков одного вида и сорта. Количество отрезов в куске тканей ограничивается.</w:t>
      </w:r>
    </w:p>
    <w:p w:rsidR="006B343C" w:rsidRPr="00571F1F" w:rsidRDefault="006B343C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В кусок должны комплектоваться отрезы ткани одного </w:t>
      </w:r>
      <w:r w:rsidR="00240112" w:rsidRPr="00571F1F">
        <w:rPr>
          <w:sz w:val="28"/>
          <w:szCs w:val="28"/>
        </w:rPr>
        <w:t xml:space="preserve">артикула, сорта, одинакового цвета, оттенка, рисунка и т.п. </w:t>
      </w:r>
    </w:p>
    <w:p w:rsidR="00240112" w:rsidRPr="00571F1F" w:rsidRDefault="0024011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Способы складывания различны и зависят от вида и ширины ткани; указаны в стандартах на первичную упаковку и маркировку тканей.</w:t>
      </w:r>
    </w:p>
    <w:p w:rsidR="00240112" w:rsidRPr="00571F1F" w:rsidRDefault="0024011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Для перевозки на дальние расстояния текстильные материалы упаковывают в кипы, в жесткую, полужесткую и мягкую тару.</w:t>
      </w:r>
    </w:p>
    <w:p w:rsidR="00240112" w:rsidRPr="00571F1F" w:rsidRDefault="0024011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 жесткую тару – ящики из досок или фанеры – упаковывают ткани, которые не должны подвергаться прессованию (ворсовые, креповые, махровые и т.д.).</w:t>
      </w:r>
    </w:p>
    <w:p w:rsidR="00240112" w:rsidRPr="00571F1F" w:rsidRDefault="0024011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К полужесткой таре относят кипы, в которых куски ткани, находящиеся в спрессованном состоянии, обернуты бумагой и обтянуты металлической проволокой или лентой. В полужесткую тару упаковывают большинство тканей.</w:t>
      </w:r>
    </w:p>
    <w:p w:rsidR="00240112" w:rsidRPr="00571F1F" w:rsidRDefault="0024011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Мягкая тара – это мягкие кипы )без платок), тюки, рулоны. При упаковке в мягкие кипы ткань накрывают двумя слоями оберточной бумаги и обтягивают тканью, затем скрепляют двумя металлическими лентами, под которые подкладывают картонную ленту.</w:t>
      </w:r>
    </w:p>
    <w:p w:rsidR="00240112" w:rsidRPr="00571F1F" w:rsidRDefault="0024011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Ткани и штучные изделия без дополнительной упаковки можно транспортировать только в фургонах или контейнерах.</w:t>
      </w:r>
    </w:p>
    <w:p w:rsidR="00240112" w:rsidRPr="00571F1F" w:rsidRDefault="00240112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Маркировка. </w:t>
      </w:r>
      <w:r w:rsidR="009D37ED" w:rsidRPr="00571F1F">
        <w:rPr>
          <w:sz w:val="28"/>
          <w:szCs w:val="28"/>
        </w:rPr>
        <w:t>Маркируют ткани клеймом и прикрепленными к ним ярлыками с данными о качестве и количестве. Клеймо наносят контрастной смываемой краской с изнаночной стороны ткани так, чтобы краска не проходила на лицевую сторону. Клеймо должно содержать наименование предприятия –</w:t>
      </w:r>
      <w:r w:rsidR="006154FF" w:rsidRPr="00571F1F">
        <w:rPr>
          <w:sz w:val="28"/>
          <w:szCs w:val="28"/>
        </w:rPr>
        <w:t xml:space="preserve"> </w:t>
      </w:r>
      <w:r w:rsidR="009D37ED" w:rsidRPr="00571F1F">
        <w:rPr>
          <w:sz w:val="28"/>
          <w:szCs w:val="28"/>
        </w:rPr>
        <w:t>изготовителя и номер контролера ОТК. На верхнем конце куска должно быть дополнительное клеймо с указанием длины ткани в куске. На кусках ставят также штамп, указывающий вид обработки ткани.</w:t>
      </w:r>
    </w:p>
    <w:p w:rsidR="000C6EF1" w:rsidRPr="00571F1F" w:rsidRDefault="009D37ED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К номеру артикула тканей, выработанных с дополнительными видами отделки</w:t>
      </w:r>
      <w:r w:rsidR="000C6EF1" w:rsidRPr="00571F1F">
        <w:rPr>
          <w:sz w:val="28"/>
          <w:szCs w:val="28"/>
        </w:rPr>
        <w:t>, добавляют условные буквенные обозначения.</w:t>
      </w:r>
    </w:p>
    <w:p w:rsidR="000C6EF1" w:rsidRPr="00571F1F" w:rsidRDefault="000C6EF1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К кускам тканей должны быть прикреплены ярлыки из картона или плотной бумаги.</w:t>
      </w:r>
    </w:p>
    <w:p w:rsidR="008674D6" w:rsidRPr="00571F1F" w:rsidRDefault="000C6EF1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На ярлыках, прикрепляемых к тканям, должны быть указаны: наименование предприятия-изготовителя, его товарный знак и местонахождение, наименование нормативно-технической документации, в соответствии с которой выработана данная продукция, номинальная ширина ткани, наименование волокон и нитей и их про</w:t>
      </w:r>
      <w:r w:rsidR="008674D6" w:rsidRPr="00571F1F">
        <w:rPr>
          <w:sz w:val="28"/>
          <w:szCs w:val="28"/>
        </w:rPr>
        <w:t>центное содержание, вид отделки, степень устойчивости окраски, номер и вид рисунка, сорт, номер куска, длина ткани в куске, количество отрезов</w:t>
      </w:r>
      <w:r w:rsidR="00571F1F">
        <w:rPr>
          <w:sz w:val="28"/>
          <w:szCs w:val="28"/>
        </w:rPr>
        <w:t xml:space="preserve"> </w:t>
      </w:r>
      <w:r w:rsidR="008674D6" w:rsidRPr="00571F1F">
        <w:rPr>
          <w:sz w:val="28"/>
          <w:szCs w:val="28"/>
        </w:rPr>
        <w:t xml:space="preserve">в куске (указывают при наличии в куске ткани более одного отреза), группа несминаемости (указывают только на тканях, для которых этот показатель предусмотрен в нормативно-технической документации), розничная цена </w:t>
      </w:r>
      <w:smartTag w:uri="urn:schemas-microsoft-com:office:smarttags" w:element="metricconverter">
        <w:smartTagPr>
          <w:attr w:name="ProductID" w:val="1 м"/>
        </w:smartTagPr>
        <w:r w:rsidR="008674D6" w:rsidRPr="00571F1F">
          <w:rPr>
            <w:sz w:val="28"/>
            <w:szCs w:val="28"/>
          </w:rPr>
          <w:t>1 м</w:t>
        </w:r>
      </w:smartTag>
      <w:r w:rsidR="008674D6" w:rsidRPr="00571F1F">
        <w:rPr>
          <w:sz w:val="28"/>
          <w:szCs w:val="28"/>
        </w:rPr>
        <w:t>, дата выпуска, номер контролера,</w:t>
      </w:r>
      <w:r w:rsidR="00571F1F">
        <w:rPr>
          <w:sz w:val="28"/>
          <w:szCs w:val="28"/>
        </w:rPr>
        <w:t xml:space="preserve"> </w:t>
      </w:r>
      <w:r w:rsidR="008674D6" w:rsidRPr="00571F1F">
        <w:rPr>
          <w:sz w:val="28"/>
          <w:szCs w:val="28"/>
        </w:rPr>
        <w:t>индекс «Д» (для детского ассортимента). Цвет ярлыка должен быть для тканей 10го сорта – светлого тона; для 2-го сорта – с синей полоской по диагонали; для шелковых тканей 3-го сорта – с краской полоской по диагонали.</w:t>
      </w:r>
    </w:p>
    <w:p w:rsidR="008674D6" w:rsidRPr="00571F1F" w:rsidRDefault="008674D6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В каждый кусок ткани, в каждое штучное изделие и в каждую пачку мерного лоскута, изготовленных с применением химических волокон, памятки с указанием способа ухода за тканью и изделием.</w:t>
      </w:r>
    </w:p>
    <w:p w:rsidR="008674D6" w:rsidRPr="00571F1F" w:rsidRDefault="008674D6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На таре каждого вида ставят маркировку с цифровым шифром, первые две цифры которого обозначают номер склада, а остальные – порядковый номер упаковочного места.</w:t>
      </w:r>
    </w:p>
    <w:p w:rsidR="009D37ED" w:rsidRPr="00571F1F" w:rsidRDefault="008674D6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Хранение.</w:t>
      </w:r>
      <w:r w:rsidR="00571F1F">
        <w:rPr>
          <w:sz w:val="28"/>
          <w:szCs w:val="28"/>
        </w:rPr>
        <w:t xml:space="preserve"> </w:t>
      </w:r>
      <w:r w:rsidR="00223199" w:rsidRPr="00571F1F">
        <w:rPr>
          <w:sz w:val="28"/>
          <w:szCs w:val="28"/>
        </w:rPr>
        <w:t>Ткани хранят в сухих крытых складских помещениях при температуре 15 – 18</w:t>
      </w:r>
      <w:r w:rsidR="00223199" w:rsidRPr="00571F1F">
        <w:rPr>
          <w:sz w:val="28"/>
          <w:szCs w:val="28"/>
          <w:vertAlign w:val="superscript"/>
        </w:rPr>
        <w:t>0</w:t>
      </w:r>
      <w:r w:rsidR="00223199" w:rsidRPr="00571F1F">
        <w:rPr>
          <w:sz w:val="28"/>
          <w:szCs w:val="28"/>
        </w:rPr>
        <w:t>С и относительной влажности воздуха 60 – 65%. Высокая температура (30-40</w:t>
      </w:r>
      <w:r w:rsidR="00223199" w:rsidRPr="00571F1F">
        <w:rPr>
          <w:sz w:val="28"/>
          <w:szCs w:val="28"/>
          <w:vertAlign w:val="superscript"/>
        </w:rPr>
        <w:t>0</w:t>
      </w:r>
      <w:r w:rsidR="00223199" w:rsidRPr="00571F1F">
        <w:rPr>
          <w:sz w:val="28"/>
          <w:szCs w:val="28"/>
        </w:rPr>
        <w:t xml:space="preserve">С) и повышенная влажность (выше 65%) способствует развитию микроорганизмов, разрушающих ткани. Кроме того, при высокой температуре ускоряется процесс постепенного ухудшения свойства тканей за счет старения полимеров. При пониженной температуре </w:t>
      </w:r>
      <w:r w:rsidR="006154FF" w:rsidRPr="00571F1F">
        <w:rPr>
          <w:sz w:val="28"/>
          <w:szCs w:val="28"/>
        </w:rPr>
        <w:t>увеличивается возможность отсыро</w:t>
      </w:r>
      <w:r w:rsidR="00223199" w:rsidRPr="00571F1F">
        <w:rPr>
          <w:sz w:val="28"/>
          <w:szCs w:val="28"/>
        </w:rPr>
        <w:t>вания тканей.</w:t>
      </w:r>
    </w:p>
    <w:p w:rsidR="00223199" w:rsidRPr="00571F1F" w:rsidRDefault="00223199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Для контроля температуры и относительной влажности воздуха в складских помещениях должны быть установлены гигрометры или психрометры.</w:t>
      </w:r>
    </w:p>
    <w:p w:rsidR="00223199" w:rsidRPr="00571F1F" w:rsidRDefault="00223199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Следует помнить, что при длительном воздействии прямых солнечных лучей окраска тканей, особенно хранящихся без упаковки, может изменяться (выцветать). Вместе с тем ультрафиолетовые лучи замедляют развитие </w:t>
      </w:r>
      <w:r w:rsidR="00675045" w:rsidRPr="00571F1F">
        <w:rPr>
          <w:sz w:val="28"/>
          <w:szCs w:val="28"/>
        </w:rPr>
        <w:t>многих микроорганизмов, поэтому в помещении, где хранятся ткани, должен быть обеспечен доступ света.</w:t>
      </w:r>
    </w:p>
    <w:p w:rsidR="00675045" w:rsidRPr="00571F1F" w:rsidRDefault="00675045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Шерстяные ткани следует предохранять от моли. Для отпугивания бабочек моли уничтожение ее личинок используют различные препараты в виде порошков, растворов, аэрозолей.</w:t>
      </w:r>
    </w:p>
    <w:p w:rsidR="00675045" w:rsidRPr="00571F1F" w:rsidRDefault="00675045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Упакованные (в кипах, ящиках, коробках) и неупакованные (в кусках, пачках) текстильные товары должны храниться раздельно. Упакованные ткани укладывают по группам: </w:t>
      </w:r>
      <w:r w:rsidR="00607281" w:rsidRPr="00571F1F">
        <w:rPr>
          <w:sz w:val="28"/>
          <w:szCs w:val="28"/>
        </w:rPr>
        <w:t xml:space="preserve">костюмные, платьевые, пальтовые и др. Кипы, ящики размещают в штабеля на поддонах в высоту 4-5 рядов, но не выше </w:t>
      </w:r>
      <w:smartTag w:uri="urn:schemas-microsoft-com:office:smarttags" w:element="metricconverter">
        <w:smartTagPr>
          <w:attr w:name="ProductID" w:val="2 м"/>
        </w:smartTagPr>
        <w:r w:rsidR="00607281" w:rsidRPr="00571F1F">
          <w:rPr>
            <w:sz w:val="28"/>
            <w:szCs w:val="28"/>
          </w:rPr>
          <w:t>2 м</w:t>
        </w:r>
      </w:smartTag>
      <w:r w:rsidR="00607281" w:rsidRPr="00571F1F">
        <w:rPr>
          <w:sz w:val="28"/>
          <w:szCs w:val="28"/>
        </w:rPr>
        <w:t>.</w:t>
      </w:r>
    </w:p>
    <w:p w:rsidR="00607281" w:rsidRPr="00571F1F" w:rsidRDefault="00607281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Складские помещения для хранения текстильных не упакованных товаров должны быть специализированы по видам волокон: хлопчатобумажные, шерстяные, шелковые, льняные. Ткани укладывают на стеллажах по группам, артикулам, рисункам. На стеллажах, где хранится не упакованный товар, должны быть помещены указатели: номер ряда, расположение стеллажей, номер стеллажа, наименование групп тканей (бельевая, костюмная, платьевая и т.д.).</w:t>
      </w:r>
    </w:p>
    <w:p w:rsidR="00607281" w:rsidRPr="00571F1F" w:rsidRDefault="00607281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Для предохранения тканей от воздействий прямых солнечных лучей и от пыли стеллажи следует закрывать занавесками</w:t>
      </w:r>
    </w:p>
    <w:p w:rsidR="00607281" w:rsidRPr="00571F1F" w:rsidRDefault="00607281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Шелковые и камвольные шерстяные ткани обертывают бумагой. Ценные штучные товары убирают в картонные коробки или специальные ящики. </w:t>
      </w:r>
    </w:p>
    <w:p w:rsidR="00607281" w:rsidRPr="00571F1F" w:rsidRDefault="00607281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При хранении ткани необходимо располагать на расстоянии, не менее: от отопительной системы и других нагревательных приборов – 1м, от стен</w:t>
      </w:r>
      <w:r w:rsidR="00180A06" w:rsidRP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и пола – </w:t>
      </w:r>
      <w:smartTag w:uri="urn:schemas-microsoft-com:office:smarttags" w:element="metricconverter">
        <w:smartTagPr>
          <w:attr w:name="ProductID" w:val="20 см"/>
        </w:smartTagPr>
        <w:r w:rsidRPr="00571F1F">
          <w:rPr>
            <w:sz w:val="28"/>
            <w:szCs w:val="28"/>
          </w:rPr>
          <w:t>20 см</w:t>
        </w:r>
      </w:smartTag>
      <w:r w:rsidRPr="00571F1F">
        <w:rPr>
          <w:sz w:val="28"/>
          <w:szCs w:val="28"/>
        </w:rPr>
        <w:t xml:space="preserve">, от электрических лам </w:t>
      </w:r>
      <w:smartTag w:uri="urn:schemas-microsoft-com:office:smarttags" w:element="metricconverter">
        <w:smartTagPr>
          <w:attr w:name="ProductID" w:val="50 см"/>
        </w:smartTagPr>
        <w:r w:rsidRPr="00571F1F">
          <w:rPr>
            <w:sz w:val="28"/>
            <w:szCs w:val="28"/>
          </w:rPr>
          <w:t>50 см</w:t>
        </w:r>
      </w:smartTag>
      <w:r w:rsidRPr="00571F1F">
        <w:rPr>
          <w:sz w:val="28"/>
          <w:szCs w:val="28"/>
        </w:rPr>
        <w:t>.</w:t>
      </w:r>
      <w:r w:rsidR="00180A06" w:rsidRPr="00571F1F">
        <w:rPr>
          <w:sz w:val="28"/>
          <w:szCs w:val="28"/>
        </w:rPr>
        <w:t xml:space="preserve"> в складском помещении должны быть вывешены подробные инструкции по хранению, составленные для тканей с учетом общих принципов влияния ряда факторов (влаги, температуры, света, кислорода воздуха, пыли и д.р.) на их потребительские свойства, а также удобство отборки. Все работники, связанные с приемкой и хранением товаров, должны руководствоваться этим инструкциям. </w:t>
      </w:r>
      <w:r w:rsidR="00E9218B" w:rsidRPr="00571F1F">
        <w:rPr>
          <w:sz w:val="28"/>
          <w:szCs w:val="28"/>
        </w:rPr>
        <w:t>/4/</w:t>
      </w:r>
    </w:p>
    <w:p w:rsidR="00E9218B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E9218B" w:rsidRPr="00571F1F">
        <w:rPr>
          <w:b/>
          <w:sz w:val="28"/>
          <w:szCs w:val="32"/>
        </w:rPr>
        <w:t xml:space="preserve">2. ПРАКТИЧЕСКОЕ ИССЛЕДОВАНИЕ ПОТРЕБИТЕЛЬСКИХ СВОЙСТВ </w:t>
      </w:r>
      <w:r w:rsidR="00A64FF9" w:rsidRPr="00571F1F">
        <w:rPr>
          <w:b/>
          <w:sz w:val="28"/>
          <w:szCs w:val="32"/>
        </w:rPr>
        <w:t>ТЕКСТИЛЬНЫХ ТОВАРОВ</w:t>
      </w:r>
    </w:p>
    <w:p w:rsidR="00571F1F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4FF9" w:rsidRPr="00571F1F" w:rsidRDefault="00A64FF9" w:rsidP="00571F1F">
      <w:pPr>
        <w:spacing w:line="360" w:lineRule="auto"/>
        <w:ind w:firstLine="709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Ткани обладают разнообразными свойствами. Для потребителя наиболее ценны те из них, которые оказывают влияние на срок службы тканей, их внешний вид, гигиенические и эстетические достоинства. Эти свойства называют потребительскими.</w:t>
      </w:r>
    </w:p>
    <w:p w:rsidR="006D263D" w:rsidRPr="00571F1F" w:rsidRDefault="00571F1F" w:rsidP="00571F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2282" w:rsidRPr="00571F1F">
        <w:rPr>
          <w:b/>
          <w:sz w:val="28"/>
          <w:szCs w:val="28"/>
        </w:rPr>
        <w:t>Список литературы:</w:t>
      </w:r>
    </w:p>
    <w:p w:rsidR="00571F1F" w:rsidRDefault="00571F1F" w:rsidP="00571F1F">
      <w:pPr>
        <w:spacing w:line="360" w:lineRule="auto"/>
        <w:ind w:firstLine="709"/>
        <w:jc w:val="both"/>
        <w:rPr>
          <w:sz w:val="28"/>
          <w:szCs w:val="28"/>
        </w:rPr>
      </w:pPr>
    </w:p>
    <w:p w:rsidR="006C2282" w:rsidRPr="00571F1F" w:rsidRDefault="006C2282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1. </w:t>
      </w:r>
      <w:r w:rsidR="00C35FFF" w:rsidRPr="00571F1F">
        <w:rPr>
          <w:sz w:val="28"/>
          <w:szCs w:val="28"/>
        </w:rPr>
        <w:t>Баев И.А. Варламова В.Н. «Экономика предприятия» Учебник для вузов.-</w:t>
      </w:r>
      <w:r w:rsidR="00571F1F">
        <w:rPr>
          <w:sz w:val="28"/>
          <w:szCs w:val="28"/>
        </w:rPr>
        <w:t xml:space="preserve"> </w:t>
      </w:r>
      <w:r w:rsidR="00C35FFF" w:rsidRPr="00571F1F">
        <w:rPr>
          <w:sz w:val="28"/>
          <w:szCs w:val="28"/>
        </w:rPr>
        <w:t>2006 год. - 384 с.</w:t>
      </w:r>
    </w:p>
    <w:p w:rsidR="008E5A87" w:rsidRPr="00571F1F" w:rsidRDefault="008E5A87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2. </w:t>
      </w:r>
      <w:r w:rsidR="00C35FFF" w:rsidRPr="00571F1F">
        <w:rPr>
          <w:sz w:val="28"/>
          <w:szCs w:val="28"/>
        </w:rPr>
        <w:t xml:space="preserve">Брагина Л.А., Танько Э.П. « Организация и управление торговым предприятием» Учебник для вузов - </w:t>
      </w:r>
      <w:smartTag w:uri="urn:schemas-microsoft-com:office:smarttags" w:element="metricconverter">
        <w:smartTagPr>
          <w:attr w:name="ProductID" w:val="2005 г"/>
        </w:smartTagPr>
        <w:r w:rsidR="00C35FFF" w:rsidRPr="00571F1F">
          <w:rPr>
            <w:sz w:val="28"/>
            <w:szCs w:val="28"/>
          </w:rPr>
          <w:t>2005 г</w:t>
        </w:r>
      </w:smartTag>
      <w:r w:rsidR="00C35FFF" w:rsidRPr="00571F1F">
        <w:rPr>
          <w:sz w:val="28"/>
          <w:szCs w:val="28"/>
        </w:rPr>
        <w:t>. -303 с.</w:t>
      </w:r>
    </w:p>
    <w:p w:rsidR="00555F7B" w:rsidRPr="00571F1F" w:rsidRDefault="008E5A87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3. </w:t>
      </w:r>
      <w:r w:rsidR="00555F7B" w:rsidRPr="00571F1F">
        <w:rPr>
          <w:sz w:val="28"/>
          <w:szCs w:val="28"/>
        </w:rPr>
        <w:t xml:space="preserve">. </w:t>
      </w:r>
      <w:r w:rsidR="00C35FFF" w:rsidRPr="00571F1F">
        <w:rPr>
          <w:sz w:val="28"/>
          <w:szCs w:val="28"/>
        </w:rPr>
        <w:t xml:space="preserve">Демидова Т.С. «Товароведение непродовольственных товаров» Москва </w:t>
      </w:r>
      <w:smartTag w:uri="urn:schemas-microsoft-com:office:smarttags" w:element="metricconverter">
        <w:smartTagPr>
          <w:attr w:name="ProductID" w:val="2001 г"/>
        </w:smartTagPr>
        <w:r w:rsidR="00C35FFF" w:rsidRPr="00571F1F">
          <w:rPr>
            <w:sz w:val="28"/>
            <w:szCs w:val="28"/>
          </w:rPr>
          <w:t>2001 г</w:t>
        </w:r>
      </w:smartTag>
      <w:r w:rsidR="00C35FFF" w:rsidRPr="00571F1F">
        <w:rPr>
          <w:sz w:val="28"/>
          <w:szCs w:val="28"/>
        </w:rPr>
        <w:t>. – 267 с.</w:t>
      </w:r>
    </w:p>
    <w:p w:rsidR="00555F7B" w:rsidRPr="00571F1F" w:rsidRDefault="00C35FFF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4. Журнал «Текстильная промышленность» № - 12 – </w:t>
      </w:r>
      <w:smartTag w:uri="urn:schemas-microsoft-com:office:smarttags" w:element="metricconverter">
        <w:smartTagPr>
          <w:attr w:name="ProductID" w:val="2006 г"/>
        </w:smartTagPr>
        <w:r w:rsidRPr="00571F1F">
          <w:rPr>
            <w:sz w:val="28"/>
            <w:szCs w:val="28"/>
          </w:rPr>
          <w:t>2006 г</w:t>
        </w:r>
      </w:smartTag>
      <w:r w:rsidRPr="00571F1F">
        <w:rPr>
          <w:sz w:val="28"/>
          <w:szCs w:val="28"/>
        </w:rPr>
        <w:t xml:space="preserve">. </w:t>
      </w:r>
    </w:p>
    <w:p w:rsidR="00C35FFF" w:rsidRPr="00571F1F" w:rsidRDefault="00C35FFF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5. Журнал «Текстильная промышленность» №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>- 4</w:t>
      </w:r>
      <w:r w:rsidR="00571F1F">
        <w:rPr>
          <w:sz w:val="28"/>
          <w:szCs w:val="28"/>
        </w:rPr>
        <w:t xml:space="preserve"> </w:t>
      </w:r>
      <w:r w:rsidRPr="00571F1F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04 г"/>
        </w:smartTagPr>
        <w:r w:rsidRPr="00571F1F">
          <w:rPr>
            <w:sz w:val="28"/>
            <w:szCs w:val="28"/>
          </w:rPr>
          <w:t>2004 г</w:t>
        </w:r>
      </w:smartTag>
      <w:r w:rsidRPr="00571F1F">
        <w:rPr>
          <w:sz w:val="28"/>
          <w:szCs w:val="28"/>
        </w:rPr>
        <w:t>.</w:t>
      </w:r>
    </w:p>
    <w:p w:rsidR="00C35FFF" w:rsidRPr="00571F1F" w:rsidRDefault="00C35FFF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6. Журнал «Научный Альманах» - август – </w:t>
      </w:r>
      <w:smartTag w:uri="urn:schemas-microsoft-com:office:smarttags" w:element="metricconverter">
        <w:smartTagPr>
          <w:attr w:name="ProductID" w:val="2005 г"/>
        </w:smartTagPr>
        <w:r w:rsidRPr="00571F1F">
          <w:rPr>
            <w:sz w:val="28"/>
            <w:szCs w:val="28"/>
          </w:rPr>
          <w:t>2005 г</w:t>
        </w:r>
      </w:smartTag>
      <w:r w:rsidRPr="00571F1F">
        <w:rPr>
          <w:sz w:val="28"/>
          <w:szCs w:val="28"/>
        </w:rPr>
        <w:t>.</w:t>
      </w:r>
    </w:p>
    <w:p w:rsidR="008E5A87" w:rsidRPr="00571F1F" w:rsidRDefault="00C35FFF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7. Кардашин И.П., Мишустин В. И. «Непродовольственные товары (товароведение)»: Учеб. Пособие для средн. Проф.-техн. Училищ.- М.: Высшая шк., 1985. – 368 с.</w:t>
      </w:r>
    </w:p>
    <w:p w:rsidR="00C35FFF" w:rsidRPr="00571F1F" w:rsidRDefault="00C35FFF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8. Николаева М. А. «Товароведение потребительских товаров». Теоретические основы. Учебник для вузов – М: Издательство НОРМА, 1997г. – 283 с. </w:t>
      </w:r>
    </w:p>
    <w:p w:rsidR="00C35FFF" w:rsidRPr="00571F1F" w:rsidRDefault="00C35FFF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9. Неверов А. Н., Чалых Т.И. «Товароведение и организация торговли </w:t>
      </w:r>
    </w:p>
    <w:p w:rsidR="00C35FFF" w:rsidRPr="00571F1F" w:rsidRDefault="00C35FFF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 xml:space="preserve">непродовольственными товарами». Учебник. ПрофОброИздат, </w:t>
      </w:r>
      <w:smartTag w:uri="urn:schemas-microsoft-com:office:smarttags" w:element="metricconverter">
        <w:smartTagPr>
          <w:attr w:name="ProductID" w:val="2002 г"/>
        </w:smartTagPr>
        <w:r w:rsidRPr="00571F1F">
          <w:rPr>
            <w:sz w:val="28"/>
            <w:szCs w:val="28"/>
          </w:rPr>
          <w:t>2002 г</w:t>
        </w:r>
      </w:smartTag>
      <w:r w:rsidRPr="00571F1F">
        <w:rPr>
          <w:sz w:val="28"/>
          <w:szCs w:val="28"/>
        </w:rPr>
        <w:t xml:space="preserve">.,- 464 с. </w:t>
      </w:r>
    </w:p>
    <w:p w:rsidR="00C35FFF" w:rsidRPr="00571F1F" w:rsidRDefault="00C35FFF" w:rsidP="00571F1F">
      <w:pPr>
        <w:spacing w:line="360" w:lineRule="auto"/>
        <w:jc w:val="both"/>
        <w:rPr>
          <w:sz w:val="28"/>
          <w:szCs w:val="28"/>
        </w:rPr>
      </w:pPr>
      <w:r w:rsidRPr="00571F1F">
        <w:rPr>
          <w:sz w:val="28"/>
          <w:szCs w:val="28"/>
        </w:rPr>
        <w:t>10. «Справочник товароведа: (Непродовольственные товары)»: В 3-х томах. Т. 1 / Т.Г. Богтырева, Ю.П. Грызанов, Е.Е. Заденесенец и др. – 3-е изд., перераб. – М.: Экономика, 1988. – 400 с.</w:t>
      </w:r>
      <w:bookmarkStart w:id="0" w:name="_GoBack"/>
      <w:bookmarkEnd w:id="0"/>
    </w:p>
    <w:sectPr w:rsidR="00C35FFF" w:rsidRPr="00571F1F" w:rsidSect="00571F1F">
      <w:footerReference w:type="even" r:id="rId6"/>
      <w:pgSz w:w="11906" w:h="16838" w:code="9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FB" w:rsidRDefault="005236FB">
      <w:r>
        <w:separator/>
      </w:r>
    </w:p>
  </w:endnote>
  <w:endnote w:type="continuationSeparator" w:id="0">
    <w:p w:rsidR="005236FB" w:rsidRDefault="0052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E7" w:rsidRDefault="00A104E7" w:rsidP="004918C7">
    <w:pPr>
      <w:pStyle w:val="a4"/>
      <w:framePr w:wrap="around" w:vAnchor="text" w:hAnchor="margin" w:xAlign="center" w:y="1"/>
      <w:rPr>
        <w:rStyle w:val="a6"/>
      </w:rPr>
    </w:pPr>
  </w:p>
  <w:p w:rsidR="00A104E7" w:rsidRDefault="00A104E7" w:rsidP="00AA01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FB" w:rsidRDefault="005236FB">
      <w:r>
        <w:separator/>
      </w:r>
    </w:p>
  </w:footnote>
  <w:footnote w:type="continuationSeparator" w:id="0">
    <w:p w:rsidR="005236FB" w:rsidRDefault="0052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EDE"/>
    <w:rsid w:val="0005220C"/>
    <w:rsid w:val="00060B9B"/>
    <w:rsid w:val="000719C2"/>
    <w:rsid w:val="000A722D"/>
    <w:rsid w:val="000C6EF1"/>
    <w:rsid w:val="00156263"/>
    <w:rsid w:val="00180A06"/>
    <w:rsid w:val="001A6546"/>
    <w:rsid w:val="00223199"/>
    <w:rsid w:val="00240112"/>
    <w:rsid w:val="002564EA"/>
    <w:rsid w:val="00270954"/>
    <w:rsid w:val="00274EDE"/>
    <w:rsid w:val="002A3F5D"/>
    <w:rsid w:val="002F16E5"/>
    <w:rsid w:val="003308B1"/>
    <w:rsid w:val="00334242"/>
    <w:rsid w:val="003453A9"/>
    <w:rsid w:val="003B0458"/>
    <w:rsid w:val="003C35AE"/>
    <w:rsid w:val="004005B9"/>
    <w:rsid w:val="00402B41"/>
    <w:rsid w:val="00487C0E"/>
    <w:rsid w:val="004918C7"/>
    <w:rsid w:val="00495E70"/>
    <w:rsid w:val="004B6770"/>
    <w:rsid w:val="004D38DD"/>
    <w:rsid w:val="00501EFC"/>
    <w:rsid w:val="005236FB"/>
    <w:rsid w:val="005279E0"/>
    <w:rsid w:val="00555F7B"/>
    <w:rsid w:val="00560E02"/>
    <w:rsid w:val="00570EF9"/>
    <w:rsid w:val="00571F1F"/>
    <w:rsid w:val="005823E0"/>
    <w:rsid w:val="005832C1"/>
    <w:rsid w:val="005A1066"/>
    <w:rsid w:val="005B552C"/>
    <w:rsid w:val="005B5B24"/>
    <w:rsid w:val="005B725B"/>
    <w:rsid w:val="00607281"/>
    <w:rsid w:val="00614034"/>
    <w:rsid w:val="006154FF"/>
    <w:rsid w:val="00630D30"/>
    <w:rsid w:val="00646F1A"/>
    <w:rsid w:val="0066557D"/>
    <w:rsid w:val="00675045"/>
    <w:rsid w:val="0067799D"/>
    <w:rsid w:val="00686619"/>
    <w:rsid w:val="006B343C"/>
    <w:rsid w:val="006C2282"/>
    <w:rsid w:val="006C41DC"/>
    <w:rsid w:val="006D263D"/>
    <w:rsid w:val="006E2266"/>
    <w:rsid w:val="007012AA"/>
    <w:rsid w:val="007035A1"/>
    <w:rsid w:val="00756FCB"/>
    <w:rsid w:val="00762ADD"/>
    <w:rsid w:val="007C4B42"/>
    <w:rsid w:val="007F338B"/>
    <w:rsid w:val="00800620"/>
    <w:rsid w:val="0080487C"/>
    <w:rsid w:val="0086704D"/>
    <w:rsid w:val="008674D6"/>
    <w:rsid w:val="008729E5"/>
    <w:rsid w:val="008858C0"/>
    <w:rsid w:val="008963A0"/>
    <w:rsid w:val="008A6BCF"/>
    <w:rsid w:val="008B1A0A"/>
    <w:rsid w:val="008E5A87"/>
    <w:rsid w:val="00937827"/>
    <w:rsid w:val="009562A8"/>
    <w:rsid w:val="00961F68"/>
    <w:rsid w:val="00995006"/>
    <w:rsid w:val="009A3705"/>
    <w:rsid w:val="009C24BD"/>
    <w:rsid w:val="009D37ED"/>
    <w:rsid w:val="009F063B"/>
    <w:rsid w:val="00A104E7"/>
    <w:rsid w:val="00A64FF9"/>
    <w:rsid w:val="00AA0124"/>
    <w:rsid w:val="00AA3E60"/>
    <w:rsid w:val="00AA6C14"/>
    <w:rsid w:val="00AB0B5C"/>
    <w:rsid w:val="00B22326"/>
    <w:rsid w:val="00B33FFC"/>
    <w:rsid w:val="00B8772E"/>
    <w:rsid w:val="00BB0B63"/>
    <w:rsid w:val="00C00820"/>
    <w:rsid w:val="00C334A4"/>
    <w:rsid w:val="00C35FFF"/>
    <w:rsid w:val="00C53527"/>
    <w:rsid w:val="00C63212"/>
    <w:rsid w:val="00CE4AFD"/>
    <w:rsid w:val="00CF2108"/>
    <w:rsid w:val="00CF2D2C"/>
    <w:rsid w:val="00CF74C7"/>
    <w:rsid w:val="00D03631"/>
    <w:rsid w:val="00D579FA"/>
    <w:rsid w:val="00DA1767"/>
    <w:rsid w:val="00DA6324"/>
    <w:rsid w:val="00DC52D2"/>
    <w:rsid w:val="00DD55B9"/>
    <w:rsid w:val="00DE7007"/>
    <w:rsid w:val="00DF3A46"/>
    <w:rsid w:val="00DF551F"/>
    <w:rsid w:val="00E12447"/>
    <w:rsid w:val="00E2604F"/>
    <w:rsid w:val="00E27969"/>
    <w:rsid w:val="00E31CE9"/>
    <w:rsid w:val="00E63676"/>
    <w:rsid w:val="00E9218B"/>
    <w:rsid w:val="00EA2F71"/>
    <w:rsid w:val="00EB1FA8"/>
    <w:rsid w:val="00EB3909"/>
    <w:rsid w:val="00EB5D4F"/>
    <w:rsid w:val="00ED1518"/>
    <w:rsid w:val="00F1003C"/>
    <w:rsid w:val="00F22445"/>
    <w:rsid w:val="00F36300"/>
    <w:rsid w:val="00F97BFB"/>
    <w:rsid w:val="00FA3EE8"/>
    <w:rsid w:val="00FA746E"/>
    <w:rsid w:val="00F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3C932C-E672-4666-AF2A-A1802A26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A01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A0124"/>
    <w:rPr>
      <w:rFonts w:cs="Times New Roman"/>
    </w:rPr>
  </w:style>
  <w:style w:type="character" w:styleId="a7">
    <w:name w:val="Hyperlink"/>
    <w:uiPriority w:val="99"/>
    <w:rsid w:val="0080487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71F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1F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6727</Words>
  <Characters>38347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admin</cp:lastModifiedBy>
  <cp:revision>2</cp:revision>
  <cp:lastPrinted>2007-05-27T22:47:00Z</cp:lastPrinted>
  <dcterms:created xsi:type="dcterms:W3CDTF">2014-02-24T12:30:00Z</dcterms:created>
  <dcterms:modified xsi:type="dcterms:W3CDTF">2014-02-24T12:30:00Z</dcterms:modified>
</cp:coreProperties>
</file>