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C65" w:rsidRDefault="00BD6FAD" w:rsidP="00BD6FAD">
      <w:pPr>
        <w:pStyle w:val="1"/>
      </w:pPr>
      <w:r>
        <w:br w:type="page"/>
      </w:r>
      <w:bookmarkStart w:id="0" w:name="_Toc228290514"/>
      <w:bookmarkStart w:id="1" w:name="_Toc228290998"/>
      <w:r w:rsidR="00B157A1">
        <w:t>Оглавление</w:t>
      </w:r>
      <w:bookmarkEnd w:id="0"/>
      <w:bookmarkEnd w:id="1"/>
    </w:p>
    <w:p w:rsidR="00E62D74" w:rsidRDefault="00021C65">
      <w:pPr>
        <w:pStyle w:val="11"/>
        <w:tabs>
          <w:tab w:val="right" w:leader="dot" w:pos="9345"/>
        </w:tabs>
        <w:rPr>
          <w:noProof/>
          <w:sz w:val="24"/>
        </w:rPr>
      </w:pPr>
      <w:r>
        <w:fldChar w:fldCharType="begin"/>
      </w:r>
      <w:r>
        <w:instrText xml:space="preserve"> TOC \o "1-2" \h \z \u </w:instrText>
      </w:r>
      <w:r>
        <w:fldChar w:fldCharType="separate"/>
      </w:r>
      <w:hyperlink w:anchor="_Toc228290999" w:history="1">
        <w:r w:rsidR="00E62D74" w:rsidRPr="008D238A">
          <w:rPr>
            <w:rStyle w:val="ab"/>
            <w:noProof/>
          </w:rPr>
          <w:t>Введение</w:t>
        </w:r>
        <w:r w:rsidR="00E62D74">
          <w:rPr>
            <w:noProof/>
            <w:webHidden/>
          </w:rPr>
          <w:tab/>
        </w:r>
        <w:r w:rsidR="00E62D74">
          <w:rPr>
            <w:noProof/>
            <w:webHidden/>
          </w:rPr>
          <w:fldChar w:fldCharType="begin"/>
        </w:r>
        <w:r w:rsidR="00E62D74">
          <w:rPr>
            <w:noProof/>
            <w:webHidden/>
          </w:rPr>
          <w:instrText xml:space="preserve"> PAGEREF _Toc228290999 \h </w:instrText>
        </w:r>
        <w:r w:rsidR="00E62D74">
          <w:rPr>
            <w:noProof/>
            <w:webHidden/>
          </w:rPr>
        </w:r>
        <w:r w:rsidR="00E62D74">
          <w:rPr>
            <w:noProof/>
            <w:webHidden/>
          </w:rPr>
          <w:fldChar w:fldCharType="separate"/>
        </w:r>
        <w:r w:rsidR="00C362A7">
          <w:rPr>
            <w:noProof/>
            <w:webHidden/>
          </w:rPr>
          <w:t>3</w:t>
        </w:r>
        <w:r w:rsidR="00E62D74">
          <w:rPr>
            <w:noProof/>
            <w:webHidden/>
          </w:rPr>
          <w:fldChar w:fldCharType="end"/>
        </w:r>
      </w:hyperlink>
    </w:p>
    <w:p w:rsidR="00E62D74" w:rsidRDefault="00DA46AE">
      <w:pPr>
        <w:pStyle w:val="11"/>
        <w:tabs>
          <w:tab w:val="right" w:leader="dot" w:pos="9345"/>
        </w:tabs>
        <w:rPr>
          <w:noProof/>
          <w:sz w:val="24"/>
        </w:rPr>
      </w:pPr>
      <w:hyperlink w:anchor="_Toc228291000" w:history="1">
        <w:r w:rsidR="00E62D74" w:rsidRPr="008D238A">
          <w:rPr>
            <w:rStyle w:val="ab"/>
            <w:noProof/>
          </w:rPr>
          <w:t>1. Краткая характеристика МСФО</w:t>
        </w:r>
        <w:r w:rsidR="00E62D74">
          <w:rPr>
            <w:noProof/>
            <w:webHidden/>
          </w:rPr>
          <w:tab/>
        </w:r>
        <w:r w:rsidR="00E62D74">
          <w:rPr>
            <w:noProof/>
            <w:webHidden/>
          </w:rPr>
          <w:fldChar w:fldCharType="begin"/>
        </w:r>
        <w:r w:rsidR="00E62D74">
          <w:rPr>
            <w:noProof/>
            <w:webHidden/>
          </w:rPr>
          <w:instrText xml:space="preserve"> PAGEREF _Toc228291000 \h </w:instrText>
        </w:r>
        <w:r w:rsidR="00E62D74">
          <w:rPr>
            <w:noProof/>
            <w:webHidden/>
          </w:rPr>
        </w:r>
        <w:r w:rsidR="00E62D74">
          <w:rPr>
            <w:noProof/>
            <w:webHidden/>
          </w:rPr>
          <w:fldChar w:fldCharType="separate"/>
        </w:r>
        <w:r w:rsidR="00C362A7">
          <w:rPr>
            <w:noProof/>
            <w:webHidden/>
          </w:rPr>
          <w:t>5</w:t>
        </w:r>
        <w:r w:rsidR="00E62D74">
          <w:rPr>
            <w:noProof/>
            <w:webHidden/>
          </w:rPr>
          <w:fldChar w:fldCharType="end"/>
        </w:r>
      </w:hyperlink>
    </w:p>
    <w:p w:rsidR="00E62D74" w:rsidRDefault="00DA46AE">
      <w:pPr>
        <w:pStyle w:val="22"/>
        <w:tabs>
          <w:tab w:val="right" w:leader="dot" w:pos="9345"/>
        </w:tabs>
        <w:rPr>
          <w:noProof/>
          <w:sz w:val="24"/>
        </w:rPr>
      </w:pPr>
      <w:hyperlink w:anchor="_Toc228291001" w:history="1">
        <w:r w:rsidR="00E62D74" w:rsidRPr="008D238A">
          <w:rPr>
            <w:rStyle w:val="ab"/>
            <w:noProof/>
          </w:rPr>
          <w:t>1.1. Основные понятия и принципы</w:t>
        </w:r>
        <w:r w:rsidR="00E62D74">
          <w:rPr>
            <w:noProof/>
            <w:webHidden/>
          </w:rPr>
          <w:tab/>
        </w:r>
        <w:r w:rsidR="00E62D74">
          <w:rPr>
            <w:noProof/>
            <w:webHidden/>
          </w:rPr>
          <w:fldChar w:fldCharType="begin"/>
        </w:r>
        <w:r w:rsidR="00E62D74">
          <w:rPr>
            <w:noProof/>
            <w:webHidden/>
          </w:rPr>
          <w:instrText xml:space="preserve"> PAGEREF _Toc228291001 \h </w:instrText>
        </w:r>
        <w:r w:rsidR="00E62D74">
          <w:rPr>
            <w:noProof/>
            <w:webHidden/>
          </w:rPr>
        </w:r>
        <w:r w:rsidR="00E62D74">
          <w:rPr>
            <w:noProof/>
            <w:webHidden/>
          </w:rPr>
          <w:fldChar w:fldCharType="separate"/>
        </w:r>
        <w:r w:rsidR="00C362A7">
          <w:rPr>
            <w:noProof/>
            <w:webHidden/>
          </w:rPr>
          <w:t>5</w:t>
        </w:r>
        <w:r w:rsidR="00E62D74">
          <w:rPr>
            <w:noProof/>
            <w:webHidden/>
          </w:rPr>
          <w:fldChar w:fldCharType="end"/>
        </w:r>
      </w:hyperlink>
    </w:p>
    <w:p w:rsidR="00E62D74" w:rsidRDefault="00DA46AE">
      <w:pPr>
        <w:pStyle w:val="22"/>
        <w:tabs>
          <w:tab w:val="right" w:leader="dot" w:pos="9345"/>
        </w:tabs>
        <w:rPr>
          <w:noProof/>
          <w:sz w:val="24"/>
        </w:rPr>
      </w:pPr>
      <w:hyperlink w:anchor="_Toc228291002" w:history="1">
        <w:r w:rsidR="00E62D74" w:rsidRPr="008D238A">
          <w:rPr>
            <w:rStyle w:val="ab"/>
            <w:noProof/>
          </w:rPr>
          <w:t>1.2. Основные отличия МСФО и РСБУ</w:t>
        </w:r>
        <w:r w:rsidR="00E62D74">
          <w:rPr>
            <w:noProof/>
            <w:webHidden/>
          </w:rPr>
          <w:tab/>
        </w:r>
        <w:r w:rsidR="00E62D74">
          <w:rPr>
            <w:noProof/>
            <w:webHidden/>
          </w:rPr>
          <w:fldChar w:fldCharType="begin"/>
        </w:r>
        <w:r w:rsidR="00E62D74">
          <w:rPr>
            <w:noProof/>
            <w:webHidden/>
          </w:rPr>
          <w:instrText xml:space="preserve"> PAGEREF _Toc228291002 \h </w:instrText>
        </w:r>
        <w:r w:rsidR="00E62D74">
          <w:rPr>
            <w:noProof/>
            <w:webHidden/>
          </w:rPr>
        </w:r>
        <w:r w:rsidR="00E62D74">
          <w:rPr>
            <w:noProof/>
            <w:webHidden/>
          </w:rPr>
          <w:fldChar w:fldCharType="separate"/>
        </w:r>
        <w:r w:rsidR="00C362A7">
          <w:rPr>
            <w:noProof/>
            <w:webHidden/>
          </w:rPr>
          <w:t>7</w:t>
        </w:r>
        <w:r w:rsidR="00E62D74">
          <w:rPr>
            <w:noProof/>
            <w:webHidden/>
          </w:rPr>
          <w:fldChar w:fldCharType="end"/>
        </w:r>
      </w:hyperlink>
    </w:p>
    <w:p w:rsidR="00E62D74" w:rsidRDefault="00DA46AE">
      <w:pPr>
        <w:pStyle w:val="22"/>
        <w:tabs>
          <w:tab w:val="right" w:leader="dot" w:pos="9345"/>
        </w:tabs>
        <w:rPr>
          <w:noProof/>
          <w:sz w:val="24"/>
        </w:rPr>
      </w:pPr>
      <w:hyperlink w:anchor="_Toc228291003" w:history="1">
        <w:r w:rsidR="00E62D74" w:rsidRPr="008D238A">
          <w:rPr>
            <w:rStyle w:val="ab"/>
            <w:noProof/>
          </w:rPr>
          <w:t>1.3. Методы подготовки отчётности в соответствии с МСФО</w:t>
        </w:r>
        <w:r w:rsidR="00E62D74">
          <w:rPr>
            <w:noProof/>
            <w:webHidden/>
          </w:rPr>
          <w:tab/>
        </w:r>
        <w:r w:rsidR="00E62D74">
          <w:rPr>
            <w:noProof/>
            <w:webHidden/>
          </w:rPr>
          <w:fldChar w:fldCharType="begin"/>
        </w:r>
        <w:r w:rsidR="00E62D74">
          <w:rPr>
            <w:noProof/>
            <w:webHidden/>
          </w:rPr>
          <w:instrText xml:space="preserve"> PAGEREF _Toc228291003 \h </w:instrText>
        </w:r>
        <w:r w:rsidR="00E62D74">
          <w:rPr>
            <w:noProof/>
            <w:webHidden/>
          </w:rPr>
        </w:r>
        <w:r w:rsidR="00E62D74">
          <w:rPr>
            <w:noProof/>
            <w:webHidden/>
          </w:rPr>
          <w:fldChar w:fldCharType="separate"/>
        </w:r>
        <w:r w:rsidR="00C362A7">
          <w:rPr>
            <w:noProof/>
            <w:webHidden/>
          </w:rPr>
          <w:t>9</w:t>
        </w:r>
        <w:r w:rsidR="00E62D74">
          <w:rPr>
            <w:noProof/>
            <w:webHidden/>
          </w:rPr>
          <w:fldChar w:fldCharType="end"/>
        </w:r>
      </w:hyperlink>
    </w:p>
    <w:p w:rsidR="00E62D74" w:rsidRDefault="00DA46AE">
      <w:pPr>
        <w:pStyle w:val="11"/>
        <w:tabs>
          <w:tab w:val="right" w:leader="dot" w:pos="9345"/>
        </w:tabs>
        <w:rPr>
          <w:noProof/>
          <w:sz w:val="24"/>
        </w:rPr>
      </w:pPr>
      <w:hyperlink w:anchor="_Toc228291004" w:history="1">
        <w:r w:rsidR="00E62D74" w:rsidRPr="008D238A">
          <w:rPr>
            <w:rStyle w:val="ab"/>
            <w:noProof/>
          </w:rPr>
          <w:t>2. Трансформация отчётности в соответствии с МСФО</w:t>
        </w:r>
        <w:r w:rsidR="00E62D74">
          <w:rPr>
            <w:noProof/>
            <w:webHidden/>
          </w:rPr>
          <w:tab/>
        </w:r>
        <w:r w:rsidR="00E62D74">
          <w:rPr>
            <w:noProof/>
            <w:webHidden/>
          </w:rPr>
          <w:fldChar w:fldCharType="begin"/>
        </w:r>
        <w:r w:rsidR="00E62D74">
          <w:rPr>
            <w:noProof/>
            <w:webHidden/>
          </w:rPr>
          <w:instrText xml:space="preserve"> PAGEREF _Toc228291004 \h </w:instrText>
        </w:r>
        <w:r w:rsidR="00E62D74">
          <w:rPr>
            <w:noProof/>
            <w:webHidden/>
          </w:rPr>
        </w:r>
        <w:r w:rsidR="00E62D74">
          <w:rPr>
            <w:noProof/>
            <w:webHidden/>
          </w:rPr>
          <w:fldChar w:fldCharType="separate"/>
        </w:r>
        <w:r w:rsidR="00C362A7">
          <w:rPr>
            <w:noProof/>
            <w:webHidden/>
          </w:rPr>
          <w:t>11</w:t>
        </w:r>
        <w:r w:rsidR="00E62D74">
          <w:rPr>
            <w:noProof/>
            <w:webHidden/>
          </w:rPr>
          <w:fldChar w:fldCharType="end"/>
        </w:r>
      </w:hyperlink>
    </w:p>
    <w:p w:rsidR="00E62D74" w:rsidRDefault="00DA46AE">
      <w:pPr>
        <w:pStyle w:val="22"/>
        <w:tabs>
          <w:tab w:val="right" w:leader="dot" w:pos="9345"/>
        </w:tabs>
        <w:rPr>
          <w:noProof/>
          <w:sz w:val="24"/>
        </w:rPr>
      </w:pPr>
      <w:hyperlink w:anchor="_Toc228291005" w:history="1">
        <w:r w:rsidR="00E62D74" w:rsidRPr="008D238A">
          <w:rPr>
            <w:rStyle w:val="ab"/>
            <w:noProof/>
          </w:rPr>
          <w:t>2.1. Методика трансформации</w:t>
        </w:r>
        <w:r w:rsidR="00E62D74">
          <w:rPr>
            <w:noProof/>
            <w:webHidden/>
          </w:rPr>
          <w:tab/>
        </w:r>
        <w:r w:rsidR="00E62D74">
          <w:rPr>
            <w:noProof/>
            <w:webHidden/>
          </w:rPr>
          <w:fldChar w:fldCharType="begin"/>
        </w:r>
        <w:r w:rsidR="00E62D74">
          <w:rPr>
            <w:noProof/>
            <w:webHidden/>
          </w:rPr>
          <w:instrText xml:space="preserve"> PAGEREF _Toc228291005 \h </w:instrText>
        </w:r>
        <w:r w:rsidR="00E62D74">
          <w:rPr>
            <w:noProof/>
            <w:webHidden/>
          </w:rPr>
        </w:r>
        <w:r w:rsidR="00E62D74">
          <w:rPr>
            <w:noProof/>
            <w:webHidden/>
          </w:rPr>
          <w:fldChar w:fldCharType="separate"/>
        </w:r>
        <w:r w:rsidR="00C362A7">
          <w:rPr>
            <w:noProof/>
            <w:webHidden/>
          </w:rPr>
          <w:t>11</w:t>
        </w:r>
        <w:r w:rsidR="00E62D74">
          <w:rPr>
            <w:noProof/>
            <w:webHidden/>
          </w:rPr>
          <w:fldChar w:fldCharType="end"/>
        </w:r>
      </w:hyperlink>
    </w:p>
    <w:p w:rsidR="00E62D74" w:rsidRDefault="00DA46AE">
      <w:pPr>
        <w:pStyle w:val="22"/>
        <w:tabs>
          <w:tab w:val="right" w:leader="dot" w:pos="9345"/>
        </w:tabs>
        <w:rPr>
          <w:noProof/>
          <w:sz w:val="24"/>
        </w:rPr>
      </w:pPr>
      <w:hyperlink w:anchor="_Toc228291006" w:history="1">
        <w:r w:rsidR="00E62D74" w:rsidRPr="008D238A">
          <w:rPr>
            <w:rStyle w:val="ab"/>
            <w:noProof/>
          </w:rPr>
          <w:t>2.2. Корректирующие записи при переходе на МСФО</w:t>
        </w:r>
        <w:r w:rsidR="00E62D74">
          <w:rPr>
            <w:noProof/>
            <w:webHidden/>
          </w:rPr>
          <w:tab/>
        </w:r>
        <w:r w:rsidR="00E62D74">
          <w:rPr>
            <w:noProof/>
            <w:webHidden/>
          </w:rPr>
          <w:fldChar w:fldCharType="begin"/>
        </w:r>
        <w:r w:rsidR="00E62D74">
          <w:rPr>
            <w:noProof/>
            <w:webHidden/>
          </w:rPr>
          <w:instrText xml:space="preserve"> PAGEREF _Toc228291006 \h </w:instrText>
        </w:r>
        <w:r w:rsidR="00E62D74">
          <w:rPr>
            <w:noProof/>
            <w:webHidden/>
          </w:rPr>
        </w:r>
        <w:r w:rsidR="00E62D74">
          <w:rPr>
            <w:noProof/>
            <w:webHidden/>
          </w:rPr>
          <w:fldChar w:fldCharType="separate"/>
        </w:r>
        <w:r w:rsidR="00C362A7">
          <w:rPr>
            <w:noProof/>
            <w:webHidden/>
          </w:rPr>
          <w:t>12</w:t>
        </w:r>
        <w:r w:rsidR="00E62D74">
          <w:rPr>
            <w:noProof/>
            <w:webHidden/>
          </w:rPr>
          <w:fldChar w:fldCharType="end"/>
        </w:r>
      </w:hyperlink>
    </w:p>
    <w:p w:rsidR="00E62D74" w:rsidRDefault="00DA46AE">
      <w:pPr>
        <w:pStyle w:val="22"/>
        <w:tabs>
          <w:tab w:val="right" w:leader="dot" w:pos="9345"/>
        </w:tabs>
        <w:rPr>
          <w:noProof/>
          <w:sz w:val="24"/>
        </w:rPr>
      </w:pPr>
      <w:hyperlink w:anchor="_Toc228291007" w:history="1">
        <w:r w:rsidR="00E62D74" w:rsidRPr="008D238A">
          <w:rPr>
            <w:rStyle w:val="ab"/>
            <w:noProof/>
          </w:rPr>
          <w:t>2.3. Реклассификация счетов в соответствии с МСФО</w:t>
        </w:r>
        <w:r w:rsidR="00E62D74">
          <w:rPr>
            <w:noProof/>
            <w:webHidden/>
          </w:rPr>
          <w:tab/>
        </w:r>
        <w:r w:rsidR="00E62D74">
          <w:rPr>
            <w:noProof/>
            <w:webHidden/>
          </w:rPr>
          <w:fldChar w:fldCharType="begin"/>
        </w:r>
        <w:r w:rsidR="00E62D74">
          <w:rPr>
            <w:noProof/>
            <w:webHidden/>
          </w:rPr>
          <w:instrText xml:space="preserve"> PAGEREF _Toc228291007 \h </w:instrText>
        </w:r>
        <w:r w:rsidR="00E62D74">
          <w:rPr>
            <w:noProof/>
            <w:webHidden/>
          </w:rPr>
        </w:r>
        <w:r w:rsidR="00E62D74">
          <w:rPr>
            <w:noProof/>
            <w:webHidden/>
          </w:rPr>
          <w:fldChar w:fldCharType="separate"/>
        </w:r>
        <w:r w:rsidR="00C362A7">
          <w:rPr>
            <w:noProof/>
            <w:webHidden/>
          </w:rPr>
          <w:t>13</w:t>
        </w:r>
        <w:r w:rsidR="00E62D74">
          <w:rPr>
            <w:noProof/>
            <w:webHidden/>
          </w:rPr>
          <w:fldChar w:fldCharType="end"/>
        </w:r>
      </w:hyperlink>
    </w:p>
    <w:p w:rsidR="00E62D74" w:rsidRDefault="00DA46AE">
      <w:pPr>
        <w:pStyle w:val="22"/>
        <w:tabs>
          <w:tab w:val="right" w:leader="dot" w:pos="9345"/>
        </w:tabs>
        <w:rPr>
          <w:noProof/>
          <w:sz w:val="24"/>
        </w:rPr>
      </w:pPr>
      <w:hyperlink w:anchor="_Toc228291008" w:history="1">
        <w:r w:rsidR="00E62D74" w:rsidRPr="008D238A">
          <w:rPr>
            <w:rStyle w:val="ab"/>
            <w:noProof/>
          </w:rPr>
          <w:t>2.4. Формирование финансовой отчётности по МСФО</w:t>
        </w:r>
        <w:r w:rsidR="00E62D74">
          <w:rPr>
            <w:noProof/>
            <w:webHidden/>
          </w:rPr>
          <w:tab/>
        </w:r>
        <w:r w:rsidR="00E62D74">
          <w:rPr>
            <w:noProof/>
            <w:webHidden/>
          </w:rPr>
          <w:fldChar w:fldCharType="begin"/>
        </w:r>
        <w:r w:rsidR="00E62D74">
          <w:rPr>
            <w:noProof/>
            <w:webHidden/>
          </w:rPr>
          <w:instrText xml:space="preserve"> PAGEREF _Toc228291008 \h </w:instrText>
        </w:r>
        <w:r w:rsidR="00E62D74">
          <w:rPr>
            <w:noProof/>
            <w:webHidden/>
          </w:rPr>
        </w:r>
        <w:r w:rsidR="00E62D74">
          <w:rPr>
            <w:noProof/>
            <w:webHidden/>
          </w:rPr>
          <w:fldChar w:fldCharType="separate"/>
        </w:r>
        <w:r w:rsidR="00C362A7">
          <w:rPr>
            <w:noProof/>
            <w:webHidden/>
          </w:rPr>
          <w:t>15</w:t>
        </w:r>
        <w:r w:rsidR="00E62D74">
          <w:rPr>
            <w:noProof/>
            <w:webHidden/>
          </w:rPr>
          <w:fldChar w:fldCharType="end"/>
        </w:r>
      </w:hyperlink>
    </w:p>
    <w:p w:rsidR="00E62D74" w:rsidRDefault="00DA46AE">
      <w:pPr>
        <w:pStyle w:val="11"/>
        <w:tabs>
          <w:tab w:val="right" w:leader="dot" w:pos="9345"/>
        </w:tabs>
        <w:rPr>
          <w:noProof/>
          <w:sz w:val="24"/>
        </w:rPr>
      </w:pPr>
      <w:hyperlink w:anchor="_Toc228291009" w:history="1">
        <w:r w:rsidR="00E62D74" w:rsidRPr="008D238A">
          <w:rPr>
            <w:rStyle w:val="ab"/>
            <w:noProof/>
          </w:rPr>
          <w:t>3. Трансформация отчётности на примере предприятия</w:t>
        </w:r>
        <w:r w:rsidR="00E62D74">
          <w:rPr>
            <w:noProof/>
            <w:webHidden/>
          </w:rPr>
          <w:tab/>
        </w:r>
        <w:r w:rsidR="00E62D74">
          <w:rPr>
            <w:noProof/>
            <w:webHidden/>
          </w:rPr>
          <w:fldChar w:fldCharType="begin"/>
        </w:r>
        <w:r w:rsidR="00E62D74">
          <w:rPr>
            <w:noProof/>
            <w:webHidden/>
          </w:rPr>
          <w:instrText xml:space="preserve"> PAGEREF _Toc228291009 \h </w:instrText>
        </w:r>
        <w:r w:rsidR="00E62D74">
          <w:rPr>
            <w:noProof/>
            <w:webHidden/>
          </w:rPr>
        </w:r>
        <w:r w:rsidR="00E62D74">
          <w:rPr>
            <w:noProof/>
            <w:webHidden/>
          </w:rPr>
          <w:fldChar w:fldCharType="separate"/>
        </w:r>
        <w:r w:rsidR="00C362A7">
          <w:rPr>
            <w:noProof/>
            <w:webHidden/>
          </w:rPr>
          <w:t>21</w:t>
        </w:r>
        <w:r w:rsidR="00E62D74">
          <w:rPr>
            <w:noProof/>
            <w:webHidden/>
          </w:rPr>
          <w:fldChar w:fldCharType="end"/>
        </w:r>
      </w:hyperlink>
    </w:p>
    <w:p w:rsidR="00E62D74" w:rsidRDefault="00DA46AE">
      <w:pPr>
        <w:pStyle w:val="11"/>
        <w:tabs>
          <w:tab w:val="right" w:leader="dot" w:pos="9345"/>
        </w:tabs>
        <w:rPr>
          <w:noProof/>
          <w:sz w:val="24"/>
        </w:rPr>
      </w:pPr>
      <w:hyperlink w:anchor="_Toc228291010" w:history="1">
        <w:r w:rsidR="00E62D74" w:rsidRPr="008D238A">
          <w:rPr>
            <w:rStyle w:val="ab"/>
            <w:noProof/>
          </w:rPr>
          <w:t>Заключение</w:t>
        </w:r>
        <w:r w:rsidR="00E62D74">
          <w:rPr>
            <w:noProof/>
            <w:webHidden/>
          </w:rPr>
          <w:tab/>
        </w:r>
        <w:r w:rsidR="00E62D74">
          <w:rPr>
            <w:noProof/>
            <w:webHidden/>
          </w:rPr>
          <w:fldChar w:fldCharType="begin"/>
        </w:r>
        <w:r w:rsidR="00E62D74">
          <w:rPr>
            <w:noProof/>
            <w:webHidden/>
          </w:rPr>
          <w:instrText xml:space="preserve"> PAGEREF _Toc228291010 \h </w:instrText>
        </w:r>
        <w:r w:rsidR="00E62D74">
          <w:rPr>
            <w:noProof/>
            <w:webHidden/>
          </w:rPr>
        </w:r>
        <w:r w:rsidR="00E62D74">
          <w:rPr>
            <w:noProof/>
            <w:webHidden/>
          </w:rPr>
          <w:fldChar w:fldCharType="separate"/>
        </w:r>
        <w:r w:rsidR="00C362A7">
          <w:rPr>
            <w:noProof/>
            <w:webHidden/>
          </w:rPr>
          <w:t>29</w:t>
        </w:r>
        <w:r w:rsidR="00E62D74">
          <w:rPr>
            <w:noProof/>
            <w:webHidden/>
          </w:rPr>
          <w:fldChar w:fldCharType="end"/>
        </w:r>
      </w:hyperlink>
    </w:p>
    <w:p w:rsidR="00E62D74" w:rsidRDefault="00DA46AE">
      <w:pPr>
        <w:pStyle w:val="11"/>
        <w:tabs>
          <w:tab w:val="right" w:leader="dot" w:pos="9345"/>
        </w:tabs>
        <w:rPr>
          <w:noProof/>
          <w:sz w:val="24"/>
        </w:rPr>
      </w:pPr>
      <w:hyperlink w:anchor="_Toc228291011" w:history="1">
        <w:r w:rsidR="00E62D74" w:rsidRPr="008D238A">
          <w:rPr>
            <w:rStyle w:val="ab"/>
            <w:noProof/>
          </w:rPr>
          <w:t>Список литературы</w:t>
        </w:r>
        <w:r w:rsidR="00E62D74">
          <w:rPr>
            <w:noProof/>
            <w:webHidden/>
          </w:rPr>
          <w:tab/>
        </w:r>
        <w:r w:rsidR="00E62D74">
          <w:rPr>
            <w:noProof/>
            <w:webHidden/>
          </w:rPr>
          <w:fldChar w:fldCharType="begin"/>
        </w:r>
        <w:r w:rsidR="00E62D74">
          <w:rPr>
            <w:noProof/>
            <w:webHidden/>
          </w:rPr>
          <w:instrText xml:space="preserve"> PAGEREF _Toc228291011 \h </w:instrText>
        </w:r>
        <w:r w:rsidR="00E62D74">
          <w:rPr>
            <w:noProof/>
            <w:webHidden/>
          </w:rPr>
        </w:r>
        <w:r w:rsidR="00E62D74">
          <w:rPr>
            <w:noProof/>
            <w:webHidden/>
          </w:rPr>
          <w:fldChar w:fldCharType="separate"/>
        </w:r>
        <w:r w:rsidR="00C362A7">
          <w:rPr>
            <w:noProof/>
            <w:webHidden/>
          </w:rPr>
          <w:t>30</w:t>
        </w:r>
        <w:r w:rsidR="00E62D74">
          <w:rPr>
            <w:noProof/>
            <w:webHidden/>
          </w:rPr>
          <w:fldChar w:fldCharType="end"/>
        </w:r>
      </w:hyperlink>
    </w:p>
    <w:p w:rsidR="00E62D74" w:rsidRDefault="00DA46AE">
      <w:pPr>
        <w:pStyle w:val="11"/>
        <w:tabs>
          <w:tab w:val="right" w:leader="dot" w:pos="9345"/>
        </w:tabs>
        <w:rPr>
          <w:noProof/>
          <w:sz w:val="24"/>
        </w:rPr>
      </w:pPr>
      <w:hyperlink w:anchor="_Toc228291012" w:history="1">
        <w:r w:rsidR="00E62D74" w:rsidRPr="008D238A">
          <w:rPr>
            <w:rStyle w:val="ab"/>
            <w:noProof/>
          </w:rPr>
          <w:t>Приложения</w:t>
        </w:r>
        <w:r w:rsidR="00E62D74">
          <w:rPr>
            <w:noProof/>
            <w:webHidden/>
          </w:rPr>
          <w:tab/>
        </w:r>
        <w:r w:rsidR="00E62D74">
          <w:rPr>
            <w:noProof/>
            <w:webHidden/>
          </w:rPr>
          <w:fldChar w:fldCharType="begin"/>
        </w:r>
        <w:r w:rsidR="00E62D74">
          <w:rPr>
            <w:noProof/>
            <w:webHidden/>
          </w:rPr>
          <w:instrText xml:space="preserve"> PAGEREF _Toc228291012 \h </w:instrText>
        </w:r>
        <w:r w:rsidR="00E62D74">
          <w:rPr>
            <w:noProof/>
            <w:webHidden/>
          </w:rPr>
        </w:r>
        <w:r w:rsidR="00E62D74">
          <w:rPr>
            <w:noProof/>
            <w:webHidden/>
          </w:rPr>
          <w:fldChar w:fldCharType="separate"/>
        </w:r>
        <w:r w:rsidR="00C362A7">
          <w:rPr>
            <w:noProof/>
            <w:webHidden/>
          </w:rPr>
          <w:t>31</w:t>
        </w:r>
        <w:r w:rsidR="00E62D74">
          <w:rPr>
            <w:noProof/>
            <w:webHidden/>
          </w:rPr>
          <w:fldChar w:fldCharType="end"/>
        </w:r>
      </w:hyperlink>
    </w:p>
    <w:p w:rsidR="00BD6FAD" w:rsidRDefault="00021C65" w:rsidP="00021C65">
      <w:pPr>
        <w:pStyle w:val="1"/>
      </w:pPr>
      <w:r>
        <w:fldChar w:fldCharType="end"/>
      </w:r>
      <w:r w:rsidR="00BD6FAD">
        <w:br w:type="page"/>
      </w:r>
      <w:bookmarkStart w:id="2" w:name="_Toc228290999"/>
      <w:r w:rsidR="00BD6FAD">
        <w:t>Введение</w:t>
      </w:r>
      <w:bookmarkEnd w:id="2"/>
    </w:p>
    <w:p w:rsidR="00A37F9F" w:rsidRDefault="00A37F9F" w:rsidP="00A37F9F">
      <w:r>
        <w:t>Фундаментальные изменения в м</w:t>
      </w:r>
      <w:r w:rsidR="00081700">
        <w:t>ировой экономике, связанные с её</w:t>
      </w:r>
      <w:r>
        <w:t xml:space="preserve"> глобализацией, возрастание роли международной интеграции потребовали унификации бухгалтерского </w:t>
      </w:r>
      <w:r w:rsidR="0008060C">
        <w:t>учёт</w:t>
      </w:r>
      <w:r>
        <w:t xml:space="preserve">а, достижения единообразия и прозрачности при составлении финансовой </w:t>
      </w:r>
      <w:r w:rsidR="00D73C19">
        <w:t>отчётности</w:t>
      </w:r>
      <w:r>
        <w:t xml:space="preserve">, особенно, в части формирования и исчисления прибыли, </w:t>
      </w:r>
      <w:r w:rsidR="0008060C">
        <w:t>учёт</w:t>
      </w:r>
      <w:r>
        <w:t>а и отра</w:t>
      </w:r>
      <w:r w:rsidR="00081700">
        <w:t>жения инвестируемых средств. Учё</w:t>
      </w:r>
      <w:r>
        <w:t>т, от</w:t>
      </w:r>
      <w:r w:rsidR="00081700">
        <w:t>чё</w:t>
      </w:r>
      <w:r>
        <w:t xml:space="preserve">тность, аудит должны основываться на единых принципах и давать пользователям такую информацию об имущественном и финансовом положении хозяйствующего субъекта, которая понятна, сравнима, значима, существенна и надежна, т.е. обладает полнотой и базируется на экономических подходах. </w:t>
      </w:r>
    </w:p>
    <w:p w:rsidR="00B87F36" w:rsidRDefault="00B87F36" w:rsidP="00B87F36">
      <w:r w:rsidRPr="007F6320">
        <w:t xml:space="preserve">Международные стандарты финансовой </w:t>
      </w:r>
      <w:r w:rsidR="00D73C19">
        <w:t>отчётности</w:t>
      </w:r>
      <w:r w:rsidRPr="007F6320">
        <w:t xml:space="preserve"> представляют собой обобщение мирового опыта ведения бухгалтерского </w:t>
      </w:r>
      <w:r w:rsidR="0008060C">
        <w:t>учёт</w:t>
      </w:r>
      <w:r w:rsidRPr="007F6320">
        <w:t xml:space="preserve">а и составления </w:t>
      </w:r>
      <w:r w:rsidR="00D73C19">
        <w:t>отчётности</w:t>
      </w:r>
      <w:r w:rsidRPr="007F6320">
        <w:t xml:space="preserve"> и являются базой для формирования национальных стандартов многих стран. </w:t>
      </w:r>
      <w:r>
        <w:t xml:space="preserve">Они </w:t>
      </w:r>
      <w:r w:rsidRPr="00074ADD">
        <w:t>признаны во всём мире как эффективный инструментарий для предоставления прозрачной и понятной информации о деятельности компаний.</w:t>
      </w:r>
      <w:r>
        <w:t xml:space="preserve"> </w:t>
      </w:r>
      <w:r w:rsidRPr="007F6320">
        <w:t xml:space="preserve">В России международные стандарты выбраны ориентиром для трансформации существующего бухгалтерского </w:t>
      </w:r>
      <w:r w:rsidR="0008060C">
        <w:t>учёт</w:t>
      </w:r>
      <w:r w:rsidRPr="007F6320">
        <w:t xml:space="preserve">а и </w:t>
      </w:r>
      <w:r w:rsidR="00D73C19">
        <w:t>отчётности</w:t>
      </w:r>
      <w:r w:rsidRPr="007F6320">
        <w:t xml:space="preserve">. </w:t>
      </w:r>
    </w:p>
    <w:p w:rsidR="00A37F9F" w:rsidRDefault="00A37F9F" w:rsidP="00A37F9F">
      <w:r>
        <w:t xml:space="preserve">Переход России на МСФО - это важный шаг в процессе построения взаимного доверия между Россией и международным сообществом. Увеличение корпоративной прозрачности будет означать, что инвестиции станут менее рискованными для инвесторов, а значит, более дешевыми. </w:t>
      </w:r>
    </w:p>
    <w:p w:rsidR="00194B13" w:rsidRDefault="00115028" w:rsidP="00BD6FAD">
      <w:r>
        <w:t>В</w:t>
      </w:r>
      <w:r w:rsidR="00194B13">
        <w:t xml:space="preserve">опросы, связанные с трансформацией отчётности, составленной по российским стандартам, </w:t>
      </w:r>
      <w:r w:rsidR="00F455DA">
        <w:t>в отчётность, подготовленную в соответствии с МСФО</w:t>
      </w:r>
      <w:r>
        <w:t>, являются наиболее актуальными в процессе перехода на МСФО</w:t>
      </w:r>
      <w:r w:rsidR="00F455DA">
        <w:t>. Актуаль</w:t>
      </w:r>
      <w:r>
        <w:t xml:space="preserve">ность </w:t>
      </w:r>
      <w:r w:rsidR="00F455DA">
        <w:t xml:space="preserve">повышается </w:t>
      </w:r>
      <w:r>
        <w:t xml:space="preserve">и </w:t>
      </w:r>
      <w:r w:rsidR="00F455DA">
        <w:t>в связи с тем, что многие предприятия по-прежнему будут формировать свою отчётность по российским стандартам, поэтому потребность в трансформации будет высока.</w:t>
      </w:r>
    </w:p>
    <w:p w:rsidR="00375684" w:rsidRDefault="00375684" w:rsidP="00B157A1">
      <w:r>
        <w:t>Цель курсовой работы</w:t>
      </w:r>
      <w:r w:rsidR="00F455DA">
        <w:t>:</w:t>
      </w:r>
      <w:r>
        <w:t xml:space="preserve"> рассмотреть процесс </w:t>
      </w:r>
      <w:r w:rsidR="00F455DA">
        <w:t xml:space="preserve">трансформации российской отчётности </w:t>
      </w:r>
      <w:r>
        <w:t xml:space="preserve">в соответствии с МСФО. </w:t>
      </w:r>
    </w:p>
    <w:p w:rsidR="00E62D74" w:rsidRDefault="00274F0E" w:rsidP="00B157A1">
      <w:r>
        <w:t>Исходя из поставленной цели</w:t>
      </w:r>
      <w:r w:rsidR="00E62D74">
        <w:t xml:space="preserve">, </w:t>
      </w:r>
      <w:r>
        <w:t>выделим</w:t>
      </w:r>
      <w:r w:rsidR="00E62D74">
        <w:t xml:space="preserve"> следующие задачи, которые необходимо решить </w:t>
      </w:r>
      <w:r>
        <w:t>при написании курсовой работы</w:t>
      </w:r>
      <w:r w:rsidR="00E62D74">
        <w:t>:</w:t>
      </w:r>
    </w:p>
    <w:p w:rsidR="00E62D74" w:rsidRDefault="00E62D74" w:rsidP="00B157A1">
      <w:r>
        <w:t>1. Дать краткую характеристику международных стандартов;</w:t>
      </w:r>
    </w:p>
    <w:p w:rsidR="00E62D74" w:rsidRDefault="00E62D74" w:rsidP="00B157A1">
      <w:r>
        <w:t>2. Раскрыть методику трансформации российской отчётности;</w:t>
      </w:r>
    </w:p>
    <w:p w:rsidR="00E62D74" w:rsidRDefault="00E62D74" w:rsidP="00B157A1">
      <w:r>
        <w:t>3. Рассмотреть трансформацию на примере предприятия.</w:t>
      </w:r>
    </w:p>
    <w:p w:rsidR="00E62D74" w:rsidRDefault="00274F0E" w:rsidP="00B157A1">
      <w:r>
        <w:t>В соответствии с этим к</w:t>
      </w:r>
      <w:r w:rsidR="00E62D74">
        <w:t>урсовая ра</w:t>
      </w:r>
      <w:r>
        <w:t>бота представлена в трёх главах.</w:t>
      </w:r>
    </w:p>
    <w:p w:rsidR="00274F0E" w:rsidRDefault="00274F0E" w:rsidP="00B157A1">
      <w:r>
        <w:t>Первая глава отражает основные понятия, принципы международных стандартов, их отличие от российских, а также существующие методы подготовки российской отчётности в соответствие с МСФО.</w:t>
      </w:r>
    </w:p>
    <w:p w:rsidR="00274F0E" w:rsidRDefault="00274F0E" w:rsidP="00B157A1">
      <w:r>
        <w:t>Вторая глава подробно раскрывает методику трансформации российской отчётности в соответствии с МСФО и описывает её этапы.</w:t>
      </w:r>
    </w:p>
    <w:p w:rsidR="00274F0E" w:rsidRDefault="00274F0E" w:rsidP="00B157A1">
      <w:r>
        <w:t>В третьей главе представлена трансформация отчётности на примере предприятия.</w:t>
      </w:r>
    </w:p>
    <w:p w:rsidR="00274F0E" w:rsidRDefault="00274F0E" w:rsidP="00B157A1">
      <w:r>
        <w:t xml:space="preserve">Источниками информации служили специализированная литература, </w:t>
      </w:r>
      <w:r w:rsidR="0054535B">
        <w:t>периодические издания и интернет</w:t>
      </w:r>
      <w:r>
        <w:t xml:space="preserve">-ресурсы, а также нормативные документы. </w:t>
      </w:r>
    </w:p>
    <w:p w:rsidR="00115028" w:rsidRDefault="00B157A1" w:rsidP="00B87F36">
      <w:pPr>
        <w:pStyle w:val="1"/>
      </w:pPr>
      <w:r>
        <w:br w:type="page"/>
      </w:r>
      <w:r w:rsidR="00115028" w:rsidRPr="00D73FC1">
        <w:t xml:space="preserve"> </w:t>
      </w:r>
      <w:bookmarkStart w:id="3" w:name="_Toc228291000"/>
      <w:r w:rsidR="00E62D74">
        <w:t>1. Краткая</w:t>
      </w:r>
      <w:r w:rsidR="00B87F36">
        <w:t xml:space="preserve"> характеристика МСФО</w:t>
      </w:r>
      <w:bookmarkEnd w:id="3"/>
    </w:p>
    <w:p w:rsidR="0021523F" w:rsidRDefault="0021523F" w:rsidP="0021523F">
      <w:pPr>
        <w:pStyle w:val="2"/>
      </w:pPr>
      <w:bookmarkStart w:id="4" w:name="_Toc228291001"/>
      <w:r>
        <w:t>1.1. Основные понятия и принципы</w:t>
      </w:r>
      <w:bookmarkEnd w:id="4"/>
    </w:p>
    <w:p w:rsidR="007F6320" w:rsidRPr="007F6320" w:rsidRDefault="007F6320" w:rsidP="00B87F36">
      <w:r w:rsidRPr="007F6320">
        <w:t>Международные стандарты финансовой отчётности (МСФО; англ.</w:t>
      </w:r>
      <w:r w:rsidR="0054535B">
        <w:t xml:space="preserve"> </w:t>
      </w:r>
      <w:r w:rsidRPr="007F6320">
        <w:t>International F</w:t>
      </w:r>
      <w:r w:rsidR="00B87F36">
        <w:t xml:space="preserve">inancial Reporting Standards) – это </w:t>
      </w:r>
      <w:r w:rsidRPr="007F6320">
        <w:t xml:space="preserve">набор документов (стандартов и интерпретаций), регламентирующих правила составления финансовой </w:t>
      </w:r>
      <w:r w:rsidR="00D73C19">
        <w:t>отчётности</w:t>
      </w:r>
      <w:r w:rsidRPr="007F6320">
        <w:t>, необходимой внешним пользователям для принятия ими экономических решений в отношении предприятия.</w:t>
      </w:r>
    </w:p>
    <w:p w:rsidR="007F6320" w:rsidRPr="007F6320" w:rsidRDefault="007F6320" w:rsidP="00B87F36">
      <w:r w:rsidRPr="007F6320">
        <w:t xml:space="preserve">С 1973 по 2001 год стандарты разрабатывал Комитет по международным стандартам финансовой </w:t>
      </w:r>
      <w:r w:rsidR="00D73C19">
        <w:t>отчётности</w:t>
      </w:r>
      <w:r w:rsidRPr="007F6320">
        <w:t xml:space="preserve"> </w:t>
      </w:r>
      <w:r w:rsidR="00374360">
        <w:t xml:space="preserve">КМСФО </w:t>
      </w:r>
      <w:r w:rsidRPr="007F6320">
        <w:t>(Board of the International Accounting Standards Committee</w:t>
      </w:r>
      <w:r w:rsidR="00374360">
        <w:t>)</w:t>
      </w:r>
      <w:r w:rsidRPr="007F6320">
        <w:t xml:space="preserve"> (IASC) и выпускал их под названием International Accounting Standards (IAS). В 2001 году IASC был реорганизован в Совет по Международным стандартам финансовой отчётности </w:t>
      </w:r>
      <w:r w:rsidR="00374360">
        <w:t xml:space="preserve">СМСФО </w:t>
      </w:r>
      <w:r w:rsidRPr="007F6320">
        <w:t>(IASB). В апреле 2001 года IASB принял существовавшие IAS и продолжил работу, выпуская вновь создаваемые стандарты п</w:t>
      </w:r>
      <w:r w:rsidR="00B87F36">
        <w:t>од названием IFRS</w:t>
      </w:r>
      <w:r w:rsidRPr="007F6320">
        <w:t>.</w:t>
      </w:r>
    </w:p>
    <w:p w:rsidR="007F6320" w:rsidRDefault="00B87F36" w:rsidP="00B87F36">
      <w:r>
        <w:t xml:space="preserve">В основе МСФО лежит теория англо-американской школы учёта, важнейшей характеристикой которой является </w:t>
      </w:r>
      <w:r w:rsidRPr="00B87F36">
        <w:t xml:space="preserve">приоритет профессионального мнения </w:t>
      </w:r>
      <w:r w:rsidR="004002DA">
        <w:t xml:space="preserve">бухгалтера над предписаниями учётных регулятивов. </w:t>
      </w:r>
      <w:r w:rsidR="009140BC">
        <w:t xml:space="preserve">Применение МСФО </w:t>
      </w:r>
      <w:r w:rsidR="009140BC" w:rsidRPr="009140BC">
        <w:t>требует глубокого понимания того, на достижение каких целей направлен стандарт, а не того, как конкретное событие или операцию можно уложить в рамки стандарта для</w:t>
      </w:r>
      <w:r w:rsidR="009140BC">
        <w:t xml:space="preserve"> получения желаемого результата.</w:t>
      </w:r>
      <w:r w:rsidR="009140BC" w:rsidRPr="009140BC">
        <w:t xml:space="preserve"> </w:t>
      </w:r>
      <w:r w:rsidR="004002DA">
        <w:t xml:space="preserve">Так </w:t>
      </w:r>
      <w:r w:rsidR="007F6320" w:rsidRPr="007F6320">
        <w:t>МСФО, в отличие от национальных правил составления от</w:t>
      </w:r>
      <w:r w:rsidR="00374360">
        <w:t>чё</w:t>
      </w:r>
      <w:r w:rsidR="007F6320" w:rsidRPr="007F6320">
        <w:t xml:space="preserve">тности, представляют собой стандарты, основанные на принципах, а не на жестко прописанных правилах. </w:t>
      </w:r>
    </w:p>
    <w:p w:rsidR="000C1165" w:rsidRDefault="00E14BEE" w:rsidP="00E14BEE">
      <w:r>
        <w:t xml:space="preserve">Изменение системы общественных отношений, а также гражданско-правовой среды предопределяет необходимость адекватной трансформации бухгалтерского </w:t>
      </w:r>
      <w:r w:rsidR="0008060C">
        <w:t>учёт</w:t>
      </w:r>
      <w:r>
        <w:t xml:space="preserve">а. Однако процесс реформирования отечественной системы бухгалтерского </w:t>
      </w:r>
      <w:r w:rsidR="0008060C">
        <w:t>учёт</w:t>
      </w:r>
      <w:r>
        <w:t>а отстает от общего процесса экономических реформ в России. Именно в целях изменения такого положения дел разработана Программа реформирования бухгалтерского уч</w:t>
      </w:r>
      <w:r w:rsidR="00C607D4">
        <w:t>ё</w:t>
      </w:r>
      <w:r>
        <w:t xml:space="preserve">та в соответствии с международными стандартами финансовой отчётности. </w:t>
      </w:r>
    </w:p>
    <w:p w:rsidR="00E14BEE" w:rsidRDefault="00E14BEE" w:rsidP="00E14BEE">
      <w:r>
        <w:t>Цель реформирования системы бухгалтерского у</w:t>
      </w:r>
      <w:r w:rsidR="00C607D4">
        <w:t>чё</w:t>
      </w:r>
      <w:r>
        <w:t>та - приведение национальной</w:t>
      </w:r>
      <w:r w:rsidR="00C607D4">
        <w:t xml:space="preserve"> </w:t>
      </w:r>
      <w:r>
        <w:t xml:space="preserve">системы бухгалтерского </w:t>
      </w:r>
      <w:r w:rsidR="0008060C">
        <w:t>учёт</w:t>
      </w:r>
      <w:r>
        <w:t>а в соответствие с требованиями рыночной экономики и</w:t>
      </w:r>
      <w:r w:rsidR="00C607D4">
        <w:t xml:space="preserve"> </w:t>
      </w:r>
      <w:r>
        <w:t xml:space="preserve">международными стандартами финансовой </w:t>
      </w:r>
      <w:r w:rsidR="00D73C19">
        <w:t>отчётности</w:t>
      </w:r>
      <w:r w:rsidR="00C607D4">
        <w:t xml:space="preserve"> </w:t>
      </w:r>
      <w:r w:rsidR="00C607D4">
        <w:rPr>
          <w:rStyle w:val="a6"/>
        </w:rPr>
        <w:footnoteReference w:id="1"/>
      </w:r>
      <w:r w:rsidR="00C607D4">
        <w:t>.</w:t>
      </w:r>
    </w:p>
    <w:p w:rsidR="00E14BEE" w:rsidRDefault="00E14BEE" w:rsidP="00E14BEE">
      <w:r>
        <w:t>Данной Программой намечена разработка предписаний (стандар</w:t>
      </w:r>
      <w:r w:rsidR="00374360">
        <w:t>тов) по финансовой отчёт</w:t>
      </w:r>
      <w:r>
        <w:t>ности, содержащих основную часть требований международных стандартов.</w:t>
      </w:r>
    </w:p>
    <w:p w:rsidR="00115028" w:rsidRPr="00496C06" w:rsidRDefault="00115028" w:rsidP="00C607D4">
      <w:r w:rsidRPr="00D73FC1">
        <w:t>Международные стандарты носят рекомендательный характер и страны могут самостоятельно принимать решени</w:t>
      </w:r>
      <w:r w:rsidR="00C607D4">
        <w:t>я об их использовании. С</w:t>
      </w:r>
      <w:r w:rsidRPr="00D73FC1">
        <w:t>овершенно очевидно, что их слепое копирование зачастую может негативно сказаться на национальной практике бухучёта. Поэтому основой перехода должно быть признание Принципов подготовки и составления финансовой отчётности (Framework for the Preparation and Presentation of Financial Statements).</w:t>
      </w:r>
      <w:r w:rsidR="00496C06">
        <w:t xml:space="preserve"> </w:t>
      </w:r>
      <w:r w:rsidR="00496C06" w:rsidRPr="00496C06">
        <w:t>Они служат методологической базой для обеспечения целостности всей системы норм МСФО и национальных стандартов, ориентированных на МСФО.</w:t>
      </w:r>
    </w:p>
    <w:p w:rsidR="00115028" w:rsidRPr="00D73FC1" w:rsidRDefault="00115028" w:rsidP="00BB1BFD">
      <w:r w:rsidRPr="00D73FC1">
        <w:t xml:space="preserve">Международные стандарты основаны на 2 основных принципах: </w:t>
      </w:r>
    </w:p>
    <w:p w:rsidR="00115028" w:rsidRPr="00D73FC1" w:rsidRDefault="00115028" w:rsidP="00BB1BFD">
      <w:r w:rsidRPr="00BB1BFD">
        <w:rPr>
          <w:i/>
        </w:rPr>
        <w:t>Принцип начислений</w:t>
      </w:r>
      <w:r w:rsidRPr="00D73FC1">
        <w:t xml:space="preserve"> (accrual basis) означает, что хозяйственные операции отражаются в момент их совершения, а не по мере получения или выплаты денежных средств. Таким образом, операции будут учитываться в том отчётном периоде, в котором они возникли. Данный принцип даёт возможность получить объективную информацию о будущих обязательствах и будущих поступлениях денежных средств, т.е. позволяет прогнозировать будущие результаты предприятия.</w:t>
      </w:r>
    </w:p>
    <w:p w:rsidR="00115028" w:rsidRDefault="00115028" w:rsidP="00BB1BFD">
      <w:r w:rsidRPr="00BB1BFD">
        <w:rPr>
          <w:i/>
        </w:rPr>
        <w:t>Принцип непрерывности деятельности</w:t>
      </w:r>
      <w:r w:rsidRPr="00D73FC1">
        <w:t xml:space="preserve"> (going concern) предполагает, что предприятие продолжит свою деятельность в ближайшем будущем. А поскольку у предприятия нет намерения сокращать масштабы деятельности, то его активы будут отражаться по первоначальной стоимости без учёта ликвидационных расходов.</w:t>
      </w:r>
    </w:p>
    <w:p w:rsidR="00932B79" w:rsidRPr="00D73FC1" w:rsidRDefault="00932B79" w:rsidP="00932B79">
      <w:r w:rsidRPr="00D73FC1">
        <w:t xml:space="preserve">Каждый стандарт включает в себя следующие элементы: </w:t>
      </w:r>
    </w:p>
    <w:p w:rsidR="00932B79" w:rsidRPr="00D73FC1" w:rsidRDefault="00932B79" w:rsidP="00932B79">
      <w:pPr>
        <w:numPr>
          <w:ilvl w:val="0"/>
          <w:numId w:val="9"/>
        </w:numPr>
        <w:tabs>
          <w:tab w:val="clear" w:pos="1429"/>
          <w:tab w:val="left" w:pos="540"/>
        </w:tabs>
        <w:ind w:left="540" w:hanging="540"/>
      </w:pPr>
      <w:r w:rsidRPr="00D73FC1">
        <w:t>объект учёта – даётся определение объекта учёта и основных понятий, связанных с ним;</w:t>
      </w:r>
    </w:p>
    <w:p w:rsidR="00932B79" w:rsidRPr="00D73FC1" w:rsidRDefault="00932B79" w:rsidP="00932B79">
      <w:pPr>
        <w:numPr>
          <w:ilvl w:val="0"/>
          <w:numId w:val="9"/>
        </w:numPr>
        <w:tabs>
          <w:tab w:val="clear" w:pos="1429"/>
          <w:tab w:val="left" w:pos="540"/>
        </w:tabs>
        <w:ind w:left="540" w:hanging="540"/>
      </w:pPr>
      <w:r w:rsidRPr="00D73FC1">
        <w:t>признание объекта учёта – даётся описание критериев отнесения объектов учёта к различным элементам отчётности;</w:t>
      </w:r>
    </w:p>
    <w:p w:rsidR="00932B79" w:rsidRPr="00D73FC1" w:rsidRDefault="00932B79" w:rsidP="00932B79">
      <w:pPr>
        <w:numPr>
          <w:ilvl w:val="0"/>
          <w:numId w:val="9"/>
        </w:numPr>
        <w:tabs>
          <w:tab w:val="clear" w:pos="1429"/>
          <w:tab w:val="left" w:pos="540"/>
        </w:tabs>
        <w:ind w:left="540" w:hanging="540"/>
      </w:pPr>
      <w:r w:rsidRPr="00D73FC1">
        <w:t>оценка объекта учёта – приводятся рекомендации по использованию методов оценки и требований к оценке различных элементов отчётности;</w:t>
      </w:r>
    </w:p>
    <w:p w:rsidR="00932B79" w:rsidRDefault="00932B79" w:rsidP="00932B79">
      <w:pPr>
        <w:numPr>
          <w:ilvl w:val="0"/>
          <w:numId w:val="9"/>
        </w:numPr>
        <w:tabs>
          <w:tab w:val="clear" w:pos="1429"/>
          <w:tab w:val="left" w:pos="540"/>
        </w:tabs>
        <w:ind w:left="540" w:hanging="540"/>
      </w:pPr>
      <w:r w:rsidRPr="00D73FC1">
        <w:t>отражение в финансовой отчётности – раскрытие информации об объекте учёта в различных формах финансовой отчётности.</w:t>
      </w:r>
    </w:p>
    <w:p w:rsidR="00115028" w:rsidRPr="00D73FC1" w:rsidRDefault="0065092E" w:rsidP="0065092E">
      <w:pPr>
        <w:rPr>
          <w:szCs w:val="26"/>
        </w:rPr>
      </w:pPr>
      <w:r>
        <w:t xml:space="preserve">Помимо стандартов, обязательными для применения являются интерпретации, раскрывающие тот или иной вопрос применения стандартов. </w:t>
      </w:r>
      <w:r w:rsidRPr="0065092E">
        <w:t>Интерпретации Комитета по интерпретациям – это важная составная часть международных стандартов. Интерпретации разрабатываются в контексте существующих МСФО и принципов их применения; они разъясняют отдельные положения стандартов и регулируют вопросы бухгалтерского учёта там, где отсутствуют соответствующие стандарты. При разработке интерпретаций Комитет проводит консультации с аналогичными национальными комитетами государств – членов КМСФО.</w:t>
      </w:r>
    </w:p>
    <w:p w:rsidR="00BB1BFD" w:rsidRDefault="0021523F" w:rsidP="0021523F">
      <w:pPr>
        <w:pStyle w:val="2"/>
      </w:pPr>
      <w:bookmarkStart w:id="5" w:name="_Toc228291002"/>
      <w:r>
        <w:t>1.</w:t>
      </w:r>
      <w:r w:rsidR="008050D2">
        <w:t>2.</w:t>
      </w:r>
      <w:r w:rsidR="006E6237">
        <w:t xml:space="preserve"> Основные отличия МСФО и РС</w:t>
      </w:r>
      <w:r w:rsidR="0008060C">
        <w:t>БУ</w:t>
      </w:r>
      <w:bookmarkEnd w:id="5"/>
    </w:p>
    <w:p w:rsidR="0008060C" w:rsidRPr="0008060C" w:rsidRDefault="0008060C" w:rsidP="0008060C">
      <w:r>
        <w:t>Для более удобного восприятия представим основные отл</w:t>
      </w:r>
      <w:r w:rsidR="00DE2B07">
        <w:t xml:space="preserve">ичия международных и российских стандартов в области бухгалтерской (финансовой) отчётности </w:t>
      </w:r>
      <w:r w:rsidR="00780F1F">
        <w:t>в таблице.</w:t>
      </w:r>
    </w:p>
    <w:p w:rsidR="0008060C" w:rsidRDefault="0008060C" w:rsidP="0008060C">
      <w:pPr>
        <w:jc w:val="right"/>
      </w:pPr>
      <w:r>
        <w:t>Таблица 2</w:t>
      </w:r>
      <w:r w:rsidR="006E6237">
        <w:t>. Сравнительный анализ МСФО и РС</w:t>
      </w:r>
      <w:r w:rsidR="00A03F83">
        <w:t>БУ</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548"/>
        <w:gridCol w:w="2700"/>
        <w:gridCol w:w="2880"/>
        <w:gridCol w:w="2340"/>
      </w:tblGrid>
      <w:tr w:rsidR="0008060C" w:rsidRPr="00780F1F">
        <w:trPr>
          <w:cantSplit/>
          <w:trHeight w:val="114"/>
          <w:jc w:val="center"/>
        </w:trPr>
        <w:tc>
          <w:tcPr>
            <w:tcW w:w="1548" w:type="dxa"/>
            <w:shd w:val="pct25" w:color="auto" w:fill="auto"/>
          </w:tcPr>
          <w:p w:rsidR="007F1BFC" w:rsidRPr="00780F1F" w:rsidRDefault="007F1BFC" w:rsidP="0008060C">
            <w:pPr>
              <w:tabs>
                <w:tab w:val="left" w:pos="360"/>
              </w:tabs>
              <w:spacing w:line="240" w:lineRule="auto"/>
              <w:ind w:firstLine="0"/>
              <w:jc w:val="center"/>
              <w:rPr>
                <w:rFonts w:cs="Tahoma"/>
                <w:b/>
                <w:sz w:val="20"/>
              </w:rPr>
            </w:pPr>
            <w:r w:rsidRPr="00780F1F">
              <w:rPr>
                <w:rFonts w:cs="Tahoma"/>
                <w:b/>
                <w:sz w:val="20"/>
              </w:rPr>
              <w:t>Вопрос</w:t>
            </w:r>
          </w:p>
        </w:tc>
        <w:tc>
          <w:tcPr>
            <w:tcW w:w="2700" w:type="dxa"/>
            <w:shd w:val="pct25" w:color="auto" w:fill="auto"/>
          </w:tcPr>
          <w:p w:rsidR="007F1BFC" w:rsidRPr="00780F1F" w:rsidRDefault="006E6237" w:rsidP="0008060C">
            <w:pPr>
              <w:tabs>
                <w:tab w:val="left" w:pos="360"/>
              </w:tabs>
              <w:spacing w:line="240" w:lineRule="auto"/>
              <w:ind w:firstLine="0"/>
              <w:jc w:val="center"/>
              <w:rPr>
                <w:rFonts w:cs="Tahoma"/>
                <w:b/>
                <w:sz w:val="20"/>
              </w:rPr>
            </w:pPr>
            <w:r>
              <w:rPr>
                <w:rFonts w:cs="Tahoma"/>
                <w:b/>
                <w:sz w:val="20"/>
              </w:rPr>
              <w:t>РС</w:t>
            </w:r>
            <w:r w:rsidR="007F1BFC" w:rsidRPr="00780F1F">
              <w:rPr>
                <w:rFonts w:cs="Tahoma"/>
                <w:b/>
                <w:sz w:val="20"/>
              </w:rPr>
              <w:t>БУ</w:t>
            </w:r>
          </w:p>
        </w:tc>
        <w:tc>
          <w:tcPr>
            <w:tcW w:w="2880" w:type="dxa"/>
            <w:shd w:val="pct25" w:color="auto" w:fill="auto"/>
          </w:tcPr>
          <w:p w:rsidR="007F1BFC" w:rsidRPr="00780F1F" w:rsidRDefault="007F1BFC" w:rsidP="0008060C">
            <w:pPr>
              <w:tabs>
                <w:tab w:val="left" w:pos="360"/>
              </w:tabs>
              <w:spacing w:line="240" w:lineRule="auto"/>
              <w:ind w:firstLine="0"/>
              <w:jc w:val="center"/>
              <w:rPr>
                <w:rFonts w:cs="Tahoma"/>
                <w:b/>
                <w:sz w:val="20"/>
              </w:rPr>
            </w:pPr>
            <w:r w:rsidRPr="00780F1F">
              <w:rPr>
                <w:rFonts w:cs="Tahoma"/>
                <w:b/>
                <w:sz w:val="20"/>
              </w:rPr>
              <w:t>МСФО</w:t>
            </w:r>
          </w:p>
        </w:tc>
        <w:tc>
          <w:tcPr>
            <w:tcW w:w="2340" w:type="dxa"/>
            <w:shd w:val="pct25" w:color="auto" w:fill="auto"/>
          </w:tcPr>
          <w:p w:rsidR="007F1BFC" w:rsidRPr="00780F1F" w:rsidRDefault="007F1BFC" w:rsidP="0008060C">
            <w:pPr>
              <w:tabs>
                <w:tab w:val="left" w:pos="360"/>
              </w:tabs>
              <w:spacing w:line="240" w:lineRule="auto"/>
              <w:ind w:firstLine="0"/>
              <w:jc w:val="center"/>
              <w:rPr>
                <w:rFonts w:cs="Tahoma"/>
                <w:b/>
                <w:sz w:val="20"/>
              </w:rPr>
            </w:pPr>
            <w:r w:rsidRPr="00780F1F">
              <w:rPr>
                <w:rFonts w:cs="Tahoma"/>
                <w:b/>
                <w:sz w:val="20"/>
              </w:rPr>
              <w:t>Вывод</w:t>
            </w:r>
          </w:p>
        </w:tc>
      </w:tr>
      <w:tr w:rsidR="007F1BFC" w:rsidRPr="007F1BFC">
        <w:trPr>
          <w:cantSplit/>
          <w:jc w:val="center"/>
        </w:trPr>
        <w:tc>
          <w:tcPr>
            <w:tcW w:w="1548" w:type="dxa"/>
            <w:shd w:val="pct15" w:color="auto" w:fill="auto"/>
          </w:tcPr>
          <w:p w:rsidR="007F1BFC" w:rsidRPr="007F1BFC" w:rsidRDefault="007F1BFC" w:rsidP="00D73C19">
            <w:pPr>
              <w:tabs>
                <w:tab w:val="left" w:pos="360"/>
              </w:tabs>
              <w:spacing w:line="240" w:lineRule="auto"/>
              <w:ind w:firstLine="0"/>
              <w:rPr>
                <w:rFonts w:cs="Tahoma"/>
                <w:sz w:val="20"/>
              </w:rPr>
            </w:pPr>
            <w:r w:rsidRPr="007F1BFC">
              <w:rPr>
                <w:rFonts w:cs="Tahoma"/>
                <w:sz w:val="20"/>
              </w:rPr>
              <w:t xml:space="preserve">Определение бухгалтерской (финансовой) </w:t>
            </w:r>
            <w:r w:rsidR="00D73C19">
              <w:rPr>
                <w:rFonts w:cs="Tahoma"/>
                <w:sz w:val="20"/>
              </w:rPr>
              <w:t>отчётности</w:t>
            </w:r>
          </w:p>
        </w:tc>
        <w:tc>
          <w:tcPr>
            <w:tcW w:w="2700" w:type="dxa"/>
          </w:tcPr>
          <w:p w:rsidR="007F1BFC" w:rsidRPr="007F1BFC" w:rsidRDefault="007F1BFC" w:rsidP="00D73C19">
            <w:pPr>
              <w:spacing w:line="240" w:lineRule="auto"/>
              <w:ind w:firstLine="0"/>
              <w:rPr>
                <w:rFonts w:cs="Tahoma"/>
                <w:sz w:val="20"/>
              </w:rPr>
            </w:pPr>
            <w:r w:rsidRPr="007F1BFC">
              <w:rPr>
                <w:rFonts w:cs="Tahoma"/>
                <w:sz w:val="20"/>
              </w:rPr>
              <w:t xml:space="preserve">Бухгалтерская </w:t>
            </w:r>
            <w:r w:rsidR="00D73C19">
              <w:rPr>
                <w:rFonts w:cs="Tahoma"/>
                <w:sz w:val="20"/>
              </w:rPr>
              <w:t>отчётность</w:t>
            </w:r>
            <w:r w:rsidRPr="007F1BFC">
              <w:rPr>
                <w:rFonts w:cs="Tahoma"/>
                <w:sz w:val="20"/>
              </w:rPr>
              <w:t xml:space="preserve">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w:t>
            </w:r>
            <w:r w:rsidR="0008060C">
              <w:rPr>
                <w:rFonts w:cs="Tahoma"/>
                <w:sz w:val="20"/>
              </w:rPr>
              <w:t>учёт</w:t>
            </w:r>
            <w:r w:rsidRPr="007F1BFC">
              <w:rPr>
                <w:rFonts w:cs="Tahoma"/>
                <w:sz w:val="20"/>
              </w:rPr>
              <w:t xml:space="preserve">а по установленным формам (ст. 2 Закона № 129-ФЗ «О бухгалтерском </w:t>
            </w:r>
            <w:r w:rsidR="0008060C">
              <w:rPr>
                <w:rFonts w:cs="Tahoma"/>
                <w:sz w:val="20"/>
              </w:rPr>
              <w:t>учёт</w:t>
            </w:r>
            <w:r w:rsidRPr="007F1BFC">
              <w:rPr>
                <w:rFonts w:cs="Tahoma"/>
                <w:sz w:val="20"/>
              </w:rPr>
              <w:t>е»). Аналогичное определение содержится в п.4 ПБУ 4/99.</w:t>
            </w:r>
          </w:p>
        </w:tc>
        <w:tc>
          <w:tcPr>
            <w:tcW w:w="2880" w:type="dxa"/>
          </w:tcPr>
          <w:p w:rsidR="007F1BFC" w:rsidRPr="0083151D" w:rsidRDefault="007F1BFC" w:rsidP="0083151D">
            <w:pPr>
              <w:spacing w:line="240" w:lineRule="auto"/>
              <w:ind w:firstLine="0"/>
              <w:rPr>
                <w:rFonts w:cs="Tahoma"/>
                <w:sz w:val="20"/>
                <w:szCs w:val="20"/>
              </w:rPr>
            </w:pPr>
            <w:r w:rsidRPr="0083151D">
              <w:rPr>
                <w:rFonts w:cs="Tahoma"/>
                <w:sz w:val="20"/>
              </w:rPr>
              <w:t xml:space="preserve">Финансовая </w:t>
            </w:r>
            <w:r w:rsidR="00D73C19" w:rsidRPr="0083151D">
              <w:rPr>
                <w:rFonts w:cs="Tahoma"/>
                <w:sz w:val="20"/>
              </w:rPr>
              <w:t>отчётность</w:t>
            </w:r>
            <w:r w:rsidRPr="0083151D">
              <w:rPr>
                <w:rFonts w:cs="Tahoma"/>
                <w:sz w:val="20"/>
              </w:rPr>
              <w:t xml:space="preserve"> представляет собой структурированное представление финансового положения и операций, осуществленных компанией (п.7 МСФО 1).</w:t>
            </w:r>
          </w:p>
          <w:p w:rsidR="007F1BFC" w:rsidRPr="007F1BFC" w:rsidRDefault="007F1BFC" w:rsidP="00D73C19">
            <w:pPr>
              <w:spacing w:line="240" w:lineRule="auto"/>
              <w:rPr>
                <w:rFonts w:cs="Tahoma"/>
                <w:sz w:val="20"/>
              </w:rPr>
            </w:pPr>
          </w:p>
        </w:tc>
        <w:tc>
          <w:tcPr>
            <w:tcW w:w="2340" w:type="dxa"/>
          </w:tcPr>
          <w:p w:rsidR="007F1BFC" w:rsidRPr="007F1BFC" w:rsidRDefault="007F1BFC" w:rsidP="00D73C19">
            <w:pPr>
              <w:tabs>
                <w:tab w:val="left" w:pos="360"/>
              </w:tabs>
              <w:spacing w:line="240" w:lineRule="auto"/>
              <w:ind w:firstLine="0"/>
              <w:rPr>
                <w:rFonts w:cs="Tahoma"/>
                <w:sz w:val="20"/>
              </w:rPr>
            </w:pPr>
            <w:r w:rsidRPr="007F1BFC">
              <w:rPr>
                <w:rFonts w:cs="Tahoma"/>
                <w:sz w:val="20"/>
              </w:rPr>
              <w:t xml:space="preserve">Зависимость финансовой </w:t>
            </w:r>
            <w:r w:rsidR="00D73C19">
              <w:rPr>
                <w:rFonts w:cs="Tahoma"/>
                <w:sz w:val="20"/>
              </w:rPr>
              <w:t>отчётности</w:t>
            </w:r>
            <w:r w:rsidRPr="007F1BFC">
              <w:rPr>
                <w:rFonts w:cs="Tahoma"/>
                <w:sz w:val="20"/>
              </w:rPr>
              <w:t xml:space="preserve"> по МСФО от бухгалтерского </w:t>
            </w:r>
            <w:r w:rsidR="0008060C">
              <w:rPr>
                <w:rFonts w:cs="Tahoma"/>
                <w:sz w:val="20"/>
              </w:rPr>
              <w:t>учёт</w:t>
            </w:r>
            <w:r w:rsidRPr="007F1BFC">
              <w:rPr>
                <w:rFonts w:cs="Tahoma"/>
                <w:sz w:val="20"/>
              </w:rPr>
              <w:t>а более гибкая, чем в РПБУ.</w:t>
            </w:r>
          </w:p>
        </w:tc>
      </w:tr>
      <w:tr w:rsidR="007F1BFC" w:rsidRPr="007F1BFC">
        <w:trPr>
          <w:jc w:val="center"/>
        </w:trPr>
        <w:tc>
          <w:tcPr>
            <w:tcW w:w="1548" w:type="dxa"/>
            <w:shd w:val="pct15" w:color="auto" w:fill="auto"/>
          </w:tcPr>
          <w:p w:rsidR="007F1BFC" w:rsidRPr="007F1BFC" w:rsidRDefault="007F1BFC" w:rsidP="00D73C19">
            <w:pPr>
              <w:tabs>
                <w:tab w:val="left" w:pos="360"/>
              </w:tabs>
              <w:spacing w:line="240" w:lineRule="auto"/>
              <w:ind w:firstLine="0"/>
              <w:rPr>
                <w:rFonts w:cs="Tahoma"/>
                <w:sz w:val="20"/>
              </w:rPr>
            </w:pPr>
            <w:r w:rsidRPr="007F1BFC">
              <w:rPr>
                <w:rFonts w:cs="Tahoma"/>
                <w:sz w:val="20"/>
              </w:rPr>
              <w:t>Цель бухгалтерской (финансовой) от</w:t>
            </w:r>
            <w:r w:rsidR="00D73C19">
              <w:rPr>
                <w:rFonts w:cs="Tahoma"/>
                <w:sz w:val="20"/>
              </w:rPr>
              <w:t>чё</w:t>
            </w:r>
            <w:r w:rsidRPr="007F1BFC">
              <w:rPr>
                <w:rFonts w:cs="Tahoma"/>
                <w:sz w:val="20"/>
              </w:rPr>
              <w:t>тности</w:t>
            </w:r>
          </w:p>
        </w:tc>
        <w:tc>
          <w:tcPr>
            <w:tcW w:w="2700" w:type="dxa"/>
          </w:tcPr>
          <w:p w:rsidR="007F1BFC" w:rsidRPr="007F1BFC" w:rsidRDefault="007F1BFC" w:rsidP="00D73C19">
            <w:pPr>
              <w:tabs>
                <w:tab w:val="left" w:pos="360"/>
              </w:tabs>
              <w:spacing w:line="240" w:lineRule="auto"/>
              <w:ind w:firstLine="0"/>
              <w:rPr>
                <w:rFonts w:cs="Tahoma"/>
                <w:sz w:val="20"/>
              </w:rPr>
            </w:pPr>
            <w:r w:rsidRPr="007F1BFC">
              <w:rPr>
                <w:rFonts w:cs="Tahoma"/>
                <w:sz w:val="20"/>
              </w:rPr>
              <w:t xml:space="preserve">Бухгалтерская </w:t>
            </w:r>
            <w:r w:rsidR="00D73C19">
              <w:rPr>
                <w:rFonts w:cs="Tahoma"/>
                <w:sz w:val="20"/>
              </w:rPr>
              <w:t>отчётность</w:t>
            </w:r>
            <w:r w:rsidRPr="007F1BFC">
              <w:rPr>
                <w:rFonts w:cs="Tahoma"/>
                <w:sz w:val="20"/>
              </w:rPr>
              <w:t xml:space="preserve">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(п.6 ПБУ 4/99).</w:t>
            </w:r>
          </w:p>
        </w:tc>
        <w:tc>
          <w:tcPr>
            <w:tcW w:w="2880" w:type="dxa"/>
          </w:tcPr>
          <w:p w:rsidR="007F1BFC" w:rsidRPr="007F1BFC" w:rsidRDefault="007F1BFC" w:rsidP="00D73C19">
            <w:pPr>
              <w:tabs>
                <w:tab w:val="left" w:pos="360"/>
              </w:tabs>
              <w:spacing w:line="240" w:lineRule="auto"/>
              <w:ind w:firstLine="0"/>
              <w:rPr>
                <w:rFonts w:cs="Tahoma"/>
                <w:sz w:val="20"/>
              </w:rPr>
            </w:pPr>
            <w:r w:rsidRPr="007F1BFC">
              <w:rPr>
                <w:rFonts w:cs="Tahoma"/>
                <w:sz w:val="20"/>
                <w:szCs w:val="20"/>
              </w:rPr>
              <w:t xml:space="preserve">Целью финансовой </w:t>
            </w:r>
            <w:r w:rsidR="00D73C19">
              <w:rPr>
                <w:rFonts w:cs="Tahoma"/>
                <w:sz w:val="20"/>
                <w:szCs w:val="20"/>
              </w:rPr>
              <w:t>отчётности</w:t>
            </w:r>
            <w:r w:rsidRPr="007F1BFC">
              <w:rPr>
                <w:rFonts w:cs="Tahoma"/>
                <w:sz w:val="20"/>
                <w:szCs w:val="20"/>
              </w:rPr>
              <w:t xml:space="preserve"> общего назначения является представление информации о финансовом положении, финансовых результатах деятельности и движении денежных средств компании, полезной для широкого круга пользователей при принятии экономических решений. Финансовая </w:t>
            </w:r>
            <w:r w:rsidR="00D73C19">
              <w:rPr>
                <w:rFonts w:cs="Tahoma"/>
                <w:sz w:val="20"/>
                <w:szCs w:val="20"/>
              </w:rPr>
              <w:t>отчётность</w:t>
            </w:r>
            <w:r w:rsidRPr="007F1BFC">
              <w:rPr>
                <w:rFonts w:cs="Tahoma"/>
                <w:sz w:val="20"/>
                <w:szCs w:val="20"/>
              </w:rPr>
              <w:t xml:space="preserve"> также показывает результаты управления ресурсами, доверенными руководству компании (п.7 МСФО 1).</w:t>
            </w:r>
          </w:p>
        </w:tc>
        <w:tc>
          <w:tcPr>
            <w:tcW w:w="2340" w:type="dxa"/>
          </w:tcPr>
          <w:p w:rsidR="007F1BFC" w:rsidRPr="007F1BFC" w:rsidRDefault="00D73C19" w:rsidP="00D73C19">
            <w:pPr>
              <w:tabs>
                <w:tab w:val="left" w:pos="0"/>
              </w:tabs>
              <w:spacing w:line="240" w:lineRule="auto"/>
              <w:ind w:firstLine="0"/>
              <w:rPr>
                <w:rFonts w:cs="Tahoma"/>
                <w:sz w:val="20"/>
              </w:rPr>
            </w:pPr>
            <w:r>
              <w:rPr>
                <w:rFonts w:cs="Tahoma"/>
                <w:sz w:val="20"/>
              </w:rPr>
              <w:t>В РПБУ нет чё</w:t>
            </w:r>
            <w:r w:rsidR="007F1BFC" w:rsidRPr="007F1BFC">
              <w:rPr>
                <w:rFonts w:cs="Tahoma"/>
                <w:sz w:val="20"/>
              </w:rPr>
              <w:t xml:space="preserve">ткого указания, что цель финансовой </w:t>
            </w:r>
            <w:r>
              <w:rPr>
                <w:rFonts w:cs="Tahoma"/>
                <w:sz w:val="20"/>
              </w:rPr>
              <w:t>отчётности</w:t>
            </w:r>
            <w:r w:rsidR="007F1BFC" w:rsidRPr="007F1BFC">
              <w:rPr>
                <w:rFonts w:cs="Tahoma"/>
                <w:sz w:val="20"/>
              </w:rPr>
              <w:t xml:space="preserve"> состоит в представлении информации об организации, </w:t>
            </w:r>
            <w:r w:rsidR="007F1BFC" w:rsidRPr="007F1BFC">
              <w:rPr>
                <w:rFonts w:cs="Tahoma"/>
                <w:sz w:val="20"/>
                <w:szCs w:val="20"/>
              </w:rPr>
              <w:t>полезной для широкого круга пользователей при принятии экономических решений.</w:t>
            </w:r>
          </w:p>
        </w:tc>
      </w:tr>
      <w:tr w:rsidR="0008060C" w:rsidRPr="007F1BFC">
        <w:trPr>
          <w:jc w:val="center"/>
        </w:trPr>
        <w:tc>
          <w:tcPr>
            <w:tcW w:w="1548" w:type="dxa"/>
            <w:shd w:val="pct15" w:color="auto" w:fill="auto"/>
          </w:tcPr>
          <w:p w:rsidR="0008060C" w:rsidRPr="007F1BFC" w:rsidRDefault="0008060C" w:rsidP="00D73C19">
            <w:pPr>
              <w:tabs>
                <w:tab w:val="left" w:pos="360"/>
              </w:tabs>
              <w:spacing w:line="240" w:lineRule="auto"/>
              <w:ind w:firstLine="0"/>
              <w:rPr>
                <w:rFonts w:cs="Tahoma"/>
                <w:sz w:val="20"/>
              </w:rPr>
            </w:pPr>
            <w:r>
              <w:rPr>
                <w:rFonts w:cs="Tahoma"/>
                <w:sz w:val="20"/>
              </w:rPr>
              <w:t>Состав финансовой отчётности</w:t>
            </w:r>
          </w:p>
        </w:tc>
        <w:tc>
          <w:tcPr>
            <w:tcW w:w="2700" w:type="dxa"/>
          </w:tcPr>
          <w:p w:rsidR="0008060C" w:rsidRPr="0008060C" w:rsidRDefault="0008060C" w:rsidP="0008060C">
            <w:pPr>
              <w:spacing w:line="240" w:lineRule="auto"/>
              <w:ind w:firstLine="0"/>
              <w:rPr>
                <w:sz w:val="20"/>
              </w:rPr>
            </w:pPr>
            <w:r w:rsidRPr="0008060C">
              <w:rPr>
                <w:sz w:val="20"/>
              </w:rPr>
              <w:t xml:space="preserve">Бухгалтерская </w:t>
            </w:r>
            <w:r>
              <w:rPr>
                <w:sz w:val="20"/>
              </w:rPr>
              <w:t>отчётность</w:t>
            </w:r>
            <w:r w:rsidRPr="0008060C">
              <w:rPr>
                <w:sz w:val="20"/>
              </w:rPr>
              <w:t xml:space="preserve"> состоит из:</w:t>
            </w:r>
          </w:p>
          <w:p w:rsidR="0008060C" w:rsidRPr="0008060C" w:rsidRDefault="0008060C" w:rsidP="0008060C">
            <w:pPr>
              <w:spacing w:line="240" w:lineRule="auto"/>
              <w:ind w:firstLine="0"/>
              <w:rPr>
                <w:sz w:val="20"/>
              </w:rPr>
            </w:pPr>
            <w:r w:rsidRPr="0008060C">
              <w:rPr>
                <w:sz w:val="20"/>
              </w:rPr>
              <w:t>а) бухгалтерского баланса;</w:t>
            </w:r>
          </w:p>
          <w:p w:rsidR="0008060C" w:rsidRPr="0008060C" w:rsidRDefault="0008060C" w:rsidP="0008060C">
            <w:pPr>
              <w:spacing w:line="240" w:lineRule="auto"/>
              <w:ind w:firstLine="0"/>
              <w:rPr>
                <w:sz w:val="20"/>
              </w:rPr>
            </w:pPr>
            <w:r w:rsidRPr="0008060C">
              <w:rPr>
                <w:sz w:val="20"/>
              </w:rPr>
              <w:t xml:space="preserve">б) </w:t>
            </w:r>
            <w:r w:rsidR="00780F1F">
              <w:rPr>
                <w:sz w:val="20"/>
              </w:rPr>
              <w:t>отчёт</w:t>
            </w:r>
            <w:r w:rsidRPr="0008060C">
              <w:rPr>
                <w:sz w:val="20"/>
              </w:rPr>
              <w:t>а о прибылях и убытках;</w:t>
            </w:r>
          </w:p>
          <w:p w:rsidR="0008060C" w:rsidRPr="0008060C" w:rsidRDefault="0008060C" w:rsidP="0008060C">
            <w:pPr>
              <w:spacing w:line="240" w:lineRule="auto"/>
              <w:ind w:firstLine="0"/>
              <w:rPr>
                <w:sz w:val="20"/>
              </w:rPr>
            </w:pPr>
            <w:r w:rsidRPr="0008060C">
              <w:rPr>
                <w:sz w:val="20"/>
              </w:rPr>
              <w:t>в) приложений к ним, предусмотренных нормативными актами;</w:t>
            </w:r>
          </w:p>
          <w:p w:rsidR="0008060C" w:rsidRPr="0008060C" w:rsidRDefault="0008060C" w:rsidP="0008060C">
            <w:pPr>
              <w:spacing w:line="240" w:lineRule="auto"/>
              <w:ind w:firstLine="0"/>
              <w:rPr>
                <w:sz w:val="20"/>
              </w:rPr>
            </w:pPr>
            <w:r w:rsidRPr="0008060C">
              <w:rPr>
                <w:sz w:val="20"/>
              </w:rPr>
              <w:t xml:space="preserve">г) аудиторского заключения, подтверждающего достоверность бухгалтерской </w:t>
            </w:r>
            <w:r w:rsidR="00780F1F">
              <w:rPr>
                <w:sz w:val="20"/>
              </w:rPr>
              <w:t>отчёт</w:t>
            </w:r>
            <w:r w:rsidRPr="0008060C">
              <w:rPr>
                <w:sz w:val="20"/>
              </w:rPr>
              <w:t>ности организации, если она в соответствии с федеральными законами подлежит обязательному аудиту;</w:t>
            </w:r>
          </w:p>
          <w:p w:rsidR="0008060C" w:rsidRPr="0008060C" w:rsidRDefault="0008060C" w:rsidP="0008060C">
            <w:pPr>
              <w:spacing w:line="240" w:lineRule="auto"/>
              <w:ind w:firstLine="0"/>
              <w:rPr>
                <w:sz w:val="20"/>
              </w:rPr>
            </w:pPr>
            <w:r w:rsidRPr="0008060C">
              <w:rPr>
                <w:sz w:val="20"/>
              </w:rPr>
              <w:t>д) пояснительной записки.</w:t>
            </w:r>
          </w:p>
          <w:p w:rsidR="0008060C" w:rsidRPr="0008060C" w:rsidRDefault="0008060C" w:rsidP="0008060C">
            <w:pPr>
              <w:spacing w:line="240" w:lineRule="auto"/>
              <w:ind w:firstLine="0"/>
              <w:rPr>
                <w:sz w:val="20"/>
              </w:rPr>
            </w:pPr>
            <w:r w:rsidRPr="0008060C">
              <w:rPr>
                <w:sz w:val="20"/>
              </w:rPr>
              <w:t>(п.2 ст.13 Закона «О бухгал</w:t>
            </w:r>
            <w:r>
              <w:rPr>
                <w:sz w:val="20"/>
              </w:rPr>
              <w:t>терском учё</w:t>
            </w:r>
            <w:r w:rsidRPr="0008060C">
              <w:rPr>
                <w:sz w:val="20"/>
              </w:rPr>
              <w:t>те»)</w:t>
            </w:r>
          </w:p>
          <w:p w:rsidR="0008060C" w:rsidRPr="0008060C" w:rsidRDefault="0008060C" w:rsidP="0008060C">
            <w:pPr>
              <w:spacing w:line="240" w:lineRule="auto"/>
              <w:ind w:firstLine="0"/>
              <w:rPr>
                <w:sz w:val="20"/>
              </w:rPr>
            </w:pPr>
          </w:p>
        </w:tc>
        <w:tc>
          <w:tcPr>
            <w:tcW w:w="2880" w:type="dxa"/>
          </w:tcPr>
          <w:p w:rsidR="0008060C" w:rsidRPr="0008060C" w:rsidRDefault="0008060C" w:rsidP="0008060C">
            <w:pPr>
              <w:spacing w:line="240" w:lineRule="auto"/>
              <w:ind w:firstLine="0"/>
              <w:rPr>
                <w:sz w:val="20"/>
              </w:rPr>
            </w:pPr>
            <w:r w:rsidRPr="0008060C">
              <w:rPr>
                <w:sz w:val="20"/>
              </w:rPr>
              <w:t xml:space="preserve">Полный комплект финансовой </w:t>
            </w:r>
            <w:r w:rsidR="00780F1F">
              <w:rPr>
                <w:sz w:val="20"/>
              </w:rPr>
              <w:t>отчёт</w:t>
            </w:r>
            <w:r w:rsidRPr="0008060C">
              <w:rPr>
                <w:sz w:val="20"/>
              </w:rPr>
              <w:t>ности включает следующие компоненты:</w:t>
            </w:r>
          </w:p>
          <w:p w:rsidR="0008060C" w:rsidRPr="0008060C" w:rsidRDefault="0008060C" w:rsidP="0008060C">
            <w:pPr>
              <w:spacing w:line="240" w:lineRule="auto"/>
              <w:ind w:firstLine="0"/>
              <w:rPr>
                <w:sz w:val="20"/>
              </w:rPr>
            </w:pPr>
            <w:r w:rsidRPr="0008060C">
              <w:rPr>
                <w:sz w:val="20"/>
              </w:rPr>
              <w:t>(а) бухгалтерский баланс;</w:t>
            </w:r>
          </w:p>
          <w:p w:rsidR="0008060C" w:rsidRPr="0008060C" w:rsidRDefault="0008060C" w:rsidP="0008060C">
            <w:pPr>
              <w:spacing w:line="240" w:lineRule="auto"/>
              <w:ind w:firstLine="0"/>
              <w:rPr>
                <w:sz w:val="20"/>
              </w:rPr>
            </w:pPr>
            <w:r w:rsidRPr="0008060C">
              <w:rPr>
                <w:sz w:val="20"/>
              </w:rPr>
              <w:t xml:space="preserve">(б) </w:t>
            </w:r>
            <w:r w:rsidR="00780F1F">
              <w:rPr>
                <w:sz w:val="20"/>
              </w:rPr>
              <w:t>отчёт</w:t>
            </w:r>
            <w:r w:rsidRPr="0008060C">
              <w:rPr>
                <w:sz w:val="20"/>
              </w:rPr>
              <w:t xml:space="preserve"> о прибылях и убытках;</w:t>
            </w:r>
          </w:p>
          <w:p w:rsidR="0008060C" w:rsidRPr="0008060C" w:rsidRDefault="0008060C" w:rsidP="0008060C">
            <w:pPr>
              <w:spacing w:line="240" w:lineRule="auto"/>
              <w:ind w:firstLine="0"/>
              <w:rPr>
                <w:sz w:val="20"/>
              </w:rPr>
            </w:pPr>
            <w:r w:rsidRPr="0008060C">
              <w:rPr>
                <w:sz w:val="20"/>
              </w:rPr>
              <w:t xml:space="preserve">(в) </w:t>
            </w:r>
            <w:r w:rsidR="00780F1F">
              <w:rPr>
                <w:sz w:val="20"/>
              </w:rPr>
              <w:t>отчёт</w:t>
            </w:r>
            <w:r w:rsidRPr="0008060C">
              <w:rPr>
                <w:sz w:val="20"/>
              </w:rPr>
              <w:t xml:space="preserve"> об изменениях капитала, показывающий:</w:t>
            </w:r>
          </w:p>
          <w:p w:rsidR="0008060C" w:rsidRPr="0008060C" w:rsidRDefault="0008060C" w:rsidP="0008060C">
            <w:pPr>
              <w:spacing w:line="240" w:lineRule="auto"/>
              <w:ind w:firstLine="0"/>
              <w:rPr>
                <w:sz w:val="20"/>
              </w:rPr>
            </w:pPr>
            <w:r w:rsidRPr="0008060C">
              <w:rPr>
                <w:sz w:val="20"/>
              </w:rPr>
              <w:t>(i) все изменения в капитале; либо</w:t>
            </w:r>
          </w:p>
          <w:p w:rsidR="0008060C" w:rsidRPr="0008060C" w:rsidRDefault="0008060C" w:rsidP="0008060C">
            <w:pPr>
              <w:spacing w:line="240" w:lineRule="auto"/>
              <w:ind w:firstLine="0"/>
              <w:rPr>
                <w:sz w:val="20"/>
              </w:rPr>
            </w:pPr>
            <w:r w:rsidRPr="0008060C">
              <w:rPr>
                <w:sz w:val="20"/>
              </w:rPr>
              <w:t>(ii) изменения в капитале, отличные от операций с акционерами;</w:t>
            </w:r>
          </w:p>
          <w:p w:rsidR="0008060C" w:rsidRPr="0008060C" w:rsidRDefault="0008060C" w:rsidP="0008060C">
            <w:pPr>
              <w:spacing w:line="240" w:lineRule="auto"/>
              <w:ind w:firstLine="0"/>
              <w:rPr>
                <w:sz w:val="20"/>
              </w:rPr>
            </w:pPr>
            <w:r w:rsidRPr="0008060C">
              <w:rPr>
                <w:sz w:val="20"/>
              </w:rPr>
              <w:t xml:space="preserve">(г) </w:t>
            </w:r>
            <w:r w:rsidR="00780F1F">
              <w:rPr>
                <w:sz w:val="20"/>
              </w:rPr>
              <w:t>отчёт</w:t>
            </w:r>
            <w:r w:rsidRPr="0008060C">
              <w:rPr>
                <w:sz w:val="20"/>
              </w:rPr>
              <w:t xml:space="preserve"> о движении денежных средств; и</w:t>
            </w:r>
          </w:p>
          <w:p w:rsidR="0008060C" w:rsidRPr="0008060C" w:rsidRDefault="0008060C" w:rsidP="0008060C">
            <w:pPr>
              <w:spacing w:line="240" w:lineRule="auto"/>
              <w:ind w:firstLine="0"/>
              <w:rPr>
                <w:sz w:val="20"/>
              </w:rPr>
            </w:pPr>
            <w:r w:rsidRPr="0008060C">
              <w:rPr>
                <w:sz w:val="20"/>
              </w:rPr>
              <w:t xml:space="preserve">(д) пояснения, включающие существенные положения использованной для подготовки финансовой </w:t>
            </w:r>
            <w:r w:rsidR="00780F1F">
              <w:rPr>
                <w:sz w:val="20"/>
              </w:rPr>
              <w:t>отчёт</w:t>
            </w:r>
            <w:r w:rsidRPr="0008060C">
              <w:rPr>
                <w:sz w:val="20"/>
              </w:rPr>
              <w:t xml:space="preserve">ности </w:t>
            </w:r>
            <w:r>
              <w:rPr>
                <w:sz w:val="20"/>
              </w:rPr>
              <w:t>учёт</w:t>
            </w:r>
            <w:r w:rsidRPr="0008060C">
              <w:rPr>
                <w:sz w:val="20"/>
              </w:rPr>
              <w:t>ной политики и прочие примечания</w:t>
            </w:r>
          </w:p>
          <w:p w:rsidR="0008060C" w:rsidRPr="0008060C" w:rsidRDefault="0008060C" w:rsidP="0008060C">
            <w:pPr>
              <w:spacing w:line="240" w:lineRule="auto"/>
              <w:ind w:firstLine="0"/>
              <w:rPr>
                <w:sz w:val="20"/>
              </w:rPr>
            </w:pPr>
            <w:r w:rsidRPr="0008060C">
              <w:rPr>
                <w:sz w:val="20"/>
              </w:rPr>
              <w:t>(п.8 МСФО 1)</w:t>
            </w:r>
          </w:p>
        </w:tc>
        <w:tc>
          <w:tcPr>
            <w:tcW w:w="2340" w:type="dxa"/>
          </w:tcPr>
          <w:p w:rsidR="0008060C" w:rsidRPr="0008060C" w:rsidRDefault="0008060C" w:rsidP="0008060C">
            <w:pPr>
              <w:spacing w:line="240" w:lineRule="auto"/>
              <w:ind w:firstLine="0"/>
              <w:rPr>
                <w:sz w:val="20"/>
              </w:rPr>
            </w:pPr>
            <w:r w:rsidRPr="0008060C">
              <w:rPr>
                <w:sz w:val="20"/>
              </w:rPr>
              <w:t xml:space="preserve">В системе МСФО, в отличие от РПБУ, не существует определения формы бухгалтерской </w:t>
            </w:r>
            <w:r w:rsidR="00780F1F">
              <w:rPr>
                <w:sz w:val="20"/>
              </w:rPr>
              <w:t>отчёт</w:t>
            </w:r>
            <w:r w:rsidRPr="0008060C">
              <w:rPr>
                <w:sz w:val="20"/>
              </w:rPr>
              <w:t xml:space="preserve">ности. В связи с этим </w:t>
            </w:r>
            <w:r w:rsidR="00780F1F">
              <w:rPr>
                <w:sz w:val="20"/>
              </w:rPr>
              <w:t>отчёт</w:t>
            </w:r>
            <w:r w:rsidRPr="0008060C">
              <w:rPr>
                <w:sz w:val="20"/>
              </w:rPr>
              <w:t xml:space="preserve">ы, включаемые в полный комплект финансовой </w:t>
            </w:r>
            <w:r w:rsidR="00780F1F">
              <w:rPr>
                <w:sz w:val="20"/>
              </w:rPr>
              <w:t>отчёт</w:t>
            </w:r>
            <w:r w:rsidRPr="0008060C">
              <w:rPr>
                <w:sz w:val="20"/>
              </w:rPr>
              <w:t>ности, могут формироваться</w:t>
            </w:r>
            <w:r w:rsidR="0054535B">
              <w:rPr>
                <w:sz w:val="20"/>
              </w:rPr>
              <w:t>,</w:t>
            </w:r>
            <w:r w:rsidRPr="0008060C">
              <w:rPr>
                <w:sz w:val="20"/>
              </w:rPr>
              <w:t xml:space="preserve"> исходя из предлагаемых в МСФО 1 вариантов построения финансовой </w:t>
            </w:r>
            <w:r w:rsidR="00780F1F">
              <w:rPr>
                <w:sz w:val="20"/>
              </w:rPr>
              <w:t>отчёт</w:t>
            </w:r>
            <w:r w:rsidRPr="0008060C">
              <w:rPr>
                <w:sz w:val="20"/>
              </w:rPr>
              <w:t>ности</w:t>
            </w:r>
            <w:r w:rsidR="0054535B">
              <w:rPr>
                <w:sz w:val="20"/>
              </w:rPr>
              <w:t>,</w:t>
            </w:r>
            <w:r w:rsidRPr="0008060C">
              <w:rPr>
                <w:sz w:val="20"/>
              </w:rPr>
              <w:t xml:space="preserve"> и разрабатываться организациями самостоятельно.</w:t>
            </w:r>
          </w:p>
          <w:p w:rsidR="0008060C" w:rsidRPr="0008060C" w:rsidRDefault="0008060C" w:rsidP="0008060C">
            <w:pPr>
              <w:spacing w:line="240" w:lineRule="auto"/>
              <w:ind w:firstLine="0"/>
              <w:rPr>
                <w:sz w:val="20"/>
              </w:rPr>
            </w:pPr>
          </w:p>
        </w:tc>
      </w:tr>
      <w:tr w:rsidR="0008060C">
        <w:trPr>
          <w:jc w:val="center"/>
        </w:trPr>
        <w:tc>
          <w:tcPr>
            <w:tcW w:w="1548" w:type="dxa"/>
            <w:shd w:val="pct15" w:color="auto" w:fill="auto"/>
          </w:tcPr>
          <w:p w:rsidR="0008060C" w:rsidRPr="0008060C" w:rsidRDefault="0008060C" w:rsidP="0008060C">
            <w:pPr>
              <w:tabs>
                <w:tab w:val="left" w:pos="360"/>
              </w:tabs>
              <w:spacing w:line="240" w:lineRule="auto"/>
              <w:ind w:firstLine="0"/>
              <w:rPr>
                <w:rFonts w:cs="Tahoma"/>
                <w:sz w:val="20"/>
              </w:rPr>
            </w:pPr>
            <w:r w:rsidRPr="0008060C">
              <w:rPr>
                <w:rFonts w:cs="Tahoma"/>
                <w:sz w:val="20"/>
              </w:rPr>
              <w:t>Активы</w:t>
            </w:r>
          </w:p>
        </w:tc>
        <w:tc>
          <w:tcPr>
            <w:tcW w:w="2700" w:type="dxa"/>
          </w:tcPr>
          <w:p w:rsidR="0008060C" w:rsidRPr="0008060C" w:rsidRDefault="0008060C" w:rsidP="0008060C">
            <w:pPr>
              <w:spacing w:line="240" w:lineRule="auto"/>
              <w:ind w:firstLine="0"/>
              <w:rPr>
                <w:sz w:val="20"/>
              </w:rPr>
            </w:pPr>
            <w:r w:rsidRPr="0008060C">
              <w:rPr>
                <w:sz w:val="20"/>
              </w:rPr>
              <w:t xml:space="preserve">Определение активов отсутствует. Активы представляются в виде показателей разделов «Внеоборотные активы» и «Оборотные активы» </w:t>
            </w:r>
            <w:r w:rsidR="0054535B" w:rsidRPr="0008060C">
              <w:rPr>
                <w:sz w:val="20"/>
              </w:rPr>
              <w:t>актива</w:t>
            </w:r>
            <w:r w:rsidRPr="0008060C">
              <w:rPr>
                <w:sz w:val="20"/>
              </w:rPr>
              <w:t xml:space="preserve"> бухгалтерского баланса.</w:t>
            </w:r>
          </w:p>
        </w:tc>
        <w:tc>
          <w:tcPr>
            <w:tcW w:w="2880" w:type="dxa"/>
          </w:tcPr>
          <w:p w:rsidR="0008060C" w:rsidRPr="0008060C" w:rsidRDefault="0008060C" w:rsidP="0008060C">
            <w:pPr>
              <w:spacing w:line="240" w:lineRule="auto"/>
              <w:ind w:firstLine="0"/>
              <w:rPr>
                <w:sz w:val="20"/>
              </w:rPr>
            </w:pPr>
            <w:r w:rsidRPr="0008060C">
              <w:rPr>
                <w:sz w:val="20"/>
              </w:rPr>
              <w:t xml:space="preserve">Ресурсы, контролируемые компанией в результате событий прошлых периодов, от которых компания ожидает экономической выгоды в будущем (п. 49 Принципов подготовки и составления финансовой </w:t>
            </w:r>
            <w:r w:rsidR="00780F1F">
              <w:rPr>
                <w:sz w:val="20"/>
              </w:rPr>
              <w:t>отчёт</w:t>
            </w:r>
            <w:r w:rsidRPr="0008060C">
              <w:rPr>
                <w:sz w:val="20"/>
              </w:rPr>
              <w:t>ности).</w:t>
            </w:r>
          </w:p>
        </w:tc>
        <w:tc>
          <w:tcPr>
            <w:tcW w:w="2340" w:type="dxa"/>
          </w:tcPr>
          <w:p w:rsidR="0008060C" w:rsidRPr="0008060C" w:rsidRDefault="0008060C" w:rsidP="0008060C">
            <w:pPr>
              <w:spacing w:line="240" w:lineRule="auto"/>
              <w:ind w:firstLine="0"/>
              <w:rPr>
                <w:sz w:val="20"/>
              </w:rPr>
            </w:pPr>
            <w:r w:rsidRPr="0008060C">
              <w:rPr>
                <w:sz w:val="20"/>
              </w:rPr>
              <w:t>В РПБУ в отличие от МСФО не содержится определения активов.</w:t>
            </w:r>
          </w:p>
        </w:tc>
      </w:tr>
      <w:tr w:rsidR="0008060C">
        <w:trPr>
          <w:jc w:val="center"/>
        </w:trPr>
        <w:tc>
          <w:tcPr>
            <w:tcW w:w="1548" w:type="dxa"/>
            <w:shd w:val="pct15" w:color="auto" w:fill="auto"/>
          </w:tcPr>
          <w:p w:rsidR="0008060C" w:rsidRPr="0008060C" w:rsidRDefault="0008060C" w:rsidP="0008060C">
            <w:pPr>
              <w:tabs>
                <w:tab w:val="left" w:pos="360"/>
              </w:tabs>
              <w:spacing w:line="240" w:lineRule="auto"/>
              <w:ind w:firstLine="0"/>
              <w:rPr>
                <w:rFonts w:cs="Tahoma"/>
                <w:sz w:val="20"/>
              </w:rPr>
            </w:pPr>
            <w:r w:rsidRPr="0008060C">
              <w:rPr>
                <w:rFonts w:cs="Tahoma"/>
                <w:sz w:val="20"/>
              </w:rPr>
              <w:t>Обязательства</w:t>
            </w:r>
          </w:p>
        </w:tc>
        <w:tc>
          <w:tcPr>
            <w:tcW w:w="2700" w:type="dxa"/>
          </w:tcPr>
          <w:p w:rsidR="0008060C" w:rsidRPr="0008060C" w:rsidRDefault="0008060C" w:rsidP="0008060C">
            <w:pPr>
              <w:spacing w:line="240" w:lineRule="auto"/>
              <w:ind w:firstLine="0"/>
              <w:rPr>
                <w:sz w:val="20"/>
              </w:rPr>
            </w:pPr>
            <w:r w:rsidRPr="0008060C">
              <w:rPr>
                <w:sz w:val="20"/>
              </w:rPr>
              <w:t>Определение обязательств отсутствует. Обязательства представляются в виде показателей бухгалтерского баланса в разделах «Долгосрочные обязательства» и «Краткосрочные обязательства».</w:t>
            </w:r>
          </w:p>
        </w:tc>
        <w:tc>
          <w:tcPr>
            <w:tcW w:w="2880" w:type="dxa"/>
          </w:tcPr>
          <w:p w:rsidR="0008060C" w:rsidRPr="0008060C" w:rsidRDefault="0008060C" w:rsidP="0008060C">
            <w:pPr>
              <w:spacing w:line="240" w:lineRule="auto"/>
              <w:ind w:firstLine="0"/>
              <w:rPr>
                <w:sz w:val="20"/>
              </w:rPr>
            </w:pPr>
            <w:r w:rsidRPr="0008060C">
              <w:rPr>
                <w:sz w:val="20"/>
              </w:rPr>
              <w:t>Текущая задолженность компании, возникающая из событий прошлых периодов, погашение которой приведет к оттоку из компании ресурсов, приносящих экономическую выгоду (там же).</w:t>
            </w:r>
          </w:p>
        </w:tc>
        <w:tc>
          <w:tcPr>
            <w:tcW w:w="2340" w:type="dxa"/>
          </w:tcPr>
          <w:p w:rsidR="0008060C" w:rsidRPr="0008060C" w:rsidRDefault="0008060C" w:rsidP="0008060C">
            <w:pPr>
              <w:spacing w:line="240" w:lineRule="auto"/>
              <w:ind w:firstLine="0"/>
              <w:rPr>
                <w:sz w:val="20"/>
              </w:rPr>
            </w:pPr>
            <w:r w:rsidRPr="0008060C">
              <w:rPr>
                <w:sz w:val="20"/>
              </w:rPr>
              <w:t>В РПБУ в отличие от МСФО не содержится определения обязательств.</w:t>
            </w:r>
          </w:p>
        </w:tc>
      </w:tr>
      <w:tr w:rsidR="0008060C">
        <w:trPr>
          <w:jc w:val="center"/>
        </w:trPr>
        <w:tc>
          <w:tcPr>
            <w:tcW w:w="1548" w:type="dxa"/>
            <w:shd w:val="pct15" w:color="auto" w:fill="auto"/>
          </w:tcPr>
          <w:p w:rsidR="0008060C" w:rsidRPr="0008060C" w:rsidRDefault="0008060C" w:rsidP="0008060C">
            <w:pPr>
              <w:tabs>
                <w:tab w:val="left" w:pos="360"/>
              </w:tabs>
              <w:spacing w:line="240" w:lineRule="auto"/>
              <w:ind w:firstLine="0"/>
              <w:rPr>
                <w:rFonts w:cs="Tahoma"/>
                <w:sz w:val="20"/>
              </w:rPr>
            </w:pPr>
            <w:r w:rsidRPr="0008060C">
              <w:rPr>
                <w:rFonts w:cs="Tahoma"/>
                <w:sz w:val="20"/>
              </w:rPr>
              <w:t>Капитал</w:t>
            </w:r>
          </w:p>
        </w:tc>
        <w:tc>
          <w:tcPr>
            <w:tcW w:w="2700" w:type="dxa"/>
          </w:tcPr>
          <w:p w:rsidR="0008060C" w:rsidRPr="0008060C" w:rsidRDefault="0008060C" w:rsidP="0008060C">
            <w:pPr>
              <w:spacing w:line="240" w:lineRule="auto"/>
              <w:ind w:firstLine="0"/>
              <w:rPr>
                <w:sz w:val="20"/>
              </w:rPr>
            </w:pPr>
            <w:r w:rsidRPr="0008060C">
              <w:rPr>
                <w:sz w:val="20"/>
              </w:rPr>
              <w:t>Определение капитала отсутствует. Капитал представляется в виде показателей раздела «Капитал и резервы» бухгалтерского баланса.</w:t>
            </w:r>
          </w:p>
        </w:tc>
        <w:tc>
          <w:tcPr>
            <w:tcW w:w="2880" w:type="dxa"/>
          </w:tcPr>
          <w:p w:rsidR="0008060C" w:rsidRPr="0008060C" w:rsidRDefault="0008060C" w:rsidP="0008060C">
            <w:pPr>
              <w:spacing w:line="240" w:lineRule="auto"/>
              <w:ind w:firstLine="0"/>
              <w:rPr>
                <w:sz w:val="20"/>
              </w:rPr>
            </w:pPr>
            <w:r w:rsidRPr="0008060C">
              <w:rPr>
                <w:sz w:val="20"/>
              </w:rPr>
              <w:t>Доля в активах компании, остающаяся после вычета всех ее обязательств (там же).</w:t>
            </w:r>
          </w:p>
        </w:tc>
        <w:tc>
          <w:tcPr>
            <w:tcW w:w="2340" w:type="dxa"/>
          </w:tcPr>
          <w:p w:rsidR="0008060C" w:rsidRPr="0008060C" w:rsidRDefault="0008060C" w:rsidP="0008060C">
            <w:pPr>
              <w:spacing w:line="240" w:lineRule="auto"/>
              <w:ind w:firstLine="0"/>
              <w:rPr>
                <w:sz w:val="20"/>
              </w:rPr>
            </w:pPr>
            <w:r w:rsidRPr="0008060C">
              <w:rPr>
                <w:sz w:val="20"/>
              </w:rPr>
              <w:t>В РПБУ в отличие от МСФО не содержится определения капитала.</w:t>
            </w:r>
          </w:p>
        </w:tc>
      </w:tr>
      <w:tr w:rsidR="0008060C">
        <w:trPr>
          <w:jc w:val="center"/>
        </w:trPr>
        <w:tc>
          <w:tcPr>
            <w:tcW w:w="1548" w:type="dxa"/>
            <w:shd w:val="pct15" w:color="auto" w:fill="auto"/>
          </w:tcPr>
          <w:p w:rsidR="0008060C" w:rsidRPr="0008060C" w:rsidRDefault="0008060C" w:rsidP="0008060C">
            <w:pPr>
              <w:tabs>
                <w:tab w:val="left" w:pos="360"/>
              </w:tabs>
              <w:spacing w:line="240" w:lineRule="auto"/>
              <w:ind w:firstLine="0"/>
              <w:rPr>
                <w:rFonts w:cs="Tahoma"/>
                <w:sz w:val="20"/>
              </w:rPr>
            </w:pPr>
            <w:r w:rsidRPr="0008060C">
              <w:rPr>
                <w:rFonts w:cs="Tahoma"/>
                <w:sz w:val="20"/>
              </w:rPr>
              <w:t>Доходы</w:t>
            </w:r>
          </w:p>
        </w:tc>
        <w:tc>
          <w:tcPr>
            <w:tcW w:w="2700" w:type="dxa"/>
          </w:tcPr>
          <w:p w:rsidR="0008060C" w:rsidRPr="0008060C" w:rsidRDefault="0008060C" w:rsidP="0008060C">
            <w:pPr>
              <w:spacing w:line="240" w:lineRule="auto"/>
              <w:ind w:firstLine="0"/>
              <w:rPr>
                <w:sz w:val="20"/>
              </w:rPr>
            </w:pPr>
            <w:r w:rsidRPr="0008060C">
              <w:rPr>
                <w:sz w:val="20"/>
              </w:rPr>
              <w:t>Доходами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 (п.2 ПБУ 9/99 «Доходы организации»).</w:t>
            </w:r>
          </w:p>
        </w:tc>
        <w:tc>
          <w:tcPr>
            <w:tcW w:w="2880" w:type="dxa"/>
          </w:tcPr>
          <w:p w:rsidR="0008060C" w:rsidRPr="0008060C" w:rsidRDefault="0008060C" w:rsidP="0008060C">
            <w:pPr>
              <w:spacing w:line="240" w:lineRule="auto"/>
              <w:ind w:firstLine="0"/>
              <w:rPr>
                <w:sz w:val="20"/>
              </w:rPr>
            </w:pPr>
            <w:r w:rsidRPr="0008060C">
              <w:rPr>
                <w:sz w:val="20"/>
              </w:rPr>
              <w:t xml:space="preserve">Приращение экономических выгод в течение </w:t>
            </w:r>
            <w:r w:rsidR="00780F1F">
              <w:rPr>
                <w:sz w:val="20"/>
              </w:rPr>
              <w:t>отчёт</w:t>
            </w:r>
            <w:r w:rsidRPr="0008060C">
              <w:rPr>
                <w:sz w:val="20"/>
              </w:rPr>
              <w:t xml:space="preserve">ного периода, происходящее в форме притока или увеличения активов или уменьшения обязательств, что выражается в увеличении капитала, не связанного с вкладами участников акционерного капитала (подп.(a) п.70 Принципов подготовки и составления финансовой </w:t>
            </w:r>
            <w:r w:rsidR="00780F1F">
              <w:rPr>
                <w:sz w:val="20"/>
              </w:rPr>
              <w:t>отчёт</w:t>
            </w:r>
            <w:r w:rsidRPr="0008060C">
              <w:rPr>
                <w:sz w:val="20"/>
              </w:rPr>
              <w:t>ности).</w:t>
            </w:r>
          </w:p>
        </w:tc>
        <w:tc>
          <w:tcPr>
            <w:tcW w:w="2340" w:type="dxa"/>
          </w:tcPr>
          <w:p w:rsidR="0008060C" w:rsidRPr="0008060C" w:rsidRDefault="0008060C" w:rsidP="0008060C">
            <w:pPr>
              <w:spacing w:line="240" w:lineRule="auto"/>
              <w:ind w:firstLine="0"/>
              <w:rPr>
                <w:sz w:val="20"/>
              </w:rPr>
            </w:pPr>
            <w:r w:rsidRPr="0008060C">
              <w:rPr>
                <w:sz w:val="20"/>
              </w:rPr>
              <w:t>Различия отсутствуют.</w:t>
            </w:r>
          </w:p>
        </w:tc>
      </w:tr>
      <w:tr w:rsidR="0008060C">
        <w:trPr>
          <w:jc w:val="center"/>
        </w:trPr>
        <w:tc>
          <w:tcPr>
            <w:tcW w:w="1548" w:type="dxa"/>
            <w:shd w:val="pct15" w:color="auto" w:fill="auto"/>
          </w:tcPr>
          <w:p w:rsidR="0008060C" w:rsidRPr="0008060C" w:rsidRDefault="0008060C" w:rsidP="0008060C">
            <w:pPr>
              <w:tabs>
                <w:tab w:val="left" w:pos="360"/>
              </w:tabs>
              <w:spacing w:line="240" w:lineRule="auto"/>
              <w:ind w:firstLine="0"/>
              <w:rPr>
                <w:rFonts w:cs="Tahoma"/>
                <w:sz w:val="20"/>
              </w:rPr>
            </w:pPr>
            <w:r w:rsidRPr="0008060C">
              <w:rPr>
                <w:rFonts w:cs="Tahoma"/>
                <w:sz w:val="20"/>
              </w:rPr>
              <w:t>Расходы</w:t>
            </w:r>
          </w:p>
        </w:tc>
        <w:tc>
          <w:tcPr>
            <w:tcW w:w="2700" w:type="dxa"/>
          </w:tcPr>
          <w:p w:rsidR="0008060C" w:rsidRPr="0008060C" w:rsidRDefault="0008060C" w:rsidP="0021523F">
            <w:pPr>
              <w:spacing w:line="240" w:lineRule="auto"/>
              <w:ind w:firstLine="0"/>
              <w:rPr>
                <w:sz w:val="20"/>
              </w:rPr>
            </w:pPr>
            <w:r w:rsidRPr="0008060C">
              <w:rPr>
                <w:sz w:val="20"/>
              </w:rPr>
              <w:t>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 (п.2 ПБУ 10/99 «Расходы организации»).</w:t>
            </w:r>
          </w:p>
        </w:tc>
        <w:tc>
          <w:tcPr>
            <w:tcW w:w="2880" w:type="dxa"/>
          </w:tcPr>
          <w:p w:rsidR="0008060C" w:rsidRPr="0008060C" w:rsidRDefault="0008060C" w:rsidP="0008060C">
            <w:pPr>
              <w:spacing w:line="240" w:lineRule="auto"/>
              <w:ind w:firstLine="0"/>
              <w:rPr>
                <w:sz w:val="20"/>
              </w:rPr>
            </w:pPr>
            <w:r w:rsidRPr="0008060C">
              <w:rPr>
                <w:sz w:val="20"/>
              </w:rPr>
              <w:t xml:space="preserve">Уменьшение экономических выгод в течение </w:t>
            </w:r>
            <w:r w:rsidR="00780F1F">
              <w:rPr>
                <w:sz w:val="20"/>
              </w:rPr>
              <w:t>отчёт</w:t>
            </w:r>
            <w:r w:rsidRPr="0008060C">
              <w:rPr>
                <w:sz w:val="20"/>
              </w:rPr>
              <w:t xml:space="preserve">ного периода, происходящее в форме оттока или истощения активов или увеличения обязательств, ведущих к уменьшению капитала, не связанных  с его распределением между участниками акционерного капитала (подп.(b) п.70 Принципов подготовки и составления финансовой </w:t>
            </w:r>
            <w:r w:rsidR="00780F1F">
              <w:rPr>
                <w:sz w:val="20"/>
              </w:rPr>
              <w:t>отчёт</w:t>
            </w:r>
            <w:r w:rsidRPr="0008060C">
              <w:rPr>
                <w:sz w:val="20"/>
              </w:rPr>
              <w:t>ности).</w:t>
            </w:r>
          </w:p>
        </w:tc>
        <w:tc>
          <w:tcPr>
            <w:tcW w:w="2340" w:type="dxa"/>
          </w:tcPr>
          <w:p w:rsidR="0008060C" w:rsidRPr="0008060C" w:rsidRDefault="0008060C" w:rsidP="0008060C">
            <w:pPr>
              <w:spacing w:line="240" w:lineRule="auto"/>
              <w:ind w:firstLine="0"/>
              <w:rPr>
                <w:sz w:val="20"/>
              </w:rPr>
            </w:pPr>
            <w:r w:rsidRPr="0008060C">
              <w:rPr>
                <w:sz w:val="20"/>
              </w:rPr>
              <w:t>Различия отсутствуют.</w:t>
            </w:r>
          </w:p>
        </w:tc>
      </w:tr>
    </w:tbl>
    <w:p w:rsidR="001C59D4" w:rsidRDefault="001C59D4" w:rsidP="008050D2"/>
    <w:p w:rsidR="00932B79" w:rsidRPr="00021C65" w:rsidRDefault="00932B79" w:rsidP="00021C65">
      <w:pPr>
        <w:pStyle w:val="2"/>
      </w:pPr>
      <w:bookmarkStart w:id="6" w:name="_Toc228291003"/>
      <w:r w:rsidRPr="00021C65">
        <w:t>1.3. Методы подготовки отчётности в соответствии с МСФО</w:t>
      </w:r>
      <w:bookmarkEnd w:id="6"/>
    </w:p>
    <w:p w:rsidR="00932B79" w:rsidRDefault="00932B79" w:rsidP="00932B79">
      <w:r>
        <w:t xml:space="preserve">Существуют два основных метода: корректировка (трансформация) российской отчётности и ведение параллельного учёта и составление отчётности на основе его данных. </w:t>
      </w:r>
    </w:p>
    <w:p w:rsidR="00932B79" w:rsidRPr="00E32612" w:rsidRDefault="00932B79" w:rsidP="00932B79">
      <w:r>
        <w:t>Параллельный учё</w:t>
      </w:r>
      <w:r w:rsidRPr="00E32612">
        <w:t>т для российского предприятия – это ведение</w:t>
      </w:r>
      <w:r>
        <w:t xml:space="preserve"> двух баз данных финансовой отчё</w:t>
      </w:r>
      <w:r w:rsidRPr="00E32612">
        <w:t xml:space="preserve">тности – по российским стандартам и МСФО. Обычно такой </w:t>
      </w:r>
      <w:r>
        <w:t>учёт</w:t>
      </w:r>
      <w:r w:rsidRPr="00E32612">
        <w:t xml:space="preserve"> ведется в специальной программе – при вводе проводки один раз, результат ее попадает как в базу российского </w:t>
      </w:r>
      <w:r>
        <w:t>учёт</w:t>
      </w:r>
      <w:r w:rsidRPr="00E32612">
        <w:t xml:space="preserve">а, так и в базу МСФО. Однако не все операции можно автоматически разнести по базам ввиду различности принципов </w:t>
      </w:r>
      <w:r>
        <w:t>учёт</w:t>
      </w:r>
      <w:r w:rsidRPr="00E32612">
        <w:t xml:space="preserve">а по МСФО и российским стандартам бухгалтерского </w:t>
      </w:r>
      <w:r>
        <w:t>учёт</w:t>
      </w:r>
      <w:r w:rsidRPr="00E32612">
        <w:t>а (РСБУ).</w:t>
      </w:r>
    </w:p>
    <w:p w:rsidR="00932B79" w:rsidRDefault="00932B79" w:rsidP="00932B79">
      <w:r>
        <w:t xml:space="preserve">Трансформация — это разовая процедура, которая проводится по состоянию на отчётную дату. В связи с этим предприятие, на котором не налажен параллельный учёт по МСФО, не имеет возможности получать оперативную информацию за промежуточные между отчётными датами периоды. К тому же трансформация возможна только после того, как составлена российская отчётность, что увеличивает время, необходимое для получения отчётности по МСФО. При ведении же параллельного учёта процесс составления международной отчётности не зависит от подготовки российской отчётности. </w:t>
      </w:r>
    </w:p>
    <w:p w:rsidR="00932B79" w:rsidRDefault="00932B79" w:rsidP="00932B79">
      <w:r>
        <w:t xml:space="preserve">Наряду с этим при трансформации точность данных отчётности по МСФО часто снижается, поскольку корректируются только существенные статьи и используется много оценочных суждений. Например, при составлении отчётности в иностранной валюте в процессе трансформации обычно вместо исторических курсов на дату каждой операции применяют средние курсы. </w:t>
      </w:r>
    </w:p>
    <w:p w:rsidR="00932B79" w:rsidRDefault="00932B79" w:rsidP="00932B79">
      <w:r>
        <w:t xml:space="preserve">Трансформация обходится значительно дешевле, чем постановка параллельного учёта, так как не требует внедрения специализированной бухгалтерской программы (трансформация проводится обычно в электронных таблицах, таких как Excel, Access или Lotus) и большого штата квалифицированных сотрудников, знающих МСФО. </w:t>
      </w:r>
    </w:p>
    <w:p w:rsidR="00932B79" w:rsidRDefault="00932B79" w:rsidP="00932B79">
      <w:r>
        <w:t xml:space="preserve">Еще одним преимуществом трансформации перед параллельным учётом является ее наглядность: все корректировки легко можно проследить и проверить. </w:t>
      </w:r>
    </w:p>
    <w:p w:rsidR="00932B79" w:rsidRDefault="00932B79" w:rsidP="00932B79">
      <w:r>
        <w:t xml:space="preserve">Удобство и простота трансформации подтверждаются тем, что даже большинство дочерних предприятий западных компаний составляют международную отчётность путем трансформации российской. </w:t>
      </w:r>
    </w:p>
    <w:p w:rsidR="00932B79" w:rsidRDefault="00932B79" w:rsidP="00932B79">
      <w:r>
        <w:t xml:space="preserve">В целом считается, что риск ошибок при трансформации выше, чем при ведении параллельного учёта. Однако многие предприятия считают трансформацию вполне приемлемым методом подготовки международной отчётности. К тому же на внедрение параллельного учёта по МСФО уходит довольно продолжительное время, в течение которого компаниям все равно приходится составлять отчётность по МСФО путем трансформации. </w:t>
      </w:r>
    </w:p>
    <w:p w:rsidR="0083151D" w:rsidRDefault="00932B79" w:rsidP="00932B79">
      <w:pPr>
        <w:pStyle w:val="1"/>
      </w:pPr>
      <w:r>
        <w:br w:type="page"/>
      </w:r>
      <w:bookmarkStart w:id="7" w:name="_Toc228291004"/>
      <w:r>
        <w:t>2. Трансформация отчётности</w:t>
      </w:r>
      <w:r w:rsidR="00D646A3">
        <w:t xml:space="preserve"> в соответствии с МСФО</w:t>
      </w:r>
      <w:bookmarkEnd w:id="7"/>
    </w:p>
    <w:p w:rsidR="00FF7E8E" w:rsidRDefault="00FF7E8E" w:rsidP="00FF7E8E">
      <w:pPr>
        <w:pStyle w:val="2"/>
        <w:rPr>
          <w:rStyle w:val="FontStyle68"/>
          <w:rFonts w:ascii="Arial" w:hAnsi="Arial" w:cs="Arial"/>
          <w:sz w:val="28"/>
          <w:szCs w:val="28"/>
        </w:rPr>
      </w:pPr>
      <w:bookmarkStart w:id="8" w:name="_Toc228291005"/>
      <w:r>
        <w:rPr>
          <w:rStyle w:val="FontStyle68"/>
          <w:rFonts w:ascii="Arial" w:hAnsi="Arial" w:cs="Arial"/>
          <w:sz w:val="28"/>
          <w:szCs w:val="28"/>
        </w:rPr>
        <w:t>2.1. Методика трансформации</w:t>
      </w:r>
      <w:bookmarkEnd w:id="8"/>
    </w:p>
    <w:p w:rsidR="002031C4" w:rsidRPr="002031C4" w:rsidRDefault="002031C4" w:rsidP="002031C4">
      <w:pPr>
        <w:rPr>
          <w:rStyle w:val="FontStyle68"/>
          <w:sz w:val="28"/>
          <w:szCs w:val="28"/>
        </w:rPr>
      </w:pPr>
      <w:r w:rsidRPr="002031C4">
        <w:rPr>
          <w:rStyle w:val="FontStyle68"/>
          <w:sz w:val="28"/>
          <w:szCs w:val="28"/>
        </w:rPr>
        <w:t>Методика трансформации включает основные этапы, отражающие суть переклад</w:t>
      </w:r>
      <w:r>
        <w:rPr>
          <w:rStyle w:val="FontStyle68"/>
          <w:sz w:val="28"/>
          <w:szCs w:val="28"/>
        </w:rPr>
        <w:t>ки отчёт</w:t>
      </w:r>
      <w:r w:rsidRPr="002031C4">
        <w:rPr>
          <w:rStyle w:val="FontStyle68"/>
          <w:sz w:val="28"/>
          <w:szCs w:val="28"/>
        </w:rPr>
        <w:t>ности российских организаций в соответствии с МСФО.</w:t>
      </w:r>
    </w:p>
    <w:p w:rsidR="002031C4" w:rsidRDefault="002031C4" w:rsidP="002031C4">
      <w:pPr>
        <w:rPr>
          <w:rStyle w:val="FontStyle68"/>
          <w:sz w:val="28"/>
          <w:szCs w:val="28"/>
        </w:rPr>
      </w:pPr>
      <w:r w:rsidRPr="002031C4">
        <w:rPr>
          <w:rStyle w:val="FontStyle68"/>
          <w:sz w:val="28"/>
          <w:szCs w:val="28"/>
        </w:rPr>
        <w:t>Первый этап - это анализ счетов для составления бухгалтерского ба</w:t>
      </w:r>
      <w:r>
        <w:rPr>
          <w:rStyle w:val="FontStyle68"/>
          <w:sz w:val="28"/>
          <w:szCs w:val="28"/>
        </w:rPr>
        <w:t>ланса, отчё</w:t>
      </w:r>
      <w:r w:rsidRPr="002031C4">
        <w:rPr>
          <w:rStyle w:val="FontStyle68"/>
          <w:sz w:val="28"/>
          <w:szCs w:val="28"/>
        </w:rPr>
        <w:t xml:space="preserve">та о прибылях </w:t>
      </w:r>
      <w:r>
        <w:rPr>
          <w:rStyle w:val="FontStyle68"/>
          <w:sz w:val="28"/>
          <w:szCs w:val="28"/>
        </w:rPr>
        <w:t>и убытках (приложение 2), отчё</w:t>
      </w:r>
      <w:r w:rsidRPr="002031C4">
        <w:rPr>
          <w:rStyle w:val="FontStyle68"/>
          <w:sz w:val="28"/>
          <w:szCs w:val="28"/>
        </w:rPr>
        <w:t>та о движении</w:t>
      </w:r>
      <w:r>
        <w:rPr>
          <w:rStyle w:val="FontStyle68"/>
          <w:sz w:val="28"/>
          <w:szCs w:val="28"/>
        </w:rPr>
        <w:t xml:space="preserve"> </w:t>
      </w:r>
      <w:r w:rsidRPr="002031C4">
        <w:rPr>
          <w:rStyle w:val="FontStyle68"/>
          <w:sz w:val="28"/>
          <w:szCs w:val="28"/>
        </w:rPr>
        <w:t>денежных средств и др., а также состояни</w:t>
      </w:r>
      <w:r>
        <w:rPr>
          <w:rStyle w:val="FontStyle68"/>
          <w:sz w:val="28"/>
          <w:szCs w:val="28"/>
        </w:rPr>
        <w:t>я бухгалтерского учёта организации и учё</w:t>
      </w:r>
      <w:r w:rsidRPr="002031C4">
        <w:rPr>
          <w:rStyle w:val="FontStyle68"/>
          <w:sz w:val="28"/>
          <w:szCs w:val="28"/>
        </w:rPr>
        <w:t>тной политики.</w:t>
      </w:r>
    </w:p>
    <w:p w:rsidR="002031C4" w:rsidRPr="002031C4" w:rsidRDefault="002031C4" w:rsidP="002031C4">
      <w:pPr>
        <w:rPr>
          <w:rStyle w:val="FontStyle68"/>
          <w:sz w:val="28"/>
          <w:szCs w:val="28"/>
        </w:rPr>
      </w:pPr>
      <w:r w:rsidRPr="002031C4">
        <w:rPr>
          <w:rStyle w:val="FontStyle68"/>
          <w:sz w:val="28"/>
          <w:szCs w:val="28"/>
        </w:rPr>
        <w:t xml:space="preserve">На втором этапе формируются оборотно-сальдовые ведомости в российской системе счетов бухгалтерского </w:t>
      </w:r>
      <w:r w:rsidR="000C1165">
        <w:rPr>
          <w:rStyle w:val="FontStyle68"/>
          <w:sz w:val="28"/>
          <w:szCs w:val="28"/>
        </w:rPr>
        <w:t>учёт</w:t>
      </w:r>
      <w:r w:rsidRPr="002031C4">
        <w:rPr>
          <w:rStyle w:val="FontStyle68"/>
          <w:sz w:val="28"/>
          <w:szCs w:val="28"/>
        </w:rPr>
        <w:t>а, подготавливаются рабочие</w:t>
      </w:r>
      <w:r w:rsidR="00A03F83">
        <w:rPr>
          <w:rStyle w:val="FontStyle68"/>
          <w:sz w:val="28"/>
          <w:szCs w:val="28"/>
        </w:rPr>
        <w:t xml:space="preserve"> </w:t>
      </w:r>
      <w:r w:rsidRPr="002031C4">
        <w:rPr>
          <w:rStyle w:val="FontStyle68"/>
          <w:sz w:val="28"/>
          <w:szCs w:val="28"/>
        </w:rPr>
        <w:t>документы (рабочи</w:t>
      </w:r>
      <w:r w:rsidR="00A03F83">
        <w:rPr>
          <w:rStyle w:val="FontStyle68"/>
          <w:sz w:val="28"/>
          <w:szCs w:val="28"/>
        </w:rPr>
        <w:t>е таблицы), в которых наиболее ёмко представляются</w:t>
      </w:r>
      <w:r w:rsidRPr="002031C4">
        <w:rPr>
          <w:rStyle w:val="FontStyle68"/>
          <w:sz w:val="28"/>
          <w:szCs w:val="28"/>
        </w:rPr>
        <w:br/>
        <w:t>различия в отражении хозяйственных операций по их экономическому</w:t>
      </w:r>
      <w:r w:rsidR="00A03F83">
        <w:rPr>
          <w:rStyle w:val="FontStyle68"/>
          <w:sz w:val="28"/>
          <w:szCs w:val="28"/>
        </w:rPr>
        <w:t xml:space="preserve"> </w:t>
      </w:r>
      <w:r w:rsidRPr="002031C4">
        <w:rPr>
          <w:rStyle w:val="FontStyle68"/>
          <w:sz w:val="28"/>
          <w:szCs w:val="28"/>
        </w:rPr>
        <w:t xml:space="preserve">содержанию в российских стандартах бухгалтерского </w:t>
      </w:r>
      <w:r w:rsidR="000C1165">
        <w:rPr>
          <w:rStyle w:val="FontStyle68"/>
          <w:sz w:val="28"/>
          <w:szCs w:val="28"/>
        </w:rPr>
        <w:t>учёт</w:t>
      </w:r>
      <w:r w:rsidRPr="002031C4">
        <w:rPr>
          <w:rStyle w:val="FontStyle68"/>
          <w:sz w:val="28"/>
          <w:szCs w:val="28"/>
        </w:rPr>
        <w:t>а (РСБУ) и МСФО.</w:t>
      </w:r>
      <w:r w:rsidRPr="002031C4">
        <w:rPr>
          <w:rStyle w:val="FontStyle68"/>
          <w:sz w:val="28"/>
          <w:szCs w:val="28"/>
        </w:rPr>
        <w:br/>
        <w:t>И не просто представляются, а на основании рабочих документов выявляются эти различия с целью доведения количественных и качественных характе</w:t>
      </w:r>
      <w:r w:rsidR="00A03F83">
        <w:rPr>
          <w:rStyle w:val="FontStyle68"/>
          <w:sz w:val="28"/>
          <w:szCs w:val="28"/>
        </w:rPr>
        <w:t>ристик каждого счёта до требований МСФО.</w:t>
      </w:r>
    </w:p>
    <w:p w:rsidR="002031C4" w:rsidRPr="002031C4" w:rsidRDefault="002031C4" w:rsidP="002031C4">
      <w:pPr>
        <w:rPr>
          <w:rStyle w:val="FontStyle68"/>
          <w:sz w:val="28"/>
          <w:szCs w:val="28"/>
        </w:rPr>
      </w:pPr>
      <w:r w:rsidRPr="002031C4">
        <w:rPr>
          <w:rStyle w:val="FontStyle68"/>
          <w:sz w:val="28"/>
          <w:szCs w:val="28"/>
        </w:rPr>
        <w:t>Третий, наиболее значимый, этап заключается в составлении корректирующих записей, позволяющих довести значение каждого счета по своему экономическому содержанию до уровня требований международных</w:t>
      </w:r>
      <w:r w:rsidR="00FF7E8E">
        <w:rPr>
          <w:rStyle w:val="FontStyle68"/>
          <w:sz w:val="28"/>
          <w:szCs w:val="28"/>
        </w:rPr>
        <w:t xml:space="preserve"> </w:t>
      </w:r>
      <w:r w:rsidRPr="002031C4">
        <w:rPr>
          <w:rStyle w:val="FontStyle68"/>
          <w:sz w:val="28"/>
          <w:szCs w:val="28"/>
        </w:rPr>
        <w:t xml:space="preserve">стандартов финансовой </w:t>
      </w:r>
      <w:r w:rsidR="000C1165">
        <w:rPr>
          <w:rStyle w:val="FontStyle68"/>
          <w:sz w:val="28"/>
          <w:szCs w:val="28"/>
        </w:rPr>
        <w:t>отчёт</w:t>
      </w:r>
      <w:r w:rsidRPr="002031C4">
        <w:rPr>
          <w:rStyle w:val="FontStyle68"/>
          <w:sz w:val="28"/>
          <w:szCs w:val="28"/>
        </w:rPr>
        <w:t>ности. По результатам осуществления кор</w:t>
      </w:r>
      <w:r w:rsidRPr="002031C4">
        <w:rPr>
          <w:rStyle w:val="FontStyle68"/>
          <w:sz w:val="28"/>
          <w:szCs w:val="28"/>
        </w:rPr>
        <w:softHyphen/>
        <w:t xml:space="preserve">ректирующих записей формируются новые пробные балансы и </w:t>
      </w:r>
      <w:r w:rsidR="000C1165">
        <w:rPr>
          <w:rStyle w:val="FontStyle68"/>
          <w:sz w:val="28"/>
          <w:szCs w:val="28"/>
        </w:rPr>
        <w:t>отчёт</w:t>
      </w:r>
      <w:r w:rsidRPr="002031C4">
        <w:rPr>
          <w:rStyle w:val="FontStyle68"/>
          <w:sz w:val="28"/>
          <w:szCs w:val="28"/>
        </w:rPr>
        <w:t>ы, как правило, по российскому плану счетов, но по экономическому содержа</w:t>
      </w:r>
      <w:r w:rsidRPr="002031C4">
        <w:rPr>
          <w:rStyle w:val="FontStyle68"/>
          <w:sz w:val="28"/>
          <w:szCs w:val="28"/>
        </w:rPr>
        <w:softHyphen/>
        <w:t xml:space="preserve">нию и хозяйственному назначению в новой системе </w:t>
      </w:r>
      <w:r w:rsidR="000C1165">
        <w:rPr>
          <w:rStyle w:val="FontStyle68"/>
          <w:sz w:val="28"/>
          <w:szCs w:val="28"/>
        </w:rPr>
        <w:t>отчёт</w:t>
      </w:r>
      <w:r w:rsidRPr="002031C4">
        <w:rPr>
          <w:rStyle w:val="FontStyle68"/>
          <w:sz w:val="28"/>
          <w:szCs w:val="28"/>
        </w:rPr>
        <w:t>ности.</w:t>
      </w:r>
    </w:p>
    <w:p w:rsidR="002031C4" w:rsidRPr="002031C4" w:rsidRDefault="002031C4" w:rsidP="002031C4">
      <w:pPr>
        <w:rPr>
          <w:rStyle w:val="FontStyle68"/>
          <w:sz w:val="28"/>
          <w:szCs w:val="28"/>
        </w:rPr>
      </w:pPr>
      <w:r w:rsidRPr="002031C4">
        <w:rPr>
          <w:rStyle w:val="FontStyle68"/>
          <w:sz w:val="28"/>
          <w:szCs w:val="28"/>
        </w:rPr>
        <w:t>Четвертый этап трансформации - это решение в значительной степени технической задачи, а именно реклассификации отечественных счетов в счета МСФО. Реклассификационные записи, действительно, представля</w:t>
      </w:r>
      <w:r w:rsidRPr="002031C4">
        <w:rPr>
          <w:rStyle w:val="FontStyle68"/>
          <w:sz w:val="28"/>
          <w:szCs w:val="28"/>
        </w:rPr>
        <w:softHyphen/>
        <w:t>ют собой решение технической задачи в отличие от предыдущего этапа, где корректирующие записи по своему содержанию отвечали основопола</w:t>
      </w:r>
      <w:r w:rsidRPr="002031C4">
        <w:rPr>
          <w:rStyle w:val="FontStyle68"/>
          <w:sz w:val="28"/>
          <w:szCs w:val="28"/>
        </w:rPr>
        <w:softHyphen/>
        <w:t>гающим допущениям, принципам, признакам и ограничениям МСФО</w:t>
      </w:r>
      <w:r w:rsidR="00FF7E8E">
        <w:rPr>
          <w:rStyle w:val="FontStyle68"/>
          <w:sz w:val="28"/>
          <w:szCs w:val="28"/>
        </w:rPr>
        <w:t>.</w:t>
      </w:r>
    </w:p>
    <w:p w:rsidR="002031C4" w:rsidRPr="002031C4" w:rsidRDefault="002031C4" w:rsidP="002031C4">
      <w:pPr>
        <w:rPr>
          <w:rStyle w:val="FontStyle68"/>
          <w:sz w:val="28"/>
          <w:szCs w:val="28"/>
        </w:rPr>
      </w:pPr>
      <w:r w:rsidRPr="002031C4">
        <w:rPr>
          <w:rStyle w:val="FontStyle68"/>
          <w:sz w:val="28"/>
          <w:szCs w:val="28"/>
        </w:rPr>
        <w:t xml:space="preserve">На последующих этапах составляются пробные балансы, а затем окончательные - бухгалтерский баланс, </w:t>
      </w:r>
      <w:r w:rsidR="000C1165">
        <w:rPr>
          <w:rStyle w:val="FontStyle68"/>
          <w:sz w:val="28"/>
          <w:szCs w:val="28"/>
        </w:rPr>
        <w:t>отчёт</w:t>
      </w:r>
      <w:r w:rsidRPr="002031C4">
        <w:rPr>
          <w:rStyle w:val="FontStyle68"/>
          <w:sz w:val="28"/>
          <w:szCs w:val="28"/>
        </w:rPr>
        <w:t xml:space="preserve"> о прибылях и убытках, </w:t>
      </w:r>
      <w:r w:rsidR="000C1165">
        <w:rPr>
          <w:rStyle w:val="FontStyle68"/>
          <w:sz w:val="28"/>
          <w:szCs w:val="28"/>
        </w:rPr>
        <w:t>отчёт</w:t>
      </w:r>
      <w:r w:rsidRPr="002031C4">
        <w:rPr>
          <w:rStyle w:val="FontStyle68"/>
          <w:sz w:val="28"/>
          <w:szCs w:val="28"/>
        </w:rPr>
        <w:t xml:space="preserve"> о</w:t>
      </w:r>
      <w:r w:rsidRPr="002031C4">
        <w:rPr>
          <w:rStyle w:val="FontStyle68"/>
          <w:sz w:val="28"/>
          <w:szCs w:val="28"/>
        </w:rPr>
        <w:br/>
        <w:t xml:space="preserve">движении денежных средств, </w:t>
      </w:r>
      <w:r w:rsidR="000C1165">
        <w:rPr>
          <w:rStyle w:val="FontStyle68"/>
          <w:sz w:val="28"/>
          <w:szCs w:val="28"/>
        </w:rPr>
        <w:t>отчёт</w:t>
      </w:r>
      <w:r w:rsidRPr="002031C4">
        <w:rPr>
          <w:rStyle w:val="FontStyle68"/>
          <w:sz w:val="28"/>
          <w:szCs w:val="28"/>
        </w:rPr>
        <w:t xml:space="preserve"> об изменениях в капитале и пояснения</w:t>
      </w:r>
      <w:r w:rsidRPr="002031C4">
        <w:rPr>
          <w:rStyle w:val="FontStyle68"/>
          <w:sz w:val="28"/>
          <w:szCs w:val="28"/>
        </w:rPr>
        <w:br/>
        <w:t>к ним в соответствии с МСФО на основе разработанных</w:t>
      </w:r>
      <w:r w:rsidR="00FF7E8E">
        <w:rPr>
          <w:rStyle w:val="FontStyle68"/>
          <w:sz w:val="28"/>
          <w:szCs w:val="28"/>
        </w:rPr>
        <w:t xml:space="preserve"> </w:t>
      </w:r>
      <w:r w:rsidRPr="002031C4">
        <w:rPr>
          <w:rStyle w:val="FontStyle68"/>
          <w:sz w:val="28"/>
          <w:szCs w:val="28"/>
        </w:rPr>
        <w:t xml:space="preserve">схем составления этих </w:t>
      </w:r>
      <w:r w:rsidR="000C1165">
        <w:rPr>
          <w:rStyle w:val="FontStyle68"/>
          <w:sz w:val="28"/>
          <w:szCs w:val="28"/>
        </w:rPr>
        <w:t>отчёт</w:t>
      </w:r>
      <w:r w:rsidR="00FF7E8E">
        <w:rPr>
          <w:rStyle w:val="FontStyle68"/>
          <w:sz w:val="28"/>
          <w:szCs w:val="28"/>
        </w:rPr>
        <w:t>ов.</w:t>
      </w:r>
    </w:p>
    <w:p w:rsidR="002031C4" w:rsidRDefault="002031C4" w:rsidP="002031C4">
      <w:pPr>
        <w:rPr>
          <w:rStyle w:val="FontStyle68"/>
          <w:sz w:val="28"/>
          <w:szCs w:val="28"/>
        </w:rPr>
      </w:pPr>
      <w:r w:rsidRPr="002031C4">
        <w:rPr>
          <w:rStyle w:val="FontStyle68"/>
          <w:sz w:val="28"/>
          <w:szCs w:val="28"/>
        </w:rPr>
        <w:t>Наиболее значимым с методологической точки зрения, но и достаточно проблематичным представляется этап, связанный с осуществлением</w:t>
      </w:r>
      <w:r w:rsidR="00FF7E8E">
        <w:rPr>
          <w:rStyle w:val="FontStyle68"/>
          <w:sz w:val="28"/>
          <w:szCs w:val="28"/>
        </w:rPr>
        <w:t xml:space="preserve"> </w:t>
      </w:r>
      <w:r w:rsidRPr="002031C4">
        <w:rPr>
          <w:rStyle w:val="FontStyle68"/>
          <w:sz w:val="28"/>
          <w:szCs w:val="28"/>
        </w:rPr>
        <w:t>корректировок, в результате которого система показателей финансово-хозяйственной деятельности отечественных организаций по своей сути доводится до уровня требований МСФО.</w:t>
      </w:r>
    </w:p>
    <w:p w:rsidR="00FF7E8E" w:rsidRDefault="00D646A3" w:rsidP="00723035">
      <w:pPr>
        <w:pStyle w:val="2"/>
        <w:rPr>
          <w:rStyle w:val="FontStyle68"/>
          <w:rFonts w:ascii="Arial" w:hAnsi="Arial" w:cs="Arial"/>
          <w:sz w:val="28"/>
          <w:szCs w:val="28"/>
        </w:rPr>
      </w:pPr>
      <w:bookmarkStart w:id="9" w:name="_Toc228291006"/>
      <w:r>
        <w:rPr>
          <w:rStyle w:val="FontStyle68"/>
          <w:rFonts w:ascii="Arial" w:hAnsi="Arial" w:cs="Arial"/>
          <w:sz w:val="28"/>
          <w:szCs w:val="28"/>
        </w:rPr>
        <w:t>2.2. Корректирующие записи при переходе на МСФО</w:t>
      </w:r>
      <w:bookmarkEnd w:id="9"/>
    </w:p>
    <w:p w:rsidR="00D646A3" w:rsidRDefault="00D646A3" w:rsidP="00D646A3">
      <w:pPr>
        <w:rPr>
          <w:rStyle w:val="FontStyle68"/>
          <w:sz w:val="28"/>
          <w:szCs w:val="28"/>
        </w:rPr>
      </w:pPr>
      <w:r w:rsidRPr="00D646A3">
        <w:rPr>
          <w:rStyle w:val="FontStyle68"/>
          <w:sz w:val="28"/>
          <w:szCs w:val="28"/>
        </w:rPr>
        <w:t>Этап осуществления корректирующих записей является наиболее слож</w:t>
      </w:r>
      <w:r w:rsidRPr="00D646A3">
        <w:rPr>
          <w:rStyle w:val="FontStyle68"/>
          <w:sz w:val="28"/>
          <w:szCs w:val="28"/>
        </w:rPr>
        <w:softHyphen/>
        <w:t>ным и трудоемким с точки зрения формирования верных профессиональ</w:t>
      </w:r>
      <w:r w:rsidRPr="00D646A3">
        <w:rPr>
          <w:rStyle w:val="FontStyle68"/>
          <w:sz w:val="28"/>
          <w:szCs w:val="28"/>
        </w:rPr>
        <w:softHyphen/>
        <w:t>ных суждений на предмет ведения и корректировки счетов, а также с точ</w:t>
      </w:r>
      <w:r w:rsidRPr="00D646A3">
        <w:rPr>
          <w:rStyle w:val="FontStyle68"/>
          <w:sz w:val="28"/>
          <w:szCs w:val="28"/>
        </w:rPr>
        <w:softHyphen/>
        <w:t xml:space="preserve">ки зрения сопоставления основных различий в оценке и </w:t>
      </w:r>
      <w:r w:rsidR="00E44623">
        <w:rPr>
          <w:rStyle w:val="FontStyle68"/>
          <w:sz w:val="28"/>
          <w:szCs w:val="28"/>
        </w:rPr>
        <w:t>учёт</w:t>
      </w:r>
      <w:r w:rsidRPr="00D646A3">
        <w:rPr>
          <w:rStyle w:val="FontStyle68"/>
          <w:sz w:val="28"/>
          <w:szCs w:val="28"/>
        </w:rPr>
        <w:t>е между рос</w:t>
      </w:r>
      <w:r w:rsidRPr="00D646A3">
        <w:rPr>
          <w:rStyle w:val="FontStyle68"/>
          <w:sz w:val="28"/>
          <w:szCs w:val="28"/>
        </w:rPr>
        <w:softHyphen/>
        <w:t xml:space="preserve">сийской системой бухгалтерского </w:t>
      </w:r>
      <w:r w:rsidR="00E44623">
        <w:rPr>
          <w:rStyle w:val="FontStyle68"/>
          <w:sz w:val="28"/>
          <w:szCs w:val="28"/>
        </w:rPr>
        <w:t>учёт</w:t>
      </w:r>
      <w:r w:rsidRPr="00D646A3">
        <w:rPr>
          <w:rStyle w:val="FontStyle68"/>
          <w:sz w:val="28"/>
          <w:szCs w:val="28"/>
        </w:rPr>
        <w:t xml:space="preserve">а и </w:t>
      </w:r>
      <w:r w:rsidR="00E44623">
        <w:rPr>
          <w:rStyle w:val="FontStyle68"/>
          <w:sz w:val="28"/>
          <w:szCs w:val="28"/>
        </w:rPr>
        <w:t>отчёт</w:t>
      </w:r>
      <w:r w:rsidRPr="00D646A3">
        <w:rPr>
          <w:rStyle w:val="FontStyle68"/>
          <w:sz w:val="28"/>
          <w:szCs w:val="28"/>
        </w:rPr>
        <w:t xml:space="preserve">ности и МСФО. </w:t>
      </w:r>
    </w:p>
    <w:p w:rsidR="00D646A3" w:rsidRPr="00D646A3" w:rsidRDefault="00D646A3" w:rsidP="00D646A3">
      <w:pPr>
        <w:rPr>
          <w:rStyle w:val="FontStyle68"/>
          <w:sz w:val="28"/>
          <w:szCs w:val="28"/>
        </w:rPr>
      </w:pPr>
      <w:r w:rsidRPr="00D646A3">
        <w:rPr>
          <w:rStyle w:val="FontStyle68"/>
          <w:sz w:val="28"/>
          <w:szCs w:val="28"/>
        </w:rPr>
        <w:t xml:space="preserve">Как уже отмечалось, на первом этапе трансформации </w:t>
      </w:r>
      <w:r w:rsidR="00E44623">
        <w:rPr>
          <w:rStyle w:val="FontStyle68"/>
          <w:sz w:val="28"/>
          <w:szCs w:val="28"/>
        </w:rPr>
        <w:t>отчёт</w:t>
      </w:r>
      <w:r w:rsidRPr="00D646A3">
        <w:rPr>
          <w:rStyle w:val="FontStyle68"/>
          <w:sz w:val="28"/>
          <w:szCs w:val="28"/>
        </w:rPr>
        <w:t>ности рос</w:t>
      </w:r>
      <w:r w:rsidRPr="00D646A3">
        <w:rPr>
          <w:rStyle w:val="FontStyle68"/>
          <w:sz w:val="28"/>
          <w:szCs w:val="28"/>
        </w:rPr>
        <w:softHyphen/>
        <w:t xml:space="preserve">сийских организаций в </w:t>
      </w:r>
      <w:r w:rsidR="00E44623">
        <w:rPr>
          <w:rStyle w:val="FontStyle68"/>
          <w:sz w:val="28"/>
          <w:szCs w:val="28"/>
        </w:rPr>
        <w:t>отчёт</w:t>
      </w:r>
      <w:r w:rsidRPr="00D646A3">
        <w:rPr>
          <w:rStyle w:val="FontStyle68"/>
          <w:sz w:val="28"/>
          <w:szCs w:val="28"/>
        </w:rPr>
        <w:t>ность, составляемую на основе МСФО, наря</w:t>
      </w:r>
      <w:r w:rsidRPr="00D646A3">
        <w:rPr>
          <w:rStyle w:val="FontStyle68"/>
          <w:sz w:val="28"/>
          <w:szCs w:val="28"/>
        </w:rPr>
        <w:softHyphen/>
        <w:t xml:space="preserve">ду с анализом счетов бухгалтерского </w:t>
      </w:r>
      <w:r w:rsidR="00E44623">
        <w:rPr>
          <w:rStyle w:val="FontStyle68"/>
          <w:sz w:val="28"/>
          <w:szCs w:val="28"/>
        </w:rPr>
        <w:t>учёт</w:t>
      </w:r>
      <w:r w:rsidRPr="00D646A3">
        <w:rPr>
          <w:rStyle w:val="FontStyle68"/>
          <w:sz w:val="28"/>
          <w:szCs w:val="28"/>
        </w:rPr>
        <w:t xml:space="preserve">а проводится анализ </w:t>
      </w:r>
      <w:r w:rsidR="00E44623">
        <w:rPr>
          <w:rStyle w:val="FontStyle68"/>
          <w:sz w:val="28"/>
          <w:szCs w:val="28"/>
        </w:rPr>
        <w:t>учёт</w:t>
      </w:r>
      <w:r w:rsidRPr="00D646A3">
        <w:rPr>
          <w:rStyle w:val="FontStyle68"/>
          <w:sz w:val="28"/>
          <w:szCs w:val="28"/>
        </w:rPr>
        <w:t>ной по</w:t>
      </w:r>
      <w:r w:rsidRPr="00D646A3">
        <w:rPr>
          <w:rStyle w:val="FontStyle68"/>
          <w:sz w:val="28"/>
          <w:szCs w:val="28"/>
        </w:rPr>
        <w:softHyphen/>
        <w:t xml:space="preserve">литики организации. Эти же требования содержатся и в </w:t>
      </w:r>
      <w:r w:rsidR="00DE1B4B">
        <w:rPr>
          <w:rStyle w:val="FontStyle68"/>
          <w:sz w:val="28"/>
          <w:szCs w:val="28"/>
          <w:lang w:val="en-US"/>
        </w:rPr>
        <w:t>IFRS</w:t>
      </w:r>
      <w:r w:rsidRPr="00D646A3">
        <w:rPr>
          <w:rStyle w:val="FontStyle68"/>
          <w:sz w:val="28"/>
          <w:szCs w:val="28"/>
        </w:rPr>
        <w:t xml:space="preserve"> 1 «Примене</w:t>
      </w:r>
      <w:r w:rsidRPr="00D646A3">
        <w:rPr>
          <w:rStyle w:val="FontStyle68"/>
          <w:sz w:val="28"/>
          <w:szCs w:val="28"/>
        </w:rPr>
        <w:softHyphen/>
        <w:t>ние МСФО впервые», в том числе в части предъявления дополнительных требований к раскрытию информации, в соответствии с которыми необхо</w:t>
      </w:r>
      <w:r w:rsidRPr="00D646A3">
        <w:rPr>
          <w:rStyle w:val="FontStyle68"/>
          <w:sz w:val="28"/>
          <w:szCs w:val="28"/>
        </w:rPr>
        <w:softHyphen/>
        <w:t xml:space="preserve">димо объяснить, каким образом переход от национальных правил </w:t>
      </w:r>
      <w:r w:rsidR="00E44623">
        <w:rPr>
          <w:rStyle w:val="FontStyle68"/>
          <w:sz w:val="28"/>
          <w:szCs w:val="28"/>
        </w:rPr>
        <w:t>учёт</w:t>
      </w:r>
      <w:r w:rsidRPr="00D646A3">
        <w:rPr>
          <w:rStyle w:val="FontStyle68"/>
          <w:sz w:val="28"/>
          <w:szCs w:val="28"/>
        </w:rPr>
        <w:t>а к МСФО повлиял на основные показатели финансово-хозяйственной дея</w:t>
      </w:r>
      <w:r w:rsidRPr="00D646A3">
        <w:rPr>
          <w:rStyle w:val="FontStyle68"/>
          <w:sz w:val="28"/>
          <w:szCs w:val="28"/>
        </w:rPr>
        <w:softHyphen/>
        <w:t>тельности.</w:t>
      </w:r>
    </w:p>
    <w:p w:rsidR="00D646A3" w:rsidRPr="00D646A3" w:rsidRDefault="00D646A3" w:rsidP="00D646A3">
      <w:pPr>
        <w:rPr>
          <w:rStyle w:val="FontStyle68"/>
          <w:sz w:val="28"/>
          <w:szCs w:val="28"/>
        </w:rPr>
      </w:pPr>
      <w:r w:rsidRPr="00D646A3">
        <w:rPr>
          <w:rStyle w:val="FontStyle68"/>
          <w:sz w:val="28"/>
          <w:szCs w:val="28"/>
        </w:rPr>
        <w:t>С этой целью надо проанал</w:t>
      </w:r>
      <w:r>
        <w:rPr>
          <w:rStyle w:val="FontStyle68"/>
          <w:sz w:val="28"/>
          <w:szCs w:val="28"/>
        </w:rPr>
        <w:t>изировать основные положения учё</w:t>
      </w:r>
      <w:r w:rsidRPr="00D646A3">
        <w:rPr>
          <w:rStyle w:val="FontStyle68"/>
          <w:sz w:val="28"/>
          <w:szCs w:val="28"/>
        </w:rPr>
        <w:t xml:space="preserve">тной политики организации и аналогичные положения </w:t>
      </w:r>
      <w:r w:rsidR="00E44623">
        <w:rPr>
          <w:rStyle w:val="FontStyle68"/>
          <w:sz w:val="28"/>
          <w:szCs w:val="28"/>
        </w:rPr>
        <w:t>учёт</w:t>
      </w:r>
      <w:r w:rsidRPr="00D646A3">
        <w:rPr>
          <w:rStyle w:val="FontStyle68"/>
          <w:sz w:val="28"/>
          <w:szCs w:val="28"/>
        </w:rPr>
        <w:t>ной политики, разработанной в соответствии с требованиями МСФО (</w:t>
      </w:r>
      <w:r>
        <w:rPr>
          <w:rStyle w:val="FontStyle68"/>
          <w:sz w:val="28"/>
          <w:szCs w:val="28"/>
        </w:rPr>
        <w:t>приложение 3</w:t>
      </w:r>
      <w:r w:rsidRPr="00D646A3">
        <w:rPr>
          <w:rStyle w:val="FontStyle68"/>
          <w:sz w:val="28"/>
          <w:szCs w:val="28"/>
        </w:rPr>
        <w:t>).</w:t>
      </w:r>
    </w:p>
    <w:p w:rsidR="00BE20A2" w:rsidRPr="00BE20A2" w:rsidRDefault="006D0269" w:rsidP="00BE20A2">
      <w:pPr>
        <w:rPr>
          <w:rStyle w:val="FontStyle68"/>
          <w:sz w:val="28"/>
          <w:szCs w:val="28"/>
        </w:rPr>
      </w:pPr>
      <w:r w:rsidRPr="00BE20A2">
        <w:rPr>
          <w:rStyle w:val="FontStyle68"/>
          <w:sz w:val="28"/>
          <w:szCs w:val="28"/>
        </w:rPr>
        <w:t>Для осуществления корректирующих записей на основе сравнительно</w:t>
      </w:r>
      <w:r w:rsidRPr="00BE20A2">
        <w:rPr>
          <w:rStyle w:val="FontStyle68"/>
          <w:sz w:val="28"/>
          <w:szCs w:val="28"/>
        </w:rPr>
        <w:softHyphen/>
        <w:t>го анализа соответствия положений учётной политики отечественной орга</w:t>
      </w:r>
      <w:r w:rsidRPr="00BE20A2">
        <w:rPr>
          <w:rStyle w:val="FontStyle68"/>
          <w:sz w:val="28"/>
          <w:szCs w:val="28"/>
        </w:rPr>
        <w:softHyphen/>
        <w:t>низации положениям МСФО необходимо сформировать ряд рабочих до</w:t>
      </w:r>
      <w:r w:rsidRPr="00BE20A2">
        <w:rPr>
          <w:rStyle w:val="FontStyle68"/>
          <w:sz w:val="28"/>
          <w:szCs w:val="28"/>
        </w:rPr>
        <w:softHyphen/>
        <w:t>кументов (рабочих таблиц) по направлениям коррекции</w:t>
      </w:r>
      <w:r w:rsidR="00BE20A2" w:rsidRPr="00BE20A2">
        <w:rPr>
          <w:rStyle w:val="FontStyle68"/>
          <w:sz w:val="28"/>
          <w:szCs w:val="28"/>
        </w:rPr>
        <w:t>. Примерные формы рабочих таблиц (движения НМА, основных средств и краткосрочных кредитных ресурсов) приведены в приложении 4</w:t>
      </w:r>
      <w:r w:rsidRPr="00BE20A2">
        <w:rPr>
          <w:rStyle w:val="FontStyle68"/>
          <w:sz w:val="28"/>
          <w:szCs w:val="28"/>
        </w:rPr>
        <w:t>.</w:t>
      </w:r>
      <w:r w:rsidR="00BE20A2" w:rsidRPr="00BE20A2">
        <w:rPr>
          <w:rStyle w:val="FontStyle68"/>
          <w:sz w:val="28"/>
          <w:szCs w:val="28"/>
        </w:rPr>
        <w:t xml:space="preserve"> </w:t>
      </w:r>
      <w:r w:rsidRPr="00BE20A2">
        <w:rPr>
          <w:rStyle w:val="FontStyle68"/>
          <w:sz w:val="28"/>
          <w:szCs w:val="28"/>
        </w:rPr>
        <w:t xml:space="preserve"> </w:t>
      </w:r>
      <w:r w:rsidR="00BE20A2" w:rsidRPr="00BE20A2">
        <w:rPr>
          <w:rStyle w:val="FontStyle68"/>
          <w:sz w:val="28"/>
          <w:szCs w:val="28"/>
        </w:rPr>
        <w:t>Аналогичные рабочие документы можно составить по операциям с капитальными вложениями, дви</w:t>
      </w:r>
      <w:r w:rsidR="00BE20A2" w:rsidRPr="00BE20A2">
        <w:rPr>
          <w:rStyle w:val="FontStyle68"/>
          <w:sz w:val="28"/>
          <w:szCs w:val="28"/>
        </w:rPr>
        <w:softHyphen/>
        <w:t>жению краткосрочных и долгосрочных инвестиций, распределению деби</w:t>
      </w:r>
      <w:r w:rsidR="00BE20A2" w:rsidRPr="00BE20A2">
        <w:rPr>
          <w:rStyle w:val="FontStyle68"/>
          <w:sz w:val="28"/>
          <w:szCs w:val="28"/>
        </w:rPr>
        <w:softHyphen/>
        <w:t>торской и кредиторской задолженностей, а также по всем другим необхо</w:t>
      </w:r>
      <w:r w:rsidR="00BE20A2" w:rsidRPr="00BE20A2">
        <w:rPr>
          <w:rStyle w:val="FontStyle68"/>
          <w:sz w:val="28"/>
          <w:szCs w:val="28"/>
        </w:rPr>
        <w:softHyphen/>
        <w:t>димым направлениям корректирующих записей.</w:t>
      </w:r>
    </w:p>
    <w:p w:rsidR="00E20CF5" w:rsidRDefault="00E20CF5" w:rsidP="00E20CF5">
      <w:pPr>
        <w:rPr>
          <w:rStyle w:val="FontStyle68"/>
          <w:sz w:val="28"/>
          <w:szCs w:val="28"/>
        </w:rPr>
      </w:pPr>
      <w:r>
        <w:rPr>
          <w:rStyle w:val="FontStyle68"/>
          <w:sz w:val="28"/>
          <w:szCs w:val="28"/>
        </w:rPr>
        <w:t>П</w:t>
      </w:r>
      <w:r w:rsidRPr="00E20CF5">
        <w:rPr>
          <w:rStyle w:val="FontStyle68"/>
          <w:sz w:val="28"/>
          <w:szCs w:val="28"/>
        </w:rPr>
        <w:t xml:space="preserve">ри составлении корректирующих записей </w:t>
      </w:r>
      <w:r>
        <w:rPr>
          <w:rStyle w:val="FontStyle68"/>
          <w:sz w:val="28"/>
          <w:szCs w:val="28"/>
        </w:rPr>
        <w:t xml:space="preserve">рекомендуется в действующем российском плане счетов открыть два дополнительных счёта: </w:t>
      </w:r>
    </w:p>
    <w:p w:rsidR="00E20CF5" w:rsidRPr="00E20CF5" w:rsidRDefault="00E20CF5" w:rsidP="00E20CF5">
      <w:pPr>
        <w:rPr>
          <w:rStyle w:val="FontStyle68"/>
          <w:sz w:val="28"/>
          <w:szCs w:val="28"/>
        </w:rPr>
      </w:pPr>
      <w:r>
        <w:rPr>
          <w:rStyle w:val="FontStyle68"/>
          <w:sz w:val="28"/>
          <w:szCs w:val="28"/>
        </w:rPr>
        <w:t xml:space="preserve">84.11 </w:t>
      </w:r>
      <w:r w:rsidRPr="00E20CF5">
        <w:rPr>
          <w:rStyle w:val="FontStyle68"/>
          <w:sz w:val="28"/>
          <w:szCs w:val="28"/>
        </w:rPr>
        <w:t>«Корректировки нераспределенной прибыли (непокрытого убыт</w:t>
      </w:r>
      <w:r w:rsidRPr="00E20CF5">
        <w:rPr>
          <w:rStyle w:val="FontStyle68"/>
          <w:sz w:val="28"/>
          <w:szCs w:val="28"/>
        </w:rPr>
        <w:softHyphen/>
        <w:t xml:space="preserve">ка) </w:t>
      </w:r>
      <w:r w:rsidR="00E44623">
        <w:rPr>
          <w:rStyle w:val="FontStyle68"/>
          <w:sz w:val="28"/>
          <w:szCs w:val="28"/>
        </w:rPr>
        <w:t>отчёт</w:t>
      </w:r>
      <w:r w:rsidRPr="00E20CF5">
        <w:rPr>
          <w:rStyle w:val="FontStyle68"/>
          <w:sz w:val="28"/>
          <w:szCs w:val="28"/>
        </w:rPr>
        <w:t xml:space="preserve">ного периода» - для отражения хозяйственных процессов </w:t>
      </w:r>
      <w:r w:rsidR="00E44623">
        <w:rPr>
          <w:rStyle w:val="FontStyle68"/>
          <w:sz w:val="28"/>
          <w:szCs w:val="28"/>
        </w:rPr>
        <w:t>отчёт</w:t>
      </w:r>
      <w:r w:rsidRPr="00E20CF5">
        <w:rPr>
          <w:rStyle w:val="FontStyle68"/>
          <w:sz w:val="28"/>
          <w:szCs w:val="28"/>
        </w:rPr>
        <w:softHyphen/>
        <w:t>ного (текущего) периода;</w:t>
      </w:r>
    </w:p>
    <w:p w:rsidR="00E20CF5" w:rsidRPr="00E20CF5" w:rsidRDefault="00E20CF5" w:rsidP="00E20CF5">
      <w:pPr>
        <w:rPr>
          <w:rStyle w:val="FontStyle68"/>
          <w:sz w:val="28"/>
          <w:szCs w:val="28"/>
        </w:rPr>
      </w:pPr>
      <w:r>
        <w:rPr>
          <w:rStyle w:val="FontStyle68"/>
          <w:sz w:val="28"/>
          <w:szCs w:val="28"/>
        </w:rPr>
        <w:t xml:space="preserve">84.12 </w:t>
      </w:r>
      <w:r w:rsidRPr="00E20CF5">
        <w:rPr>
          <w:rStyle w:val="FontStyle68"/>
          <w:sz w:val="28"/>
          <w:szCs w:val="28"/>
        </w:rPr>
        <w:t>«Корректировки нераспределенной прибыли (непокрытого убыт</w:t>
      </w:r>
      <w:r w:rsidRPr="00E20CF5">
        <w:rPr>
          <w:rStyle w:val="FontStyle68"/>
          <w:sz w:val="28"/>
          <w:szCs w:val="28"/>
        </w:rPr>
        <w:softHyphen/>
        <w:t>ка) прошлых периодов» - для отражения событий прошлых лет.</w:t>
      </w:r>
    </w:p>
    <w:p w:rsidR="00723035" w:rsidRPr="00723035" w:rsidRDefault="00723035" w:rsidP="00723035">
      <w:pPr>
        <w:rPr>
          <w:rStyle w:val="FontStyle68"/>
          <w:sz w:val="28"/>
          <w:szCs w:val="28"/>
        </w:rPr>
      </w:pPr>
      <w:r w:rsidRPr="00723035">
        <w:rPr>
          <w:rStyle w:val="FontStyle68"/>
          <w:sz w:val="28"/>
          <w:szCs w:val="28"/>
        </w:rPr>
        <w:t xml:space="preserve">После того, как корректирующие записи сделаны, формируется новый пробный баланс с </w:t>
      </w:r>
      <w:r w:rsidR="00E44623">
        <w:rPr>
          <w:rStyle w:val="FontStyle68"/>
          <w:sz w:val="28"/>
          <w:szCs w:val="28"/>
        </w:rPr>
        <w:t>учёт</w:t>
      </w:r>
      <w:r w:rsidRPr="00723035">
        <w:rPr>
          <w:rStyle w:val="FontStyle68"/>
          <w:sz w:val="28"/>
          <w:szCs w:val="28"/>
        </w:rPr>
        <w:t>ом коррекции, каждая статья которого реклассифи-цируется в счета, составленные в соответствии с МСФО.</w:t>
      </w:r>
    </w:p>
    <w:p w:rsidR="006D0269" w:rsidRDefault="00723035" w:rsidP="008C1DD2">
      <w:pPr>
        <w:pStyle w:val="2"/>
        <w:rPr>
          <w:rStyle w:val="FontStyle68"/>
          <w:rFonts w:ascii="Arial" w:hAnsi="Arial" w:cs="Arial"/>
          <w:sz w:val="28"/>
        </w:rPr>
      </w:pPr>
      <w:bookmarkStart w:id="10" w:name="_Toc228291007"/>
      <w:r>
        <w:rPr>
          <w:rStyle w:val="FontStyle68"/>
          <w:rFonts w:ascii="Arial" w:hAnsi="Arial" w:cs="Arial"/>
          <w:sz w:val="28"/>
          <w:szCs w:val="28"/>
        </w:rPr>
        <w:t>2.3. Реклассификация счетов в соответствии с МСФО</w:t>
      </w:r>
      <w:bookmarkEnd w:id="10"/>
    </w:p>
    <w:p w:rsidR="008C1DD2" w:rsidRPr="008C1DD2" w:rsidRDefault="008C1DD2" w:rsidP="008C1DD2">
      <w:pPr>
        <w:rPr>
          <w:rStyle w:val="FontStyle68"/>
          <w:sz w:val="28"/>
          <w:szCs w:val="28"/>
        </w:rPr>
      </w:pPr>
      <w:r w:rsidRPr="008C1DD2">
        <w:rPr>
          <w:rStyle w:val="FontStyle68"/>
          <w:sz w:val="28"/>
          <w:szCs w:val="28"/>
        </w:rPr>
        <w:t xml:space="preserve">Не менее значимый этап трансформации </w:t>
      </w:r>
      <w:r w:rsidR="00E44623">
        <w:rPr>
          <w:rStyle w:val="FontStyle68"/>
          <w:sz w:val="28"/>
          <w:szCs w:val="28"/>
        </w:rPr>
        <w:t>отчёт</w:t>
      </w:r>
      <w:r w:rsidRPr="008C1DD2">
        <w:rPr>
          <w:rStyle w:val="FontStyle68"/>
          <w:sz w:val="28"/>
          <w:szCs w:val="28"/>
        </w:rPr>
        <w:t>ности российских орга</w:t>
      </w:r>
      <w:r w:rsidRPr="008C1DD2">
        <w:rPr>
          <w:rStyle w:val="FontStyle68"/>
          <w:sz w:val="28"/>
          <w:szCs w:val="28"/>
        </w:rPr>
        <w:softHyphen/>
        <w:t xml:space="preserve">низаций в </w:t>
      </w:r>
      <w:r w:rsidR="00E44623">
        <w:rPr>
          <w:rStyle w:val="FontStyle68"/>
          <w:sz w:val="28"/>
          <w:szCs w:val="28"/>
        </w:rPr>
        <w:t>отчёт</w:t>
      </w:r>
      <w:r w:rsidRPr="008C1DD2">
        <w:rPr>
          <w:rStyle w:val="FontStyle68"/>
          <w:sz w:val="28"/>
          <w:szCs w:val="28"/>
        </w:rPr>
        <w:t>ность, подготовленную в соответствии с МСФО, - это реклассификация скорректированных счетов.</w:t>
      </w:r>
    </w:p>
    <w:p w:rsidR="008C1DD2" w:rsidRDefault="008C1DD2" w:rsidP="008C1DD2">
      <w:pPr>
        <w:rPr>
          <w:rStyle w:val="FontStyle68"/>
          <w:sz w:val="28"/>
          <w:szCs w:val="28"/>
        </w:rPr>
      </w:pPr>
      <w:r w:rsidRPr="008C1DD2">
        <w:rPr>
          <w:rStyle w:val="FontStyle68"/>
          <w:sz w:val="28"/>
          <w:szCs w:val="28"/>
        </w:rPr>
        <w:t xml:space="preserve">Для выполнения данного этапа необходимо подготовить пример плана счетов бухгалтерского </w:t>
      </w:r>
      <w:r w:rsidR="00E44623">
        <w:rPr>
          <w:rStyle w:val="FontStyle68"/>
          <w:sz w:val="28"/>
          <w:szCs w:val="28"/>
        </w:rPr>
        <w:t>учёт</w:t>
      </w:r>
      <w:r w:rsidRPr="008C1DD2">
        <w:rPr>
          <w:rStyle w:val="FontStyle68"/>
          <w:sz w:val="28"/>
          <w:szCs w:val="28"/>
        </w:rPr>
        <w:t xml:space="preserve">а согласно МСФО. </w:t>
      </w:r>
      <w:r>
        <w:rPr>
          <w:rStyle w:val="FontStyle68"/>
          <w:sz w:val="28"/>
          <w:szCs w:val="28"/>
        </w:rPr>
        <w:t>МСФО не предписывают определё</w:t>
      </w:r>
      <w:r w:rsidRPr="00E20CF5">
        <w:rPr>
          <w:rStyle w:val="FontStyle68"/>
          <w:sz w:val="28"/>
          <w:szCs w:val="28"/>
        </w:rPr>
        <w:t>нную структуру для плана счетов, а также их нумерацию. Поэтому каждая фирма в зависимости от вида своей деятельности вправе самостоятельно разработать свой план сче</w:t>
      </w:r>
      <w:r>
        <w:rPr>
          <w:rStyle w:val="FontStyle68"/>
          <w:sz w:val="28"/>
          <w:szCs w:val="28"/>
        </w:rPr>
        <w:t>тов (приложение 5).</w:t>
      </w:r>
    </w:p>
    <w:p w:rsidR="008C1DD2" w:rsidRPr="008C1DD2" w:rsidRDefault="008C1DD2" w:rsidP="008C1DD2">
      <w:pPr>
        <w:rPr>
          <w:rStyle w:val="FontStyle68"/>
          <w:sz w:val="28"/>
          <w:szCs w:val="28"/>
        </w:rPr>
      </w:pPr>
      <w:r w:rsidRPr="008C1DD2">
        <w:rPr>
          <w:rStyle w:val="FontStyle68"/>
          <w:sz w:val="28"/>
          <w:szCs w:val="28"/>
        </w:rPr>
        <w:t>Разработке примера плана счетов в соответствии с МСФО обычно пред</w:t>
      </w:r>
      <w:r w:rsidRPr="008C1DD2">
        <w:rPr>
          <w:rStyle w:val="FontStyle68"/>
          <w:sz w:val="28"/>
          <w:szCs w:val="28"/>
        </w:rPr>
        <w:softHyphen/>
        <w:t>шествует построение модели группировки международных стандартов фи</w:t>
      </w:r>
      <w:r w:rsidRPr="008C1DD2">
        <w:rPr>
          <w:rStyle w:val="FontStyle68"/>
          <w:sz w:val="28"/>
          <w:szCs w:val="28"/>
        </w:rPr>
        <w:softHyphen/>
        <w:t xml:space="preserve">нансовой </w:t>
      </w:r>
      <w:r w:rsidR="00E44623">
        <w:rPr>
          <w:rStyle w:val="FontStyle68"/>
          <w:sz w:val="28"/>
          <w:szCs w:val="28"/>
        </w:rPr>
        <w:t>отчёт</w:t>
      </w:r>
      <w:r w:rsidRPr="008C1DD2">
        <w:rPr>
          <w:rStyle w:val="FontStyle68"/>
          <w:sz w:val="28"/>
          <w:szCs w:val="28"/>
        </w:rPr>
        <w:t>ности в зависимости от отражения в них основных показа</w:t>
      </w:r>
      <w:r w:rsidRPr="008C1DD2">
        <w:rPr>
          <w:rStyle w:val="FontStyle68"/>
          <w:sz w:val="28"/>
          <w:szCs w:val="28"/>
        </w:rPr>
        <w:softHyphen/>
        <w:t xml:space="preserve">телей бухгалтерского баланса, </w:t>
      </w:r>
      <w:r w:rsidR="00E44623">
        <w:rPr>
          <w:rStyle w:val="FontStyle68"/>
          <w:sz w:val="28"/>
          <w:szCs w:val="28"/>
        </w:rPr>
        <w:t>отчёт</w:t>
      </w:r>
      <w:r w:rsidRPr="008C1DD2">
        <w:rPr>
          <w:rStyle w:val="FontStyle68"/>
          <w:sz w:val="28"/>
          <w:szCs w:val="28"/>
        </w:rPr>
        <w:t xml:space="preserve">а о прибылях и убытках, </w:t>
      </w:r>
      <w:r w:rsidR="00E44623">
        <w:rPr>
          <w:rStyle w:val="FontStyle68"/>
          <w:sz w:val="28"/>
          <w:szCs w:val="28"/>
        </w:rPr>
        <w:t>отчёт</w:t>
      </w:r>
      <w:r w:rsidRPr="008C1DD2">
        <w:rPr>
          <w:rStyle w:val="FontStyle68"/>
          <w:sz w:val="28"/>
          <w:szCs w:val="28"/>
        </w:rPr>
        <w:t>а о дви</w:t>
      </w:r>
      <w:r w:rsidRPr="008C1DD2">
        <w:rPr>
          <w:rStyle w:val="FontStyle68"/>
          <w:sz w:val="28"/>
          <w:szCs w:val="28"/>
        </w:rPr>
        <w:softHyphen/>
        <w:t xml:space="preserve">жении денежных средств, сводной </w:t>
      </w:r>
      <w:r w:rsidR="00E44623">
        <w:rPr>
          <w:rStyle w:val="FontStyle68"/>
          <w:sz w:val="28"/>
          <w:szCs w:val="28"/>
        </w:rPr>
        <w:t>отчёт</w:t>
      </w:r>
      <w:r w:rsidRPr="008C1DD2">
        <w:rPr>
          <w:rStyle w:val="FontStyle68"/>
          <w:sz w:val="28"/>
          <w:szCs w:val="28"/>
        </w:rPr>
        <w:t xml:space="preserve">ности и влияния на </w:t>
      </w:r>
      <w:r w:rsidR="00E44623">
        <w:rPr>
          <w:rStyle w:val="FontStyle68"/>
          <w:sz w:val="28"/>
          <w:szCs w:val="28"/>
        </w:rPr>
        <w:t>отчёт</w:t>
      </w:r>
      <w:r w:rsidRPr="008C1DD2">
        <w:rPr>
          <w:rStyle w:val="FontStyle68"/>
          <w:sz w:val="28"/>
          <w:szCs w:val="28"/>
        </w:rPr>
        <w:t>ность.</w:t>
      </w:r>
    </w:p>
    <w:p w:rsidR="008C1DD2" w:rsidRPr="008C1DD2" w:rsidRDefault="008C1DD2" w:rsidP="008C1DD2">
      <w:pPr>
        <w:rPr>
          <w:rStyle w:val="FontStyle68"/>
          <w:sz w:val="28"/>
          <w:szCs w:val="28"/>
        </w:rPr>
      </w:pPr>
      <w:r w:rsidRPr="008C1DD2">
        <w:rPr>
          <w:rStyle w:val="FontStyle68"/>
          <w:sz w:val="28"/>
          <w:szCs w:val="28"/>
        </w:rPr>
        <w:t>Эта модель позволяет упорядочить всю систему счетов, разработан</w:t>
      </w:r>
      <w:r w:rsidRPr="008C1DD2">
        <w:rPr>
          <w:rStyle w:val="FontStyle68"/>
          <w:sz w:val="28"/>
          <w:szCs w:val="28"/>
        </w:rPr>
        <w:softHyphen/>
        <w:t xml:space="preserve">ную в соответствии с МСФО, и соотнести счета синтетического </w:t>
      </w:r>
      <w:r w:rsidR="00E44623">
        <w:rPr>
          <w:rStyle w:val="FontStyle68"/>
          <w:sz w:val="28"/>
          <w:szCs w:val="28"/>
        </w:rPr>
        <w:t>учёт</w:t>
      </w:r>
      <w:r w:rsidRPr="008C1DD2">
        <w:rPr>
          <w:rStyle w:val="FontStyle68"/>
          <w:sz w:val="28"/>
          <w:szCs w:val="28"/>
        </w:rPr>
        <w:t>а российского плана счетов с примером плана счетов согласно МСФО. Таким образом, после разработки плана счетов по МСФО становится возмож</w:t>
      </w:r>
      <w:r w:rsidRPr="008C1DD2">
        <w:rPr>
          <w:rStyle w:val="FontStyle68"/>
          <w:sz w:val="28"/>
          <w:szCs w:val="28"/>
        </w:rPr>
        <w:softHyphen/>
        <w:t>ным составить таблицу соответствия счетов, имеющихся в российском плане счетов, счетам в плане счетов, разрабо</w:t>
      </w:r>
      <w:r>
        <w:rPr>
          <w:rStyle w:val="FontStyle68"/>
          <w:sz w:val="28"/>
          <w:szCs w:val="28"/>
        </w:rPr>
        <w:t>танном согласно МСФО (приложение 6</w:t>
      </w:r>
      <w:r w:rsidRPr="008C1DD2">
        <w:rPr>
          <w:rStyle w:val="FontStyle68"/>
          <w:sz w:val="28"/>
          <w:szCs w:val="28"/>
        </w:rPr>
        <w:t>).</w:t>
      </w:r>
    </w:p>
    <w:p w:rsidR="00650DC0" w:rsidRDefault="00650DC0" w:rsidP="00650DC0">
      <w:pPr>
        <w:rPr>
          <w:rStyle w:val="FontStyle14"/>
          <w:sz w:val="28"/>
          <w:szCs w:val="28"/>
        </w:rPr>
      </w:pPr>
      <w:r w:rsidRPr="00650DC0">
        <w:rPr>
          <w:rStyle w:val="FontStyle68"/>
          <w:sz w:val="28"/>
          <w:szCs w:val="28"/>
        </w:rPr>
        <w:t xml:space="preserve">Для предоставления </w:t>
      </w:r>
      <w:r w:rsidRPr="00650DC0">
        <w:rPr>
          <w:rStyle w:val="FontStyle14"/>
          <w:sz w:val="28"/>
          <w:szCs w:val="28"/>
        </w:rPr>
        <w:t>информации в формате, соответствующем требова</w:t>
      </w:r>
      <w:r w:rsidRPr="00650DC0">
        <w:rPr>
          <w:rStyle w:val="FontStyle14"/>
          <w:sz w:val="28"/>
          <w:szCs w:val="28"/>
        </w:rPr>
        <w:softHyphen/>
        <w:t>ниям МСФО, следует перенести скорректированные остатки со счетов российского плана счетов на предлагаемые счета плана счетов по МСФО. В этом заключается суть процесса реклассификации, в результате которого решают</w:t>
      </w:r>
      <w:r>
        <w:rPr>
          <w:rStyle w:val="FontStyle14"/>
          <w:sz w:val="28"/>
          <w:szCs w:val="28"/>
        </w:rPr>
        <w:t>ся задачи:</w:t>
      </w:r>
      <w:r w:rsidRPr="00650DC0">
        <w:rPr>
          <w:rStyle w:val="FontStyle14"/>
          <w:sz w:val="28"/>
          <w:szCs w:val="28"/>
        </w:rPr>
        <w:t xml:space="preserve"> </w:t>
      </w:r>
    </w:p>
    <w:p w:rsidR="00650DC0" w:rsidRDefault="00650DC0" w:rsidP="00650DC0">
      <w:pPr>
        <w:rPr>
          <w:rStyle w:val="FontStyle14"/>
          <w:sz w:val="28"/>
          <w:szCs w:val="28"/>
        </w:rPr>
      </w:pPr>
      <w:r w:rsidRPr="00650DC0">
        <w:rPr>
          <w:rStyle w:val="FontStyle14"/>
          <w:sz w:val="28"/>
          <w:szCs w:val="28"/>
        </w:rPr>
        <w:t xml:space="preserve">во-первых, составления бухгалтерского баланса и всего свода финансовой </w:t>
      </w:r>
      <w:r w:rsidR="00EA49F0">
        <w:rPr>
          <w:rStyle w:val="FontStyle14"/>
          <w:sz w:val="28"/>
          <w:szCs w:val="28"/>
        </w:rPr>
        <w:t>отчёт</w:t>
      </w:r>
      <w:r w:rsidRPr="00650DC0">
        <w:rPr>
          <w:rStyle w:val="FontStyle14"/>
          <w:sz w:val="28"/>
          <w:szCs w:val="28"/>
        </w:rPr>
        <w:t>ности с возможным применением средств программ</w:t>
      </w:r>
      <w:r w:rsidRPr="00650DC0">
        <w:rPr>
          <w:rStyle w:val="FontStyle14"/>
          <w:sz w:val="28"/>
          <w:szCs w:val="28"/>
        </w:rPr>
        <w:softHyphen/>
        <w:t xml:space="preserve">ного обеспечения; </w:t>
      </w:r>
    </w:p>
    <w:p w:rsidR="00650DC0" w:rsidRDefault="00650DC0" w:rsidP="00650DC0">
      <w:pPr>
        <w:rPr>
          <w:rStyle w:val="FontStyle14"/>
          <w:sz w:val="28"/>
          <w:szCs w:val="28"/>
        </w:rPr>
      </w:pPr>
      <w:r w:rsidRPr="00650DC0">
        <w:rPr>
          <w:rStyle w:val="FontStyle14"/>
          <w:sz w:val="28"/>
          <w:szCs w:val="28"/>
        </w:rPr>
        <w:t>во-вторых, формиро</w:t>
      </w:r>
      <w:r w:rsidRPr="00650DC0">
        <w:rPr>
          <w:rStyle w:val="FontStyle14"/>
          <w:sz w:val="28"/>
          <w:szCs w:val="28"/>
        </w:rPr>
        <w:softHyphen/>
        <w:t xml:space="preserve">вания системы начального сальдо по счетам бухгалтерского </w:t>
      </w:r>
      <w:r w:rsidR="00EA49F0">
        <w:rPr>
          <w:rStyle w:val="FontStyle14"/>
          <w:sz w:val="28"/>
          <w:szCs w:val="28"/>
        </w:rPr>
        <w:t>учёт</w:t>
      </w:r>
      <w:r w:rsidRPr="00650DC0">
        <w:rPr>
          <w:rStyle w:val="FontStyle14"/>
          <w:sz w:val="28"/>
          <w:szCs w:val="28"/>
        </w:rPr>
        <w:t xml:space="preserve">а, который ведется по МСФО; </w:t>
      </w:r>
    </w:p>
    <w:p w:rsidR="00650DC0" w:rsidRPr="00650DC0" w:rsidRDefault="00650DC0" w:rsidP="00650DC0">
      <w:pPr>
        <w:rPr>
          <w:rStyle w:val="FontStyle14"/>
          <w:sz w:val="28"/>
          <w:szCs w:val="28"/>
        </w:rPr>
      </w:pPr>
      <w:r w:rsidRPr="00650DC0">
        <w:rPr>
          <w:rStyle w:val="FontStyle14"/>
          <w:sz w:val="28"/>
          <w:szCs w:val="28"/>
        </w:rPr>
        <w:t>в-третьих, получения необходимой аналитической ин</w:t>
      </w:r>
      <w:r w:rsidRPr="00650DC0">
        <w:rPr>
          <w:rStyle w:val="FontStyle14"/>
          <w:sz w:val="28"/>
          <w:szCs w:val="28"/>
        </w:rPr>
        <w:softHyphen/>
        <w:t>формации согласно требованиям МСФО.</w:t>
      </w:r>
    </w:p>
    <w:p w:rsidR="00650DC0" w:rsidRPr="00650DC0" w:rsidRDefault="00650DC0" w:rsidP="00650DC0">
      <w:pPr>
        <w:rPr>
          <w:rStyle w:val="FontStyle14"/>
          <w:sz w:val="28"/>
          <w:szCs w:val="28"/>
        </w:rPr>
      </w:pPr>
      <w:r w:rsidRPr="00650DC0">
        <w:rPr>
          <w:rStyle w:val="FontStyle14"/>
          <w:sz w:val="28"/>
          <w:szCs w:val="28"/>
        </w:rPr>
        <w:t xml:space="preserve">По данным </w:t>
      </w:r>
      <w:r>
        <w:rPr>
          <w:rStyle w:val="FontStyle14"/>
          <w:sz w:val="28"/>
          <w:szCs w:val="28"/>
        </w:rPr>
        <w:t>приложения 6</w:t>
      </w:r>
      <w:r w:rsidRPr="00650DC0">
        <w:rPr>
          <w:rStyle w:val="FontStyle14"/>
          <w:sz w:val="28"/>
          <w:szCs w:val="28"/>
        </w:rPr>
        <w:t xml:space="preserve"> делаются записи реклассификации, посредством которых скорректированные остатки переносятся с российских счетов на предлагаемый план счетов по МСФО.</w:t>
      </w:r>
    </w:p>
    <w:p w:rsidR="00650DC0" w:rsidRPr="00650DC0" w:rsidRDefault="00650DC0" w:rsidP="00650DC0">
      <w:pPr>
        <w:rPr>
          <w:rStyle w:val="FontStyle14"/>
          <w:sz w:val="28"/>
          <w:szCs w:val="28"/>
        </w:rPr>
      </w:pPr>
      <w:r w:rsidRPr="00650DC0">
        <w:rPr>
          <w:rStyle w:val="FontStyle14"/>
          <w:sz w:val="28"/>
          <w:szCs w:val="28"/>
        </w:rPr>
        <w:t>Таким образом, при реклассификации закрываются счета в отечествен</w:t>
      </w:r>
      <w:r w:rsidRPr="00650DC0">
        <w:rPr>
          <w:rStyle w:val="FontStyle14"/>
          <w:sz w:val="28"/>
          <w:szCs w:val="28"/>
        </w:rPr>
        <w:softHyphen/>
        <w:t>ном плане счетов и открываются новые счета в плане счетов по МСФО.</w:t>
      </w:r>
    </w:p>
    <w:p w:rsidR="009171DF" w:rsidRDefault="009171DF" w:rsidP="009171DF">
      <w:pPr>
        <w:rPr>
          <w:rStyle w:val="FontStyle68"/>
          <w:sz w:val="28"/>
          <w:szCs w:val="28"/>
        </w:rPr>
      </w:pPr>
      <w:r w:rsidRPr="009171DF">
        <w:rPr>
          <w:rStyle w:val="FontStyle68"/>
          <w:sz w:val="28"/>
          <w:szCs w:val="28"/>
        </w:rPr>
        <w:t>Необходимо особо отметить, что для каждой организации следует раз</w:t>
      </w:r>
      <w:r w:rsidRPr="009171DF">
        <w:rPr>
          <w:rStyle w:val="FontStyle68"/>
          <w:sz w:val="28"/>
          <w:szCs w:val="28"/>
        </w:rPr>
        <w:softHyphen/>
        <w:t>рабатывать индивидуальные планы счетов в зависимости от специфики деятельности.</w:t>
      </w:r>
    </w:p>
    <w:p w:rsidR="009171DF" w:rsidRDefault="009171DF" w:rsidP="00217078">
      <w:pPr>
        <w:pStyle w:val="2"/>
        <w:rPr>
          <w:rStyle w:val="FontStyle68"/>
          <w:rFonts w:ascii="Arial" w:hAnsi="Arial" w:cs="Arial"/>
          <w:sz w:val="28"/>
          <w:szCs w:val="28"/>
        </w:rPr>
      </w:pPr>
      <w:bookmarkStart w:id="11" w:name="_Toc228291008"/>
      <w:r>
        <w:rPr>
          <w:rStyle w:val="FontStyle68"/>
          <w:rFonts w:ascii="Arial" w:hAnsi="Arial" w:cs="Arial"/>
          <w:sz w:val="28"/>
          <w:szCs w:val="28"/>
        </w:rPr>
        <w:t xml:space="preserve">2.4. </w:t>
      </w:r>
      <w:r w:rsidR="00461FA7">
        <w:rPr>
          <w:rStyle w:val="FontStyle68"/>
          <w:rFonts w:ascii="Arial" w:hAnsi="Arial" w:cs="Arial"/>
          <w:sz w:val="28"/>
          <w:szCs w:val="28"/>
        </w:rPr>
        <w:t xml:space="preserve">Формирование финансовой отчётности </w:t>
      </w:r>
      <w:r w:rsidR="00217078">
        <w:rPr>
          <w:rStyle w:val="FontStyle68"/>
          <w:rFonts w:ascii="Arial" w:hAnsi="Arial" w:cs="Arial"/>
          <w:sz w:val="28"/>
          <w:szCs w:val="28"/>
        </w:rPr>
        <w:t xml:space="preserve">по </w:t>
      </w:r>
      <w:r w:rsidR="00461FA7">
        <w:rPr>
          <w:rStyle w:val="FontStyle68"/>
          <w:rFonts w:ascii="Arial" w:hAnsi="Arial" w:cs="Arial"/>
          <w:sz w:val="28"/>
          <w:szCs w:val="28"/>
        </w:rPr>
        <w:t>МСФО</w:t>
      </w:r>
      <w:bookmarkEnd w:id="11"/>
    </w:p>
    <w:p w:rsidR="00461FA7" w:rsidRPr="00461FA7" w:rsidRDefault="00461FA7" w:rsidP="00461FA7">
      <w:pPr>
        <w:rPr>
          <w:rStyle w:val="FontStyle68"/>
          <w:sz w:val="28"/>
          <w:szCs w:val="28"/>
        </w:rPr>
      </w:pPr>
      <w:r w:rsidRPr="00461FA7">
        <w:rPr>
          <w:rStyle w:val="FontStyle68"/>
          <w:sz w:val="28"/>
          <w:szCs w:val="28"/>
        </w:rPr>
        <w:t xml:space="preserve">На заключительном этапе трансформации </w:t>
      </w:r>
      <w:r w:rsidR="00EA49F0">
        <w:rPr>
          <w:rStyle w:val="FontStyle68"/>
          <w:sz w:val="28"/>
          <w:szCs w:val="28"/>
        </w:rPr>
        <w:t>отчёт</w:t>
      </w:r>
      <w:r w:rsidRPr="00461FA7">
        <w:rPr>
          <w:rStyle w:val="FontStyle68"/>
          <w:sz w:val="28"/>
          <w:szCs w:val="28"/>
        </w:rPr>
        <w:t>ности российских орга</w:t>
      </w:r>
      <w:r w:rsidRPr="00461FA7">
        <w:rPr>
          <w:rStyle w:val="FontStyle68"/>
          <w:sz w:val="28"/>
          <w:szCs w:val="28"/>
        </w:rPr>
        <w:softHyphen/>
        <w:t xml:space="preserve">низаций в </w:t>
      </w:r>
      <w:r w:rsidR="00EA49F0">
        <w:rPr>
          <w:rStyle w:val="FontStyle68"/>
          <w:sz w:val="28"/>
          <w:szCs w:val="28"/>
        </w:rPr>
        <w:t>отчёт</w:t>
      </w:r>
      <w:r w:rsidRPr="00461FA7">
        <w:rPr>
          <w:rStyle w:val="FontStyle68"/>
          <w:sz w:val="28"/>
          <w:szCs w:val="28"/>
        </w:rPr>
        <w:t>ность, подготовленную согласно МСФО, после осуществле</w:t>
      </w:r>
      <w:r w:rsidRPr="00461FA7">
        <w:rPr>
          <w:rStyle w:val="FontStyle68"/>
          <w:sz w:val="28"/>
          <w:szCs w:val="28"/>
        </w:rPr>
        <w:softHyphen/>
        <w:t>ния корректирующих записей, реклассификации счетов и составления проб</w:t>
      </w:r>
      <w:r w:rsidRPr="00461FA7">
        <w:rPr>
          <w:rStyle w:val="FontStyle68"/>
          <w:sz w:val="28"/>
          <w:szCs w:val="28"/>
        </w:rPr>
        <w:softHyphen/>
        <w:t xml:space="preserve">ных балансов окончательно формируются финансовые </w:t>
      </w:r>
      <w:r w:rsidR="00EA49F0">
        <w:rPr>
          <w:rStyle w:val="FontStyle68"/>
          <w:sz w:val="28"/>
          <w:szCs w:val="28"/>
        </w:rPr>
        <w:t>отчёт</w:t>
      </w:r>
      <w:r w:rsidRPr="00461FA7">
        <w:rPr>
          <w:rStyle w:val="FontStyle68"/>
          <w:sz w:val="28"/>
          <w:szCs w:val="28"/>
        </w:rPr>
        <w:t>ы - бухгалтерс</w:t>
      </w:r>
      <w:r w:rsidRPr="00461FA7">
        <w:rPr>
          <w:rStyle w:val="FontStyle68"/>
          <w:sz w:val="28"/>
          <w:szCs w:val="28"/>
        </w:rPr>
        <w:softHyphen/>
        <w:t xml:space="preserve">кий баланс, </w:t>
      </w:r>
      <w:r w:rsidR="00EA49F0">
        <w:rPr>
          <w:rStyle w:val="FontStyle68"/>
          <w:sz w:val="28"/>
          <w:szCs w:val="28"/>
        </w:rPr>
        <w:t>отчёт</w:t>
      </w:r>
      <w:r w:rsidRPr="00461FA7">
        <w:rPr>
          <w:rStyle w:val="FontStyle68"/>
          <w:sz w:val="28"/>
          <w:szCs w:val="28"/>
        </w:rPr>
        <w:t xml:space="preserve"> о прибылях и убытках, </w:t>
      </w:r>
      <w:r w:rsidR="00EA49F0">
        <w:rPr>
          <w:rStyle w:val="FontStyle68"/>
          <w:sz w:val="28"/>
          <w:szCs w:val="28"/>
        </w:rPr>
        <w:t>отчёт</w:t>
      </w:r>
      <w:r w:rsidRPr="00461FA7">
        <w:rPr>
          <w:rStyle w:val="FontStyle68"/>
          <w:sz w:val="28"/>
          <w:szCs w:val="28"/>
        </w:rPr>
        <w:t xml:space="preserve"> о движении денежных средств, </w:t>
      </w:r>
      <w:r w:rsidR="00EA49F0">
        <w:rPr>
          <w:rStyle w:val="FontStyle68"/>
          <w:sz w:val="28"/>
          <w:szCs w:val="28"/>
        </w:rPr>
        <w:t>отчёт</w:t>
      </w:r>
      <w:r w:rsidRPr="00461FA7">
        <w:rPr>
          <w:rStyle w:val="FontStyle68"/>
          <w:sz w:val="28"/>
          <w:szCs w:val="28"/>
        </w:rPr>
        <w:t xml:space="preserve"> об изменениях в капитале, примечания (пояснения) к ним.</w:t>
      </w:r>
    </w:p>
    <w:p w:rsidR="00461FA7" w:rsidRPr="00461FA7" w:rsidRDefault="00461FA7" w:rsidP="00461FA7">
      <w:pPr>
        <w:rPr>
          <w:rStyle w:val="FontStyle68"/>
          <w:sz w:val="28"/>
          <w:szCs w:val="28"/>
        </w:rPr>
      </w:pPr>
      <w:r w:rsidRPr="00461FA7">
        <w:rPr>
          <w:rStyle w:val="FontStyle68"/>
          <w:sz w:val="28"/>
          <w:szCs w:val="28"/>
        </w:rPr>
        <w:t>Текущие активы включают (по мере убывания ликвидности) денеж</w:t>
      </w:r>
      <w:r w:rsidRPr="00461FA7">
        <w:rPr>
          <w:rStyle w:val="FontStyle68"/>
          <w:sz w:val="28"/>
          <w:szCs w:val="28"/>
        </w:rPr>
        <w:softHyphen/>
        <w:t>ные средства и их эквиваленты.</w:t>
      </w:r>
    </w:p>
    <w:p w:rsidR="00461FA7" w:rsidRPr="00461FA7" w:rsidRDefault="00461FA7" w:rsidP="00461FA7">
      <w:pPr>
        <w:rPr>
          <w:rStyle w:val="FontStyle68"/>
          <w:sz w:val="28"/>
          <w:szCs w:val="28"/>
        </w:rPr>
      </w:pPr>
      <w:r w:rsidRPr="00461FA7">
        <w:rPr>
          <w:rStyle w:val="FontStyle68"/>
          <w:sz w:val="28"/>
          <w:szCs w:val="28"/>
        </w:rPr>
        <w:t>Долгосрочные активы - это основные средства; инвестиционная соб</w:t>
      </w:r>
      <w:r w:rsidRPr="00461FA7">
        <w:rPr>
          <w:rStyle w:val="FontStyle68"/>
          <w:sz w:val="28"/>
          <w:szCs w:val="28"/>
        </w:rPr>
        <w:softHyphen/>
        <w:t>ственность; нематериальные активы; долгосрочные инвестиции; долго</w:t>
      </w:r>
      <w:r w:rsidRPr="00461FA7">
        <w:rPr>
          <w:rStyle w:val="FontStyle68"/>
          <w:sz w:val="28"/>
          <w:szCs w:val="28"/>
        </w:rPr>
        <w:softHyphen/>
        <w:t>срочная дебиторская задолженность.</w:t>
      </w:r>
    </w:p>
    <w:p w:rsidR="00461FA7" w:rsidRPr="00461FA7" w:rsidRDefault="00461FA7" w:rsidP="00461FA7">
      <w:pPr>
        <w:rPr>
          <w:rStyle w:val="FontStyle68"/>
          <w:sz w:val="28"/>
          <w:szCs w:val="28"/>
        </w:rPr>
      </w:pPr>
      <w:r w:rsidRPr="00461FA7">
        <w:rPr>
          <w:rStyle w:val="FontStyle68"/>
          <w:sz w:val="28"/>
          <w:szCs w:val="28"/>
        </w:rPr>
        <w:t>В свою очередь обязательства аналогичным образом подразделяются на текущие и долгосрочные.</w:t>
      </w:r>
    </w:p>
    <w:p w:rsidR="00461FA7" w:rsidRPr="00461FA7" w:rsidRDefault="00461FA7" w:rsidP="00461FA7">
      <w:pPr>
        <w:rPr>
          <w:rStyle w:val="FontStyle68"/>
          <w:sz w:val="28"/>
          <w:szCs w:val="28"/>
        </w:rPr>
      </w:pPr>
      <w:r w:rsidRPr="00461FA7">
        <w:rPr>
          <w:rStyle w:val="FontStyle68"/>
          <w:sz w:val="28"/>
          <w:szCs w:val="28"/>
        </w:rPr>
        <w:t>Текущие обязательства включают: счета к оплате; авансы полученные; краткосрочные долговые обязательства; налоги к оплате; начисленные обязательства; доходы будущих периодов.</w:t>
      </w:r>
    </w:p>
    <w:p w:rsidR="00461FA7" w:rsidRPr="00461FA7" w:rsidRDefault="00461FA7" w:rsidP="00461FA7">
      <w:pPr>
        <w:rPr>
          <w:rStyle w:val="FontStyle68"/>
          <w:sz w:val="28"/>
          <w:szCs w:val="28"/>
        </w:rPr>
      </w:pPr>
      <w:r w:rsidRPr="00461FA7">
        <w:rPr>
          <w:rStyle w:val="FontStyle68"/>
          <w:sz w:val="28"/>
          <w:szCs w:val="28"/>
        </w:rPr>
        <w:t>Долгосрочные обязательства состоят из собственных долгосрочных обя</w:t>
      </w:r>
      <w:r w:rsidRPr="00461FA7">
        <w:rPr>
          <w:rStyle w:val="FontStyle68"/>
          <w:sz w:val="28"/>
          <w:szCs w:val="28"/>
        </w:rPr>
        <w:softHyphen/>
        <w:t>зательств; долгосрочных кредитов и займов; долгосрочных отсроченных счетов к оплате; прочих долгосрочных обязательств.</w:t>
      </w:r>
    </w:p>
    <w:p w:rsidR="00461FA7" w:rsidRPr="00461FA7" w:rsidRDefault="00461FA7" w:rsidP="00461FA7">
      <w:pPr>
        <w:rPr>
          <w:rStyle w:val="FontStyle68"/>
          <w:sz w:val="28"/>
          <w:szCs w:val="28"/>
        </w:rPr>
      </w:pPr>
      <w:r w:rsidRPr="00461FA7">
        <w:rPr>
          <w:rStyle w:val="FontStyle68"/>
          <w:sz w:val="28"/>
          <w:szCs w:val="28"/>
        </w:rPr>
        <w:t>Собственный капитал включает: уставный капитал; дополнительный неоплаченный капитал; нераспределенную прибыль.</w:t>
      </w:r>
    </w:p>
    <w:p w:rsidR="00461FA7" w:rsidRPr="00461FA7" w:rsidRDefault="00461FA7" w:rsidP="00461FA7">
      <w:pPr>
        <w:rPr>
          <w:rStyle w:val="FontStyle68"/>
          <w:sz w:val="28"/>
          <w:szCs w:val="28"/>
        </w:rPr>
      </w:pPr>
      <w:r w:rsidRPr="00461FA7">
        <w:rPr>
          <w:rStyle w:val="FontStyle68"/>
          <w:sz w:val="28"/>
          <w:szCs w:val="28"/>
        </w:rPr>
        <w:t xml:space="preserve">Алгоритм составления </w:t>
      </w:r>
      <w:r w:rsidRPr="00461FA7">
        <w:rPr>
          <w:rStyle w:val="FontStyle68"/>
          <w:i/>
          <w:sz w:val="28"/>
          <w:szCs w:val="28"/>
        </w:rPr>
        <w:t>бухгалтерского баланса</w:t>
      </w:r>
      <w:r w:rsidRPr="00461FA7">
        <w:rPr>
          <w:rStyle w:val="FontStyle68"/>
          <w:sz w:val="28"/>
          <w:szCs w:val="28"/>
        </w:rPr>
        <w:t xml:space="preserve"> </w:t>
      </w:r>
      <w:r>
        <w:rPr>
          <w:rStyle w:val="FontStyle68"/>
          <w:sz w:val="28"/>
          <w:szCs w:val="28"/>
        </w:rPr>
        <w:t>(приложение 7)</w:t>
      </w:r>
      <w:r w:rsidR="0054535B">
        <w:rPr>
          <w:rStyle w:val="FontStyle68"/>
          <w:sz w:val="28"/>
          <w:szCs w:val="28"/>
        </w:rPr>
        <w:t>,</w:t>
      </w:r>
      <w:r>
        <w:rPr>
          <w:rStyle w:val="FontStyle68"/>
          <w:sz w:val="28"/>
          <w:szCs w:val="28"/>
        </w:rPr>
        <w:t xml:space="preserve"> </w:t>
      </w:r>
      <w:r w:rsidRPr="00461FA7">
        <w:rPr>
          <w:rStyle w:val="FontStyle68"/>
          <w:sz w:val="28"/>
          <w:szCs w:val="28"/>
        </w:rPr>
        <w:t>исходя из сформиро</w:t>
      </w:r>
      <w:r w:rsidRPr="00461FA7">
        <w:rPr>
          <w:rStyle w:val="FontStyle68"/>
          <w:sz w:val="28"/>
          <w:szCs w:val="28"/>
        </w:rPr>
        <w:softHyphen/>
        <w:t xml:space="preserve">ванных этапов трансформации </w:t>
      </w:r>
      <w:r w:rsidR="00EA49F0">
        <w:rPr>
          <w:rStyle w:val="FontStyle68"/>
          <w:sz w:val="28"/>
          <w:szCs w:val="28"/>
        </w:rPr>
        <w:t>отчёт</w:t>
      </w:r>
      <w:r w:rsidRPr="00461FA7">
        <w:rPr>
          <w:rStyle w:val="FontStyle68"/>
          <w:sz w:val="28"/>
          <w:szCs w:val="28"/>
        </w:rPr>
        <w:t>ности</w:t>
      </w:r>
      <w:r w:rsidR="0054535B">
        <w:rPr>
          <w:rStyle w:val="FontStyle68"/>
          <w:sz w:val="28"/>
          <w:szCs w:val="28"/>
        </w:rPr>
        <w:t>,</w:t>
      </w:r>
      <w:r w:rsidRPr="00461FA7">
        <w:rPr>
          <w:rStyle w:val="FontStyle68"/>
          <w:sz w:val="28"/>
          <w:szCs w:val="28"/>
        </w:rPr>
        <w:t xml:space="preserve"> будет следую</w:t>
      </w:r>
      <w:r w:rsidRPr="00461FA7">
        <w:rPr>
          <w:rStyle w:val="FontStyle68"/>
          <w:sz w:val="28"/>
          <w:szCs w:val="28"/>
        </w:rPr>
        <w:softHyphen/>
        <w:t xml:space="preserve">щим. На начало </w:t>
      </w:r>
      <w:r w:rsidR="00EA49F0">
        <w:rPr>
          <w:rStyle w:val="FontStyle68"/>
          <w:sz w:val="28"/>
          <w:szCs w:val="28"/>
        </w:rPr>
        <w:t>отчёт</w:t>
      </w:r>
      <w:r w:rsidRPr="00461FA7">
        <w:rPr>
          <w:rStyle w:val="FontStyle68"/>
          <w:sz w:val="28"/>
          <w:szCs w:val="28"/>
        </w:rPr>
        <w:t xml:space="preserve">ного периода сформируется пробный баланс на основании данных оборотной ведомости по счетам синтетического </w:t>
      </w:r>
      <w:r w:rsidR="00EA49F0">
        <w:rPr>
          <w:rStyle w:val="FontStyle68"/>
          <w:sz w:val="28"/>
          <w:szCs w:val="28"/>
        </w:rPr>
        <w:t>учёт</w:t>
      </w:r>
      <w:r w:rsidRPr="00461FA7">
        <w:rPr>
          <w:rStyle w:val="FontStyle68"/>
          <w:sz w:val="28"/>
          <w:szCs w:val="28"/>
        </w:rPr>
        <w:t>а отечественного плана счетов, затем осуществляются корректирующие за</w:t>
      </w:r>
      <w:r w:rsidRPr="00461FA7">
        <w:rPr>
          <w:rStyle w:val="FontStyle68"/>
          <w:sz w:val="28"/>
          <w:szCs w:val="28"/>
        </w:rPr>
        <w:softHyphen/>
        <w:t>писи и в результате получается первый преобразованный баланс на нача</w:t>
      </w:r>
      <w:r w:rsidRPr="00461FA7">
        <w:rPr>
          <w:rStyle w:val="FontStyle68"/>
          <w:sz w:val="28"/>
          <w:szCs w:val="28"/>
        </w:rPr>
        <w:softHyphen/>
        <w:t xml:space="preserve">ло </w:t>
      </w:r>
      <w:r w:rsidR="00EA49F0">
        <w:rPr>
          <w:rStyle w:val="FontStyle68"/>
          <w:sz w:val="28"/>
          <w:szCs w:val="28"/>
        </w:rPr>
        <w:t>отчёт</w:t>
      </w:r>
      <w:r w:rsidRPr="00461FA7">
        <w:rPr>
          <w:rStyle w:val="FontStyle68"/>
          <w:sz w:val="28"/>
          <w:szCs w:val="28"/>
        </w:rPr>
        <w:t xml:space="preserve">ного периода. Далее после выполнения реклассификационных записей составляется пробный баланс по МСФО на начало </w:t>
      </w:r>
      <w:r w:rsidR="00EA49F0">
        <w:rPr>
          <w:rStyle w:val="FontStyle68"/>
          <w:sz w:val="28"/>
          <w:szCs w:val="28"/>
        </w:rPr>
        <w:t>отчёт</w:t>
      </w:r>
      <w:r w:rsidRPr="00461FA7">
        <w:rPr>
          <w:rStyle w:val="FontStyle68"/>
          <w:sz w:val="28"/>
          <w:szCs w:val="28"/>
        </w:rPr>
        <w:t>ного периода. Аналогичным образом по данным оборотно-сальдовой ведомо</w:t>
      </w:r>
      <w:r w:rsidRPr="00461FA7">
        <w:rPr>
          <w:rStyle w:val="FontStyle68"/>
          <w:sz w:val="28"/>
          <w:szCs w:val="28"/>
        </w:rPr>
        <w:softHyphen/>
        <w:t xml:space="preserve">сти по счетам синтетического </w:t>
      </w:r>
      <w:r w:rsidR="00EA49F0">
        <w:rPr>
          <w:rStyle w:val="FontStyle68"/>
          <w:sz w:val="28"/>
          <w:szCs w:val="28"/>
        </w:rPr>
        <w:t>учёт</w:t>
      </w:r>
      <w:r w:rsidRPr="00461FA7">
        <w:rPr>
          <w:rStyle w:val="FontStyle68"/>
          <w:sz w:val="28"/>
          <w:szCs w:val="28"/>
        </w:rPr>
        <w:t>а российского плана счетов формиру</w:t>
      </w:r>
      <w:r w:rsidRPr="00461FA7">
        <w:rPr>
          <w:rStyle w:val="FontStyle68"/>
          <w:sz w:val="28"/>
          <w:szCs w:val="28"/>
        </w:rPr>
        <w:softHyphen/>
        <w:t xml:space="preserve">ется пробный баланс на конец </w:t>
      </w:r>
      <w:r w:rsidR="00EA49F0">
        <w:rPr>
          <w:rStyle w:val="FontStyle68"/>
          <w:sz w:val="28"/>
          <w:szCs w:val="28"/>
        </w:rPr>
        <w:t>отчёт</w:t>
      </w:r>
      <w:r w:rsidRPr="00461FA7">
        <w:rPr>
          <w:rStyle w:val="FontStyle68"/>
          <w:sz w:val="28"/>
          <w:szCs w:val="28"/>
        </w:rPr>
        <w:t>ного периода, и после того, как будут сделаны соответствующие корректирующие и реклассификационные за</w:t>
      </w:r>
      <w:r w:rsidRPr="00461FA7">
        <w:rPr>
          <w:rStyle w:val="FontStyle68"/>
          <w:sz w:val="28"/>
          <w:szCs w:val="28"/>
        </w:rPr>
        <w:softHyphen/>
        <w:t xml:space="preserve">писи, мы получим преобразованный баланс на конец </w:t>
      </w:r>
      <w:r w:rsidR="00EA49F0">
        <w:rPr>
          <w:rStyle w:val="FontStyle68"/>
          <w:sz w:val="28"/>
          <w:szCs w:val="28"/>
        </w:rPr>
        <w:t>отчёт</w:t>
      </w:r>
      <w:r w:rsidRPr="00461FA7">
        <w:rPr>
          <w:rStyle w:val="FontStyle68"/>
          <w:sz w:val="28"/>
          <w:szCs w:val="28"/>
        </w:rPr>
        <w:t xml:space="preserve">ного периода, а затем - и пробный баланс по МСФО на конец </w:t>
      </w:r>
      <w:r w:rsidR="00EA49F0">
        <w:rPr>
          <w:rStyle w:val="FontStyle68"/>
          <w:sz w:val="28"/>
          <w:szCs w:val="28"/>
        </w:rPr>
        <w:t>отчёт</w:t>
      </w:r>
      <w:r w:rsidRPr="00461FA7">
        <w:rPr>
          <w:rStyle w:val="FontStyle68"/>
          <w:sz w:val="28"/>
          <w:szCs w:val="28"/>
        </w:rPr>
        <w:t>ного периода.</w:t>
      </w:r>
    </w:p>
    <w:p w:rsidR="00461FA7" w:rsidRPr="00461FA7" w:rsidRDefault="00461FA7" w:rsidP="00461FA7">
      <w:pPr>
        <w:rPr>
          <w:rStyle w:val="FontStyle68"/>
          <w:sz w:val="28"/>
          <w:szCs w:val="28"/>
        </w:rPr>
      </w:pPr>
      <w:r w:rsidRPr="00461FA7">
        <w:rPr>
          <w:rStyle w:val="FontStyle68"/>
          <w:sz w:val="28"/>
          <w:szCs w:val="28"/>
        </w:rPr>
        <w:t xml:space="preserve">По данным двух пробных балансов по МСФО на начало и конец </w:t>
      </w:r>
      <w:r w:rsidR="00EA49F0">
        <w:rPr>
          <w:rStyle w:val="FontStyle68"/>
          <w:sz w:val="28"/>
          <w:szCs w:val="28"/>
        </w:rPr>
        <w:t>отчёт</w:t>
      </w:r>
      <w:r w:rsidRPr="00461FA7">
        <w:rPr>
          <w:rStyle w:val="FontStyle68"/>
          <w:sz w:val="28"/>
          <w:szCs w:val="28"/>
        </w:rPr>
        <w:t>ного периода составляется окончательный вариант бухгалтерского ба</w:t>
      </w:r>
      <w:r w:rsidRPr="00461FA7">
        <w:rPr>
          <w:rStyle w:val="FontStyle68"/>
          <w:sz w:val="28"/>
          <w:szCs w:val="28"/>
        </w:rPr>
        <w:softHyphen/>
        <w:t>ланса в соответствии с МСФО.</w:t>
      </w:r>
    </w:p>
    <w:p w:rsidR="00461FA7" w:rsidRPr="00461FA7" w:rsidRDefault="00461FA7" w:rsidP="00461FA7">
      <w:pPr>
        <w:rPr>
          <w:rStyle w:val="FontStyle68"/>
          <w:sz w:val="28"/>
          <w:szCs w:val="28"/>
        </w:rPr>
      </w:pPr>
      <w:r w:rsidRPr="00461FA7">
        <w:rPr>
          <w:rStyle w:val="FontStyle68"/>
          <w:sz w:val="28"/>
          <w:szCs w:val="28"/>
        </w:rPr>
        <w:t>Для преобразования пробных балансов в окончательный вариант ис</w:t>
      </w:r>
      <w:r w:rsidRPr="00461FA7">
        <w:rPr>
          <w:rStyle w:val="FontStyle68"/>
          <w:sz w:val="28"/>
          <w:szCs w:val="28"/>
        </w:rPr>
        <w:softHyphen/>
        <w:t>пользуются группировки статей пробных балансов в статью бухгалтерс</w:t>
      </w:r>
      <w:r w:rsidRPr="00461FA7">
        <w:rPr>
          <w:rStyle w:val="FontStyle68"/>
          <w:sz w:val="28"/>
          <w:szCs w:val="28"/>
        </w:rPr>
        <w:softHyphen/>
        <w:t>кого баланса по МСФО. В частности, такие статьи пробного баланса, как «Касса», «</w:t>
      </w:r>
      <w:r w:rsidR="00EA49F0">
        <w:rPr>
          <w:rStyle w:val="FontStyle68"/>
          <w:sz w:val="28"/>
          <w:szCs w:val="28"/>
        </w:rPr>
        <w:t>Расчёт</w:t>
      </w:r>
      <w:r w:rsidRPr="00461FA7">
        <w:rPr>
          <w:rStyle w:val="FontStyle68"/>
          <w:sz w:val="28"/>
          <w:szCs w:val="28"/>
        </w:rPr>
        <w:t>ный счет и валютный счет текущих активов» группиру</w:t>
      </w:r>
      <w:r w:rsidRPr="00461FA7">
        <w:rPr>
          <w:rStyle w:val="FontStyle68"/>
          <w:sz w:val="28"/>
          <w:szCs w:val="28"/>
        </w:rPr>
        <w:softHyphen/>
        <w:t>ются в статью «Денежные средства и их эквиваленты». Статьи «Счета к получению» и «Прочие счета к получению» за минусом резерва на безна</w:t>
      </w:r>
      <w:r w:rsidRPr="00461FA7">
        <w:rPr>
          <w:rStyle w:val="FontStyle68"/>
          <w:sz w:val="28"/>
          <w:szCs w:val="28"/>
        </w:rPr>
        <w:softHyphen/>
        <w:t>дежные долги группируются в статью «Счета к получению»; «Задолжен</w:t>
      </w:r>
      <w:r w:rsidRPr="00461FA7">
        <w:rPr>
          <w:rStyle w:val="FontStyle68"/>
          <w:sz w:val="28"/>
          <w:szCs w:val="28"/>
        </w:rPr>
        <w:softHyphen/>
        <w:t>ность сотрудников по под</w:t>
      </w:r>
      <w:r w:rsidR="00EA49F0">
        <w:rPr>
          <w:rStyle w:val="FontStyle68"/>
          <w:sz w:val="28"/>
          <w:szCs w:val="28"/>
        </w:rPr>
        <w:t>отчёт</w:t>
      </w:r>
      <w:r w:rsidRPr="00461FA7">
        <w:rPr>
          <w:rStyle w:val="FontStyle68"/>
          <w:sz w:val="28"/>
          <w:szCs w:val="28"/>
        </w:rPr>
        <w:t>ным суммам» и «Задолженность сотруд</w:t>
      </w:r>
      <w:r w:rsidRPr="00461FA7">
        <w:rPr>
          <w:rStyle w:val="FontStyle68"/>
          <w:sz w:val="28"/>
          <w:szCs w:val="28"/>
        </w:rPr>
        <w:softHyphen/>
        <w:t>ников по займам выданным» - в краткосрочную дебиторскую задолжен</w:t>
      </w:r>
      <w:r w:rsidRPr="00461FA7">
        <w:rPr>
          <w:rStyle w:val="FontStyle68"/>
          <w:sz w:val="28"/>
          <w:szCs w:val="28"/>
        </w:rPr>
        <w:softHyphen/>
        <w:t>ность; «Дебиторская задолженность по налогу на добавленную стоимость, по налогу на прибыль и др.» - в дебиторскую задолженность по налогам; «Сырье и материалы, покупные полуфабрикаты, комплектующие, неза</w:t>
      </w:r>
      <w:r w:rsidRPr="00461FA7">
        <w:rPr>
          <w:rStyle w:val="FontStyle68"/>
          <w:sz w:val="28"/>
          <w:szCs w:val="28"/>
        </w:rPr>
        <w:softHyphen/>
        <w:t>вершенное производство и готовая продукция» - в статью «Товарно-ма</w:t>
      </w:r>
      <w:r w:rsidRPr="00461FA7">
        <w:rPr>
          <w:rStyle w:val="FontStyle68"/>
          <w:sz w:val="28"/>
          <w:szCs w:val="28"/>
        </w:rPr>
        <w:softHyphen/>
        <w:t>териальные запасы»; «Расходы, оплаченные авансом на поставку товар</w:t>
      </w:r>
      <w:r w:rsidRPr="00461FA7">
        <w:rPr>
          <w:rStyle w:val="FontStyle68"/>
          <w:sz w:val="28"/>
          <w:szCs w:val="28"/>
        </w:rPr>
        <w:softHyphen/>
        <w:t>но-материальных запасов и расходы будущих периодов» - в статью «Рас</w:t>
      </w:r>
      <w:r w:rsidRPr="00461FA7">
        <w:rPr>
          <w:rStyle w:val="FontStyle68"/>
          <w:sz w:val="28"/>
          <w:szCs w:val="28"/>
        </w:rPr>
        <w:softHyphen/>
        <w:t>ходы, оплаченные авансом».</w:t>
      </w:r>
    </w:p>
    <w:p w:rsidR="00461FA7" w:rsidRPr="00461FA7" w:rsidRDefault="00461FA7" w:rsidP="00461FA7">
      <w:pPr>
        <w:rPr>
          <w:rStyle w:val="FontStyle68"/>
          <w:sz w:val="28"/>
          <w:szCs w:val="28"/>
        </w:rPr>
      </w:pPr>
      <w:r w:rsidRPr="00461FA7">
        <w:rPr>
          <w:rStyle w:val="FontStyle68"/>
          <w:sz w:val="28"/>
          <w:szCs w:val="28"/>
        </w:rPr>
        <w:t>Долгосрочные активы - здания и сооружения, производственное обо</w:t>
      </w:r>
      <w:r w:rsidRPr="00461FA7">
        <w:rPr>
          <w:rStyle w:val="FontStyle68"/>
          <w:sz w:val="28"/>
          <w:szCs w:val="28"/>
        </w:rPr>
        <w:softHyphen/>
        <w:t>рудование, вычислительная техника, транспортные средства - за мину</w:t>
      </w:r>
      <w:r w:rsidRPr="00461FA7">
        <w:rPr>
          <w:rStyle w:val="FontStyle68"/>
          <w:sz w:val="28"/>
          <w:szCs w:val="28"/>
        </w:rPr>
        <w:softHyphen/>
        <w:t>сом соответствующих износов по категориям основных средств включа</w:t>
      </w:r>
      <w:r w:rsidRPr="00461FA7">
        <w:rPr>
          <w:rStyle w:val="FontStyle68"/>
          <w:sz w:val="28"/>
          <w:szCs w:val="28"/>
        </w:rPr>
        <w:softHyphen/>
        <w:t>ются в статью «Чистая стоимость основных средств»; «Долгосрочные финансовые активы», «Финансовые активы в наличии для продажи» - в долгосрочную дебиторскую задолженность. Лицензии, торговые марки за минусом амортизации по ним образуют статью «Чистая стоимость нема</w:t>
      </w:r>
      <w:r w:rsidRPr="00461FA7">
        <w:rPr>
          <w:rStyle w:val="FontStyle68"/>
          <w:sz w:val="28"/>
          <w:szCs w:val="28"/>
        </w:rPr>
        <w:softHyphen/>
        <w:t>териальных активов».</w:t>
      </w:r>
    </w:p>
    <w:p w:rsidR="00461FA7" w:rsidRPr="00461FA7" w:rsidRDefault="00461FA7" w:rsidP="00461FA7">
      <w:pPr>
        <w:rPr>
          <w:rStyle w:val="FontStyle68"/>
          <w:sz w:val="28"/>
          <w:szCs w:val="28"/>
        </w:rPr>
      </w:pPr>
      <w:r w:rsidRPr="00461FA7">
        <w:rPr>
          <w:rStyle w:val="FontStyle68"/>
          <w:sz w:val="28"/>
          <w:szCs w:val="28"/>
        </w:rPr>
        <w:t>Соответственно и по текущим долгосрочным активам выводятся ито</w:t>
      </w:r>
      <w:r w:rsidRPr="00461FA7">
        <w:rPr>
          <w:rStyle w:val="FontStyle68"/>
          <w:sz w:val="28"/>
          <w:szCs w:val="28"/>
        </w:rPr>
        <w:softHyphen/>
        <w:t>говые строки в балансе. Например, итоговая строка по долгосрочным активам представляет собой сумму чистой стоимости основных средств, долгосрочной дебиторской задолженности и чистой стоимости нематери</w:t>
      </w:r>
      <w:r w:rsidRPr="00461FA7">
        <w:rPr>
          <w:rStyle w:val="FontStyle68"/>
          <w:sz w:val="28"/>
          <w:szCs w:val="28"/>
        </w:rPr>
        <w:softHyphen/>
        <w:t>альных активов.</w:t>
      </w:r>
    </w:p>
    <w:p w:rsidR="00461FA7" w:rsidRPr="00461FA7" w:rsidRDefault="00461FA7" w:rsidP="00461FA7">
      <w:pPr>
        <w:rPr>
          <w:rStyle w:val="FontStyle68"/>
          <w:sz w:val="28"/>
          <w:szCs w:val="28"/>
        </w:rPr>
      </w:pPr>
      <w:r w:rsidRPr="00461FA7">
        <w:rPr>
          <w:rStyle w:val="FontStyle68"/>
          <w:sz w:val="28"/>
          <w:szCs w:val="28"/>
        </w:rPr>
        <w:t>Текущие обязательства - счета к оплате за выполненные работы, услу</w:t>
      </w:r>
      <w:r w:rsidRPr="00461FA7">
        <w:rPr>
          <w:rStyle w:val="FontStyle68"/>
          <w:sz w:val="28"/>
          <w:szCs w:val="28"/>
        </w:rPr>
        <w:softHyphen/>
        <w:t>ги и товарно-материальные ценности группируются в статью «Счета к оплате»; авансы, полученные от покупателей, и др. - в статью «Авансы полученные». Суммы по налогам на прибыль, на доходы физических лиц, на имущество и др. - в статью «Налоги к оплате», начисленные взносы во внебюджетные фонды (ФСС РФ, ПФР, ФФОМС), начисленная заработ</w:t>
      </w:r>
      <w:r w:rsidRPr="00461FA7">
        <w:rPr>
          <w:rStyle w:val="FontStyle68"/>
          <w:sz w:val="28"/>
          <w:szCs w:val="28"/>
        </w:rPr>
        <w:softHyphen/>
        <w:t xml:space="preserve">ная плата персоналу, начисленные проценты - в статью «Начисленные обязательства»; долгосрочные обязательства - в статью «Долгосрочные кредиты и займы»; собственный капитал </w:t>
      </w:r>
      <w:r>
        <w:rPr>
          <w:rStyle w:val="FontStyle68"/>
          <w:sz w:val="28"/>
          <w:szCs w:val="28"/>
        </w:rPr>
        <w:t>-</w:t>
      </w:r>
      <w:r w:rsidRPr="00461FA7">
        <w:rPr>
          <w:rStyle w:val="FontStyle68"/>
          <w:sz w:val="28"/>
          <w:szCs w:val="28"/>
        </w:rPr>
        <w:t xml:space="preserve"> в уставный капитал, допол</w:t>
      </w:r>
      <w:r w:rsidRPr="00461FA7">
        <w:rPr>
          <w:rStyle w:val="FontStyle68"/>
          <w:sz w:val="28"/>
          <w:szCs w:val="28"/>
        </w:rPr>
        <w:softHyphen/>
        <w:t xml:space="preserve">нительный неоплаченный капитал, нераспределенную прибыль (убыток) </w:t>
      </w:r>
      <w:r w:rsidR="00EA49F0">
        <w:rPr>
          <w:rStyle w:val="FontStyle68"/>
          <w:sz w:val="28"/>
          <w:szCs w:val="28"/>
        </w:rPr>
        <w:t>отчёт</w:t>
      </w:r>
      <w:r w:rsidRPr="00461FA7">
        <w:rPr>
          <w:rStyle w:val="FontStyle68"/>
          <w:sz w:val="28"/>
          <w:szCs w:val="28"/>
        </w:rPr>
        <w:t xml:space="preserve">ного периода и нераспределенную прибыль (убыток) прошлых лет. </w:t>
      </w:r>
      <w:r>
        <w:rPr>
          <w:rStyle w:val="FontStyle68"/>
          <w:sz w:val="28"/>
          <w:szCs w:val="28"/>
        </w:rPr>
        <w:t>Соо</w:t>
      </w:r>
      <w:r w:rsidRPr="00461FA7">
        <w:rPr>
          <w:rStyle w:val="FontStyle68"/>
          <w:sz w:val="28"/>
          <w:szCs w:val="28"/>
        </w:rPr>
        <w:t>тветственно подводятся итоги по текущим долгосрочным обязатель</w:t>
      </w:r>
      <w:r>
        <w:rPr>
          <w:rStyle w:val="FontStyle68"/>
          <w:sz w:val="28"/>
          <w:szCs w:val="28"/>
        </w:rPr>
        <w:t>ствам</w:t>
      </w:r>
      <w:r w:rsidRPr="00461FA7">
        <w:rPr>
          <w:rStyle w:val="FontStyle66"/>
          <w:rFonts w:ascii="Times New Roman" w:hAnsi="Times New Roman" w:cs="Times New Roman"/>
          <w:sz w:val="28"/>
          <w:szCs w:val="28"/>
        </w:rPr>
        <w:t xml:space="preserve"> </w:t>
      </w:r>
      <w:r w:rsidRPr="00461FA7">
        <w:rPr>
          <w:rStyle w:val="FontStyle68"/>
          <w:sz w:val="28"/>
          <w:szCs w:val="28"/>
        </w:rPr>
        <w:t>и собственному капиталу.</w:t>
      </w:r>
    </w:p>
    <w:p w:rsidR="00041C7D" w:rsidRPr="00041C7D" w:rsidRDefault="00041C7D" w:rsidP="00041C7D">
      <w:pPr>
        <w:rPr>
          <w:rStyle w:val="FontStyle68"/>
          <w:sz w:val="28"/>
          <w:szCs w:val="28"/>
        </w:rPr>
      </w:pPr>
      <w:r w:rsidRPr="00041C7D">
        <w:rPr>
          <w:rStyle w:val="FontStyle64"/>
          <w:b w:val="0"/>
          <w:sz w:val="28"/>
          <w:szCs w:val="28"/>
        </w:rPr>
        <w:t xml:space="preserve">Для подготовки </w:t>
      </w:r>
      <w:r w:rsidR="00B9338D">
        <w:rPr>
          <w:rStyle w:val="FontStyle64"/>
          <w:b w:val="0"/>
          <w:i/>
          <w:sz w:val="28"/>
          <w:szCs w:val="28"/>
        </w:rPr>
        <w:t>отчёт</w:t>
      </w:r>
      <w:r w:rsidRPr="00041C7D">
        <w:rPr>
          <w:rStyle w:val="FontStyle64"/>
          <w:b w:val="0"/>
          <w:i/>
          <w:sz w:val="28"/>
          <w:szCs w:val="28"/>
        </w:rPr>
        <w:t>а о прибылях и убытках</w:t>
      </w:r>
      <w:r w:rsidRPr="00041C7D">
        <w:rPr>
          <w:rStyle w:val="FontStyle64"/>
          <w:sz w:val="28"/>
          <w:szCs w:val="28"/>
        </w:rPr>
        <w:t xml:space="preserve"> </w:t>
      </w:r>
      <w:r w:rsidRPr="00041C7D">
        <w:rPr>
          <w:rStyle w:val="FontStyle68"/>
          <w:sz w:val="28"/>
          <w:szCs w:val="28"/>
        </w:rPr>
        <w:t>следует собрать и проана</w:t>
      </w:r>
      <w:r w:rsidRPr="00041C7D">
        <w:rPr>
          <w:rStyle w:val="FontStyle68"/>
          <w:sz w:val="28"/>
          <w:szCs w:val="28"/>
        </w:rPr>
        <w:softHyphen/>
        <w:t>лизировать информацию о доходах и расходах организации, осуществить переклассификацию доходов и расходов в соответствии с МСФО, раскрыть показатель «Операционная прибыль» по элементам затрат. Кроме того, необходимо определить доходы и расходы по основным видам деятельнос</w:t>
      </w:r>
      <w:r w:rsidRPr="00041C7D">
        <w:rPr>
          <w:rStyle w:val="FontStyle68"/>
          <w:sz w:val="28"/>
          <w:szCs w:val="28"/>
        </w:rPr>
        <w:softHyphen/>
        <w:t xml:space="preserve">ти; элементы затрат, по которым будут классифицироваться расходы при формировании пояснений к финансовой </w:t>
      </w:r>
      <w:r w:rsidR="00B9338D">
        <w:rPr>
          <w:rStyle w:val="FontStyle68"/>
          <w:sz w:val="28"/>
          <w:szCs w:val="28"/>
        </w:rPr>
        <w:t>отчёт</w:t>
      </w:r>
      <w:r w:rsidRPr="00041C7D">
        <w:rPr>
          <w:rStyle w:val="FontStyle68"/>
          <w:sz w:val="28"/>
          <w:szCs w:val="28"/>
        </w:rPr>
        <w:t xml:space="preserve">ности; общие и административные расходы; расходы на продажу; затраты на финансирование; нереализованные курсовые разницы; </w:t>
      </w:r>
      <w:r w:rsidR="00B9338D">
        <w:rPr>
          <w:rStyle w:val="FontStyle68"/>
          <w:sz w:val="28"/>
          <w:szCs w:val="28"/>
        </w:rPr>
        <w:t>Отчёт</w:t>
      </w:r>
      <w:r w:rsidRPr="00041C7D">
        <w:rPr>
          <w:rStyle w:val="FontStyle68"/>
          <w:sz w:val="28"/>
          <w:szCs w:val="28"/>
        </w:rPr>
        <w:t xml:space="preserve"> о прибылях и убытках согласно МСФО должен включать, как минимум, следующие линейные статьи: выручку от реализации и другие доходы от основной деятельности; результаты операционной деятельнос</w:t>
      </w:r>
      <w:r w:rsidRPr="00041C7D">
        <w:rPr>
          <w:rStyle w:val="FontStyle68"/>
          <w:sz w:val="28"/>
          <w:szCs w:val="28"/>
        </w:rPr>
        <w:softHyphen/>
        <w:t>ти; затраты по рефинансированию; долю прибылей и убытков ассоции</w:t>
      </w:r>
      <w:r w:rsidRPr="00041C7D">
        <w:rPr>
          <w:rStyle w:val="FontStyle68"/>
          <w:sz w:val="28"/>
          <w:szCs w:val="28"/>
        </w:rPr>
        <w:softHyphen/>
        <w:t xml:space="preserve">рованных компаний и совместной деятельности, учитываемых по методу долевого участия; расходы по налогу на прибыль; прибыль или убыток от обычной деятельности; результаты чрезвычайных обстоятельств; долю меньшинств; чистую прибыль или убыток за </w:t>
      </w:r>
      <w:r w:rsidR="00B9338D">
        <w:rPr>
          <w:rStyle w:val="FontStyle68"/>
          <w:sz w:val="28"/>
          <w:szCs w:val="28"/>
        </w:rPr>
        <w:t>отчёт</w:t>
      </w:r>
      <w:r w:rsidRPr="00041C7D">
        <w:rPr>
          <w:rStyle w:val="FontStyle68"/>
          <w:sz w:val="28"/>
          <w:szCs w:val="28"/>
        </w:rPr>
        <w:t>ный период.</w:t>
      </w:r>
    </w:p>
    <w:p w:rsidR="00041C7D" w:rsidRPr="00041C7D" w:rsidRDefault="00041C7D" w:rsidP="00041C7D">
      <w:pPr>
        <w:rPr>
          <w:rStyle w:val="FontStyle68"/>
          <w:sz w:val="28"/>
          <w:szCs w:val="28"/>
        </w:rPr>
      </w:pPr>
      <w:r w:rsidRPr="00041C7D">
        <w:rPr>
          <w:rStyle w:val="FontStyle68"/>
          <w:sz w:val="28"/>
          <w:szCs w:val="28"/>
        </w:rPr>
        <w:t>Для более достоверного понимания результатов деятельности органи</w:t>
      </w:r>
      <w:r w:rsidRPr="00041C7D">
        <w:rPr>
          <w:rStyle w:val="FontStyle68"/>
          <w:sz w:val="28"/>
          <w:szCs w:val="28"/>
        </w:rPr>
        <w:softHyphen/>
        <w:t xml:space="preserve">зации в </w:t>
      </w:r>
      <w:r w:rsidR="00B9338D">
        <w:rPr>
          <w:rStyle w:val="FontStyle68"/>
          <w:sz w:val="28"/>
          <w:szCs w:val="28"/>
        </w:rPr>
        <w:t>отчёт</w:t>
      </w:r>
      <w:r w:rsidRPr="00041C7D">
        <w:rPr>
          <w:rStyle w:val="FontStyle68"/>
          <w:sz w:val="28"/>
          <w:szCs w:val="28"/>
        </w:rPr>
        <w:t xml:space="preserve"> о прибылях и убытках могут помещаться и другие дополни</w:t>
      </w:r>
      <w:r w:rsidRPr="00041C7D">
        <w:rPr>
          <w:rStyle w:val="FontStyle68"/>
          <w:sz w:val="28"/>
          <w:szCs w:val="28"/>
        </w:rPr>
        <w:softHyphen/>
        <w:t>тельные статьи, заголовки и промежуточные суммы.</w:t>
      </w:r>
    </w:p>
    <w:p w:rsidR="00041C7D" w:rsidRPr="00041C7D" w:rsidRDefault="00041C7D" w:rsidP="00041C7D">
      <w:pPr>
        <w:rPr>
          <w:rStyle w:val="FontStyle68"/>
          <w:sz w:val="28"/>
          <w:szCs w:val="28"/>
        </w:rPr>
      </w:pPr>
      <w:r w:rsidRPr="00041C7D">
        <w:rPr>
          <w:rStyle w:val="FontStyle68"/>
          <w:sz w:val="28"/>
          <w:szCs w:val="28"/>
        </w:rPr>
        <w:t>На классификацию доходов и расходов организации оказывает влия</w:t>
      </w:r>
      <w:r w:rsidRPr="00041C7D">
        <w:rPr>
          <w:rStyle w:val="FontStyle68"/>
          <w:sz w:val="28"/>
          <w:szCs w:val="28"/>
        </w:rPr>
        <w:softHyphen/>
        <w:t>ние специфика ее деятельности и степень разнообразия выполняемых операций. Поэтому представить универсальную классификацию доста</w:t>
      </w:r>
      <w:r w:rsidRPr="00041C7D">
        <w:rPr>
          <w:rStyle w:val="FontStyle68"/>
          <w:sz w:val="28"/>
          <w:szCs w:val="28"/>
        </w:rPr>
        <w:softHyphen/>
        <w:t>точно сложно. Однако в МСФО содержатся некоторые требования к от</w:t>
      </w:r>
      <w:r w:rsidRPr="00041C7D">
        <w:rPr>
          <w:rStyle w:val="FontStyle68"/>
          <w:sz w:val="28"/>
          <w:szCs w:val="28"/>
        </w:rPr>
        <w:softHyphen/>
        <w:t>дельным группам доходов и расходов, которые целесообразно выделять в каждой организации.</w:t>
      </w:r>
    </w:p>
    <w:p w:rsidR="00041C7D" w:rsidRPr="00041C7D" w:rsidRDefault="00041C7D" w:rsidP="00041C7D">
      <w:pPr>
        <w:rPr>
          <w:rStyle w:val="FontStyle68"/>
          <w:sz w:val="28"/>
          <w:szCs w:val="28"/>
        </w:rPr>
      </w:pPr>
      <w:r w:rsidRPr="00041C7D">
        <w:rPr>
          <w:rStyle w:val="FontStyle68"/>
          <w:sz w:val="28"/>
          <w:szCs w:val="28"/>
        </w:rPr>
        <w:t>Как правило, в составе доходов должны отражаться: доходы по видам деятельности (эта классификация должна совпадать с аналогичной, при</w:t>
      </w:r>
      <w:r w:rsidRPr="00041C7D">
        <w:rPr>
          <w:rStyle w:val="FontStyle68"/>
          <w:sz w:val="28"/>
          <w:szCs w:val="28"/>
        </w:rPr>
        <w:softHyphen/>
        <w:t>меняемой при перераспределении расходов); доходы от операций с инве</w:t>
      </w:r>
      <w:r w:rsidRPr="00041C7D">
        <w:rPr>
          <w:rStyle w:val="FontStyle68"/>
          <w:sz w:val="28"/>
          <w:szCs w:val="28"/>
        </w:rPr>
        <w:softHyphen/>
        <w:t>стициями; доходы от операций с недвижимостью и основными средства</w:t>
      </w:r>
      <w:r w:rsidRPr="00041C7D">
        <w:rPr>
          <w:rStyle w:val="FontStyle68"/>
          <w:sz w:val="28"/>
          <w:szCs w:val="28"/>
        </w:rPr>
        <w:softHyphen/>
        <w:t>ми; доходы по процентам, курсовым разницам; доходы прошлых лет; дру</w:t>
      </w:r>
      <w:r w:rsidRPr="00041C7D">
        <w:rPr>
          <w:rStyle w:val="FontStyle68"/>
          <w:sz w:val="28"/>
          <w:szCs w:val="28"/>
        </w:rPr>
        <w:softHyphen/>
        <w:t>гие существенные статьи доходов (по мере необходимости); прочие дохо</w:t>
      </w:r>
      <w:r w:rsidRPr="00041C7D">
        <w:rPr>
          <w:rStyle w:val="FontStyle68"/>
          <w:sz w:val="28"/>
          <w:szCs w:val="28"/>
        </w:rPr>
        <w:softHyphen/>
        <w:t>ды.</w:t>
      </w:r>
    </w:p>
    <w:p w:rsidR="00041C7D" w:rsidRPr="00041C7D" w:rsidRDefault="00041C7D" w:rsidP="00041C7D">
      <w:pPr>
        <w:rPr>
          <w:rStyle w:val="FontStyle68"/>
          <w:sz w:val="28"/>
          <w:szCs w:val="28"/>
        </w:rPr>
      </w:pPr>
      <w:r w:rsidRPr="00041C7D">
        <w:rPr>
          <w:rStyle w:val="FontStyle68"/>
          <w:sz w:val="28"/>
          <w:szCs w:val="28"/>
        </w:rPr>
        <w:t>Состав расходов может быть следующим: себестоимость по видам де</w:t>
      </w:r>
      <w:r w:rsidRPr="00041C7D">
        <w:rPr>
          <w:rStyle w:val="FontStyle68"/>
          <w:sz w:val="28"/>
          <w:szCs w:val="28"/>
        </w:rPr>
        <w:softHyphen/>
        <w:t>ятельности (данная классификация расходов должна соответствовать ана</w:t>
      </w:r>
      <w:r w:rsidRPr="00041C7D">
        <w:rPr>
          <w:rStyle w:val="FontStyle68"/>
          <w:sz w:val="28"/>
          <w:szCs w:val="28"/>
        </w:rPr>
        <w:softHyphen/>
        <w:t>логичной классификации доходов); общие и административные расходы; коммерческие расходы; расходы по процентам, операциям с недвижимо</w:t>
      </w:r>
      <w:r w:rsidRPr="00041C7D">
        <w:rPr>
          <w:rStyle w:val="FontStyle68"/>
          <w:sz w:val="28"/>
          <w:szCs w:val="28"/>
        </w:rPr>
        <w:softHyphen/>
        <w:t>стью (основным средствам) и инвестициями; другие существенные ста</w:t>
      </w:r>
      <w:r w:rsidRPr="00041C7D">
        <w:rPr>
          <w:rStyle w:val="FontStyle68"/>
          <w:sz w:val="28"/>
          <w:szCs w:val="28"/>
        </w:rPr>
        <w:softHyphen/>
        <w:t>тьи расходов (по мере необходимости); расходы прошлых лет; расходы по налогу на прибыль; прочие расходы.</w:t>
      </w:r>
    </w:p>
    <w:p w:rsidR="00041C7D" w:rsidRPr="00041C7D" w:rsidRDefault="00041C7D" w:rsidP="00041C7D">
      <w:pPr>
        <w:rPr>
          <w:rStyle w:val="FontStyle68"/>
          <w:sz w:val="28"/>
          <w:szCs w:val="28"/>
        </w:rPr>
      </w:pPr>
      <w:r w:rsidRPr="00041C7D">
        <w:rPr>
          <w:rStyle w:val="FontStyle68"/>
          <w:sz w:val="28"/>
          <w:szCs w:val="28"/>
        </w:rPr>
        <w:t xml:space="preserve">В соответствии с требованиями МСФО 1 при формировании </w:t>
      </w:r>
      <w:r w:rsidR="00B9338D">
        <w:rPr>
          <w:rStyle w:val="FontStyle68"/>
          <w:sz w:val="28"/>
          <w:szCs w:val="28"/>
        </w:rPr>
        <w:t>отчёт</w:t>
      </w:r>
      <w:r w:rsidRPr="00041C7D">
        <w:rPr>
          <w:rStyle w:val="FontStyle68"/>
          <w:sz w:val="28"/>
          <w:szCs w:val="28"/>
        </w:rPr>
        <w:t>а о прибылях и убытках необходимо раскрыть расходы организации по эле</w:t>
      </w:r>
      <w:r w:rsidRPr="00041C7D">
        <w:rPr>
          <w:rStyle w:val="FontStyle68"/>
          <w:sz w:val="28"/>
          <w:szCs w:val="28"/>
        </w:rPr>
        <w:softHyphen/>
        <w:t xml:space="preserve">ментам затрат на основе данных первичных документов. Такой подход может быть полезен для прогнозирования будущих потоков денежных средств и использован при формировании </w:t>
      </w:r>
      <w:r w:rsidR="00B9338D">
        <w:rPr>
          <w:rStyle w:val="FontStyle68"/>
          <w:sz w:val="28"/>
          <w:szCs w:val="28"/>
        </w:rPr>
        <w:t>отчёт</w:t>
      </w:r>
      <w:r w:rsidRPr="00041C7D">
        <w:rPr>
          <w:rStyle w:val="FontStyle68"/>
          <w:sz w:val="28"/>
          <w:szCs w:val="28"/>
        </w:rPr>
        <w:t>а о движении денежных средств.</w:t>
      </w:r>
    </w:p>
    <w:p w:rsidR="00041C7D" w:rsidRPr="00041C7D" w:rsidRDefault="00041C7D" w:rsidP="00041C7D">
      <w:pPr>
        <w:rPr>
          <w:rStyle w:val="FontStyle68"/>
          <w:sz w:val="28"/>
          <w:szCs w:val="28"/>
        </w:rPr>
      </w:pPr>
      <w:r w:rsidRPr="00041C7D">
        <w:rPr>
          <w:rStyle w:val="FontStyle68"/>
          <w:sz w:val="28"/>
          <w:szCs w:val="28"/>
        </w:rPr>
        <w:t>МСФО предусматривают два формата представления расходов: по фун</w:t>
      </w:r>
      <w:r w:rsidRPr="00041C7D">
        <w:rPr>
          <w:rStyle w:val="FontStyle68"/>
          <w:sz w:val="28"/>
          <w:szCs w:val="28"/>
        </w:rPr>
        <w:softHyphen/>
        <w:t>кциям затрат или по их характеру.</w:t>
      </w:r>
    </w:p>
    <w:p w:rsidR="00041C7D" w:rsidRDefault="00041C7D" w:rsidP="00041C7D">
      <w:pPr>
        <w:rPr>
          <w:rStyle w:val="FontStyle68"/>
          <w:sz w:val="28"/>
          <w:szCs w:val="28"/>
        </w:rPr>
        <w:sectPr w:rsidR="00041C7D" w:rsidSect="00D87083">
          <w:footerReference w:type="even" r:id="rId7"/>
          <w:footerReference w:type="default" r:id="rId8"/>
          <w:pgSz w:w="11906" w:h="16838"/>
          <w:pgMar w:top="1134" w:right="850" w:bottom="1134" w:left="1701" w:header="708" w:footer="708" w:gutter="0"/>
          <w:cols w:space="708"/>
          <w:titlePg/>
          <w:docGrid w:linePitch="360"/>
        </w:sectPr>
      </w:pPr>
    </w:p>
    <w:p w:rsidR="00041C7D" w:rsidRPr="00041C7D" w:rsidRDefault="00041C7D" w:rsidP="00041C7D">
      <w:pPr>
        <w:ind w:firstLine="0"/>
        <w:rPr>
          <w:rStyle w:val="FontStyle68"/>
          <w:sz w:val="24"/>
          <w:szCs w:val="24"/>
        </w:rPr>
      </w:pPr>
      <w:r w:rsidRPr="00041C7D">
        <w:rPr>
          <w:rStyle w:val="FontStyle68"/>
          <w:sz w:val="24"/>
          <w:szCs w:val="24"/>
        </w:rPr>
        <w:t xml:space="preserve">Метод функций затрат </w:t>
      </w:r>
    </w:p>
    <w:p w:rsidR="00041C7D" w:rsidRPr="00041C7D" w:rsidRDefault="00041C7D" w:rsidP="00041C7D">
      <w:pPr>
        <w:ind w:firstLine="0"/>
        <w:rPr>
          <w:rStyle w:val="FontStyle68"/>
          <w:sz w:val="24"/>
          <w:szCs w:val="24"/>
        </w:rPr>
      </w:pPr>
      <w:r w:rsidRPr="00041C7D">
        <w:rPr>
          <w:rStyle w:val="FontStyle68"/>
          <w:sz w:val="24"/>
          <w:szCs w:val="24"/>
        </w:rPr>
        <w:t>Выручка</w:t>
      </w:r>
    </w:p>
    <w:p w:rsidR="00041C7D" w:rsidRPr="00041C7D" w:rsidRDefault="00041C7D" w:rsidP="00041C7D">
      <w:pPr>
        <w:ind w:firstLine="0"/>
        <w:rPr>
          <w:rStyle w:val="FontStyle68"/>
          <w:sz w:val="24"/>
          <w:szCs w:val="24"/>
        </w:rPr>
      </w:pPr>
      <w:r w:rsidRPr="00041C7D">
        <w:rPr>
          <w:rStyle w:val="FontStyle68"/>
          <w:sz w:val="24"/>
          <w:szCs w:val="24"/>
        </w:rPr>
        <w:t xml:space="preserve">Себестоимость продаж </w:t>
      </w:r>
    </w:p>
    <w:p w:rsidR="00041C7D" w:rsidRPr="00041C7D" w:rsidRDefault="00041C7D" w:rsidP="00041C7D">
      <w:pPr>
        <w:ind w:firstLine="0"/>
        <w:rPr>
          <w:rStyle w:val="FontStyle68"/>
          <w:sz w:val="24"/>
          <w:szCs w:val="24"/>
        </w:rPr>
      </w:pPr>
      <w:r w:rsidRPr="00041C7D">
        <w:rPr>
          <w:rStyle w:val="FontStyle68"/>
          <w:sz w:val="24"/>
          <w:szCs w:val="24"/>
        </w:rPr>
        <w:t xml:space="preserve">Валовая прибыль </w:t>
      </w:r>
    </w:p>
    <w:p w:rsidR="00041C7D" w:rsidRPr="00041C7D" w:rsidRDefault="00041C7D" w:rsidP="00041C7D">
      <w:pPr>
        <w:ind w:firstLine="0"/>
        <w:rPr>
          <w:rStyle w:val="FontStyle68"/>
          <w:sz w:val="24"/>
          <w:szCs w:val="24"/>
        </w:rPr>
      </w:pPr>
      <w:r w:rsidRPr="00041C7D">
        <w:rPr>
          <w:rStyle w:val="FontStyle68"/>
          <w:sz w:val="24"/>
          <w:szCs w:val="24"/>
        </w:rPr>
        <w:t xml:space="preserve">Административные расходы </w:t>
      </w:r>
    </w:p>
    <w:p w:rsidR="00041C7D" w:rsidRPr="00041C7D" w:rsidRDefault="00041C7D" w:rsidP="00041C7D">
      <w:pPr>
        <w:ind w:firstLine="0"/>
        <w:rPr>
          <w:rStyle w:val="FontStyle68"/>
          <w:sz w:val="24"/>
          <w:szCs w:val="24"/>
        </w:rPr>
      </w:pPr>
      <w:r w:rsidRPr="00041C7D">
        <w:rPr>
          <w:rStyle w:val="FontStyle68"/>
          <w:sz w:val="24"/>
          <w:szCs w:val="24"/>
        </w:rPr>
        <w:t xml:space="preserve">Коммерческие расходы </w:t>
      </w:r>
    </w:p>
    <w:p w:rsidR="00041C7D" w:rsidRPr="00041C7D" w:rsidRDefault="00041C7D" w:rsidP="00041C7D">
      <w:pPr>
        <w:ind w:firstLine="0"/>
        <w:rPr>
          <w:rStyle w:val="FontStyle68"/>
          <w:sz w:val="24"/>
          <w:szCs w:val="24"/>
        </w:rPr>
      </w:pPr>
      <w:r w:rsidRPr="00041C7D">
        <w:rPr>
          <w:rStyle w:val="FontStyle68"/>
          <w:sz w:val="24"/>
          <w:szCs w:val="24"/>
        </w:rPr>
        <w:t xml:space="preserve">Прочий операционный доход </w:t>
      </w:r>
    </w:p>
    <w:p w:rsidR="00041C7D" w:rsidRPr="00041C7D" w:rsidRDefault="00041C7D" w:rsidP="00041C7D">
      <w:pPr>
        <w:ind w:firstLine="0"/>
        <w:rPr>
          <w:rStyle w:val="FontStyle68"/>
          <w:sz w:val="24"/>
          <w:szCs w:val="24"/>
        </w:rPr>
      </w:pPr>
      <w:r w:rsidRPr="00041C7D">
        <w:rPr>
          <w:rStyle w:val="FontStyle68"/>
          <w:sz w:val="24"/>
          <w:szCs w:val="24"/>
        </w:rPr>
        <w:t xml:space="preserve">Прочие операционные расходы </w:t>
      </w:r>
    </w:p>
    <w:p w:rsidR="00041C7D" w:rsidRPr="00041C7D" w:rsidRDefault="00041C7D" w:rsidP="00041C7D">
      <w:pPr>
        <w:ind w:firstLine="0"/>
        <w:rPr>
          <w:rStyle w:val="FontStyle68"/>
          <w:sz w:val="24"/>
          <w:szCs w:val="24"/>
        </w:rPr>
      </w:pPr>
      <w:r w:rsidRPr="00041C7D">
        <w:rPr>
          <w:rStyle w:val="FontStyle68"/>
          <w:sz w:val="24"/>
          <w:szCs w:val="24"/>
        </w:rPr>
        <w:t>Прибыль от операционной деятельности</w:t>
      </w:r>
    </w:p>
    <w:p w:rsidR="00041C7D" w:rsidRPr="00041C7D" w:rsidRDefault="00041C7D" w:rsidP="00041C7D">
      <w:pPr>
        <w:ind w:firstLine="0"/>
        <w:rPr>
          <w:sz w:val="24"/>
        </w:rPr>
      </w:pPr>
    </w:p>
    <w:p w:rsidR="00041C7D" w:rsidRPr="00041C7D" w:rsidRDefault="00041C7D" w:rsidP="00041C7D">
      <w:pPr>
        <w:ind w:firstLine="0"/>
        <w:rPr>
          <w:sz w:val="24"/>
        </w:rPr>
      </w:pPr>
    </w:p>
    <w:p w:rsidR="00041C7D" w:rsidRPr="00041C7D" w:rsidRDefault="00041C7D" w:rsidP="00041C7D">
      <w:pPr>
        <w:ind w:firstLine="0"/>
        <w:rPr>
          <w:rStyle w:val="FontStyle68"/>
          <w:sz w:val="24"/>
          <w:szCs w:val="24"/>
        </w:rPr>
      </w:pPr>
      <w:r w:rsidRPr="00041C7D">
        <w:rPr>
          <w:rStyle w:val="FontStyle68"/>
          <w:sz w:val="24"/>
          <w:szCs w:val="24"/>
        </w:rPr>
        <w:t xml:space="preserve">Метод характера затрат </w:t>
      </w:r>
    </w:p>
    <w:p w:rsidR="00041C7D" w:rsidRPr="00041C7D" w:rsidRDefault="00041C7D" w:rsidP="00041C7D">
      <w:pPr>
        <w:ind w:firstLine="0"/>
        <w:rPr>
          <w:rStyle w:val="FontStyle68"/>
          <w:sz w:val="24"/>
          <w:szCs w:val="24"/>
        </w:rPr>
      </w:pPr>
      <w:r w:rsidRPr="00041C7D">
        <w:rPr>
          <w:rStyle w:val="FontStyle68"/>
          <w:sz w:val="24"/>
          <w:szCs w:val="24"/>
        </w:rPr>
        <w:t>Выручка</w:t>
      </w:r>
    </w:p>
    <w:p w:rsidR="00041C7D" w:rsidRPr="00041C7D" w:rsidRDefault="00041C7D" w:rsidP="00041C7D">
      <w:pPr>
        <w:ind w:firstLine="0"/>
        <w:rPr>
          <w:rStyle w:val="FontStyle68"/>
          <w:sz w:val="24"/>
          <w:szCs w:val="24"/>
        </w:rPr>
      </w:pPr>
      <w:r w:rsidRPr="00041C7D">
        <w:rPr>
          <w:rStyle w:val="FontStyle68"/>
          <w:sz w:val="24"/>
          <w:szCs w:val="24"/>
        </w:rPr>
        <w:t xml:space="preserve">Прочий операционный доход </w:t>
      </w:r>
    </w:p>
    <w:p w:rsidR="00041C7D" w:rsidRPr="00041C7D" w:rsidRDefault="00041C7D" w:rsidP="00041C7D">
      <w:pPr>
        <w:ind w:firstLine="0"/>
        <w:rPr>
          <w:rStyle w:val="FontStyle68"/>
          <w:sz w:val="24"/>
          <w:szCs w:val="24"/>
        </w:rPr>
      </w:pPr>
      <w:r w:rsidRPr="00041C7D">
        <w:rPr>
          <w:rStyle w:val="FontStyle68"/>
          <w:sz w:val="24"/>
          <w:szCs w:val="24"/>
        </w:rPr>
        <w:t xml:space="preserve">Изменения в запасах ГП и НП </w:t>
      </w:r>
    </w:p>
    <w:p w:rsidR="00041C7D" w:rsidRPr="00041C7D" w:rsidRDefault="00041C7D" w:rsidP="00041C7D">
      <w:pPr>
        <w:ind w:firstLine="0"/>
        <w:rPr>
          <w:rStyle w:val="FontStyle68"/>
          <w:sz w:val="24"/>
          <w:szCs w:val="24"/>
        </w:rPr>
      </w:pPr>
      <w:r w:rsidRPr="00041C7D">
        <w:rPr>
          <w:rStyle w:val="FontStyle68"/>
          <w:sz w:val="24"/>
          <w:szCs w:val="24"/>
        </w:rPr>
        <w:t xml:space="preserve">Сырье и материалы </w:t>
      </w:r>
    </w:p>
    <w:p w:rsidR="00041C7D" w:rsidRPr="00041C7D" w:rsidRDefault="00041C7D" w:rsidP="00041C7D">
      <w:pPr>
        <w:ind w:firstLine="0"/>
        <w:rPr>
          <w:rStyle w:val="FontStyle68"/>
          <w:sz w:val="24"/>
          <w:szCs w:val="24"/>
        </w:rPr>
      </w:pPr>
      <w:r w:rsidRPr="00041C7D">
        <w:rPr>
          <w:rStyle w:val="FontStyle68"/>
          <w:sz w:val="24"/>
          <w:szCs w:val="24"/>
        </w:rPr>
        <w:t xml:space="preserve">Заработная плата </w:t>
      </w:r>
    </w:p>
    <w:p w:rsidR="00041C7D" w:rsidRPr="00041C7D" w:rsidRDefault="00041C7D" w:rsidP="00041C7D">
      <w:pPr>
        <w:ind w:firstLine="0"/>
        <w:rPr>
          <w:rStyle w:val="FontStyle68"/>
          <w:sz w:val="24"/>
          <w:szCs w:val="24"/>
        </w:rPr>
      </w:pPr>
      <w:r w:rsidRPr="00041C7D">
        <w:rPr>
          <w:rStyle w:val="FontStyle68"/>
          <w:sz w:val="24"/>
          <w:szCs w:val="24"/>
        </w:rPr>
        <w:t>Амортизация</w:t>
      </w:r>
    </w:p>
    <w:p w:rsidR="00041C7D" w:rsidRPr="00041C7D" w:rsidRDefault="00041C7D" w:rsidP="00041C7D">
      <w:pPr>
        <w:ind w:firstLine="0"/>
        <w:rPr>
          <w:rStyle w:val="FontStyle68"/>
          <w:sz w:val="24"/>
          <w:szCs w:val="24"/>
        </w:rPr>
      </w:pPr>
      <w:r w:rsidRPr="00041C7D">
        <w:rPr>
          <w:rStyle w:val="FontStyle68"/>
          <w:sz w:val="24"/>
          <w:szCs w:val="24"/>
        </w:rPr>
        <w:t xml:space="preserve">Прочие операционные расходы </w:t>
      </w:r>
    </w:p>
    <w:p w:rsidR="00041C7D" w:rsidRPr="00041C7D" w:rsidRDefault="00041C7D" w:rsidP="00041C7D">
      <w:pPr>
        <w:ind w:firstLine="0"/>
        <w:rPr>
          <w:rStyle w:val="FontStyle68"/>
          <w:sz w:val="24"/>
          <w:szCs w:val="24"/>
        </w:rPr>
      </w:pPr>
      <w:r w:rsidRPr="00041C7D">
        <w:rPr>
          <w:rStyle w:val="FontStyle68"/>
          <w:sz w:val="24"/>
          <w:szCs w:val="24"/>
        </w:rPr>
        <w:t xml:space="preserve">Суммарные операционные расходы </w:t>
      </w:r>
    </w:p>
    <w:p w:rsidR="00041C7D" w:rsidRPr="00041C7D" w:rsidRDefault="00041C7D" w:rsidP="00041C7D">
      <w:pPr>
        <w:ind w:firstLine="0"/>
        <w:rPr>
          <w:rStyle w:val="FontStyle68"/>
          <w:sz w:val="24"/>
          <w:szCs w:val="24"/>
        </w:rPr>
      </w:pPr>
      <w:r w:rsidRPr="00041C7D">
        <w:rPr>
          <w:rStyle w:val="FontStyle68"/>
          <w:sz w:val="24"/>
          <w:szCs w:val="24"/>
        </w:rPr>
        <w:t>Прибыль от операционной деятель</w:t>
      </w:r>
      <w:r w:rsidRPr="00041C7D">
        <w:rPr>
          <w:rStyle w:val="FontStyle68"/>
          <w:sz w:val="24"/>
          <w:szCs w:val="24"/>
        </w:rPr>
        <w:softHyphen/>
        <w:t>ности</w:t>
      </w:r>
    </w:p>
    <w:p w:rsidR="00041C7D" w:rsidRDefault="00041C7D" w:rsidP="00041C7D">
      <w:pPr>
        <w:rPr>
          <w:rStyle w:val="FontStyle68"/>
          <w:sz w:val="28"/>
          <w:szCs w:val="28"/>
        </w:rPr>
        <w:sectPr w:rsidR="00041C7D" w:rsidSect="00041C7D">
          <w:type w:val="continuous"/>
          <w:pgSz w:w="11906" w:h="16838"/>
          <w:pgMar w:top="1134" w:right="850" w:bottom="1134" w:left="1701" w:header="708" w:footer="708" w:gutter="0"/>
          <w:cols w:num="2" w:space="708" w:equalWidth="0">
            <w:col w:w="4323" w:space="708"/>
            <w:col w:w="4323"/>
          </w:cols>
          <w:titlePg/>
          <w:docGrid w:linePitch="360"/>
        </w:sectPr>
      </w:pPr>
    </w:p>
    <w:p w:rsidR="00041C7D" w:rsidRPr="00041C7D" w:rsidRDefault="00041C7D" w:rsidP="00041C7D">
      <w:pPr>
        <w:rPr>
          <w:rStyle w:val="FontStyle68"/>
          <w:sz w:val="28"/>
          <w:szCs w:val="28"/>
        </w:rPr>
      </w:pPr>
      <w:r w:rsidRPr="00041C7D">
        <w:rPr>
          <w:rStyle w:val="FontStyle68"/>
          <w:sz w:val="28"/>
          <w:szCs w:val="28"/>
        </w:rPr>
        <w:t xml:space="preserve">Окончательный </w:t>
      </w:r>
      <w:r w:rsidR="00B9338D">
        <w:rPr>
          <w:rStyle w:val="FontStyle68"/>
          <w:sz w:val="28"/>
          <w:szCs w:val="28"/>
        </w:rPr>
        <w:t>отчёт</w:t>
      </w:r>
      <w:r w:rsidRPr="00041C7D">
        <w:rPr>
          <w:rStyle w:val="FontStyle68"/>
          <w:sz w:val="28"/>
          <w:szCs w:val="28"/>
        </w:rPr>
        <w:t xml:space="preserve"> о прибылях и убытках делается после составле</w:t>
      </w:r>
      <w:r w:rsidRPr="00041C7D">
        <w:rPr>
          <w:rStyle w:val="FontStyle68"/>
          <w:sz w:val="28"/>
          <w:szCs w:val="28"/>
        </w:rPr>
        <w:softHyphen/>
        <w:t>ния рабочих таблиц по формированию доходов и расходов, в которых под</w:t>
      </w:r>
      <w:r w:rsidRPr="00041C7D">
        <w:rPr>
          <w:rStyle w:val="FontStyle68"/>
          <w:sz w:val="28"/>
          <w:szCs w:val="28"/>
        </w:rPr>
        <w:softHyphen/>
        <w:t>водятся итоги сумм корректирующих записей. По всем доходам и расхо</w:t>
      </w:r>
      <w:r w:rsidRPr="00041C7D">
        <w:rPr>
          <w:rStyle w:val="FontStyle68"/>
          <w:sz w:val="28"/>
          <w:szCs w:val="28"/>
        </w:rPr>
        <w:softHyphen/>
        <w:t>дам по видам деятельности, прочим доходам, доходам прошлых лет, ком</w:t>
      </w:r>
      <w:r w:rsidRPr="00041C7D">
        <w:rPr>
          <w:rStyle w:val="FontStyle68"/>
          <w:sz w:val="28"/>
          <w:szCs w:val="28"/>
        </w:rPr>
        <w:softHyphen/>
        <w:t>мерческим расходам, общим и административным расходам, расходам по процентам, расходам прошлых лет; налогу на прибыль и др. также опреде</w:t>
      </w:r>
      <w:r w:rsidRPr="00041C7D">
        <w:rPr>
          <w:rStyle w:val="FontStyle68"/>
          <w:sz w:val="28"/>
          <w:szCs w:val="28"/>
        </w:rPr>
        <w:softHyphen/>
        <w:t>ляется результат по корректирующим записям.</w:t>
      </w:r>
    </w:p>
    <w:p w:rsidR="00461FA7" w:rsidRPr="009171DF" w:rsidRDefault="00041C7D" w:rsidP="009171DF">
      <w:pPr>
        <w:rPr>
          <w:rStyle w:val="FontStyle68"/>
          <w:sz w:val="28"/>
          <w:szCs w:val="28"/>
        </w:rPr>
      </w:pPr>
      <w:r w:rsidRPr="00041C7D">
        <w:rPr>
          <w:rStyle w:val="FontStyle68"/>
          <w:sz w:val="28"/>
          <w:szCs w:val="28"/>
        </w:rPr>
        <w:t xml:space="preserve">Пояснения к </w:t>
      </w:r>
      <w:r w:rsidR="00B9338D">
        <w:rPr>
          <w:rStyle w:val="FontStyle68"/>
          <w:sz w:val="28"/>
          <w:szCs w:val="28"/>
        </w:rPr>
        <w:t>отчёт</w:t>
      </w:r>
      <w:r w:rsidRPr="00041C7D">
        <w:rPr>
          <w:rStyle w:val="FontStyle68"/>
          <w:sz w:val="28"/>
          <w:szCs w:val="28"/>
        </w:rPr>
        <w:t>у о прибылях и убытках должны раскрывать: доходы и расходы по основным видам деятельности с разделением по элементам затрат; расходы периода (коммерческие, общие и административные) по элементам затрат; прочие доходы и расходы по элементам затрат; и, нако</w:t>
      </w:r>
      <w:r w:rsidRPr="00041C7D">
        <w:rPr>
          <w:rStyle w:val="FontStyle68"/>
          <w:sz w:val="28"/>
          <w:szCs w:val="28"/>
        </w:rPr>
        <w:softHyphen/>
        <w:t>нец, сами элементы затрат, участвующих в формировании показателя опе</w:t>
      </w:r>
      <w:r w:rsidRPr="00041C7D">
        <w:rPr>
          <w:rStyle w:val="FontStyle68"/>
          <w:sz w:val="28"/>
          <w:szCs w:val="28"/>
        </w:rPr>
        <w:softHyphen/>
        <w:t>рационной прибыли, и суммы разницы между начисленными и списанны</w:t>
      </w:r>
      <w:r w:rsidRPr="00041C7D">
        <w:rPr>
          <w:rStyle w:val="FontStyle68"/>
          <w:sz w:val="28"/>
          <w:szCs w:val="28"/>
        </w:rPr>
        <w:softHyphen/>
        <w:t>ми на себестоимость реализованной продукции расходами на оплату тру</w:t>
      </w:r>
      <w:r w:rsidRPr="00041C7D">
        <w:rPr>
          <w:rStyle w:val="FontStyle68"/>
          <w:sz w:val="28"/>
          <w:szCs w:val="28"/>
        </w:rPr>
        <w:softHyphen/>
        <w:t xml:space="preserve">да, амортизацией и отчислениями во внебюджетные фонды. </w:t>
      </w:r>
    </w:p>
    <w:p w:rsidR="00041C7D" w:rsidRDefault="00B9338D" w:rsidP="00041C7D">
      <w:pPr>
        <w:rPr>
          <w:rStyle w:val="FontStyle68"/>
          <w:sz w:val="28"/>
          <w:szCs w:val="28"/>
        </w:rPr>
      </w:pPr>
      <w:r>
        <w:rPr>
          <w:rStyle w:val="FontStyle64"/>
          <w:b w:val="0"/>
          <w:sz w:val="28"/>
          <w:szCs w:val="28"/>
        </w:rPr>
        <w:t>Отчёт</w:t>
      </w:r>
      <w:r w:rsidR="00041C7D" w:rsidRPr="001F3DD2">
        <w:rPr>
          <w:rStyle w:val="FontStyle64"/>
          <w:b w:val="0"/>
          <w:sz w:val="28"/>
          <w:szCs w:val="28"/>
        </w:rPr>
        <w:t xml:space="preserve"> </w:t>
      </w:r>
      <w:r w:rsidR="00041C7D" w:rsidRPr="001F3DD2">
        <w:rPr>
          <w:rStyle w:val="FontStyle68"/>
          <w:sz w:val="28"/>
          <w:szCs w:val="28"/>
        </w:rPr>
        <w:t>об</w:t>
      </w:r>
      <w:r w:rsidR="00041C7D" w:rsidRPr="001F3DD2">
        <w:rPr>
          <w:rStyle w:val="FontStyle68"/>
          <w:b/>
          <w:sz w:val="28"/>
          <w:szCs w:val="28"/>
        </w:rPr>
        <w:t xml:space="preserve"> </w:t>
      </w:r>
      <w:r w:rsidR="00041C7D" w:rsidRPr="001F3DD2">
        <w:rPr>
          <w:rStyle w:val="FontStyle64"/>
          <w:b w:val="0"/>
          <w:sz w:val="28"/>
          <w:szCs w:val="28"/>
        </w:rPr>
        <w:t xml:space="preserve">изменениях </w:t>
      </w:r>
      <w:r w:rsidR="00041C7D" w:rsidRPr="001F3DD2">
        <w:rPr>
          <w:rStyle w:val="FontStyle68"/>
          <w:sz w:val="28"/>
          <w:szCs w:val="28"/>
        </w:rPr>
        <w:t>в</w:t>
      </w:r>
      <w:r w:rsidR="00041C7D" w:rsidRPr="001F3DD2">
        <w:rPr>
          <w:rStyle w:val="FontStyle68"/>
          <w:b/>
          <w:sz w:val="28"/>
          <w:szCs w:val="28"/>
        </w:rPr>
        <w:t xml:space="preserve"> </w:t>
      </w:r>
      <w:r w:rsidR="00041C7D" w:rsidRPr="001F3DD2">
        <w:rPr>
          <w:rStyle w:val="FontStyle64"/>
          <w:b w:val="0"/>
          <w:sz w:val="28"/>
          <w:szCs w:val="28"/>
        </w:rPr>
        <w:t>капитале</w:t>
      </w:r>
      <w:r w:rsidR="00041C7D" w:rsidRPr="00041C7D">
        <w:rPr>
          <w:rStyle w:val="FontStyle64"/>
          <w:sz w:val="28"/>
          <w:szCs w:val="28"/>
        </w:rPr>
        <w:t xml:space="preserve"> </w:t>
      </w:r>
      <w:r w:rsidR="001F3DD2" w:rsidRPr="001F3DD2">
        <w:rPr>
          <w:rStyle w:val="FontStyle64"/>
          <w:b w:val="0"/>
          <w:sz w:val="28"/>
          <w:szCs w:val="28"/>
        </w:rPr>
        <w:t>(приложение 8)</w:t>
      </w:r>
      <w:r w:rsidR="001F3DD2">
        <w:rPr>
          <w:rStyle w:val="FontStyle64"/>
          <w:sz w:val="28"/>
          <w:szCs w:val="28"/>
        </w:rPr>
        <w:t xml:space="preserve"> </w:t>
      </w:r>
      <w:r w:rsidR="00041C7D" w:rsidRPr="00041C7D">
        <w:rPr>
          <w:rStyle w:val="FontStyle68"/>
          <w:sz w:val="28"/>
          <w:szCs w:val="28"/>
        </w:rPr>
        <w:t>должен отражать чистую прибыль или убыток за период, статьи доходов или расходов, помещаемые в соответ</w:t>
      </w:r>
      <w:r w:rsidR="00041C7D" w:rsidRPr="00041C7D">
        <w:rPr>
          <w:rStyle w:val="FontStyle68"/>
          <w:sz w:val="28"/>
          <w:szCs w:val="28"/>
        </w:rPr>
        <w:softHyphen/>
        <w:t xml:space="preserve">ствии с МСФО в разделе «Собственный капитал», эффект от изменений в </w:t>
      </w:r>
      <w:r>
        <w:rPr>
          <w:rStyle w:val="FontStyle68"/>
          <w:sz w:val="28"/>
          <w:szCs w:val="28"/>
        </w:rPr>
        <w:t>учёт</w:t>
      </w:r>
      <w:r w:rsidR="00041C7D" w:rsidRPr="00041C7D">
        <w:rPr>
          <w:rStyle w:val="FontStyle68"/>
          <w:sz w:val="28"/>
          <w:szCs w:val="28"/>
        </w:rPr>
        <w:t>ной политике и исправления фундаментальных ошибок.</w:t>
      </w:r>
    </w:p>
    <w:p w:rsidR="001F3DD2" w:rsidRPr="001F3DD2" w:rsidRDefault="00B9338D" w:rsidP="001F3DD2">
      <w:pPr>
        <w:rPr>
          <w:rStyle w:val="FontStyle68"/>
          <w:sz w:val="28"/>
          <w:szCs w:val="28"/>
        </w:rPr>
      </w:pPr>
      <w:r>
        <w:rPr>
          <w:rStyle w:val="FontStyle68"/>
          <w:sz w:val="28"/>
          <w:szCs w:val="28"/>
        </w:rPr>
        <w:t>Отчёт</w:t>
      </w:r>
      <w:r w:rsidR="001F3DD2" w:rsidRPr="001F3DD2">
        <w:rPr>
          <w:rStyle w:val="FontStyle68"/>
          <w:sz w:val="28"/>
          <w:szCs w:val="28"/>
        </w:rPr>
        <w:t xml:space="preserve"> о движении денежных средств </w:t>
      </w:r>
      <w:r w:rsidR="001F3DD2">
        <w:rPr>
          <w:rStyle w:val="FontStyle68"/>
          <w:sz w:val="28"/>
          <w:szCs w:val="28"/>
        </w:rPr>
        <w:t xml:space="preserve">(приложение 8) </w:t>
      </w:r>
      <w:r w:rsidR="001F3DD2" w:rsidRPr="001F3DD2">
        <w:rPr>
          <w:rStyle w:val="FontStyle68"/>
          <w:sz w:val="28"/>
          <w:szCs w:val="28"/>
        </w:rPr>
        <w:t xml:space="preserve">содержит сведения о притоках и оттоках денежных средств и их эквивалентов в </w:t>
      </w:r>
      <w:r>
        <w:rPr>
          <w:rStyle w:val="FontStyle68"/>
          <w:sz w:val="28"/>
          <w:szCs w:val="28"/>
        </w:rPr>
        <w:t>отчёт</w:t>
      </w:r>
      <w:r w:rsidR="001F3DD2" w:rsidRPr="001F3DD2">
        <w:rPr>
          <w:rStyle w:val="FontStyle68"/>
          <w:sz w:val="28"/>
          <w:szCs w:val="28"/>
        </w:rPr>
        <w:t>ном периоде. Сами денежные средства представляют собой кассовую наличность, средства на счетах в банке и депозитах до востребования. К эквивалентам денежных средств относятся финансовые вложения, которые являются, во-первых, краткосрочными (три месяца и менее), во-вторых, высоколиквидными (бы</w:t>
      </w:r>
      <w:r w:rsidR="001F3DD2" w:rsidRPr="001F3DD2">
        <w:rPr>
          <w:rStyle w:val="FontStyle68"/>
          <w:sz w:val="28"/>
          <w:szCs w:val="28"/>
        </w:rPr>
        <w:softHyphen/>
        <w:t xml:space="preserve">стро конвертируются в денежные средства) и, в-третьих, не сопряжены со значительным риском из-за изменения стоимости объектов вложения. В нашей стране к ним можно отнести также используемые для </w:t>
      </w:r>
      <w:r>
        <w:rPr>
          <w:rStyle w:val="FontStyle68"/>
          <w:sz w:val="28"/>
          <w:szCs w:val="28"/>
        </w:rPr>
        <w:t>расчёт</w:t>
      </w:r>
      <w:r w:rsidR="001F3DD2" w:rsidRPr="001F3DD2">
        <w:rPr>
          <w:rStyle w:val="FontStyle68"/>
          <w:sz w:val="28"/>
          <w:szCs w:val="28"/>
        </w:rPr>
        <w:t>ов бан</w:t>
      </w:r>
      <w:r w:rsidR="001F3DD2" w:rsidRPr="001F3DD2">
        <w:rPr>
          <w:rStyle w:val="FontStyle68"/>
          <w:sz w:val="28"/>
          <w:szCs w:val="28"/>
        </w:rPr>
        <w:softHyphen/>
        <w:t>ковские векселя, депозитные сертификаты и др.</w:t>
      </w:r>
    </w:p>
    <w:p w:rsidR="00041C7D" w:rsidRPr="00C362A7" w:rsidRDefault="00745885" w:rsidP="00C362A7">
      <w:pPr>
        <w:pStyle w:val="1"/>
        <w:rPr>
          <w:rStyle w:val="FontStyle68"/>
          <w:rFonts w:ascii="Arial" w:hAnsi="Arial" w:cs="Arial"/>
          <w:sz w:val="32"/>
          <w:szCs w:val="28"/>
        </w:rPr>
      </w:pPr>
      <w:r>
        <w:rPr>
          <w:rStyle w:val="FontStyle68"/>
          <w:sz w:val="28"/>
          <w:szCs w:val="28"/>
        </w:rPr>
        <w:br w:type="page"/>
      </w:r>
      <w:bookmarkStart w:id="12" w:name="_Toc228291009"/>
      <w:r w:rsidRPr="00C362A7">
        <w:rPr>
          <w:rStyle w:val="FontStyle68"/>
          <w:rFonts w:ascii="Arial" w:hAnsi="Arial" w:cs="Arial"/>
          <w:sz w:val="32"/>
          <w:szCs w:val="28"/>
        </w:rPr>
        <w:t>3. Трансформация отчётности на примере предприятия</w:t>
      </w:r>
      <w:bookmarkEnd w:id="12"/>
    </w:p>
    <w:p w:rsidR="00745885" w:rsidRDefault="00745885" w:rsidP="00041C7D">
      <w:pPr>
        <w:rPr>
          <w:rStyle w:val="FontStyle68"/>
          <w:sz w:val="28"/>
          <w:szCs w:val="28"/>
        </w:rPr>
      </w:pPr>
      <w:r>
        <w:rPr>
          <w:rStyle w:val="FontStyle68"/>
          <w:sz w:val="28"/>
          <w:szCs w:val="28"/>
        </w:rPr>
        <w:t>Р</w:t>
      </w:r>
      <w:r w:rsidRPr="00745885">
        <w:rPr>
          <w:rStyle w:val="FontStyle68"/>
          <w:sz w:val="28"/>
          <w:szCs w:val="28"/>
        </w:rPr>
        <w:t>ассмотрим методику трансформации на конкретном примере. Отметим, что она может отличаться в зависимости от того, какой вид деятельности ведет фирма.</w:t>
      </w:r>
    </w:p>
    <w:p w:rsidR="00745885" w:rsidRPr="00745885" w:rsidRDefault="00745885" w:rsidP="00745885">
      <w:pPr>
        <w:rPr>
          <w:rStyle w:val="FontStyle68"/>
          <w:sz w:val="28"/>
          <w:szCs w:val="28"/>
        </w:rPr>
      </w:pPr>
      <w:r>
        <w:rPr>
          <w:rStyle w:val="FontStyle68"/>
          <w:sz w:val="28"/>
          <w:szCs w:val="28"/>
        </w:rPr>
        <w:t>Одним из учредителей ОАО «Альфа</w:t>
      </w:r>
      <w:r w:rsidRPr="00745885">
        <w:rPr>
          <w:rStyle w:val="FontStyle68"/>
          <w:sz w:val="28"/>
          <w:szCs w:val="28"/>
        </w:rPr>
        <w:t>» является иностранная фирма. Она требует пр</w:t>
      </w:r>
      <w:r>
        <w:rPr>
          <w:rStyle w:val="FontStyle68"/>
          <w:sz w:val="28"/>
          <w:szCs w:val="28"/>
        </w:rPr>
        <w:t>едставлять ей бухгалтерскую отчё</w:t>
      </w:r>
      <w:r w:rsidRPr="00745885">
        <w:rPr>
          <w:rStyle w:val="FontStyle68"/>
          <w:sz w:val="28"/>
          <w:szCs w:val="28"/>
        </w:rPr>
        <w:t>тность, составленную в соответствии с МСФО.</w:t>
      </w:r>
    </w:p>
    <w:p w:rsidR="00745885" w:rsidRDefault="00745885" w:rsidP="00745885">
      <w:pPr>
        <w:rPr>
          <w:rStyle w:val="FontStyle68"/>
          <w:sz w:val="28"/>
          <w:szCs w:val="28"/>
        </w:rPr>
      </w:pPr>
      <w:r>
        <w:rPr>
          <w:rStyle w:val="FontStyle68"/>
          <w:sz w:val="28"/>
          <w:szCs w:val="28"/>
        </w:rPr>
        <w:t>Перед составлением отчё</w:t>
      </w:r>
      <w:r w:rsidRPr="00745885">
        <w:rPr>
          <w:rStyle w:val="FontStyle68"/>
          <w:sz w:val="28"/>
          <w:szCs w:val="28"/>
        </w:rPr>
        <w:t>тности за 200</w:t>
      </w:r>
      <w:r>
        <w:rPr>
          <w:rStyle w:val="FontStyle68"/>
          <w:sz w:val="28"/>
          <w:szCs w:val="28"/>
        </w:rPr>
        <w:t>8</w:t>
      </w:r>
      <w:r w:rsidRPr="00745885">
        <w:rPr>
          <w:rStyle w:val="FontStyle68"/>
          <w:sz w:val="28"/>
          <w:szCs w:val="28"/>
        </w:rPr>
        <w:t xml:space="preserve"> год соста</w:t>
      </w:r>
      <w:r>
        <w:rPr>
          <w:rStyle w:val="FontStyle68"/>
          <w:sz w:val="28"/>
          <w:szCs w:val="28"/>
        </w:rPr>
        <w:t>вим</w:t>
      </w:r>
      <w:r w:rsidRPr="00745885">
        <w:rPr>
          <w:rStyle w:val="FontStyle68"/>
          <w:sz w:val="28"/>
          <w:szCs w:val="28"/>
        </w:rPr>
        <w:t xml:space="preserve"> таблицу расхож</w:t>
      </w:r>
      <w:r w:rsidR="00507466">
        <w:rPr>
          <w:rStyle w:val="FontStyle68"/>
          <w:sz w:val="28"/>
          <w:szCs w:val="28"/>
        </w:rPr>
        <w:t>дений между учё</w:t>
      </w:r>
      <w:r w:rsidRPr="00745885">
        <w:rPr>
          <w:rStyle w:val="FontStyle68"/>
          <w:sz w:val="28"/>
          <w:szCs w:val="28"/>
        </w:rPr>
        <w:t xml:space="preserve">том по российским стандартам и МСФО. </w:t>
      </w:r>
    </w:p>
    <w:p w:rsidR="00507466" w:rsidRDefault="00507466" w:rsidP="00745885">
      <w:pPr>
        <w:rPr>
          <w:rStyle w:val="FontStyle68"/>
          <w:sz w:val="28"/>
          <w:szCs w:val="28"/>
        </w:rPr>
      </w:pPr>
    </w:p>
    <w:p w:rsidR="00745885" w:rsidRPr="00F55357" w:rsidRDefault="00DD4922" w:rsidP="00F55357">
      <w:pPr>
        <w:jc w:val="center"/>
        <w:rPr>
          <w:rStyle w:val="FontStyle68"/>
          <w:i/>
          <w:sz w:val="28"/>
          <w:szCs w:val="28"/>
        </w:rPr>
      </w:pPr>
      <w:r>
        <w:rPr>
          <w:rStyle w:val="FontStyle68"/>
          <w:i/>
          <w:sz w:val="28"/>
          <w:szCs w:val="28"/>
        </w:rPr>
        <w:t xml:space="preserve">Таблица 1. </w:t>
      </w:r>
      <w:r w:rsidR="00745885" w:rsidRPr="00F55357">
        <w:rPr>
          <w:rStyle w:val="FontStyle68"/>
          <w:i/>
          <w:sz w:val="28"/>
          <w:szCs w:val="28"/>
        </w:rPr>
        <w:t>Журнал регистрации поправок</w:t>
      </w:r>
    </w:p>
    <w:tbl>
      <w:tblPr>
        <w:tblStyle w:val="a9"/>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190"/>
        <w:gridCol w:w="1418"/>
        <w:gridCol w:w="4963"/>
      </w:tblGrid>
      <w:tr w:rsidR="00745885" w:rsidRPr="00745885">
        <w:tc>
          <w:tcPr>
            <w:tcW w:w="3190" w:type="dxa"/>
            <w:vAlign w:val="center"/>
          </w:tcPr>
          <w:p w:rsidR="00745885" w:rsidRPr="00745885" w:rsidRDefault="00745885" w:rsidP="00745885">
            <w:pPr>
              <w:spacing w:line="240" w:lineRule="auto"/>
              <w:ind w:firstLine="0"/>
              <w:jc w:val="center"/>
              <w:rPr>
                <w:rStyle w:val="FontStyle68"/>
                <w:sz w:val="24"/>
                <w:szCs w:val="24"/>
              </w:rPr>
            </w:pPr>
            <w:r w:rsidRPr="00745885">
              <w:rPr>
                <w:rStyle w:val="FontStyle68"/>
                <w:sz w:val="24"/>
                <w:szCs w:val="24"/>
              </w:rPr>
              <w:t>Операция</w:t>
            </w:r>
          </w:p>
        </w:tc>
        <w:tc>
          <w:tcPr>
            <w:tcW w:w="1418" w:type="dxa"/>
            <w:vAlign w:val="center"/>
          </w:tcPr>
          <w:p w:rsidR="00745885" w:rsidRPr="00745885" w:rsidRDefault="00745885" w:rsidP="00745885">
            <w:pPr>
              <w:spacing w:line="240" w:lineRule="auto"/>
              <w:ind w:firstLine="0"/>
              <w:jc w:val="center"/>
              <w:rPr>
                <w:rStyle w:val="FontStyle68"/>
                <w:sz w:val="24"/>
                <w:szCs w:val="24"/>
              </w:rPr>
            </w:pPr>
            <w:r w:rsidRPr="00745885">
              <w:rPr>
                <w:rStyle w:val="FontStyle68"/>
                <w:sz w:val="24"/>
                <w:szCs w:val="24"/>
              </w:rPr>
              <w:t xml:space="preserve">Сумма, млн. </w:t>
            </w:r>
            <w:r w:rsidR="0054535B" w:rsidRPr="00745885">
              <w:rPr>
                <w:rStyle w:val="FontStyle68"/>
                <w:sz w:val="24"/>
                <w:szCs w:val="24"/>
              </w:rPr>
              <w:t>руб.</w:t>
            </w:r>
          </w:p>
        </w:tc>
        <w:tc>
          <w:tcPr>
            <w:tcW w:w="4963" w:type="dxa"/>
            <w:vAlign w:val="center"/>
          </w:tcPr>
          <w:p w:rsidR="00745885" w:rsidRPr="00745885" w:rsidRDefault="00745885" w:rsidP="00745885">
            <w:pPr>
              <w:spacing w:line="240" w:lineRule="auto"/>
              <w:ind w:firstLine="0"/>
              <w:jc w:val="center"/>
              <w:rPr>
                <w:rStyle w:val="FontStyle68"/>
                <w:sz w:val="24"/>
                <w:szCs w:val="24"/>
              </w:rPr>
            </w:pPr>
            <w:r w:rsidRPr="00745885">
              <w:rPr>
                <w:rStyle w:val="FontStyle68"/>
                <w:sz w:val="24"/>
                <w:szCs w:val="24"/>
              </w:rPr>
              <w:t>Причина поправки</w:t>
            </w:r>
          </w:p>
        </w:tc>
      </w:tr>
      <w:tr w:rsidR="00745885" w:rsidRPr="00745885">
        <w:tc>
          <w:tcPr>
            <w:tcW w:w="3190" w:type="dxa"/>
          </w:tcPr>
          <w:p w:rsidR="00745885" w:rsidRPr="00745885" w:rsidRDefault="00745885" w:rsidP="00745885">
            <w:pPr>
              <w:ind w:firstLine="0"/>
              <w:rPr>
                <w:rStyle w:val="FontStyle68"/>
                <w:sz w:val="24"/>
                <w:szCs w:val="24"/>
              </w:rPr>
            </w:pPr>
            <w:r>
              <w:rPr>
                <w:rStyle w:val="FontStyle68"/>
                <w:sz w:val="24"/>
                <w:szCs w:val="24"/>
              </w:rPr>
              <w:t xml:space="preserve">1. </w:t>
            </w:r>
            <w:r w:rsidRPr="00745885">
              <w:rPr>
                <w:rStyle w:val="FontStyle68"/>
                <w:sz w:val="24"/>
                <w:szCs w:val="24"/>
              </w:rPr>
              <w:t xml:space="preserve">Доначислена амортизация основных средств. </w:t>
            </w:r>
          </w:p>
          <w:p w:rsidR="00745885" w:rsidRPr="00745885" w:rsidRDefault="00745885" w:rsidP="00745885">
            <w:pPr>
              <w:ind w:firstLine="0"/>
              <w:rPr>
                <w:rStyle w:val="FontStyle68"/>
                <w:sz w:val="24"/>
                <w:szCs w:val="24"/>
              </w:rPr>
            </w:pPr>
            <w:r w:rsidRPr="00745885">
              <w:rPr>
                <w:rStyle w:val="FontStyle68"/>
                <w:sz w:val="24"/>
                <w:szCs w:val="24"/>
              </w:rPr>
              <w:t xml:space="preserve">Амортизация распределяется между: </w:t>
            </w:r>
          </w:p>
          <w:p w:rsidR="00745885" w:rsidRPr="00745885" w:rsidRDefault="00745885" w:rsidP="00745885">
            <w:pPr>
              <w:ind w:firstLine="0"/>
              <w:rPr>
                <w:rStyle w:val="FontStyle68"/>
                <w:sz w:val="24"/>
                <w:szCs w:val="24"/>
              </w:rPr>
            </w:pPr>
            <w:r w:rsidRPr="00745885">
              <w:rPr>
                <w:rStyle w:val="FontStyle68"/>
                <w:sz w:val="24"/>
                <w:szCs w:val="24"/>
              </w:rPr>
              <w:t xml:space="preserve">– стоимостью готовой продукции на складе </w:t>
            </w:r>
          </w:p>
          <w:p w:rsidR="00745885" w:rsidRPr="00745885" w:rsidRDefault="00745885" w:rsidP="00745885">
            <w:pPr>
              <w:ind w:firstLine="0"/>
              <w:rPr>
                <w:rStyle w:val="FontStyle68"/>
                <w:sz w:val="24"/>
                <w:szCs w:val="24"/>
              </w:rPr>
            </w:pPr>
            <w:r w:rsidRPr="00745885">
              <w:rPr>
                <w:rStyle w:val="FontStyle68"/>
                <w:sz w:val="24"/>
                <w:szCs w:val="24"/>
              </w:rPr>
              <w:t xml:space="preserve">– себестоимостью реализованной продукции </w:t>
            </w:r>
          </w:p>
          <w:p w:rsidR="00745885" w:rsidRPr="00745885" w:rsidRDefault="00745885" w:rsidP="00745885">
            <w:pPr>
              <w:ind w:firstLine="0"/>
              <w:rPr>
                <w:rStyle w:val="FontStyle68"/>
                <w:sz w:val="24"/>
                <w:szCs w:val="24"/>
              </w:rPr>
            </w:pPr>
            <w:r w:rsidRPr="00745885">
              <w:rPr>
                <w:rStyle w:val="FontStyle68"/>
                <w:sz w:val="24"/>
                <w:szCs w:val="24"/>
              </w:rPr>
              <w:t>– общехозяйственными расходами</w:t>
            </w:r>
          </w:p>
        </w:tc>
        <w:tc>
          <w:tcPr>
            <w:tcW w:w="1418" w:type="dxa"/>
          </w:tcPr>
          <w:p w:rsidR="00745885" w:rsidRDefault="00745885" w:rsidP="00745885">
            <w:pPr>
              <w:ind w:firstLine="0"/>
              <w:jc w:val="center"/>
              <w:rPr>
                <w:rStyle w:val="FontStyle68"/>
                <w:sz w:val="24"/>
                <w:szCs w:val="24"/>
              </w:rPr>
            </w:pPr>
          </w:p>
          <w:p w:rsidR="00745885" w:rsidRDefault="00745885" w:rsidP="00745885">
            <w:pPr>
              <w:ind w:firstLine="0"/>
              <w:jc w:val="center"/>
              <w:rPr>
                <w:rStyle w:val="FontStyle68"/>
                <w:sz w:val="24"/>
                <w:szCs w:val="24"/>
              </w:rPr>
            </w:pPr>
            <w:r>
              <w:rPr>
                <w:rStyle w:val="FontStyle68"/>
                <w:sz w:val="24"/>
                <w:szCs w:val="24"/>
              </w:rPr>
              <w:t>10</w:t>
            </w:r>
          </w:p>
          <w:p w:rsidR="00745885" w:rsidRDefault="00745885" w:rsidP="00745885">
            <w:pPr>
              <w:ind w:firstLine="0"/>
              <w:jc w:val="center"/>
              <w:rPr>
                <w:rStyle w:val="FontStyle68"/>
                <w:sz w:val="24"/>
                <w:szCs w:val="24"/>
              </w:rPr>
            </w:pPr>
          </w:p>
          <w:p w:rsidR="00745885" w:rsidRDefault="00745885" w:rsidP="00745885">
            <w:pPr>
              <w:ind w:firstLine="0"/>
              <w:jc w:val="center"/>
              <w:rPr>
                <w:rStyle w:val="FontStyle68"/>
                <w:sz w:val="24"/>
                <w:szCs w:val="24"/>
              </w:rPr>
            </w:pPr>
          </w:p>
          <w:p w:rsidR="00745885" w:rsidRDefault="00745885" w:rsidP="00745885">
            <w:pPr>
              <w:ind w:firstLine="0"/>
              <w:jc w:val="center"/>
              <w:rPr>
                <w:rStyle w:val="FontStyle68"/>
                <w:sz w:val="24"/>
                <w:szCs w:val="24"/>
              </w:rPr>
            </w:pPr>
          </w:p>
          <w:p w:rsidR="00745885" w:rsidRDefault="00745885" w:rsidP="00745885">
            <w:pPr>
              <w:ind w:firstLine="0"/>
              <w:jc w:val="center"/>
              <w:rPr>
                <w:rStyle w:val="FontStyle68"/>
                <w:sz w:val="24"/>
                <w:szCs w:val="24"/>
              </w:rPr>
            </w:pPr>
            <w:r>
              <w:rPr>
                <w:rStyle w:val="FontStyle68"/>
                <w:sz w:val="24"/>
                <w:szCs w:val="24"/>
              </w:rPr>
              <w:t>3</w:t>
            </w:r>
          </w:p>
          <w:p w:rsidR="00745885" w:rsidRDefault="00745885" w:rsidP="00745885">
            <w:pPr>
              <w:ind w:firstLine="0"/>
              <w:jc w:val="center"/>
              <w:rPr>
                <w:rStyle w:val="FontStyle68"/>
                <w:sz w:val="24"/>
                <w:szCs w:val="24"/>
              </w:rPr>
            </w:pPr>
          </w:p>
          <w:p w:rsidR="00745885" w:rsidRDefault="00745885" w:rsidP="00745885">
            <w:pPr>
              <w:ind w:firstLine="0"/>
              <w:jc w:val="center"/>
              <w:rPr>
                <w:rStyle w:val="FontStyle68"/>
                <w:sz w:val="24"/>
                <w:szCs w:val="24"/>
              </w:rPr>
            </w:pPr>
            <w:r>
              <w:rPr>
                <w:rStyle w:val="FontStyle68"/>
                <w:sz w:val="24"/>
                <w:szCs w:val="24"/>
              </w:rPr>
              <w:t>6</w:t>
            </w:r>
          </w:p>
          <w:p w:rsidR="00745885" w:rsidRDefault="00745885" w:rsidP="00745885">
            <w:pPr>
              <w:ind w:firstLine="0"/>
              <w:jc w:val="center"/>
              <w:rPr>
                <w:rStyle w:val="FontStyle68"/>
                <w:sz w:val="24"/>
                <w:szCs w:val="24"/>
              </w:rPr>
            </w:pPr>
          </w:p>
          <w:p w:rsidR="00745885" w:rsidRPr="00745885" w:rsidRDefault="00745885" w:rsidP="00745885">
            <w:pPr>
              <w:ind w:firstLine="0"/>
              <w:jc w:val="center"/>
              <w:rPr>
                <w:rStyle w:val="FontStyle68"/>
                <w:sz w:val="24"/>
                <w:szCs w:val="24"/>
              </w:rPr>
            </w:pPr>
            <w:r>
              <w:rPr>
                <w:rStyle w:val="FontStyle68"/>
                <w:sz w:val="24"/>
                <w:szCs w:val="24"/>
              </w:rPr>
              <w:t>1</w:t>
            </w:r>
          </w:p>
        </w:tc>
        <w:tc>
          <w:tcPr>
            <w:tcW w:w="4963" w:type="dxa"/>
          </w:tcPr>
          <w:p w:rsidR="00745885" w:rsidRPr="00745885" w:rsidRDefault="00745885" w:rsidP="00745885">
            <w:pPr>
              <w:ind w:firstLine="0"/>
              <w:rPr>
                <w:rStyle w:val="FontStyle68"/>
                <w:sz w:val="24"/>
                <w:szCs w:val="24"/>
              </w:rPr>
            </w:pPr>
            <w:r w:rsidRPr="00745885">
              <w:rPr>
                <w:rStyle w:val="FontStyle68"/>
                <w:sz w:val="24"/>
                <w:szCs w:val="24"/>
              </w:rPr>
              <w:t xml:space="preserve">Порядок начисления амортизации в российском </w:t>
            </w:r>
            <w:r w:rsidR="009B691C">
              <w:rPr>
                <w:rStyle w:val="FontStyle68"/>
                <w:sz w:val="24"/>
                <w:szCs w:val="24"/>
              </w:rPr>
              <w:t>учёт</w:t>
            </w:r>
            <w:r w:rsidRPr="00745885">
              <w:rPr>
                <w:rStyle w:val="FontStyle68"/>
                <w:sz w:val="24"/>
                <w:szCs w:val="24"/>
              </w:rPr>
              <w:t>е отличается от требований МСФО</w:t>
            </w:r>
          </w:p>
        </w:tc>
      </w:tr>
      <w:tr w:rsidR="00745885" w:rsidRPr="00745885">
        <w:tc>
          <w:tcPr>
            <w:tcW w:w="3190" w:type="dxa"/>
          </w:tcPr>
          <w:p w:rsidR="00745885" w:rsidRPr="00745885" w:rsidRDefault="00745885" w:rsidP="00745885">
            <w:pPr>
              <w:ind w:firstLine="0"/>
              <w:rPr>
                <w:rStyle w:val="FontStyle68"/>
                <w:sz w:val="24"/>
                <w:szCs w:val="24"/>
              </w:rPr>
            </w:pPr>
            <w:r>
              <w:rPr>
                <w:rStyle w:val="FontStyle68"/>
                <w:sz w:val="24"/>
                <w:szCs w:val="24"/>
              </w:rPr>
              <w:t>2. Уменьшена стоимость готовой продукции на величину общехозяйственных расходов</w:t>
            </w:r>
          </w:p>
        </w:tc>
        <w:tc>
          <w:tcPr>
            <w:tcW w:w="1418" w:type="dxa"/>
          </w:tcPr>
          <w:p w:rsidR="00201C49" w:rsidRDefault="00201C49" w:rsidP="00745885">
            <w:pPr>
              <w:ind w:firstLine="0"/>
              <w:jc w:val="center"/>
              <w:rPr>
                <w:rStyle w:val="FontStyle68"/>
                <w:sz w:val="24"/>
                <w:szCs w:val="24"/>
              </w:rPr>
            </w:pPr>
          </w:p>
          <w:p w:rsidR="00745885" w:rsidRPr="00745885" w:rsidRDefault="00201C49" w:rsidP="00745885">
            <w:pPr>
              <w:ind w:firstLine="0"/>
              <w:jc w:val="center"/>
              <w:rPr>
                <w:rStyle w:val="FontStyle68"/>
                <w:sz w:val="24"/>
                <w:szCs w:val="24"/>
              </w:rPr>
            </w:pPr>
            <w:r>
              <w:rPr>
                <w:rStyle w:val="FontStyle68"/>
                <w:sz w:val="24"/>
                <w:szCs w:val="24"/>
              </w:rPr>
              <w:t>5</w:t>
            </w:r>
          </w:p>
        </w:tc>
        <w:tc>
          <w:tcPr>
            <w:tcW w:w="4963" w:type="dxa"/>
          </w:tcPr>
          <w:p w:rsidR="00745885" w:rsidRPr="00745885" w:rsidRDefault="00201C49" w:rsidP="00745885">
            <w:pPr>
              <w:ind w:firstLine="0"/>
              <w:rPr>
                <w:rStyle w:val="FontStyle68"/>
                <w:sz w:val="24"/>
                <w:szCs w:val="24"/>
              </w:rPr>
            </w:pPr>
            <w:r>
              <w:rPr>
                <w:rStyle w:val="FontStyle68"/>
                <w:sz w:val="24"/>
                <w:szCs w:val="24"/>
              </w:rPr>
              <w:t>Согласно МСФО в себестоимость продукции включаются только производственные затраты</w:t>
            </w:r>
          </w:p>
        </w:tc>
      </w:tr>
      <w:tr w:rsidR="00745885" w:rsidRPr="00745885">
        <w:tc>
          <w:tcPr>
            <w:tcW w:w="3190" w:type="dxa"/>
          </w:tcPr>
          <w:p w:rsidR="00745885" w:rsidRPr="00745885" w:rsidRDefault="00201C49" w:rsidP="00745885">
            <w:pPr>
              <w:ind w:firstLine="0"/>
              <w:rPr>
                <w:rStyle w:val="FontStyle68"/>
                <w:sz w:val="24"/>
                <w:szCs w:val="24"/>
              </w:rPr>
            </w:pPr>
            <w:r>
              <w:rPr>
                <w:rStyle w:val="FontStyle68"/>
                <w:sz w:val="24"/>
                <w:szCs w:val="24"/>
              </w:rPr>
              <w:t>3. Списан</w:t>
            </w:r>
            <w:r w:rsidR="004E5BA4">
              <w:rPr>
                <w:rStyle w:val="FontStyle68"/>
                <w:sz w:val="24"/>
                <w:szCs w:val="24"/>
              </w:rPr>
              <w:t xml:space="preserve"> безнадёжный долг</w:t>
            </w:r>
          </w:p>
        </w:tc>
        <w:tc>
          <w:tcPr>
            <w:tcW w:w="1418" w:type="dxa"/>
          </w:tcPr>
          <w:p w:rsidR="00745885" w:rsidRPr="00745885" w:rsidRDefault="004E5BA4" w:rsidP="00745885">
            <w:pPr>
              <w:ind w:firstLine="0"/>
              <w:jc w:val="center"/>
              <w:rPr>
                <w:rStyle w:val="FontStyle68"/>
                <w:sz w:val="24"/>
                <w:szCs w:val="24"/>
              </w:rPr>
            </w:pPr>
            <w:r>
              <w:rPr>
                <w:rStyle w:val="FontStyle68"/>
                <w:sz w:val="24"/>
                <w:szCs w:val="24"/>
              </w:rPr>
              <w:t>2</w:t>
            </w:r>
          </w:p>
        </w:tc>
        <w:tc>
          <w:tcPr>
            <w:tcW w:w="4963" w:type="dxa"/>
          </w:tcPr>
          <w:p w:rsidR="00745885" w:rsidRPr="00745885" w:rsidRDefault="004E5BA4" w:rsidP="00745885">
            <w:pPr>
              <w:ind w:firstLine="0"/>
              <w:rPr>
                <w:rStyle w:val="FontStyle68"/>
                <w:sz w:val="24"/>
                <w:szCs w:val="24"/>
              </w:rPr>
            </w:pPr>
            <w:r>
              <w:rPr>
                <w:rStyle w:val="FontStyle68"/>
                <w:sz w:val="24"/>
                <w:szCs w:val="24"/>
              </w:rPr>
              <w:t>В соответствии с МСФО порядок признания долгов безнадёжными отличается от аналогичных правил учёта по российским стандартам</w:t>
            </w:r>
          </w:p>
        </w:tc>
      </w:tr>
      <w:tr w:rsidR="00745885" w:rsidRPr="00745885">
        <w:tc>
          <w:tcPr>
            <w:tcW w:w="3190" w:type="dxa"/>
          </w:tcPr>
          <w:p w:rsidR="00745885" w:rsidRPr="00745885" w:rsidRDefault="004E5BA4" w:rsidP="00745885">
            <w:pPr>
              <w:ind w:firstLine="0"/>
              <w:rPr>
                <w:rStyle w:val="FontStyle68"/>
                <w:sz w:val="24"/>
                <w:szCs w:val="24"/>
              </w:rPr>
            </w:pPr>
            <w:r>
              <w:rPr>
                <w:rStyle w:val="FontStyle68"/>
                <w:sz w:val="24"/>
                <w:szCs w:val="24"/>
              </w:rPr>
              <w:t>4. Начислен резерв по сомнительным долгам</w:t>
            </w:r>
          </w:p>
        </w:tc>
        <w:tc>
          <w:tcPr>
            <w:tcW w:w="1418" w:type="dxa"/>
          </w:tcPr>
          <w:p w:rsidR="00745885" w:rsidRDefault="00745885" w:rsidP="00745885">
            <w:pPr>
              <w:ind w:firstLine="0"/>
              <w:jc w:val="center"/>
              <w:rPr>
                <w:rStyle w:val="FontStyle68"/>
                <w:sz w:val="24"/>
                <w:szCs w:val="24"/>
              </w:rPr>
            </w:pPr>
          </w:p>
          <w:p w:rsidR="004E5BA4" w:rsidRPr="00745885" w:rsidRDefault="004E5BA4" w:rsidP="00745885">
            <w:pPr>
              <w:ind w:firstLine="0"/>
              <w:jc w:val="center"/>
              <w:rPr>
                <w:rStyle w:val="FontStyle68"/>
                <w:sz w:val="24"/>
                <w:szCs w:val="24"/>
              </w:rPr>
            </w:pPr>
            <w:r>
              <w:rPr>
                <w:rStyle w:val="FontStyle68"/>
                <w:sz w:val="24"/>
                <w:szCs w:val="24"/>
              </w:rPr>
              <w:t>4</w:t>
            </w:r>
          </w:p>
        </w:tc>
        <w:tc>
          <w:tcPr>
            <w:tcW w:w="4963" w:type="dxa"/>
          </w:tcPr>
          <w:p w:rsidR="00745885" w:rsidRPr="00745885" w:rsidRDefault="004E5BA4" w:rsidP="00745885">
            <w:pPr>
              <w:ind w:firstLine="0"/>
              <w:rPr>
                <w:rStyle w:val="FontStyle68"/>
                <w:sz w:val="24"/>
                <w:szCs w:val="24"/>
              </w:rPr>
            </w:pPr>
            <w:r>
              <w:rPr>
                <w:rStyle w:val="FontStyle68"/>
                <w:sz w:val="24"/>
                <w:szCs w:val="24"/>
              </w:rPr>
              <w:t>Различия в страховании будущих рисков неоплаты</w:t>
            </w:r>
          </w:p>
        </w:tc>
      </w:tr>
      <w:tr w:rsidR="00745885" w:rsidRPr="00745885">
        <w:tc>
          <w:tcPr>
            <w:tcW w:w="3190" w:type="dxa"/>
          </w:tcPr>
          <w:p w:rsidR="00745885" w:rsidRPr="00745885" w:rsidRDefault="004E5BA4" w:rsidP="00745885">
            <w:pPr>
              <w:ind w:firstLine="0"/>
              <w:rPr>
                <w:rStyle w:val="FontStyle68"/>
                <w:sz w:val="24"/>
                <w:szCs w:val="24"/>
              </w:rPr>
            </w:pPr>
            <w:r>
              <w:rPr>
                <w:rStyle w:val="FontStyle68"/>
                <w:sz w:val="24"/>
                <w:szCs w:val="24"/>
              </w:rPr>
              <w:t>5. Отражён убыток от обесценивания стоимости основных средств (сумма уценки основных средств минус величина накопленной амортизации)</w:t>
            </w:r>
          </w:p>
        </w:tc>
        <w:tc>
          <w:tcPr>
            <w:tcW w:w="1418" w:type="dxa"/>
          </w:tcPr>
          <w:p w:rsidR="00745885" w:rsidRDefault="00745885" w:rsidP="00745885">
            <w:pPr>
              <w:ind w:firstLine="0"/>
              <w:jc w:val="center"/>
              <w:rPr>
                <w:rStyle w:val="FontStyle68"/>
                <w:sz w:val="24"/>
                <w:szCs w:val="24"/>
              </w:rPr>
            </w:pPr>
          </w:p>
          <w:p w:rsidR="004E5BA4" w:rsidRPr="00745885" w:rsidRDefault="004E5BA4" w:rsidP="00745885">
            <w:pPr>
              <w:ind w:firstLine="0"/>
              <w:jc w:val="center"/>
              <w:rPr>
                <w:rStyle w:val="FontStyle68"/>
                <w:sz w:val="24"/>
                <w:szCs w:val="24"/>
              </w:rPr>
            </w:pPr>
            <w:r>
              <w:rPr>
                <w:rStyle w:val="FontStyle68"/>
                <w:sz w:val="24"/>
                <w:szCs w:val="24"/>
              </w:rPr>
              <w:t>3 (7-4)</w:t>
            </w:r>
          </w:p>
        </w:tc>
        <w:tc>
          <w:tcPr>
            <w:tcW w:w="4963" w:type="dxa"/>
          </w:tcPr>
          <w:p w:rsidR="00745885" w:rsidRPr="00745885" w:rsidRDefault="004E5BA4" w:rsidP="00745885">
            <w:pPr>
              <w:ind w:firstLine="0"/>
              <w:rPr>
                <w:rStyle w:val="FontStyle68"/>
                <w:sz w:val="24"/>
                <w:szCs w:val="24"/>
              </w:rPr>
            </w:pPr>
            <w:r>
              <w:rPr>
                <w:rStyle w:val="FontStyle68"/>
                <w:sz w:val="24"/>
                <w:szCs w:val="24"/>
              </w:rPr>
              <w:t>Международные стандарты предусматривают обязательную оценку активов на предмет соответствия их стоимости балансовой</w:t>
            </w:r>
          </w:p>
        </w:tc>
      </w:tr>
    </w:tbl>
    <w:p w:rsidR="00F55357" w:rsidRDefault="00F55357" w:rsidP="004E5BA4">
      <w:pPr>
        <w:rPr>
          <w:rStyle w:val="FontStyle68"/>
          <w:sz w:val="28"/>
          <w:szCs w:val="28"/>
        </w:rPr>
      </w:pPr>
    </w:p>
    <w:p w:rsidR="004E5BA4" w:rsidRDefault="004E5BA4" w:rsidP="004E5BA4">
      <w:pPr>
        <w:rPr>
          <w:rStyle w:val="FontStyle68"/>
          <w:sz w:val="28"/>
          <w:szCs w:val="28"/>
        </w:rPr>
      </w:pPr>
      <w:r w:rsidRPr="004E5BA4">
        <w:rPr>
          <w:rStyle w:val="FontStyle68"/>
          <w:sz w:val="28"/>
          <w:szCs w:val="28"/>
        </w:rPr>
        <w:t>Корректировочны</w:t>
      </w:r>
      <w:r w:rsidR="00F55357">
        <w:rPr>
          <w:rStyle w:val="FontStyle68"/>
          <w:sz w:val="28"/>
          <w:szCs w:val="28"/>
        </w:rPr>
        <w:t>е проводки будут выглядеть так:</w:t>
      </w:r>
    </w:p>
    <w:p w:rsidR="00507466" w:rsidRPr="004E5BA4" w:rsidRDefault="00507466" w:rsidP="004E5BA4">
      <w:pPr>
        <w:rPr>
          <w:rStyle w:val="FontStyle68"/>
          <w:sz w:val="28"/>
          <w:szCs w:val="28"/>
        </w:rPr>
      </w:pPr>
    </w:p>
    <w:p w:rsidR="00F55357" w:rsidRPr="00F55357" w:rsidRDefault="004E5BA4" w:rsidP="004E5BA4">
      <w:pPr>
        <w:rPr>
          <w:rStyle w:val="FontStyle68"/>
          <w:b/>
          <w:sz w:val="28"/>
          <w:szCs w:val="28"/>
        </w:rPr>
      </w:pPr>
      <w:r w:rsidRPr="00F55357">
        <w:rPr>
          <w:rStyle w:val="FontStyle68"/>
          <w:b/>
          <w:sz w:val="28"/>
          <w:szCs w:val="28"/>
        </w:rPr>
        <w:t xml:space="preserve">ДЕБЕТ 84-11 </w:t>
      </w:r>
    </w:p>
    <w:p w:rsidR="004E5BA4" w:rsidRPr="00F55357" w:rsidRDefault="004E5BA4" w:rsidP="004E5BA4">
      <w:pPr>
        <w:rPr>
          <w:rStyle w:val="FontStyle68"/>
          <w:b/>
          <w:sz w:val="28"/>
          <w:szCs w:val="28"/>
        </w:rPr>
      </w:pPr>
      <w:r w:rsidRPr="00F55357">
        <w:rPr>
          <w:rStyle w:val="FontStyle68"/>
          <w:b/>
          <w:sz w:val="28"/>
          <w:szCs w:val="28"/>
        </w:rPr>
        <w:t xml:space="preserve">КРЕДИТ 02 </w:t>
      </w:r>
    </w:p>
    <w:p w:rsidR="004E5BA4" w:rsidRPr="004E5BA4" w:rsidRDefault="0054535B" w:rsidP="004E5BA4">
      <w:pPr>
        <w:rPr>
          <w:rStyle w:val="FontStyle68"/>
          <w:sz w:val="28"/>
          <w:szCs w:val="28"/>
        </w:rPr>
      </w:pPr>
      <w:r>
        <w:rPr>
          <w:rStyle w:val="FontStyle68"/>
          <w:sz w:val="28"/>
          <w:szCs w:val="28"/>
        </w:rPr>
        <w:t>– 10 000 000</w:t>
      </w:r>
      <w:r w:rsidR="004E5BA4" w:rsidRPr="004E5BA4">
        <w:rPr>
          <w:rStyle w:val="FontStyle68"/>
          <w:sz w:val="28"/>
          <w:szCs w:val="28"/>
        </w:rPr>
        <w:t xml:space="preserve"> руб. – доначислена амортизация; </w:t>
      </w:r>
    </w:p>
    <w:p w:rsidR="00F55357" w:rsidRPr="00F55357" w:rsidRDefault="004E5BA4" w:rsidP="004E5BA4">
      <w:pPr>
        <w:rPr>
          <w:rStyle w:val="FontStyle68"/>
          <w:b/>
          <w:sz w:val="28"/>
          <w:szCs w:val="28"/>
        </w:rPr>
      </w:pPr>
      <w:r w:rsidRPr="00F55357">
        <w:rPr>
          <w:rStyle w:val="FontStyle68"/>
          <w:b/>
          <w:sz w:val="28"/>
          <w:szCs w:val="28"/>
        </w:rPr>
        <w:t xml:space="preserve">ДЕБЕТ 43 </w:t>
      </w:r>
    </w:p>
    <w:p w:rsidR="004E5BA4" w:rsidRPr="00F55357" w:rsidRDefault="004E5BA4" w:rsidP="004E5BA4">
      <w:pPr>
        <w:rPr>
          <w:rStyle w:val="FontStyle68"/>
          <w:b/>
          <w:sz w:val="28"/>
          <w:szCs w:val="28"/>
        </w:rPr>
      </w:pPr>
      <w:r w:rsidRPr="00F55357">
        <w:rPr>
          <w:rStyle w:val="FontStyle68"/>
          <w:b/>
          <w:sz w:val="28"/>
          <w:szCs w:val="28"/>
        </w:rPr>
        <w:t xml:space="preserve">КРЕДИТ 84-11 </w:t>
      </w:r>
    </w:p>
    <w:p w:rsidR="004E5BA4" w:rsidRPr="004E5BA4" w:rsidRDefault="004E5BA4" w:rsidP="004E5BA4">
      <w:pPr>
        <w:rPr>
          <w:rStyle w:val="FontStyle68"/>
          <w:sz w:val="28"/>
          <w:szCs w:val="28"/>
        </w:rPr>
      </w:pPr>
      <w:r w:rsidRPr="004E5BA4">
        <w:rPr>
          <w:rStyle w:val="FontStyle68"/>
          <w:sz w:val="28"/>
          <w:szCs w:val="28"/>
        </w:rPr>
        <w:t xml:space="preserve">– 3 000 000 руб. – часть доначисленной амортизации включена в стоимость готовой продукции на складе; </w:t>
      </w:r>
    </w:p>
    <w:p w:rsidR="00F55357" w:rsidRPr="00F55357" w:rsidRDefault="004E5BA4" w:rsidP="004E5BA4">
      <w:pPr>
        <w:rPr>
          <w:rStyle w:val="FontStyle68"/>
          <w:b/>
          <w:sz w:val="28"/>
          <w:szCs w:val="28"/>
        </w:rPr>
      </w:pPr>
      <w:r w:rsidRPr="00F55357">
        <w:rPr>
          <w:rStyle w:val="FontStyle68"/>
          <w:b/>
          <w:sz w:val="28"/>
          <w:szCs w:val="28"/>
        </w:rPr>
        <w:t xml:space="preserve">ДЕБЕТ 20 </w:t>
      </w:r>
    </w:p>
    <w:p w:rsidR="004E5BA4" w:rsidRPr="00F55357" w:rsidRDefault="004E5BA4" w:rsidP="004E5BA4">
      <w:pPr>
        <w:rPr>
          <w:rStyle w:val="FontStyle68"/>
          <w:b/>
          <w:sz w:val="28"/>
          <w:szCs w:val="28"/>
        </w:rPr>
      </w:pPr>
      <w:r w:rsidRPr="00F55357">
        <w:rPr>
          <w:rStyle w:val="FontStyle68"/>
          <w:b/>
          <w:sz w:val="28"/>
          <w:szCs w:val="28"/>
        </w:rPr>
        <w:t xml:space="preserve">КРЕДИТ 84-11 </w:t>
      </w:r>
    </w:p>
    <w:p w:rsidR="004E5BA4" w:rsidRPr="004E5BA4" w:rsidRDefault="004E5BA4" w:rsidP="004E5BA4">
      <w:pPr>
        <w:rPr>
          <w:rStyle w:val="FontStyle68"/>
          <w:sz w:val="28"/>
          <w:szCs w:val="28"/>
        </w:rPr>
      </w:pPr>
      <w:r w:rsidRPr="004E5BA4">
        <w:rPr>
          <w:rStyle w:val="FontStyle68"/>
          <w:sz w:val="28"/>
          <w:szCs w:val="28"/>
        </w:rPr>
        <w:t xml:space="preserve">– 6 000 000 руб. – часть доначисленной амортизации учтена в себестоимости реализованной продукции; </w:t>
      </w:r>
    </w:p>
    <w:p w:rsidR="00F55357" w:rsidRPr="00F55357" w:rsidRDefault="004E5BA4" w:rsidP="004E5BA4">
      <w:pPr>
        <w:rPr>
          <w:rStyle w:val="FontStyle68"/>
          <w:b/>
          <w:sz w:val="28"/>
          <w:szCs w:val="28"/>
        </w:rPr>
      </w:pPr>
      <w:r w:rsidRPr="00F55357">
        <w:rPr>
          <w:rStyle w:val="FontStyle68"/>
          <w:b/>
          <w:sz w:val="28"/>
          <w:szCs w:val="28"/>
        </w:rPr>
        <w:t xml:space="preserve">ДЕБЕТ 26 </w:t>
      </w:r>
    </w:p>
    <w:p w:rsidR="004E5BA4" w:rsidRPr="00F55357" w:rsidRDefault="004E5BA4" w:rsidP="004E5BA4">
      <w:pPr>
        <w:rPr>
          <w:rStyle w:val="FontStyle68"/>
          <w:b/>
          <w:sz w:val="28"/>
          <w:szCs w:val="28"/>
        </w:rPr>
      </w:pPr>
      <w:r w:rsidRPr="00F55357">
        <w:rPr>
          <w:rStyle w:val="FontStyle68"/>
          <w:b/>
          <w:sz w:val="28"/>
          <w:szCs w:val="28"/>
        </w:rPr>
        <w:t xml:space="preserve">КРЕДИТ 84-11 </w:t>
      </w:r>
    </w:p>
    <w:p w:rsidR="004E5BA4" w:rsidRPr="004E5BA4" w:rsidRDefault="004E5BA4" w:rsidP="004E5BA4">
      <w:pPr>
        <w:rPr>
          <w:rStyle w:val="FontStyle68"/>
          <w:sz w:val="28"/>
          <w:szCs w:val="28"/>
        </w:rPr>
      </w:pPr>
      <w:r w:rsidRPr="004E5BA4">
        <w:rPr>
          <w:rStyle w:val="FontStyle68"/>
          <w:sz w:val="28"/>
          <w:szCs w:val="28"/>
        </w:rPr>
        <w:t xml:space="preserve">– 1 000 000 руб. – часть доначисленной амортизации включена в состав общехозяйственных расходов; </w:t>
      </w:r>
    </w:p>
    <w:p w:rsidR="00F55357" w:rsidRPr="00F55357" w:rsidRDefault="004E5BA4" w:rsidP="004E5BA4">
      <w:pPr>
        <w:rPr>
          <w:rStyle w:val="FontStyle68"/>
          <w:b/>
          <w:sz w:val="28"/>
          <w:szCs w:val="28"/>
        </w:rPr>
      </w:pPr>
      <w:r w:rsidRPr="00F55357">
        <w:rPr>
          <w:rStyle w:val="FontStyle68"/>
          <w:b/>
          <w:sz w:val="28"/>
          <w:szCs w:val="28"/>
        </w:rPr>
        <w:t xml:space="preserve">ДЕБЕТ 84-11 </w:t>
      </w:r>
    </w:p>
    <w:p w:rsidR="004E5BA4" w:rsidRPr="00F55357" w:rsidRDefault="004E5BA4" w:rsidP="004E5BA4">
      <w:pPr>
        <w:rPr>
          <w:rStyle w:val="FontStyle68"/>
          <w:b/>
          <w:sz w:val="28"/>
          <w:szCs w:val="28"/>
        </w:rPr>
      </w:pPr>
      <w:r w:rsidRPr="00F55357">
        <w:rPr>
          <w:rStyle w:val="FontStyle68"/>
          <w:b/>
          <w:sz w:val="28"/>
          <w:szCs w:val="28"/>
        </w:rPr>
        <w:t xml:space="preserve">КРЕДИТ 43 </w:t>
      </w:r>
    </w:p>
    <w:p w:rsidR="004E5BA4" w:rsidRPr="004E5BA4" w:rsidRDefault="004E5BA4" w:rsidP="004E5BA4">
      <w:pPr>
        <w:rPr>
          <w:rStyle w:val="FontStyle68"/>
          <w:sz w:val="28"/>
          <w:szCs w:val="28"/>
        </w:rPr>
      </w:pPr>
      <w:r w:rsidRPr="004E5BA4">
        <w:rPr>
          <w:rStyle w:val="FontStyle68"/>
          <w:sz w:val="28"/>
          <w:szCs w:val="28"/>
        </w:rPr>
        <w:t xml:space="preserve">– 5 000 000 руб. – уменьшена стоимость готовой продукции на величину общехозяйственных расходов; </w:t>
      </w:r>
    </w:p>
    <w:p w:rsidR="00F55357" w:rsidRPr="00F55357" w:rsidRDefault="004E5BA4" w:rsidP="004E5BA4">
      <w:pPr>
        <w:rPr>
          <w:rStyle w:val="FontStyle68"/>
          <w:b/>
          <w:sz w:val="28"/>
          <w:szCs w:val="28"/>
        </w:rPr>
      </w:pPr>
      <w:r w:rsidRPr="00F55357">
        <w:rPr>
          <w:rStyle w:val="FontStyle68"/>
          <w:b/>
          <w:sz w:val="28"/>
          <w:szCs w:val="28"/>
        </w:rPr>
        <w:t xml:space="preserve">ДЕБЕТ 84-11 </w:t>
      </w:r>
    </w:p>
    <w:p w:rsidR="004E5BA4" w:rsidRPr="00F55357" w:rsidRDefault="004E5BA4" w:rsidP="004E5BA4">
      <w:pPr>
        <w:rPr>
          <w:rStyle w:val="FontStyle68"/>
          <w:b/>
          <w:sz w:val="28"/>
          <w:szCs w:val="28"/>
        </w:rPr>
      </w:pPr>
      <w:r w:rsidRPr="00F55357">
        <w:rPr>
          <w:rStyle w:val="FontStyle68"/>
          <w:b/>
          <w:sz w:val="28"/>
          <w:szCs w:val="28"/>
        </w:rPr>
        <w:t xml:space="preserve">КРЕДИТ 62 </w:t>
      </w:r>
    </w:p>
    <w:p w:rsidR="004E5BA4" w:rsidRPr="004E5BA4" w:rsidRDefault="004E5BA4" w:rsidP="004E5BA4">
      <w:pPr>
        <w:rPr>
          <w:rStyle w:val="FontStyle68"/>
          <w:sz w:val="28"/>
          <w:szCs w:val="28"/>
        </w:rPr>
      </w:pPr>
      <w:r w:rsidRPr="004E5BA4">
        <w:rPr>
          <w:rStyle w:val="FontStyle68"/>
          <w:sz w:val="28"/>
          <w:szCs w:val="28"/>
        </w:rPr>
        <w:t xml:space="preserve">– 2 000 000 руб. – списана безнадежная дебиторская задолженность; </w:t>
      </w:r>
    </w:p>
    <w:p w:rsidR="00F55357" w:rsidRPr="00F55357" w:rsidRDefault="004E5BA4" w:rsidP="004E5BA4">
      <w:pPr>
        <w:rPr>
          <w:rStyle w:val="FontStyle68"/>
          <w:b/>
          <w:sz w:val="28"/>
          <w:szCs w:val="28"/>
        </w:rPr>
      </w:pPr>
      <w:r w:rsidRPr="00F55357">
        <w:rPr>
          <w:rStyle w:val="FontStyle68"/>
          <w:b/>
          <w:sz w:val="28"/>
          <w:szCs w:val="28"/>
        </w:rPr>
        <w:t xml:space="preserve">ДЕБЕТ 84-11 </w:t>
      </w:r>
    </w:p>
    <w:p w:rsidR="004E5BA4" w:rsidRPr="00F55357" w:rsidRDefault="004E5BA4" w:rsidP="004E5BA4">
      <w:pPr>
        <w:rPr>
          <w:rStyle w:val="FontStyle68"/>
          <w:b/>
          <w:sz w:val="28"/>
          <w:szCs w:val="28"/>
        </w:rPr>
      </w:pPr>
      <w:r w:rsidRPr="00F55357">
        <w:rPr>
          <w:rStyle w:val="FontStyle68"/>
          <w:b/>
          <w:sz w:val="28"/>
          <w:szCs w:val="28"/>
        </w:rPr>
        <w:t xml:space="preserve">КРЕДИТ 63 </w:t>
      </w:r>
    </w:p>
    <w:p w:rsidR="004E5BA4" w:rsidRPr="004E5BA4" w:rsidRDefault="004E5BA4" w:rsidP="004E5BA4">
      <w:pPr>
        <w:rPr>
          <w:rStyle w:val="FontStyle68"/>
          <w:sz w:val="28"/>
          <w:szCs w:val="28"/>
        </w:rPr>
      </w:pPr>
      <w:r w:rsidRPr="004E5BA4">
        <w:rPr>
          <w:rStyle w:val="FontStyle68"/>
          <w:sz w:val="28"/>
          <w:szCs w:val="28"/>
        </w:rPr>
        <w:t xml:space="preserve">– 4 000 000 руб. – начислен резерв по сомнительным долгам; </w:t>
      </w:r>
    </w:p>
    <w:p w:rsidR="00F55357" w:rsidRPr="00F55357" w:rsidRDefault="004E5BA4" w:rsidP="004E5BA4">
      <w:pPr>
        <w:rPr>
          <w:rStyle w:val="FontStyle68"/>
          <w:b/>
          <w:sz w:val="28"/>
          <w:szCs w:val="28"/>
        </w:rPr>
      </w:pPr>
      <w:r w:rsidRPr="00F55357">
        <w:rPr>
          <w:rStyle w:val="FontStyle68"/>
          <w:b/>
          <w:sz w:val="28"/>
          <w:szCs w:val="28"/>
        </w:rPr>
        <w:t xml:space="preserve">ДЕБЕТ 84-11 </w:t>
      </w:r>
    </w:p>
    <w:p w:rsidR="004E5BA4" w:rsidRPr="00F55357" w:rsidRDefault="004E5BA4" w:rsidP="004E5BA4">
      <w:pPr>
        <w:rPr>
          <w:rStyle w:val="FontStyle68"/>
          <w:b/>
          <w:sz w:val="28"/>
          <w:szCs w:val="28"/>
        </w:rPr>
      </w:pPr>
      <w:r w:rsidRPr="00F55357">
        <w:rPr>
          <w:rStyle w:val="FontStyle68"/>
          <w:b/>
          <w:sz w:val="28"/>
          <w:szCs w:val="28"/>
        </w:rPr>
        <w:t xml:space="preserve">КРЕДИТ 01 </w:t>
      </w:r>
    </w:p>
    <w:p w:rsidR="004E5BA4" w:rsidRPr="004E5BA4" w:rsidRDefault="004E5BA4" w:rsidP="004E5BA4">
      <w:pPr>
        <w:rPr>
          <w:rStyle w:val="FontStyle68"/>
          <w:sz w:val="28"/>
          <w:szCs w:val="28"/>
        </w:rPr>
      </w:pPr>
      <w:r w:rsidRPr="004E5BA4">
        <w:rPr>
          <w:rStyle w:val="FontStyle68"/>
          <w:sz w:val="28"/>
          <w:szCs w:val="28"/>
        </w:rPr>
        <w:t xml:space="preserve">– 7 000 000 руб. – отражено обесценение стоимости основных средств; </w:t>
      </w:r>
    </w:p>
    <w:p w:rsidR="00F55357" w:rsidRPr="00F55357" w:rsidRDefault="004E5BA4" w:rsidP="004E5BA4">
      <w:pPr>
        <w:rPr>
          <w:rStyle w:val="FontStyle68"/>
          <w:b/>
          <w:sz w:val="28"/>
          <w:szCs w:val="28"/>
        </w:rPr>
      </w:pPr>
      <w:r w:rsidRPr="00F55357">
        <w:rPr>
          <w:rStyle w:val="FontStyle68"/>
          <w:b/>
          <w:sz w:val="28"/>
          <w:szCs w:val="28"/>
        </w:rPr>
        <w:t xml:space="preserve">ДЕБЕТ 02 </w:t>
      </w:r>
    </w:p>
    <w:p w:rsidR="004E5BA4" w:rsidRPr="00F55357" w:rsidRDefault="004E5BA4" w:rsidP="004E5BA4">
      <w:pPr>
        <w:rPr>
          <w:rStyle w:val="FontStyle68"/>
          <w:b/>
          <w:sz w:val="28"/>
          <w:szCs w:val="28"/>
        </w:rPr>
      </w:pPr>
      <w:r w:rsidRPr="00F55357">
        <w:rPr>
          <w:rStyle w:val="FontStyle68"/>
          <w:b/>
          <w:sz w:val="28"/>
          <w:szCs w:val="28"/>
        </w:rPr>
        <w:t xml:space="preserve">КРЕДИТ 84-11 </w:t>
      </w:r>
    </w:p>
    <w:p w:rsidR="00745885" w:rsidRPr="004E5BA4" w:rsidRDefault="004E5BA4" w:rsidP="004E5BA4">
      <w:pPr>
        <w:rPr>
          <w:rStyle w:val="FontStyle68"/>
          <w:sz w:val="28"/>
          <w:szCs w:val="28"/>
        </w:rPr>
      </w:pPr>
      <w:r w:rsidRPr="004E5BA4">
        <w:rPr>
          <w:rStyle w:val="FontStyle68"/>
          <w:sz w:val="28"/>
          <w:szCs w:val="28"/>
        </w:rPr>
        <w:t>– 4 000 000 руб. – списана сумма амортизации, приходящаяся на стоимость обесценившихся основных средств;</w:t>
      </w:r>
    </w:p>
    <w:p w:rsidR="00723035" w:rsidRDefault="00F55357" w:rsidP="008C1DD2">
      <w:pPr>
        <w:rPr>
          <w:rStyle w:val="FontStyle68"/>
          <w:sz w:val="28"/>
          <w:szCs w:val="28"/>
        </w:rPr>
      </w:pPr>
      <w:r w:rsidRPr="00F55357">
        <w:rPr>
          <w:rStyle w:val="FontStyle68"/>
          <w:sz w:val="28"/>
          <w:szCs w:val="28"/>
        </w:rPr>
        <w:t xml:space="preserve">После этого исходные </w:t>
      </w:r>
      <w:r w:rsidR="009B691C">
        <w:rPr>
          <w:rStyle w:val="FontStyle68"/>
          <w:sz w:val="28"/>
          <w:szCs w:val="28"/>
        </w:rPr>
        <w:t>отчёт</w:t>
      </w:r>
      <w:r w:rsidRPr="00F55357">
        <w:rPr>
          <w:rStyle w:val="FontStyle68"/>
          <w:sz w:val="28"/>
          <w:szCs w:val="28"/>
        </w:rPr>
        <w:t>ные данные и поправки обобщаются в трансформационной модели</w:t>
      </w:r>
      <w:r w:rsidR="00DD4922">
        <w:rPr>
          <w:rStyle w:val="FontStyle68"/>
          <w:sz w:val="28"/>
          <w:szCs w:val="28"/>
        </w:rPr>
        <w:t xml:space="preserve"> (</w:t>
      </w:r>
      <w:r w:rsidR="00DD4922" w:rsidRPr="00DD4922">
        <w:rPr>
          <w:rStyle w:val="FontStyle68"/>
          <w:i/>
          <w:sz w:val="28"/>
          <w:szCs w:val="28"/>
        </w:rPr>
        <w:t>таблица 2</w:t>
      </w:r>
      <w:r w:rsidR="00DD4922">
        <w:rPr>
          <w:rStyle w:val="FontStyle68"/>
          <w:sz w:val="28"/>
          <w:szCs w:val="28"/>
        </w:rPr>
        <w:t>)</w:t>
      </w:r>
      <w:r w:rsidRPr="00F55357">
        <w:rPr>
          <w:rStyle w:val="FontStyle68"/>
          <w:sz w:val="28"/>
          <w:szCs w:val="28"/>
        </w:rPr>
        <w:t>. При этом все вычитаемые показатели отражаются в круглых скобках.</w:t>
      </w:r>
    </w:p>
    <w:p w:rsidR="00DD4922" w:rsidRPr="00DD4922" w:rsidRDefault="00DD4922" w:rsidP="00DD4922">
      <w:pPr>
        <w:jc w:val="center"/>
        <w:rPr>
          <w:rStyle w:val="FontStyle68"/>
          <w:i/>
          <w:sz w:val="28"/>
          <w:szCs w:val="28"/>
        </w:rPr>
      </w:pPr>
      <w:r w:rsidRPr="00DD4922">
        <w:rPr>
          <w:rStyle w:val="FontStyle68"/>
          <w:i/>
          <w:sz w:val="28"/>
          <w:szCs w:val="28"/>
        </w:rPr>
        <w:t>Таблица 2. Трансформаци</w:t>
      </w:r>
      <w:r w:rsidR="00A32203">
        <w:rPr>
          <w:rStyle w:val="FontStyle68"/>
          <w:i/>
          <w:sz w:val="28"/>
          <w:szCs w:val="28"/>
        </w:rPr>
        <w:t>о</w:t>
      </w:r>
      <w:r w:rsidRPr="00DD4922">
        <w:rPr>
          <w:rStyle w:val="FontStyle68"/>
          <w:i/>
          <w:sz w:val="28"/>
          <w:szCs w:val="28"/>
        </w:rPr>
        <w:t>нная модель</w:t>
      </w:r>
    </w:p>
    <w:p w:rsidR="00D646A3" w:rsidRDefault="00F55357" w:rsidP="006D0269">
      <w:pPr>
        <w:rPr>
          <w:szCs w:val="28"/>
        </w:rPr>
      </w:pPr>
      <w:r>
        <w:rPr>
          <w:szCs w:val="28"/>
        </w:rPr>
        <w:t xml:space="preserve">Пробный </w:t>
      </w:r>
      <w:r w:rsidR="00507466">
        <w:rPr>
          <w:szCs w:val="28"/>
        </w:rPr>
        <w:t xml:space="preserve">бухгалтерский </w:t>
      </w:r>
      <w:r>
        <w:rPr>
          <w:szCs w:val="28"/>
        </w:rPr>
        <w:t>баланс на 31 декабря 2008 года</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8"/>
        <w:gridCol w:w="1800"/>
        <w:gridCol w:w="720"/>
        <w:gridCol w:w="720"/>
        <w:gridCol w:w="720"/>
        <w:gridCol w:w="720"/>
        <w:gridCol w:w="621"/>
        <w:gridCol w:w="1822"/>
      </w:tblGrid>
      <w:tr w:rsidR="00DD4922" w:rsidRPr="00DD4922">
        <w:trPr>
          <w:trHeight w:val="726"/>
        </w:trPr>
        <w:tc>
          <w:tcPr>
            <w:tcW w:w="2448" w:type="dxa"/>
            <w:vMerge w:val="restart"/>
            <w:vAlign w:val="center"/>
          </w:tcPr>
          <w:p w:rsidR="00DD4922" w:rsidRPr="004B6F01" w:rsidRDefault="00DD4922" w:rsidP="00DD4922">
            <w:pPr>
              <w:ind w:firstLine="0"/>
              <w:jc w:val="center"/>
              <w:rPr>
                <w:sz w:val="24"/>
              </w:rPr>
            </w:pPr>
            <w:r w:rsidRPr="004B6F01">
              <w:rPr>
                <w:sz w:val="24"/>
              </w:rPr>
              <w:t>Статьи</w:t>
            </w:r>
          </w:p>
        </w:tc>
        <w:tc>
          <w:tcPr>
            <w:tcW w:w="1800" w:type="dxa"/>
            <w:vMerge w:val="restart"/>
            <w:vAlign w:val="center"/>
          </w:tcPr>
          <w:p w:rsidR="00DD4922" w:rsidRDefault="00DD4922" w:rsidP="00DD4922">
            <w:pPr>
              <w:ind w:left="-108" w:right="-108" w:firstLine="0"/>
              <w:jc w:val="center"/>
              <w:rPr>
                <w:sz w:val="24"/>
              </w:rPr>
            </w:pPr>
            <w:r w:rsidRPr="00DD4922">
              <w:rPr>
                <w:sz w:val="24"/>
              </w:rPr>
              <w:t xml:space="preserve">Сумма до </w:t>
            </w:r>
          </w:p>
          <w:p w:rsidR="00DD4922" w:rsidRPr="00DD4922" w:rsidRDefault="00DD4922" w:rsidP="00DD4922">
            <w:pPr>
              <w:ind w:left="-108" w:right="-108" w:firstLine="0"/>
              <w:jc w:val="center"/>
              <w:rPr>
                <w:sz w:val="24"/>
              </w:rPr>
            </w:pPr>
            <w:r w:rsidRPr="00DD4922">
              <w:rPr>
                <w:sz w:val="24"/>
              </w:rPr>
              <w:t>трансформации (млн. руб.)</w:t>
            </w:r>
          </w:p>
        </w:tc>
        <w:tc>
          <w:tcPr>
            <w:tcW w:w="3501" w:type="dxa"/>
            <w:gridSpan w:val="5"/>
            <w:vAlign w:val="center"/>
          </w:tcPr>
          <w:p w:rsidR="00DD4922" w:rsidRPr="00DD4922" w:rsidRDefault="00DD4922" w:rsidP="00DD4922">
            <w:pPr>
              <w:ind w:firstLine="0"/>
              <w:jc w:val="center"/>
              <w:rPr>
                <w:sz w:val="24"/>
              </w:rPr>
            </w:pPr>
            <w:r w:rsidRPr="00DD4922">
              <w:rPr>
                <w:sz w:val="24"/>
              </w:rPr>
              <w:t xml:space="preserve">Номер поправки из </w:t>
            </w:r>
            <w:r w:rsidRPr="00DD4922">
              <w:rPr>
                <w:i/>
                <w:sz w:val="24"/>
              </w:rPr>
              <w:t>таблицы 1</w:t>
            </w:r>
          </w:p>
        </w:tc>
        <w:tc>
          <w:tcPr>
            <w:tcW w:w="1822" w:type="dxa"/>
            <w:vMerge w:val="restart"/>
            <w:vAlign w:val="center"/>
          </w:tcPr>
          <w:p w:rsidR="00DD4922" w:rsidRPr="00DD4922" w:rsidRDefault="00DD4922" w:rsidP="00DD4922">
            <w:pPr>
              <w:ind w:firstLine="0"/>
              <w:jc w:val="center"/>
              <w:rPr>
                <w:sz w:val="24"/>
              </w:rPr>
            </w:pPr>
            <w:r w:rsidRPr="00DD4922">
              <w:rPr>
                <w:sz w:val="24"/>
              </w:rPr>
              <w:t>Сумма после трансформации (млн. руб.)</w:t>
            </w:r>
          </w:p>
        </w:tc>
      </w:tr>
      <w:tr w:rsidR="00DD4922">
        <w:tc>
          <w:tcPr>
            <w:tcW w:w="2448" w:type="dxa"/>
            <w:vMerge/>
          </w:tcPr>
          <w:p w:rsidR="00DD4922" w:rsidRPr="004B6F01" w:rsidRDefault="00DD4922" w:rsidP="006D0269">
            <w:pPr>
              <w:ind w:firstLine="0"/>
              <w:rPr>
                <w:sz w:val="24"/>
              </w:rPr>
            </w:pPr>
          </w:p>
        </w:tc>
        <w:tc>
          <w:tcPr>
            <w:tcW w:w="1800" w:type="dxa"/>
            <w:vMerge/>
          </w:tcPr>
          <w:p w:rsidR="00DD4922" w:rsidRDefault="00DD4922" w:rsidP="006D0269">
            <w:pPr>
              <w:ind w:firstLine="0"/>
              <w:rPr>
                <w:szCs w:val="28"/>
              </w:rPr>
            </w:pPr>
          </w:p>
        </w:tc>
        <w:tc>
          <w:tcPr>
            <w:tcW w:w="720" w:type="dxa"/>
            <w:vAlign w:val="center"/>
          </w:tcPr>
          <w:p w:rsidR="00DD4922" w:rsidRDefault="00DD4922" w:rsidP="00DD4922">
            <w:pPr>
              <w:ind w:firstLine="0"/>
              <w:jc w:val="center"/>
              <w:rPr>
                <w:szCs w:val="28"/>
              </w:rPr>
            </w:pPr>
            <w:r>
              <w:rPr>
                <w:szCs w:val="28"/>
              </w:rPr>
              <w:t>1</w:t>
            </w:r>
          </w:p>
        </w:tc>
        <w:tc>
          <w:tcPr>
            <w:tcW w:w="720" w:type="dxa"/>
            <w:vAlign w:val="center"/>
          </w:tcPr>
          <w:p w:rsidR="00DD4922" w:rsidRDefault="00DD4922" w:rsidP="00DD4922">
            <w:pPr>
              <w:ind w:firstLine="0"/>
              <w:jc w:val="center"/>
              <w:rPr>
                <w:szCs w:val="28"/>
              </w:rPr>
            </w:pPr>
            <w:r>
              <w:rPr>
                <w:szCs w:val="28"/>
              </w:rPr>
              <w:t>2</w:t>
            </w:r>
          </w:p>
        </w:tc>
        <w:tc>
          <w:tcPr>
            <w:tcW w:w="720" w:type="dxa"/>
            <w:vAlign w:val="center"/>
          </w:tcPr>
          <w:p w:rsidR="00DD4922" w:rsidRDefault="00DD4922" w:rsidP="00DD4922">
            <w:pPr>
              <w:ind w:firstLine="0"/>
              <w:jc w:val="center"/>
              <w:rPr>
                <w:szCs w:val="28"/>
              </w:rPr>
            </w:pPr>
            <w:r>
              <w:rPr>
                <w:szCs w:val="28"/>
              </w:rPr>
              <w:t>3</w:t>
            </w:r>
          </w:p>
        </w:tc>
        <w:tc>
          <w:tcPr>
            <w:tcW w:w="720" w:type="dxa"/>
            <w:vAlign w:val="center"/>
          </w:tcPr>
          <w:p w:rsidR="00DD4922" w:rsidRDefault="00DD4922" w:rsidP="00DD4922">
            <w:pPr>
              <w:ind w:firstLine="0"/>
              <w:jc w:val="center"/>
              <w:rPr>
                <w:szCs w:val="28"/>
              </w:rPr>
            </w:pPr>
            <w:r>
              <w:rPr>
                <w:szCs w:val="28"/>
              </w:rPr>
              <w:t>4</w:t>
            </w:r>
          </w:p>
        </w:tc>
        <w:tc>
          <w:tcPr>
            <w:tcW w:w="621" w:type="dxa"/>
            <w:vAlign w:val="center"/>
          </w:tcPr>
          <w:p w:rsidR="00DD4922" w:rsidRDefault="00DD4922" w:rsidP="00DD4922">
            <w:pPr>
              <w:ind w:firstLine="0"/>
              <w:jc w:val="center"/>
              <w:rPr>
                <w:szCs w:val="28"/>
              </w:rPr>
            </w:pPr>
            <w:r>
              <w:rPr>
                <w:szCs w:val="28"/>
              </w:rPr>
              <w:t>5</w:t>
            </w:r>
          </w:p>
        </w:tc>
        <w:tc>
          <w:tcPr>
            <w:tcW w:w="1822" w:type="dxa"/>
            <w:vMerge/>
          </w:tcPr>
          <w:p w:rsidR="00DD4922" w:rsidRDefault="00DD4922" w:rsidP="006D0269">
            <w:pPr>
              <w:ind w:firstLine="0"/>
              <w:rPr>
                <w:szCs w:val="28"/>
              </w:rPr>
            </w:pPr>
          </w:p>
        </w:tc>
      </w:tr>
      <w:tr w:rsidR="00F55357">
        <w:tc>
          <w:tcPr>
            <w:tcW w:w="2448" w:type="dxa"/>
          </w:tcPr>
          <w:p w:rsidR="00F55357" w:rsidRPr="004B6F01" w:rsidRDefault="00DD4922" w:rsidP="006D0269">
            <w:pPr>
              <w:ind w:firstLine="0"/>
              <w:rPr>
                <w:sz w:val="24"/>
              </w:rPr>
            </w:pPr>
            <w:r w:rsidRPr="004B6F01">
              <w:rPr>
                <w:sz w:val="24"/>
              </w:rPr>
              <w:t>АКТИВ</w:t>
            </w:r>
          </w:p>
        </w:tc>
        <w:tc>
          <w:tcPr>
            <w:tcW w:w="180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F55357" w:rsidP="004B6F01">
            <w:pPr>
              <w:ind w:firstLine="0"/>
              <w:jc w:val="center"/>
              <w:rPr>
                <w:szCs w:val="28"/>
              </w:rPr>
            </w:pPr>
          </w:p>
        </w:tc>
      </w:tr>
      <w:tr w:rsidR="00F55357">
        <w:tc>
          <w:tcPr>
            <w:tcW w:w="2448" w:type="dxa"/>
          </w:tcPr>
          <w:p w:rsidR="00F55357" w:rsidRPr="004B6F01" w:rsidRDefault="004B6F01" w:rsidP="004B6F01">
            <w:pPr>
              <w:ind w:firstLine="0"/>
              <w:jc w:val="left"/>
              <w:rPr>
                <w:sz w:val="24"/>
              </w:rPr>
            </w:pPr>
            <w:r w:rsidRPr="004B6F01">
              <w:rPr>
                <w:sz w:val="24"/>
              </w:rPr>
              <w:t>Основные средства</w:t>
            </w:r>
          </w:p>
        </w:tc>
        <w:tc>
          <w:tcPr>
            <w:tcW w:w="1800" w:type="dxa"/>
            <w:vAlign w:val="center"/>
          </w:tcPr>
          <w:p w:rsidR="00F55357" w:rsidRDefault="004B6F01" w:rsidP="004B6F01">
            <w:pPr>
              <w:ind w:firstLine="0"/>
              <w:jc w:val="center"/>
              <w:rPr>
                <w:szCs w:val="28"/>
              </w:rPr>
            </w:pPr>
            <w:r>
              <w:rPr>
                <w:szCs w:val="28"/>
              </w:rPr>
              <w:t>240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507466" w:rsidP="004B6F01">
            <w:pPr>
              <w:ind w:firstLine="0"/>
              <w:jc w:val="center"/>
              <w:rPr>
                <w:szCs w:val="28"/>
              </w:rPr>
            </w:pPr>
            <w:r>
              <w:rPr>
                <w:szCs w:val="28"/>
              </w:rPr>
              <w:t>(7)</w:t>
            </w:r>
          </w:p>
        </w:tc>
        <w:tc>
          <w:tcPr>
            <w:tcW w:w="1822" w:type="dxa"/>
            <w:vAlign w:val="center"/>
          </w:tcPr>
          <w:p w:rsidR="00F55357" w:rsidRDefault="00507466" w:rsidP="004B6F01">
            <w:pPr>
              <w:ind w:firstLine="0"/>
              <w:jc w:val="center"/>
              <w:rPr>
                <w:szCs w:val="28"/>
              </w:rPr>
            </w:pPr>
            <w:r>
              <w:rPr>
                <w:szCs w:val="28"/>
              </w:rPr>
              <w:t>233</w:t>
            </w:r>
          </w:p>
        </w:tc>
      </w:tr>
      <w:tr w:rsidR="00F55357">
        <w:tc>
          <w:tcPr>
            <w:tcW w:w="2448" w:type="dxa"/>
          </w:tcPr>
          <w:p w:rsidR="00F55357" w:rsidRPr="004B6F01" w:rsidRDefault="004B6F01" w:rsidP="004B6F01">
            <w:pPr>
              <w:ind w:firstLine="0"/>
              <w:jc w:val="left"/>
              <w:rPr>
                <w:sz w:val="24"/>
              </w:rPr>
            </w:pPr>
            <w:r>
              <w:rPr>
                <w:sz w:val="24"/>
              </w:rPr>
              <w:t>Амортизация</w:t>
            </w:r>
          </w:p>
        </w:tc>
        <w:tc>
          <w:tcPr>
            <w:tcW w:w="1800" w:type="dxa"/>
            <w:vAlign w:val="center"/>
          </w:tcPr>
          <w:p w:rsidR="00F55357" w:rsidRDefault="004B6F01" w:rsidP="004B6F01">
            <w:pPr>
              <w:ind w:firstLine="0"/>
              <w:jc w:val="center"/>
              <w:rPr>
                <w:szCs w:val="28"/>
              </w:rPr>
            </w:pPr>
            <w:r>
              <w:rPr>
                <w:szCs w:val="28"/>
              </w:rPr>
              <w:t>(100)</w:t>
            </w:r>
          </w:p>
        </w:tc>
        <w:tc>
          <w:tcPr>
            <w:tcW w:w="720" w:type="dxa"/>
            <w:vAlign w:val="center"/>
          </w:tcPr>
          <w:p w:rsidR="00F55357" w:rsidRDefault="00507466" w:rsidP="004B6F01">
            <w:pPr>
              <w:ind w:firstLine="0"/>
              <w:jc w:val="center"/>
              <w:rPr>
                <w:szCs w:val="28"/>
              </w:rPr>
            </w:pPr>
            <w:r>
              <w:rPr>
                <w:szCs w:val="28"/>
              </w:rPr>
              <w:t>(10)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507466" w:rsidP="004B6F01">
            <w:pPr>
              <w:ind w:firstLine="0"/>
              <w:jc w:val="center"/>
              <w:rPr>
                <w:szCs w:val="28"/>
              </w:rPr>
            </w:pPr>
            <w:r>
              <w:rPr>
                <w:szCs w:val="28"/>
              </w:rPr>
              <w:t>4</w:t>
            </w:r>
          </w:p>
        </w:tc>
        <w:tc>
          <w:tcPr>
            <w:tcW w:w="1822" w:type="dxa"/>
            <w:vAlign w:val="center"/>
          </w:tcPr>
          <w:p w:rsidR="00F55357" w:rsidRDefault="00507466" w:rsidP="004B6F01">
            <w:pPr>
              <w:ind w:firstLine="0"/>
              <w:jc w:val="center"/>
              <w:rPr>
                <w:szCs w:val="28"/>
              </w:rPr>
            </w:pPr>
            <w:r>
              <w:rPr>
                <w:szCs w:val="28"/>
              </w:rPr>
              <w:t>106</w:t>
            </w:r>
          </w:p>
        </w:tc>
      </w:tr>
      <w:tr w:rsidR="00F55357">
        <w:tc>
          <w:tcPr>
            <w:tcW w:w="2448" w:type="dxa"/>
          </w:tcPr>
          <w:p w:rsidR="00F55357" w:rsidRPr="004B6F01" w:rsidRDefault="004B6F01" w:rsidP="004B6F01">
            <w:pPr>
              <w:ind w:firstLine="0"/>
              <w:jc w:val="left"/>
              <w:rPr>
                <w:sz w:val="24"/>
              </w:rPr>
            </w:pPr>
            <w:r>
              <w:rPr>
                <w:sz w:val="24"/>
              </w:rPr>
              <w:t>Сырьё и материалы</w:t>
            </w:r>
          </w:p>
        </w:tc>
        <w:tc>
          <w:tcPr>
            <w:tcW w:w="1800" w:type="dxa"/>
            <w:vAlign w:val="center"/>
          </w:tcPr>
          <w:p w:rsidR="00F55357" w:rsidRDefault="004B6F01" w:rsidP="004B6F01">
            <w:pPr>
              <w:ind w:firstLine="0"/>
              <w:jc w:val="center"/>
              <w:rPr>
                <w:szCs w:val="28"/>
              </w:rPr>
            </w:pPr>
            <w:r>
              <w:rPr>
                <w:szCs w:val="28"/>
              </w:rPr>
              <w:t>10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10</w:t>
            </w:r>
          </w:p>
        </w:tc>
      </w:tr>
      <w:tr w:rsidR="00F55357">
        <w:tc>
          <w:tcPr>
            <w:tcW w:w="2448" w:type="dxa"/>
          </w:tcPr>
          <w:p w:rsidR="00F55357" w:rsidRPr="004B6F01" w:rsidRDefault="004B6F01" w:rsidP="004B6F01">
            <w:pPr>
              <w:ind w:firstLine="0"/>
              <w:jc w:val="left"/>
              <w:rPr>
                <w:sz w:val="24"/>
              </w:rPr>
            </w:pPr>
            <w:r>
              <w:rPr>
                <w:sz w:val="24"/>
              </w:rPr>
              <w:t>Готовая продукция</w:t>
            </w:r>
          </w:p>
        </w:tc>
        <w:tc>
          <w:tcPr>
            <w:tcW w:w="1800" w:type="dxa"/>
            <w:vAlign w:val="center"/>
          </w:tcPr>
          <w:p w:rsidR="00F55357" w:rsidRDefault="004B6F01" w:rsidP="004B6F01">
            <w:pPr>
              <w:ind w:firstLine="0"/>
              <w:jc w:val="center"/>
              <w:rPr>
                <w:szCs w:val="28"/>
              </w:rPr>
            </w:pPr>
            <w:r>
              <w:rPr>
                <w:szCs w:val="28"/>
              </w:rPr>
              <w:t>20</w:t>
            </w:r>
          </w:p>
        </w:tc>
        <w:tc>
          <w:tcPr>
            <w:tcW w:w="720" w:type="dxa"/>
            <w:vAlign w:val="center"/>
          </w:tcPr>
          <w:p w:rsidR="00F55357" w:rsidRDefault="00507466" w:rsidP="004B6F01">
            <w:pPr>
              <w:ind w:firstLine="0"/>
              <w:jc w:val="center"/>
              <w:rPr>
                <w:szCs w:val="28"/>
              </w:rPr>
            </w:pPr>
            <w:r>
              <w:rPr>
                <w:szCs w:val="28"/>
              </w:rPr>
              <w:t>3</w:t>
            </w:r>
          </w:p>
        </w:tc>
        <w:tc>
          <w:tcPr>
            <w:tcW w:w="720" w:type="dxa"/>
            <w:vAlign w:val="center"/>
          </w:tcPr>
          <w:p w:rsidR="00F55357" w:rsidRDefault="00507466" w:rsidP="004B6F01">
            <w:pPr>
              <w:ind w:firstLine="0"/>
              <w:jc w:val="center"/>
              <w:rPr>
                <w:szCs w:val="28"/>
              </w:rPr>
            </w:pPr>
            <w:r>
              <w:rPr>
                <w:szCs w:val="28"/>
              </w:rPr>
              <w:t>(5)</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18</w:t>
            </w:r>
          </w:p>
        </w:tc>
      </w:tr>
      <w:tr w:rsidR="00F55357">
        <w:tc>
          <w:tcPr>
            <w:tcW w:w="2448" w:type="dxa"/>
          </w:tcPr>
          <w:p w:rsidR="004B6F01" w:rsidRDefault="004B6F01" w:rsidP="004B6F01">
            <w:pPr>
              <w:spacing w:line="240" w:lineRule="auto"/>
              <w:ind w:firstLine="0"/>
              <w:jc w:val="left"/>
              <w:rPr>
                <w:sz w:val="24"/>
              </w:rPr>
            </w:pPr>
            <w:r>
              <w:rPr>
                <w:sz w:val="24"/>
              </w:rPr>
              <w:t xml:space="preserve">Налоги </w:t>
            </w:r>
          </w:p>
          <w:p w:rsidR="00F55357" w:rsidRPr="004B6F01" w:rsidRDefault="004B6F01" w:rsidP="004B6F01">
            <w:pPr>
              <w:spacing w:line="240" w:lineRule="auto"/>
              <w:ind w:firstLine="0"/>
              <w:jc w:val="left"/>
              <w:rPr>
                <w:sz w:val="24"/>
              </w:rPr>
            </w:pPr>
            <w:r>
              <w:rPr>
                <w:sz w:val="24"/>
              </w:rPr>
              <w:t>к возмещению</w:t>
            </w:r>
          </w:p>
        </w:tc>
        <w:tc>
          <w:tcPr>
            <w:tcW w:w="1800" w:type="dxa"/>
            <w:vAlign w:val="center"/>
          </w:tcPr>
          <w:p w:rsidR="00F55357" w:rsidRDefault="004B6F01" w:rsidP="004B6F01">
            <w:pPr>
              <w:ind w:firstLine="0"/>
              <w:jc w:val="center"/>
              <w:rPr>
                <w:szCs w:val="28"/>
              </w:rPr>
            </w:pPr>
            <w:r>
              <w:rPr>
                <w:szCs w:val="28"/>
              </w:rPr>
              <w:t>3</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3</w:t>
            </w:r>
          </w:p>
        </w:tc>
      </w:tr>
      <w:tr w:rsidR="00F55357">
        <w:tc>
          <w:tcPr>
            <w:tcW w:w="2448" w:type="dxa"/>
          </w:tcPr>
          <w:p w:rsidR="004B6F01" w:rsidRDefault="004B6F01" w:rsidP="004B6F01">
            <w:pPr>
              <w:spacing w:line="240" w:lineRule="auto"/>
              <w:ind w:firstLine="0"/>
              <w:jc w:val="left"/>
              <w:rPr>
                <w:sz w:val="24"/>
              </w:rPr>
            </w:pPr>
            <w:r>
              <w:rPr>
                <w:sz w:val="24"/>
              </w:rPr>
              <w:t xml:space="preserve">Дебиторская </w:t>
            </w:r>
          </w:p>
          <w:p w:rsidR="00F55357" w:rsidRPr="004B6F01" w:rsidRDefault="004B6F01" w:rsidP="004B6F01">
            <w:pPr>
              <w:spacing w:line="240" w:lineRule="auto"/>
              <w:ind w:firstLine="0"/>
              <w:jc w:val="left"/>
              <w:rPr>
                <w:sz w:val="24"/>
              </w:rPr>
            </w:pPr>
            <w:r>
              <w:rPr>
                <w:sz w:val="24"/>
              </w:rPr>
              <w:t>задолженность</w:t>
            </w:r>
          </w:p>
        </w:tc>
        <w:tc>
          <w:tcPr>
            <w:tcW w:w="1800" w:type="dxa"/>
            <w:vAlign w:val="center"/>
          </w:tcPr>
          <w:p w:rsidR="00F55357" w:rsidRDefault="004B6F01" w:rsidP="004B6F01">
            <w:pPr>
              <w:ind w:firstLine="0"/>
              <w:jc w:val="center"/>
              <w:rPr>
                <w:szCs w:val="28"/>
              </w:rPr>
            </w:pPr>
            <w:r>
              <w:rPr>
                <w:szCs w:val="28"/>
              </w:rPr>
              <w:t>30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507466" w:rsidP="004B6F01">
            <w:pPr>
              <w:ind w:firstLine="0"/>
              <w:jc w:val="center"/>
              <w:rPr>
                <w:szCs w:val="28"/>
              </w:rPr>
            </w:pPr>
            <w:r>
              <w:rPr>
                <w:szCs w:val="28"/>
              </w:rPr>
              <w:t>(2)</w:t>
            </w: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28</w:t>
            </w:r>
          </w:p>
        </w:tc>
      </w:tr>
      <w:tr w:rsidR="00F55357">
        <w:tc>
          <w:tcPr>
            <w:tcW w:w="2448" w:type="dxa"/>
          </w:tcPr>
          <w:p w:rsidR="00F55357" w:rsidRPr="004B6F01" w:rsidRDefault="004B6F01" w:rsidP="004B6F01">
            <w:pPr>
              <w:spacing w:line="240" w:lineRule="auto"/>
              <w:ind w:firstLine="0"/>
              <w:jc w:val="left"/>
              <w:rPr>
                <w:sz w:val="24"/>
              </w:rPr>
            </w:pPr>
            <w:r>
              <w:rPr>
                <w:sz w:val="24"/>
              </w:rPr>
              <w:t>Резерв по сомнительным долгам</w:t>
            </w:r>
          </w:p>
        </w:tc>
        <w:tc>
          <w:tcPr>
            <w:tcW w:w="1800" w:type="dxa"/>
            <w:vAlign w:val="center"/>
          </w:tcPr>
          <w:p w:rsidR="00F55357" w:rsidRDefault="004B6F01" w:rsidP="004B6F01">
            <w:pPr>
              <w:ind w:firstLine="0"/>
              <w:jc w:val="center"/>
              <w:rPr>
                <w:szCs w:val="28"/>
              </w:rPr>
            </w:pPr>
            <w:r>
              <w:rPr>
                <w:szCs w:val="28"/>
              </w:rPr>
              <w:t>-</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507466" w:rsidP="004B6F01">
            <w:pPr>
              <w:ind w:firstLine="0"/>
              <w:jc w:val="center"/>
              <w:rPr>
                <w:szCs w:val="28"/>
              </w:rPr>
            </w:pPr>
            <w:r>
              <w:rPr>
                <w:szCs w:val="28"/>
              </w:rPr>
              <w:t>(4)</w:t>
            </w: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(4)</w:t>
            </w:r>
          </w:p>
        </w:tc>
      </w:tr>
      <w:tr w:rsidR="00F55357">
        <w:tc>
          <w:tcPr>
            <w:tcW w:w="2448" w:type="dxa"/>
          </w:tcPr>
          <w:p w:rsidR="00F55357" w:rsidRPr="004B6F01" w:rsidRDefault="004B6F01" w:rsidP="004B6F01">
            <w:pPr>
              <w:ind w:firstLine="0"/>
              <w:jc w:val="left"/>
              <w:rPr>
                <w:sz w:val="24"/>
              </w:rPr>
            </w:pPr>
            <w:r>
              <w:rPr>
                <w:sz w:val="24"/>
              </w:rPr>
              <w:t>Денежные средства</w:t>
            </w:r>
          </w:p>
        </w:tc>
        <w:tc>
          <w:tcPr>
            <w:tcW w:w="1800" w:type="dxa"/>
            <w:vAlign w:val="center"/>
          </w:tcPr>
          <w:p w:rsidR="00F55357" w:rsidRDefault="004B6F01" w:rsidP="004B6F01">
            <w:pPr>
              <w:ind w:firstLine="0"/>
              <w:jc w:val="center"/>
              <w:rPr>
                <w:szCs w:val="28"/>
              </w:rPr>
            </w:pPr>
            <w:r>
              <w:rPr>
                <w:szCs w:val="28"/>
              </w:rPr>
              <w:t>37</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37</w:t>
            </w:r>
          </w:p>
        </w:tc>
      </w:tr>
      <w:tr w:rsidR="00F55357">
        <w:tc>
          <w:tcPr>
            <w:tcW w:w="2448" w:type="dxa"/>
          </w:tcPr>
          <w:p w:rsidR="00F55357" w:rsidRPr="004B6F01" w:rsidRDefault="004B6F01" w:rsidP="004B6F01">
            <w:pPr>
              <w:ind w:firstLine="0"/>
              <w:jc w:val="left"/>
              <w:rPr>
                <w:sz w:val="24"/>
              </w:rPr>
            </w:pPr>
            <w:r>
              <w:rPr>
                <w:sz w:val="24"/>
              </w:rPr>
              <w:t>Авансы поставщикам</w:t>
            </w:r>
          </w:p>
        </w:tc>
        <w:tc>
          <w:tcPr>
            <w:tcW w:w="1800" w:type="dxa"/>
            <w:vAlign w:val="center"/>
          </w:tcPr>
          <w:p w:rsidR="00F55357" w:rsidRDefault="004B6F01" w:rsidP="004B6F01">
            <w:pPr>
              <w:ind w:firstLine="0"/>
              <w:jc w:val="center"/>
              <w:rPr>
                <w:szCs w:val="28"/>
              </w:rPr>
            </w:pPr>
            <w:r>
              <w:rPr>
                <w:szCs w:val="28"/>
              </w:rPr>
              <w:t>10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10</w:t>
            </w:r>
          </w:p>
        </w:tc>
      </w:tr>
      <w:tr w:rsidR="00F55357">
        <w:tc>
          <w:tcPr>
            <w:tcW w:w="2448" w:type="dxa"/>
          </w:tcPr>
          <w:p w:rsidR="00F55357" w:rsidRPr="004B6F01" w:rsidRDefault="004B6F01" w:rsidP="004B6F01">
            <w:pPr>
              <w:ind w:firstLine="0"/>
              <w:jc w:val="left"/>
              <w:rPr>
                <w:sz w:val="24"/>
              </w:rPr>
            </w:pPr>
            <w:r>
              <w:rPr>
                <w:sz w:val="24"/>
              </w:rPr>
              <w:t>ИТОГО АКТИВ</w:t>
            </w:r>
          </w:p>
        </w:tc>
        <w:tc>
          <w:tcPr>
            <w:tcW w:w="1800" w:type="dxa"/>
            <w:vAlign w:val="center"/>
          </w:tcPr>
          <w:p w:rsidR="00F55357" w:rsidRDefault="004B6F01" w:rsidP="004B6F01">
            <w:pPr>
              <w:ind w:firstLine="0"/>
              <w:jc w:val="center"/>
              <w:rPr>
                <w:szCs w:val="28"/>
              </w:rPr>
            </w:pPr>
            <w:r>
              <w:rPr>
                <w:szCs w:val="28"/>
              </w:rPr>
              <w:t>250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229</w:t>
            </w:r>
          </w:p>
        </w:tc>
      </w:tr>
      <w:tr w:rsidR="00F55357">
        <w:tc>
          <w:tcPr>
            <w:tcW w:w="2448" w:type="dxa"/>
          </w:tcPr>
          <w:p w:rsidR="00F55357" w:rsidRPr="004B6F01" w:rsidRDefault="004B6F01" w:rsidP="004B6F01">
            <w:pPr>
              <w:ind w:firstLine="0"/>
              <w:jc w:val="left"/>
              <w:rPr>
                <w:sz w:val="24"/>
              </w:rPr>
            </w:pPr>
            <w:r>
              <w:rPr>
                <w:sz w:val="24"/>
              </w:rPr>
              <w:t>ПАССИВ</w:t>
            </w:r>
          </w:p>
        </w:tc>
        <w:tc>
          <w:tcPr>
            <w:tcW w:w="180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F55357" w:rsidP="004B6F01">
            <w:pPr>
              <w:ind w:firstLine="0"/>
              <w:jc w:val="center"/>
              <w:rPr>
                <w:szCs w:val="28"/>
              </w:rPr>
            </w:pPr>
          </w:p>
        </w:tc>
      </w:tr>
      <w:tr w:rsidR="00F55357">
        <w:tc>
          <w:tcPr>
            <w:tcW w:w="2448" w:type="dxa"/>
          </w:tcPr>
          <w:p w:rsidR="004B6F01" w:rsidRDefault="004B6F01" w:rsidP="004B6F01">
            <w:pPr>
              <w:spacing w:line="240" w:lineRule="auto"/>
              <w:ind w:firstLine="0"/>
              <w:jc w:val="left"/>
              <w:rPr>
                <w:sz w:val="24"/>
              </w:rPr>
            </w:pPr>
            <w:r>
              <w:rPr>
                <w:sz w:val="24"/>
              </w:rPr>
              <w:t xml:space="preserve">Кредиторская </w:t>
            </w:r>
          </w:p>
          <w:p w:rsidR="00F55357" w:rsidRPr="004B6F01" w:rsidRDefault="004B6F01" w:rsidP="004B6F01">
            <w:pPr>
              <w:spacing w:line="240" w:lineRule="auto"/>
              <w:ind w:firstLine="0"/>
              <w:jc w:val="left"/>
              <w:rPr>
                <w:sz w:val="24"/>
              </w:rPr>
            </w:pPr>
            <w:r>
              <w:rPr>
                <w:sz w:val="24"/>
              </w:rPr>
              <w:t>задолженность</w:t>
            </w:r>
          </w:p>
        </w:tc>
        <w:tc>
          <w:tcPr>
            <w:tcW w:w="1800" w:type="dxa"/>
            <w:vAlign w:val="center"/>
          </w:tcPr>
          <w:p w:rsidR="00F55357" w:rsidRDefault="00507466" w:rsidP="004B6F01">
            <w:pPr>
              <w:ind w:firstLine="0"/>
              <w:jc w:val="center"/>
              <w:rPr>
                <w:szCs w:val="28"/>
              </w:rPr>
            </w:pPr>
            <w:r>
              <w:rPr>
                <w:szCs w:val="28"/>
              </w:rPr>
              <w:t>60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60</w:t>
            </w:r>
          </w:p>
        </w:tc>
      </w:tr>
      <w:tr w:rsidR="00F55357">
        <w:tc>
          <w:tcPr>
            <w:tcW w:w="2448" w:type="dxa"/>
          </w:tcPr>
          <w:p w:rsidR="00F55357" w:rsidRPr="004B6F01" w:rsidRDefault="004B6F01" w:rsidP="004B6F01">
            <w:pPr>
              <w:spacing w:line="240" w:lineRule="auto"/>
              <w:ind w:firstLine="0"/>
              <w:jc w:val="left"/>
              <w:rPr>
                <w:sz w:val="24"/>
              </w:rPr>
            </w:pPr>
            <w:r>
              <w:rPr>
                <w:sz w:val="24"/>
              </w:rPr>
              <w:t>Задолженность по зарплате</w:t>
            </w:r>
          </w:p>
        </w:tc>
        <w:tc>
          <w:tcPr>
            <w:tcW w:w="1800" w:type="dxa"/>
            <w:vAlign w:val="center"/>
          </w:tcPr>
          <w:p w:rsidR="00F55357" w:rsidRDefault="00507466" w:rsidP="004B6F01">
            <w:pPr>
              <w:ind w:firstLine="0"/>
              <w:jc w:val="center"/>
              <w:rPr>
                <w:szCs w:val="28"/>
              </w:rPr>
            </w:pPr>
            <w:r>
              <w:rPr>
                <w:szCs w:val="28"/>
              </w:rPr>
              <w:t>10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10</w:t>
            </w:r>
          </w:p>
        </w:tc>
      </w:tr>
      <w:tr w:rsidR="00F55357">
        <w:tc>
          <w:tcPr>
            <w:tcW w:w="2448" w:type="dxa"/>
          </w:tcPr>
          <w:p w:rsidR="00F55357" w:rsidRPr="004B6F01" w:rsidRDefault="004B6F01" w:rsidP="004B6F01">
            <w:pPr>
              <w:ind w:firstLine="0"/>
              <w:jc w:val="left"/>
              <w:rPr>
                <w:sz w:val="24"/>
              </w:rPr>
            </w:pPr>
            <w:r>
              <w:rPr>
                <w:sz w:val="24"/>
              </w:rPr>
              <w:t>Налоги к уплате</w:t>
            </w:r>
          </w:p>
        </w:tc>
        <w:tc>
          <w:tcPr>
            <w:tcW w:w="1800" w:type="dxa"/>
            <w:vAlign w:val="center"/>
          </w:tcPr>
          <w:p w:rsidR="00F55357" w:rsidRDefault="00507466" w:rsidP="004B6F01">
            <w:pPr>
              <w:ind w:firstLine="0"/>
              <w:jc w:val="center"/>
              <w:rPr>
                <w:szCs w:val="28"/>
              </w:rPr>
            </w:pPr>
            <w:r>
              <w:rPr>
                <w:szCs w:val="28"/>
              </w:rPr>
              <w:t>35</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35</w:t>
            </w:r>
          </w:p>
        </w:tc>
      </w:tr>
      <w:tr w:rsidR="00F55357">
        <w:tc>
          <w:tcPr>
            <w:tcW w:w="2448" w:type="dxa"/>
          </w:tcPr>
          <w:p w:rsidR="00F55357" w:rsidRPr="004B6F01" w:rsidRDefault="004B6F01" w:rsidP="004B6F01">
            <w:pPr>
              <w:ind w:left="-180" w:firstLine="0"/>
              <w:jc w:val="right"/>
              <w:rPr>
                <w:sz w:val="24"/>
              </w:rPr>
            </w:pPr>
            <w:r>
              <w:rPr>
                <w:sz w:val="24"/>
              </w:rPr>
              <w:t>Краткосрочные займы</w:t>
            </w:r>
          </w:p>
        </w:tc>
        <w:tc>
          <w:tcPr>
            <w:tcW w:w="1800" w:type="dxa"/>
            <w:vAlign w:val="center"/>
          </w:tcPr>
          <w:p w:rsidR="00F55357" w:rsidRDefault="00507466" w:rsidP="004B6F01">
            <w:pPr>
              <w:ind w:firstLine="0"/>
              <w:jc w:val="center"/>
              <w:rPr>
                <w:szCs w:val="28"/>
              </w:rPr>
            </w:pPr>
            <w:r>
              <w:rPr>
                <w:szCs w:val="28"/>
              </w:rPr>
              <w:t>20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20</w:t>
            </w:r>
          </w:p>
        </w:tc>
      </w:tr>
      <w:tr w:rsidR="00F55357">
        <w:tc>
          <w:tcPr>
            <w:tcW w:w="2448" w:type="dxa"/>
          </w:tcPr>
          <w:p w:rsidR="00F55357" w:rsidRPr="004B6F01" w:rsidRDefault="00507466" w:rsidP="004B6F01">
            <w:pPr>
              <w:ind w:firstLine="0"/>
              <w:jc w:val="left"/>
              <w:rPr>
                <w:sz w:val="24"/>
              </w:rPr>
            </w:pPr>
            <w:r>
              <w:rPr>
                <w:sz w:val="24"/>
              </w:rPr>
              <w:t>Уставный капитал</w:t>
            </w:r>
          </w:p>
        </w:tc>
        <w:tc>
          <w:tcPr>
            <w:tcW w:w="1800" w:type="dxa"/>
            <w:vAlign w:val="center"/>
          </w:tcPr>
          <w:p w:rsidR="00F55357" w:rsidRDefault="00507466" w:rsidP="004B6F01">
            <w:pPr>
              <w:ind w:firstLine="0"/>
              <w:jc w:val="center"/>
              <w:rPr>
                <w:szCs w:val="28"/>
              </w:rPr>
            </w:pPr>
            <w:r>
              <w:rPr>
                <w:szCs w:val="28"/>
              </w:rPr>
              <w:t>50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50</w:t>
            </w:r>
          </w:p>
        </w:tc>
      </w:tr>
      <w:tr w:rsidR="00F55357">
        <w:tc>
          <w:tcPr>
            <w:tcW w:w="2448" w:type="dxa"/>
          </w:tcPr>
          <w:p w:rsidR="00F55357" w:rsidRPr="004B6F01" w:rsidRDefault="00507466" w:rsidP="00507466">
            <w:pPr>
              <w:spacing w:line="240" w:lineRule="auto"/>
              <w:ind w:right="-108" w:firstLine="0"/>
              <w:jc w:val="left"/>
              <w:rPr>
                <w:sz w:val="24"/>
              </w:rPr>
            </w:pPr>
            <w:r>
              <w:rPr>
                <w:sz w:val="24"/>
              </w:rPr>
              <w:t>Нераспределённая прибыль прошлых лет</w:t>
            </w:r>
          </w:p>
        </w:tc>
        <w:tc>
          <w:tcPr>
            <w:tcW w:w="1800" w:type="dxa"/>
            <w:vAlign w:val="center"/>
          </w:tcPr>
          <w:p w:rsidR="00F55357" w:rsidRDefault="00507466" w:rsidP="004B6F01">
            <w:pPr>
              <w:ind w:firstLine="0"/>
              <w:jc w:val="center"/>
              <w:rPr>
                <w:szCs w:val="28"/>
              </w:rPr>
            </w:pPr>
            <w:r>
              <w:rPr>
                <w:szCs w:val="28"/>
              </w:rPr>
              <w:t>30</w:t>
            </w: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720" w:type="dxa"/>
            <w:vAlign w:val="center"/>
          </w:tcPr>
          <w:p w:rsidR="00F55357" w:rsidRDefault="00F55357" w:rsidP="004B6F01">
            <w:pPr>
              <w:ind w:firstLine="0"/>
              <w:jc w:val="center"/>
              <w:rPr>
                <w:szCs w:val="28"/>
              </w:rPr>
            </w:pPr>
          </w:p>
        </w:tc>
        <w:tc>
          <w:tcPr>
            <w:tcW w:w="621" w:type="dxa"/>
            <w:vAlign w:val="center"/>
          </w:tcPr>
          <w:p w:rsidR="00F55357" w:rsidRDefault="00F55357" w:rsidP="004B6F01">
            <w:pPr>
              <w:ind w:firstLine="0"/>
              <w:jc w:val="center"/>
              <w:rPr>
                <w:szCs w:val="28"/>
              </w:rPr>
            </w:pPr>
          </w:p>
        </w:tc>
        <w:tc>
          <w:tcPr>
            <w:tcW w:w="1822" w:type="dxa"/>
            <w:vAlign w:val="center"/>
          </w:tcPr>
          <w:p w:rsidR="00F55357" w:rsidRDefault="00507466" w:rsidP="004B6F01">
            <w:pPr>
              <w:ind w:firstLine="0"/>
              <w:jc w:val="center"/>
              <w:rPr>
                <w:szCs w:val="28"/>
              </w:rPr>
            </w:pPr>
            <w:r>
              <w:rPr>
                <w:szCs w:val="28"/>
              </w:rPr>
              <w:t>30</w:t>
            </w:r>
          </w:p>
        </w:tc>
      </w:tr>
      <w:tr w:rsidR="00507466">
        <w:tc>
          <w:tcPr>
            <w:tcW w:w="2448" w:type="dxa"/>
          </w:tcPr>
          <w:p w:rsidR="00507466" w:rsidRPr="004B6F01" w:rsidRDefault="00507466" w:rsidP="004B6F01">
            <w:pPr>
              <w:ind w:firstLine="0"/>
              <w:jc w:val="left"/>
              <w:rPr>
                <w:sz w:val="24"/>
              </w:rPr>
            </w:pPr>
            <w:r>
              <w:rPr>
                <w:sz w:val="24"/>
              </w:rPr>
              <w:t>Прибыль</w:t>
            </w:r>
          </w:p>
        </w:tc>
        <w:tc>
          <w:tcPr>
            <w:tcW w:w="1800" w:type="dxa"/>
            <w:vAlign w:val="center"/>
          </w:tcPr>
          <w:p w:rsidR="00507466" w:rsidRDefault="00507466" w:rsidP="004B6F01">
            <w:pPr>
              <w:ind w:firstLine="0"/>
              <w:jc w:val="center"/>
              <w:rPr>
                <w:szCs w:val="28"/>
              </w:rPr>
            </w:pPr>
            <w:r>
              <w:rPr>
                <w:szCs w:val="28"/>
              </w:rPr>
              <w:t>45</w:t>
            </w:r>
          </w:p>
        </w:tc>
        <w:tc>
          <w:tcPr>
            <w:tcW w:w="720" w:type="dxa"/>
            <w:vAlign w:val="center"/>
          </w:tcPr>
          <w:p w:rsidR="00507466" w:rsidRDefault="00507466" w:rsidP="004B6F01">
            <w:pPr>
              <w:ind w:firstLine="0"/>
              <w:jc w:val="center"/>
              <w:rPr>
                <w:szCs w:val="28"/>
              </w:rPr>
            </w:pPr>
            <w:r>
              <w:rPr>
                <w:szCs w:val="28"/>
              </w:rPr>
              <w:t>(7)</w:t>
            </w:r>
          </w:p>
        </w:tc>
        <w:tc>
          <w:tcPr>
            <w:tcW w:w="720" w:type="dxa"/>
            <w:vAlign w:val="center"/>
          </w:tcPr>
          <w:p w:rsidR="00507466" w:rsidRDefault="00507466" w:rsidP="004B6F01">
            <w:pPr>
              <w:ind w:firstLine="0"/>
              <w:jc w:val="center"/>
              <w:rPr>
                <w:szCs w:val="28"/>
              </w:rPr>
            </w:pPr>
            <w:r>
              <w:rPr>
                <w:szCs w:val="28"/>
              </w:rPr>
              <w:t>(5)</w:t>
            </w:r>
          </w:p>
        </w:tc>
        <w:tc>
          <w:tcPr>
            <w:tcW w:w="720" w:type="dxa"/>
            <w:vAlign w:val="center"/>
          </w:tcPr>
          <w:p w:rsidR="00507466" w:rsidRDefault="00507466" w:rsidP="004B6F01">
            <w:pPr>
              <w:ind w:firstLine="0"/>
              <w:jc w:val="center"/>
              <w:rPr>
                <w:szCs w:val="28"/>
              </w:rPr>
            </w:pPr>
            <w:r>
              <w:rPr>
                <w:szCs w:val="28"/>
              </w:rPr>
              <w:t>(2)</w:t>
            </w:r>
          </w:p>
        </w:tc>
        <w:tc>
          <w:tcPr>
            <w:tcW w:w="720" w:type="dxa"/>
            <w:vAlign w:val="center"/>
          </w:tcPr>
          <w:p w:rsidR="00507466" w:rsidRDefault="00507466" w:rsidP="004B6F01">
            <w:pPr>
              <w:ind w:firstLine="0"/>
              <w:jc w:val="center"/>
              <w:rPr>
                <w:szCs w:val="28"/>
              </w:rPr>
            </w:pPr>
            <w:r>
              <w:rPr>
                <w:szCs w:val="28"/>
              </w:rPr>
              <w:t>(4)</w:t>
            </w:r>
          </w:p>
        </w:tc>
        <w:tc>
          <w:tcPr>
            <w:tcW w:w="621" w:type="dxa"/>
            <w:vAlign w:val="center"/>
          </w:tcPr>
          <w:p w:rsidR="00507466" w:rsidRDefault="00507466" w:rsidP="004B6F01">
            <w:pPr>
              <w:ind w:firstLine="0"/>
              <w:jc w:val="center"/>
              <w:rPr>
                <w:szCs w:val="28"/>
              </w:rPr>
            </w:pPr>
            <w:r>
              <w:rPr>
                <w:szCs w:val="28"/>
              </w:rPr>
              <w:t>(3)</w:t>
            </w:r>
          </w:p>
        </w:tc>
        <w:tc>
          <w:tcPr>
            <w:tcW w:w="1822" w:type="dxa"/>
            <w:vAlign w:val="center"/>
          </w:tcPr>
          <w:p w:rsidR="00507466" w:rsidRDefault="00507466" w:rsidP="004B6F01">
            <w:pPr>
              <w:ind w:firstLine="0"/>
              <w:jc w:val="center"/>
              <w:rPr>
                <w:szCs w:val="28"/>
              </w:rPr>
            </w:pPr>
            <w:r>
              <w:rPr>
                <w:szCs w:val="28"/>
              </w:rPr>
              <w:t>24</w:t>
            </w:r>
          </w:p>
        </w:tc>
      </w:tr>
      <w:tr w:rsidR="00507466">
        <w:tc>
          <w:tcPr>
            <w:tcW w:w="2448" w:type="dxa"/>
          </w:tcPr>
          <w:p w:rsidR="00507466" w:rsidRPr="004B6F01" w:rsidRDefault="00507466" w:rsidP="004B6F01">
            <w:pPr>
              <w:ind w:firstLine="0"/>
              <w:jc w:val="left"/>
              <w:rPr>
                <w:sz w:val="24"/>
              </w:rPr>
            </w:pPr>
            <w:r>
              <w:rPr>
                <w:sz w:val="24"/>
              </w:rPr>
              <w:t>ИТОГО ПАССИВ</w:t>
            </w:r>
          </w:p>
        </w:tc>
        <w:tc>
          <w:tcPr>
            <w:tcW w:w="1800" w:type="dxa"/>
            <w:vAlign w:val="center"/>
          </w:tcPr>
          <w:p w:rsidR="00507466" w:rsidRDefault="00507466" w:rsidP="004B6F01">
            <w:pPr>
              <w:ind w:firstLine="0"/>
              <w:jc w:val="center"/>
              <w:rPr>
                <w:szCs w:val="28"/>
              </w:rPr>
            </w:pPr>
            <w:r>
              <w:rPr>
                <w:szCs w:val="28"/>
              </w:rPr>
              <w:t>250</w:t>
            </w:r>
          </w:p>
        </w:tc>
        <w:tc>
          <w:tcPr>
            <w:tcW w:w="720" w:type="dxa"/>
            <w:vAlign w:val="center"/>
          </w:tcPr>
          <w:p w:rsidR="00507466" w:rsidRDefault="00507466" w:rsidP="004B6F01">
            <w:pPr>
              <w:ind w:firstLine="0"/>
              <w:jc w:val="center"/>
              <w:rPr>
                <w:szCs w:val="28"/>
              </w:rPr>
            </w:pPr>
          </w:p>
        </w:tc>
        <w:tc>
          <w:tcPr>
            <w:tcW w:w="720" w:type="dxa"/>
            <w:vAlign w:val="center"/>
          </w:tcPr>
          <w:p w:rsidR="00507466" w:rsidRDefault="00507466" w:rsidP="004B6F01">
            <w:pPr>
              <w:ind w:firstLine="0"/>
              <w:jc w:val="center"/>
              <w:rPr>
                <w:szCs w:val="28"/>
              </w:rPr>
            </w:pPr>
          </w:p>
        </w:tc>
        <w:tc>
          <w:tcPr>
            <w:tcW w:w="720" w:type="dxa"/>
            <w:vAlign w:val="center"/>
          </w:tcPr>
          <w:p w:rsidR="00507466" w:rsidRDefault="00507466" w:rsidP="004B6F01">
            <w:pPr>
              <w:ind w:firstLine="0"/>
              <w:jc w:val="center"/>
              <w:rPr>
                <w:szCs w:val="28"/>
              </w:rPr>
            </w:pPr>
          </w:p>
        </w:tc>
        <w:tc>
          <w:tcPr>
            <w:tcW w:w="720" w:type="dxa"/>
            <w:vAlign w:val="center"/>
          </w:tcPr>
          <w:p w:rsidR="00507466" w:rsidRDefault="00507466" w:rsidP="004B6F01">
            <w:pPr>
              <w:ind w:firstLine="0"/>
              <w:jc w:val="center"/>
              <w:rPr>
                <w:szCs w:val="28"/>
              </w:rPr>
            </w:pPr>
          </w:p>
        </w:tc>
        <w:tc>
          <w:tcPr>
            <w:tcW w:w="621" w:type="dxa"/>
            <w:vAlign w:val="center"/>
          </w:tcPr>
          <w:p w:rsidR="00507466" w:rsidRDefault="00507466" w:rsidP="004B6F01">
            <w:pPr>
              <w:ind w:firstLine="0"/>
              <w:jc w:val="center"/>
              <w:rPr>
                <w:szCs w:val="28"/>
              </w:rPr>
            </w:pPr>
          </w:p>
        </w:tc>
        <w:tc>
          <w:tcPr>
            <w:tcW w:w="1822" w:type="dxa"/>
            <w:vAlign w:val="center"/>
          </w:tcPr>
          <w:p w:rsidR="00507466" w:rsidRDefault="00507466" w:rsidP="004B6F01">
            <w:pPr>
              <w:ind w:firstLine="0"/>
              <w:jc w:val="center"/>
              <w:rPr>
                <w:szCs w:val="28"/>
              </w:rPr>
            </w:pPr>
          </w:p>
        </w:tc>
      </w:tr>
    </w:tbl>
    <w:p w:rsidR="00F55357" w:rsidRDefault="00F55357" w:rsidP="006D0269">
      <w:pPr>
        <w:rPr>
          <w:szCs w:val="28"/>
        </w:rPr>
      </w:pPr>
    </w:p>
    <w:p w:rsidR="00507466" w:rsidRDefault="00507466" w:rsidP="006D0269">
      <w:pPr>
        <w:rPr>
          <w:szCs w:val="28"/>
        </w:rPr>
      </w:pPr>
      <w:r>
        <w:rPr>
          <w:szCs w:val="28"/>
        </w:rPr>
        <w:t>Пробный отчёт о прибылях и убытках за 2008 год</w:t>
      </w:r>
    </w:p>
    <w:tbl>
      <w:tblPr>
        <w:tblStyle w:val="a9"/>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48"/>
        <w:gridCol w:w="1800"/>
        <w:gridCol w:w="720"/>
        <w:gridCol w:w="720"/>
        <w:gridCol w:w="720"/>
        <w:gridCol w:w="720"/>
        <w:gridCol w:w="621"/>
        <w:gridCol w:w="1822"/>
      </w:tblGrid>
      <w:tr w:rsidR="00507466" w:rsidRPr="00DD4922">
        <w:trPr>
          <w:trHeight w:val="726"/>
        </w:trPr>
        <w:tc>
          <w:tcPr>
            <w:tcW w:w="2448" w:type="dxa"/>
            <w:vMerge w:val="restart"/>
            <w:vAlign w:val="center"/>
          </w:tcPr>
          <w:p w:rsidR="00507466" w:rsidRPr="004B6F01" w:rsidRDefault="00507466" w:rsidP="00E04E45">
            <w:pPr>
              <w:ind w:firstLine="0"/>
              <w:jc w:val="center"/>
              <w:rPr>
                <w:sz w:val="24"/>
              </w:rPr>
            </w:pPr>
            <w:r w:rsidRPr="004B6F01">
              <w:rPr>
                <w:sz w:val="24"/>
              </w:rPr>
              <w:t>Статьи</w:t>
            </w:r>
          </w:p>
        </w:tc>
        <w:tc>
          <w:tcPr>
            <w:tcW w:w="1800" w:type="dxa"/>
            <w:vMerge w:val="restart"/>
            <w:vAlign w:val="center"/>
          </w:tcPr>
          <w:p w:rsidR="00507466" w:rsidRDefault="00507466" w:rsidP="00E04E45">
            <w:pPr>
              <w:ind w:left="-108" w:right="-108" w:firstLine="0"/>
              <w:jc w:val="center"/>
              <w:rPr>
                <w:sz w:val="24"/>
              </w:rPr>
            </w:pPr>
            <w:r w:rsidRPr="00DD4922">
              <w:rPr>
                <w:sz w:val="24"/>
              </w:rPr>
              <w:t xml:space="preserve">Сумма до </w:t>
            </w:r>
          </w:p>
          <w:p w:rsidR="00507466" w:rsidRPr="00DD4922" w:rsidRDefault="00507466" w:rsidP="00E04E45">
            <w:pPr>
              <w:ind w:left="-108" w:right="-108" w:firstLine="0"/>
              <w:jc w:val="center"/>
              <w:rPr>
                <w:sz w:val="24"/>
              </w:rPr>
            </w:pPr>
            <w:r w:rsidRPr="00DD4922">
              <w:rPr>
                <w:sz w:val="24"/>
              </w:rPr>
              <w:t>трансформации (млн. руб.)</w:t>
            </w:r>
          </w:p>
        </w:tc>
        <w:tc>
          <w:tcPr>
            <w:tcW w:w="3501" w:type="dxa"/>
            <w:gridSpan w:val="5"/>
            <w:vAlign w:val="center"/>
          </w:tcPr>
          <w:p w:rsidR="00507466" w:rsidRPr="00DD4922" w:rsidRDefault="00507466" w:rsidP="00E04E45">
            <w:pPr>
              <w:ind w:firstLine="0"/>
              <w:jc w:val="center"/>
              <w:rPr>
                <w:sz w:val="24"/>
              </w:rPr>
            </w:pPr>
            <w:r w:rsidRPr="00DD4922">
              <w:rPr>
                <w:sz w:val="24"/>
              </w:rPr>
              <w:t xml:space="preserve">Номер поправки из </w:t>
            </w:r>
            <w:r w:rsidRPr="00DD4922">
              <w:rPr>
                <w:i/>
                <w:sz w:val="24"/>
              </w:rPr>
              <w:t>таблицы 1</w:t>
            </w:r>
          </w:p>
        </w:tc>
        <w:tc>
          <w:tcPr>
            <w:tcW w:w="1822" w:type="dxa"/>
            <w:vMerge w:val="restart"/>
            <w:vAlign w:val="center"/>
          </w:tcPr>
          <w:p w:rsidR="00507466" w:rsidRPr="00DD4922" w:rsidRDefault="00507466" w:rsidP="00E04E45">
            <w:pPr>
              <w:ind w:firstLine="0"/>
              <w:jc w:val="center"/>
              <w:rPr>
                <w:sz w:val="24"/>
              </w:rPr>
            </w:pPr>
            <w:r w:rsidRPr="00DD4922">
              <w:rPr>
                <w:sz w:val="24"/>
              </w:rPr>
              <w:t>Сумма после трансформации (млн. руб.)</w:t>
            </w:r>
          </w:p>
        </w:tc>
      </w:tr>
      <w:tr w:rsidR="00507466">
        <w:tc>
          <w:tcPr>
            <w:tcW w:w="2448" w:type="dxa"/>
            <w:vMerge/>
          </w:tcPr>
          <w:p w:rsidR="00507466" w:rsidRPr="004B6F01" w:rsidRDefault="00507466" w:rsidP="00E04E45">
            <w:pPr>
              <w:ind w:firstLine="0"/>
              <w:rPr>
                <w:sz w:val="24"/>
              </w:rPr>
            </w:pPr>
          </w:p>
        </w:tc>
        <w:tc>
          <w:tcPr>
            <w:tcW w:w="1800" w:type="dxa"/>
            <w:vMerge/>
          </w:tcPr>
          <w:p w:rsidR="00507466" w:rsidRDefault="00507466" w:rsidP="00E04E45">
            <w:pPr>
              <w:ind w:firstLine="0"/>
              <w:rPr>
                <w:szCs w:val="28"/>
              </w:rPr>
            </w:pPr>
          </w:p>
        </w:tc>
        <w:tc>
          <w:tcPr>
            <w:tcW w:w="720" w:type="dxa"/>
            <w:vAlign w:val="center"/>
          </w:tcPr>
          <w:p w:rsidR="00507466" w:rsidRDefault="00507466" w:rsidP="00E04E45">
            <w:pPr>
              <w:ind w:firstLine="0"/>
              <w:jc w:val="center"/>
              <w:rPr>
                <w:szCs w:val="28"/>
              </w:rPr>
            </w:pPr>
            <w:r>
              <w:rPr>
                <w:szCs w:val="28"/>
              </w:rPr>
              <w:t>1</w:t>
            </w:r>
          </w:p>
        </w:tc>
        <w:tc>
          <w:tcPr>
            <w:tcW w:w="720" w:type="dxa"/>
            <w:vAlign w:val="center"/>
          </w:tcPr>
          <w:p w:rsidR="00507466" w:rsidRDefault="00507466" w:rsidP="00E04E45">
            <w:pPr>
              <w:ind w:firstLine="0"/>
              <w:jc w:val="center"/>
              <w:rPr>
                <w:szCs w:val="28"/>
              </w:rPr>
            </w:pPr>
            <w:r>
              <w:rPr>
                <w:szCs w:val="28"/>
              </w:rPr>
              <w:t>2</w:t>
            </w:r>
          </w:p>
        </w:tc>
        <w:tc>
          <w:tcPr>
            <w:tcW w:w="720" w:type="dxa"/>
            <w:vAlign w:val="center"/>
          </w:tcPr>
          <w:p w:rsidR="00507466" w:rsidRDefault="00507466" w:rsidP="00E04E45">
            <w:pPr>
              <w:ind w:firstLine="0"/>
              <w:jc w:val="center"/>
              <w:rPr>
                <w:szCs w:val="28"/>
              </w:rPr>
            </w:pPr>
            <w:r>
              <w:rPr>
                <w:szCs w:val="28"/>
              </w:rPr>
              <w:t>3</w:t>
            </w:r>
          </w:p>
        </w:tc>
        <w:tc>
          <w:tcPr>
            <w:tcW w:w="720" w:type="dxa"/>
            <w:vAlign w:val="center"/>
          </w:tcPr>
          <w:p w:rsidR="00507466" w:rsidRDefault="00507466" w:rsidP="00E04E45">
            <w:pPr>
              <w:ind w:firstLine="0"/>
              <w:jc w:val="center"/>
              <w:rPr>
                <w:szCs w:val="28"/>
              </w:rPr>
            </w:pPr>
            <w:r>
              <w:rPr>
                <w:szCs w:val="28"/>
              </w:rPr>
              <w:t>4</w:t>
            </w:r>
          </w:p>
        </w:tc>
        <w:tc>
          <w:tcPr>
            <w:tcW w:w="621" w:type="dxa"/>
            <w:vAlign w:val="center"/>
          </w:tcPr>
          <w:p w:rsidR="00507466" w:rsidRDefault="00507466" w:rsidP="00E04E45">
            <w:pPr>
              <w:ind w:firstLine="0"/>
              <w:jc w:val="center"/>
              <w:rPr>
                <w:szCs w:val="28"/>
              </w:rPr>
            </w:pPr>
            <w:r>
              <w:rPr>
                <w:szCs w:val="28"/>
              </w:rPr>
              <w:t>5</w:t>
            </w:r>
          </w:p>
        </w:tc>
        <w:tc>
          <w:tcPr>
            <w:tcW w:w="1822" w:type="dxa"/>
            <w:vMerge/>
          </w:tcPr>
          <w:p w:rsidR="00507466" w:rsidRDefault="00507466" w:rsidP="00E04E45">
            <w:pPr>
              <w:ind w:firstLine="0"/>
              <w:rPr>
                <w:szCs w:val="28"/>
              </w:rPr>
            </w:pPr>
          </w:p>
        </w:tc>
      </w:tr>
      <w:tr w:rsidR="00507466">
        <w:tc>
          <w:tcPr>
            <w:tcW w:w="2448" w:type="dxa"/>
          </w:tcPr>
          <w:p w:rsidR="00507466" w:rsidRPr="004B6F01" w:rsidRDefault="00507466" w:rsidP="00E04E45">
            <w:pPr>
              <w:ind w:firstLine="0"/>
              <w:rPr>
                <w:sz w:val="24"/>
              </w:rPr>
            </w:pPr>
            <w:r>
              <w:rPr>
                <w:sz w:val="24"/>
              </w:rPr>
              <w:t>Выручка</w:t>
            </w:r>
          </w:p>
        </w:tc>
        <w:tc>
          <w:tcPr>
            <w:tcW w:w="1800" w:type="dxa"/>
            <w:vAlign w:val="center"/>
          </w:tcPr>
          <w:p w:rsidR="00507466" w:rsidRDefault="00507466" w:rsidP="00E04E45">
            <w:pPr>
              <w:ind w:firstLine="0"/>
              <w:jc w:val="center"/>
              <w:rPr>
                <w:szCs w:val="28"/>
              </w:rPr>
            </w:pPr>
            <w:r>
              <w:rPr>
                <w:szCs w:val="28"/>
              </w:rPr>
              <w:t>3000</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3000</w:t>
            </w:r>
          </w:p>
        </w:tc>
      </w:tr>
      <w:tr w:rsidR="00507466">
        <w:tc>
          <w:tcPr>
            <w:tcW w:w="2448" w:type="dxa"/>
          </w:tcPr>
          <w:p w:rsidR="00507466" w:rsidRDefault="00507466" w:rsidP="00507466">
            <w:pPr>
              <w:spacing w:line="240" w:lineRule="auto"/>
              <w:ind w:firstLine="0"/>
              <w:jc w:val="left"/>
              <w:rPr>
                <w:sz w:val="24"/>
              </w:rPr>
            </w:pPr>
            <w:r>
              <w:rPr>
                <w:sz w:val="24"/>
              </w:rPr>
              <w:t xml:space="preserve">Себестоимость </w:t>
            </w:r>
          </w:p>
          <w:p w:rsidR="00507466" w:rsidRPr="004B6F01" w:rsidRDefault="00507466" w:rsidP="00507466">
            <w:pPr>
              <w:spacing w:line="240" w:lineRule="auto"/>
              <w:ind w:firstLine="0"/>
              <w:jc w:val="left"/>
              <w:rPr>
                <w:sz w:val="24"/>
              </w:rPr>
            </w:pPr>
            <w:r>
              <w:rPr>
                <w:sz w:val="24"/>
              </w:rPr>
              <w:t>продаж</w:t>
            </w:r>
          </w:p>
        </w:tc>
        <w:tc>
          <w:tcPr>
            <w:tcW w:w="1800" w:type="dxa"/>
            <w:vAlign w:val="center"/>
          </w:tcPr>
          <w:p w:rsidR="00507466" w:rsidRDefault="00507466" w:rsidP="00E04E45">
            <w:pPr>
              <w:ind w:firstLine="0"/>
              <w:jc w:val="center"/>
              <w:rPr>
                <w:szCs w:val="28"/>
              </w:rPr>
            </w:pPr>
            <w:r>
              <w:rPr>
                <w:szCs w:val="28"/>
              </w:rPr>
              <w:t>(2440)</w:t>
            </w:r>
          </w:p>
        </w:tc>
        <w:tc>
          <w:tcPr>
            <w:tcW w:w="720" w:type="dxa"/>
            <w:vAlign w:val="center"/>
          </w:tcPr>
          <w:p w:rsidR="00507466" w:rsidRDefault="00507466" w:rsidP="00E04E45">
            <w:pPr>
              <w:ind w:firstLine="0"/>
              <w:jc w:val="center"/>
              <w:rPr>
                <w:szCs w:val="28"/>
              </w:rPr>
            </w:pPr>
            <w:r>
              <w:rPr>
                <w:szCs w:val="28"/>
              </w:rPr>
              <w:t>(6)</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(2446)</w:t>
            </w:r>
          </w:p>
        </w:tc>
      </w:tr>
      <w:tr w:rsidR="00507466">
        <w:tc>
          <w:tcPr>
            <w:tcW w:w="2448" w:type="dxa"/>
          </w:tcPr>
          <w:p w:rsidR="00507466" w:rsidRDefault="00507466" w:rsidP="00507466">
            <w:pPr>
              <w:spacing w:line="240" w:lineRule="auto"/>
              <w:ind w:firstLine="0"/>
              <w:jc w:val="left"/>
              <w:rPr>
                <w:sz w:val="24"/>
              </w:rPr>
            </w:pPr>
            <w:r>
              <w:rPr>
                <w:sz w:val="24"/>
              </w:rPr>
              <w:t xml:space="preserve">Коммерческие </w:t>
            </w:r>
          </w:p>
          <w:p w:rsidR="00507466" w:rsidRPr="004B6F01" w:rsidRDefault="00507466" w:rsidP="00507466">
            <w:pPr>
              <w:spacing w:line="240" w:lineRule="auto"/>
              <w:ind w:firstLine="0"/>
              <w:jc w:val="left"/>
              <w:rPr>
                <w:sz w:val="24"/>
              </w:rPr>
            </w:pPr>
            <w:r>
              <w:rPr>
                <w:sz w:val="24"/>
              </w:rPr>
              <w:t>расходы</w:t>
            </w:r>
          </w:p>
        </w:tc>
        <w:tc>
          <w:tcPr>
            <w:tcW w:w="1800" w:type="dxa"/>
            <w:vAlign w:val="center"/>
          </w:tcPr>
          <w:p w:rsidR="00507466" w:rsidRDefault="00507466" w:rsidP="00E04E45">
            <w:pPr>
              <w:ind w:firstLine="0"/>
              <w:jc w:val="center"/>
              <w:rPr>
                <w:szCs w:val="28"/>
              </w:rPr>
            </w:pPr>
            <w:r>
              <w:rPr>
                <w:szCs w:val="28"/>
              </w:rPr>
              <w:t>(200)</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(200)</w:t>
            </w:r>
          </w:p>
        </w:tc>
      </w:tr>
      <w:tr w:rsidR="00507466">
        <w:tc>
          <w:tcPr>
            <w:tcW w:w="2448" w:type="dxa"/>
          </w:tcPr>
          <w:p w:rsidR="00507466" w:rsidRPr="004B6F01" w:rsidRDefault="00507466" w:rsidP="00507466">
            <w:pPr>
              <w:spacing w:line="240" w:lineRule="auto"/>
              <w:ind w:firstLine="0"/>
              <w:jc w:val="left"/>
              <w:rPr>
                <w:sz w:val="24"/>
              </w:rPr>
            </w:pPr>
            <w:r>
              <w:rPr>
                <w:sz w:val="24"/>
              </w:rPr>
              <w:t>Общехозяйственные расходы</w:t>
            </w:r>
          </w:p>
        </w:tc>
        <w:tc>
          <w:tcPr>
            <w:tcW w:w="1800" w:type="dxa"/>
            <w:vAlign w:val="center"/>
          </w:tcPr>
          <w:p w:rsidR="00507466" w:rsidRDefault="00507466" w:rsidP="00E04E45">
            <w:pPr>
              <w:ind w:firstLine="0"/>
              <w:jc w:val="center"/>
              <w:rPr>
                <w:szCs w:val="28"/>
              </w:rPr>
            </w:pPr>
            <w:r>
              <w:rPr>
                <w:szCs w:val="28"/>
              </w:rPr>
              <w:t>(300)</w:t>
            </w:r>
          </w:p>
        </w:tc>
        <w:tc>
          <w:tcPr>
            <w:tcW w:w="720" w:type="dxa"/>
            <w:vAlign w:val="center"/>
          </w:tcPr>
          <w:p w:rsidR="00507466" w:rsidRDefault="00962173" w:rsidP="00E04E45">
            <w:pPr>
              <w:ind w:firstLine="0"/>
              <w:jc w:val="center"/>
              <w:rPr>
                <w:szCs w:val="28"/>
              </w:rPr>
            </w:pPr>
            <w:r>
              <w:rPr>
                <w:szCs w:val="28"/>
              </w:rPr>
              <w:t>(1)</w:t>
            </w:r>
          </w:p>
        </w:tc>
        <w:tc>
          <w:tcPr>
            <w:tcW w:w="720" w:type="dxa"/>
            <w:vAlign w:val="center"/>
          </w:tcPr>
          <w:p w:rsidR="00507466" w:rsidRDefault="00962173" w:rsidP="00E04E45">
            <w:pPr>
              <w:ind w:firstLine="0"/>
              <w:jc w:val="center"/>
              <w:rPr>
                <w:szCs w:val="28"/>
              </w:rPr>
            </w:pPr>
            <w:r>
              <w:rPr>
                <w:szCs w:val="28"/>
              </w:rPr>
              <w:t>(5)</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(306)</w:t>
            </w:r>
          </w:p>
        </w:tc>
      </w:tr>
      <w:tr w:rsidR="00507466">
        <w:tc>
          <w:tcPr>
            <w:tcW w:w="2448" w:type="dxa"/>
          </w:tcPr>
          <w:p w:rsidR="00507466" w:rsidRPr="004B6F01" w:rsidRDefault="00962173" w:rsidP="00962173">
            <w:pPr>
              <w:spacing w:line="240" w:lineRule="auto"/>
              <w:ind w:firstLine="0"/>
              <w:jc w:val="left"/>
              <w:rPr>
                <w:sz w:val="24"/>
              </w:rPr>
            </w:pPr>
            <w:r>
              <w:rPr>
                <w:sz w:val="24"/>
              </w:rPr>
              <w:t>Убыток от списания дебиторской задолженности</w:t>
            </w:r>
          </w:p>
        </w:tc>
        <w:tc>
          <w:tcPr>
            <w:tcW w:w="1800" w:type="dxa"/>
            <w:vAlign w:val="center"/>
          </w:tcPr>
          <w:p w:rsidR="00507466" w:rsidRDefault="00962173" w:rsidP="00E04E45">
            <w:pPr>
              <w:ind w:firstLine="0"/>
              <w:jc w:val="center"/>
              <w:rPr>
                <w:szCs w:val="28"/>
              </w:rPr>
            </w:pPr>
            <w:r>
              <w:rPr>
                <w:szCs w:val="28"/>
              </w:rPr>
              <w:t>-</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962173" w:rsidP="00E04E45">
            <w:pPr>
              <w:ind w:firstLine="0"/>
              <w:jc w:val="center"/>
              <w:rPr>
                <w:szCs w:val="28"/>
              </w:rPr>
            </w:pPr>
            <w:r>
              <w:rPr>
                <w:szCs w:val="28"/>
              </w:rPr>
              <w:t>(2)</w:t>
            </w: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(2)</w:t>
            </w:r>
          </w:p>
        </w:tc>
      </w:tr>
      <w:tr w:rsidR="00507466">
        <w:tc>
          <w:tcPr>
            <w:tcW w:w="2448" w:type="dxa"/>
          </w:tcPr>
          <w:p w:rsidR="00507466" w:rsidRPr="004B6F01" w:rsidRDefault="00507466" w:rsidP="00E04E45">
            <w:pPr>
              <w:spacing w:line="240" w:lineRule="auto"/>
              <w:ind w:firstLine="0"/>
              <w:jc w:val="left"/>
              <w:rPr>
                <w:sz w:val="24"/>
              </w:rPr>
            </w:pPr>
            <w:r>
              <w:rPr>
                <w:sz w:val="24"/>
              </w:rPr>
              <w:t>Резерв по сомнительным долгам</w:t>
            </w:r>
          </w:p>
        </w:tc>
        <w:tc>
          <w:tcPr>
            <w:tcW w:w="1800" w:type="dxa"/>
            <w:vAlign w:val="center"/>
          </w:tcPr>
          <w:p w:rsidR="00507466" w:rsidRDefault="00507466" w:rsidP="00E04E45">
            <w:pPr>
              <w:ind w:firstLine="0"/>
              <w:jc w:val="center"/>
              <w:rPr>
                <w:szCs w:val="28"/>
              </w:rPr>
            </w:pPr>
            <w:r>
              <w:rPr>
                <w:szCs w:val="28"/>
              </w:rPr>
              <w:t>-</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r>
              <w:rPr>
                <w:szCs w:val="28"/>
              </w:rPr>
              <w:t>(4)</w:t>
            </w: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507466" w:rsidP="00E04E45">
            <w:pPr>
              <w:ind w:firstLine="0"/>
              <w:jc w:val="center"/>
              <w:rPr>
                <w:szCs w:val="28"/>
              </w:rPr>
            </w:pPr>
            <w:r>
              <w:rPr>
                <w:szCs w:val="28"/>
              </w:rPr>
              <w:t>(4)</w:t>
            </w:r>
          </w:p>
        </w:tc>
      </w:tr>
      <w:tr w:rsidR="00507466">
        <w:tc>
          <w:tcPr>
            <w:tcW w:w="2448" w:type="dxa"/>
          </w:tcPr>
          <w:p w:rsidR="00507466" w:rsidRPr="004B6F01" w:rsidRDefault="003117B5" w:rsidP="003117B5">
            <w:pPr>
              <w:spacing w:line="240" w:lineRule="auto"/>
              <w:ind w:firstLine="0"/>
              <w:jc w:val="left"/>
              <w:rPr>
                <w:sz w:val="24"/>
              </w:rPr>
            </w:pPr>
            <w:r>
              <w:rPr>
                <w:sz w:val="24"/>
              </w:rPr>
              <w:t>Убыток от обесценивания активов</w:t>
            </w:r>
          </w:p>
        </w:tc>
        <w:tc>
          <w:tcPr>
            <w:tcW w:w="1800" w:type="dxa"/>
            <w:vAlign w:val="center"/>
          </w:tcPr>
          <w:p w:rsidR="00507466" w:rsidRDefault="003117B5" w:rsidP="00E04E45">
            <w:pPr>
              <w:ind w:firstLine="0"/>
              <w:jc w:val="center"/>
              <w:rPr>
                <w:szCs w:val="28"/>
              </w:rPr>
            </w:pPr>
            <w:r>
              <w:rPr>
                <w:szCs w:val="28"/>
              </w:rPr>
              <w:t>-</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3117B5" w:rsidP="00E04E45">
            <w:pPr>
              <w:ind w:firstLine="0"/>
              <w:jc w:val="center"/>
              <w:rPr>
                <w:szCs w:val="28"/>
              </w:rPr>
            </w:pPr>
            <w:r>
              <w:rPr>
                <w:szCs w:val="28"/>
              </w:rPr>
              <w:t>(3)</w:t>
            </w:r>
          </w:p>
        </w:tc>
        <w:tc>
          <w:tcPr>
            <w:tcW w:w="1822" w:type="dxa"/>
            <w:vAlign w:val="center"/>
          </w:tcPr>
          <w:p w:rsidR="00507466" w:rsidRDefault="003117B5" w:rsidP="00E04E45">
            <w:pPr>
              <w:ind w:firstLine="0"/>
              <w:jc w:val="center"/>
              <w:rPr>
                <w:szCs w:val="28"/>
              </w:rPr>
            </w:pPr>
            <w:r>
              <w:rPr>
                <w:szCs w:val="28"/>
              </w:rPr>
              <w:t>(3)</w:t>
            </w:r>
          </w:p>
        </w:tc>
      </w:tr>
      <w:tr w:rsidR="00507466">
        <w:tc>
          <w:tcPr>
            <w:tcW w:w="2448" w:type="dxa"/>
          </w:tcPr>
          <w:p w:rsidR="00507466" w:rsidRPr="004B6F01" w:rsidRDefault="003117B5" w:rsidP="00E04E45">
            <w:pPr>
              <w:ind w:firstLine="0"/>
              <w:jc w:val="left"/>
              <w:rPr>
                <w:sz w:val="24"/>
              </w:rPr>
            </w:pPr>
            <w:r>
              <w:rPr>
                <w:sz w:val="24"/>
              </w:rPr>
              <w:t>Налог на прибыль</w:t>
            </w:r>
          </w:p>
        </w:tc>
        <w:tc>
          <w:tcPr>
            <w:tcW w:w="1800" w:type="dxa"/>
            <w:vAlign w:val="center"/>
          </w:tcPr>
          <w:p w:rsidR="00507466" w:rsidRDefault="003117B5" w:rsidP="00E04E45">
            <w:pPr>
              <w:ind w:firstLine="0"/>
              <w:jc w:val="center"/>
              <w:rPr>
                <w:szCs w:val="28"/>
              </w:rPr>
            </w:pPr>
            <w:r>
              <w:rPr>
                <w:szCs w:val="28"/>
              </w:rPr>
              <w:t>(15)</w:t>
            </w: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720" w:type="dxa"/>
            <w:vAlign w:val="center"/>
          </w:tcPr>
          <w:p w:rsidR="00507466" w:rsidRDefault="00507466" w:rsidP="00E04E45">
            <w:pPr>
              <w:ind w:firstLine="0"/>
              <w:jc w:val="center"/>
              <w:rPr>
                <w:szCs w:val="28"/>
              </w:rPr>
            </w:pPr>
          </w:p>
        </w:tc>
        <w:tc>
          <w:tcPr>
            <w:tcW w:w="621" w:type="dxa"/>
            <w:vAlign w:val="center"/>
          </w:tcPr>
          <w:p w:rsidR="00507466" w:rsidRDefault="00507466" w:rsidP="00E04E45">
            <w:pPr>
              <w:ind w:firstLine="0"/>
              <w:jc w:val="center"/>
              <w:rPr>
                <w:szCs w:val="28"/>
              </w:rPr>
            </w:pPr>
          </w:p>
        </w:tc>
        <w:tc>
          <w:tcPr>
            <w:tcW w:w="1822" w:type="dxa"/>
            <w:vAlign w:val="center"/>
          </w:tcPr>
          <w:p w:rsidR="00507466" w:rsidRDefault="003117B5" w:rsidP="00E04E45">
            <w:pPr>
              <w:ind w:firstLine="0"/>
              <w:jc w:val="center"/>
              <w:rPr>
                <w:szCs w:val="28"/>
              </w:rPr>
            </w:pPr>
            <w:r>
              <w:rPr>
                <w:szCs w:val="28"/>
              </w:rPr>
              <w:t>(15)</w:t>
            </w:r>
          </w:p>
        </w:tc>
      </w:tr>
      <w:tr w:rsidR="00507466">
        <w:tc>
          <w:tcPr>
            <w:tcW w:w="2448" w:type="dxa"/>
          </w:tcPr>
          <w:p w:rsidR="00507466" w:rsidRPr="004B6F01" w:rsidRDefault="00507466" w:rsidP="00E04E45">
            <w:pPr>
              <w:ind w:firstLine="0"/>
              <w:jc w:val="left"/>
              <w:rPr>
                <w:sz w:val="24"/>
              </w:rPr>
            </w:pPr>
            <w:r>
              <w:rPr>
                <w:sz w:val="24"/>
              </w:rPr>
              <w:t>Прибыль</w:t>
            </w:r>
          </w:p>
        </w:tc>
        <w:tc>
          <w:tcPr>
            <w:tcW w:w="1800" w:type="dxa"/>
            <w:vAlign w:val="center"/>
          </w:tcPr>
          <w:p w:rsidR="00507466" w:rsidRDefault="00507466" w:rsidP="00E04E45">
            <w:pPr>
              <w:ind w:firstLine="0"/>
              <w:jc w:val="center"/>
              <w:rPr>
                <w:szCs w:val="28"/>
              </w:rPr>
            </w:pPr>
            <w:r>
              <w:rPr>
                <w:szCs w:val="28"/>
              </w:rPr>
              <w:t>45</w:t>
            </w:r>
          </w:p>
        </w:tc>
        <w:tc>
          <w:tcPr>
            <w:tcW w:w="720" w:type="dxa"/>
            <w:vAlign w:val="center"/>
          </w:tcPr>
          <w:p w:rsidR="00507466" w:rsidRDefault="00507466" w:rsidP="00E04E45">
            <w:pPr>
              <w:ind w:firstLine="0"/>
              <w:jc w:val="center"/>
              <w:rPr>
                <w:szCs w:val="28"/>
              </w:rPr>
            </w:pPr>
            <w:r>
              <w:rPr>
                <w:szCs w:val="28"/>
              </w:rPr>
              <w:t>(7)</w:t>
            </w:r>
          </w:p>
        </w:tc>
        <w:tc>
          <w:tcPr>
            <w:tcW w:w="720" w:type="dxa"/>
            <w:vAlign w:val="center"/>
          </w:tcPr>
          <w:p w:rsidR="00507466" w:rsidRDefault="00507466" w:rsidP="00E04E45">
            <w:pPr>
              <w:ind w:firstLine="0"/>
              <w:jc w:val="center"/>
              <w:rPr>
                <w:szCs w:val="28"/>
              </w:rPr>
            </w:pPr>
            <w:r>
              <w:rPr>
                <w:szCs w:val="28"/>
              </w:rPr>
              <w:t>(5)</w:t>
            </w:r>
          </w:p>
        </w:tc>
        <w:tc>
          <w:tcPr>
            <w:tcW w:w="720" w:type="dxa"/>
            <w:vAlign w:val="center"/>
          </w:tcPr>
          <w:p w:rsidR="00507466" w:rsidRDefault="00507466" w:rsidP="00E04E45">
            <w:pPr>
              <w:ind w:firstLine="0"/>
              <w:jc w:val="center"/>
              <w:rPr>
                <w:szCs w:val="28"/>
              </w:rPr>
            </w:pPr>
            <w:r>
              <w:rPr>
                <w:szCs w:val="28"/>
              </w:rPr>
              <w:t>(2)</w:t>
            </w:r>
          </w:p>
        </w:tc>
        <w:tc>
          <w:tcPr>
            <w:tcW w:w="720" w:type="dxa"/>
            <w:vAlign w:val="center"/>
          </w:tcPr>
          <w:p w:rsidR="00507466" w:rsidRDefault="00507466" w:rsidP="00E04E45">
            <w:pPr>
              <w:ind w:firstLine="0"/>
              <w:jc w:val="center"/>
              <w:rPr>
                <w:szCs w:val="28"/>
              </w:rPr>
            </w:pPr>
            <w:r>
              <w:rPr>
                <w:szCs w:val="28"/>
              </w:rPr>
              <w:t>(4)</w:t>
            </w:r>
          </w:p>
        </w:tc>
        <w:tc>
          <w:tcPr>
            <w:tcW w:w="621" w:type="dxa"/>
            <w:vAlign w:val="center"/>
          </w:tcPr>
          <w:p w:rsidR="00507466" w:rsidRDefault="00507466" w:rsidP="00E04E45">
            <w:pPr>
              <w:ind w:firstLine="0"/>
              <w:jc w:val="center"/>
              <w:rPr>
                <w:szCs w:val="28"/>
              </w:rPr>
            </w:pPr>
            <w:r>
              <w:rPr>
                <w:szCs w:val="28"/>
              </w:rPr>
              <w:t>(3)</w:t>
            </w:r>
          </w:p>
        </w:tc>
        <w:tc>
          <w:tcPr>
            <w:tcW w:w="1822" w:type="dxa"/>
            <w:vAlign w:val="center"/>
          </w:tcPr>
          <w:p w:rsidR="00507466" w:rsidRDefault="00507466" w:rsidP="00E04E45">
            <w:pPr>
              <w:ind w:firstLine="0"/>
              <w:jc w:val="center"/>
              <w:rPr>
                <w:szCs w:val="28"/>
              </w:rPr>
            </w:pPr>
            <w:r>
              <w:rPr>
                <w:szCs w:val="28"/>
              </w:rPr>
              <w:t>24</w:t>
            </w:r>
          </w:p>
        </w:tc>
      </w:tr>
    </w:tbl>
    <w:p w:rsidR="00507466" w:rsidRDefault="00507466" w:rsidP="006D0269">
      <w:pPr>
        <w:rPr>
          <w:szCs w:val="28"/>
        </w:rPr>
      </w:pPr>
    </w:p>
    <w:p w:rsidR="003117B5" w:rsidRDefault="003117B5" w:rsidP="006D0269">
      <w:pPr>
        <w:rPr>
          <w:szCs w:val="28"/>
        </w:rPr>
      </w:pPr>
      <w:r w:rsidRPr="003117B5">
        <w:rPr>
          <w:szCs w:val="28"/>
        </w:rPr>
        <w:t xml:space="preserve">После составления трансформационной модели фирма провела реклассификацию счетов. При ее </w:t>
      </w:r>
      <w:r>
        <w:rPr>
          <w:szCs w:val="28"/>
        </w:rPr>
        <w:t>проведении бухгалтер ОАО «Альфа</w:t>
      </w:r>
      <w:r w:rsidRPr="003117B5">
        <w:rPr>
          <w:szCs w:val="28"/>
        </w:rPr>
        <w:t>» использовал разработанный на предприятии план счетов по МСФО. Были составлены такие проводки:</w:t>
      </w:r>
    </w:p>
    <w:p w:rsidR="003117B5" w:rsidRPr="009B691C" w:rsidRDefault="003117B5" w:rsidP="003117B5">
      <w:pPr>
        <w:rPr>
          <w:b/>
          <w:szCs w:val="28"/>
        </w:rPr>
      </w:pPr>
      <w:r w:rsidRPr="009B691C">
        <w:rPr>
          <w:b/>
          <w:szCs w:val="28"/>
        </w:rPr>
        <w:t>ДЕБЕТ 2100 «Основные средства»</w:t>
      </w:r>
    </w:p>
    <w:p w:rsidR="003117B5" w:rsidRPr="009B691C" w:rsidRDefault="003117B5" w:rsidP="003117B5">
      <w:pPr>
        <w:rPr>
          <w:b/>
          <w:szCs w:val="28"/>
        </w:rPr>
      </w:pPr>
      <w:r w:rsidRPr="009B691C">
        <w:rPr>
          <w:b/>
          <w:szCs w:val="28"/>
        </w:rPr>
        <w:t xml:space="preserve">КРЕДИТ 01 </w:t>
      </w:r>
    </w:p>
    <w:p w:rsidR="003117B5" w:rsidRPr="003117B5" w:rsidRDefault="003117B5" w:rsidP="003117B5">
      <w:pPr>
        <w:rPr>
          <w:szCs w:val="28"/>
        </w:rPr>
      </w:pPr>
      <w:r w:rsidRPr="003117B5">
        <w:rPr>
          <w:szCs w:val="28"/>
        </w:rPr>
        <w:t xml:space="preserve">– 233 000 000 руб. – </w:t>
      </w:r>
      <w:r w:rsidR="005A2037">
        <w:rPr>
          <w:szCs w:val="28"/>
        </w:rPr>
        <w:t>перенесён</w:t>
      </w:r>
      <w:r w:rsidRPr="003117B5">
        <w:rPr>
          <w:szCs w:val="28"/>
        </w:rPr>
        <w:t xml:space="preserve"> остаток по основным средствам; </w:t>
      </w:r>
    </w:p>
    <w:p w:rsidR="003117B5" w:rsidRPr="009B691C" w:rsidRDefault="003117B5" w:rsidP="003117B5">
      <w:pPr>
        <w:rPr>
          <w:b/>
          <w:szCs w:val="28"/>
        </w:rPr>
      </w:pPr>
      <w:r w:rsidRPr="009B691C">
        <w:rPr>
          <w:b/>
          <w:szCs w:val="28"/>
        </w:rPr>
        <w:t xml:space="preserve">ДЕБЕТ 02 </w:t>
      </w:r>
    </w:p>
    <w:p w:rsidR="003117B5" w:rsidRPr="009B691C" w:rsidRDefault="003117B5" w:rsidP="003117B5">
      <w:pPr>
        <w:rPr>
          <w:b/>
          <w:szCs w:val="28"/>
        </w:rPr>
      </w:pPr>
      <w:r w:rsidRPr="009B691C">
        <w:rPr>
          <w:b/>
          <w:szCs w:val="28"/>
        </w:rPr>
        <w:t xml:space="preserve">КРЕДИТ «Амортизация основных средств» </w:t>
      </w:r>
    </w:p>
    <w:p w:rsidR="003117B5" w:rsidRPr="003117B5" w:rsidRDefault="003117B5" w:rsidP="003117B5">
      <w:pPr>
        <w:rPr>
          <w:szCs w:val="28"/>
        </w:rPr>
      </w:pPr>
      <w:r w:rsidRPr="003117B5">
        <w:rPr>
          <w:szCs w:val="28"/>
        </w:rPr>
        <w:t xml:space="preserve">– 106 000 000 руб. – </w:t>
      </w:r>
      <w:r w:rsidR="005A2037">
        <w:rPr>
          <w:szCs w:val="28"/>
        </w:rPr>
        <w:t>перенесена</w:t>
      </w:r>
      <w:r w:rsidRPr="003117B5">
        <w:rPr>
          <w:szCs w:val="28"/>
        </w:rPr>
        <w:t xml:space="preserve"> сумма амортизации основных средств; </w:t>
      </w:r>
    </w:p>
    <w:p w:rsidR="003117B5" w:rsidRPr="009B691C" w:rsidRDefault="003117B5" w:rsidP="003117B5">
      <w:pPr>
        <w:rPr>
          <w:b/>
          <w:szCs w:val="28"/>
        </w:rPr>
      </w:pPr>
      <w:r w:rsidRPr="009B691C">
        <w:rPr>
          <w:b/>
          <w:szCs w:val="28"/>
        </w:rPr>
        <w:t xml:space="preserve">ДЕБЕТ </w:t>
      </w:r>
      <w:r w:rsidR="009B691C" w:rsidRPr="009B691C">
        <w:rPr>
          <w:b/>
          <w:szCs w:val="28"/>
        </w:rPr>
        <w:t>1711</w:t>
      </w:r>
      <w:r w:rsidRPr="009B691C">
        <w:rPr>
          <w:b/>
          <w:szCs w:val="28"/>
        </w:rPr>
        <w:t xml:space="preserve"> «</w:t>
      </w:r>
      <w:r w:rsidR="009B691C" w:rsidRPr="009B691C">
        <w:rPr>
          <w:b/>
          <w:szCs w:val="28"/>
        </w:rPr>
        <w:t>Сырьё  и материалы</w:t>
      </w:r>
      <w:r w:rsidRPr="009B691C">
        <w:rPr>
          <w:b/>
          <w:szCs w:val="28"/>
        </w:rPr>
        <w:t xml:space="preserve">» </w:t>
      </w:r>
    </w:p>
    <w:p w:rsidR="003117B5" w:rsidRPr="009B691C" w:rsidRDefault="003117B5" w:rsidP="003117B5">
      <w:pPr>
        <w:rPr>
          <w:b/>
          <w:szCs w:val="28"/>
        </w:rPr>
      </w:pPr>
      <w:r w:rsidRPr="009B691C">
        <w:rPr>
          <w:b/>
          <w:szCs w:val="28"/>
        </w:rPr>
        <w:t xml:space="preserve">КРЕДИТ 10 </w:t>
      </w:r>
    </w:p>
    <w:p w:rsidR="003117B5" w:rsidRPr="003117B5" w:rsidRDefault="009B691C" w:rsidP="003117B5">
      <w:pPr>
        <w:rPr>
          <w:szCs w:val="28"/>
        </w:rPr>
      </w:pPr>
      <w:r>
        <w:rPr>
          <w:szCs w:val="28"/>
        </w:rPr>
        <w:t>– 10 000 000 руб. – перенесё</w:t>
      </w:r>
      <w:r w:rsidR="003117B5" w:rsidRPr="003117B5">
        <w:rPr>
          <w:szCs w:val="28"/>
        </w:rPr>
        <w:t xml:space="preserve">н остаток по сырью и материалам; </w:t>
      </w:r>
    </w:p>
    <w:p w:rsidR="009B691C" w:rsidRPr="009B691C" w:rsidRDefault="009B691C" w:rsidP="003117B5">
      <w:pPr>
        <w:rPr>
          <w:b/>
          <w:szCs w:val="28"/>
        </w:rPr>
      </w:pPr>
      <w:r w:rsidRPr="009B691C">
        <w:rPr>
          <w:b/>
          <w:szCs w:val="28"/>
        </w:rPr>
        <w:t>ДЕБЕТ 1730 «Готовая продукция»</w:t>
      </w:r>
    </w:p>
    <w:p w:rsidR="003117B5" w:rsidRPr="009B691C" w:rsidRDefault="003117B5" w:rsidP="003117B5">
      <w:pPr>
        <w:rPr>
          <w:b/>
          <w:szCs w:val="28"/>
        </w:rPr>
      </w:pPr>
      <w:r w:rsidRPr="009B691C">
        <w:rPr>
          <w:b/>
          <w:szCs w:val="28"/>
        </w:rPr>
        <w:t xml:space="preserve">КРЕДИТ 43 </w:t>
      </w:r>
    </w:p>
    <w:p w:rsidR="003117B5" w:rsidRPr="003117B5" w:rsidRDefault="003117B5" w:rsidP="003117B5">
      <w:pPr>
        <w:rPr>
          <w:szCs w:val="28"/>
        </w:rPr>
      </w:pPr>
      <w:r w:rsidRPr="003117B5">
        <w:rPr>
          <w:szCs w:val="28"/>
        </w:rPr>
        <w:t xml:space="preserve">– 18 000 000 руб. – </w:t>
      </w:r>
      <w:r w:rsidR="005A2037">
        <w:rPr>
          <w:szCs w:val="28"/>
        </w:rPr>
        <w:t>перенесена</w:t>
      </w:r>
      <w:r w:rsidRPr="003117B5">
        <w:rPr>
          <w:szCs w:val="28"/>
        </w:rPr>
        <w:t xml:space="preserve"> сумма остатка по готовой продукции; </w:t>
      </w:r>
    </w:p>
    <w:p w:rsidR="009B691C" w:rsidRPr="009B691C" w:rsidRDefault="003117B5" w:rsidP="003117B5">
      <w:pPr>
        <w:rPr>
          <w:b/>
          <w:szCs w:val="28"/>
        </w:rPr>
      </w:pPr>
      <w:r w:rsidRPr="009B691C">
        <w:rPr>
          <w:b/>
          <w:szCs w:val="28"/>
        </w:rPr>
        <w:t xml:space="preserve">ДЕБЕТ </w:t>
      </w:r>
      <w:r w:rsidR="009B691C" w:rsidRPr="009B691C">
        <w:rPr>
          <w:b/>
          <w:szCs w:val="28"/>
        </w:rPr>
        <w:t xml:space="preserve">1620 </w:t>
      </w:r>
      <w:r w:rsidRPr="009B691C">
        <w:rPr>
          <w:b/>
          <w:szCs w:val="28"/>
        </w:rPr>
        <w:t>«</w:t>
      </w:r>
      <w:r w:rsidR="009B691C" w:rsidRPr="009B691C">
        <w:rPr>
          <w:b/>
          <w:szCs w:val="28"/>
        </w:rPr>
        <w:t xml:space="preserve">Дебиторская задолженность - </w:t>
      </w:r>
      <w:r w:rsidRPr="009B691C">
        <w:rPr>
          <w:b/>
          <w:szCs w:val="28"/>
        </w:rPr>
        <w:t xml:space="preserve">НДС» </w:t>
      </w:r>
    </w:p>
    <w:p w:rsidR="003117B5" w:rsidRPr="009B691C" w:rsidRDefault="003117B5" w:rsidP="003117B5">
      <w:pPr>
        <w:rPr>
          <w:b/>
          <w:szCs w:val="28"/>
        </w:rPr>
      </w:pPr>
      <w:r w:rsidRPr="009B691C">
        <w:rPr>
          <w:b/>
          <w:szCs w:val="28"/>
        </w:rPr>
        <w:t xml:space="preserve">КРЕДИТ 19 </w:t>
      </w:r>
    </w:p>
    <w:p w:rsidR="003117B5" w:rsidRPr="003117B5" w:rsidRDefault="003117B5" w:rsidP="003117B5">
      <w:pPr>
        <w:rPr>
          <w:szCs w:val="28"/>
        </w:rPr>
      </w:pPr>
      <w:r w:rsidRPr="003117B5">
        <w:rPr>
          <w:szCs w:val="28"/>
        </w:rPr>
        <w:t xml:space="preserve">– 3 000 000 руб. – </w:t>
      </w:r>
      <w:r w:rsidR="005A2037">
        <w:rPr>
          <w:szCs w:val="28"/>
        </w:rPr>
        <w:t>перенесён</w:t>
      </w:r>
      <w:r w:rsidRPr="003117B5">
        <w:rPr>
          <w:szCs w:val="28"/>
        </w:rPr>
        <w:t xml:space="preserve"> остаток по НДС; </w:t>
      </w:r>
    </w:p>
    <w:p w:rsidR="009B691C" w:rsidRPr="009B691C" w:rsidRDefault="003117B5" w:rsidP="003117B5">
      <w:pPr>
        <w:rPr>
          <w:b/>
          <w:szCs w:val="28"/>
        </w:rPr>
      </w:pPr>
      <w:r w:rsidRPr="009B691C">
        <w:rPr>
          <w:b/>
          <w:szCs w:val="28"/>
        </w:rPr>
        <w:t xml:space="preserve">ДЕБЕТ </w:t>
      </w:r>
      <w:r w:rsidR="009B691C" w:rsidRPr="009B691C">
        <w:rPr>
          <w:b/>
          <w:szCs w:val="28"/>
        </w:rPr>
        <w:t>1410</w:t>
      </w:r>
      <w:r w:rsidRPr="009B691C">
        <w:rPr>
          <w:b/>
          <w:szCs w:val="28"/>
        </w:rPr>
        <w:t xml:space="preserve"> «</w:t>
      </w:r>
      <w:r w:rsidR="009B691C" w:rsidRPr="009B691C">
        <w:rPr>
          <w:b/>
          <w:szCs w:val="28"/>
        </w:rPr>
        <w:t>Счета к получению</w:t>
      </w:r>
      <w:r w:rsidRPr="009B691C">
        <w:rPr>
          <w:b/>
          <w:szCs w:val="28"/>
        </w:rPr>
        <w:t xml:space="preserve">» </w:t>
      </w:r>
    </w:p>
    <w:p w:rsidR="003117B5" w:rsidRPr="009B691C" w:rsidRDefault="003117B5" w:rsidP="003117B5">
      <w:pPr>
        <w:rPr>
          <w:b/>
          <w:szCs w:val="28"/>
        </w:rPr>
      </w:pPr>
      <w:r w:rsidRPr="009B691C">
        <w:rPr>
          <w:b/>
          <w:szCs w:val="28"/>
        </w:rPr>
        <w:t xml:space="preserve">КРЕДИТ 62 </w:t>
      </w:r>
    </w:p>
    <w:p w:rsidR="003117B5" w:rsidRPr="003117B5" w:rsidRDefault="003117B5" w:rsidP="003117B5">
      <w:pPr>
        <w:rPr>
          <w:szCs w:val="28"/>
        </w:rPr>
      </w:pPr>
      <w:r w:rsidRPr="003117B5">
        <w:rPr>
          <w:szCs w:val="28"/>
        </w:rPr>
        <w:t>– 28 000 000 р</w:t>
      </w:r>
      <w:r w:rsidR="009B691C">
        <w:rPr>
          <w:szCs w:val="28"/>
        </w:rPr>
        <w:t>уб. – остаток по расчё</w:t>
      </w:r>
      <w:r w:rsidRPr="003117B5">
        <w:rPr>
          <w:szCs w:val="28"/>
        </w:rPr>
        <w:t xml:space="preserve">там с покупателями и заказчиками; </w:t>
      </w:r>
    </w:p>
    <w:p w:rsidR="009B691C" w:rsidRPr="009B691C" w:rsidRDefault="003117B5" w:rsidP="003117B5">
      <w:pPr>
        <w:rPr>
          <w:b/>
          <w:szCs w:val="28"/>
        </w:rPr>
      </w:pPr>
      <w:r w:rsidRPr="009B691C">
        <w:rPr>
          <w:b/>
          <w:szCs w:val="28"/>
        </w:rPr>
        <w:t xml:space="preserve">ДЕБЕТ 63 </w:t>
      </w:r>
    </w:p>
    <w:p w:rsidR="003117B5" w:rsidRPr="009B691C" w:rsidRDefault="003117B5" w:rsidP="003117B5">
      <w:pPr>
        <w:rPr>
          <w:b/>
          <w:szCs w:val="28"/>
        </w:rPr>
      </w:pPr>
      <w:r w:rsidRPr="009B691C">
        <w:rPr>
          <w:b/>
          <w:szCs w:val="28"/>
        </w:rPr>
        <w:t xml:space="preserve">КРЕДИТ </w:t>
      </w:r>
      <w:r w:rsidR="009B691C" w:rsidRPr="009B691C">
        <w:rPr>
          <w:b/>
          <w:szCs w:val="28"/>
        </w:rPr>
        <w:t>1495</w:t>
      </w:r>
      <w:r w:rsidRPr="009B691C">
        <w:rPr>
          <w:b/>
          <w:szCs w:val="28"/>
        </w:rPr>
        <w:t xml:space="preserve"> «Резерв </w:t>
      </w:r>
      <w:r w:rsidR="009B691C" w:rsidRPr="009B691C">
        <w:rPr>
          <w:b/>
          <w:szCs w:val="28"/>
        </w:rPr>
        <w:t>на безнадёжные долги</w:t>
      </w:r>
      <w:r w:rsidRPr="009B691C">
        <w:rPr>
          <w:b/>
          <w:szCs w:val="28"/>
        </w:rPr>
        <w:t xml:space="preserve">» </w:t>
      </w:r>
    </w:p>
    <w:p w:rsidR="003117B5" w:rsidRPr="003117B5" w:rsidRDefault="003117B5" w:rsidP="003117B5">
      <w:pPr>
        <w:rPr>
          <w:szCs w:val="28"/>
        </w:rPr>
      </w:pPr>
      <w:r w:rsidRPr="003117B5">
        <w:rPr>
          <w:szCs w:val="28"/>
        </w:rPr>
        <w:t xml:space="preserve">– 4 000 000 руб. – </w:t>
      </w:r>
      <w:r w:rsidR="005A2037">
        <w:rPr>
          <w:szCs w:val="28"/>
        </w:rPr>
        <w:t>перенесена</w:t>
      </w:r>
      <w:r w:rsidRPr="003117B5">
        <w:rPr>
          <w:szCs w:val="28"/>
        </w:rPr>
        <w:t xml:space="preserve"> сумма резерва по сомнительным долгам; </w:t>
      </w:r>
    </w:p>
    <w:p w:rsidR="009B691C" w:rsidRPr="009B691C" w:rsidRDefault="003117B5" w:rsidP="003117B5">
      <w:pPr>
        <w:rPr>
          <w:b/>
          <w:szCs w:val="28"/>
        </w:rPr>
      </w:pPr>
      <w:r w:rsidRPr="009B691C">
        <w:rPr>
          <w:b/>
          <w:szCs w:val="28"/>
        </w:rPr>
        <w:t xml:space="preserve">ДЕБЕТ </w:t>
      </w:r>
      <w:r w:rsidR="009B691C" w:rsidRPr="009B691C">
        <w:rPr>
          <w:b/>
          <w:szCs w:val="28"/>
        </w:rPr>
        <w:t>1210 «Расчётный счё</w:t>
      </w:r>
      <w:r w:rsidRPr="009B691C">
        <w:rPr>
          <w:b/>
          <w:szCs w:val="28"/>
        </w:rPr>
        <w:t>т</w:t>
      </w:r>
      <w:r w:rsidR="009B691C" w:rsidRPr="009B691C">
        <w:rPr>
          <w:b/>
          <w:szCs w:val="28"/>
        </w:rPr>
        <w:t xml:space="preserve"> в национальной валюте</w:t>
      </w:r>
      <w:r w:rsidRPr="009B691C">
        <w:rPr>
          <w:b/>
          <w:szCs w:val="28"/>
        </w:rPr>
        <w:t xml:space="preserve">» </w:t>
      </w:r>
    </w:p>
    <w:p w:rsidR="003117B5" w:rsidRPr="009B691C" w:rsidRDefault="003117B5" w:rsidP="003117B5">
      <w:pPr>
        <w:rPr>
          <w:b/>
          <w:szCs w:val="28"/>
        </w:rPr>
      </w:pPr>
      <w:r w:rsidRPr="009B691C">
        <w:rPr>
          <w:b/>
          <w:szCs w:val="28"/>
        </w:rPr>
        <w:t xml:space="preserve">КРЕДИТ 51 </w:t>
      </w:r>
    </w:p>
    <w:p w:rsidR="003117B5" w:rsidRPr="003117B5" w:rsidRDefault="003117B5" w:rsidP="003117B5">
      <w:pPr>
        <w:rPr>
          <w:szCs w:val="28"/>
        </w:rPr>
      </w:pPr>
      <w:r w:rsidRPr="003117B5">
        <w:rPr>
          <w:szCs w:val="28"/>
        </w:rPr>
        <w:t xml:space="preserve">– 37 000 000 руб. – </w:t>
      </w:r>
      <w:r w:rsidR="005A2037">
        <w:rPr>
          <w:szCs w:val="28"/>
        </w:rPr>
        <w:t>перенесён</w:t>
      </w:r>
      <w:r w:rsidR="009B691C">
        <w:rPr>
          <w:szCs w:val="28"/>
        </w:rPr>
        <w:t xml:space="preserve"> остаток денег на расчётном счё</w:t>
      </w:r>
      <w:r w:rsidRPr="003117B5">
        <w:rPr>
          <w:szCs w:val="28"/>
        </w:rPr>
        <w:t xml:space="preserve">те; </w:t>
      </w:r>
    </w:p>
    <w:p w:rsidR="009B691C" w:rsidRPr="009B691C" w:rsidRDefault="003117B5" w:rsidP="003117B5">
      <w:pPr>
        <w:rPr>
          <w:b/>
          <w:szCs w:val="28"/>
        </w:rPr>
      </w:pPr>
      <w:r w:rsidRPr="009B691C">
        <w:rPr>
          <w:b/>
          <w:szCs w:val="28"/>
        </w:rPr>
        <w:t xml:space="preserve">ДЕБЕТ </w:t>
      </w:r>
      <w:r w:rsidR="009B691C" w:rsidRPr="009B691C">
        <w:rPr>
          <w:b/>
          <w:szCs w:val="28"/>
        </w:rPr>
        <w:t>1810 «Расходы, оплаченные авансом»</w:t>
      </w:r>
      <w:r w:rsidRPr="009B691C">
        <w:rPr>
          <w:b/>
          <w:szCs w:val="28"/>
        </w:rPr>
        <w:t xml:space="preserve"> </w:t>
      </w:r>
    </w:p>
    <w:p w:rsidR="003117B5" w:rsidRPr="009B691C" w:rsidRDefault="003117B5" w:rsidP="003117B5">
      <w:pPr>
        <w:rPr>
          <w:b/>
          <w:szCs w:val="28"/>
        </w:rPr>
      </w:pPr>
      <w:r w:rsidRPr="009B691C">
        <w:rPr>
          <w:b/>
          <w:szCs w:val="28"/>
        </w:rPr>
        <w:t>КРЕДИТ 60</w:t>
      </w:r>
    </w:p>
    <w:p w:rsidR="003117B5" w:rsidRPr="003117B5" w:rsidRDefault="009B691C" w:rsidP="003117B5">
      <w:pPr>
        <w:rPr>
          <w:szCs w:val="28"/>
        </w:rPr>
      </w:pPr>
      <w:r>
        <w:rPr>
          <w:szCs w:val="28"/>
        </w:rPr>
        <w:t xml:space="preserve">– 10 000 000 руб. – </w:t>
      </w:r>
      <w:r w:rsidR="003117B5" w:rsidRPr="003117B5">
        <w:rPr>
          <w:szCs w:val="28"/>
        </w:rPr>
        <w:t xml:space="preserve">остаток по авансам, выданным поставщикам; </w:t>
      </w:r>
    </w:p>
    <w:p w:rsidR="009B691C" w:rsidRPr="009B691C" w:rsidRDefault="003117B5" w:rsidP="003117B5">
      <w:pPr>
        <w:rPr>
          <w:b/>
          <w:szCs w:val="28"/>
        </w:rPr>
      </w:pPr>
      <w:r w:rsidRPr="009B691C">
        <w:rPr>
          <w:b/>
          <w:szCs w:val="28"/>
        </w:rPr>
        <w:t>ДЕБЕТ 60</w:t>
      </w:r>
    </w:p>
    <w:p w:rsidR="003117B5" w:rsidRPr="009B691C" w:rsidRDefault="003117B5" w:rsidP="003117B5">
      <w:pPr>
        <w:rPr>
          <w:b/>
          <w:szCs w:val="28"/>
        </w:rPr>
      </w:pPr>
      <w:r w:rsidRPr="009B691C">
        <w:rPr>
          <w:b/>
          <w:szCs w:val="28"/>
        </w:rPr>
        <w:t xml:space="preserve">КРЕДИТ </w:t>
      </w:r>
      <w:r w:rsidR="009B691C" w:rsidRPr="009B691C">
        <w:rPr>
          <w:b/>
          <w:szCs w:val="28"/>
        </w:rPr>
        <w:t>3110</w:t>
      </w:r>
      <w:r w:rsidRPr="009B691C">
        <w:rPr>
          <w:b/>
          <w:szCs w:val="28"/>
        </w:rPr>
        <w:t xml:space="preserve"> «</w:t>
      </w:r>
      <w:r w:rsidR="009B691C" w:rsidRPr="009B691C">
        <w:rPr>
          <w:b/>
          <w:szCs w:val="28"/>
        </w:rPr>
        <w:t>Счета к оплате</w:t>
      </w:r>
      <w:r w:rsidRPr="009B691C">
        <w:rPr>
          <w:b/>
          <w:szCs w:val="28"/>
        </w:rPr>
        <w:t xml:space="preserve">» </w:t>
      </w:r>
    </w:p>
    <w:p w:rsidR="003117B5" w:rsidRPr="003117B5" w:rsidRDefault="003117B5" w:rsidP="003117B5">
      <w:pPr>
        <w:rPr>
          <w:szCs w:val="28"/>
        </w:rPr>
      </w:pPr>
      <w:r w:rsidRPr="003117B5">
        <w:rPr>
          <w:szCs w:val="28"/>
        </w:rPr>
        <w:t xml:space="preserve">– 60 000 000 руб. – </w:t>
      </w:r>
      <w:r w:rsidR="005A2037">
        <w:rPr>
          <w:szCs w:val="28"/>
        </w:rPr>
        <w:t>перенесена</w:t>
      </w:r>
      <w:r w:rsidRPr="003117B5">
        <w:rPr>
          <w:szCs w:val="28"/>
        </w:rPr>
        <w:t xml:space="preserve"> </w:t>
      </w:r>
      <w:r w:rsidR="009B691C">
        <w:rPr>
          <w:szCs w:val="28"/>
        </w:rPr>
        <w:t>сумма задолженности по расчё</w:t>
      </w:r>
      <w:r w:rsidRPr="003117B5">
        <w:rPr>
          <w:szCs w:val="28"/>
        </w:rPr>
        <w:t xml:space="preserve">там с поставщиками и </w:t>
      </w:r>
      <w:r w:rsidR="00DE1B4B">
        <w:rPr>
          <w:szCs w:val="28"/>
        </w:rPr>
        <w:t>подрядчиками</w:t>
      </w:r>
      <w:r w:rsidRPr="003117B5">
        <w:rPr>
          <w:szCs w:val="28"/>
        </w:rPr>
        <w:t xml:space="preserve">; </w:t>
      </w:r>
    </w:p>
    <w:p w:rsidR="009B691C" w:rsidRPr="005A2037" w:rsidRDefault="003117B5" w:rsidP="003117B5">
      <w:pPr>
        <w:rPr>
          <w:b/>
          <w:szCs w:val="28"/>
        </w:rPr>
      </w:pPr>
      <w:r w:rsidRPr="005A2037">
        <w:rPr>
          <w:b/>
          <w:szCs w:val="28"/>
        </w:rPr>
        <w:t xml:space="preserve">ДЕБЕТ 70 </w:t>
      </w:r>
    </w:p>
    <w:p w:rsidR="003117B5" w:rsidRPr="005A2037" w:rsidRDefault="003117B5" w:rsidP="003117B5">
      <w:pPr>
        <w:rPr>
          <w:b/>
          <w:szCs w:val="28"/>
        </w:rPr>
      </w:pPr>
      <w:r w:rsidRPr="005A2037">
        <w:rPr>
          <w:b/>
          <w:szCs w:val="28"/>
        </w:rPr>
        <w:t xml:space="preserve">КРЕДИТ </w:t>
      </w:r>
      <w:r w:rsidR="009B691C" w:rsidRPr="005A2037">
        <w:rPr>
          <w:b/>
          <w:szCs w:val="28"/>
        </w:rPr>
        <w:t>3</w:t>
      </w:r>
      <w:r w:rsidRPr="005A2037">
        <w:rPr>
          <w:b/>
          <w:szCs w:val="28"/>
        </w:rPr>
        <w:t>51</w:t>
      </w:r>
      <w:r w:rsidR="009B691C" w:rsidRPr="005A2037">
        <w:rPr>
          <w:b/>
          <w:szCs w:val="28"/>
        </w:rPr>
        <w:t>0</w:t>
      </w:r>
      <w:r w:rsidRPr="005A2037">
        <w:rPr>
          <w:b/>
          <w:szCs w:val="28"/>
        </w:rPr>
        <w:t xml:space="preserve"> «</w:t>
      </w:r>
      <w:r w:rsidR="009B691C" w:rsidRPr="005A2037">
        <w:rPr>
          <w:b/>
          <w:szCs w:val="28"/>
        </w:rPr>
        <w:t>Заработная плата к выплате</w:t>
      </w:r>
      <w:r w:rsidRPr="005A2037">
        <w:rPr>
          <w:b/>
          <w:szCs w:val="28"/>
        </w:rPr>
        <w:t xml:space="preserve">» </w:t>
      </w:r>
    </w:p>
    <w:p w:rsidR="003117B5" w:rsidRPr="003117B5" w:rsidRDefault="009B691C" w:rsidP="003117B5">
      <w:pPr>
        <w:rPr>
          <w:szCs w:val="28"/>
        </w:rPr>
      </w:pPr>
      <w:r>
        <w:rPr>
          <w:szCs w:val="28"/>
        </w:rPr>
        <w:t xml:space="preserve">– 10 000 000 руб. – </w:t>
      </w:r>
      <w:r w:rsidR="003117B5" w:rsidRPr="003117B5">
        <w:rPr>
          <w:szCs w:val="28"/>
        </w:rPr>
        <w:t xml:space="preserve">сумма задолженности по заработной плате; </w:t>
      </w:r>
    </w:p>
    <w:p w:rsidR="009B691C" w:rsidRPr="005A2037" w:rsidRDefault="003117B5" w:rsidP="003117B5">
      <w:pPr>
        <w:rPr>
          <w:b/>
          <w:szCs w:val="28"/>
        </w:rPr>
      </w:pPr>
      <w:r w:rsidRPr="005A2037">
        <w:rPr>
          <w:b/>
          <w:szCs w:val="28"/>
        </w:rPr>
        <w:t xml:space="preserve">ДЕБЕТ 68 </w:t>
      </w:r>
    </w:p>
    <w:p w:rsidR="003117B5" w:rsidRPr="005A2037" w:rsidRDefault="003117B5" w:rsidP="003117B5">
      <w:pPr>
        <w:rPr>
          <w:b/>
          <w:szCs w:val="28"/>
        </w:rPr>
      </w:pPr>
      <w:r w:rsidRPr="005A2037">
        <w:rPr>
          <w:b/>
          <w:szCs w:val="28"/>
        </w:rPr>
        <w:t>КРЕДИ</w:t>
      </w:r>
      <w:r w:rsidR="009B691C" w:rsidRPr="005A2037">
        <w:rPr>
          <w:b/>
          <w:szCs w:val="28"/>
        </w:rPr>
        <w:t>Т 3400</w:t>
      </w:r>
      <w:r w:rsidRPr="005A2037">
        <w:rPr>
          <w:b/>
          <w:szCs w:val="28"/>
        </w:rPr>
        <w:t xml:space="preserve"> «</w:t>
      </w:r>
      <w:r w:rsidR="009B691C" w:rsidRPr="005A2037">
        <w:rPr>
          <w:b/>
          <w:szCs w:val="28"/>
        </w:rPr>
        <w:t>Налоги к оплате</w:t>
      </w:r>
      <w:r w:rsidRPr="005A2037">
        <w:rPr>
          <w:b/>
          <w:szCs w:val="28"/>
        </w:rPr>
        <w:t xml:space="preserve">» </w:t>
      </w:r>
    </w:p>
    <w:p w:rsidR="003117B5" w:rsidRPr="003117B5" w:rsidRDefault="003117B5" w:rsidP="003117B5">
      <w:pPr>
        <w:rPr>
          <w:szCs w:val="28"/>
        </w:rPr>
      </w:pPr>
      <w:r w:rsidRPr="003117B5">
        <w:rPr>
          <w:szCs w:val="28"/>
        </w:rPr>
        <w:t xml:space="preserve">– 35 000 000 руб. – </w:t>
      </w:r>
      <w:r w:rsidR="005A2037">
        <w:rPr>
          <w:szCs w:val="28"/>
        </w:rPr>
        <w:t>перенесена</w:t>
      </w:r>
      <w:r w:rsidRPr="003117B5">
        <w:rPr>
          <w:szCs w:val="28"/>
        </w:rPr>
        <w:t xml:space="preserve"> сумма налоговой задолженности; </w:t>
      </w:r>
    </w:p>
    <w:p w:rsidR="009B691C" w:rsidRPr="005A2037" w:rsidRDefault="003117B5" w:rsidP="003117B5">
      <w:pPr>
        <w:rPr>
          <w:b/>
          <w:szCs w:val="28"/>
        </w:rPr>
      </w:pPr>
      <w:r w:rsidRPr="005A2037">
        <w:rPr>
          <w:b/>
          <w:szCs w:val="28"/>
        </w:rPr>
        <w:t xml:space="preserve">ДЕБЕТ 66 </w:t>
      </w:r>
    </w:p>
    <w:p w:rsidR="003117B5" w:rsidRPr="005A2037" w:rsidRDefault="003117B5" w:rsidP="003117B5">
      <w:pPr>
        <w:rPr>
          <w:b/>
          <w:szCs w:val="28"/>
        </w:rPr>
      </w:pPr>
      <w:r w:rsidRPr="005A2037">
        <w:rPr>
          <w:b/>
          <w:szCs w:val="28"/>
        </w:rPr>
        <w:t xml:space="preserve">КРЕДИТ </w:t>
      </w:r>
      <w:r w:rsidR="005A2037" w:rsidRPr="005A2037">
        <w:rPr>
          <w:b/>
          <w:szCs w:val="28"/>
        </w:rPr>
        <w:t>3310 «Краткосрочные долговые обязательства</w:t>
      </w:r>
      <w:r w:rsidRPr="005A2037">
        <w:rPr>
          <w:b/>
          <w:szCs w:val="28"/>
        </w:rPr>
        <w:t xml:space="preserve">» </w:t>
      </w:r>
    </w:p>
    <w:p w:rsidR="003117B5" w:rsidRPr="003117B5" w:rsidRDefault="003117B5" w:rsidP="003117B5">
      <w:pPr>
        <w:rPr>
          <w:szCs w:val="28"/>
        </w:rPr>
      </w:pPr>
      <w:r w:rsidRPr="003117B5">
        <w:rPr>
          <w:szCs w:val="28"/>
        </w:rPr>
        <w:t xml:space="preserve">– 20 000 000 руб. – </w:t>
      </w:r>
      <w:r w:rsidR="005A2037">
        <w:rPr>
          <w:szCs w:val="28"/>
        </w:rPr>
        <w:t>перенесён</w:t>
      </w:r>
      <w:r w:rsidRPr="003117B5">
        <w:rPr>
          <w:szCs w:val="28"/>
        </w:rPr>
        <w:t xml:space="preserve"> остаток по краткосрочным займам; </w:t>
      </w:r>
    </w:p>
    <w:p w:rsidR="005A2037" w:rsidRPr="005A2037" w:rsidRDefault="003117B5" w:rsidP="003117B5">
      <w:pPr>
        <w:rPr>
          <w:b/>
          <w:szCs w:val="28"/>
        </w:rPr>
      </w:pPr>
      <w:r w:rsidRPr="005A2037">
        <w:rPr>
          <w:b/>
          <w:szCs w:val="28"/>
        </w:rPr>
        <w:t xml:space="preserve">ДЕБЕТ 80 </w:t>
      </w:r>
    </w:p>
    <w:p w:rsidR="003117B5" w:rsidRPr="005A2037" w:rsidRDefault="003117B5" w:rsidP="003117B5">
      <w:pPr>
        <w:rPr>
          <w:b/>
          <w:szCs w:val="28"/>
        </w:rPr>
      </w:pPr>
      <w:r w:rsidRPr="005A2037">
        <w:rPr>
          <w:b/>
          <w:szCs w:val="28"/>
        </w:rPr>
        <w:t xml:space="preserve">КРЕДИТ </w:t>
      </w:r>
      <w:r w:rsidR="005A2037" w:rsidRPr="005A2037">
        <w:rPr>
          <w:b/>
          <w:szCs w:val="28"/>
        </w:rPr>
        <w:t>5100</w:t>
      </w:r>
      <w:r w:rsidRPr="005A2037">
        <w:rPr>
          <w:b/>
          <w:szCs w:val="28"/>
        </w:rPr>
        <w:t xml:space="preserve"> «Уставный капитал» </w:t>
      </w:r>
    </w:p>
    <w:p w:rsidR="003117B5" w:rsidRPr="003117B5" w:rsidRDefault="003117B5" w:rsidP="003117B5">
      <w:pPr>
        <w:rPr>
          <w:szCs w:val="28"/>
        </w:rPr>
      </w:pPr>
      <w:r w:rsidRPr="003117B5">
        <w:rPr>
          <w:szCs w:val="28"/>
        </w:rPr>
        <w:t xml:space="preserve">– 50 000 000 руб. – </w:t>
      </w:r>
      <w:r w:rsidR="005A2037">
        <w:rPr>
          <w:szCs w:val="28"/>
        </w:rPr>
        <w:t>перенесен</w:t>
      </w:r>
      <w:r w:rsidRPr="003117B5">
        <w:rPr>
          <w:szCs w:val="28"/>
        </w:rPr>
        <w:t xml:space="preserve">а сумма уставного капитала; </w:t>
      </w:r>
    </w:p>
    <w:p w:rsidR="005A2037" w:rsidRPr="005A2037" w:rsidRDefault="003117B5" w:rsidP="003117B5">
      <w:pPr>
        <w:rPr>
          <w:b/>
          <w:szCs w:val="28"/>
        </w:rPr>
      </w:pPr>
      <w:r w:rsidRPr="005A2037">
        <w:rPr>
          <w:b/>
          <w:szCs w:val="28"/>
        </w:rPr>
        <w:t xml:space="preserve">ДЕБЕТ 84 </w:t>
      </w:r>
    </w:p>
    <w:p w:rsidR="003117B5" w:rsidRPr="005A2037" w:rsidRDefault="003117B5" w:rsidP="003117B5">
      <w:pPr>
        <w:rPr>
          <w:b/>
          <w:szCs w:val="28"/>
        </w:rPr>
      </w:pPr>
      <w:r w:rsidRPr="005A2037">
        <w:rPr>
          <w:b/>
          <w:szCs w:val="28"/>
        </w:rPr>
        <w:t xml:space="preserve">КРЕДИТ </w:t>
      </w:r>
      <w:r w:rsidR="005A2037" w:rsidRPr="005A2037">
        <w:rPr>
          <w:b/>
          <w:szCs w:val="28"/>
        </w:rPr>
        <w:t>5602 «Нераспределё</w:t>
      </w:r>
      <w:r w:rsidRPr="005A2037">
        <w:rPr>
          <w:b/>
          <w:szCs w:val="28"/>
        </w:rPr>
        <w:t xml:space="preserve">нная прибыль прошлых лет» </w:t>
      </w:r>
    </w:p>
    <w:p w:rsidR="003117B5" w:rsidRPr="003117B5" w:rsidRDefault="003117B5" w:rsidP="003117B5">
      <w:pPr>
        <w:rPr>
          <w:szCs w:val="28"/>
        </w:rPr>
      </w:pPr>
      <w:r w:rsidRPr="003117B5">
        <w:rPr>
          <w:szCs w:val="28"/>
        </w:rPr>
        <w:t xml:space="preserve">– 30 000 000 руб. – </w:t>
      </w:r>
      <w:r w:rsidR="005A2037">
        <w:rPr>
          <w:szCs w:val="28"/>
        </w:rPr>
        <w:t>перенесена</w:t>
      </w:r>
      <w:r w:rsidRPr="003117B5">
        <w:rPr>
          <w:szCs w:val="28"/>
        </w:rPr>
        <w:t xml:space="preserve"> сумма нераспределенной прибыли прошлых лет; </w:t>
      </w:r>
    </w:p>
    <w:p w:rsidR="005A2037" w:rsidRPr="005A2037" w:rsidRDefault="003117B5" w:rsidP="003117B5">
      <w:pPr>
        <w:rPr>
          <w:b/>
          <w:szCs w:val="28"/>
        </w:rPr>
      </w:pPr>
      <w:r w:rsidRPr="005A2037">
        <w:rPr>
          <w:b/>
          <w:szCs w:val="28"/>
        </w:rPr>
        <w:t xml:space="preserve">ДЕБЕТ 84 </w:t>
      </w:r>
    </w:p>
    <w:p w:rsidR="003117B5" w:rsidRPr="005A2037" w:rsidRDefault="003117B5" w:rsidP="003117B5">
      <w:pPr>
        <w:rPr>
          <w:b/>
          <w:szCs w:val="28"/>
        </w:rPr>
      </w:pPr>
      <w:r w:rsidRPr="005A2037">
        <w:rPr>
          <w:b/>
          <w:szCs w:val="28"/>
        </w:rPr>
        <w:t xml:space="preserve">КРЕДИТ </w:t>
      </w:r>
      <w:r w:rsidR="005A2037" w:rsidRPr="005A2037">
        <w:rPr>
          <w:b/>
          <w:szCs w:val="28"/>
        </w:rPr>
        <w:t>5601</w:t>
      </w:r>
      <w:r w:rsidRPr="005A2037">
        <w:rPr>
          <w:b/>
          <w:szCs w:val="28"/>
        </w:rPr>
        <w:t>333 «</w:t>
      </w:r>
      <w:r w:rsidR="005A2037" w:rsidRPr="005A2037">
        <w:rPr>
          <w:b/>
          <w:szCs w:val="28"/>
        </w:rPr>
        <w:t xml:space="preserve">Нераспределённая прибыль отчётного периода» </w:t>
      </w:r>
      <w:r w:rsidRPr="005A2037">
        <w:rPr>
          <w:b/>
          <w:szCs w:val="28"/>
        </w:rPr>
        <w:t xml:space="preserve"> </w:t>
      </w:r>
    </w:p>
    <w:p w:rsidR="003117B5" w:rsidRDefault="003117B5" w:rsidP="003117B5">
      <w:pPr>
        <w:rPr>
          <w:szCs w:val="28"/>
        </w:rPr>
      </w:pPr>
      <w:r w:rsidRPr="003117B5">
        <w:rPr>
          <w:szCs w:val="28"/>
        </w:rPr>
        <w:t xml:space="preserve">– 24 000 000 руб. – </w:t>
      </w:r>
      <w:r w:rsidR="005A2037">
        <w:rPr>
          <w:szCs w:val="28"/>
        </w:rPr>
        <w:t>перенесена</w:t>
      </w:r>
      <w:r w:rsidRPr="003117B5">
        <w:rPr>
          <w:szCs w:val="28"/>
        </w:rPr>
        <w:t xml:space="preserve"> сумма нераспределенной прибыли текущего года.</w:t>
      </w:r>
    </w:p>
    <w:p w:rsidR="005A2037" w:rsidRDefault="005A2037" w:rsidP="003117B5">
      <w:pPr>
        <w:rPr>
          <w:szCs w:val="28"/>
        </w:rPr>
      </w:pPr>
      <w:r w:rsidRPr="005A2037">
        <w:rPr>
          <w:szCs w:val="28"/>
        </w:rPr>
        <w:t xml:space="preserve">После проведения реклассификации можно составить </w:t>
      </w:r>
      <w:r>
        <w:rPr>
          <w:szCs w:val="28"/>
        </w:rPr>
        <w:t>окончательные баланс и отчё</w:t>
      </w:r>
      <w:r w:rsidRPr="005A2037">
        <w:rPr>
          <w:szCs w:val="28"/>
        </w:rPr>
        <w:t>т о прибылях и убытках.</w:t>
      </w:r>
    </w:p>
    <w:p w:rsidR="005A2037" w:rsidRDefault="005A2037" w:rsidP="003117B5">
      <w:pPr>
        <w:rPr>
          <w:szCs w:val="28"/>
        </w:rPr>
      </w:pPr>
    </w:p>
    <w:p w:rsidR="005A2037" w:rsidRDefault="005A2037" w:rsidP="003117B5">
      <w:pPr>
        <w:rPr>
          <w:szCs w:val="28"/>
        </w:rPr>
      </w:pPr>
    </w:p>
    <w:p w:rsidR="005A2037" w:rsidRDefault="005A2037" w:rsidP="003117B5">
      <w:pPr>
        <w:rPr>
          <w:szCs w:val="28"/>
        </w:rPr>
      </w:pPr>
    </w:p>
    <w:p w:rsidR="005A2037" w:rsidRDefault="005A2037" w:rsidP="003117B5">
      <w:pPr>
        <w:rPr>
          <w:szCs w:val="28"/>
        </w:rPr>
      </w:pPr>
    </w:p>
    <w:p w:rsidR="005A2037" w:rsidRDefault="005A2037" w:rsidP="003117B5">
      <w:pPr>
        <w:rPr>
          <w:szCs w:val="28"/>
        </w:rPr>
      </w:pPr>
    </w:p>
    <w:p w:rsidR="005A2037" w:rsidRDefault="005A2037" w:rsidP="003117B5">
      <w:pPr>
        <w:rPr>
          <w:szCs w:val="28"/>
        </w:rPr>
      </w:pPr>
    </w:p>
    <w:p w:rsidR="005A2037" w:rsidRPr="005A2037" w:rsidRDefault="005A2037" w:rsidP="005A2037">
      <w:pPr>
        <w:jc w:val="center"/>
        <w:rPr>
          <w:i/>
          <w:szCs w:val="28"/>
        </w:rPr>
      </w:pPr>
      <w:r w:rsidRPr="005A2037">
        <w:rPr>
          <w:i/>
          <w:szCs w:val="28"/>
        </w:rPr>
        <w:t>Бухгалт</w:t>
      </w:r>
      <w:r>
        <w:rPr>
          <w:i/>
          <w:szCs w:val="28"/>
        </w:rPr>
        <w:t>ерский баланс по МСФО ОАО «Альфа</w:t>
      </w:r>
      <w:r w:rsidRPr="005A2037">
        <w:rPr>
          <w:i/>
          <w:szCs w:val="28"/>
        </w:rPr>
        <w:t xml:space="preserve">» </w:t>
      </w:r>
      <w:r>
        <w:rPr>
          <w:i/>
          <w:szCs w:val="28"/>
        </w:rPr>
        <w:t xml:space="preserve">на 31 декабря </w:t>
      </w:r>
      <w:smartTag w:uri="urn:schemas-microsoft-com:office:smarttags" w:element="metricconverter">
        <w:smartTagPr>
          <w:attr w:name="ProductID" w:val="2008 г"/>
        </w:smartTagPr>
        <w:r>
          <w:rPr>
            <w:i/>
            <w:szCs w:val="28"/>
          </w:rPr>
          <w:t>2008</w:t>
        </w:r>
        <w:r w:rsidRPr="005A2037">
          <w:rPr>
            <w:i/>
            <w:szCs w:val="28"/>
          </w:rPr>
          <w:t xml:space="preserve"> г</w:t>
        </w:r>
      </w:smartTag>
      <w:r w:rsidRPr="005A2037">
        <w:rPr>
          <w:i/>
          <w:szCs w:val="28"/>
        </w:rPr>
        <w:t>.</w:t>
      </w:r>
    </w:p>
    <w:tbl>
      <w:tblPr>
        <w:tblStyle w:val="a9"/>
        <w:tblW w:w="5000" w:type="pct"/>
        <w:tblLook w:val="01E0" w:firstRow="1" w:lastRow="1" w:firstColumn="1" w:lastColumn="1" w:noHBand="0" w:noVBand="0"/>
      </w:tblPr>
      <w:tblGrid>
        <w:gridCol w:w="6049"/>
        <w:gridCol w:w="3522"/>
      </w:tblGrid>
      <w:tr w:rsidR="00A32203" w:rsidRPr="00461FA7">
        <w:tc>
          <w:tcPr>
            <w:tcW w:w="3160" w:type="pct"/>
            <w:shd w:val="pct25" w:color="auto" w:fill="auto"/>
            <w:vAlign w:val="center"/>
          </w:tcPr>
          <w:p w:rsidR="00A32203" w:rsidRPr="00461FA7" w:rsidRDefault="00A32203" w:rsidP="00E04E45">
            <w:pPr>
              <w:spacing w:line="240" w:lineRule="auto"/>
              <w:ind w:firstLine="0"/>
              <w:jc w:val="center"/>
              <w:rPr>
                <w:szCs w:val="28"/>
              </w:rPr>
            </w:pPr>
            <w:r>
              <w:rPr>
                <w:szCs w:val="28"/>
              </w:rPr>
              <w:t>Статьи</w:t>
            </w:r>
          </w:p>
        </w:tc>
        <w:tc>
          <w:tcPr>
            <w:tcW w:w="1840" w:type="pct"/>
            <w:shd w:val="pct25" w:color="auto" w:fill="auto"/>
            <w:vAlign w:val="center"/>
          </w:tcPr>
          <w:p w:rsidR="00A32203" w:rsidRPr="00A32203" w:rsidRDefault="00A32203" w:rsidP="005B4268">
            <w:pPr>
              <w:spacing w:line="240" w:lineRule="auto"/>
              <w:ind w:firstLine="0"/>
              <w:jc w:val="center"/>
              <w:rPr>
                <w:szCs w:val="28"/>
              </w:rPr>
            </w:pPr>
            <w:r w:rsidRPr="00A32203">
              <w:rPr>
                <w:szCs w:val="28"/>
              </w:rPr>
              <w:t>Сумма после</w:t>
            </w:r>
          </w:p>
          <w:p w:rsidR="00A32203" w:rsidRPr="00461FA7" w:rsidRDefault="00A32203" w:rsidP="005B4268">
            <w:pPr>
              <w:spacing w:line="240" w:lineRule="auto"/>
              <w:ind w:firstLine="0"/>
              <w:jc w:val="center"/>
              <w:rPr>
                <w:sz w:val="24"/>
              </w:rPr>
            </w:pPr>
            <w:r w:rsidRPr="00A32203">
              <w:rPr>
                <w:szCs w:val="28"/>
              </w:rPr>
              <w:t>трансформации (млн. руб.)</w:t>
            </w:r>
          </w:p>
        </w:tc>
      </w:tr>
      <w:tr w:rsidR="00A32203" w:rsidRPr="00461FA7">
        <w:tc>
          <w:tcPr>
            <w:tcW w:w="3160" w:type="pct"/>
          </w:tcPr>
          <w:p w:rsidR="00A32203" w:rsidRPr="00217078" w:rsidRDefault="00A32203" w:rsidP="00E04E45">
            <w:pPr>
              <w:spacing w:line="240" w:lineRule="auto"/>
              <w:ind w:firstLine="0"/>
              <w:jc w:val="left"/>
              <w:rPr>
                <w:rStyle w:val="FontStyle68"/>
                <w:b/>
                <w:sz w:val="28"/>
                <w:szCs w:val="28"/>
              </w:rPr>
            </w:pPr>
            <w:r w:rsidRPr="00217078">
              <w:rPr>
                <w:rStyle w:val="FontStyle68"/>
                <w:b/>
                <w:sz w:val="28"/>
                <w:szCs w:val="28"/>
              </w:rPr>
              <w:t>Активы</w:t>
            </w:r>
          </w:p>
        </w:tc>
        <w:tc>
          <w:tcPr>
            <w:tcW w:w="1840" w:type="pct"/>
          </w:tcPr>
          <w:p w:rsidR="00A32203" w:rsidRPr="00461FA7" w:rsidRDefault="00A32203" w:rsidP="005B4268">
            <w:pPr>
              <w:spacing w:line="240" w:lineRule="auto"/>
              <w:ind w:firstLine="0"/>
              <w:jc w:val="center"/>
              <w:rPr>
                <w:szCs w:val="28"/>
              </w:rPr>
            </w:pPr>
          </w:p>
        </w:tc>
      </w:tr>
      <w:tr w:rsidR="00A32203" w:rsidRPr="00461FA7">
        <w:tc>
          <w:tcPr>
            <w:tcW w:w="3160" w:type="pct"/>
          </w:tcPr>
          <w:p w:rsidR="00A32203" w:rsidRPr="00217078" w:rsidRDefault="00A32203" w:rsidP="00E04E45">
            <w:pPr>
              <w:spacing w:line="240" w:lineRule="auto"/>
              <w:ind w:firstLine="0"/>
              <w:jc w:val="left"/>
              <w:rPr>
                <w:rStyle w:val="FontStyle68"/>
                <w:b/>
                <w:i/>
                <w:sz w:val="28"/>
                <w:szCs w:val="28"/>
              </w:rPr>
            </w:pPr>
            <w:r w:rsidRPr="00217078">
              <w:rPr>
                <w:rStyle w:val="FontStyle68"/>
                <w:b/>
                <w:i/>
                <w:sz w:val="28"/>
                <w:szCs w:val="28"/>
              </w:rPr>
              <w:t>Текущие активы</w:t>
            </w:r>
          </w:p>
        </w:tc>
        <w:tc>
          <w:tcPr>
            <w:tcW w:w="1840" w:type="pct"/>
          </w:tcPr>
          <w:p w:rsidR="00A32203" w:rsidRPr="00461FA7" w:rsidRDefault="00A32203" w:rsidP="005B4268">
            <w:pPr>
              <w:spacing w:line="240" w:lineRule="auto"/>
              <w:ind w:firstLine="0"/>
              <w:jc w:val="center"/>
              <w:rPr>
                <w:szCs w:val="28"/>
              </w:rPr>
            </w:pPr>
          </w:p>
        </w:tc>
      </w:tr>
      <w:tr w:rsidR="00A32203" w:rsidRPr="00461FA7">
        <w:tc>
          <w:tcPr>
            <w:tcW w:w="3160" w:type="pct"/>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Денежные средства и их эквиваленты</w:t>
            </w:r>
          </w:p>
        </w:tc>
        <w:tc>
          <w:tcPr>
            <w:tcW w:w="1840" w:type="pct"/>
          </w:tcPr>
          <w:p w:rsidR="00A32203" w:rsidRPr="00461FA7" w:rsidRDefault="005B4268" w:rsidP="005B4268">
            <w:pPr>
              <w:spacing w:line="240" w:lineRule="auto"/>
              <w:ind w:firstLine="0"/>
              <w:jc w:val="center"/>
              <w:rPr>
                <w:szCs w:val="28"/>
              </w:rPr>
            </w:pPr>
            <w:r>
              <w:rPr>
                <w:szCs w:val="28"/>
              </w:rPr>
              <w:t>37</w:t>
            </w:r>
          </w:p>
        </w:tc>
      </w:tr>
      <w:tr w:rsidR="00A32203" w:rsidRPr="00461FA7">
        <w:tc>
          <w:tcPr>
            <w:tcW w:w="3160" w:type="pct"/>
          </w:tcPr>
          <w:p w:rsidR="00A32203" w:rsidRPr="00461FA7" w:rsidRDefault="00A32203" w:rsidP="00E04E45">
            <w:pPr>
              <w:spacing w:line="240" w:lineRule="auto"/>
              <w:ind w:firstLine="0"/>
              <w:jc w:val="left"/>
              <w:rPr>
                <w:rStyle w:val="FontStyle68"/>
                <w:sz w:val="28"/>
                <w:szCs w:val="28"/>
              </w:rPr>
            </w:pPr>
            <w:r>
              <w:rPr>
                <w:rStyle w:val="FontStyle68"/>
                <w:sz w:val="28"/>
                <w:szCs w:val="28"/>
              </w:rPr>
              <w:t>Расчёты с покупателями</w:t>
            </w:r>
          </w:p>
        </w:tc>
        <w:tc>
          <w:tcPr>
            <w:tcW w:w="1840" w:type="pct"/>
          </w:tcPr>
          <w:p w:rsidR="00A32203" w:rsidRPr="00461FA7" w:rsidRDefault="005B4268" w:rsidP="005B4268">
            <w:pPr>
              <w:spacing w:line="240" w:lineRule="auto"/>
              <w:ind w:firstLine="0"/>
              <w:jc w:val="center"/>
              <w:rPr>
                <w:szCs w:val="28"/>
              </w:rPr>
            </w:pPr>
            <w:r>
              <w:rPr>
                <w:szCs w:val="28"/>
              </w:rPr>
              <w:t>28</w:t>
            </w:r>
          </w:p>
        </w:tc>
      </w:tr>
      <w:tr w:rsidR="00A32203" w:rsidRPr="00461FA7">
        <w:tc>
          <w:tcPr>
            <w:tcW w:w="3160" w:type="pct"/>
          </w:tcPr>
          <w:p w:rsidR="00A32203" w:rsidRPr="00461FA7" w:rsidRDefault="00FB6C05" w:rsidP="00E04E45">
            <w:pPr>
              <w:spacing w:line="240" w:lineRule="auto"/>
              <w:ind w:firstLine="0"/>
              <w:jc w:val="left"/>
              <w:rPr>
                <w:rStyle w:val="FontStyle68"/>
                <w:sz w:val="28"/>
                <w:szCs w:val="28"/>
              </w:rPr>
            </w:pPr>
            <w:r>
              <w:rPr>
                <w:rStyle w:val="FontStyle68"/>
                <w:sz w:val="28"/>
                <w:szCs w:val="28"/>
              </w:rPr>
              <w:t>Резерв по сомнительным долгам</w:t>
            </w:r>
          </w:p>
        </w:tc>
        <w:tc>
          <w:tcPr>
            <w:tcW w:w="1840" w:type="pct"/>
          </w:tcPr>
          <w:p w:rsidR="00A32203" w:rsidRPr="00461FA7" w:rsidRDefault="005B4268" w:rsidP="005B4268">
            <w:pPr>
              <w:spacing w:line="240" w:lineRule="auto"/>
              <w:ind w:firstLine="0"/>
              <w:jc w:val="center"/>
              <w:rPr>
                <w:szCs w:val="28"/>
              </w:rPr>
            </w:pPr>
            <w:r>
              <w:rPr>
                <w:szCs w:val="28"/>
              </w:rPr>
              <w:t>(4)</w:t>
            </w:r>
          </w:p>
        </w:tc>
      </w:tr>
      <w:tr w:rsidR="00A32203" w:rsidRPr="00461FA7">
        <w:tc>
          <w:tcPr>
            <w:tcW w:w="3160" w:type="pct"/>
          </w:tcPr>
          <w:p w:rsidR="00A32203" w:rsidRPr="00461FA7" w:rsidRDefault="00FB6C05" w:rsidP="00E04E45">
            <w:pPr>
              <w:spacing w:line="240" w:lineRule="auto"/>
              <w:ind w:firstLine="0"/>
              <w:jc w:val="left"/>
              <w:rPr>
                <w:rStyle w:val="FontStyle68"/>
                <w:sz w:val="28"/>
                <w:szCs w:val="28"/>
              </w:rPr>
            </w:pPr>
            <w:r>
              <w:rPr>
                <w:rStyle w:val="FontStyle68"/>
                <w:sz w:val="28"/>
                <w:szCs w:val="28"/>
              </w:rPr>
              <w:t>НДС к возмещению</w:t>
            </w:r>
          </w:p>
        </w:tc>
        <w:tc>
          <w:tcPr>
            <w:tcW w:w="1840" w:type="pct"/>
          </w:tcPr>
          <w:p w:rsidR="00A32203" w:rsidRPr="00461FA7" w:rsidRDefault="005B4268" w:rsidP="005B4268">
            <w:pPr>
              <w:spacing w:line="240" w:lineRule="auto"/>
              <w:ind w:firstLine="0"/>
              <w:jc w:val="center"/>
              <w:rPr>
                <w:szCs w:val="28"/>
              </w:rPr>
            </w:pPr>
            <w:r>
              <w:rPr>
                <w:szCs w:val="28"/>
              </w:rPr>
              <w:t>3</w:t>
            </w:r>
          </w:p>
        </w:tc>
      </w:tr>
      <w:tr w:rsidR="00A32203" w:rsidRPr="00461FA7">
        <w:tc>
          <w:tcPr>
            <w:tcW w:w="3160" w:type="pct"/>
          </w:tcPr>
          <w:p w:rsidR="00A32203" w:rsidRPr="00461FA7" w:rsidRDefault="00FB6C05" w:rsidP="00E04E45">
            <w:pPr>
              <w:spacing w:line="240" w:lineRule="auto"/>
              <w:ind w:firstLine="0"/>
              <w:jc w:val="left"/>
              <w:rPr>
                <w:rStyle w:val="FontStyle68"/>
                <w:sz w:val="28"/>
                <w:szCs w:val="28"/>
              </w:rPr>
            </w:pPr>
            <w:r>
              <w:rPr>
                <w:rStyle w:val="FontStyle68"/>
                <w:sz w:val="28"/>
                <w:szCs w:val="28"/>
              </w:rPr>
              <w:t>Сырьё и материалы</w:t>
            </w:r>
          </w:p>
        </w:tc>
        <w:tc>
          <w:tcPr>
            <w:tcW w:w="1840" w:type="pct"/>
          </w:tcPr>
          <w:p w:rsidR="00A32203" w:rsidRPr="00461FA7" w:rsidRDefault="005B4268" w:rsidP="005B4268">
            <w:pPr>
              <w:spacing w:line="240" w:lineRule="auto"/>
              <w:ind w:firstLine="0"/>
              <w:jc w:val="center"/>
              <w:rPr>
                <w:szCs w:val="28"/>
              </w:rPr>
            </w:pPr>
            <w:r>
              <w:rPr>
                <w:szCs w:val="28"/>
              </w:rPr>
              <w:t>10</w:t>
            </w:r>
          </w:p>
        </w:tc>
      </w:tr>
      <w:tr w:rsidR="00FB6C05" w:rsidRPr="00461FA7">
        <w:tc>
          <w:tcPr>
            <w:tcW w:w="3160" w:type="pct"/>
          </w:tcPr>
          <w:p w:rsidR="00FB6C05" w:rsidRDefault="00FB6C05" w:rsidP="00E04E45">
            <w:pPr>
              <w:spacing w:line="240" w:lineRule="auto"/>
              <w:ind w:firstLine="0"/>
              <w:jc w:val="left"/>
              <w:rPr>
                <w:rStyle w:val="FontStyle68"/>
                <w:sz w:val="28"/>
                <w:szCs w:val="28"/>
              </w:rPr>
            </w:pPr>
            <w:r>
              <w:rPr>
                <w:rStyle w:val="FontStyle68"/>
                <w:sz w:val="28"/>
                <w:szCs w:val="28"/>
              </w:rPr>
              <w:t>Готовая продукция</w:t>
            </w:r>
          </w:p>
        </w:tc>
        <w:tc>
          <w:tcPr>
            <w:tcW w:w="1840" w:type="pct"/>
          </w:tcPr>
          <w:p w:rsidR="00FB6C05" w:rsidRPr="00461FA7" w:rsidRDefault="005B4268" w:rsidP="005B4268">
            <w:pPr>
              <w:spacing w:line="240" w:lineRule="auto"/>
              <w:ind w:firstLine="0"/>
              <w:jc w:val="center"/>
              <w:rPr>
                <w:szCs w:val="28"/>
              </w:rPr>
            </w:pPr>
            <w:r>
              <w:rPr>
                <w:szCs w:val="28"/>
              </w:rPr>
              <w:t>18</w:t>
            </w:r>
          </w:p>
        </w:tc>
      </w:tr>
      <w:tr w:rsidR="00A32203" w:rsidRPr="00461FA7">
        <w:tc>
          <w:tcPr>
            <w:tcW w:w="3160" w:type="pct"/>
            <w:tcBorders>
              <w:bottom w:val="single" w:sz="12" w:space="0" w:color="auto"/>
            </w:tcBorders>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Расходы, оплаченные авансом</w:t>
            </w:r>
          </w:p>
        </w:tc>
        <w:tc>
          <w:tcPr>
            <w:tcW w:w="1840" w:type="pct"/>
            <w:tcBorders>
              <w:bottom w:val="single" w:sz="12" w:space="0" w:color="auto"/>
            </w:tcBorders>
          </w:tcPr>
          <w:p w:rsidR="00A32203" w:rsidRPr="00461FA7" w:rsidRDefault="005B4268" w:rsidP="005B4268">
            <w:pPr>
              <w:spacing w:line="240" w:lineRule="auto"/>
              <w:ind w:firstLine="0"/>
              <w:jc w:val="center"/>
              <w:rPr>
                <w:szCs w:val="28"/>
              </w:rPr>
            </w:pPr>
            <w:r>
              <w:rPr>
                <w:szCs w:val="28"/>
              </w:rPr>
              <w:t>10</w:t>
            </w:r>
          </w:p>
        </w:tc>
      </w:tr>
      <w:tr w:rsidR="00A32203" w:rsidRPr="00461FA7">
        <w:tc>
          <w:tcPr>
            <w:tcW w:w="3160" w:type="pct"/>
            <w:shd w:val="pct12" w:color="auto" w:fill="auto"/>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Итого текущие активы</w:t>
            </w:r>
          </w:p>
        </w:tc>
        <w:tc>
          <w:tcPr>
            <w:tcW w:w="1840" w:type="pct"/>
            <w:shd w:val="pct12" w:color="auto" w:fill="auto"/>
          </w:tcPr>
          <w:p w:rsidR="00A32203" w:rsidRPr="005B4268" w:rsidRDefault="005B4268" w:rsidP="005B4268">
            <w:pPr>
              <w:spacing w:line="240" w:lineRule="auto"/>
              <w:ind w:firstLine="0"/>
              <w:jc w:val="center"/>
              <w:rPr>
                <w:b/>
                <w:szCs w:val="28"/>
              </w:rPr>
            </w:pPr>
            <w:r w:rsidRPr="005B4268">
              <w:rPr>
                <w:b/>
                <w:szCs w:val="28"/>
              </w:rPr>
              <w:t>102</w:t>
            </w:r>
          </w:p>
        </w:tc>
      </w:tr>
      <w:tr w:rsidR="00A32203" w:rsidRPr="00217078">
        <w:tc>
          <w:tcPr>
            <w:tcW w:w="3160" w:type="pct"/>
          </w:tcPr>
          <w:p w:rsidR="00A32203" w:rsidRPr="00217078" w:rsidRDefault="00A32203" w:rsidP="00E04E45">
            <w:pPr>
              <w:spacing w:line="240" w:lineRule="auto"/>
              <w:ind w:firstLine="0"/>
              <w:jc w:val="left"/>
              <w:rPr>
                <w:rStyle w:val="FontStyle68"/>
                <w:b/>
                <w:i/>
                <w:sz w:val="28"/>
                <w:szCs w:val="28"/>
              </w:rPr>
            </w:pPr>
            <w:r w:rsidRPr="00217078">
              <w:rPr>
                <w:rStyle w:val="FontStyle68"/>
                <w:b/>
                <w:i/>
                <w:sz w:val="28"/>
                <w:szCs w:val="28"/>
              </w:rPr>
              <w:t>Долгосрочные активы</w:t>
            </w:r>
          </w:p>
        </w:tc>
        <w:tc>
          <w:tcPr>
            <w:tcW w:w="1840" w:type="pct"/>
          </w:tcPr>
          <w:p w:rsidR="00A32203" w:rsidRPr="005B4268" w:rsidRDefault="00A32203" w:rsidP="005B4268">
            <w:pPr>
              <w:spacing w:line="240" w:lineRule="auto"/>
              <w:ind w:firstLine="0"/>
              <w:jc w:val="center"/>
              <w:rPr>
                <w:szCs w:val="28"/>
              </w:rPr>
            </w:pPr>
          </w:p>
        </w:tc>
      </w:tr>
      <w:tr w:rsidR="00A32203" w:rsidRPr="00461FA7">
        <w:tc>
          <w:tcPr>
            <w:tcW w:w="3160" w:type="pct"/>
          </w:tcPr>
          <w:p w:rsidR="00A32203" w:rsidRPr="00461FA7" w:rsidRDefault="005B4268" w:rsidP="00E04E45">
            <w:pPr>
              <w:spacing w:line="240" w:lineRule="auto"/>
              <w:ind w:firstLine="0"/>
              <w:jc w:val="left"/>
              <w:rPr>
                <w:rStyle w:val="FontStyle68"/>
                <w:sz w:val="28"/>
                <w:szCs w:val="28"/>
              </w:rPr>
            </w:pPr>
            <w:r>
              <w:rPr>
                <w:rStyle w:val="FontStyle68"/>
                <w:sz w:val="28"/>
                <w:szCs w:val="28"/>
              </w:rPr>
              <w:t>Основные средства</w:t>
            </w:r>
          </w:p>
        </w:tc>
        <w:tc>
          <w:tcPr>
            <w:tcW w:w="1840" w:type="pct"/>
          </w:tcPr>
          <w:p w:rsidR="00A32203" w:rsidRPr="00461FA7" w:rsidRDefault="005B4268" w:rsidP="005B4268">
            <w:pPr>
              <w:spacing w:line="240" w:lineRule="auto"/>
              <w:ind w:firstLine="0"/>
              <w:jc w:val="center"/>
              <w:rPr>
                <w:szCs w:val="28"/>
              </w:rPr>
            </w:pPr>
            <w:r>
              <w:rPr>
                <w:szCs w:val="28"/>
              </w:rPr>
              <w:t>233</w:t>
            </w:r>
          </w:p>
        </w:tc>
      </w:tr>
      <w:tr w:rsidR="00A32203" w:rsidRPr="00461FA7">
        <w:tc>
          <w:tcPr>
            <w:tcW w:w="3160" w:type="pct"/>
          </w:tcPr>
          <w:p w:rsidR="00A32203" w:rsidRPr="00461FA7" w:rsidRDefault="005B4268" w:rsidP="00E04E45">
            <w:pPr>
              <w:spacing w:line="240" w:lineRule="auto"/>
              <w:ind w:firstLine="0"/>
              <w:jc w:val="left"/>
              <w:rPr>
                <w:rStyle w:val="FontStyle68"/>
                <w:sz w:val="28"/>
                <w:szCs w:val="28"/>
              </w:rPr>
            </w:pPr>
            <w:r>
              <w:rPr>
                <w:rStyle w:val="FontStyle68"/>
                <w:sz w:val="28"/>
                <w:szCs w:val="28"/>
              </w:rPr>
              <w:t>Амортизация основных средств</w:t>
            </w:r>
          </w:p>
        </w:tc>
        <w:tc>
          <w:tcPr>
            <w:tcW w:w="1840" w:type="pct"/>
          </w:tcPr>
          <w:p w:rsidR="00A32203" w:rsidRPr="00461FA7" w:rsidRDefault="005B4268" w:rsidP="005B4268">
            <w:pPr>
              <w:spacing w:line="240" w:lineRule="auto"/>
              <w:ind w:firstLine="0"/>
              <w:jc w:val="center"/>
              <w:rPr>
                <w:szCs w:val="28"/>
              </w:rPr>
            </w:pPr>
            <w:r>
              <w:rPr>
                <w:szCs w:val="28"/>
              </w:rPr>
              <w:t>(106)</w:t>
            </w:r>
          </w:p>
        </w:tc>
      </w:tr>
      <w:tr w:rsidR="00A32203" w:rsidRPr="00461FA7">
        <w:tc>
          <w:tcPr>
            <w:tcW w:w="3160" w:type="pct"/>
            <w:tcBorders>
              <w:bottom w:val="single" w:sz="12" w:space="0" w:color="auto"/>
            </w:tcBorders>
            <w:shd w:val="pct12" w:color="auto" w:fill="auto"/>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Итого долгосрочных активов</w:t>
            </w:r>
            <w:r w:rsidRPr="00461FA7">
              <w:rPr>
                <w:rStyle w:val="FontStyle68"/>
                <w:sz w:val="28"/>
                <w:szCs w:val="28"/>
              </w:rPr>
              <w:tab/>
            </w:r>
          </w:p>
        </w:tc>
        <w:tc>
          <w:tcPr>
            <w:tcW w:w="1840" w:type="pct"/>
            <w:tcBorders>
              <w:bottom w:val="single" w:sz="12" w:space="0" w:color="auto"/>
            </w:tcBorders>
            <w:shd w:val="pct12" w:color="auto" w:fill="auto"/>
          </w:tcPr>
          <w:p w:rsidR="00A32203" w:rsidRPr="005B4268" w:rsidRDefault="005B4268" w:rsidP="005B4268">
            <w:pPr>
              <w:spacing w:line="240" w:lineRule="auto"/>
              <w:ind w:firstLine="0"/>
              <w:jc w:val="center"/>
              <w:rPr>
                <w:b/>
                <w:szCs w:val="28"/>
              </w:rPr>
            </w:pPr>
            <w:r w:rsidRPr="005B4268">
              <w:rPr>
                <w:b/>
                <w:szCs w:val="28"/>
              </w:rPr>
              <w:t>127</w:t>
            </w:r>
          </w:p>
        </w:tc>
      </w:tr>
      <w:tr w:rsidR="00A32203" w:rsidRPr="00461FA7">
        <w:tc>
          <w:tcPr>
            <w:tcW w:w="3160" w:type="pct"/>
            <w:shd w:val="pct20" w:color="auto" w:fill="auto"/>
          </w:tcPr>
          <w:p w:rsidR="00A32203" w:rsidRPr="00461FA7" w:rsidRDefault="005B4268" w:rsidP="00E04E45">
            <w:pPr>
              <w:spacing w:line="240" w:lineRule="auto"/>
              <w:ind w:firstLine="0"/>
              <w:jc w:val="left"/>
              <w:rPr>
                <w:rStyle w:val="FontStyle68"/>
                <w:sz w:val="28"/>
                <w:szCs w:val="28"/>
              </w:rPr>
            </w:pPr>
            <w:r>
              <w:rPr>
                <w:rStyle w:val="FontStyle68"/>
                <w:sz w:val="28"/>
                <w:szCs w:val="28"/>
              </w:rPr>
              <w:t>Итого активы</w:t>
            </w:r>
            <w:r w:rsidR="00A32203" w:rsidRPr="00461FA7">
              <w:rPr>
                <w:rStyle w:val="FontStyle68"/>
                <w:sz w:val="28"/>
                <w:szCs w:val="28"/>
              </w:rPr>
              <w:tab/>
            </w:r>
          </w:p>
        </w:tc>
        <w:tc>
          <w:tcPr>
            <w:tcW w:w="1840" w:type="pct"/>
            <w:shd w:val="pct20" w:color="auto" w:fill="auto"/>
          </w:tcPr>
          <w:p w:rsidR="00A32203" w:rsidRPr="005B4268" w:rsidRDefault="005B4268" w:rsidP="005B4268">
            <w:pPr>
              <w:spacing w:line="240" w:lineRule="auto"/>
              <w:ind w:firstLine="0"/>
              <w:jc w:val="center"/>
              <w:rPr>
                <w:b/>
                <w:szCs w:val="28"/>
              </w:rPr>
            </w:pPr>
            <w:r w:rsidRPr="005B4268">
              <w:rPr>
                <w:b/>
                <w:szCs w:val="28"/>
              </w:rPr>
              <w:t>299</w:t>
            </w:r>
          </w:p>
        </w:tc>
      </w:tr>
      <w:tr w:rsidR="00A32203" w:rsidRPr="00217078">
        <w:tc>
          <w:tcPr>
            <w:tcW w:w="3160" w:type="pct"/>
          </w:tcPr>
          <w:p w:rsidR="00A32203" w:rsidRPr="00217078" w:rsidRDefault="005B4268" w:rsidP="00E04E45">
            <w:pPr>
              <w:spacing w:line="240" w:lineRule="auto"/>
              <w:ind w:firstLine="0"/>
              <w:jc w:val="left"/>
              <w:rPr>
                <w:rStyle w:val="FontStyle68"/>
                <w:b/>
                <w:sz w:val="28"/>
                <w:szCs w:val="28"/>
              </w:rPr>
            </w:pPr>
            <w:r>
              <w:rPr>
                <w:rStyle w:val="FontStyle68"/>
                <w:b/>
                <w:sz w:val="28"/>
                <w:szCs w:val="28"/>
              </w:rPr>
              <w:t>Пассивы</w:t>
            </w:r>
          </w:p>
        </w:tc>
        <w:tc>
          <w:tcPr>
            <w:tcW w:w="1840" w:type="pct"/>
          </w:tcPr>
          <w:p w:rsidR="00A32203" w:rsidRPr="00217078" w:rsidRDefault="00A32203" w:rsidP="005B4268">
            <w:pPr>
              <w:spacing w:line="240" w:lineRule="auto"/>
              <w:ind w:firstLine="0"/>
              <w:jc w:val="center"/>
              <w:rPr>
                <w:b/>
                <w:szCs w:val="28"/>
              </w:rPr>
            </w:pPr>
          </w:p>
        </w:tc>
      </w:tr>
      <w:tr w:rsidR="00A32203" w:rsidRPr="00217078">
        <w:tc>
          <w:tcPr>
            <w:tcW w:w="3160" w:type="pct"/>
          </w:tcPr>
          <w:p w:rsidR="00A32203" w:rsidRPr="00217078" w:rsidRDefault="00A32203" w:rsidP="00E04E45">
            <w:pPr>
              <w:spacing w:line="240" w:lineRule="auto"/>
              <w:ind w:firstLine="0"/>
              <w:jc w:val="left"/>
              <w:rPr>
                <w:rStyle w:val="FontStyle68"/>
                <w:b/>
                <w:i/>
                <w:sz w:val="28"/>
                <w:szCs w:val="28"/>
              </w:rPr>
            </w:pPr>
            <w:r w:rsidRPr="00217078">
              <w:rPr>
                <w:rStyle w:val="FontStyle68"/>
                <w:b/>
                <w:i/>
                <w:sz w:val="28"/>
                <w:szCs w:val="28"/>
              </w:rPr>
              <w:t>Текущие обязательства</w:t>
            </w:r>
          </w:p>
        </w:tc>
        <w:tc>
          <w:tcPr>
            <w:tcW w:w="1840" w:type="pct"/>
          </w:tcPr>
          <w:p w:rsidR="00A32203" w:rsidRPr="00217078" w:rsidRDefault="00A32203" w:rsidP="005B4268">
            <w:pPr>
              <w:spacing w:line="240" w:lineRule="auto"/>
              <w:ind w:firstLine="0"/>
              <w:jc w:val="center"/>
              <w:rPr>
                <w:b/>
                <w:i/>
                <w:szCs w:val="28"/>
              </w:rPr>
            </w:pPr>
          </w:p>
        </w:tc>
      </w:tr>
      <w:tr w:rsidR="00A32203" w:rsidRPr="00461FA7">
        <w:tc>
          <w:tcPr>
            <w:tcW w:w="3160" w:type="pct"/>
          </w:tcPr>
          <w:p w:rsidR="00A32203" w:rsidRPr="00461FA7" w:rsidRDefault="005B4268" w:rsidP="00E04E45">
            <w:pPr>
              <w:spacing w:line="240" w:lineRule="auto"/>
              <w:ind w:firstLine="0"/>
              <w:jc w:val="left"/>
              <w:rPr>
                <w:rStyle w:val="FontStyle68"/>
                <w:sz w:val="28"/>
                <w:szCs w:val="28"/>
              </w:rPr>
            </w:pPr>
            <w:r>
              <w:rPr>
                <w:rStyle w:val="FontStyle68"/>
                <w:sz w:val="28"/>
                <w:szCs w:val="28"/>
              </w:rPr>
              <w:t>Расчёты с поставщиками</w:t>
            </w:r>
          </w:p>
        </w:tc>
        <w:tc>
          <w:tcPr>
            <w:tcW w:w="1840" w:type="pct"/>
          </w:tcPr>
          <w:p w:rsidR="00A32203" w:rsidRPr="00461FA7" w:rsidRDefault="005B4268" w:rsidP="005B4268">
            <w:pPr>
              <w:spacing w:line="240" w:lineRule="auto"/>
              <w:ind w:firstLine="0"/>
              <w:jc w:val="center"/>
              <w:rPr>
                <w:szCs w:val="28"/>
              </w:rPr>
            </w:pPr>
            <w:r>
              <w:rPr>
                <w:szCs w:val="28"/>
              </w:rPr>
              <w:t>60</w:t>
            </w:r>
          </w:p>
        </w:tc>
      </w:tr>
      <w:tr w:rsidR="00A32203" w:rsidRPr="00461FA7">
        <w:tc>
          <w:tcPr>
            <w:tcW w:w="3160" w:type="pct"/>
          </w:tcPr>
          <w:p w:rsidR="00A32203" w:rsidRPr="00461FA7" w:rsidRDefault="005B4268" w:rsidP="00E04E45">
            <w:pPr>
              <w:spacing w:line="240" w:lineRule="auto"/>
              <w:ind w:firstLine="0"/>
              <w:jc w:val="left"/>
              <w:rPr>
                <w:rStyle w:val="FontStyle68"/>
                <w:sz w:val="28"/>
                <w:szCs w:val="28"/>
              </w:rPr>
            </w:pPr>
            <w:r>
              <w:rPr>
                <w:rStyle w:val="FontStyle68"/>
                <w:sz w:val="28"/>
                <w:szCs w:val="28"/>
              </w:rPr>
              <w:t>Краткосрочные займы</w:t>
            </w:r>
          </w:p>
        </w:tc>
        <w:tc>
          <w:tcPr>
            <w:tcW w:w="1840" w:type="pct"/>
          </w:tcPr>
          <w:p w:rsidR="00A32203" w:rsidRPr="00461FA7" w:rsidRDefault="005B4268" w:rsidP="005B4268">
            <w:pPr>
              <w:spacing w:line="240" w:lineRule="auto"/>
              <w:ind w:firstLine="0"/>
              <w:jc w:val="center"/>
              <w:rPr>
                <w:szCs w:val="28"/>
              </w:rPr>
            </w:pPr>
            <w:r>
              <w:rPr>
                <w:szCs w:val="28"/>
              </w:rPr>
              <w:t>20</w:t>
            </w:r>
          </w:p>
        </w:tc>
      </w:tr>
      <w:tr w:rsidR="00A32203" w:rsidRPr="00461FA7">
        <w:tc>
          <w:tcPr>
            <w:tcW w:w="3160" w:type="pct"/>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Налоги к оплате</w:t>
            </w:r>
          </w:p>
        </w:tc>
        <w:tc>
          <w:tcPr>
            <w:tcW w:w="1840" w:type="pct"/>
          </w:tcPr>
          <w:p w:rsidR="00A32203" w:rsidRPr="00461FA7" w:rsidRDefault="005B4268" w:rsidP="005B4268">
            <w:pPr>
              <w:spacing w:line="240" w:lineRule="auto"/>
              <w:ind w:firstLine="0"/>
              <w:jc w:val="center"/>
              <w:rPr>
                <w:szCs w:val="28"/>
              </w:rPr>
            </w:pPr>
            <w:r>
              <w:rPr>
                <w:szCs w:val="28"/>
              </w:rPr>
              <w:t>35</w:t>
            </w:r>
          </w:p>
        </w:tc>
      </w:tr>
      <w:tr w:rsidR="00A32203" w:rsidRPr="00461FA7">
        <w:tc>
          <w:tcPr>
            <w:tcW w:w="3160" w:type="pct"/>
            <w:tcBorders>
              <w:bottom w:val="single" w:sz="12" w:space="0" w:color="auto"/>
            </w:tcBorders>
          </w:tcPr>
          <w:p w:rsidR="00A32203" w:rsidRPr="00461FA7" w:rsidRDefault="005B4268" w:rsidP="00E04E45">
            <w:pPr>
              <w:spacing w:line="240" w:lineRule="auto"/>
              <w:ind w:firstLine="0"/>
              <w:jc w:val="left"/>
              <w:rPr>
                <w:rStyle w:val="FontStyle68"/>
                <w:sz w:val="28"/>
                <w:szCs w:val="28"/>
              </w:rPr>
            </w:pPr>
            <w:r>
              <w:rPr>
                <w:rStyle w:val="FontStyle68"/>
                <w:sz w:val="28"/>
                <w:szCs w:val="28"/>
              </w:rPr>
              <w:t>Расчёты по заработной плате</w:t>
            </w:r>
          </w:p>
        </w:tc>
        <w:tc>
          <w:tcPr>
            <w:tcW w:w="1840" w:type="pct"/>
            <w:tcBorders>
              <w:bottom w:val="single" w:sz="12" w:space="0" w:color="auto"/>
            </w:tcBorders>
          </w:tcPr>
          <w:p w:rsidR="00A32203" w:rsidRPr="00461FA7" w:rsidRDefault="005B4268" w:rsidP="005B4268">
            <w:pPr>
              <w:spacing w:line="240" w:lineRule="auto"/>
              <w:ind w:firstLine="0"/>
              <w:jc w:val="center"/>
              <w:rPr>
                <w:szCs w:val="28"/>
              </w:rPr>
            </w:pPr>
            <w:r>
              <w:rPr>
                <w:szCs w:val="28"/>
              </w:rPr>
              <w:t>10</w:t>
            </w:r>
          </w:p>
        </w:tc>
      </w:tr>
      <w:tr w:rsidR="00A32203" w:rsidRPr="00461FA7">
        <w:tc>
          <w:tcPr>
            <w:tcW w:w="3160" w:type="pct"/>
            <w:shd w:val="pct12" w:color="auto" w:fill="auto"/>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Итого текущие обязательства</w:t>
            </w:r>
            <w:r w:rsidRPr="00461FA7">
              <w:rPr>
                <w:rStyle w:val="FontStyle68"/>
                <w:sz w:val="28"/>
                <w:szCs w:val="28"/>
              </w:rPr>
              <w:tab/>
            </w:r>
          </w:p>
        </w:tc>
        <w:tc>
          <w:tcPr>
            <w:tcW w:w="1840" w:type="pct"/>
            <w:shd w:val="pct12" w:color="auto" w:fill="auto"/>
          </w:tcPr>
          <w:p w:rsidR="00A32203" w:rsidRPr="005B4268" w:rsidRDefault="005B4268" w:rsidP="005B4268">
            <w:pPr>
              <w:spacing w:line="240" w:lineRule="auto"/>
              <w:ind w:firstLine="0"/>
              <w:jc w:val="center"/>
              <w:rPr>
                <w:b/>
                <w:szCs w:val="28"/>
              </w:rPr>
            </w:pPr>
            <w:r w:rsidRPr="005B4268">
              <w:rPr>
                <w:b/>
                <w:szCs w:val="28"/>
              </w:rPr>
              <w:t>125</w:t>
            </w:r>
          </w:p>
        </w:tc>
      </w:tr>
      <w:tr w:rsidR="00A32203" w:rsidRPr="00217078">
        <w:tc>
          <w:tcPr>
            <w:tcW w:w="3160" w:type="pct"/>
          </w:tcPr>
          <w:p w:rsidR="00A32203" w:rsidRPr="00217078" w:rsidRDefault="00A32203" w:rsidP="00E04E45">
            <w:pPr>
              <w:spacing w:line="240" w:lineRule="auto"/>
              <w:ind w:firstLine="0"/>
              <w:jc w:val="left"/>
              <w:rPr>
                <w:rStyle w:val="FontStyle68"/>
                <w:b/>
                <w:sz w:val="28"/>
                <w:szCs w:val="28"/>
              </w:rPr>
            </w:pPr>
            <w:r w:rsidRPr="00217078">
              <w:rPr>
                <w:rStyle w:val="FontStyle68"/>
                <w:b/>
                <w:sz w:val="28"/>
                <w:szCs w:val="28"/>
              </w:rPr>
              <w:t>Собственный капитал</w:t>
            </w:r>
          </w:p>
        </w:tc>
        <w:tc>
          <w:tcPr>
            <w:tcW w:w="1840" w:type="pct"/>
          </w:tcPr>
          <w:p w:rsidR="00A32203" w:rsidRPr="00217078" w:rsidRDefault="00A32203" w:rsidP="005B4268">
            <w:pPr>
              <w:spacing w:line="240" w:lineRule="auto"/>
              <w:ind w:firstLine="0"/>
              <w:jc w:val="center"/>
              <w:rPr>
                <w:b/>
                <w:szCs w:val="28"/>
              </w:rPr>
            </w:pPr>
          </w:p>
        </w:tc>
      </w:tr>
      <w:tr w:rsidR="00A32203" w:rsidRPr="00461FA7">
        <w:tc>
          <w:tcPr>
            <w:tcW w:w="3160" w:type="pct"/>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Уставный капитал</w:t>
            </w:r>
          </w:p>
        </w:tc>
        <w:tc>
          <w:tcPr>
            <w:tcW w:w="1840" w:type="pct"/>
          </w:tcPr>
          <w:p w:rsidR="00A32203" w:rsidRPr="00461FA7" w:rsidRDefault="005B4268" w:rsidP="005B4268">
            <w:pPr>
              <w:spacing w:line="240" w:lineRule="auto"/>
              <w:ind w:firstLine="0"/>
              <w:jc w:val="center"/>
              <w:rPr>
                <w:szCs w:val="28"/>
              </w:rPr>
            </w:pPr>
            <w:r>
              <w:rPr>
                <w:szCs w:val="28"/>
              </w:rPr>
              <w:t>50</w:t>
            </w:r>
          </w:p>
        </w:tc>
      </w:tr>
      <w:tr w:rsidR="00A32203" w:rsidRPr="00461FA7">
        <w:tc>
          <w:tcPr>
            <w:tcW w:w="3160" w:type="pct"/>
          </w:tcPr>
          <w:p w:rsidR="00A32203" w:rsidRPr="00461FA7" w:rsidRDefault="005B4268" w:rsidP="00E04E45">
            <w:pPr>
              <w:spacing w:line="240" w:lineRule="auto"/>
              <w:ind w:firstLine="0"/>
              <w:jc w:val="left"/>
              <w:rPr>
                <w:rStyle w:val="FontStyle68"/>
                <w:sz w:val="28"/>
                <w:szCs w:val="28"/>
              </w:rPr>
            </w:pPr>
            <w:r w:rsidRPr="00461FA7">
              <w:rPr>
                <w:rStyle w:val="FontStyle68"/>
                <w:sz w:val="28"/>
                <w:szCs w:val="28"/>
              </w:rPr>
              <w:t>Нер</w:t>
            </w:r>
            <w:r>
              <w:rPr>
                <w:rStyle w:val="FontStyle68"/>
                <w:sz w:val="28"/>
                <w:szCs w:val="28"/>
              </w:rPr>
              <w:t>аспределё</w:t>
            </w:r>
            <w:r w:rsidRPr="00461FA7">
              <w:rPr>
                <w:rStyle w:val="FontStyle68"/>
                <w:sz w:val="28"/>
                <w:szCs w:val="28"/>
              </w:rPr>
              <w:t>нная прибыль прошлых лет</w:t>
            </w:r>
          </w:p>
        </w:tc>
        <w:tc>
          <w:tcPr>
            <w:tcW w:w="1840" w:type="pct"/>
          </w:tcPr>
          <w:p w:rsidR="00A32203" w:rsidRPr="00461FA7" w:rsidRDefault="005B4268" w:rsidP="005B4268">
            <w:pPr>
              <w:spacing w:line="240" w:lineRule="auto"/>
              <w:ind w:firstLine="0"/>
              <w:jc w:val="center"/>
              <w:rPr>
                <w:szCs w:val="28"/>
              </w:rPr>
            </w:pPr>
            <w:r>
              <w:rPr>
                <w:szCs w:val="28"/>
              </w:rPr>
              <w:t>30</w:t>
            </w:r>
          </w:p>
        </w:tc>
      </w:tr>
      <w:tr w:rsidR="00A32203" w:rsidRPr="00461FA7">
        <w:tc>
          <w:tcPr>
            <w:tcW w:w="3160" w:type="pct"/>
            <w:tcBorders>
              <w:bottom w:val="single" w:sz="12" w:space="0" w:color="auto"/>
            </w:tcBorders>
          </w:tcPr>
          <w:p w:rsidR="00A32203" w:rsidRPr="00461FA7" w:rsidRDefault="005B4268" w:rsidP="00E04E45">
            <w:pPr>
              <w:spacing w:line="240" w:lineRule="auto"/>
              <w:ind w:firstLine="0"/>
              <w:jc w:val="left"/>
              <w:rPr>
                <w:rStyle w:val="FontStyle68"/>
                <w:sz w:val="28"/>
                <w:szCs w:val="28"/>
              </w:rPr>
            </w:pPr>
            <w:r>
              <w:rPr>
                <w:rStyle w:val="FontStyle68"/>
                <w:sz w:val="28"/>
                <w:szCs w:val="28"/>
              </w:rPr>
              <w:t>Нераспределённая прибыль отчётного периода</w:t>
            </w:r>
          </w:p>
        </w:tc>
        <w:tc>
          <w:tcPr>
            <w:tcW w:w="1840" w:type="pct"/>
            <w:tcBorders>
              <w:bottom w:val="single" w:sz="12" w:space="0" w:color="auto"/>
            </w:tcBorders>
          </w:tcPr>
          <w:p w:rsidR="00A32203" w:rsidRPr="00461FA7" w:rsidRDefault="005B4268" w:rsidP="005B4268">
            <w:pPr>
              <w:spacing w:line="240" w:lineRule="auto"/>
              <w:ind w:firstLine="0"/>
              <w:jc w:val="center"/>
              <w:rPr>
                <w:szCs w:val="28"/>
              </w:rPr>
            </w:pPr>
            <w:r>
              <w:rPr>
                <w:szCs w:val="28"/>
              </w:rPr>
              <w:t>24</w:t>
            </w:r>
          </w:p>
        </w:tc>
      </w:tr>
      <w:tr w:rsidR="00A32203" w:rsidRPr="00461FA7">
        <w:tc>
          <w:tcPr>
            <w:tcW w:w="3160" w:type="pct"/>
            <w:tcBorders>
              <w:bottom w:val="single" w:sz="12" w:space="0" w:color="auto"/>
            </w:tcBorders>
            <w:shd w:val="pct15" w:color="auto" w:fill="auto"/>
          </w:tcPr>
          <w:p w:rsidR="00A32203" w:rsidRPr="00461FA7" w:rsidRDefault="00A32203" w:rsidP="00E04E45">
            <w:pPr>
              <w:spacing w:line="240" w:lineRule="auto"/>
              <w:ind w:firstLine="0"/>
              <w:jc w:val="left"/>
              <w:rPr>
                <w:rStyle w:val="FontStyle68"/>
                <w:sz w:val="28"/>
                <w:szCs w:val="28"/>
              </w:rPr>
            </w:pPr>
            <w:r w:rsidRPr="00461FA7">
              <w:rPr>
                <w:rStyle w:val="FontStyle68"/>
                <w:sz w:val="28"/>
                <w:szCs w:val="28"/>
              </w:rPr>
              <w:t>Итого собственный капитал</w:t>
            </w:r>
          </w:p>
        </w:tc>
        <w:tc>
          <w:tcPr>
            <w:tcW w:w="1840" w:type="pct"/>
            <w:tcBorders>
              <w:bottom w:val="single" w:sz="12" w:space="0" w:color="auto"/>
            </w:tcBorders>
            <w:shd w:val="pct15" w:color="auto" w:fill="auto"/>
          </w:tcPr>
          <w:p w:rsidR="00A32203" w:rsidRPr="005B4268" w:rsidRDefault="005B4268" w:rsidP="005B4268">
            <w:pPr>
              <w:spacing w:line="240" w:lineRule="auto"/>
              <w:ind w:firstLine="0"/>
              <w:jc w:val="center"/>
              <w:rPr>
                <w:b/>
                <w:szCs w:val="28"/>
              </w:rPr>
            </w:pPr>
            <w:r w:rsidRPr="005B4268">
              <w:rPr>
                <w:b/>
                <w:szCs w:val="28"/>
              </w:rPr>
              <w:t>104</w:t>
            </w:r>
          </w:p>
        </w:tc>
      </w:tr>
      <w:tr w:rsidR="00A32203" w:rsidRPr="00461FA7">
        <w:tc>
          <w:tcPr>
            <w:tcW w:w="3160" w:type="pct"/>
            <w:shd w:val="pct25" w:color="auto" w:fill="auto"/>
          </w:tcPr>
          <w:p w:rsidR="00A32203" w:rsidRPr="00461FA7" w:rsidRDefault="00A32203" w:rsidP="00E04E45">
            <w:pPr>
              <w:spacing w:line="240" w:lineRule="auto"/>
              <w:ind w:firstLine="0"/>
              <w:jc w:val="left"/>
              <w:rPr>
                <w:szCs w:val="28"/>
              </w:rPr>
            </w:pPr>
            <w:r w:rsidRPr="00461FA7">
              <w:rPr>
                <w:rStyle w:val="FontStyle68"/>
                <w:sz w:val="28"/>
                <w:szCs w:val="28"/>
              </w:rPr>
              <w:t xml:space="preserve">Итого </w:t>
            </w:r>
            <w:r w:rsidR="005B4268">
              <w:rPr>
                <w:rStyle w:val="FontStyle68"/>
                <w:sz w:val="28"/>
                <w:szCs w:val="28"/>
              </w:rPr>
              <w:t>пассивы</w:t>
            </w:r>
          </w:p>
        </w:tc>
        <w:tc>
          <w:tcPr>
            <w:tcW w:w="1840" w:type="pct"/>
            <w:shd w:val="pct25" w:color="auto" w:fill="auto"/>
          </w:tcPr>
          <w:p w:rsidR="00A32203" w:rsidRPr="005B4268" w:rsidRDefault="005B4268" w:rsidP="005B4268">
            <w:pPr>
              <w:spacing w:line="240" w:lineRule="auto"/>
              <w:ind w:firstLine="0"/>
              <w:jc w:val="center"/>
              <w:rPr>
                <w:b/>
                <w:szCs w:val="28"/>
              </w:rPr>
            </w:pPr>
            <w:r w:rsidRPr="005B4268">
              <w:rPr>
                <w:b/>
                <w:szCs w:val="28"/>
              </w:rPr>
              <w:t>229</w:t>
            </w:r>
          </w:p>
        </w:tc>
      </w:tr>
    </w:tbl>
    <w:p w:rsidR="00E04E45" w:rsidRDefault="00E04E45" w:rsidP="005A2037"/>
    <w:p w:rsidR="00E04E45" w:rsidRDefault="00E04E45" w:rsidP="005A2037"/>
    <w:p w:rsidR="00E04E45" w:rsidRDefault="00E04E45" w:rsidP="005A2037"/>
    <w:p w:rsidR="00E04E45" w:rsidRDefault="00E04E45" w:rsidP="005A2037"/>
    <w:p w:rsidR="00E04E45" w:rsidRDefault="00E04E45" w:rsidP="005A2037"/>
    <w:p w:rsidR="00E04E45" w:rsidRDefault="00E04E45" w:rsidP="005A2037"/>
    <w:p w:rsidR="00E04E45" w:rsidRDefault="00E04E45" w:rsidP="005A2037"/>
    <w:p w:rsidR="00E04E45" w:rsidRPr="00E04E45" w:rsidRDefault="00E04E45" w:rsidP="00E04E45">
      <w:pPr>
        <w:jc w:val="center"/>
        <w:rPr>
          <w:i/>
        </w:rPr>
      </w:pPr>
      <w:r w:rsidRPr="00E04E45">
        <w:rPr>
          <w:i/>
        </w:rPr>
        <w:t>Отчёт о прибылях и убытках за 2008 год</w:t>
      </w:r>
    </w:p>
    <w:tbl>
      <w:tblPr>
        <w:tblStyle w:val="a9"/>
        <w:tblW w:w="5000" w:type="pct"/>
        <w:tblLook w:val="01E0" w:firstRow="1" w:lastRow="1" w:firstColumn="1" w:lastColumn="1" w:noHBand="0" w:noVBand="0"/>
      </w:tblPr>
      <w:tblGrid>
        <w:gridCol w:w="6229"/>
        <w:gridCol w:w="3342"/>
      </w:tblGrid>
      <w:tr w:rsidR="00E04E45" w:rsidRPr="005F5784">
        <w:trPr>
          <w:trHeight w:val="726"/>
        </w:trPr>
        <w:tc>
          <w:tcPr>
            <w:tcW w:w="3254" w:type="pct"/>
            <w:vMerge w:val="restart"/>
            <w:shd w:val="pct25" w:color="auto" w:fill="auto"/>
            <w:vAlign w:val="center"/>
          </w:tcPr>
          <w:p w:rsidR="00E04E45" w:rsidRPr="005F5784" w:rsidRDefault="00E04E45" w:rsidP="005F5784">
            <w:pPr>
              <w:ind w:firstLine="0"/>
              <w:jc w:val="center"/>
              <w:rPr>
                <w:szCs w:val="28"/>
              </w:rPr>
            </w:pPr>
            <w:r w:rsidRPr="005F5784">
              <w:rPr>
                <w:szCs w:val="28"/>
              </w:rPr>
              <w:t>Статьи</w:t>
            </w:r>
          </w:p>
        </w:tc>
        <w:tc>
          <w:tcPr>
            <w:tcW w:w="1746" w:type="pct"/>
            <w:vMerge w:val="restart"/>
            <w:shd w:val="pct25" w:color="auto" w:fill="auto"/>
            <w:vAlign w:val="center"/>
          </w:tcPr>
          <w:p w:rsidR="005F5784" w:rsidRDefault="00E04E45" w:rsidP="005F5784">
            <w:pPr>
              <w:ind w:firstLine="0"/>
              <w:jc w:val="center"/>
              <w:rPr>
                <w:szCs w:val="28"/>
              </w:rPr>
            </w:pPr>
            <w:r w:rsidRPr="005F5784">
              <w:rPr>
                <w:szCs w:val="28"/>
              </w:rPr>
              <w:t xml:space="preserve">Сумма после </w:t>
            </w:r>
          </w:p>
          <w:p w:rsidR="005F5784" w:rsidRDefault="00E04E45" w:rsidP="005F5784">
            <w:pPr>
              <w:ind w:firstLine="0"/>
              <w:jc w:val="center"/>
              <w:rPr>
                <w:szCs w:val="28"/>
              </w:rPr>
            </w:pPr>
            <w:r w:rsidRPr="005F5784">
              <w:rPr>
                <w:szCs w:val="28"/>
              </w:rPr>
              <w:t xml:space="preserve">трансформации </w:t>
            </w:r>
          </w:p>
          <w:p w:rsidR="00E04E45" w:rsidRPr="005F5784" w:rsidRDefault="00E04E45" w:rsidP="005F5784">
            <w:pPr>
              <w:ind w:firstLine="0"/>
              <w:jc w:val="center"/>
              <w:rPr>
                <w:szCs w:val="28"/>
              </w:rPr>
            </w:pPr>
            <w:r w:rsidRPr="005F5784">
              <w:rPr>
                <w:szCs w:val="28"/>
              </w:rPr>
              <w:t>(млн. руб.)</w:t>
            </w:r>
          </w:p>
        </w:tc>
      </w:tr>
      <w:tr w:rsidR="00E04E45" w:rsidRPr="005F5784">
        <w:trPr>
          <w:trHeight w:val="483"/>
        </w:trPr>
        <w:tc>
          <w:tcPr>
            <w:tcW w:w="3254" w:type="pct"/>
            <w:vMerge/>
            <w:shd w:val="pct25" w:color="auto" w:fill="auto"/>
          </w:tcPr>
          <w:p w:rsidR="00E04E45" w:rsidRPr="005F5784" w:rsidRDefault="00E04E45" w:rsidP="005F5784">
            <w:pPr>
              <w:ind w:firstLine="0"/>
              <w:rPr>
                <w:szCs w:val="28"/>
              </w:rPr>
            </w:pPr>
          </w:p>
        </w:tc>
        <w:tc>
          <w:tcPr>
            <w:tcW w:w="1746" w:type="pct"/>
            <w:vMerge/>
            <w:shd w:val="pct25" w:color="auto" w:fill="auto"/>
          </w:tcPr>
          <w:p w:rsidR="00E04E45" w:rsidRPr="005F5784" w:rsidRDefault="00E04E45" w:rsidP="005F5784">
            <w:pPr>
              <w:ind w:firstLine="0"/>
              <w:rPr>
                <w:szCs w:val="28"/>
              </w:rPr>
            </w:pPr>
          </w:p>
        </w:tc>
      </w:tr>
      <w:tr w:rsidR="00E04E45" w:rsidRPr="005F5784">
        <w:tc>
          <w:tcPr>
            <w:tcW w:w="3254" w:type="pct"/>
          </w:tcPr>
          <w:p w:rsidR="00E04E45" w:rsidRPr="005F5784" w:rsidRDefault="00E04E45" w:rsidP="005F5784">
            <w:pPr>
              <w:ind w:firstLine="0"/>
              <w:rPr>
                <w:szCs w:val="28"/>
              </w:rPr>
            </w:pPr>
            <w:r w:rsidRPr="005F5784">
              <w:rPr>
                <w:szCs w:val="28"/>
              </w:rPr>
              <w:t>Выручка</w:t>
            </w:r>
          </w:p>
        </w:tc>
        <w:tc>
          <w:tcPr>
            <w:tcW w:w="1746" w:type="pct"/>
            <w:vAlign w:val="center"/>
          </w:tcPr>
          <w:p w:rsidR="00E04E45" w:rsidRPr="005F5784" w:rsidRDefault="00E04E45" w:rsidP="005F5784">
            <w:pPr>
              <w:ind w:firstLine="0"/>
              <w:jc w:val="center"/>
              <w:rPr>
                <w:szCs w:val="28"/>
              </w:rPr>
            </w:pPr>
            <w:r w:rsidRPr="005F5784">
              <w:rPr>
                <w:szCs w:val="28"/>
              </w:rPr>
              <w:t>3000</w:t>
            </w:r>
          </w:p>
        </w:tc>
      </w:tr>
      <w:tr w:rsidR="00E04E45" w:rsidRPr="005F5784">
        <w:tc>
          <w:tcPr>
            <w:tcW w:w="3254" w:type="pct"/>
          </w:tcPr>
          <w:p w:rsidR="00E04E45" w:rsidRPr="005F5784" w:rsidRDefault="00E04E45" w:rsidP="005F5784">
            <w:pPr>
              <w:ind w:firstLine="0"/>
              <w:jc w:val="left"/>
              <w:rPr>
                <w:szCs w:val="28"/>
              </w:rPr>
            </w:pPr>
            <w:r w:rsidRPr="005F5784">
              <w:rPr>
                <w:szCs w:val="28"/>
              </w:rPr>
              <w:t>Себестоимость продаж</w:t>
            </w:r>
          </w:p>
        </w:tc>
        <w:tc>
          <w:tcPr>
            <w:tcW w:w="1746" w:type="pct"/>
            <w:vAlign w:val="center"/>
          </w:tcPr>
          <w:p w:rsidR="00E04E45" w:rsidRPr="005F5784" w:rsidRDefault="00E04E45" w:rsidP="005F5784">
            <w:pPr>
              <w:ind w:firstLine="0"/>
              <w:jc w:val="center"/>
              <w:rPr>
                <w:szCs w:val="28"/>
              </w:rPr>
            </w:pPr>
            <w:r w:rsidRPr="005F5784">
              <w:rPr>
                <w:szCs w:val="28"/>
              </w:rPr>
              <w:t>(2446)</w:t>
            </w:r>
          </w:p>
        </w:tc>
      </w:tr>
      <w:tr w:rsidR="00E04E45" w:rsidRPr="005F5784">
        <w:tc>
          <w:tcPr>
            <w:tcW w:w="3254" w:type="pct"/>
          </w:tcPr>
          <w:p w:rsidR="00E04E45" w:rsidRPr="005F5784" w:rsidRDefault="00E04E45" w:rsidP="005F5784">
            <w:pPr>
              <w:ind w:firstLine="0"/>
              <w:jc w:val="left"/>
              <w:rPr>
                <w:szCs w:val="28"/>
              </w:rPr>
            </w:pPr>
            <w:r w:rsidRPr="005F5784">
              <w:rPr>
                <w:szCs w:val="28"/>
              </w:rPr>
              <w:t>Коммерческие расходы</w:t>
            </w:r>
          </w:p>
        </w:tc>
        <w:tc>
          <w:tcPr>
            <w:tcW w:w="1746" w:type="pct"/>
            <w:vAlign w:val="center"/>
          </w:tcPr>
          <w:p w:rsidR="00E04E45" w:rsidRPr="005F5784" w:rsidRDefault="00E04E45" w:rsidP="005F5784">
            <w:pPr>
              <w:ind w:firstLine="0"/>
              <w:jc w:val="center"/>
              <w:rPr>
                <w:szCs w:val="28"/>
              </w:rPr>
            </w:pPr>
            <w:r w:rsidRPr="005F5784">
              <w:rPr>
                <w:szCs w:val="28"/>
              </w:rPr>
              <w:t>(200)</w:t>
            </w:r>
          </w:p>
        </w:tc>
      </w:tr>
      <w:tr w:rsidR="00E04E45" w:rsidRPr="005F5784">
        <w:tc>
          <w:tcPr>
            <w:tcW w:w="3254" w:type="pct"/>
          </w:tcPr>
          <w:p w:rsidR="00E04E45" w:rsidRPr="005F5784" w:rsidRDefault="00E04E45" w:rsidP="005F5784">
            <w:pPr>
              <w:ind w:firstLine="0"/>
              <w:jc w:val="left"/>
              <w:rPr>
                <w:szCs w:val="28"/>
              </w:rPr>
            </w:pPr>
            <w:r w:rsidRPr="005F5784">
              <w:rPr>
                <w:szCs w:val="28"/>
              </w:rPr>
              <w:t>Общехозяйственные расходы</w:t>
            </w:r>
          </w:p>
        </w:tc>
        <w:tc>
          <w:tcPr>
            <w:tcW w:w="1746" w:type="pct"/>
            <w:vAlign w:val="center"/>
          </w:tcPr>
          <w:p w:rsidR="00E04E45" w:rsidRPr="005F5784" w:rsidRDefault="00E04E45" w:rsidP="005F5784">
            <w:pPr>
              <w:ind w:firstLine="0"/>
              <w:jc w:val="center"/>
              <w:rPr>
                <w:szCs w:val="28"/>
              </w:rPr>
            </w:pPr>
            <w:r w:rsidRPr="005F5784">
              <w:rPr>
                <w:szCs w:val="28"/>
              </w:rPr>
              <w:t>(306)</w:t>
            </w:r>
          </w:p>
        </w:tc>
      </w:tr>
      <w:tr w:rsidR="00E04E45" w:rsidRPr="005F5784">
        <w:tc>
          <w:tcPr>
            <w:tcW w:w="3254" w:type="pct"/>
          </w:tcPr>
          <w:p w:rsidR="00E04E45" w:rsidRPr="005F5784" w:rsidRDefault="00E04E45" w:rsidP="005F5784">
            <w:pPr>
              <w:ind w:firstLine="0"/>
              <w:jc w:val="left"/>
              <w:rPr>
                <w:szCs w:val="28"/>
              </w:rPr>
            </w:pPr>
            <w:r w:rsidRPr="005F5784">
              <w:rPr>
                <w:szCs w:val="28"/>
              </w:rPr>
              <w:t>Убыток от списания дебиторской задолженности</w:t>
            </w:r>
          </w:p>
        </w:tc>
        <w:tc>
          <w:tcPr>
            <w:tcW w:w="1746" w:type="pct"/>
            <w:vAlign w:val="center"/>
          </w:tcPr>
          <w:p w:rsidR="00E04E45" w:rsidRPr="005F5784" w:rsidRDefault="00E04E45" w:rsidP="005F5784">
            <w:pPr>
              <w:ind w:firstLine="0"/>
              <w:jc w:val="center"/>
              <w:rPr>
                <w:szCs w:val="28"/>
              </w:rPr>
            </w:pPr>
            <w:r w:rsidRPr="005F5784">
              <w:rPr>
                <w:szCs w:val="28"/>
              </w:rPr>
              <w:t>(2)</w:t>
            </w:r>
          </w:p>
        </w:tc>
      </w:tr>
      <w:tr w:rsidR="00E04E45" w:rsidRPr="005F5784">
        <w:tc>
          <w:tcPr>
            <w:tcW w:w="3254" w:type="pct"/>
          </w:tcPr>
          <w:p w:rsidR="00E04E45" w:rsidRPr="005F5784" w:rsidRDefault="00E04E45" w:rsidP="005F5784">
            <w:pPr>
              <w:ind w:firstLine="0"/>
              <w:jc w:val="left"/>
              <w:rPr>
                <w:szCs w:val="28"/>
              </w:rPr>
            </w:pPr>
            <w:r w:rsidRPr="005F5784">
              <w:rPr>
                <w:szCs w:val="28"/>
              </w:rPr>
              <w:t>Резерв по сомнительным долгам</w:t>
            </w:r>
          </w:p>
        </w:tc>
        <w:tc>
          <w:tcPr>
            <w:tcW w:w="1746" w:type="pct"/>
            <w:vAlign w:val="center"/>
          </w:tcPr>
          <w:p w:rsidR="00E04E45" w:rsidRPr="005F5784" w:rsidRDefault="00E04E45" w:rsidP="005F5784">
            <w:pPr>
              <w:ind w:firstLine="0"/>
              <w:jc w:val="center"/>
              <w:rPr>
                <w:szCs w:val="28"/>
              </w:rPr>
            </w:pPr>
            <w:r w:rsidRPr="005F5784">
              <w:rPr>
                <w:szCs w:val="28"/>
              </w:rPr>
              <w:t>(4)</w:t>
            </w:r>
          </w:p>
        </w:tc>
      </w:tr>
      <w:tr w:rsidR="00E04E45" w:rsidRPr="005F5784">
        <w:tc>
          <w:tcPr>
            <w:tcW w:w="3254" w:type="pct"/>
          </w:tcPr>
          <w:p w:rsidR="00E04E45" w:rsidRPr="005F5784" w:rsidRDefault="00E04E45" w:rsidP="005F5784">
            <w:pPr>
              <w:ind w:firstLine="0"/>
              <w:jc w:val="left"/>
              <w:rPr>
                <w:szCs w:val="28"/>
              </w:rPr>
            </w:pPr>
            <w:r w:rsidRPr="005F5784">
              <w:rPr>
                <w:szCs w:val="28"/>
              </w:rPr>
              <w:t>Убыток от обесценивания активов</w:t>
            </w:r>
          </w:p>
        </w:tc>
        <w:tc>
          <w:tcPr>
            <w:tcW w:w="1746" w:type="pct"/>
            <w:vAlign w:val="center"/>
          </w:tcPr>
          <w:p w:rsidR="00E04E45" w:rsidRPr="005F5784" w:rsidRDefault="00E04E45" w:rsidP="005F5784">
            <w:pPr>
              <w:ind w:firstLine="0"/>
              <w:jc w:val="center"/>
              <w:rPr>
                <w:szCs w:val="28"/>
              </w:rPr>
            </w:pPr>
            <w:r w:rsidRPr="005F5784">
              <w:rPr>
                <w:szCs w:val="28"/>
              </w:rPr>
              <w:t>(3)</w:t>
            </w:r>
          </w:p>
        </w:tc>
      </w:tr>
      <w:tr w:rsidR="00E04E45" w:rsidRPr="005F5784">
        <w:tc>
          <w:tcPr>
            <w:tcW w:w="3254" w:type="pct"/>
          </w:tcPr>
          <w:p w:rsidR="00E04E45" w:rsidRPr="005F5784" w:rsidRDefault="00E04E45" w:rsidP="005F5784">
            <w:pPr>
              <w:ind w:firstLine="0"/>
              <w:jc w:val="left"/>
              <w:rPr>
                <w:szCs w:val="28"/>
              </w:rPr>
            </w:pPr>
            <w:r w:rsidRPr="005F5784">
              <w:rPr>
                <w:szCs w:val="28"/>
              </w:rPr>
              <w:t>Налог на прибыль</w:t>
            </w:r>
          </w:p>
        </w:tc>
        <w:tc>
          <w:tcPr>
            <w:tcW w:w="1746" w:type="pct"/>
            <w:vAlign w:val="center"/>
          </w:tcPr>
          <w:p w:rsidR="00E04E45" w:rsidRPr="005F5784" w:rsidRDefault="00E04E45" w:rsidP="005F5784">
            <w:pPr>
              <w:ind w:firstLine="0"/>
              <w:jc w:val="center"/>
              <w:rPr>
                <w:szCs w:val="28"/>
              </w:rPr>
            </w:pPr>
            <w:r w:rsidRPr="005F5784">
              <w:rPr>
                <w:szCs w:val="28"/>
              </w:rPr>
              <w:t>(15)</w:t>
            </w:r>
          </w:p>
        </w:tc>
      </w:tr>
      <w:tr w:rsidR="00E04E45" w:rsidRPr="005F5784">
        <w:tc>
          <w:tcPr>
            <w:tcW w:w="3254" w:type="pct"/>
          </w:tcPr>
          <w:p w:rsidR="00E04E45" w:rsidRPr="005F5784" w:rsidRDefault="00E04E45" w:rsidP="005F5784">
            <w:pPr>
              <w:ind w:firstLine="0"/>
              <w:jc w:val="left"/>
              <w:rPr>
                <w:szCs w:val="28"/>
              </w:rPr>
            </w:pPr>
            <w:r w:rsidRPr="005F5784">
              <w:rPr>
                <w:szCs w:val="28"/>
              </w:rPr>
              <w:t>Прибыль</w:t>
            </w:r>
          </w:p>
        </w:tc>
        <w:tc>
          <w:tcPr>
            <w:tcW w:w="1746" w:type="pct"/>
            <w:vAlign w:val="center"/>
          </w:tcPr>
          <w:p w:rsidR="00E04E45" w:rsidRPr="005F5784" w:rsidRDefault="00E04E45" w:rsidP="005F5784">
            <w:pPr>
              <w:ind w:firstLine="0"/>
              <w:jc w:val="center"/>
              <w:rPr>
                <w:szCs w:val="28"/>
              </w:rPr>
            </w:pPr>
            <w:r w:rsidRPr="005F5784">
              <w:rPr>
                <w:szCs w:val="28"/>
              </w:rPr>
              <w:t>24</w:t>
            </w:r>
          </w:p>
        </w:tc>
      </w:tr>
    </w:tbl>
    <w:p w:rsidR="005F5784" w:rsidRDefault="005F5784" w:rsidP="00E04E45"/>
    <w:p w:rsidR="00021C65" w:rsidRDefault="00021C65" w:rsidP="00021C65">
      <w:pPr>
        <w:pStyle w:val="1"/>
      </w:pPr>
      <w:r>
        <w:br w:type="page"/>
      </w:r>
      <w:bookmarkStart w:id="13" w:name="_Toc228291010"/>
      <w:r>
        <w:t>Заключение</w:t>
      </w:r>
      <w:bookmarkEnd w:id="13"/>
    </w:p>
    <w:p w:rsidR="001A1AC7" w:rsidRDefault="001A1AC7" w:rsidP="001A1AC7">
      <w:pPr>
        <w:rPr>
          <w:szCs w:val="28"/>
        </w:rPr>
      </w:pPr>
      <w:r w:rsidRPr="00FC0054">
        <w:rPr>
          <w:szCs w:val="28"/>
        </w:rPr>
        <w:t xml:space="preserve">В последнее время с учётом широкого внедрения современных коммуникационных технологий требования к единообразному толкованию финансовой отчётности компаний возросли ещё больше. Инвестирование всё в большей степени осуществляется в реальном времени через всемирную электронную сеть, а это ещё один серьёзный довод в пользу унификации учётных стандартов. Уже в самом ближайшем будущем ведение бизнеса на международном уровне будет невозможно без использования единых учётных нормативов, применимых вне зависимости от страны. </w:t>
      </w:r>
    </w:p>
    <w:p w:rsidR="001A1AC7" w:rsidRDefault="001A1AC7" w:rsidP="001A1AC7">
      <w:r>
        <w:t xml:space="preserve">Для формирования достоверного мнения заинтересованного пользователя российские компании должны предоставлять </w:t>
      </w:r>
      <w:r w:rsidR="0054535B">
        <w:t>отчёт</w:t>
      </w:r>
      <w:r>
        <w:t xml:space="preserve">ность, составленную и сгруппированную в соответствии с общепринятыми международными принципами. Поскольку в настоящее время международные и российские стандарты ведения учета и составления </w:t>
      </w:r>
      <w:r w:rsidR="0054535B">
        <w:t>отчёт</w:t>
      </w:r>
      <w:r>
        <w:t xml:space="preserve">ности существенно отличаются, использовать российскую бухгалтерскую </w:t>
      </w:r>
      <w:r w:rsidR="0054535B">
        <w:t>отчёт</w:t>
      </w:r>
      <w:r>
        <w:t>ность для информирования иностранного партнера невозможно.</w:t>
      </w:r>
    </w:p>
    <w:p w:rsidR="001A1AC7" w:rsidRDefault="001A1AC7" w:rsidP="001A1AC7">
      <w:r>
        <w:t xml:space="preserve">В настоящий момент ведение учета по МСФО в России интересно в первую очередь тем компаниям, которые пытаются выйти на мировой рынок, имеют в качестве акционеров зарубежные компании или физические лица либо хотят привлечь иностранные инвестиции. </w:t>
      </w:r>
    </w:p>
    <w:p w:rsidR="001A1AC7" w:rsidRDefault="001A1AC7" w:rsidP="001A1AC7">
      <w:pPr>
        <w:rPr>
          <w:szCs w:val="28"/>
        </w:rPr>
      </w:pPr>
      <w:r w:rsidRPr="00FC0054">
        <w:rPr>
          <w:szCs w:val="28"/>
        </w:rPr>
        <w:t xml:space="preserve">Очевидно, что переход на МСФО не должен быть самоцелью. Ведь в действительности ни одна промышленно развитая страна в мире не использует МСФО полностью как национальные стандарты. Поэтому МСФО следует рассматривать как отправную точку формы и искать такие пути для адаптации международных стандартов, которые бы обеспечили общую сопоставимость финансовой отчётности российских и западных компаний. </w:t>
      </w:r>
    </w:p>
    <w:p w:rsidR="001A1AC7" w:rsidRDefault="001A1AC7" w:rsidP="001A1AC7">
      <w:r>
        <w:t xml:space="preserve">Если руководство компании сможет увязать принципы МСФО с теми процессами, которые в ней происходят, то ее финансовая </w:t>
      </w:r>
      <w:r w:rsidR="0054535B">
        <w:t>отчёт</w:t>
      </w:r>
      <w:r>
        <w:t>ность будет открытой и понятной как российским собственникам, так и иностранным инвесторам.</w:t>
      </w:r>
    </w:p>
    <w:p w:rsidR="00375684" w:rsidRPr="001A1AC7" w:rsidRDefault="007F1BFC" w:rsidP="001A1AC7">
      <w:pPr>
        <w:pStyle w:val="1"/>
      </w:pPr>
      <w:bookmarkStart w:id="14" w:name="_Toc228291011"/>
      <w:r w:rsidRPr="001A1AC7">
        <w:t>Список литературы</w:t>
      </w:r>
      <w:bookmarkEnd w:id="14"/>
    </w:p>
    <w:p w:rsidR="003F4B95" w:rsidRDefault="007F1BFC" w:rsidP="003F4B95">
      <w:r>
        <w:t xml:space="preserve">1. </w:t>
      </w:r>
      <w:r w:rsidR="003F4B95">
        <w:t>О бухгалтерском учёте. Федеральный закон от 21.11.96 г. № 129-ФЗ (в ред. Федеральных законов от 23.07.1998 N 123-ФЗ, от 28.03.2002 N 32-ФЗ,  от 31.12.2002 N 187-ФЗ, от 31.12.2002 N 191-ФЗ, от 10.01.2003 N 8-ФЗ, Таможенного кодекса РФ от 28.05.2003 N 61-ФЗ, Федеральных законов от 30.06.2003 N 86-ФЗ, от 03.11.2006 N 183-ФЗ).</w:t>
      </w:r>
    </w:p>
    <w:p w:rsidR="003F4B95" w:rsidRDefault="003F4B95" w:rsidP="003F4B95">
      <w:pPr>
        <w:rPr>
          <w:szCs w:val="28"/>
        </w:rPr>
      </w:pPr>
      <w:r>
        <w:t xml:space="preserve">2. Положение по бухгалтерскому учёту «Бухгалтерская отчётность организации» </w:t>
      </w:r>
      <w:r>
        <w:rPr>
          <w:szCs w:val="28"/>
        </w:rPr>
        <w:t xml:space="preserve">(ПБУ 4/99). </w:t>
      </w:r>
      <w:r>
        <w:t>Утверждено Приказом Министерства финансов Российской Федерации от 06.07.99 N 43н (</w:t>
      </w:r>
      <w:r>
        <w:rPr>
          <w:szCs w:val="28"/>
        </w:rPr>
        <w:t>в ред. Приказа Минфина РФ от 18.09.2006 N 115н).</w:t>
      </w:r>
    </w:p>
    <w:p w:rsidR="00D73C19" w:rsidRDefault="00D73C19" w:rsidP="00D73C19">
      <w:r>
        <w:rPr>
          <w:szCs w:val="28"/>
        </w:rPr>
        <w:t xml:space="preserve">3. Программа реформирования бухгалтерского учёта в соответствии с международными стандартами финансовой отчётности. </w:t>
      </w:r>
      <w:r>
        <w:t xml:space="preserve">Утверждена Постановлением Правительства Российской Федерации от 6 марта </w:t>
      </w:r>
      <w:smartTag w:uri="urn:schemas-microsoft-com:office:smarttags" w:element="metricconverter">
        <w:smartTagPr>
          <w:attr w:name="ProductID" w:val="1998 г"/>
        </w:smartTagPr>
        <w:r>
          <w:t>1998 г</w:t>
        </w:r>
      </w:smartTag>
      <w:r>
        <w:t>. N 283.</w:t>
      </w:r>
    </w:p>
    <w:p w:rsidR="00E32612" w:rsidRDefault="00D73C19" w:rsidP="00E32612">
      <w:r>
        <w:t>4. Принципы подготовки и составления финансовой отчётности.</w:t>
      </w:r>
    </w:p>
    <w:p w:rsidR="00021C65" w:rsidRDefault="00021C65" w:rsidP="00E32612">
      <w:r>
        <w:t>5. Маслов Б. Г., Никитенко Б. Н. Трансформация российской отчётности в соответствии с МСФО // «Управленческий учёт» №1</w:t>
      </w:r>
      <w:r w:rsidRPr="00021C65">
        <w:t>’</w:t>
      </w:r>
      <w:r>
        <w:t>2006 – М.: «Дело и сервис», 2006. – 112 с.</w:t>
      </w:r>
    </w:p>
    <w:p w:rsidR="00021C65" w:rsidRDefault="00021C65" w:rsidP="00E32612">
      <w:r>
        <w:t xml:space="preserve">6. Трансформация отчётности в соответствии с МСФО / В. Г. Чая, Г. В. Чая – М.: «Финансовая газета», 2006. – 48 с. </w:t>
      </w:r>
    </w:p>
    <w:p w:rsidR="00E62D74" w:rsidRDefault="00E62D74" w:rsidP="00E32612">
      <w:pPr>
        <w:rPr>
          <w:lang w:val="en-US"/>
        </w:rPr>
      </w:pPr>
      <w:r>
        <w:t xml:space="preserve">7. Официальный сайт Министерства финансов РФ </w:t>
      </w:r>
      <w:r>
        <w:rPr>
          <w:lang w:val="en-US"/>
        </w:rPr>
        <w:t>www</w:t>
      </w:r>
      <w:r w:rsidRPr="00E62D74">
        <w:t>1.</w:t>
      </w:r>
      <w:r>
        <w:rPr>
          <w:lang w:val="en-US"/>
        </w:rPr>
        <w:t>minfin</w:t>
      </w:r>
      <w:r w:rsidRPr="00E62D74">
        <w:t>.</w:t>
      </w:r>
      <w:r>
        <w:rPr>
          <w:lang w:val="en-US"/>
        </w:rPr>
        <w:t>ru</w:t>
      </w:r>
    </w:p>
    <w:p w:rsidR="00E62D74" w:rsidRPr="00E62D74" w:rsidRDefault="00E62D74" w:rsidP="00E32612">
      <w:pPr>
        <w:rPr>
          <w:lang w:val="en-US"/>
        </w:rPr>
      </w:pPr>
      <w:r>
        <w:rPr>
          <w:lang w:val="en-US"/>
        </w:rPr>
        <w:t>8</w:t>
      </w:r>
      <w:r>
        <w:t xml:space="preserve">. </w:t>
      </w:r>
      <w:r>
        <w:rPr>
          <w:lang w:val="en-US"/>
        </w:rPr>
        <w:t>www.accountingreform.ru</w:t>
      </w:r>
    </w:p>
    <w:p w:rsidR="007F1BFC" w:rsidRDefault="00E32612" w:rsidP="00E32612">
      <w:pPr>
        <w:pStyle w:val="1"/>
      </w:pPr>
      <w:r>
        <w:br w:type="page"/>
      </w:r>
      <w:bookmarkStart w:id="15" w:name="_Toc228291012"/>
      <w:r>
        <w:t>Приложения</w:t>
      </w:r>
      <w:bookmarkEnd w:id="15"/>
    </w:p>
    <w:p w:rsidR="000C1165" w:rsidRDefault="000C1165" w:rsidP="000C1165">
      <w:pPr>
        <w:jc w:val="right"/>
        <w:rPr>
          <w:i/>
        </w:rPr>
      </w:pPr>
      <w:r w:rsidRPr="000C1165">
        <w:rPr>
          <w:i/>
        </w:rPr>
        <w:t>Приложение 1</w:t>
      </w:r>
    </w:p>
    <w:p w:rsidR="000C1165" w:rsidRPr="000C1165" w:rsidRDefault="000C1165" w:rsidP="000C1165">
      <w:pPr>
        <w:jc w:val="center"/>
      </w:pPr>
      <w:r>
        <w:t>Список действующих стандартов</w:t>
      </w:r>
    </w:p>
    <w:tbl>
      <w:tblPr>
        <w:tblStyle w:val="a9"/>
        <w:tblW w:w="0" w:type="auto"/>
        <w:tblLook w:val="01E0" w:firstRow="1" w:lastRow="1" w:firstColumn="1" w:lastColumn="1" w:noHBand="0" w:noVBand="0"/>
      </w:tblPr>
      <w:tblGrid>
        <w:gridCol w:w="1979"/>
        <w:gridCol w:w="3570"/>
        <w:gridCol w:w="4022"/>
      </w:tblGrid>
      <w:tr w:rsidR="000C1165" w:rsidRPr="0065092E">
        <w:tc>
          <w:tcPr>
            <w:tcW w:w="1979" w:type="dxa"/>
          </w:tcPr>
          <w:p w:rsidR="000C1165" w:rsidRPr="0065092E" w:rsidRDefault="000C1165" w:rsidP="00E44623">
            <w:pPr>
              <w:spacing w:line="240" w:lineRule="auto"/>
              <w:ind w:firstLine="0"/>
              <w:rPr>
                <w:sz w:val="24"/>
              </w:rPr>
            </w:pPr>
            <w:r w:rsidRPr="0065092E">
              <w:rPr>
                <w:sz w:val="24"/>
              </w:rPr>
              <w:t>МСФО</w:t>
            </w:r>
            <w:r w:rsidRPr="00021C65">
              <w:rPr>
                <w:sz w:val="24"/>
              </w:rPr>
              <w:t xml:space="preserve"> (</w:t>
            </w:r>
            <w:r w:rsidRPr="0065092E">
              <w:rPr>
                <w:sz w:val="24"/>
                <w:lang w:val="en-US"/>
              </w:rPr>
              <w:t>IFRS</w:t>
            </w:r>
            <w:r w:rsidRPr="00021C65">
              <w:rPr>
                <w:sz w:val="24"/>
              </w:rPr>
              <w:t>) 1</w:t>
            </w:r>
          </w:p>
        </w:tc>
        <w:tc>
          <w:tcPr>
            <w:tcW w:w="3570" w:type="dxa"/>
          </w:tcPr>
          <w:p w:rsidR="000C1165" w:rsidRPr="00021C65" w:rsidRDefault="000C1165" w:rsidP="00E44623">
            <w:pPr>
              <w:spacing w:line="240" w:lineRule="auto"/>
              <w:ind w:firstLine="0"/>
              <w:rPr>
                <w:sz w:val="24"/>
              </w:rPr>
            </w:pPr>
            <w:r w:rsidRPr="0065092E">
              <w:rPr>
                <w:sz w:val="24"/>
              </w:rPr>
              <w:t>Первое</w:t>
            </w:r>
            <w:r w:rsidRPr="00021C65">
              <w:rPr>
                <w:sz w:val="24"/>
              </w:rPr>
              <w:t xml:space="preserve"> </w:t>
            </w:r>
            <w:r w:rsidRPr="0065092E">
              <w:rPr>
                <w:sz w:val="24"/>
              </w:rPr>
              <w:t>применение</w:t>
            </w:r>
            <w:r w:rsidRPr="00021C65">
              <w:rPr>
                <w:sz w:val="24"/>
              </w:rPr>
              <w:t xml:space="preserve"> </w:t>
            </w:r>
            <w:r w:rsidRPr="0065092E">
              <w:rPr>
                <w:sz w:val="24"/>
              </w:rPr>
              <w:t>МСФО</w:t>
            </w:r>
          </w:p>
        </w:tc>
        <w:tc>
          <w:tcPr>
            <w:tcW w:w="4022" w:type="dxa"/>
          </w:tcPr>
          <w:p w:rsidR="000C1165" w:rsidRPr="0065092E" w:rsidRDefault="000C1165" w:rsidP="00E44623">
            <w:pPr>
              <w:spacing w:line="240" w:lineRule="auto"/>
              <w:ind w:firstLine="0"/>
              <w:rPr>
                <w:sz w:val="24"/>
                <w:lang w:val="en-US"/>
              </w:rPr>
            </w:pPr>
            <w:r w:rsidRPr="0065092E">
              <w:rPr>
                <w:sz w:val="24"/>
                <w:lang w:val="en-US"/>
              </w:rPr>
              <w:t>First</w:t>
            </w:r>
            <w:r w:rsidRPr="00021C65">
              <w:rPr>
                <w:sz w:val="24"/>
              </w:rPr>
              <w:t xml:space="preserve"> </w:t>
            </w:r>
            <w:r w:rsidRPr="0065092E">
              <w:rPr>
                <w:sz w:val="24"/>
                <w:lang w:val="en-US"/>
              </w:rPr>
              <w:t>Time</w:t>
            </w:r>
            <w:r w:rsidRPr="00021C65">
              <w:rPr>
                <w:sz w:val="24"/>
              </w:rPr>
              <w:t xml:space="preserve"> </w:t>
            </w:r>
            <w:r w:rsidRPr="0065092E">
              <w:rPr>
                <w:sz w:val="24"/>
                <w:lang w:val="en-US"/>
              </w:rPr>
              <w:t>Application</w:t>
            </w:r>
            <w:r w:rsidRPr="00021C65">
              <w:rPr>
                <w:sz w:val="24"/>
              </w:rPr>
              <w:t xml:space="preserve"> </w:t>
            </w:r>
            <w:r w:rsidRPr="0065092E">
              <w:rPr>
                <w:sz w:val="24"/>
                <w:lang w:val="en-US"/>
              </w:rPr>
              <w:t>of</w:t>
            </w:r>
            <w:r w:rsidRPr="00021C65">
              <w:rPr>
                <w:sz w:val="24"/>
              </w:rPr>
              <w:t xml:space="preserve"> </w:t>
            </w:r>
            <w:r w:rsidRPr="0065092E">
              <w:rPr>
                <w:sz w:val="24"/>
                <w:lang w:val="en-US"/>
              </w:rPr>
              <w:t>International Financial Reporting Standards</w:t>
            </w:r>
          </w:p>
        </w:tc>
      </w:tr>
      <w:tr w:rsidR="000C1165" w:rsidRPr="0065092E">
        <w:tc>
          <w:tcPr>
            <w:tcW w:w="1979" w:type="dxa"/>
          </w:tcPr>
          <w:p w:rsidR="000C1165" w:rsidRPr="0065092E" w:rsidRDefault="000C1165" w:rsidP="00E44623">
            <w:pPr>
              <w:spacing w:line="240" w:lineRule="auto"/>
              <w:ind w:firstLine="0"/>
              <w:rPr>
                <w:sz w:val="24"/>
              </w:rPr>
            </w:pPr>
            <w:r w:rsidRPr="0065092E">
              <w:rPr>
                <w:sz w:val="24"/>
              </w:rPr>
              <w:t>МСФО</w:t>
            </w:r>
            <w:r w:rsidRPr="0065092E">
              <w:rPr>
                <w:sz w:val="24"/>
                <w:lang w:val="en-US"/>
              </w:rPr>
              <w:t xml:space="preserve"> (IFRS) 2</w:t>
            </w:r>
          </w:p>
        </w:tc>
        <w:tc>
          <w:tcPr>
            <w:tcW w:w="3570" w:type="dxa"/>
          </w:tcPr>
          <w:p w:rsidR="000C1165" w:rsidRPr="0065092E" w:rsidRDefault="000C1165" w:rsidP="00E44623">
            <w:pPr>
              <w:spacing w:line="240" w:lineRule="auto"/>
              <w:ind w:firstLine="0"/>
              <w:rPr>
                <w:sz w:val="24"/>
              </w:rPr>
            </w:pPr>
            <w:r w:rsidRPr="0065092E">
              <w:rPr>
                <w:sz w:val="24"/>
              </w:rPr>
              <w:t>Выплаты, основанные на акциях</w:t>
            </w:r>
          </w:p>
        </w:tc>
        <w:tc>
          <w:tcPr>
            <w:tcW w:w="4022" w:type="dxa"/>
          </w:tcPr>
          <w:p w:rsidR="000C1165" w:rsidRPr="0065092E" w:rsidRDefault="000C1165" w:rsidP="00E44623">
            <w:pPr>
              <w:spacing w:line="240" w:lineRule="auto"/>
              <w:ind w:firstLine="0"/>
              <w:rPr>
                <w:sz w:val="24"/>
              </w:rPr>
            </w:pPr>
            <w:r w:rsidRPr="0065092E">
              <w:rPr>
                <w:sz w:val="24"/>
                <w:lang w:val="en-US"/>
              </w:rPr>
              <w:t>Share-Based Payments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(IFRS) 3 </w:t>
            </w:r>
          </w:p>
        </w:tc>
        <w:tc>
          <w:tcPr>
            <w:tcW w:w="3570" w:type="dxa"/>
          </w:tcPr>
          <w:p w:rsidR="000C1165" w:rsidRPr="00FD31B1" w:rsidRDefault="000C1165" w:rsidP="00E44623">
            <w:pPr>
              <w:spacing w:line="240" w:lineRule="auto"/>
              <w:ind w:firstLine="0"/>
              <w:rPr>
                <w:sz w:val="24"/>
              </w:rPr>
            </w:pPr>
            <w:r w:rsidRPr="00FD31B1">
              <w:rPr>
                <w:sz w:val="24"/>
              </w:rPr>
              <w:t>Объединение бизнеса</w:t>
            </w:r>
          </w:p>
        </w:tc>
        <w:tc>
          <w:tcPr>
            <w:tcW w:w="4022" w:type="dxa"/>
          </w:tcPr>
          <w:p w:rsidR="000C1165" w:rsidRPr="00FD31B1" w:rsidRDefault="000C1165" w:rsidP="00E44623">
            <w:pPr>
              <w:spacing w:line="240" w:lineRule="auto"/>
              <w:ind w:firstLine="0"/>
              <w:rPr>
                <w:sz w:val="24"/>
              </w:rPr>
            </w:pPr>
            <w:r w:rsidRPr="00FD31B1">
              <w:rPr>
                <w:sz w:val="24"/>
              </w:rPr>
              <w:t>Business Combinations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МСФО (IFRS) 4</w:t>
            </w:r>
          </w:p>
        </w:tc>
        <w:tc>
          <w:tcPr>
            <w:tcW w:w="3570" w:type="dxa"/>
          </w:tcPr>
          <w:p w:rsidR="000C1165" w:rsidRPr="00FD31B1" w:rsidRDefault="000C1165" w:rsidP="00E44623">
            <w:pPr>
              <w:spacing w:line="240" w:lineRule="auto"/>
              <w:ind w:firstLine="0"/>
              <w:rPr>
                <w:sz w:val="24"/>
              </w:rPr>
            </w:pPr>
            <w:r w:rsidRPr="00FD31B1">
              <w:rPr>
                <w:sz w:val="24"/>
              </w:rPr>
              <w:t>Договоры страхования</w:t>
            </w:r>
          </w:p>
        </w:tc>
        <w:tc>
          <w:tcPr>
            <w:tcW w:w="4022" w:type="dxa"/>
          </w:tcPr>
          <w:p w:rsidR="000C1165" w:rsidRPr="00FD31B1" w:rsidRDefault="000C1165" w:rsidP="00E44623">
            <w:pPr>
              <w:spacing w:line="240" w:lineRule="auto"/>
              <w:ind w:firstLine="0"/>
              <w:rPr>
                <w:sz w:val="24"/>
              </w:rPr>
            </w:pPr>
            <w:r w:rsidRPr="00FD31B1">
              <w:rPr>
                <w:sz w:val="24"/>
              </w:rPr>
              <w:t>Insurance Contracts</w:t>
            </w:r>
          </w:p>
        </w:tc>
      </w:tr>
      <w:tr w:rsidR="000C1165" w:rsidRPr="00FD31B1">
        <w:tc>
          <w:tcPr>
            <w:tcW w:w="1979" w:type="dxa"/>
          </w:tcPr>
          <w:p w:rsidR="000C1165" w:rsidRPr="00FD31B1" w:rsidRDefault="000C1165" w:rsidP="00E44623">
            <w:pPr>
              <w:spacing w:line="240" w:lineRule="auto"/>
              <w:ind w:firstLine="0"/>
              <w:rPr>
                <w:sz w:val="24"/>
              </w:rPr>
            </w:pPr>
            <w:r w:rsidRPr="00FD31B1">
              <w:rPr>
                <w:sz w:val="24"/>
              </w:rPr>
              <w:t xml:space="preserve">МСФО (IFRS) 5 </w:t>
            </w:r>
          </w:p>
        </w:tc>
        <w:tc>
          <w:tcPr>
            <w:tcW w:w="3570" w:type="dxa"/>
          </w:tcPr>
          <w:p w:rsidR="000C1165" w:rsidRPr="00FD31B1" w:rsidRDefault="000C1165" w:rsidP="00E44623">
            <w:pPr>
              <w:spacing w:line="240" w:lineRule="auto"/>
              <w:ind w:firstLine="0"/>
              <w:rPr>
                <w:sz w:val="24"/>
              </w:rPr>
            </w:pPr>
            <w:r w:rsidRPr="00FD31B1">
              <w:rPr>
                <w:sz w:val="24"/>
              </w:rPr>
              <w:t xml:space="preserve">Внеоборотные активы, удерживаемые для продажи, и прекращения операции </w:t>
            </w:r>
          </w:p>
        </w:tc>
        <w:tc>
          <w:tcPr>
            <w:tcW w:w="4022" w:type="dxa"/>
          </w:tcPr>
          <w:p w:rsidR="000C1165" w:rsidRPr="00FD31B1" w:rsidRDefault="000C1165" w:rsidP="00E44623">
            <w:pPr>
              <w:spacing w:line="240" w:lineRule="auto"/>
              <w:ind w:firstLine="0"/>
              <w:rPr>
                <w:sz w:val="24"/>
                <w:lang w:val="en-US"/>
              </w:rPr>
            </w:pPr>
            <w:r w:rsidRPr="00FD31B1">
              <w:rPr>
                <w:sz w:val="24"/>
                <w:lang w:val="en-US"/>
              </w:rPr>
              <w:t xml:space="preserve">Non-Current Assets Held for </w:t>
            </w:r>
            <w:smartTag w:uri="urn:schemas-microsoft-com:office:smarttags" w:element="place">
              <w:smartTag w:uri="urn:schemas-microsoft-com:office:smarttags" w:element="City">
                <w:r w:rsidRPr="00FD31B1">
                  <w:rPr>
                    <w:sz w:val="24"/>
                    <w:lang w:val="en-US"/>
                  </w:rPr>
                  <w:t>Sale</w:t>
                </w:r>
              </w:smartTag>
            </w:smartTag>
            <w:r w:rsidRPr="00FD31B1">
              <w:rPr>
                <w:sz w:val="24"/>
                <w:lang w:val="en-US"/>
              </w:rPr>
              <w:t xml:space="preserve"> and Discontinued Operations</w:t>
            </w:r>
          </w:p>
        </w:tc>
      </w:tr>
      <w:tr w:rsidR="000C1165" w:rsidRPr="00FD31B1">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(IFRS) 6 </w:t>
            </w:r>
          </w:p>
        </w:tc>
        <w:tc>
          <w:tcPr>
            <w:tcW w:w="3570" w:type="dxa"/>
          </w:tcPr>
          <w:p w:rsidR="000C1165" w:rsidRPr="00FD31B1" w:rsidRDefault="000C1165" w:rsidP="00E44623">
            <w:pPr>
              <w:spacing w:line="240" w:lineRule="auto"/>
              <w:ind w:firstLine="0"/>
              <w:rPr>
                <w:sz w:val="24"/>
              </w:rPr>
            </w:pPr>
            <w:r w:rsidRPr="00FD31B1">
              <w:rPr>
                <w:sz w:val="24"/>
              </w:rPr>
              <w:t>Разведка и определение стоимости минеральных ресурсов</w:t>
            </w:r>
          </w:p>
        </w:tc>
        <w:tc>
          <w:tcPr>
            <w:tcW w:w="4022" w:type="dxa"/>
          </w:tcPr>
          <w:p w:rsidR="000C1165" w:rsidRPr="00FD31B1" w:rsidRDefault="000C1165" w:rsidP="00E44623">
            <w:pPr>
              <w:spacing w:line="240" w:lineRule="auto"/>
              <w:ind w:firstLine="0"/>
              <w:rPr>
                <w:sz w:val="24"/>
                <w:lang w:val="en-US"/>
              </w:rPr>
            </w:pPr>
            <w:r w:rsidRPr="00FD31B1">
              <w:rPr>
                <w:sz w:val="24"/>
                <w:lang w:val="en-US"/>
              </w:rPr>
              <w:t>Exploration for and Evaluation of Mineral Resources</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(IFRS) 7 </w:t>
            </w:r>
          </w:p>
        </w:tc>
        <w:tc>
          <w:tcPr>
            <w:tcW w:w="3570" w:type="dxa"/>
          </w:tcPr>
          <w:p w:rsidR="000C1165" w:rsidRPr="00FD31B1" w:rsidRDefault="000C1165" w:rsidP="00E44623">
            <w:pPr>
              <w:spacing w:line="240" w:lineRule="auto"/>
              <w:ind w:firstLine="0"/>
              <w:rPr>
                <w:sz w:val="24"/>
              </w:rPr>
            </w:pPr>
            <w:r w:rsidRPr="00FD31B1">
              <w:rPr>
                <w:sz w:val="24"/>
              </w:rPr>
              <w:t>Финансовые инструменты: раскрытие</w:t>
            </w:r>
          </w:p>
        </w:tc>
        <w:tc>
          <w:tcPr>
            <w:tcW w:w="4022" w:type="dxa"/>
          </w:tcPr>
          <w:p w:rsidR="000C1165" w:rsidRPr="00FD31B1" w:rsidRDefault="000C1165" w:rsidP="00E44623">
            <w:pPr>
              <w:spacing w:line="240" w:lineRule="auto"/>
              <w:ind w:firstLine="0"/>
              <w:rPr>
                <w:sz w:val="24"/>
              </w:rPr>
            </w:pPr>
            <w:r w:rsidRPr="00FD31B1">
              <w:rPr>
                <w:sz w:val="24"/>
                <w:lang w:val="en-US"/>
              </w:rPr>
              <w:t>Financial Instruments: Disclosures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(IFRS) 8 </w:t>
            </w:r>
          </w:p>
        </w:tc>
        <w:tc>
          <w:tcPr>
            <w:tcW w:w="3570" w:type="dxa"/>
          </w:tcPr>
          <w:p w:rsidR="000C1165" w:rsidRPr="00FD31B1" w:rsidRDefault="000C1165" w:rsidP="00E44623">
            <w:pPr>
              <w:spacing w:line="240" w:lineRule="auto"/>
              <w:ind w:firstLine="0"/>
              <w:rPr>
                <w:sz w:val="24"/>
              </w:rPr>
            </w:pPr>
            <w:r>
              <w:rPr>
                <w:sz w:val="24"/>
              </w:rPr>
              <w:t>О</w:t>
            </w:r>
            <w:r w:rsidRPr="00FD31B1">
              <w:rPr>
                <w:sz w:val="24"/>
              </w:rPr>
              <w:t>перационные сегменты</w:t>
            </w:r>
          </w:p>
        </w:tc>
        <w:tc>
          <w:tcPr>
            <w:tcW w:w="4022" w:type="dxa"/>
          </w:tcPr>
          <w:p w:rsidR="000C1165" w:rsidRPr="00FD31B1" w:rsidRDefault="000C1165" w:rsidP="00E44623">
            <w:pPr>
              <w:spacing w:line="240" w:lineRule="auto"/>
              <w:ind w:firstLine="0"/>
              <w:rPr>
                <w:sz w:val="24"/>
              </w:rPr>
            </w:pPr>
            <w:r w:rsidRPr="00FD31B1">
              <w:rPr>
                <w:sz w:val="24"/>
              </w:rPr>
              <w:t>Operating segments</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1 </w:t>
            </w:r>
          </w:p>
        </w:tc>
        <w:tc>
          <w:tcPr>
            <w:tcW w:w="3570" w:type="dxa"/>
          </w:tcPr>
          <w:p w:rsidR="000C1165" w:rsidRPr="00FD31B1" w:rsidRDefault="000C1165" w:rsidP="00E44623">
            <w:pPr>
              <w:spacing w:line="240" w:lineRule="auto"/>
              <w:ind w:firstLine="0"/>
              <w:rPr>
                <w:sz w:val="24"/>
              </w:rPr>
            </w:pPr>
            <w:r w:rsidRPr="00FD31B1">
              <w:rPr>
                <w:sz w:val="24"/>
              </w:rPr>
              <w:t xml:space="preserve">Представление финансовой </w:t>
            </w:r>
            <w:r>
              <w:rPr>
                <w:sz w:val="24"/>
              </w:rPr>
              <w:t>отчётности</w:t>
            </w:r>
          </w:p>
        </w:tc>
        <w:tc>
          <w:tcPr>
            <w:tcW w:w="4022" w:type="dxa"/>
          </w:tcPr>
          <w:p w:rsidR="000C1165" w:rsidRPr="00FD31B1" w:rsidRDefault="000C1165" w:rsidP="00E44623">
            <w:pPr>
              <w:spacing w:line="240" w:lineRule="auto"/>
              <w:ind w:firstLine="0"/>
              <w:rPr>
                <w:sz w:val="24"/>
              </w:rPr>
            </w:pPr>
            <w:r w:rsidRPr="00FD31B1">
              <w:rPr>
                <w:sz w:val="24"/>
                <w:lang w:val="en-US"/>
              </w:rPr>
              <w:t>Presentation of Financial Statement</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МСФО (IAS) 2</w:t>
            </w:r>
          </w:p>
        </w:tc>
        <w:tc>
          <w:tcPr>
            <w:tcW w:w="3570" w:type="dxa"/>
          </w:tcPr>
          <w:p w:rsidR="000C1165" w:rsidRPr="00FD31B1" w:rsidRDefault="000C1165" w:rsidP="00E44623">
            <w:pPr>
              <w:spacing w:line="240" w:lineRule="auto"/>
              <w:ind w:firstLine="0"/>
              <w:rPr>
                <w:sz w:val="24"/>
              </w:rPr>
            </w:pPr>
            <w:r w:rsidRPr="00FD31B1">
              <w:rPr>
                <w:sz w:val="24"/>
              </w:rPr>
              <w:t xml:space="preserve">Запасы </w:t>
            </w:r>
          </w:p>
        </w:tc>
        <w:tc>
          <w:tcPr>
            <w:tcW w:w="4022" w:type="dxa"/>
          </w:tcPr>
          <w:p w:rsidR="000C1165" w:rsidRPr="00FD31B1" w:rsidRDefault="000C1165" w:rsidP="00E44623">
            <w:pPr>
              <w:spacing w:line="240" w:lineRule="auto"/>
              <w:ind w:firstLine="0"/>
              <w:rPr>
                <w:sz w:val="24"/>
              </w:rPr>
            </w:pPr>
            <w:r w:rsidRPr="00FD31B1">
              <w:rPr>
                <w:sz w:val="24"/>
              </w:rPr>
              <w:t>Inventories</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7 </w:t>
            </w:r>
          </w:p>
        </w:tc>
        <w:tc>
          <w:tcPr>
            <w:tcW w:w="3570" w:type="dxa"/>
          </w:tcPr>
          <w:p w:rsidR="000C1165" w:rsidRPr="00FD31B1" w:rsidRDefault="000C1165" w:rsidP="00E44623">
            <w:pPr>
              <w:spacing w:line="240" w:lineRule="auto"/>
              <w:ind w:firstLine="0"/>
              <w:rPr>
                <w:sz w:val="24"/>
              </w:rPr>
            </w:pPr>
            <w:r>
              <w:rPr>
                <w:sz w:val="24"/>
              </w:rPr>
              <w:t>Отчёт</w:t>
            </w:r>
            <w:r w:rsidRPr="00FD31B1">
              <w:rPr>
                <w:sz w:val="24"/>
              </w:rPr>
              <w:t>ы о движении денежных средств</w:t>
            </w:r>
          </w:p>
        </w:tc>
        <w:tc>
          <w:tcPr>
            <w:tcW w:w="4022" w:type="dxa"/>
          </w:tcPr>
          <w:p w:rsidR="000C1165" w:rsidRPr="00FD31B1" w:rsidRDefault="000C1165" w:rsidP="00E44623">
            <w:pPr>
              <w:spacing w:line="240" w:lineRule="auto"/>
              <w:ind w:firstLine="0"/>
              <w:rPr>
                <w:sz w:val="24"/>
              </w:rPr>
            </w:pPr>
            <w:r w:rsidRPr="00FD31B1">
              <w:rPr>
                <w:sz w:val="24"/>
                <w:lang w:val="en-US"/>
              </w:rPr>
              <w:t>Cash Flow Statements</w:t>
            </w:r>
          </w:p>
        </w:tc>
      </w:tr>
      <w:tr w:rsidR="000C1165" w:rsidRPr="00FD31B1">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8 </w:t>
            </w:r>
          </w:p>
        </w:tc>
        <w:tc>
          <w:tcPr>
            <w:tcW w:w="3570" w:type="dxa"/>
          </w:tcPr>
          <w:p w:rsidR="000C1165" w:rsidRPr="00FD31B1" w:rsidRDefault="000C1165" w:rsidP="00E44623">
            <w:pPr>
              <w:spacing w:line="240" w:lineRule="auto"/>
              <w:ind w:firstLine="0"/>
              <w:rPr>
                <w:sz w:val="24"/>
              </w:rPr>
            </w:pPr>
            <w:r>
              <w:rPr>
                <w:sz w:val="24"/>
              </w:rPr>
              <w:t>Учёт</w:t>
            </w:r>
            <w:r w:rsidRPr="00FD31B1">
              <w:rPr>
                <w:sz w:val="24"/>
              </w:rPr>
              <w:t>ные политики, изменения в бухгалтерских оценках и ошибки</w:t>
            </w:r>
          </w:p>
        </w:tc>
        <w:tc>
          <w:tcPr>
            <w:tcW w:w="4022" w:type="dxa"/>
          </w:tcPr>
          <w:p w:rsidR="000C1165" w:rsidRPr="00FD31B1" w:rsidRDefault="000C1165" w:rsidP="00E44623">
            <w:pPr>
              <w:spacing w:line="240" w:lineRule="auto"/>
              <w:ind w:firstLine="0"/>
              <w:rPr>
                <w:sz w:val="24"/>
                <w:lang w:val="en-US"/>
              </w:rPr>
            </w:pPr>
            <w:r w:rsidRPr="00FD31B1">
              <w:rPr>
                <w:sz w:val="24"/>
                <w:lang w:val="en-US"/>
              </w:rPr>
              <w:t>Accounting Policies, Changes in Accouting Estimates and Errors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МСФО (</w:t>
            </w:r>
            <w:r w:rsidRPr="00FD31B1">
              <w:rPr>
                <w:sz w:val="24"/>
                <w:lang w:val="en-US"/>
              </w:rPr>
              <w:t>IAS</w:t>
            </w:r>
            <w:r w:rsidRPr="00FD31B1">
              <w:rPr>
                <w:sz w:val="24"/>
              </w:rPr>
              <w:t xml:space="preserve">) 10 </w:t>
            </w:r>
          </w:p>
        </w:tc>
        <w:tc>
          <w:tcPr>
            <w:tcW w:w="3570" w:type="dxa"/>
          </w:tcPr>
          <w:p w:rsidR="000C1165" w:rsidRPr="00FD31B1" w:rsidRDefault="000C1165" w:rsidP="00E44623">
            <w:pPr>
              <w:spacing w:line="240" w:lineRule="auto"/>
              <w:ind w:firstLine="0"/>
              <w:rPr>
                <w:sz w:val="24"/>
              </w:rPr>
            </w:pPr>
            <w:r w:rsidRPr="00FD31B1">
              <w:rPr>
                <w:sz w:val="24"/>
              </w:rPr>
              <w:t xml:space="preserve">События после </w:t>
            </w:r>
            <w:r>
              <w:rPr>
                <w:sz w:val="24"/>
              </w:rPr>
              <w:t>отчёт</w:t>
            </w:r>
            <w:r w:rsidRPr="00FD31B1">
              <w:rPr>
                <w:sz w:val="24"/>
              </w:rPr>
              <w:t>ной даты</w:t>
            </w:r>
          </w:p>
        </w:tc>
        <w:tc>
          <w:tcPr>
            <w:tcW w:w="4022" w:type="dxa"/>
          </w:tcPr>
          <w:p w:rsidR="000C1165" w:rsidRPr="00FD31B1" w:rsidRDefault="000C1165" w:rsidP="00E44623">
            <w:pPr>
              <w:spacing w:line="240" w:lineRule="auto"/>
              <w:ind w:firstLine="0"/>
              <w:rPr>
                <w:sz w:val="24"/>
                <w:lang w:val="en-US"/>
              </w:rPr>
            </w:pPr>
            <w:r w:rsidRPr="00FD31B1">
              <w:rPr>
                <w:sz w:val="24"/>
                <w:lang w:val="en-US"/>
              </w:rPr>
              <w:t>Events After the Balance Sheet Date</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11 </w:t>
            </w:r>
          </w:p>
        </w:tc>
        <w:tc>
          <w:tcPr>
            <w:tcW w:w="3570" w:type="dxa"/>
          </w:tcPr>
          <w:p w:rsidR="000C1165" w:rsidRPr="00FD31B1" w:rsidRDefault="000C1165" w:rsidP="00E44623">
            <w:pPr>
              <w:spacing w:line="240" w:lineRule="auto"/>
              <w:ind w:firstLine="0"/>
              <w:rPr>
                <w:sz w:val="24"/>
                <w:lang w:val="en-US"/>
              </w:rPr>
            </w:pPr>
            <w:r w:rsidRPr="00FD31B1">
              <w:rPr>
                <w:sz w:val="24"/>
              </w:rPr>
              <w:t>Договоры</w:t>
            </w:r>
            <w:r w:rsidRPr="00FD31B1">
              <w:rPr>
                <w:sz w:val="24"/>
                <w:lang w:val="en-US"/>
              </w:rPr>
              <w:t xml:space="preserve"> </w:t>
            </w:r>
            <w:r w:rsidRPr="00FD31B1">
              <w:rPr>
                <w:sz w:val="24"/>
              </w:rPr>
              <w:t>подряда</w:t>
            </w:r>
          </w:p>
        </w:tc>
        <w:tc>
          <w:tcPr>
            <w:tcW w:w="4022" w:type="dxa"/>
          </w:tcPr>
          <w:p w:rsidR="000C1165" w:rsidRPr="00FD31B1" w:rsidRDefault="000C1165" w:rsidP="00E44623">
            <w:pPr>
              <w:spacing w:line="240" w:lineRule="auto"/>
              <w:ind w:firstLine="0"/>
              <w:rPr>
                <w:sz w:val="24"/>
              </w:rPr>
            </w:pPr>
            <w:r w:rsidRPr="00FD31B1">
              <w:rPr>
                <w:sz w:val="24"/>
                <w:lang w:val="en-US"/>
              </w:rPr>
              <w:t>Construction Contracts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(IAS) 12 </w:t>
            </w:r>
          </w:p>
        </w:tc>
        <w:tc>
          <w:tcPr>
            <w:tcW w:w="3570" w:type="dxa"/>
          </w:tcPr>
          <w:p w:rsidR="000C1165" w:rsidRPr="00FD31B1" w:rsidRDefault="000C1165" w:rsidP="00E44623">
            <w:pPr>
              <w:spacing w:line="240" w:lineRule="auto"/>
              <w:ind w:firstLine="0"/>
              <w:rPr>
                <w:sz w:val="24"/>
              </w:rPr>
            </w:pPr>
            <w:r w:rsidRPr="00FD31B1">
              <w:rPr>
                <w:sz w:val="24"/>
              </w:rPr>
              <w:t>Налоги на прибыль</w:t>
            </w:r>
          </w:p>
        </w:tc>
        <w:tc>
          <w:tcPr>
            <w:tcW w:w="4022" w:type="dxa"/>
          </w:tcPr>
          <w:p w:rsidR="000C1165" w:rsidRPr="00FD31B1" w:rsidRDefault="000C1165" w:rsidP="00E44623">
            <w:pPr>
              <w:spacing w:line="240" w:lineRule="auto"/>
              <w:ind w:firstLine="0"/>
              <w:rPr>
                <w:sz w:val="24"/>
              </w:rPr>
            </w:pPr>
            <w:r w:rsidRPr="00FD31B1">
              <w:rPr>
                <w:sz w:val="24"/>
              </w:rPr>
              <w:t>Income Taxes</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16 </w:t>
            </w:r>
          </w:p>
        </w:tc>
        <w:tc>
          <w:tcPr>
            <w:tcW w:w="3570" w:type="dxa"/>
          </w:tcPr>
          <w:p w:rsidR="000C1165" w:rsidRPr="00FD31B1" w:rsidRDefault="000C1165" w:rsidP="00E44623">
            <w:pPr>
              <w:spacing w:line="240" w:lineRule="auto"/>
              <w:ind w:firstLine="0"/>
              <w:rPr>
                <w:sz w:val="24"/>
                <w:lang w:val="en-US"/>
              </w:rPr>
            </w:pPr>
            <w:r w:rsidRPr="00FD31B1">
              <w:rPr>
                <w:sz w:val="24"/>
              </w:rPr>
              <w:t>Основные</w:t>
            </w:r>
            <w:r w:rsidRPr="00FD31B1">
              <w:rPr>
                <w:sz w:val="24"/>
                <w:lang w:val="en-US"/>
              </w:rPr>
              <w:t xml:space="preserve"> </w:t>
            </w:r>
            <w:r w:rsidRPr="00FD31B1">
              <w:rPr>
                <w:sz w:val="24"/>
              </w:rPr>
              <w:t>средства</w:t>
            </w:r>
          </w:p>
        </w:tc>
        <w:tc>
          <w:tcPr>
            <w:tcW w:w="4022" w:type="dxa"/>
          </w:tcPr>
          <w:p w:rsidR="000C1165" w:rsidRPr="003836BA" w:rsidRDefault="000C1165" w:rsidP="00E44623">
            <w:pPr>
              <w:spacing w:line="240" w:lineRule="auto"/>
              <w:ind w:firstLine="0"/>
              <w:rPr>
                <w:sz w:val="24"/>
              </w:rPr>
            </w:pPr>
            <w:r w:rsidRPr="00FD31B1">
              <w:rPr>
                <w:sz w:val="24"/>
                <w:lang w:val="en-US"/>
              </w:rPr>
              <w:t>Property, Plant and Equipment</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17 </w:t>
            </w:r>
          </w:p>
        </w:tc>
        <w:tc>
          <w:tcPr>
            <w:tcW w:w="3570" w:type="dxa"/>
          </w:tcPr>
          <w:p w:rsidR="000C1165" w:rsidRPr="00FD31B1" w:rsidRDefault="000C1165" w:rsidP="00E44623">
            <w:pPr>
              <w:spacing w:line="240" w:lineRule="auto"/>
              <w:ind w:firstLine="0"/>
              <w:rPr>
                <w:sz w:val="24"/>
                <w:lang w:val="en-US"/>
              </w:rPr>
            </w:pPr>
            <w:r w:rsidRPr="00FD31B1">
              <w:rPr>
                <w:sz w:val="24"/>
              </w:rPr>
              <w:t>Аренда</w:t>
            </w:r>
            <w:r w:rsidRPr="00FD31B1">
              <w:rPr>
                <w:sz w:val="24"/>
                <w:lang w:val="en-US"/>
              </w:rPr>
              <w:t xml:space="preserve"> </w:t>
            </w:r>
          </w:p>
        </w:tc>
        <w:tc>
          <w:tcPr>
            <w:tcW w:w="4022" w:type="dxa"/>
          </w:tcPr>
          <w:p w:rsidR="000C1165" w:rsidRPr="003836BA" w:rsidRDefault="000C1165" w:rsidP="00E44623">
            <w:pPr>
              <w:spacing w:line="240" w:lineRule="auto"/>
              <w:ind w:firstLine="0"/>
              <w:rPr>
                <w:sz w:val="24"/>
              </w:rPr>
            </w:pPr>
            <w:r w:rsidRPr="00FD31B1">
              <w:rPr>
                <w:sz w:val="24"/>
                <w:lang w:val="en-US"/>
              </w:rPr>
              <w:t>Leases</w:t>
            </w:r>
          </w:p>
        </w:tc>
      </w:tr>
      <w:tr w:rsidR="000C1165" w:rsidRPr="0065092E">
        <w:tc>
          <w:tcPr>
            <w:tcW w:w="1979" w:type="dxa"/>
          </w:tcPr>
          <w:p w:rsidR="000C1165" w:rsidRPr="003836BA" w:rsidRDefault="000C1165" w:rsidP="00E44623">
            <w:pPr>
              <w:spacing w:line="240" w:lineRule="auto"/>
              <w:ind w:firstLine="0"/>
              <w:rPr>
                <w:sz w:val="24"/>
              </w:rPr>
            </w:pPr>
            <w:r w:rsidRPr="00FD31B1">
              <w:rPr>
                <w:sz w:val="24"/>
              </w:rPr>
              <w:t>МСФО</w:t>
            </w:r>
            <w:r w:rsidRPr="00FD31B1">
              <w:rPr>
                <w:sz w:val="24"/>
                <w:lang w:val="en-US"/>
              </w:rPr>
              <w:t xml:space="preserve"> (IAS) 18</w:t>
            </w:r>
          </w:p>
        </w:tc>
        <w:tc>
          <w:tcPr>
            <w:tcW w:w="3570" w:type="dxa"/>
          </w:tcPr>
          <w:p w:rsidR="000C1165" w:rsidRPr="00FD31B1" w:rsidRDefault="000C1165" w:rsidP="00E44623">
            <w:pPr>
              <w:spacing w:line="240" w:lineRule="auto"/>
              <w:ind w:firstLine="0"/>
              <w:rPr>
                <w:sz w:val="24"/>
                <w:lang w:val="en-US"/>
              </w:rPr>
            </w:pPr>
            <w:r w:rsidRPr="00FD31B1">
              <w:rPr>
                <w:sz w:val="24"/>
              </w:rPr>
              <w:t>Выручка</w:t>
            </w:r>
          </w:p>
        </w:tc>
        <w:tc>
          <w:tcPr>
            <w:tcW w:w="4022" w:type="dxa"/>
          </w:tcPr>
          <w:p w:rsidR="000C1165" w:rsidRPr="00FD31B1" w:rsidRDefault="000C1165" w:rsidP="00E44623">
            <w:pPr>
              <w:spacing w:line="240" w:lineRule="auto"/>
              <w:ind w:firstLine="0"/>
              <w:rPr>
                <w:sz w:val="24"/>
                <w:lang w:val="en-US"/>
              </w:rPr>
            </w:pPr>
            <w:r w:rsidRPr="00FD31B1">
              <w:rPr>
                <w:sz w:val="24"/>
                <w:lang w:val="en-US"/>
              </w:rPr>
              <w:t>Revenue</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(IAS) 19 </w:t>
            </w:r>
          </w:p>
        </w:tc>
        <w:tc>
          <w:tcPr>
            <w:tcW w:w="3570" w:type="dxa"/>
          </w:tcPr>
          <w:p w:rsidR="000C1165" w:rsidRPr="00FD31B1" w:rsidRDefault="000C1165" w:rsidP="00E44623">
            <w:pPr>
              <w:spacing w:line="240" w:lineRule="auto"/>
              <w:ind w:firstLine="0"/>
              <w:rPr>
                <w:sz w:val="24"/>
              </w:rPr>
            </w:pPr>
            <w:r w:rsidRPr="00FD31B1">
              <w:rPr>
                <w:sz w:val="24"/>
              </w:rPr>
              <w:t>Вознаграждения работникам</w:t>
            </w:r>
          </w:p>
        </w:tc>
        <w:tc>
          <w:tcPr>
            <w:tcW w:w="4022" w:type="dxa"/>
          </w:tcPr>
          <w:p w:rsidR="000C1165" w:rsidRPr="00FD31B1" w:rsidRDefault="000C1165" w:rsidP="00E44623">
            <w:pPr>
              <w:spacing w:line="240" w:lineRule="auto"/>
              <w:ind w:firstLine="0"/>
              <w:rPr>
                <w:sz w:val="24"/>
              </w:rPr>
            </w:pPr>
            <w:r w:rsidRPr="00FD31B1">
              <w:rPr>
                <w:sz w:val="24"/>
              </w:rPr>
              <w:t>Employee Benefits</w:t>
            </w:r>
          </w:p>
        </w:tc>
      </w:tr>
      <w:tr w:rsidR="000C1165" w:rsidRPr="003836BA">
        <w:tc>
          <w:tcPr>
            <w:tcW w:w="1979" w:type="dxa"/>
          </w:tcPr>
          <w:p w:rsidR="000C1165" w:rsidRPr="003836BA" w:rsidRDefault="000C1165" w:rsidP="00E44623">
            <w:pPr>
              <w:spacing w:line="240" w:lineRule="auto"/>
              <w:ind w:firstLine="0"/>
              <w:rPr>
                <w:sz w:val="24"/>
                <w:lang w:val="en-US"/>
              </w:rPr>
            </w:pPr>
            <w:r w:rsidRPr="00FD31B1">
              <w:rPr>
                <w:sz w:val="24"/>
              </w:rPr>
              <w:t>МСФО</w:t>
            </w:r>
            <w:r w:rsidRPr="003836BA">
              <w:rPr>
                <w:sz w:val="24"/>
                <w:lang w:val="en-US"/>
              </w:rPr>
              <w:t xml:space="preserve"> (IAS) 20 </w:t>
            </w:r>
          </w:p>
        </w:tc>
        <w:tc>
          <w:tcPr>
            <w:tcW w:w="3570" w:type="dxa"/>
          </w:tcPr>
          <w:p w:rsidR="000C1165" w:rsidRPr="00FD31B1" w:rsidRDefault="000C1165" w:rsidP="00E44623">
            <w:pPr>
              <w:spacing w:line="240" w:lineRule="auto"/>
              <w:ind w:firstLine="0"/>
              <w:rPr>
                <w:sz w:val="24"/>
              </w:rPr>
            </w:pPr>
            <w:r>
              <w:rPr>
                <w:sz w:val="24"/>
              </w:rPr>
              <w:t>Учёт</w:t>
            </w:r>
            <w:r w:rsidRPr="00FD31B1">
              <w:rPr>
                <w:sz w:val="24"/>
              </w:rPr>
              <w:t xml:space="preserve"> государственных субсидий и раскрытие информации о государственной помощи</w:t>
            </w:r>
          </w:p>
        </w:tc>
        <w:tc>
          <w:tcPr>
            <w:tcW w:w="4022" w:type="dxa"/>
          </w:tcPr>
          <w:p w:rsidR="000C1165" w:rsidRPr="003836BA" w:rsidRDefault="000C1165" w:rsidP="00E44623">
            <w:pPr>
              <w:spacing w:line="240" w:lineRule="auto"/>
              <w:ind w:firstLine="0"/>
              <w:rPr>
                <w:sz w:val="24"/>
                <w:lang w:val="en-US"/>
              </w:rPr>
            </w:pPr>
            <w:r w:rsidRPr="003836BA">
              <w:rPr>
                <w:sz w:val="24"/>
                <w:lang w:val="en-US"/>
              </w:rPr>
              <w:t>Accounting for Goverments Grants and Disclosure of Goverment Assistance</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21 </w:t>
            </w:r>
          </w:p>
        </w:tc>
        <w:tc>
          <w:tcPr>
            <w:tcW w:w="3570" w:type="dxa"/>
          </w:tcPr>
          <w:p w:rsidR="000C1165" w:rsidRPr="00FD31B1" w:rsidRDefault="000C1165" w:rsidP="00E44623">
            <w:pPr>
              <w:spacing w:line="240" w:lineRule="auto"/>
              <w:ind w:firstLine="0"/>
              <w:rPr>
                <w:sz w:val="24"/>
                <w:lang w:val="en-US"/>
              </w:rPr>
            </w:pPr>
            <w:r w:rsidRPr="00FD31B1">
              <w:rPr>
                <w:sz w:val="24"/>
              </w:rPr>
              <w:t>Влияние</w:t>
            </w:r>
            <w:r w:rsidRPr="00FD31B1">
              <w:rPr>
                <w:sz w:val="24"/>
                <w:lang w:val="en-US"/>
              </w:rPr>
              <w:t xml:space="preserve"> </w:t>
            </w:r>
            <w:r w:rsidRPr="00FD31B1">
              <w:rPr>
                <w:sz w:val="24"/>
              </w:rPr>
              <w:t>изменений</w:t>
            </w:r>
            <w:r w:rsidRPr="00FD31B1">
              <w:rPr>
                <w:sz w:val="24"/>
                <w:lang w:val="en-US"/>
              </w:rPr>
              <w:t xml:space="preserve"> </w:t>
            </w:r>
            <w:r w:rsidRPr="00FD31B1">
              <w:rPr>
                <w:sz w:val="24"/>
              </w:rPr>
              <w:t>валютных</w:t>
            </w:r>
            <w:r w:rsidRPr="00FD31B1">
              <w:rPr>
                <w:sz w:val="24"/>
                <w:lang w:val="en-US"/>
              </w:rPr>
              <w:t xml:space="preserve"> </w:t>
            </w:r>
            <w:r w:rsidRPr="00FD31B1">
              <w:rPr>
                <w:sz w:val="24"/>
              </w:rPr>
              <w:t>курсов</w:t>
            </w:r>
          </w:p>
        </w:tc>
        <w:tc>
          <w:tcPr>
            <w:tcW w:w="4022" w:type="dxa"/>
          </w:tcPr>
          <w:p w:rsidR="000C1165" w:rsidRPr="003836BA" w:rsidRDefault="000C1165" w:rsidP="00E44623">
            <w:pPr>
              <w:spacing w:line="240" w:lineRule="auto"/>
              <w:ind w:firstLine="0"/>
              <w:rPr>
                <w:sz w:val="24"/>
                <w:lang w:val="en-US"/>
              </w:rPr>
            </w:pPr>
            <w:r w:rsidRPr="00FD31B1">
              <w:rPr>
                <w:sz w:val="24"/>
                <w:lang w:val="en-US"/>
              </w:rPr>
              <w:t>The Effects of Changing in Foreign Exange Rates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(IAS) 23 </w:t>
            </w:r>
          </w:p>
        </w:tc>
        <w:tc>
          <w:tcPr>
            <w:tcW w:w="3570" w:type="dxa"/>
          </w:tcPr>
          <w:p w:rsidR="000C1165" w:rsidRPr="00FD31B1" w:rsidRDefault="000C1165" w:rsidP="00E44623">
            <w:pPr>
              <w:spacing w:line="240" w:lineRule="auto"/>
              <w:ind w:firstLine="0"/>
              <w:rPr>
                <w:sz w:val="24"/>
              </w:rPr>
            </w:pPr>
            <w:r w:rsidRPr="00FD31B1">
              <w:rPr>
                <w:sz w:val="24"/>
              </w:rPr>
              <w:t>Затраты по займам</w:t>
            </w:r>
          </w:p>
        </w:tc>
        <w:tc>
          <w:tcPr>
            <w:tcW w:w="4022" w:type="dxa"/>
          </w:tcPr>
          <w:p w:rsidR="000C1165" w:rsidRPr="00FD31B1" w:rsidRDefault="000C1165" w:rsidP="00E44623">
            <w:pPr>
              <w:spacing w:line="240" w:lineRule="auto"/>
              <w:ind w:firstLine="0"/>
              <w:rPr>
                <w:sz w:val="24"/>
              </w:rPr>
            </w:pPr>
            <w:r w:rsidRPr="00FD31B1">
              <w:rPr>
                <w:sz w:val="24"/>
              </w:rPr>
              <w:t>Borrowing Costs</w:t>
            </w:r>
          </w:p>
        </w:tc>
      </w:tr>
      <w:tr w:rsidR="000C1165" w:rsidRPr="0065092E">
        <w:tc>
          <w:tcPr>
            <w:tcW w:w="1979" w:type="dxa"/>
          </w:tcPr>
          <w:p w:rsidR="000C1165" w:rsidRPr="003836BA" w:rsidRDefault="000C1165" w:rsidP="00E44623">
            <w:pPr>
              <w:spacing w:line="240" w:lineRule="auto"/>
              <w:ind w:firstLine="0"/>
              <w:rPr>
                <w:sz w:val="24"/>
                <w:lang w:val="en-US"/>
              </w:rPr>
            </w:pPr>
            <w:r w:rsidRPr="00FD31B1">
              <w:rPr>
                <w:sz w:val="24"/>
              </w:rPr>
              <w:t>МСФО</w:t>
            </w:r>
            <w:r w:rsidRPr="003836BA">
              <w:rPr>
                <w:sz w:val="24"/>
                <w:lang w:val="en-US"/>
              </w:rPr>
              <w:t xml:space="preserve"> (IAS) 24 </w:t>
            </w:r>
          </w:p>
        </w:tc>
        <w:tc>
          <w:tcPr>
            <w:tcW w:w="3570" w:type="dxa"/>
          </w:tcPr>
          <w:p w:rsidR="000C1165" w:rsidRPr="00FD31B1" w:rsidRDefault="000C1165" w:rsidP="00E44623">
            <w:pPr>
              <w:spacing w:line="240" w:lineRule="auto"/>
              <w:ind w:firstLine="0"/>
              <w:rPr>
                <w:sz w:val="24"/>
              </w:rPr>
            </w:pPr>
            <w:r w:rsidRPr="00FD31B1">
              <w:rPr>
                <w:sz w:val="24"/>
              </w:rPr>
              <w:t>Раскрытие информации о связанных сторонах</w:t>
            </w:r>
          </w:p>
        </w:tc>
        <w:tc>
          <w:tcPr>
            <w:tcW w:w="4022" w:type="dxa"/>
          </w:tcPr>
          <w:p w:rsidR="000C1165" w:rsidRPr="003836BA" w:rsidRDefault="000C1165" w:rsidP="00E44623">
            <w:pPr>
              <w:spacing w:line="240" w:lineRule="auto"/>
              <w:ind w:firstLine="0"/>
              <w:rPr>
                <w:sz w:val="24"/>
              </w:rPr>
            </w:pPr>
            <w:r w:rsidRPr="003836BA">
              <w:rPr>
                <w:sz w:val="24"/>
                <w:lang w:val="en-US"/>
              </w:rPr>
              <w:t>Related Party Disclosures</w:t>
            </w:r>
          </w:p>
        </w:tc>
      </w:tr>
      <w:tr w:rsidR="000C1165" w:rsidRPr="003836BA">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26 </w:t>
            </w:r>
          </w:p>
        </w:tc>
        <w:tc>
          <w:tcPr>
            <w:tcW w:w="3570" w:type="dxa"/>
          </w:tcPr>
          <w:p w:rsidR="000C1165" w:rsidRPr="003836BA" w:rsidRDefault="000C1165" w:rsidP="00E44623">
            <w:pPr>
              <w:spacing w:line="240" w:lineRule="auto"/>
              <w:ind w:firstLine="0"/>
              <w:rPr>
                <w:sz w:val="24"/>
              </w:rPr>
            </w:pPr>
            <w:r>
              <w:rPr>
                <w:sz w:val="24"/>
              </w:rPr>
              <w:t>Учё</w:t>
            </w:r>
            <w:r w:rsidRPr="00FD31B1">
              <w:rPr>
                <w:sz w:val="24"/>
              </w:rPr>
              <w:t>т</w:t>
            </w:r>
            <w:r w:rsidRPr="003836BA">
              <w:rPr>
                <w:sz w:val="24"/>
              </w:rPr>
              <w:t xml:space="preserve"> </w:t>
            </w:r>
            <w:r w:rsidRPr="00FD31B1">
              <w:rPr>
                <w:sz w:val="24"/>
              </w:rPr>
              <w:t>и</w:t>
            </w:r>
            <w:r w:rsidRPr="003836BA">
              <w:rPr>
                <w:sz w:val="24"/>
              </w:rPr>
              <w:t xml:space="preserve"> </w:t>
            </w:r>
            <w:r>
              <w:rPr>
                <w:sz w:val="24"/>
              </w:rPr>
              <w:t>отчё</w:t>
            </w:r>
            <w:r w:rsidRPr="00FD31B1">
              <w:rPr>
                <w:sz w:val="24"/>
              </w:rPr>
              <w:t>тность</w:t>
            </w:r>
            <w:r w:rsidRPr="003836BA">
              <w:rPr>
                <w:sz w:val="24"/>
              </w:rPr>
              <w:t xml:space="preserve"> </w:t>
            </w:r>
            <w:r w:rsidRPr="00FD31B1">
              <w:rPr>
                <w:sz w:val="24"/>
              </w:rPr>
              <w:t>по</w:t>
            </w:r>
            <w:r w:rsidRPr="003836BA">
              <w:rPr>
                <w:sz w:val="24"/>
              </w:rPr>
              <w:t xml:space="preserve"> </w:t>
            </w:r>
            <w:r w:rsidRPr="00FD31B1">
              <w:rPr>
                <w:sz w:val="24"/>
              </w:rPr>
              <w:t>пенсионным</w:t>
            </w:r>
            <w:r w:rsidRPr="003836BA">
              <w:rPr>
                <w:sz w:val="24"/>
              </w:rPr>
              <w:t xml:space="preserve"> </w:t>
            </w:r>
            <w:r w:rsidRPr="00FD31B1">
              <w:rPr>
                <w:sz w:val="24"/>
              </w:rPr>
              <w:t>планам</w:t>
            </w:r>
          </w:p>
        </w:tc>
        <w:tc>
          <w:tcPr>
            <w:tcW w:w="4022" w:type="dxa"/>
          </w:tcPr>
          <w:p w:rsidR="000C1165" w:rsidRPr="003836BA" w:rsidRDefault="000C1165" w:rsidP="00E44623">
            <w:pPr>
              <w:spacing w:line="240" w:lineRule="auto"/>
              <w:ind w:firstLine="0"/>
              <w:rPr>
                <w:sz w:val="24"/>
                <w:lang w:val="en-US"/>
              </w:rPr>
            </w:pPr>
            <w:r w:rsidRPr="00FD31B1">
              <w:rPr>
                <w:sz w:val="24"/>
                <w:lang w:val="en-US"/>
              </w:rPr>
              <w:t>Accounting and Reporting by Retirement Benefit Plans</w:t>
            </w:r>
          </w:p>
        </w:tc>
      </w:tr>
      <w:tr w:rsidR="000C1165" w:rsidRPr="003D366B">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27 </w:t>
            </w:r>
          </w:p>
        </w:tc>
        <w:tc>
          <w:tcPr>
            <w:tcW w:w="3570" w:type="dxa"/>
          </w:tcPr>
          <w:p w:rsidR="000C1165" w:rsidRPr="003D366B" w:rsidRDefault="000C1165" w:rsidP="00E44623">
            <w:pPr>
              <w:spacing w:line="240" w:lineRule="auto"/>
              <w:ind w:firstLine="0"/>
              <w:rPr>
                <w:sz w:val="24"/>
              </w:rPr>
            </w:pPr>
            <w:r w:rsidRPr="00FD31B1">
              <w:rPr>
                <w:sz w:val="24"/>
              </w:rPr>
              <w:t>Консолидированная</w:t>
            </w:r>
            <w:r w:rsidRPr="003D366B">
              <w:rPr>
                <w:sz w:val="24"/>
              </w:rPr>
              <w:t xml:space="preserve"> </w:t>
            </w:r>
            <w:r w:rsidRPr="00FD31B1">
              <w:rPr>
                <w:sz w:val="24"/>
              </w:rPr>
              <w:t>и</w:t>
            </w:r>
            <w:r w:rsidRPr="003D366B">
              <w:rPr>
                <w:sz w:val="24"/>
              </w:rPr>
              <w:t xml:space="preserve"> </w:t>
            </w:r>
            <w:r w:rsidRPr="00FD31B1">
              <w:rPr>
                <w:sz w:val="24"/>
              </w:rPr>
              <w:t>отдельная</w:t>
            </w:r>
            <w:r w:rsidRPr="003D366B">
              <w:rPr>
                <w:sz w:val="24"/>
              </w:rPr>
              <w:t xml:space="preserve"> </w:t>
            </w:r>
            <w:r w:rsidRPr="00FD31B1">
              <w:rPr>
                <w:sz w:val="24"/>
              </w:rPr>
              <w:t>финансовая</w:t>
            </w:r>
            <w:r w:rsidRPr="003D366B">
              <w:rPr>
                <w:sz w:val="24"/>
              </w:rPr>
              <w:t xml:space="preserve"> </w:t>
            </w:r>
            <w:r>
              <w:rPr>
                <w:sz w:val="24"/>
              </w:rPr>
              <w:t>отчётность</w:t>
            </w:r>
          </w:p>
        </w:tc>
        <w:tc>
          <w:tcPr>
            <w:tcW w:w="4022" w:type="dxa"/>
          </w:tcPr>
          <w:p w:rsidR="000C1165" w:rsidRPr="003D366B" w:rsidRDefault="000C1165" w:rsidP="00E44623">
            <w:pPr>
              <w:spacing w:line="240" w:lineRule="auto"/>
              <w:ind w:firstLine="0"/>
              <w:rPr>
                <w:sz w:val="24"/>
                <w:lang w:val="en-US"/>
              </w:rPr>
            </w:pPr>
            <w:r w:rsidRPr="00FD31B1">
              <w:rPr>
                <w:sz w:val="24"/>
                <w:lang w:val="en-US"/>
              </w:rPr>
              <w:t>Consolidated and Separate Financial Statements</w:t>
            </w:r>
          </w:p>
        </w:tc>
      </w:tr>
      <w:tr w:rsidR="000C1165" w:rsidRPr="0065092E">
        <w:tc>
          <w:tcPr>
            <w:tcW w:w="1979" w:type="dxa"/>
          </w:tcPr>
          <w:p w:rsidR="000C1165" w:rsidRPr="003D366B" w:rsidRDefault="000C1165" w:rsidP="00E44623">
            <w:pPr>
              <w:spacing w:line="240" w:lineRule="auto"/>
              <w:ind w:firstLine="0"/>
              <w:rPr>
                <w:sz w:val="24"/>
                <w:lang w:val="en-US"/>
              </w:rPr>
            </w:pPr>
            <w:r w:rsidRPr="00FD31B1">
              <w:rPr>
                <w:sz w:val="24"/>
              </w:rPr>
              <w:t>МСФО</w:t>
            </w:r>
            <w:r w:rsidRPr="003D366B">
              <w:rPr>
                <w:sz w:val="24"/>
                <w:lang w:val="en-US"/>
              </w:rPr>
              <w:t xml:space="preserve"> (IAS) 28 </w:t>
            </w:r>
          </w:p>
        </w:tc>
        <w:tc>
          <w:tcPr>
            <w:tcW w:w="3570" w:type="dxa"/>
          </w:tcPr>
          <w:p w:rsidR="000C1165" w:rsidRPr="00FD31B1" w:rsidRDefault="000C1165" w:rsidP="00E44623">
            <w:pPr>
              <w:spacing w:line="240" w:lineRule="auto"/>
              <w:ind w:firstLine="0"/>
              <w:rPr>
                <w:sz w:val="24"/>
              </w:rPr>
            </w:pPr>
            <w:r>
              <w:rPr>
                <w:sz w:val="24"/>
              </w:rPr>
              <w:t>Учёт</w:t>
            </w:r>
            <w:r w:rsidRPr="00FD31B1">
              <w:rPr>
                <w:sz w:val="24"/>
              </w:rPr>
              <w:t xml:space="preserve"> инвестиций в ассоциированные компании</w:t>
            </w:r>
          </w:p>
        </w:tc>
        <w:tc>
          <w:tcPr>
            <w:tcW w:w="4022" w:type="dxa"/>
          </w:tcPr>
          <w:p w:rsidR="000C1165" w:rsidRPr="003D366B" w:rsidRDefault="000C1165" w:rsidP="00E44623">
            <w:pPr>
              <w:spacing w:line="240" w:lineRule="auto"/>
              <w:ind w:firstLine="0"/>
              <w:rPr>
                <w:sz w:val="24"/>
              </w:rPr>
            </w:pPr>
            <w:r w:rsidRPr="003D366B">
              <w:rPr>
                <w:sz w:val="24"/>
                <w:lang w:val="en-US"/>
              </w:rPr>
              <w:t>Investments in Associates</w:t>
            </w:r>
          </w:p>
        </w:tc>
      </w:tr>
      <w:tr w:rsidR="000C1165" w:rsidRPr="003D366B">
        <w:tc>
          <w:tcPr>
            <w:tcW w:w="1979" w:type="dxa"/>
          </w:tcPr>
          <w:p w:rsidR="000C1165" w:rsidRPr="003D366B" w:rsidRDefault="000C1165" w:rsidP="00E44623">
            <w:pPr>
              <w:spacing w:line="240" w:lineRule="auto"/>
              <w:ind w:firstLine="0"/>
              <w:rPr>
                <w:sz w:val="24"/>
                <w:lang w:val="en-US"/>
              </w:rPr>
            </w:pPr>
            <w:r w:rsidRPr="00FD31B1">
              <w:rPr>
                <w:sz w:val="24"/>
              </w:rPr>
              <w:t>МСФО</w:t>
            </w:r>
            <w:r w:rsidRPr="003D366B">
              <w:rPr>
                <w:sz w:val="24"/>
                <w:lang w:val="en-US"/>
              </w:rPr>
              <w:t xml:space="preserve"> (IAS) 29 </w:t>
            </w:r>
          </w:p>
        </w:tc>
        <w:tc>
          <w:tcPr>
            <w:tcW w:w="3570" w:type="dxa"/>
          </w:tcPr>
          <w:p w:rsidR="000C1165" w:rsidRPr="00FD31B1" w:rsidRDefault="000C1165" w:rsidP="00E44623">
            <w:pPr>
              <w:spacing w:line="240" w:lineRule="auto"/>
              <w:ind w:firstLine="0"/>
              <w:rPr>
                <w:sz w:val="24"/>
              </w:rPr>
            </w:pPr>
            <w:r w:rsidRPr="00FD31B1">
              <w:rPr>
                <w:sz w:val="24"/>
              </w:rPr>
              <w:t xml:space="preserve">Финансовая </w:t>
            </w:r>
            <w:r>
              <w:rPr>
                <w:sz w:val="24"/>
              </w:rPr>
              <w:t>отчётность</w:t>
            </w:r>
            <w:r w:rsidRPr="00FD31B1">
              <w:rPr>
                <w:sz w:val="24"/>
              </w:rPr>
              <w:t xml:space="preserve"> в условиях гиперинфляции</w:t>
            </w:r>
          </w:p>
        </w:tc>
        <w:tc>
          <w:tcPr>
            <w:tcW w:w="4022" w:type="dxa"/>
          </w:tcPr>
          <w:p w:rsidR="000C1165" w:rsidRPr="003D366B" w:rsidRDefault="000C1165" w:rsidP="00E44623">
            <w:pPr>
              <w:spacing w:line="240" w:lineRule="auto"/>
              <w:ind w:firstLine="0"/>
              <w:rPr>
                <w:sz w:val="24"/>
                <w:lang w:val="en-US"/>
              </w:rPr>
            </w:pPr>
            <w:r w:rsidRPr="003D366B">
              <w:rPr>
                <w:sz w:val="24"/>
                <w:lang w:val="en-US"/>
              </w:rPr>
              <w:t>Financial Reporting in Hyperinflationary Economies</w:t>
            </w:r>
          </w:p>
        </w:tc>
      </w:tr>
      <w:tr w:rsidR="000C1165" w:rsidRPr="003D366B">
        <w:tc>
          <w:tcPr>
            <w:tcW w:w="1979" w:type="dxa"/>
          </w:tcPr>
          <w:p w:rsidR="000C1165" w:rsidRPr="003D366B" w:rsidRDefault="000C1165" w:rsidP="00E44623">
            <w:pPr>
              <w:spacing w:line="240" w:lineRule="auto"/>
              <w:ind w:firstLine="0"/>
              <w:rPr>
                <w:sz w:val="24"/>
                <w:lang w:val="en-US"/>
              </w:rPr>
            </w:pPr>
            <w:r w:rsidRPr="00FD31B1">
              <w:rPr>
                <w:sz w:val="24"/>
              </w:rPr>
              <w:t>МСФО</w:t>
            </w:r>
            <w:r w:rsidRPr="003D366B">
              <w:rPr>
                <w:sz w:val="24"/>
                <w:lang w:val="en-US"/>
              </w:rPr>
              <w:t xml:space="preserve"> (IAS) 30 </w:t>
            </w:r>
          </w:p>
        </w:tc>
        <w:tc>
          <w:tcPr>
            <w:tcW w:w="3570" w:type="dxa"/>
          </w:tcPr>
          <w:p w:rsidR="000C1165" w:rsidRPr="00FD31B1" w:rsidRDefault="000C1165" w:rsidP="00E44623">
            <w:pPr>
              <w:spacing w:line="240" w:lineRule="auto"/>
              <w:ind w:firstLine="0"/>
              <w:rPr>
                <w:sz w:val="24"/>
              </w:rPr>
            </w:pPr>
            <w:r w:rsidRPr="00FD31B1">
              <w:rPr>
                <w:sz w:val="24"/>
              </w:rPr>
              <w:t xml:space="preserve">Раскрытие информации в финансовой </w:t>
            </w:r>
            <w:r>
              <w:rPr>
                <w:sz w:val="24"/>
              </w:rPr>
              <w:t>отчётности</w:t>
            </w:r>
            <w:r w:rsidRPr="00FD31B1">
              <w:rPr>
                <w:sz w:val="24"/>
              </w:rPr>
              <w:t xml:space="preserve"> банков и аналогичных финансовых институтов</w:t>
            </w:r>
          </w:p>
        </w:tc>
        <w:tc>
          <w:tcPr>
            <w:tcW w:w="4022" w:type="dxa"/>
          </w:tcPr>
          <w:p w:rsidR="000C1165" w:rsidRPr="003D366B" w:rsidRDefault="000C1165" w:rsidP="00E44623">
            <w:pPr>
              <w:spacing w:line="240" w:lineRule="auto"/>
              <w:ind w:firstLine="0"/>
              <w:rPr>
                <w:sz w:val="24"/>
                <w:lang w:val="en-US"/>
              </w:rPr>
            </w:pPr>
            <w:r w:rsidRPr="003D366B">
              <w:rPr>
                <w:sz w:val="24"/>
                <w:lang w:val="en-US"/>
              </w:rPr>
              <w:t>Disclosures in the Financial Statements of Banks and Similar Financial Institutions</w:t>
            </w:r>
          </w:p>
        </w:tc>
      </w:tr>
      <w:tr w:rsidR="000C1165" w:rsidRPr="003D366B">
        <w:tc>
          <w:tcPr>
            <w:tcW w:w="1979" w:type="dxa"/>
          </w:tcPr>
          <w:p w:rsidR="000C1165" w:rsidRPr="003D366B" w:rsidRDefault="000C1165" w:rsidP="00E44623">
            <w:pPr>
              <w:spacing w:line="240" w:lineRule="auto"/>
              <w:ind w:firstLine="0"/>
              <w:rPr>
                <w:sz w:val="24"/>
                <w:lang w:val="en-US"/>
              </w:rPr>
            </w:pPr>
            <w:r w:rsidRPr="00FD31B1">
              <w:rPr>
                <w:sz w:val="24"/>
              </w:rPr>
              <w:t>МСФО</w:t>
            </w:r>
            <w:r w:rsidRPr="003D366B">
              <w:rPr>
                <w:sz w:val="24"/>
                <w:lang w:val="en-US"/>
              </w:rPr>
              <w:t xml:space="preserve"> (IAS) 31 </w:t>
            </w:r>
          </w:p>
        </w:tc>
        <w:tc>
          <w:tcPr>
            <w:tcW w:w="3570" w:type="dxa"/>
          </w:tcPr>
          <w:p w:rsidR="000C1165" w:rsidRPr="00FD31B1" w:rsidRDefault="000C1165" w:rsidP="00E44623">
            <w:pPr>
              <w:spacing w:line="240" w:lineRule="auto"/>
              <w:ind w:firstLine="0"/>
              <w:rPr>
                <w:sz w:val="24"/>
              </w:rPr>
            </w:pPr>
            <w:r w:rsidRPr="00FD31B1">
              <w:rPr>
                <w:sz w:val="24"/>
              </w:rPr>
              <w:t xml:space="preserve">Финансовая </w:t>
            </w:r>
            <w:r>
              <w:rPr>
                <w:sz w:val="24"/>
              </w:rPr>
              <w:t>отчётность</w:t>
            </w:r>
            <w:r w:rsidRPr="00FD31B1">
              <w:rPr>
                <w:sz w:val="24"/>
              </w:rPr>
              <w:t xml:space="preserve"> об участии в совместной деятельности</w:t>
            </w:r>
          </w:p>
        </w:tc>
        <w:tc>
          <w:tcPr>
            <w:tcW w:w="4022" w:type="dxa"/>
          </w:tcPr>
          <w:p w:rsidR="000C1165" w:rsidRPr="003D366B" w:rsidRDefault="000C1165" w:rsidP="00E44623">
            <w:pPr>
              <w:spacing w:line="240" w:lineRule="auto"/>
              <w:ind w:firstLine="0"/>
              <w:rPr>
                <w:sz w:val="24"/>
                <w:lang w:val="en-US"/>
              </w:rPr>
            </w:pPr>
            <w:r w:rsidRPr="003D366B">
              <w:rPr>
                <w:sz w:val="24"/>
                <w:lang w:val="en-US"/>
              </w:rPr>
              <w:t>Financial Reporting of Interests in Joint Ventures</w:t>
            </w:r>
          </w:p>
        </w:tc>
      </w:tr>
      <w:tr w:rsidR="000C1165" w:rsidRPr="003D366B">
        <w:tc>
          <w:tcPr>
            <w:tcW w:w="1979" w:type="dxa"/>
          </w:tcPr>
          <w:p w:rsidR="000C1165" w:rsidRPr="003D366B" w:rsidRDefault="000C1165" w:rsidP="00E44623">
            <w:pPr>
              <w:spacing w:line="240" w:lineRule="auto"/>
              <w:ind w:firstLine="0"/>
              <w:rPr>
                <w:sz w:val="24"/>
                <w:lang w:val="en-US"/>
              </w:rPr>
            </w:pPr>
            <w:r w:rsidRPr="00FD31B1">
              <w:rPr>
                <w:sz w:val="24"/>
              </w:rPr>
              <w:t>МСФО</w:t>
            </w:r>
            <w:r w:rsidRPr="003D366B">
              <w:rPr>
                <w:sz w:val="24"/>
                <w:lang w:val="en-US"/>
              </w:rPr>
              <w:t xml:space="preserve"> (IAS) 32 </w:t>
            </w:r>
          </w:p>
        </w:tc>
        <w:tc>
          <w:tcPr>
            <w:tcW w:w="3570" w:type="dxa"/>
          </w:tcPr>
          <w:p w:rsidR="000C1165" w:rsidRPr="00FD31B1" w:rsidRDefault="000C1165" w:rsidP="00E44623">
            <w:pPr>
              <w:spacing w:line="240" w:lineRule="auto"/>
              <w:ind w:firstLine="0"/>
              <w:rPr>
                <w:sz w:val="24"/>
              </w:rPr>
            </w:pPr>
            <w:r w:rsidRPr="00FD31B1">
              <w:rPr>
                <w:sz w:val="24"/>
              </w:rPr>
              <w:t>Финансовые инструменты: раскрытие и представление информации</w:t>
            </w:r>
          </w:p>
        </w:tc>
        <w:tc>
          <w:tcPr>
            <w:tcW w:w="4022" w:type="dxa"/>
          </w:tcPr>
          <w:p w:rsidR="000C1165" w:rsidRPr="003D366B" w:rsidRDefault="000C1165" w:rsidP="00E44623">
            <w:pPr>
              <w:spacing w:line="240" w:lineRule="auto"/>
              <w:ind w:firstLine="0"/>
              <w:rPr>
                <w:sz w:val="24"/>
                <w:lang w:val="en-US"/>
              </w:rPr>
            </w:pPr>
            <w:r w:rsidRPr="003D366B">
              <w:rPr>
                <w:sz w:val="24"/>
                <w:lang w:val="en-US"/>
              </w:rPr>
              <w:t>Financial Instruments: Disclosure and Presentation</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33 </w:t>
            </w:r>
          </w:p>
        </w:tc>
        <w:tc>
          <w:tcPr>
            <w:tcW w:w="3570" w:type="dxa"/>
          </w:tcPr>
          <w:p w:rsidR="000C1165" w:rsidRPr="00FD31B1" w:rsidRDefault="000C1165" w:rsidP="00E44623">
            <w:pPr>
              <w:spacing w:line="240" w:lineRule="auto"/>
              <w:ind w:firstLine="0"/>
              <w:rPr>
                <w:sz w:val="24"/>
                <w:lang w:val="en-US"/>
              </w:rPr>
            </w:pPr>
            <w:r w:rsidRPr="00FD31B1">
              <w:rPr>
                <w:sz w:val="24"/>
              </w:rPr>
              <w:t>Прибыль</w:t>
            </w:r>
            <w:r w:rsidRPr="00FD31B1">
              <w:rPr>
                <w:sz w:val="24"/>
                <w:lang w:val="en-US"/>
              </w:rPr>
              <w:t xml:space="preserve"> </w:t>
            </w:r>
            <w:r w:rsidRPr="00FD31B1">
              <w:rPr>
                <w:sz w:val="24"/>
              </w:rPr>
              <w:t>на</w:t>
            </w:r>
            <w:r w:rsidRPr="00FD31B1">
              <w:rPr>
                <w:sz w:val="24"/>
                <w:lang w:val="en-US"/>
              </w:rPr>
              <w:t xml:space="preserve"> </w:t>
            </w:r>
            <w:r w:rsidRPr="00FD31B1">
              <w:rPr>
                <w:sz w:val="24"/>
              </w:rPr>
              <w:t>акцию</w:t>
            </w:r>
          </w:p>
        </w:tc>
        <w:tc>
          <w:tcPr>
            <w:tcW w:w="4022" w:type="dxa"/>
          </w:tcPr>
          <w:p w:rsidR="000C1165" w:rsidRPr="003D366B" w:rsidRDefault="000C1165" w:rsidP="00E44623">
            <w:pPr>
              <w:spacing w:line="240" w:lineRule="auto"/>
              <w:ind w:firstLine="0"/>
              <w:rPr>
                <w:sz w:val="24"/>
              </w:rPr>
            </w:pPr>
            <w:r w:rsidRPr="00FD31B1">
              <w:rPr>
                <w:sz w:val="24"/>
                <w:lang w:val="en-US"/>
              </w:rPr>
              <w:t>Earnings per Share</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34 </w:t>
            </w:r>
          </w:p>
        </w:tc>
        <w:tc>
          <w:tcPr>
            <w:tcW w:w="3570" w:type="dxa"/>
          </w:tcPr>
          <w:p w:rsidR="000C1165" w:rsidRPr="00FD31B1" w:rsidRDefault="000C1165" w:rsidP="00E44623">
            <w:pPr>
              <w:spacing w:line="240" w:lineRule="auto"/>
              <w:ind w:firstLine="0"/>
              <w:rPr>
                <w:sz w:val="24"/>
                <w:lang w:val="en-US"/>
              </w:rPr>
            </w:pPr>
            <w:r w:rsidRPr="00FD31B1">
              <w:rPr>
                <w:sz w:val="24"/>
              </w:rPr>
              <w:t>Промежуточная</w:t>
            </w:r>
            <w:r w:rsidRPr="00FD31B1">
              <w:rPr>
                <w:sz w:val="24"/>
                <w:lang w:val="en-US"/>
              </w:rPr>
              <w:t xml:space="preserve"> </w:t>
            </w:r>
            <w:r w:rsidRPr="00FD31B1">
              <w:rPr>
                <w:sz w:val="24"/>
              </w:rPr>
              <w:t>финансовая</w:t>
            </w:r>
            <w:r w:rsidRPr="00FD31B1">
              <w:rPr>
                <w:sz w:val="24"/>
                <w:lang w:val="en-US"/>
              </w:rPr>
              <w:t xml:space="preserve"> </w:t>
            </w:r>
            <w:r>
              <w:rPr>
                <w:sz w:val="24"/>
              </w:rPr>
              <w:t>отчётность</w:t>
            </w:r>
          </w:p>
        </w:tc>
        <w:tc>
          <w:tcPr>
            <w:tcW w:w="4022" w:type="dxa"/>
          </w:tcPr>
          <w:p w:rsidR="000C1165" w:rsidRPr="003D366B" w:rsidRDefault="000C1165" w:rsidP="00E44623">
            <w:pPr>
              <w:spacing w:line="240" w:lineRule="auto"/>
              <w:ind w:firstLine="0"/>
              <w:rPr>
                <w:sz w:val="24"/>
              </w:rPr>
            </w:pPr>
            <w:r w:rsidRPr="00FD31B1">
              <w:rPr>
                <w:sz w:val="24"/>
                <w:lang w:val="en-US"/>
              </w:rPr>
              <w:t>Interim Financial Reporting</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36 </w:t>
            </w:r>
          </w:p>
        </w:tc>
        <w:tc>
          <w:tcPr>
            <w:tcW w:w="3570" w:type="dxa"/>
          </w:tcPr>
          <w:p w:rsidR="000C1165" w:rsidRPr="00FD31B1" w:rsidRDefault="000C1165" w:rsidP="00E44623">
            <w:pPr>
              <w:spacing w:line="240" w:lineRule="auto"/>
              <w:ind w:firstLine="0"/>
              <w:rPr>
                <w:sz w:val="24"/>
                <w:lang w:val="en-US"/>
              </w:rPr>
            </w:pPr>
            <w:r w:rsidRPr="00FD31B1">
              <w:rPr>
                <w:sz w:val="24"/>
              </w:rPr>
              <w:t>Обесценивание</w:t>
            </w:r>
            <w:r w:rsidRPr="00FD31B1">
              <w:rPr>
                <w:sz w:val="24"/>
                <w:lang w:val="en-US"/>
              </w:rPr>
              <w:t xml:space="preserve"> </w:t>
            </w:r>
            <w:r w:rsidRPr="00FD31B1">
              <w:rPr>
                <w:sz w:val="24"/>
              </w:rPr>
              <w:t>активов</w:t>
            </w:r>
          </w:p>
        </w:tc>
        <w:tc>
          <w:tcPr>
            <w:tcW w:w="4022" w:type="dxa"/>
          </w:tcPr>
          <w:p w:rsidR="000C1165" w:rsidRPr="003D366B" w:rsidRDefault="000C1165" w:rsidP="00E44623">
            <w:pPr>
              <w:spacing w:line="240" w:lineRule="auto"/>
              <w:ind w:firstLine="0"/>
              <w:rPr>
                <w:sz w:val="24"/>
              </w:rPr>
            </w:pPr>
            <w:r w:rsidRPr="00FD31B1">
              <w:rPr>
                <w:sz w:val="24"/>
                <w:lang w:val="en-US"/>
              </w:rPr>
              <w:t>Impairment of Assets</w:t>
            </w:r>
          </w:p>
        </w:tc>
      </w:tr>
      <w:tr w:rsidR="000C1165" w:rsidRPr="003D366B">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37 </w:t>
            </w:r>
          </w:p>
        </w:tc>
        <w:tc>
          <w:tcPr>
            <w:tcW w:w="3570" w:type="dxa"/>
          </w:tcPr>
          <w:p w:rsidR="000C1165" w:rsidRPr="003D366B" w:rsidRDefault="000C1165" w:rsidP="00E44623">
            <w:pPr>
              <w:spacing w:line="240" w:lineRule="auto"/>
              <w:ind w:firstLine="0"/>
              <w:rPr>
                <w:sz w:val="24"/>
              </w:rPr>
            </w:pPr>
            <w:r w:rsidRPr="00FD31B1">
              <w:rPr>
                <w:sz w:val="24"/>
              </w:rPr>
              <w:t>Оценочные</w:t>
            </w:r>
            <w:r w:rsidRPr="003D366B">
              <w:rPr>
                <w:sz w:val="24"/>
              </w:rPr>
              <w:t xml:space="preserve"> </w:t>
            </w:r>
            <w:r w:rsidRPr="00FD31B1">
              <w:rPr>
                <w:sz w:val="24"/>
              </w:rPr>
              <w:t>обязательства</w:t>
            </w:r>
            <w:r w:rsidRPr="003D366B">
              <w:rPr>
                <w:sz w:val="24"/>
              </w:rPr>
              <w:t xml:space="preserve">, </w:t>
            </w:r>
            <w:r w:rsidRPr="00FD31B1">
              <w:rPr>
                <w:sz w:val="24"/>
              </w:rPr>
              <w:t>условные</w:t>
            </w:r>
            <w:r w:rsidRPr="003D366B">
              <w:rPr>
                <w:sz w:val="24"/>
              </w:rPr>
              <w:t xml:space="preserve"> </w:t>
            </w:r>
            <w:r w:rsidRPr="00FD31B1">
              <w:rPr>
                <w:sz w:val="24"/>
              </w:rPr>
              <w:t>обязательства</w:t>
            </w:r>
            <w:r w:rsidRPr="003D366B">
              <w:rPr>
                <w:sz w:val="24"/>
              </w:rPr>
              <w:t xml:space="preserve"> </w:t>
            </w:r>
            <w:r w:rsidRPr="00FD31B1">
              <w:rPr>
                <w:sz w:val="24"/>
              </w:rPr>
              <w:t>и</w:t>
            </w:r>
            <w:r w:rsidRPr="003D366B">
              <w:rPr>
                <w:sz w:val="24"/>
              </w:rPr>
              <w:t xml:space="preserve"> </w:t>
            </w:r>
            <w:r w:rsidRPr="00FD31B1">
              <w:rPr>
                <w:sz w:val="24"/>
              </w:rPr>
              <w:t>условные</w:t>
            </w:r>
            <w:r w:rsidRPr="003D366B">
              <w:rPr>
                <w:sz w:val="24"/>
              </w:rPr>
              <w:t xml:space="preserve"> </w:t>
            </w:r>
            <w:r w:rsidRPr="00FD31B1">
              <w:rPr>
                <w:sz w:val="24"/>
              </w:rPr>
              <w:t>активы</w:t>
            </w:r>
          </w:p>
        </w:tc>
        <w:tc>
          <w:tcPr>
            <w:tcW w:w="4022" w:type="dxa"/>
          </w:tcPr>
          <w:p w:rsidR="000C1165" w:rsidRPr="003D366B" w:rsidRDefault="000C1165" w:rsidP="00E44623">
            <w:pPr>
              <w:spacing w:line="240" w:lineRule="auto"/>
              <w:ind w:firstLine="0"/>
              <w:rPr>
                <w:sz w:val="24"/>
                <w:lang w:val="en-US"/>
              </w:rPr>
            </w:pPr>
            <w:r w:rsidRPr="00FD31B1">
              <w:rPr>
                <w:sz w:val="24"/>
                <w:lang w:val="en-US"/>
              </w:rPr>
              <w:t>Provisions, Contingent Liabilities and Contingent Assets</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 xml:space="preserve">МСФО (IAS) 38 </w:t>
            </w:r>
          </w:p>
        </w:tc>
        <w:tc>
          <w:tcPr>
            <w:tcW w:w="3570" w:type="dxa"/>
          </w:tcPr>
          <w:p w:rsidR="000C1165" w:rsidRPr="00FD31B1" w:rsidRDefault="000C1165" w:rsidP="00E44623">
            <w:pPr>
              <w:spacing w:line="240" w:lineRule="auto"/>
              <w:ind w:firstLine="0"/>
              <w:rPr>
                <w:sz w:val="24"/>
              </w:rPr>
            </w:pPr>
            <w:r w:rsidRPr="00FD31B1">
              <w:rPr>
                <w:sz w:val="24"/>
              </w:rPr>
              <w:t>Нематериальные активы</w:t>
            </w:r>
          </w:p>
        </w:tc>
        <w:tc>
          <w:tcPr>
            <w:tcW w:w="4022" w:type="dxa"/>
          </w:tcPr>
          <w:p w:rsidR="000C1165" w:rsidRPr="00FD31B1" w:rsidRDefault="000C1165" w:rsidP="00E44623">
            <w:pPr>
              <w:spacing w:line="240" w:lineRule="auto"/>
              <w:ind w:firstLine="0"/>
              <w:rPr>
                <w:sz w:val="24"/>
              </w:rPr>
            </w:pPr>
            <w:r w:rsidRPr="00FD31B1">
              <w:rPr>
                <w:sz w:val="24"/>
              </w:rPr>
              <w:t>Intangible Assets</w:t>
            </w:r>
          </w:p>
        </w:tc>
      </w:tr>
      <w:tr w:rsidR="000C1165" w:rsidRPr="003D366B">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39 </w:t>
            </w:r>
          </w:p>
        </w:tc>
        <w:tc>
          <w:tcPr>
            <w:tcW w:w="3570" w:type="dxa"/>
          </w:tcPr>
          <w:p w:rsidR="000C1165" w:rsidRPr="003D366B" w:rsidRDefault="000C1165" w:rsidP="00E44623">
            <w:pPr>
              <w:spacing w:line="240" w:lineRule="auto"/>
              <w:ind w:firstLine="0"/>
              <w:rPr>
                <w:sz w:val="24"/>
              </w:rPr>
            </w:pPr>
            <w:r w:rsidRPr="00FD31B1">
              <w:rPr>
                <w:sz w:val="24"/>
              </w:rPr>
              <w:t>Финансовые</w:t>
            </w:r>
            <w:r w:rsidRPr="003D366B">
              <w:rPr>
                <w:sz w:val="24"/>
              </w:rPr>
              <w:t xml:space="preserve"> </w:t>
            </w:r>
            <w:r w:rsidRPr="00FD31B1">
              <w:rPr>
                <w:sz w:val="24"/>
              </w:rPr>
              <w:t>инструменты</w:t>
            </w:r>
            <w:r w:rsidRPr="003D366B">
              <w:rPr>
                <w:sz w:val="24"/>
              </w:rPr>
              <w:t xml:space="preserve">: </w:t>
            </w:r>
            <w:r w:rsidRPr="00FD31B1">
              <w:rPr>
                <w:sz w:val="24"/>
              </w:rPr>
              <w:t>признание</w:t>
            </w:r>
            <w:r w:rsidRPr="003D366B">
              <w:rPr>
                <w:sz w:val="24"/>
              </w:rPr>
              <w:t xml:space="preserve"> </w:t>
            </w:r>
            <w:r w:rsidRPr="00FD31B1">
              <w:rPr>
                <w:sz w:val="24"/>
              </w:rPr>
              <w:t>и</w:t>
            </w:r>
            <w:r w:rsidRPr="003D366B">
              <w:rPr>
                <w:sz w:val="24"/>
              </w:rPr>
              <w:t xml:space="preserve"> </w:t>
            </w:r>
            <w:r w:rsidRPr="00FD31B1">
              <w:rPr>
                <w:sz w:val="24"/>
              </w:rPr>
              <w:t>оценка</w:t>
            </w:r>
          </w:p>
        </w:tc>
        <w:tc>
          <w:tcPr>
            <w:tcW w:w="4022" w:type="dxa"/>
          </w:tcPr>
          <w:p w:rsidR="000C1165" w:rsidRPr="003D366B" w:rsidRDefault="000C1165" w:rsidP="00E44623">
            <w:pPr>
              <w:spacing w:line="240" w:lineRule="auto"/>
              <w:ind w:firstLine="0"/>
              <w:rPr>
                <w:sz w:val="24"/>
                <w:lang w:val="en-US"/>
              </w:rPr>
            </w:pPr>
            <w:r w:rsidRPr="00FD31B1">
              <w:rPr>
                <w:sz w:val="24"/>
                <w:lang w:val="en-US"/>
              </w:rPr>
              <w:t>Finansial Instruments: Recognition and Measurement</w:t>
            </w:r>
          </w:p>
        </w:tc>
      </w:tr>
      <w:tr w:rsidR="000C1165" w:rsidRPr="0065092E">
        <w:tc>
          <w:tcPr>
            <w:tcW w:w="1979" w:type="dxa"/>
          </w:tcPr>
          <w:p w:rsidR="000C1165" w:rsidRPr="00FD31B1" w:rsidRDefault="000C1165" w:rsidP="00E44623">
            <w:pPr>
              <w:spacing w:line="240" w:lineRule="auto"/>
              <w:ind w:firstLine="0"/>
              <w:rPr>
                <w:sz w:val="24"/>
                <w:lang w:val="en-US"/>
              </w:rPr>
            </w:pPr>
            <w:r w:rsidRPr="00FD31B1">
              <w:rPr>
                <w:sz w:val="24"/>
              </w:rPr>
              <w:t>МСФО</w:t>
            </w:r>
            <w:r w:rsidRPr="00FD31B1">
              <w:rPr>
                <w:sz w:val="24"/>
                <w:lang w:val="en-US"/>
              </w:rPr>
              <w:t xml:space="preserve"> (IAS) 40 </w:t>
            </w:r>
          </w:p>
        </w:tc>
        <w:tc>
          <w:tcPr>
            <w:tcW w:w="3570" w:type="dxa"/>
          </w:tcPr>
          <w:p w:rsidR="000C1165" w:rsidRPr="00FD31B1" w:rsidRDefault="000C1165" w:rsidP="00E44623">
            <w:pPr>
              <w:spacing w:line="240" w:lineRule="auto"/>
              <w:ind w:firstLine="0"/>
              <w:rPr>
                <w:sz w:val="24"/>
                <w:lang w:val="en-US"/>
              </w:rPr>
            </w:pPr>
            <w:r w:rsidRPr="00FD31B1">
              <w:rPr>
                <w:sz w:val="24"/>
              </w:rPr>
              <w:t>Инвестиции</w:t>
            </w:r>
            <w:r w:rsidRPr="00FD31B1">
              <w:rPr>
                <w:sz w:val="24"/>
                <w:lang w:val="en-US"/>
              </w:rPr>
              <w:t xml:space="preserve"> </w:t>
            </w:r>
            <w:r w:rsidRPr="00FD31B1">
              <w:rPr>
                <w:sz w:val="24"/>
              </w:rPr>
              <w:t>в</w:t>
            </w:r>
            <w:r w:rsidRPr="00FD31B1">
              <w:rPr>
                <w:sz w:val="24"/>
                <w:lang w:val="en-US"/>
              </w:rPr>
              <w:t xml:space="preserve"> </w:t>
            </w:r>
            <w:r w:rsidRPr="00FD31B1">
              <w:rPr>
                <w:sz w:val="24"/>
              </w:rPr>
              <w:t>недвижимость</w:t>
            </w:r>
          </w:p>
        </w:tc>
        <w:tc>
          <w:tcPr>
            <w:tcW w:w="4022" w:type="dxa"/>
          </w:tcPr>
          <w:p w:rsidR="000C1165" w:rsidRPr="003D366B" w:rsidRDefault="000C1165" w:rsidP="00E44623">
            <w:pPr>
              <w:spacing w:line="240" w:lineRule="auto"/>
              <w:ind w:firstLine="0"/>
              <w:rPr>
                <w:sz w:val="24"/>
              </w:rPr>
            </w:pPr>
            <w:r w:rsidRPr="00FD31B1">
              <w:rPr>
                <w:sz w:val="24"/>
                <w:lang w:val="en-US"/>
              </w:rPr>
              <w:t>Investment Property</w:t>
            </w:r>
          </w:p>
        </w:tc>
      </w:tr>
      <w:tr w:rsidR="000C1165" w:rsidRPr="0065092E">
        <w:tc>
          <w:tcPr>
            <w:tcW w:w="1979" w:type="dxa"/>
          </w:tcPr>
          <w:p w:rsidR="000C1165" w:rsidRPr="00FD31B1" w:rsidRDefault="000C1165" w:rsidP="00E44623">
            <w:pPr>
              <w:spacing w:line="240" w:lineRule="auto"/>
              <w:ind w:firstLine="0"/>
              <w:rPr>
                <w:sz w:val="24"/>
              </w:rPr>
            </w:pPr>
            <w:r w:rsidRPr="00FD31B1">
              <w:rPr>
                <w:sz w:val="24"/>
              </w:rPr>
              <w:t>МСФО (</w:t>
            </w:r>
            <w:r w:rsidRPr="00FD31B1">
              <w:rPr>
                <w:sz w:val="24"/>
                <w:lang w:val="en-US"/>
              </w:rPr>
              <w:t>IAS</w:t>
            </w:r>
            <w:r w:rsidRPr="00FD31B1">
              <w:rPr>
                <w:sz w:val="24"/>
              </w:rPr>
              <w:t xml:space="preserve">) 41 </w:t>
            </w:r>
          </w:p>
        </w:tc>
        <w:tc>
          <w:tcPr>
            <w:tcW w:w="3570" w:type="dxa"/>
          </w:tcPr>
          <w:p w:rsidR="000C1165" w:rsidRPr="00FD31B1" w:rsidRDefault="000C1165" w:rsidP="00E44623">
            <w:pPr>
              <w:spacing w:line="240" w:lineRule="auto"/>
              <w:ind w:firstLine="0"/>
              <w:rPr>
                <w:sz w:val="24"/>
              </w:rPr>
            </w:pPr>
            <w:r w:rsidRPr="00FD31B1">
              <w:rPr>
                <w:sz w:val="24"/>
              </w:rPr>
              <w:t>Сельское хозяйство</w:t>
            </w:r>
          </w:p>
        </w:tc>
        <w:tc>
          <w:tcPr>
            <w:tcW w:w="4022" w:type="dxa"/>
          </w:tcPr>
          <w:p w:rsidR="000C1165" w:rsidRPr="00FD31B1" w:rsidRDefault="000C1165" w:rsidP="00E44623">
            <w:pPr>
              <w:spacing w:line="240" w:lineRule="auto"/>
              <w:ind w:firstLine="0"/>
              <w:rPr>
                <w:sz w:val="24"/>
              </w:rPr>
            </w:pPr>
            <w:r w:rsidRPr="00FD31B1">
              <w:rPr>
                <w:sz w:val="24"/>
                <w:lang w:val="en-US"/>
              </w:rPr>
              <w:t>Agriculture</w:t>
            </w:r>
          </w:p>
        </w:tc>
      </w:tr>
    </w:tbl>
    <w:p w:rsidR="000C1165" w:rsidRPr="000C1165" w:rsidRDefault="000C1165" w:rsidP="000C1165"/>
    <w:p w:rsidR="002031C4" w:rsidRDefault="000C1165" w:rsidP="00E32612">
      <w:pPr>
        <w:jc w:val="right"/>
        <w:rPr>
          <w:i/>
        </w:rPr>
      </w:pPr>
      <w:r>
        <w:rPr>
          <w:i/>
        </w:rPr>
        <w:br w:type="page"/>
        <w:t>Приложение 2</w:t>
      </w:r>
    </w:p>
    <w:p w:rsidR="002031C4" w:rsidRDefault="00696790" w:rsidP="00696790">
      <w:pPr>
        <w:jc w:val="center"/>
      </w:pPr>
      <w:r>
        <w:t xml:space="preserve">Таблица 1. </w:t>
      </w:r>
      <w:r w:rsidR="002031C4">
        <w:t>Анализ счетов бухгалтерского баланса</w:t>
      </w:r>
      <w:r w:rsidR="000C1165">
        <w:t xml:space="preserve"> </w:t>
      </w:r>
      <w:r w:rsidR="000C1165">
        <w:rPr>
          <w:rStyle w:val="a6"/>
        </w:rPr>
        <w:footnoteReference w:id="2"/>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745"/>
        <w:gridCol w:w="1832"/>
        <w:gridCol w:w="6103"/>
        <w:gridCol w:w="755"/>
      </w:tblGrid>
      <w:tr w:rsidR="00696790" w:rsidRPr="000C1165">
        <w:tc>
          <w:tcPr>
            <w:tcW w:w="395" w:type="pct"/>
            <w:shd w:val="pct25" w:color="auto" w:fill="auto"/>
          </w:tcPr>
          <w:p w:rsidR="00696790" w:rsidRPr="000C1165" w:rsidRDefault="00696790" w:rsidP="00696790">
            <w:pPr>
              <w:pStyle w:val="Style22"/>
              <w:widowControl/>
              <w:spacing w:line="240" w:lineRule="auto"/>
              <w:jc w:val="center"/>
              <w:rPr>
                <w:rStyle w:val="FontStyle73"/>
                <w:sz w:val="21"/>
                <w:szCs w:val="21"/>
              </w:rPr>
            </w:pPr>
            <w:r w:rsidRPr="000C1165">
              <w:rPr>
                <w:rStyle w:val="FontStyle73"/>
                <w:sz w:val="21"/>
                <w:szCs w:val="21"/>
              </w:rPr>
              <w:t>Счёт</w:t>
            </w:r>
          </w:p>
        </w:tc>
        <w:tc>
          <w:tcPr>
            <w:tcW w:w="971" w:type="pct"/>
            <w:shd w:val="pct25" w:color="auto" w:fill="auto"/>
          </w:tcPr>
          <w:p w:rsidR="00696790" w:rsidRPr="000C1165" w:rsidRDefault="00696790" w:rsidP="00696790">
            <w:pPr>
              <w:pStyle w:val="Style22"/>
              <w:widowControl/>
              <w:spacing w:line="240" w:lineRule="auto"/>
              <w:jc w:val="center"/>
              <w:rPr>
                <w:rStyle w:val="FontStyle73"/>
                <w:sz w:val="21"/>
                <w:szCs w:val="21"/>
              </w:rPr>
            </w:pPr>
            <w:r w:rsidRPr="000C1165">
              <w:rPr>
                <w:rStyle w:val="FontStyle73"/>
                <w:sz w:val="21"/>
                <w:szCs w:val="21"/>
              </w:rPr>
              <w:t>Наименование счёта</w:t>
            </w:r>
          </w:p>
        </w:tc>
        <w:tc>
          <w:tcPr>
            <w:tcW w:w="3234" w:type="pct"/>
            <w:shd w:val="pct25" w:color="auto" w:fill="auto"/>
          </w:tcPr>
          <w:p w:rsidR="00696790" w:rsidRPr="000C1165" w:rsidRDefault="00696790" w:rsidP="00696790">
            <w:pPr>
              <w:pStyle w:val="Style14"/>
              <w:widowControl/>
              <w:spacing w:line="240" w:lineRule="auto"/>
              <w:ind w:left="677"/>
              <w:jc w:val="center"/>
              <w:rPr>
                <w:rStyle w:val="FontStyle68"/>
                <w:b/>
                <w:sz w:val="21"/>
                <w:szCs w:val="21"/>
              </w:rPr>
            </w:pPr>
            <w:r w:rsidRPr="000C1165">
              <w:rPr>
                <w:rStyle w:val="FontStyle73"/>
                <w:sz w:val="21"/>
                <w:szCs w:val="21"/>
              </w:rPr>
              <w:t xml:space="preserve">Требуемая </w:t>
            </w:r>
            <w:r w:rsidRPr="000C1165">
              <w:rPr>
                <w:rStyle w:val="FontStyle68"/>
                <w:b/>
                <w:sz w:val="21"/>
                <w:szCs w:val="21"/>
              </w:rPr>
              <w:t>информация</w:t>
            </w:r>
          </w:p>
        </w:tc>
        <w:tc>
          <w:tcPr>
            <w:tcW w:w="400" w:type="pct"/>
            <w:shd w:val="pct25" w:color="auto" w:fill="auto"/>
          </w:tcPr>
          <w:p w:rsidR="00696790" w:rsidRPr="000C1165" w:rsidRDefault="00696790" w:rsidP="00696790">
            <w:pPr>
              <w:pStyle w:val="Style24"/>
              <w:widowControl/>
              <w:jc w:val="center"/>
              <w:rPr>
                <w:rFonts w:ascii="Times New Roman" w:hAnsi="Times New Roman"/>
                <w:b/>
                <w:sz w:val="21"/>
                <w:szCs w:val="21"/>
              </w:rPr>
            </w:pPr>
          </w:p>
        </w:tc>
      </w:tr>
      <w:tr w:rsidR="00696790" w:rsidRPr="000C1165">
        <w:tc>
          <w:tcPr>
            <w:tcW w:w="395" w:type="pct"/>
          </w:tcPr>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01</w:t>
            </w:r>
          </w:p>
          <w:p w:rsidR="00696790" w:rsidRPr="000C1165" w:rsidRDefault="00696790" w:rsidP="00696790">
            <w:pPr>
              <w:pStyle w:val="Style14"/>
              <w:widowControl/>
              <w:spacing w:line="240" w:lineRule="auto"/>
              <w:jc w:val="center"/>
              <w:rPr>
                <w:rStyle w:val="FontStyle68"/>
                <w:sz w:val="21"/>
                <w:szCs w:val="21"/>
              </w:rPr>
            </w:pPr>
          </w:p>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02</w:t>
            </w:r>
          </w:p>
          <w:p w:rsidR="00696790" w:rsidRPr="000C1165" w:rsidRDefault="00696790" w:rsidP="00696790">
            <w:pPr>
              <w:pStyle w:val="Style14"/>
              <w:widowControl/>
              <w:spacing w:line="240" w:lineRule="auto"/>
              <w:jc w:val="center"/>
              <w:rPr>
                <w:rStyle w:val="FontStyle68"/>
                <w:sz w:val="21"/>
                <w:szCs w:val="21"/>
              </w:rPr>
            </w:pPr>
          </w:p>
          <w:p w:rsidR="00696790" w:rsidRPr="000C1165" w:rsidRDefault="00696790" w:rsidP="00696790">
            <w:pPr>
              <w:pStyle w:val="Style14"/>
              <w:widowControl/>
              <w:spacing w:line="240" w:lineRule="auto"/>
              <w:jc w:val="center"/>
              <w:rPr>
                <w:rStyle w:val="FontStyle68"/>
                <w:sz w:val="21"/>
                <w:szCs w:val="21"/>
              </w:rPr>
            </w:pPr>
          </w:p>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03</w:t>
            </w:r>
          </w:p>
        </w:tc>
        <w:tc>
          <w:tcPr>
            <w:tcW w:w="971" w:type="pct"/>
          </w:tcPr>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Основные</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средства</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Амортизация</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основных</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средств</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Доходные</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вложения в</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материальные</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ценности</w:t>
            </w:r>
          </w:p>
        </w:tc>
        <w:tc>
          <w:tcPr>
            <w:tcW w:w="3234" w:type="pct"/>
          </w:tcPr>
          <w:p w:rsidR="00696790" w:rsidRPr="000C1165" w:rsidRDefault="00696790" w:rsidP="00696790">
            <w:pPr>
              <w:pStyle w:val="Style14"/>
              <w:widowControl/>
              <w:spacing w:line="240" w:lineRule="auto"/>
              <w:ind w:left="7"/>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(пер</w:t>
            </w:r>
            <w:r w:rsidRPr="000C1165">
              <w:rPr>
                <w:rStyle w:val="FontStyle68"/>
                <w:sz w:val="21"/>
                <w:szCs w:val="21"/>
              </w:rPr>
              <w:softHyphen/>
              <w:t>воначальная, остаточная стоимость, накопленная амортизация): отразить суммы всех произведенных пе</w:t>
            </w:r>
            <w:r w:rsidRPr="000C1165">
              <w:rPr>
                <w:rStyle w:val="FontStyle68"/>
                <w:sz w:val="21"/>
                <w:szCs w:val="21"/>
              </w:rPr>
              <w:softHyphen/>
              <w:t>реоценок по группам основных средств (здания, транспорт, оборудование и т. д.); выделить  в  отдельную  группу  основные средства, которые можно классифицировать как инвестиционную собственность и соот</w:t>
            </w:r>
            <w:r w:rsidRPr="000C1165">
              <w:rPr>
                <w:rStyle w:val="FontStyle68"/>
                <w:sz w:val="21"/>
                <w:szCs w:val="21"/>
              </w:rPr>
              <w:softHyphen/>
              <w:t>ветствующие суммы начисленного износа; выделить в отдельную группу биологиче</w:t>
            </w:r>
            <w:r w:rsidRPr="000C1165">
              <w:rPr>
                <w:rStyle w:val="FontStyle68"/>
                <w:sz w:val="21"/>
                <w:szCs w:val="21"/>
              </w:rPr>
              <w:softHyphen/>
              <w:t xml:space="preserve">ские активы и амортизацию по ним; отразить поступление основных средств в </w:t>
            </w:r>
            <w:r w:rsidR="000C1165" w:rsidRPr="000C1165">
              <w:rPr>
                <w:rStyle w:val="FontStyle68"/>
                <w:sz w:val="21"/>
                <w:szCs w:val="21"/>
              </w:rPr>
              <w:t>отчёт</w:t>
            </w:r>
            <w:r w:rsidRPr="000C1165">
              <w:rPr>
                <w:rStyle w:val="FontStyle68"/>
                <w:sz w:val="21"/>
                <w:szCs w:val="21"/>
              </w:rPr>
              <w:t xml:space="preserve">ном периоде по каждой группе; показать выбытие основных средств в </w:t>
            </w:r>
            <w:r w:rsidR="000C1165" w:rsidRPr="000C1165">
              <w:rPr>
                <w:rStyle w:val="FontStyle68"/>
                <w:sz w:val="21"/>
                <w:szCs w:val="21"/>
              </w:rPr>
              <w:t>отчёт</w:t>
            </w:r>
            <w:r w:rsidRPr="000C1165">
              <w:rPr>
                <w:rStyle w:val="FontStyle68"/>
                <w:sz w:val="21"/>
                <w:szCs w:val="21"/>
              </w:rPr>
              <w:t>ном периоде по каждой группе; отразить начисленную сумму амортиза</w:t>
            </w:r>
            <w:r w:rsidRPr="000C1165">
              <w:rPr>
                <w:rStyle w:val="FontStyle68"/>
                <w:sz w:val="21"/>
                <w:szCs w:val="21"/>
              </w:rPr>
              <w:softHyphen/>
              <w:t>ции по группам основных средств</w:t>
            </w:r>
          </w:p>
        </w:tc>
        <w:tc>
          <w:tcPr>
            <w:tcW w:w="400" w:type="pct"/>
          </w:tcPr>
          <w:p w:rsidR="00696790" w:rsidRPr="000C1165" w:rsidRDefault="00696790" w:rsidP="00696790">
            <w:pPr>
              <w:pStyle w:val="Style24"/>
              <w:widowControl/>
              <w:rPr>
                <w:rFonts w:ascii="Times New Roman" w:hAnsi="Times New Roman"/>
                <w:sz w:val="21"/>
                <w:szCs w:val="21"/>
              </w:rPr>
            </w:pPr>
          </w:p>
        </w:tc>
      </w:tr>
      <w:tr w:rsidR="00696790" w:rsidRPr="000C1165">
        <w:tc>
          <w:tcPr>
            <w:tcW w:w="395" w:type="pct"/>
          </w:tcPr>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04</w:t>
            </w:r>
          </w:p>
          <w:p w:rsidR="00696790" w:rsidRPr="000C1165" w:rsidRDefault="00696790" w:rsidP="00696790">
            <w:pPr>
              <w:pStyle w:val="Style14"/>
              <w:widowControl/>
              <w:spacing w:line="240" w:lineRule="auto"/>
              <w:jc w:val="center"/>
              <w:rPr>
                <w:rStyle w:val="FontStyle68"/>
                <w:sz w:val="21"/>
                <w:szCs w:val="21"/>
              </w:rPr>
            </w:pPr>
          </w:p>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05</w:t>
            </w:r>
          </w:p>
        </w:tc>
        <w:tc>
          <w:tcPr>
            <w:tcW w:w="971" w:type="pct"/>
          </w:tcPr>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Нематериаль</w:t>
            </w:r>
            <w:r w:rsidRPr="000C1165">
              <w:rPr>
                <w:rStyle w:val="FontStyle68"/>
                <w:sz w:val="21"/>
                <w:szCs w:val="21"/>
              </w:rPr>
              <w:softHyphen/>
              <w:t xml:space="preserve">ные активы </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Амортизация нематериаль</w:t>
            </w:r>
            <w:r w:rsidRPr="000C1165">
              <w:rPr>
                <w:rStyle w:val="FontStyle68"/>
                <w:sz w:val="21"/>
                <w:szCs w:val="21"/>
              </w:rPr>
              <w:softHyphen/>
              <w:t>ных активов</w:t>
            </w:r>
          </w:p>
        </w:tc>
        <w:tc>
          <w:tcPr>
            <w:tcW w:w="3234" w:type="pct"/>
          </w:tcPr>
          <w:p w:rsidR="00696790" w:rsidRPr="000C1165" w:rsidRDefault="00696790" w:rsidP="00696790">
            <w:pPr>
              <w:pStyle w:val="Style14"/>
              <w:widowControl/>
              <w:spacing w:line="240" w:lineRule="auto"/>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(пер</w:t>
            </w:r>
            <w:r w:rsidRPr="000C1165">
              <w:rPr>
                <w:rStyle w:val="FontStyle68"/>
                <w:sz w:val="21"/>
                <w:szCs w:val="21"/>
              </w:rPr>
              <w:softHyphen/>
              <w:t>воначальная, остаточная стоимость, на</w:t>
            </w:r>
            <w:r w:rsidRPr="000C1165">
              <w:rPr>
                <w:rStyle w:val="FontStyle68"/>
                <w:sz w:val="21"/>
                <w:szCs w:val="21"/>
              </w:rPr>
              <w:softHyphen/>
              <w:t>копленная амортизация): по видам нематериальных активов (пра</w:t>
            </w:r>
            <w:r w:rsidRPr="000C1165">
              <w:rPr>
                <w:rStyle w:val="FontStyle68"/>
                <w:sz w:val="21"/>
                <w:szCs w:val="21"/>
              </w:rPr>
              <w:softHyphen/>
              <w:t>ва,  организационные расходы, деловая репутация и т. д.) с указанием суммы всех произведенных переоценок; отразить поступление нематериальных акти</w:t>
            </w:r>
            <w:r w:rsidRPr="000C1165">
              <w:rPr>
                <w:rStyle w:val="FontStyle68"/>
                <w:sz w:val="21"/>
                <w:szCs w:val="21"/>
              </w:rPr>
              <w:softHyphen/>
              <w:t xml:space="preserve">вов в </w:t>
            </w:r>
            <w:r w:rsidR="000C1165" w:rsidRPr="000C1165">
              <w:rPr>
                <w:rStyle w:val="FontStyle68"/>
                <w:sz w:val="21"/>
                <w:szCs w:val="21"/>
              </w:rPr>
              <w:t>отчёт</w:t>
            </w:r>
            <w:r w:rsidRPr="000C1165">
              <w:rPr>
                <w:rStyle w:val="FontStyle68"/>
                <w:sz w:val="21"/>
                <w:szCs w:val="21"/>
              </w:rPr>
              <w:t xml:space="preserve">ном периоде по каждому виду; показать выбытие НМА в </w:t>
            </w:r>
            <w:r w:rsidR="000C1165" w:rsidRPr="000C1165">
              <w:rPr>
                <w:rStyle w:val="FontStyle68"/>
                <w:sz w:val="21"/>
                <w:szCs w:val="21"/>
              </w:rPr>
              <w:t>отчёт</w:t>
            </w:r>
            <w:r w:rsidRPr="000C1165">
              <w:rPr>
                <w:rStyle w:val="FontStyle68"/>
                <w:sz w:val="21"/>
                <w:szCs w:val="21"/>
              </w:rPr>
              <w:t>ном пе</w:t>
            </w:r>
            <w:r w:rsidRPr="000C1165">
              <w:rPr>
                <w:rStyle w:val="FontStyle68"/>
                <w:sz w:val="21"/>
                <w:szCs w:val="21"/>
              </w:rPr>
              <w:softHyphen/>
              <w:t>риоде по каждому виду; отразить начисленную сумму амортиза</w:t>
            </w:r>
            <w:r w:rsidRPr="000C1165">
              <w:rPr>
                <w:rStyle w:val="FontStyle68"/>
                <w:sz w:val="21"/>
                <w:szCs w:val="21"/>
              </w:rPr>
              <w:softHyphen/>
              <w:t>ции за период по каждому виду НМА</w:t>
            </w:r>
          </w:p>
        </w:tc>
        <w:tc>
          <w:tcPr>
            <w:tcW w:w="400" w:type="pct"/>
          </w:tcPr>
          <w:p w:rsidR="00696790" w:rsidRPr="000C1165" w:rsidRDefault="00696790" w:rsidP="00696790">
            <w:pPr>
              <w:pStyle w:val="Style24"/>
              <w:widowControl/>
              <w:rPr>
                <w:rFonts w:ascii="Times New Roman" w:hAnsi="Times New Roman"/>
                <w:sz w:val="21"/>
                <w:szCs w:val="21"/>
              </w:rPr>
            </w:pPr>
          </w:p>
        </w:tc>
      </w:tr>
      <w:tr w:rsidR="00696790" w:rsidRPr="000C1165">
        <w:tc>
          <w:tcPr>
            <w:tcW w:w="395" w:type="pct"/>
          </w:tcPr>
          <w:p w:rsidR="00696790" w:rsidRPr="000C1165" w:rsidRDefault="00696790" w:rsidP="00696790">
            <w:pPr>
              <w:pStyle w:val="Style20"/>
              <w:widowControl/>
              <w:spacing w:line="240" w:lineRule="auto"/>
              <w:jc w:val="center"/>
              <w:rPr>
                <w:rStyle w:val="FontStyle68"/>
                <w:sz w:val="21"/>
                <w:szCs w:val="21"/>
              </w:rPr>
            </w:pPr>
            <w:r w:rsidRPr="000C1165">
              <w:rPr>
                <w:rStyle w:val="FontStyle68"/>
                <w:sz w:val="21"/>
                <w:szCs w:val="21"/>
              </w:rPr>
              <w:t>07</w:t>
            </w:r>
          </w:p>
          <w:p w:rsidR="00696790" w:rsidRPr="000C1165" w:rsidRDefault="00696790" w:rsidP="00696790">
            <w:pPr>
              <w:pStyle w:val="Style20"/>
              <w:widowControl/>
              <w:spacing w:line="240" w:lineRule="auto"/>
              <w:jc w:val="center"/>
              <w:rPr>
                <w:rStyle w:val="FontStyle68"/>
                <w:sz w:val="21"/>
                <w:szCs w:val="21"/>
              </w:rPr>
            </w:pPr>
          </w:p>
          <w:p w:rsidR="00696790" w:rsidRPr="000C1165" w:rsidRDefault="00696790" w:rsidP="00696790">
            <w:pPr>
              <w:pStyle w:val="Style20"/>
              <w:widowControl/>
              <w:spacing w:line="240" w:lineRule="auto"/>
              <w:jc w:val="center"/>
              <w:rPr>
                <w:rStyle w:val="FontStyle68"/>
                <w:sz w:val="21"/>
                <w:szCs w:val="21"/>
              </w:rPr>
            </w:pPr>
            <w:r w:rsidRPr="000C1165">
              <w:rPr>
                <w:rStyle w:val="FontStyle68"/>
                <w:sz w:val="21"/>
                <w:szCs w:val="21"/>
              </w:rPr>
              <w:t xml:space="preserve"> 08</w:t>
            </w:r>
          </w:p>
        </w:tc>
        <w:tc>
          <w:tcPr>
            <w:tcW w:w="971" w:type="pct"/>
          </w:tcPr>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 xml:space="preserve">Оборудование к установке </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Вложения во внеоборотные активы</w:t>
            </w:r>
          </w:p>
        </w:tc>
        <w:tc>
          <w:tcPr>
            <w:tcW w:w="3234" w:type="pct"/>
          </w:tcPr>
          <w:p w:rsidR="00696790" w:rsidRPr="000C1165" w:rsidRDefault="00696790" w:rsidP="00696790">
            <w:pPr>
              <w:pStyle w:val="Style14"/>
              <w:widowControl/>
              <w:spacing w:line="240" w:lineRule="auto"/>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активов, указать сведения об объ</w:t>
            </w:r>
            <w:r w:rsidRPr="000C1165">
              <w:rPr>
                <w:rStyle w:val="FontStyle68"/>
                <w:sz w:val="21"/>
                <w:szCs w:val="21"/>
              </w:rPr>
              <w:softHyphen/>
              <w:t>ектах капитально</w:t>
            </w:r>
            <w:r w:rsidR="0054535B">
              <w:rPr>
                <w:rStyle w:val="FontStyle68"/>
                <w:sz w:val="21"/>
                <w:szCs w:val="21"/>
              </w:rPr>
              <w:t>го стро</w:t>
            </w:r>
            <w:r w:rsidRPr="000C1165">
              <w:rPr>
                <w:rStyle w:val="FontStyle68"/>
                <w:sz w:val="21"/>
                <w:szCs w:val="21"/>
              </w:rPr>
              <w:t>ительства, вве</w:t>
            </w:r>
            <w:r w:rsidRPr="000C1165">
              <w:rPr>
                <w:rStyle w:val="FontStyle68"/>
                <w:sz w:val="21"/>
                <w:szCs w:val="21"/>
              </w:rPr>
              <w:softHyphen/>
              <w:t>денных в эксплуатацию</w:t>
            </w:r>
          </w:p>
        </w:tc>
        <w:tc>
          <w:tcPr>
            <w:tcW w:w="400" w:type="pct"/>
          </w:tcPr>
          <w:p w:rsidR="00696790" w:rsidRPr="000C1165" w:rsidRDefault="00696790" w:rsidP="00696790">
            <w:pPr>
              <w:pStyle w:val="Style24"/>
              <w:widowControl/>
              <w:rPr>
                <w:rFonts w:ascii="Times New Roman" w:hAnsi="Times New Roman"/>
                <w:sz w:val="21"/>
                <w:szCs w:val="21"/>
              </w:rPr>
            </w:pPr>
          </w:p>
        </w:tc>
      </w:tr>
      <w:tr w:rsidR="00696790" w:rsidRPr="000C1165">
        <w:tc>
          <w:tcPr>
            <w:tcW w:w="395" w:type="pct"/>
          </w:tcPr>
          <w:p w:rsidR="00696790" w:rsidRPr="000C1165" w:rsidRDefault="00696790" w:rsidP="00696790">
            <w:pPr>
              <w:pStyle w:val="Style20"/>
              <w:widowControl/>
              <w:spacing w:line="240" w:lineRule="auto"/>
              <w:jc w:val="center"/>
              <w:rPr>
                <w:rStyle w:val="FontStyle68"/>
                <w:sz w:val="21"/>
                <w:szCs w:val="21"/>
              </w:rPr>
            </w:pPr>
            <w:r w:rsidRPr="000C1165">
              <w:rPr>
                <w:rStyle w:val="FontStyle68"/>
                <w:sz w:val="21"/>
                <w:szCs w:val="21"/>
              </w:rPr>
              <w:t xml:space="preserve">10 </w:t>
            </w:r>
          </w:p>
          <w:p w:rsidR="00696790" w:rsidRPr="000C1165" w:rsidRDefault="00696790" w:rsidP="00696790">
            <w:pPr>
              <w:pStyle w:val="Style20"/>
              <w:widowControl/>
              <w:spacing w:line="240" w:lineRule="auto"/>
              <w:jc w:val="center"/>
              <w:rPr>
                <w:rStyle w:val="FontStyle68"/>
                <w:sz w:val="21"/>
                <w:szCs w:val="21"/>
              </w:rPr>
            </w:pPr>
            <w:r w:rsidRPr="000C1165">
              <w:rPr>
                <w:rStyle w:val="FontStyle68"/>
                <w:sz w:val="21"/>
                <w:szCs w:val="21"/>
              </w:rPr>
              <w:t>11</w:t>
            </w:r>
          </w:p>
          <w:p w:rsidR="00696790" w:rsidRPr="000C1165" w:rsidRDefault="00696790" w:rsidP="00696790">
            <w:pPr>
              <w:pStyle w:val="Style20"/>
              <w:widowControl/>
              <w:spacing w:line="240" w:lineRule="auto"/>
              <w:jc w:val="center"/>
              <w:rPr>
                <w:rStyle w:val="FontStyle68"/>
                <w:sz w:val="21"/>
                <w:szCs w:val="21"/>
              </w:rPr>
            </w:pPr>
          </w:p>
          <w:p w:rsidR="00696790" w:rsidRPr="000C1165" w:rsidRDefault="00696790" w:rsidP="00696790">
            <w:pPr>
              <w:pStyle w:val="Style20"/>
              <w:widowControl/>
              <w:spacing w:line="240" w:lineRule="auto"/>
              <w:jc w:val="center"/>
              <w:rPr>
                <w:rStyle w:val="FontStyle68"/>
                <w:sz w:val="21"/>
                <w:szCs w:val="21"/>
              </w:rPr>
            </w:pPr>
          </w:p>
          <w:p w:rsidR="00696790" w:rsidRPr="000C1165" w:rsidRDefault="00696790" w:rsidP="00696790">
            <w:pPr>
              <w:pStyle w:val="Style14"/>
              <w:widowControl/>
              <w:spacing w:line="240" w:lineRule="auto"/>
              <w:jc w:val="center"/>
              <w:rPr>
                <w:rStyle w:val="FontStyle68"/>
                <w:sz w:val="21"/>
                <w:szCs w:val="21"/>
              </w:rPr>
            </w:pPr>
            <w:r w:rsidRPr="000C1165">
              <w:rPr>
                <w:rStyle w:val="FontStyle68"/>
                <w:sz w:val="21"/>
                <w:szCs w:val="21"/>
              </w:rPr>
              <w:t>15</w:t>
            </w:r>
          </w:p>
        </w:tc>
        <w:tc>
          <w:tcPr>
            <w:tcW w:w="971" w:type="pct"/>
          </w:tcPr>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Материалы</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Животные    на</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выращивании</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и откорме</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Заготовление и</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приобретение</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материальных</w:t>
            </w:r>
          </w:p>
          <w:p w:rsidR="00696790" w:rsidRPr="000C1165" w:rsidRDefault="00696790" w:rsidP="00696790">
            <w:pPr>
              <w:pStyle w:val="Style14"/>
              <w:widowControl/>
              <w:spacing w:line="240" w:lineRule="auto"/>
              <w:rPr>
                <w:rStyle w:val="FontStyle68"/>
                <w:sz w:val="21"/>
                <w:szCs w:val="21"/>
              </w:rPr>
            </w:pPr>
            <w:r w:rsidRPr="000C1165">
              <w:rPr>
                <w:rStyle w:val="FontStyle68"/>
                <w:sz w:val="21"/>
                <w:szCs w:val="21"/>
              </w:rPr>
              <w:t>ценностей</w:t>
            </w:r>
          </w:p>
        </w:tc>
        <w:tc>
          <w:tcPr>
            <w:tcW w:w="3234" w:type="pct"/>
          </w:tcPr>
          <w:p w:rsidR="00696790" w:rsidRPr="000C1165" w:rsidRDefault="00696790" w:rsidP="00696790">
            <w:pPr>
              <w:pStyle w:val="Style14"/>
              <w:widowControl/>
              <w:spacing w:line="240" w:lineRule="auto"/>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материалов в соответствии с внут</w:t>
            </w:r>
            <w:r w:rsidRPr="000C1165">
              <w:rPr>
                <w:rStyle w:val="FontStyle68"/>
                <w:sz w:val="21"/>
                <w:szCs w:val="21"/>
              </w:rPr>
              <w:softHyphen/>
              <w:t>ренней   классификацией   предприятия).</w:t>
            </w:r>
          </w:p>
          <w:p w:rsidR="00696790" w:rsidRPr="000C1165" w:rsidRDefault="00696790" w:rsidP="00696790">
            <w:pPr>
              <w:pStyle w:val="Style14"/>
              <w:widowControl/>
              <w:spacing w:line="240" w:lineRule="auto"/>
              <w:jc w:val="both"/>
              <w:rPr>
                <w:rStyle w:val="FontStyle68"/>
                <w:sz w:val="21"/>
                <w:szCs w:val="21"/>
              </w:rPr>
            </w:pPr>
          </w:p>
          <w:p w:rsidR="00696790" w:rsidRPr="000C1165" w:rsidRDefault="00696790" w:rsidP="00696790">
            <w:pPr>
              <w:pStyle w:val="Style14"/>
              <w:widowControl/>
              <w:spacing w:line="240" w:lineRule="auto"/>
              <w:jc w:val="both"/>
              <w:rPr>
                <w:rStyle w:val="FontStyle68"/>
                <w:sz w:val="21"/>
                <w:szCs w:val="21"/>
              </w:rPr>
            </w:pPr>
            <w:r w:rsidRPr="000C1165">
              <w:rPr>
                <w:rStyle w:val="FontStyle68"/>
                <w:sz w:val="21"/>
                <w:szCs w:val="21"/>
              </w:rPr>
              <w:t>Метод оценки стоимости материалов</w:t>
            </w:r>
          </w:p>
        </w:tc>
        <w:tc>
          <w:tcPr>
            <w:tcW w:w="400" w:type="pct"/>
          </w:tcPr>
          <w:p w:rsidR="00696790" w:rsidRPr="000C1165" w:rsidRDefault="00696790" w:rsidP="00696790">
            <w:pPr>
              <w:pStyle w:val="Style24"/>
              <w:widowControl/>
              <w:rPr>
                <w:rFonts w:ascii="Times New Roman" w:hAnsi="Times New Roman"/>
                <w:sz w:val="21"/>
                <w:szCs w:val="21"/>
              </w:rPr>
            </w:pPr>
          </w:p>
        </w:tc>
      </w:tr>
      <w:tr w:rsidR="00696790" w:rsidRPr="000C1165">
        <w:tc>
          <w:tcPr>
            <w:tcW w:w="395" w:type="pct"/>
          </w:tcPr>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16</w:t>
            </w:r>
          </w:p>
        </w:tc>
        <w:tc>
          <w:tcPr>
            <w:tcW w:w="971" w:type="pct"/>
          </w:tcPr>
          <w:p w:rsidR="00696790" w:rsidRPr="000C1165" w:rsidRDefault="00696790" w:rsidP="00696790">
            <w:pPr>
              <w:pStyle w:val="Style16"/>
              <w:rPr>
                <w:rStyle w:val="FontStyle68"/>
                <w:sz w:val="21"/>
                <w:szCs w:val="21"/>
              </w:rPr>
            </w:pPr>
            <w:r w:rsidRPr="000C1165">
              <w:rPr>
                <w:rStyle w:val="FontStyle68"/>
                <w:sz w:val="21"/>
                <w:szCs w:val="21"/>
              </w:rPr>
              <w:t>Отклонение   в стоимости материальных ценностей</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Для каждой группы необходимо указать метод списания на расходы, применяе</w:t>
            </w:r>
            <w:r w:rsidRPr="000C1165">
              <w:rPr>
                <w:rStyle w:val="FontStyle68"/>
                <w:sz w:val="21"/>
                <w:szCs w:val="21"/>
              </w:rPr>
              <w:softHyphen/>
              <w:t>мый на предприятии (ФИФО, ЛИФО, средний).</w:t>
            </w:r>
          </w:p>
          <w:p w:rsidR="00696790" w:rsidRPr="000C1165" w:rsidRDefault="00696790" w:rsidP="00696790">
            <w:pPr>
              <w:pStyle w:val="Style16"/>
              <w:jc w:val="both"/>
              <w:rPr>
                <w:rStyle w:val="FontStyle68"/>
                <w:sz w:val="21"/>
                <w:szCs w:val="21"/>
              </w:rPr>
            </w:pPr>
            <w:r w:rsidRPr="000C1165">
              <w:rPr>
                <w:rStyle w:val="FontStyle68"/>
                <w:sz w:val="21"/>
                <w:szCs w:val="21"/>
              </w:rPr>
              <w:t>Указать данные о произведенных пере</w:t>
            </w:r>
            <w:r w:rsidRPr="000C1165">
              <w:rPr>
                <w:rStyle w:val="FontStyle68"/>
                <w:sz w:val="21"/>
                <w:szCs w:val="21"/>
              </w:rPr>
              <w:softHyphen/>
              <w:t>оценках материалов и товаров на пред</w:t>
            </w:r>
            <w:r w:rsidRPr="000C1165">
              <w:rPr>
                <w:rStyle w:val="FontStyle68"/>
                <w:sz w:val="21"/>
                <w:szCs w:val="21"/>
              </w:rPr>
              <w:softHyphen/>
              <w:t>приятии</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19</w:t>
            </w:r>
          </w:p>
        </w:tc>
        <w:tc>
          <w:tcPr>
            <w:tcW w:w="971" w:type="pct"/>
          </w:tcPr>
          <w:p w:rsidR="00696790" w:rsidRPr="000C1165" w:rsidRDefault="00696790" w:rsidP="00696790">
            <w:pPr>
              <w:pStyle w:val="Style16"/>
              <w:rPr>
                <w:rStyle w:val="FontStyle68"/>
                <w:sz w:val="21"/>
                <w:szCs w:val="21"/>
              </w:rPr>
            </w:pPr>
            <w:r w:rsidRPr="000C1165">
              <w:rPr>
                <w:rStyle w:val="FontStyle68"/>
                <w:sz w:val="21"/>
                <w:szCs w:val="21"/>
              </w:rPr>
              <w:t>Налог на добав</w:t>
            </w:r>
            <w:r w:rsidRPr="000C1165">
              <w:rPr>
                <w:rStyle w:val="FontStyle68"/>
                <w:sz w:val="21"/>
                <w:szCs w:val="21"/>
              </w:rPr>
              <w:softHyphen/>
              <w:t>ленную    стои</w:t>
            </w:r>
            <w:r w:rsidRPr="000C1165">
              <w:rPr>
                <w:rStyle w:val="FontStyle68"/>
                <w:sz w:val="21"/>
                <w:szCs w:val="21"/>
              </w:rPr>
              <w:softHyphen/>
              <w:t>мость по при</w:t>
            </w:r>
            <w:r w:rsidRPr="000C1165">
              <w:rPr>
                <w:rStyle w:val="FontStyle68"/>
                <w:sz w:val="21"/>
                <w:szCs w:val="21"/>
              </w:rPr>
              <w:softHyphen/>
              <w:t>обретенным ценностям</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Суммы остатка по счету на начало и ко</w:t>
            </w:r>
            <w:r w:rsidRPr="000C1165">
              <w:rPr>
                <w:rStyle w:val="FontStyle68"/>
                <w:sz w:val="21"/>
                <w:szCs w:val="21"/>
              </w:rPr>
              <w:softHyphen/>
              <w:t xml:space="preserve">нец </w:t>
            </w:r>
            <w:r w:rsidR="000C1165" w:rsidRPr="000C1165">
              <w:rPr>
                <w:rStyle w:val="FontStyle68"/>
                <w:sz w:val="21"/>
                <w:szCs w:val="21"/>
              </w:rPr>
              <w:t>отчёт</w:t>
            </w:r>
            <w:r w:rsidRPr="000C1165">
              <w:rPr>
                <w:rStyle w:val="FontStyle68"/>
                <w:sz w:val="21"/>
                <w:szCs w:val="21"/>
              </w:rPr>
              <w:t>ного периода, обороты по счету</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41</w:t>
            </w: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 </w:t>
            </w:r>
          </w:p>
          <w:p w:rsidR="00696790" w:rsidRPr="000C1165" w:rsidRDefault="0069679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42</w:t>
            </w:r>
          </w:p>
        </w:tc>
        <w:tc>
          <w:tcPr>
            <w:tcW w:w="971" w:type="pct"/>
          </w:tcPr>
          <w:p w:rsidR="00696790" w:rsidRPr="000C1165" w:rsidRDefault="00696790" w:rsidP="00696790">
            <w:pPr>
              <w:pStyle w:val="Style16"/>
              <w:rPr>
                <w:rStyle w:val="FontStyle68"/>
                <w:sz w:val="21"/>
                <w:szCs w:val="21"/>
              </w:rPr>
            </w:pPr>
            <w:r w:rsidRPr="000C1165">
              <w:rPr>
                <w:rStyle w:val="FontStyle68"/>
                <w:sz w:val="21"/>
                <w:szCs w:val="21"/>
              </w:rPr>
              <w:t>Товары</w:t>
            </w:r>
          </w:p>
          <w:p w:rsidR="00696790" w:rsidRPr="000C1165" w:rsidRDefault="00696790" w:rsidP="00696790">
            <w:pPr>
              <w:pStyle w:val="Style16"/>
              <w:rPr>
                <w:rStyle w:val="FontStyle68"/>
                <w:sz w:val="21"/>
                <w:szCs w:val="21"/>
              </w:rPr>
            </w:pPr>
          </w:p>
          <w:p w:rsidR="00696790" w:rsidRPr="000C1165" w:rsidRDefault="00696790" w:rsidP="00696790">
            <w:pPr>
              <w:pStyle w:val="Style16"/>
              <w:rPr>
                <w:rStyle w:val="FontStyle68"/>
                <w:sz w:val="21"/>
                <w:szCs w:val="21"/>
              </w:rPr>
            </w:pPr>
          </w:p>
          <w:p w:rsidR="00696790" w:rsidRPr="000C1165" w:rsidRDefault="00696790" w:rsidP="00696790">
            <w:pPr>
              <w:pStyle w:val="Style16"/>
              <w:rPr>
                <w:rStyle w:val="FontStyle68"/>
                <w:sz w:val="21"/>
                <w:szCs w:val="21"/>
              </w:rPr>
            </w:pPr>
            <w:r w:rsidRPr="000C1165">
              <w:rPr>
                <w:rStyle w:val="FontStyle68"/>
                <w:sz w:val="21"/>
                <w:szCs w:val="21"/>
              </w:rPr>
              <w:t>Торговая на</w:t>
            </w:r>
            <w:r w:rsidRPr="000C1165">
              <w:rPr>
                <w:rStyle w:val="FontStyle68"/>
                <w:sz w:val="21"/>
                <w:szCs w:val="21"/>
              </w:rPr>
              <w:softHyphen/>
              <w:t>ценка</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товаров в соответствии с внутрен</w:t>
            </w:r>
            <w:r w:rsidRPr="000C1165">
              <w:rPr>
                <w:rStyle w:val="FontStyle68"/>
                <w:sz w:val="21"/>
                <w:szCs w:val="21"/>
              </w:rPr>
              <w:softHyphen/>
              <w:t xml:space="preserve">ней классификацией предприятия). </w:t>
            </w:r>
          </w:p>
          <w:p w:rsidR="00696790" w:rsidRPr="000C1165" w:rsidRDefault="00696790" w:rsidP="00696790">
            <w:pPr>
              <w:pStyle w:val="Style16"/>
              <w:jc w:val="both"/>
              <w:rPr>
                <w:rStyle w:val="FontStyle68"/>
                <w:sz w:val="21"/>
                <w:szCs w:val="21"/>
              </w:rPr>
            </w:pPr>
            <w:r w:rsidRPr="000C1165">
              <w:rPr>
                <w:rStyle w:val="FontStyle68"/>
                <w:sz w:val="21"/>
                <w:szCs w:val="21"/>
              </w:rPr>
              <w:t>Для каждой группы товаров необходимо указать метод их оценки и метод списа</w:t>
            </w:r>
            <w:r w:rsidRPr="000C1165">
              <w:rPr>
                <w:rStyle w:val="FontStyle68"/>
                <w:sz w:val="21"/>
                <w:szCs w:val="21"/>
              </w:rPr>
              <w:softHyphen/>
              <w:t>ния на расходы, применяемый на пред</w:t>
            </w:r>
            <w:r w:rsidRPr="000C1165">
              <w:rPr>
                <w:rStyle w:val="FontStyle68"/>
                <w:sz w:val="21"/>
                <w:szCs w:val="21"/>
              </w:rPr>
              <w:softHyphen/>
              <w:t>приятии (ФИФО, ЛИФО, средней), а также данные о произведенных переоцен</w:t>
            </w:r>
            <w:r w:rsidRPr="000C1165">
              <w:rPr>
                <w:rStyle w:val="FontStyle68"/>
                <w:sz w:val="21"/>
                <w:szCs w:val="21"/>
              </w:rPr>
              <w:softHyphen/>
              <w:t>ках товаров на предприятии</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20 </w:t>
            </w:r>
          </w:p>
          <w:p w:rsidR="00696790" w:rsidRPr="000C1165" w:rsidRDefault="0069679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21</w:t>
            </w:r>
          </w:p>
          <w:p w:rsidR="00696790" w:rsidRPr="000C1165" w:rsidRDefault="0069679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43 </w:t>
            </w:r>
          </w:p>
          <w:p w:rsidR="000C1165" w:rsidRPr="000C1165" w:rsidRDefault="000C1165"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44 </w:t>
            </w:r>
          </w:p>
          <w:p w:rsidR="00696790" w:rsidRPr="000C1165" w:rsidRDefault="0069679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45</w:t>
            </w:r>
          </w:p>
        </w:tc>
        <w:tc>
          <w:tcPr>
            <w:tcW w:w="971" w:type="pct"/>
          </w:tcPr>
          <w:p w:rsidR="00696790" w:rsidRPr="000C1165" w:rsidRDefault="00696790" w:rsidP="00696790">
            <w:pPr>
              <w:pStyle w:val="Style16"/>
              <w:rPr>
                <w:rStyle w:val="FontStyle68"/>
                <w:sz w:val="21"/>
                <w:szCs w:val="21"/>
              </w:rPr>
            </w:pPr>
            <w:r w:rsidRPr="000C1165">
              <w:rPr>
                <w:rStyle w:val="FontStyle68"/>
                <w:sz w:val="21"/>
                <w:szCs w:val="21"/>
              </w:rPr>
              <w:t>Основное про</w:t>
            </w:r>
            <w:r w:rsidRPr="000C1165">
              <w:rPr>
                <w:rStyle w:val="FontStyle68"/>
                <w:sz w:val="21"/>
                <w:szCs w:val="21"/>
              </w:rPr>
              <w:softHyphen/>
              <w:t xml:space="preserve">изводство </w:t>
            </w:r>
          </w:p>
          <w:p w:rsidR="00696790" w:rsidRPr="000C1165" w:rsidRDefault="00696790" w:rsidP="00696790">
            <w:pPr>
              <w:pStyle w:val="Style16"/>
              <w:rPr>
                <w:rStyle w:val="FontStyle68"/>
                <w:sz w:val="21"/>
                <w:szCs w:val="21"/>
              </w:rPr>
            </w:pPr>
            <w:r w:rsidRPr="000C1165">
              <w:rPr>
                <w:rStyle w:val="FontStyle68"/>
                <w:sz w:val="21"/>
                <w:szCs w:val="21"/>
              </w:rPr>
              <w:t>Полуфабрика</w:t>
            </w:r>
            <w:r w:rsidRPr="000C1165">
              <w:rPr>
                <w:rStyle w:val="FontStyle68"/>
                <w:sz w:val="21"/>
                <w:szCs w:val="21"/>
              </w:rPr>
              <w:softHyphen/>
              <w:t>ты собственно</w:t>
            </w:r>
            <w:r w:rsidRPr="000C1165">
              <w:rPr>
                <w:rStyle w:val="FontStyle68"/>
                <w:sz w:val="21"/>
                <w:szCs w:val="21"/>
              </w:rPr>
              <w:softHyphen/>
              <w:t>го производст</w:t>
            </w:r>
            <w:r w:rsidRPr="000C1165">
              <w:rPr>
                <w:rStyle w:val="FontStyle68"/>
                <w:sz w:val="21"/>
                <w:szCs w:val="21"/>
              </w:rPr>
              <w:softHyphen/>
              <w:t>ва</w:t>
            </w:r>
          </w:p>
          <w:p w:rsidR="000C1165" w:rsidRPr="000C1165" w:rsidRDefault="00696790" w:rsidP="00696790">
            <w:pPr>
              <w:pStyle w:val="Style16"/>
              <w:rPr>
                <w:rStyle w:val="FontStyle68"/>
                <w:sz w:val="21"/>
                <w:szCs w:val="21"/>
              </w:rPr>
            </w:pPr>
            <w:r w:rsidRPr="000C1165">
              <w:rPr>
                <w:rStyle w:val="FontStyle68"/>
                <w:sz w:val="21"/>
                <w:szCs w:val="21"/>
              </w:rPr>
              <w:t>Готовая про</w:t>
            </w:r>
            <w:r w:rsidRPr="000C1165">
              <w:rPr>
                <w:rStyle w:val="FontStyle68"/>
                <w:sz w:val="21"/>
                <w:szCs w:val="21"/>
              </w:rPr>
              <w:softHyphen/>
              <w:t xml:space="preserve">дукция </w:t>
            </w:r>
          </w:p>
          <w:p w:rsidR="00696790" w:rsidRPr="000C1165" w:rsidRDefault="00696790" w:rsidP="00696790">
            <w:pPr>
              <w:pStyle w:val="Style16"/>
              <w:rPr>
                <w:rStyle w:val="FontStyle68"/>
                <w:sz w:val="21"/>
                <w:szCs w:val="21"/>
              </w:rPr>
            </w:pPr>
            <w:r w:rsidRPr="000C1165">
              <w:rPr>
                <w:rStyle w:val="FontStyle68"/>
                <w:sz w:val="21"/>
                <w:szCs w:val="21"/>
              </w:rPr>
              <w:t xml:space="preserve">Расходы на продажу </w:t>
            </w:r>
          </w:p>
          <w:p w:rsidR="00696790" w:rsidRPr="000C1165" w:rsidRDefault="00696790" w:rsidP="00696790">
            <w:pPr>
              <w:pStyle w:val="Style16"/>
              <w:rPr>
                <w:rStyle w:val="FontStyle68"/>
                <w:sz w:val="21"/>
                <w:szCs w:val="21"/>
              </w:rPr>
            </w:pPr>
            <w:r w:rsidRPr="000C1165">
              <w:rPr>
                <w:rStyle w:val="FontStyle68"/>
                <w:sz w:val="21"/>
                <w:szCs w:val="21"/>
              </w:rPr>
              <w:t>Товары отгру</w:t>
            </w:r>
            <w:r w:rsidRPr="000C1165">
              <w:rPr>
                <w:rStyle w:val="FontStyle68"/>
                <w:sz w:val="21"/>
                <w:szCs w:val="21"/>
              </w:rPr>
              <w:softHyphen/>
              <w:t>женные</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продукции в соответствии с внут</w:t>
            </w:r>
            <w:r w:rsidRPr="000C1165">
              <w:rPr>
                <w:rStyle w:val="FontStyle68"/>
                <w:sz w:val="21"/>
                <w:szCs w:val="21"/>
              </w:rPr>
              <w:softHyphen/>
              <w:t>ренней классификацией предприятия)</w:t>
            </w:r>
          </w:p>
        </w:tc>
        <w:tc>
          <w:tcPr>
            <w:tcW w:w="400" w:type="pct"/>
          </w:tcPr>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p>
          <w:p w:rsidR="00696790" w:rsidRPr="000C1165" w:rsidRDefault="00696790" w:rsidP="00696790">
            <w:pPr>
              <w:pStyle w:val="Style14"/>
              <w:spacing w:line="240" w:lineRule="auto"/>
              <w:rPr>
                <w:rFonts w:ascii="Times New Roman" w:hAnsi="Times New Roman"/>
                <w:sz w:val="21"/>
                <w:szCs w:val="21"/>
              </w:rPr>
            </w:pPr>
            <w:r w:rsidRPr="000C1165">
              <w:rPr>
                <w:rFonts w:ascii="Times New Roman" w:hAnsi="Times New Roman"/>
                <w:sz w:val="21"/>
                <w:szCs w:val="21"/>
              </w:rPr>
              <w:t xml:space="preserve">                </w:t>
            </w:r>
          </w:p>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2E5703"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50 </w:t>
            </w: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51</w:t>
            </w:r>
          </w:p>
          <w:p w:rsidR="002E5703" w:rsidRPr="000C1165" w:rsidRDefault="002E5703" w:rsidP="00696790">
            <w:pPr>
              <w:pStyle w:val="Style22"/>
              <w:spacing w:line="240" w:lineRule="auto"/>
              <w:jc w:val="center"/>
              <w:rPr>
                <w:rStyle w:val="FontStyle68"/>
                <w:sz w:val="21"/>
                <w:szCs w:val="21"/>
              </w:rPr>
            </w:pPr>
          </w:p>
          <w:p w:rsidR="002E5703" w:rsidRPr="000C1165" w:rsidRDefault="00696790" w:rsidP="00696790">
            <w:pPr>
              <w:pStyle w:val="Style22"/>
              <w:spacing w:line="240" w:lineRule="auto"/>
              <w:jc w:val="center"/>
              <w:rPr>
                <w:rStyle w:val="FontStyle68"/>
                <w:sz w:val="21"/>
                <w:szCs w:val="21"/>
              </w:rPr>
            </w:pPr>
            <w:r w:rsidRPr="000C1165">
              <w:rPr>
                <w:rStyle w:val="FontStyle68"/>
                <w:sz w:val="21"/>
                <w:szCs w:val="21"/>
              </w:rPr>
              <w:t>52</w:t>
            </w: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 55</w:t>
            </w:r>
          </w:p>
          <w:p w:rsidR="002E5703" w:rsidRPr="000C1165" w:rsidRDefault="002E5703"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57</w:t>
            </w:r>
          </w:p>
        </w:tc>
        <w:tc>
          <w:tcPr>
            <w:tcW w:w="971" w:type="pct"/>
          </w:tcPr>
          <w:p w:rsidR="00696790" w:rsidRPr="000C1165" w:rsidRDefault="00696790" w:rsidP="00696790">
            <w:pPr>
              <w:pStyle w:val="Style16"/>
              <w:rPr>
                <w:rStyle w:val="FontStyle68"/>
                <w:sz w:val="21"/>
                <w:szCs w:val="21"/>
              </w:rPr>
            </w:pPr>
            <w:r w:rsidRPr="000C1165">
              <w:rPr>
                <w:rStyle w:val="FontStyle68"/>
                <w:sz w:val="21"/>
                <w:szCs w:val="21"/>
              </w:rPr>
              <w:t>Касса</w:t>
            </w:r>
          </w:p>
          <w:p w:rsidR="00696790"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ные</w:t>
            </w:r>
          </w:p>
          <w:p w:rsidR="00696790" w:rsidRPr="000C1165" w:rsidRDefault="00696790" w:rsidP="00696790">
            <w:pPr>
              <w:pStyle w:val="Style16"/>
              <w:rPr>
                <w:rStyle w:val="FontStyle68"/>
                <w:sz w:val="21"/>
                <w:szCs w:val="21"/>
              </w:rPr>
            </w:pPr>
            <w:r w:rsidRPr="000C1165">
              <w:rPr>
                <w:rStyle w:val="FontStyle68"/>
                <w:sz w:val="21"/>
                <w:szCs w:val="21"/>
              </w:rPr>
              <w:t>счета</w:t>
            </w:r>
          </w:p>
          <w:p w:rsidR="002E5703" w:rsidRPr="000C1165" w:rsidRDefault="00696790" w:rsidP="00696790">
            <w:pPr>
              <w:pStyle w:val="Style16"/>
              <w:rPr>
                <w:rStyle w:val="FontStyle68"/>
                <w:sz w:val="21"/>
                <w:szCs w:val="21"/>
              </w:rPr>
            </w:pPr>
            <w:r w:rsidRPr="000C1165">
              <w:rPr>
                <w:rStyle w:val="FontStyle68"/>
                <w:sz w:val="21"/>
                <w:szCs w:val="21"/>
              </w:rPr>
              <w:t xml:space="preserve">Валютные счета Специальные счета в банке </w:t>
            </w:r>
          </w:p>
          <w:p w:rsidR="00696790" w:rsidRPr="000C1165" w:rsidRDefault="00696790" w:rsidP="00696790">
            <w:pPr>
              <w:pStyle w:val="Style16"/>
              <w:rPr>
                <w:rStyle w:val="FontStyle68"/>
                <w:sz w:val="21"/>
                <w:szCs w:val="21"/>
              </w:rPr>
            </w:pPr>
            <w:r w:rsidRPr="000C1165">
              <w:rPr>
                <w:rStyle w:val="FontStyle68"/>
                <w:sz w:val="21"/>
                <w:szCs w:val="21"/>
              </w:rPr>
              <w:t>Переводы в пути</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 xml:space="preserve">Расшифровка сумм остатков по счету на начало и конец </w:t>
            </w:r>
            <w:r w:rsidR="000C1165" w:rsidRPr="000C1165">
              <w:rPr>
                <w:rStyle w:val="FontStyle68"/>
                <w:sz w:val="21"/>
                <w:szCs w:val="21"/>
              </w:rPr>
              <w:t>отчёт</w:t>
            </w:r>
            <w:r w:rsidRPr="000C1165">
              <w:rPr>
                <w:rStyle w:val="FontStyle68"/>
                <w:sz w:val="21"/>
                <w:szCs w:val="21"/>
              </w:rPr>
              <w:t>ного периода</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2E5703" w:rsidRPr="000C1165">
        <w:trPr>
          <w:trHeight w:val="2070"/>
        </w:trPr>
        <w:tc>
          <w:tcPr>
            <w:tcW w:w="395" w:type="pct"/>
          </w:tcPr>
          <w:p w:rsidR="002E5703" w:rsidRPr="000C1165" w:rsidRDefault="002E5703" w:rsidP="00696790">
            <w:pPr>
              <w:pStyle w:val="Style22"/>
              <w:spacing w:line="240" w:lineRule="auto"/>
              <w:jc w:val="center"/>
              <w:rPr>
                <w:rStyle w:val="FontStyle68"/>
                <w:sz w:val="21"/>
                <w:szCs w:val="21"/>
              </w:rPr>
            </w:pPr>
            <w:r w:rsidRPr="000C1165">
              <w:rPr>
                <w:rStyle w:val="FontStyle68"/>
                <w:sz w:val="21"/>
                <w:szCs w:val="21"/>
              </w:rPr>
              <w:t>58</w:t>
            </w:r>
          </w:p>
        </w:tc>
        <w:tc>
          <w:tcPr>
            <w:tcW w:w="971" w:type="pct"/>
          </w:tcPr>
          <w:p w:rsidR="002E5703" w:rsidRPr="000C1165" w:rsidRDefault="002E5703" w:rsidP="00696790">
            <w:pPr>
              <w:pStyle w:val="Style16"/>
              <w:rPr>
                <w:rStyle w:val="FontStyle68"/>
                <w:sz w:val="21"/>
                <w:szCs w:val="21"/>
              </w:rPr>
            </w:pPr>
            <w:r w:rsidRPr="000C1165">
              <w:rPr>
                <w:rStyle w:val="FontStyle68"/>
                <w:sz w:val="21"/>
                <w:szCs w:val="21"/>
              </w:rPr>
              <w:t>Финансовые вложения</w:t>
            </w:r>
          </w:p>
        </w:tc>
        <w:tc>
          <w:tcPr>
            <w:tcW w:w="3234" w:type="pct"/>
          </w:tcPr>
          <w:p w:rsidR="002E5703" w:rsidRPr="000C1165" w:rsidRDefault="002E5703" w:rsidP="00696790">
            <w:pPr>
              <w:pStyle w:val="Style16"/>
              <w:jc w:val="both"/>
              <w:rPr>
                <w:rStyle w:val="FontStyle68"/>
                <w:sz w:val="21"/>
                <w:szCs w:val="21"/>
              </w:rPr>
            </w:pPr>
            <w:r w:rsidRPr="000C1165">
              <w:rPr>
                <w:rStyle w:val="FontStyle68"/>
                <w:sz w:val="21"/>
                <w:szCs w:val="21"/>
              </w:rPr>
              <w:t>Расшифровка сумм остатка по счету на нача</w:t>
            </w:r>
            <w:r w:rsidRPr="000C1165">
              <w:rPr>
                <w:rStyle w:val="FontStyle68"/>
                <w:sz w:val="21"/>
                <w:szCs w:val="21"/>
              </w:rPr>
              <w:softHyphen/>
              <w:t xml:space="preserve">ло и конец </w:t>
            </w:r>
            <w:r w:rsidR="000C1165" w:rsidRPr="000C1165">
              <w:rPr>
                <w:rStyle w:val="FontStyle68"/>
                <w:sz w:val="21"/>
                <w:szCs w:val="21"/>
              </w:rPr>
              <w:t>отчёт</w:t>
            </w:r>
            <w:r w:rsidRPr="000C1165">
              <w:rPr>
                <w:rStyle w:val="FontStyle68"/>
                <w:sz w:val="21"/>
                <w:szCs w:val="21"/>
              </w:rPr>
              <w:t>ного периода: выделить долгосрочные и краткосрочные инвестиции;</w:t>
            </w:r>
          </w:p>
          <w:p w:rsidR="002E5703" w:rsidRPr="000C1165" w:rsidRDefault="002E5703" w:rsidP="00696790">
            <w:pPr>
              <w:pStyle w:val="Style16"/>
              <w:jc w:val="both"/>
              <w:rPr>
                <w:rStyle w:val="FontStyle68"/>
                <w:sz w:val="21"/>
                <w:szCs w:val="21"/>
              </w:rPr>
            </w:pPr>
            <w:r w:rsidRPr="000C1165">
              <w:rPr>
                <w:rStyle w:val="FontStyle68"/>
                <w:sz w:val="21"/>
                <w:szCs w:val="21"/>
              </w:rPr>
              <w:t>разделить инвестиции по категориям: финансовые активы, предназначенные для торговли; инвестиции, удерживаемые до погашения;</w:t>
            </w:r>
          </w:p>
          <w:p w:rsidR="002E5703" w:rsidRPr="000C1165" w:rsidRDefault="002E5703" w:rsidP="00696790">
            <w:pPr>
              <w:pStyle w:val="Style16"/>
              <w:jc w:val="both"/>
              <w:rPr>
                <w:rStyle w:val="FontStyle68"/>
                <w:sz w:val="21"/>
                <w:szCs w:val="21"/>
              </w:rPr>
            </w:pPr>
            <w:r w:rsidRPr="000C1165">
              <w:rPr>
                <w:rStyle w:val="FontStyle68"/>
                <w:sz w:val="21"/>
                <w:szCs w:val="21"/>
              </w:rPr>
              <w:t>ссуды и дебиторская задолженность; фи</w:t>
            </w:r>
            <w:r w:rsidRPr="000C1165">
              <w:rPr>
                <w:rStyle w:val="FontStyle68"/>
                <w:sz w:val="21"/>
                <w:szCs w:val="21"/>
              </w:rPr>
              <w:softHyphen/>
              <w:t>нансовые активы, имеющиеся в наличии для продажи;</w:t>
            </w:r>
          </w:p>
          <w:p w:rsidR="002E5703" w:rsidRPr="000C1165" w:rsidRDefault="002E5703" w:rsidP="00696790">
            <w:pPr>
              <w:pStyle w:val="Style16"/>
              <w:jc w:val="both"/>
              <w:rPr>
                <w:rStyle w:val="FontStyle68"/>
                <w:sz w:val="21"/>
                <w:szCs w:val="21"/>
              </w:rPr>
            </w:pPr>
            <w:r w:rsidRPr="000C1165">
              <w:rPr>
                <w:rStyle w:val="FontStyle68"/>
                <w:sz w:val="21"/>
                <w:szCs w:val="21"/>
              </w:rPr>
              <w:t xml:space="preserve">отразить приобретение инвестиций в </w:t>
            </w:r>
            <w:r w:rsidR="000C1165" w:rsidRPr="000C1165">
              <w:rPr>
                <w:rStyle w:val="FontStyle68"/>
                <w:sz w:val="21"/>
                <w:szCs w:val="21"/>
              </w:rPr>
              <w:t>отчёт</w:t>
            </w:r>
            <w:r w:rsidRPr="000C1165">
              <w:rPr>
                <w:rStyle w:val="FontStyle68"/>
                <w:sz w:val="21"/>
                <w:szCs w:val="21"/>
              </w:rPr>
              <w:softHyphen/>
              <w:t xml:space="preserve">ном периоде по каждому виду вложений; показать выбытие инвестиций в </w:t>
            </w:r>
            <w:r w:rsidR="000C1165" w:rsidRPr="000C1165">
              <w:rPr>
                <w:rStyle w:val="FontStyle68"/>
                <w:sz w:val="21"/>
                <w:szCs w:val="21"/>
              </w:rPr>
              <w:t>отчёт</w:t>
            </w:r>
            <w:r w:rsidRPr="000C1165">
              <w:rPr>
                <w:rStyle w:val="FontStyle68"/>
                <w:sz w:val="21"/>
                <w:szCs w:val="21"/>
              </w:rPr>
              <w:t>ном периоде по каждому виду вложений</w:t>
            </w:r>
          </w:p>
        </w:tc>
        <w:tc>
          <w:tcPr>
            <w:tcW w:w="400" w:type="pct"/>
          </w:tcPr>
          <w:p w:rsidR="002E5703" w:rsidRPr="000C1165" w:rsidRDefault="002E5703" w:rsidP="00696790">
            <w:pPr>
              <w:pStyle w:val="Style14"/>
              <w:spacing w:line="240" w:lineRule="auto"/>
              <w:rPr>
                <w:rFonts w:ascii="Times New Roman" w:hAnsi="Times New Roman"/>
                <w:sz w:val="21"/>
                <w:szCs w:val="21"/>
              </w:rPr>
            </w:pPr>
          </w:p>
        </w:tc>
      </w:tr>
      <w:tr w:rsidR="00696790" w:rsidRPr="000C1165">
        <w:tc>
          <w:tcPr>
            <w:tcW w:w="395" w:type="pct"/>
          </w:tcPr>
          <w:p w:rsidR="002E5703"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60 </w:t>
            </w:r>
          </w:p>
          <w:p w:rsidR="002E5703" w:rsidRPr="000C1165" w:rsidRDefault="002E5703" w:rsidP="00696790">
            <w:pPr>
              <w:pStyle w:val="Style22"/>
              <w:spacing w:line="240" w:lineRule="auto"/>
              <w:jc w:val="center"/>
              <w:rPr>
                <w:rStyle w:val="FontStyle68"/>
                <w:sz w:val="21"/>
                <w:szCs w:val="21"/>
              </w:rPr>
            </w:pPr>
          </w:p>
          <w:p w:rsidR="002E5703" w:rsidRPr="000C1165" w:rsidRDefault="002E5703" w:rsidP="00696790">
            <w:pPr>
              <w:pStyle w:val="Style22"/>
              <w:spacing w:line="240" w:lineRule="auto"/>
              <w:jc w:val="center"/>
              <w:rPr>
                <w:rStyle w:val="FontStyle68"/>
                <w:sz w:val="21"/>
                <w:szCs w:val="21"/>
              </w:rPr>
            </w:pPr>
          </w:p>
          <w:p w:rsidR="00EE482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62 </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EE482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70 </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71</w:t>
            </w:r>
          </w:p>
          <w:p w:rsidR="00EE4820" w:rsidRPr="000C1165" w:rsidRDefault="00EE482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73</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76</w:t>
            </w:r>
          </w:p>
        </w:tc>
        <w:tc>
          <w:tcPr>
            <w:tcW w:w="971" w:type="pct"/>
          </w:tcPr>
          <w:p w:rsidR="002E5703"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с по</w:t>
            </w:r>
            <w:r w:rsidR="00696790" w:rsidRPr="000C1165">
              <w:rPr>
                <w:rStyle w:val="FontStyle68"/>
                <w:sz w:val="21"/>
                <w:szCs w:val="21"/>
              </w:rPr>
              <w:softHyphen/>
              <w:t xml:space="preserve">ставщиками и подрядчиками </w:t>
            </w:r>
          </w:p>
          <w:p w:rsidR="002E5703"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с по</w:t>
            </w:r>
            <w:r w:rsidR="00696790" w:rsidRPr="000C1165">
              <w:rPr>
                <w:rStyle w:val="FontStyle68"/>
                <w:sz w:val="21"/>
                <w:szCs w:val="21"/>
              </w:rPr>
              <w:softHyphen/>
              <w:t xml:space="preserve">купателями и заказчиками </w:t>
            </w:r>
          </w:p>
          <w:p w:rsidR="002E5703"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с пер</w:t>
            </w:r>
            <w:r w:rsidR="00696790" w:rsidRPr="000C1165">
              <w:rPr>
                <w:rStyle w:val="FontStyle68"/>
                <w:sz w:val="21"/>
                <w:szCs w:val="21"/>
              </w:rPr>
              <w:softHyphen/>
              <w:t xml:space="preserve">соналом по оплате труда </w:t>
            </w:r>
          </w:p>
          <w:p w:rsidR="00696790"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с под</w:t>
            </w:r>
            <w:r w:rsidR="00696790" w:rsidRPr="000C1165">
              <w:rPr>
                <w:rStyle w:val="FontStyle68"/>
                <w:sz w:val="21"/>
                <w:szCs w:val="21"/>
              </w:rPr>
              <w:softHyphen/>
            </w:r>
            <w:r w:rsidR="000C1165" w:rsidRPr="000C1165">
              <w:rPr>
                <w:rStyle w:val="FontStyle68"/>
                <w:sz w:val="21"/>
                <w:szCs w:val="21"/>
              </w:rPr>
              <w:t>отчёт</w:t>
            </w:r>
            <w:r w:rsidR="00696790" w:rsidRPr="000C1165">
              <w:rPr>
                <w:rStyle w:val="FontStyle68"/>
                <w:sz w:val="21"/>
                <w:szCs w:val="21"/>
              </w:rPr>
              <w:t xml:space="preserve">ными лицами </w:t>
            </w:r>
            <w:r>
              <w:rPr>
                <w:rStyle w:val="FontStyle68"/>
                <w:sz w:val="21"/>
                <w:szCs w:val="21"/>
              </w:rPr>
              <w:t>Расчёт</w:t>
            </w:r>
            <w:r w:rsidR="00696790" w:rsidRPr="000C1165">
              <w:rPr>
                <w:rStyle w:val="FontStyle68"/>
                <w:sz w:val="21"/>
                <w:szCs w:val="21"/>
              </w:rPr>
              <w:t>ы с пер</w:t>
            </w:r>
            <w:r w:rsidR="00696790" w:rsidRPr="000C1165">
              <w:rPr>
                <w:rStyle w:val="FontStyle68"/>
                <w:sz w:val="21"/>
                <w:szCs w:val="21"/>
              </w:rPr>
              <w:softHyphen/>
              <w:t>соналом по прочим опера</w:t>
            </w:r>
            <w:r w:rsidR="00696790" w:rsidRPr="000C1165">
              <w:rPr>
                <w:rStyle w:val="FontStyle68"/>
                <w:sz w:val="21"/>
                <w:szCs w:val="21"/>
              </w:rPr>
              <w:softHyphen/>
              <w:t>циям</w:t>
            </w:r>
          </w:p>
          <w:p w:rsidR="00696790"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с раз</w:t>
            </w:r>
            <w:r w:rsidR="00696790" w:rsidRPr="000C1165">
              <w:rPr>
                <w:rStyle w:val="FontStyle68"/>
                <w:sz w:val="21"/>
                <w:szCs w:val="21"/>
              </w:rPr>
              <w:softHyphen/>
              <w:t>ными дебито</w:t>
            </w:r>
            <w:r w:rsidR="00696790" w:rsidRPr="000C1165">
              <w:rPr>
                <w:rStyle w:val="FontStyle68"/>
                <w:sz w:val="21"/>
                <w:szCs w:val="21"/>
              </w:rPr>
              <w:softHyphen/>
              <w:t>рами и креди</w:t>
            </w:r>
            <w:r w:rsidR="00696790" w:rsidRPr="000C1165">
              <w:rPr>
                <w:rStyle w:val="FontStyle68"/>
                <w:sz w:val="21"/>
                <w:szCs w:val="21"/>
              </w:rPr>
              <w:softHyphen/>
              <w:t>торами</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Расшифровка сумм дебиторской и креди</w:t>
            </w:r>
            <w:r w:rsidRPr="000C1165">
              <w:rPr>
                <w:rStyle w:val="FontStyle68"/>
                <w:sz w:val="21"/>
                <w:szCs w:val="21"/>
              </w:rPr>
              <w:softHyphen/>
              <w:t>торской задолженностей по счету на на</w:t>
            </w:r>
            <w:r w:rsidRPr="000C1165">
              <w:rPr>
                <w:rStyle w:val="FontStyle68"/>
                <w:sz w:val="21"/>
                <w:szCs w:val="21"/>
              </w:rPr>
              <w:softHyphen/>
              <w:t xml:space="preserve">чало и конец </w:t>
            </w:r>
            <w:r w:rsidR="000C1165" w:rsidRPr="000C1165">
              <w:rPr>
                <w:rStyle w:val="FontStyle68"/>
                <w:sz w:val="21"/>
                <w:szCs w:val="21"/>
              </w:rPr>
              <w:t>отчёт</w:t>
            </w:r>
            <w:r w:rsidRPr="000C1165">
              <w:rPr>
                <w:rStyle w:val="FontStyle68"/>
                <w:sz w:val="21"/>
                <w:szCs w:val="21"/>
              </w:rPr>
              <w:t>ного периода: отразить долгосрочную и краткосрочную задолженности;</w:t>
            </w:r>
          </w:p>
          <w:p w:rsidR="00696790" w:rsidRPr="000C1165" w:rsidRDefault="00696790" w:rsidP="00696790">
            <w:pPr>
              <w:pStyle w:val="Style16"/>
              <w:jc w:val="both"/>
              <w:rPr>
                <w:rStyle w:val="FontStyle68"/>
                <w:sz w:val="21"/>
                <w:szCs w:val="21"/>
              </w:rPr>
            </w:pPr>
            <w:r w:rsidRPr="000C1165">
              <w:rPr>
                <w:rStyle w:val="FontStyle68"/>
                <w:sz w:val="21"/>
                <w:szCs w:val="21"/>
              </w:rPr>
              <w:t>выделить в отдельную категорию авансы; полученные и авансы выданные; разделить дебиторскую и кредиторскую за</w:t>
            </w:r>
            <w:r w:rsidRPr="000C1165">
              <w:rPr>
                <w:rStyle w:val="FontStyle68"/>
                <w:sz w:val="21"/>
                <w:szCs w:val="21"/>
              </w:rPr>
              <w:softHyphen/>
              <w:t>долженности на категории: за аренду, услуги, основные средства и нематериальные акти</w:t>
            </w:r>
            <w:r w:rsidRPr="000C1165">
              <w:rPr>
                <w:rStyle w:val="FontStyle68"/>
                <w:sz w:val="21"/>
                <w:szCs w:val="21"/>
              </w:rPr>
              <w:softHyphen/>
              <w:t xml:space="preserve">вы, </w:t>
            </w:r>
            <w:r w:rsidR="00E44623">
              <w:rPr>
                <w:rStyle w:val="FontStyle68"/>
                <w:sz w:val="21"/>
                <w:szCs w:val="21"/>
              </w:rPr>
              <w:t>расчёт</w:t>
            </w:r>
            <w:r w:rsidRPr="000C1165">
              <w:rPr>
                <w:rStyle w:val="FontStyle68"/>
                <w:sz w:val="21"/>
                <w:szCs w:val="21"/>
              </w:rPr>
              <w:t>ы по объектам капитального стро</w:t>
            </w:r>
            <w:r w:rsidRPr="000C1165">
              <w:rPr>
                <w:rStyle w:val="FontStyle68"/>
                <w:sz w:val="21"/>
                <w:szCs w:val="21"/>
              </w:rPr>
              <w:softHyphen/>
              <w:t>ительства, товарно-материа</w:t>
            </w:r>
            <w:r w:rsidR="002E5703" w:rsidRPr="000C1165">
              <w:rPr>
                <w:rStyle w:val="FontStyle68"/>
                <w:sz w:val="21"/>
                <w:szCs w:val="21"/>
              </w:rPr>
              <w:t>л</w:t>
            </w:r>
            <w:r w:rsidRPr="000C1165">
              <w:rPr>
                <w:rStyle w:val="FontStyle68"/>
                <w:sz w:val="21"/>
                <w:szCs w:val="21"/>
              </w:rPr>
              <w:t>ьные запасы</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14</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EE482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59 </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63</w:t>
            </w:r>
          </w:p>
        </w:tc>
        <w:tc>
          <w:tcPr>
            <w:tcW w:w="971" w:type="pct"/>
          </w:tcPr>
          <w:p w:rsidR="00EE4820" w:rsidRPr="000C1165" w:rsidRDefault="00696790" w:rsidP="00696790">
            <w:pPr>
              <w:pStyle w:val="Style16"/>
              <w:rPr>
                <w:rStyle w:val="FontStyle68"/>
                <w:sz w:val="21"/>
                <w:szCs w:val="21"/>
              </w:rPr>
            </w:pPr>
            <w:r w:rsidRPr="000C1165">
              <w:rPr>
                <w:rStyle w:val="FontStyle68"/>
                <w:sz w:val="21"/>
                <w:szCs w:val="21"/>
              </w:rPr>
              <w:t xml:space="preserve">Резервы под снижение стоимости материальных ценностей </w:t>
            </w:r>
          </w:p>
          <w:p w:rsidR="00EE4820" w:rsidRPr="000C1165" w:rsidRDefault="00696790" w:rsidP="00696790">
            <w:pPr>
              <w:pStyle w:val="Style16"/>
              <w:rPr>
                <w:rStyle w:val="FontStyle68"/>
                <w:sz w:val="21"/>
                <w:szCs w:val="21"/>
              </w:rPr>
            </w:pPr>
            <w:r w:rsidRPr="000C1165">
              <w:rPr>
                <w:rStyle w:val="FontStyle68"/>
                <w:sz w:val="21"/>
                <w:szCs w:val="21"/>
              </w:rPr>
              <w:t xml:space="preserve">Резервы под обесценение вложений в ценные бумаги </w:t>
            </w:r>
          </w:p>
          <w:p w:rsidR="00696790" w:rsidRPr="000C1165" w:rsidRDefault="00696790" w:rsidP="00696790">
            <w:pPr>
              <w:pStyle w:val="Style16"/>
              <w:rPr>
                <w:rStyle w:val="FontStyle68"/>
                <w:sz w:val="21"/>
                <w:szCs w:val="21"/>
              </w:rPr>
            </w:pPr>
            <w:r w:rsidRPr="000C1165">
              <w:rPr>
                <w:rStyle w:val="FontStyle68"/>
                <w:sz w:val="21"/>
                <w:szCs w:val="21"/>
              </w:rPr>
              <w:t>Резервы по сомнительным долгам</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резервов, дебетовым и кредитовым оборотам</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696790" w:rsidRPr="000C1165">
        <w:tc>
          <w:tcPr>
            <w:tcW w:w="395" w:type="pct"/>
          </w:tcPr>
          <w:p w:rsidR="00EE4820" w:rsidRPr="000C1165" w:rsidRDefault="00696790" w:rsidP="00696790">
            <w:pPr>
              <w:pStyle w:val="Style22"/>
              <w:spacing w:line="240" w:lineRule="auto"/>
              <w:jc w:val="center"/>
              <w:rPr>
                <w:rStyle w:val="FontStyle68"/>
                <w:sz w:val="21"/>
                <w:szCs w:val="21"/>
              </w:rPr>
            </w:pPr>
            <w:r w:rsidRPr="000C1165">
              <w:rPr>
                <w:rStyle w:val="FontStyle68"/>
                <w:sz w:val="21"/>
                <w:szCs w:val="21"/>
              </w:rPr>
              <w:t xml:space="preserve">66 </w:t>
            </w:r>
          </w:p>
          <w:p w:rsidR="00EE4820" w:rsidRPr="000C1165" w:rsidRDefault="00EE4820" w:rsidP="00696790">
            <w:pPr>
              <w:pStyle w:val="Style22"/>
              <w:spacing w:line="240" w:lineRule="auto"/>
              <w:jc w:val="center"/>
              <w:rPr>
                <w:rStyle w:val="FontStyle68"/>
                <w:sz w:val="21"/>
                <w:szCs w:val="21"/>
              </w:rPr>
            </w:pPr>
          </w:p>
          <w:p w:rsidR="00EE4820" w:rsidRPr="000C1165" w:rsidRDefault="00EE4820" w:rsidP="00696790">
            <w:pPr>
              <w:pStyle w:val="Style22"/>
              <w:spacing w:line="240" w:lineRule="auto"/>
              <w:jc w:val="center"/>
              <w:rPr>
                <w:rStyle w:val="FontStyle68"/>
                <w:sz w:val="21"/>
                <w:szCs w:val="21"/>
              </w:rPr>
            </w:pPr>
          </w:p>
          <w:p w:rsidR="00696790" w:rsidRPr="000C1165" w:rsidRDefault="00696790" w:rsidP="00696790">
            <w:pPr>
              <w:pStyle w:val="Style22"/>
              <w:spacing w:line="240" w:lineRule="auto"/>
              <w:jc w:val="center"/>
              <w:rPr>
                <w:rStyle w:val="FontStyle68"/>
                <w:sz w:val="21"/>
                <w:szCs w:val="21"/>
              </w:rPr>
            </w:pPr>
            <w:r w:rsidRPr="000C1165">
              <w:rPr>
                <w:rStyle w:val="FontStyle68"/>
                <w:sz w:val="21"/>
                <w:szCs w:val="21"/>
              </w:rPr>
              <w:t>67</w:t>
            </w:r>
          </w:p>
        </w:tc>
        <w:tc>
          <w:tcPr>
            <w:tcW w:w="971" w:type="pct"/>
          </w:tcPr>
          <w:p w:rsidR="00EE4820"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по краткосроч</w:t>
            </w:r>
            <w:r w:rsidR="00696790" w:rsidRPr="000C1165">
              <w:rPr>
                <w:rStyle w:val="FontStyle68"/>
                <w:sz w:val="21"/>
                <w:szCs w:val="21"/>
              </w:rPr>
              <w:softHyphen/>
              <w:t xml:space="preserve">ным кредитам и займам </w:t>
            </w:r>
          </w:p>
          <w:p w:rsidR="00696790" w:rsidRPr="000C1165" w:rsidRDefault="00E44623" w:rsidP="00696790">
            <w:pPr>
              <w:pStyle w:val="Style16"/>
              <w:rPr>
                <w:rStyle w:val="FontStyle68"/>
                <w:sz w:val="21"/>
                <w:szCs w:val="21"/>
              </w:rPr>
            </w:pPr>
            <w:r>
              <w:rPr>
                <w:rStyle w:val="FontStyle68"/>
                <w:sz w:val="21"/>
                <w:szCs w:val="21"/>
              </w:rPr>
              <w:t>Расчёт</w:t>
            </w:r>
            <w:r w:rsidR="00696790" w:rsidRPr="000C1165">
              <w:rPr>
                <w:rStyle w:val="FontStyle68"/>
                <w:sz w:val="21"/>
                <w:szCs w:val="21"/>
              </w:rPr>
              <w:t>ы по долгосрочным кредитам и займам</w:t>
            </w:r>
          </w:p>
        </w:tc>
        <w:tc>
          <w:tcPr>
            <w:tcW w:w="3234" w:type="pct"/>
          </w:tcPr>
          <w:p w:rsidR="00696790" w:rsidRPr="000C1165" w:rsidRDefault="00696790" w:rsidP="00696790">
            <w:pPr>
              <w:pStyle w:val="Style16"/>
              <w:jc w:val="both"/>
              <w:rPr>
                <w:rStyle w:val="FontStyle68"/>
                <w:sz w:val="21"/>
                <w:szCs w:val="21"/>
              </w:rPr>
            </w:pPr>
            <w:r w:rsidRPr="000C1165">
              <w:rPr>
                <w:rStyle w:val="FontStyle68"/>
                <w:sz w:val="21"/>
                <w:szCs w:val="21"/>
              </w:rPr>
              <w:t>Расшифровка сумм остатка по счету на нача</w:t>
            </w:r>
            <w:r w:rsidRPr="000C1165">
              <w:rPr>
                <w:rStyle w:val="FontStyle68"/>
                <w:sz w:val="21"/>
                <w:szCs w:val="21"/>
              </w:rPr>
              <w:softHyphen/>
              <w:t xml:space="preserve">ло и конец </w:t>
            </w:r>
            <w:r w:rsidR="000C1165" w:rsidRPr="000C1165">
              <w:rPr>
                <w:rStyle w:val="FontStyle68"/>
                <w:sz w:val="21"/>
                <w:szCs w:val="21"/>
              </w:rPr>
              <w:t>отчёт</w:t>
            </w:r>
            <w:r w:rsidRPr="000C1165">
              <w:rPr>
                <w:rStyle w:val="FontStyle68"/>
                <w:sz w:val="21"/>
                <w:szCs w:val="21"/>
              </w:rPr>
              <w:t>ного периода и движение средств по видам кредитов и займов: долгосрочные и краткосрочные кредиты и займы;</w:t>
            </w:r>
          </w:p>
          <w:p w:rsidR="00696790" w:rsidRPr="000C1165" w:rsidRDefault="00696790" w:rsidP="00696790">
            <w:pPr>
              <w:pStyle w:val="Style16"/>
              <w:jc w:val="both"/>
              <w:rPr>
                <w:rStyle w:val="FontStyle68"/>
                <w:sz w:val="21"/>
                <w:szCs w:val="21"/>
              </w:rPr>
            </w:pPr>
            <w:r w:rsidRPr="000C1165">
              <w:rPr>
                <w:rStyle w:val="FontStyle68"/>
                <w:sz w:val="21"/>
                <w:szCs w:val="21"/>
              </w:rPr>
              <w:t>начисление (кредитовый оборот) и уплата (дебетовый оборот) процентов</w:t>
            </w:r>
          </w:p>
        </w:tc>
        <w:tc>
          <w:tcPr>
            <w:tcW w:w="400" w:type="pct"/>
          </w:tcPr>
          <w:p w:rsidR="00696790" w:rsidRPr="000C1165" w:rsidRDefault="00696790" w:rsidP="00696790">
            <w:pPr>
              <w:pStyle w:val="Style14"/>
              <w:spacing w:line="240" w:lineRule="auto"/>
              <w:rPr>
                <w:rFonts w:ascii="Times New Roman" w:hAnsi="Times New Roman"/>
                <w:sz w:val="21"/>
                <w:szCs w:val="21"/>
              </w:rPr>
            </w:pPr>
          </w:p>
        </w:tc>
      </w:tr>
      <w:tr w:rsidR="00EE4820" w:rsidRPr="000C1165">
        <w:tc>
          <w:tcPr>
            <w:tcW w:w="395" w:type="pct"/>
          </w:tcPr>
          <w:p w:rsidR="00EE4820" w:rsidRPr="000C1165" w:rsidRDefault="00EE4820" w:rsidP="00696790">
            <w:pPr>
              <w:pStyle w:val="Style27"/>
              <w:spacing w:line="240" w:lineRule="auto"/>
              <w:jc w:val="center"/>
              <w:rPr>
                <w:rStyle w:val="FontStyle68"/>
                <w:sz w:val="21"/>
                <w:szCs w:val="21"/>
              </w:rPr>
            </w:pPr>
            <w:r w:rsidRPr="000C1165">
              <w:rPr>
                <w:rStyle w:val="FontStyle68"/>
                <w:sz w:val="21"/>
                <w:szCs w:val="21"/>
              </w:rPr>
              <w:t>68</w:t>
            </w:r>
          </w:p>
        </w:tc>
        <w:tc>
          <w:tcPr>
            <w:tcW w:w="971" w:type="pct"/>
          </w:tcPr>
          <w:p w:rsidR="00EE4820" w:rsidRPr="000C1165" w:rsidRDefault="00E44623" w:rsidP="00696790">
            <w:pPr>
              <w:pStyle w:val="Style17"/>
              <w:spacing w:line="240" w:lineRule="auto"/>
              <w:ind w:firstLine="0"/>
              <w:jc w:val="left"/>
              <w:rPr>
                <w:rStyle w:val="FontStyle68"/>
                <w:sz w:val="21"/>
                <w:szCs w:val="21"/>
              </w:rPr>
            </w:pPr>
            <w:r>
              <w:rPr>
                <w:rStyle w:val="FontStyle68"/>
                <w:sz w:val="21"/>
                <w:szCs w:val="21"/>
              </w:rPr>
              <w:t>Расчёт</w:t>
            </w:r>
            <w:r w:rsidR="00EE4820" w:rsidRPr="000C1165">
              <w:rPr>
                <w:rStyle w:val="FontStyle68"/>
                <w:sz w:val="21"/>
                <w:szCs w:val="21"/>
              </w:rPr>
              <w:t>ы по налогам и сборам</w:t>
            </w:r>
          </w:p>
        </w:tc>
        <w:tc>
          <w:tcPr>
            <w:tcW w:w="3234" w:type="pct"/>
            <w:vMerge w:val="restart"/>
          </w:tcPr>
          <w:p w:rsidR="00EE4820" w:rsidRPr="000C1165" w:rsidRDefault="00EE4820" w:rsidP="00696790">
            <w:pPr>
              <w:pStyle w:val="Style17"/>
              <w:spacing w:line="240" w:lineRule="auto"/>
              <w:ind w:firstLine="0"/>
              <w:rPr>
                <w:rStyle w:val="FontStyle68"/>
                <w:sz w:val="21"/>
                <w:szCs w:val="21"/>
              </w:rPr>
            </w:pPr>
            <w:r w:rsidRPr="000C1165">
              <w:rPr>
                <w:rStyle w:val="FontStyle68"/>
                <w:sz w:val="21"/>
                <w:szCs w:val="21"/>
              </w:rPr>
              <w:t xml:space="preserve">Расшифровка сумм остатка по счету по видам платежей, налогов и сборов на начало и конец </w:t>
            </w:r>
            <w:r w:rsidR="000C1165" w:rsidRPr="000C1165">
              <w:rPr>
                <w:rStyle w:val="FontStyle68"/>
                <w:sz w:val="21"/>
                <w:szCs w:val="21"/>
              </w:rPr>
              <w:t>отчёт</w:t>
            </w:r>
            <w:r w:rsidRPr="000C1165">
              <w:rPr>
                <w:rStyle w:val="FontStyle68"/>
                <w:sz w:val="21"/>
                <w:szCs w:val="21"/>
              </w:rPr>
              <w:t>ного периода</w:t>
            </w:r>
          </w:p>
          <w:p w:rsidR="00EE4820" w:rsidRPr="000C1165" w:rsidRDefault="00EE4820" w:rsidP="00696790">
            <w:pPr>
              <w:pStyle w:val="Style17"/>
              <w:spacing w:line="240" w:lineRule="auto"/>
              <w:ind w:firstLine="0"/>
              <w:rPr>
                <w:rStyle w:val="FontStyle68"/>
                <w:sz w:val="21"/>
                <w:szCs w:val="21"/>
              </w:rPr>
            </w:pPr>
          </w:p>
          <w:p w:rsidR="00EE4820" w:rsidRPr="000C1165" w:rsidRDefault="00EE4820" w:rsidP="00696790">
            <w:pPr>
              <w:pStyle w:val="Style17"/>
              <w:rPr>
                <w:rStyle w:val="FontStyle68"/>
                <w:sz w:val="21"/>
                <w:szCs w:val="21"/>
              </w:rPr>
            </w:pPr>
          </w:p>
        </w:tc>
        <w:tc>
          <w:tcPr>
            <w:tcW w:w="400" w:type="pct"/>
            <w:vMerge w:val="restart"/>
          </w:tcPr>
          <w:p w:rsidR="00EE4820" w:rsidRPr="000C1165" w:rsidRDefault="00EE4820" w:rsidP="00696790">
            <w:pPr>
              <w:pStyle w:val="Style16"/>
              <w:rPr>
                <w:rStyle w:val="FontStyle68"/>
                <w:sz w:val="21"/>
                <w:szCs w:val="21"/>
              </w:rPr>
            </w:pPr>
          </w:p>
          <w:p w:rsidR="00EE4820" w:rsidRPr="000C1165" w:rsidRDefault="00EE4820" w:rsidP="00696790">
            <w:pPr>
              <w:pStyle w:val="Style16"/>
              <w:rPr>
                <w:rFonts w:ascii="Times New Roman" w:hAnsi="Times New Roman"/>
                <w:sz w:val="21"/>
                <w:szCs w:val="21"/>
              </w:rPr>
            </w:pPr>
          </w:p>
        </w:tc>
      </w:tr>
      <w:tr w:rsidR="00EE4820" w:rsidRPr="000C1165">
        <w:tc>
          <w:tcPr>
            <w:tcW w:w="395" w:type="pct"/>
          </w:tcPr>
          <w:p w:rsidR="00EE4820" w:rsidRPr="000C1165" w:rsidRDefault="00EE4820" w:rsidP="00696790">
            <w:pPr>
              <w:pStyle w:val="Style27"/>
              <w:spacing w:line="240" w:lineRule="auto"/>
              <w:jc w:val="center"/>
              <w:rPr>
                <w:rStyle w:val="FontStyle68"/>
                <w:sz w:val="21"/>
                <w:szCs w:val="21"/>
              </w:rPr>
            </w:pPr>
            <w:r w:rsidRPr="000C1165">
              <w:rPr>
                <w:rStyle w:val="FontStyle68"/>
                <w:sz w:val="21"/>
                <w:szCs w:val="21"/>
              </w:rPr>
              <w:t>69</w:t>
            </w:r>
          </w:p>
        </w:tc>
        <w:tc>
          <w:tcPr>
            <w:tcW w:w="971" w:type="pct"/>
          </w:tcPr>
          <w:p w:rsidR="00EE4820" w:rsidRPr="000C1165" w:rsidRDefault="00E44623" w:rsidP="00696790">
            <w:pPr>
              <w:pStyle w:val="Style17"/>
              <w:spacing w:line="240" w:lineRule="auto"/>
              <w:ind w:firstLine="0"/>
              <w:jc w:val="left"/>
              <w:rPr>
                <w:rStyle w:val="FontStyle68"/>
                <w:sz w:val="21"/>
                <w:szCs w:val="21"/>
              </w:rPr>
            </w:pPr>
            <w:r>
              <w:rPr>
                <w:rStyle w:val="FontStyle68"/>
                <w:sz w:val="21"/>
                <w:szCs w:val="21"/>
              </w:rPr>
              <w:t>Расчёт</w:t>
            </w:r>
            <w:r w:rsidR="00EE4820" w:rsidRPr="000C1165">
              <w:rPr>
                <w:rStyle w:val="FontStyle68"/>
                <w:sz w:val="21"/>
                <w:szCs w:val="21"/>
              </w:rPr>
              <w:t>ы по социальному страхованию и обеспече</w:t>
            </w:r>
            <w:r w:rsidR="00EE4820" w:rsidRPr="000C1165">
              <w:rPr>
                <w:rStyle w:val="FontStyle68"/>
                <w:sz w:val="21"/>
                <w:szCs w:val="21"/>
              </w:rPr>
              <w:softHyphen/>
              <w:t>нию</w:t>
            </w:r>
          </w:p>
        </w:tc>
        <w:tc>
          <w:tcPr>
            <w:tcW w:w="3234" w:type="pct"/>
            <w:vMerge/>
          </w:tcPr>
          <w:p w:rsidR="00EE4820" w:rsidRPr="000C1165" w:rsidRDefault="00EE4820" w:rsidP="00696790">
            <w:pPr>
              <w:pStyle w:val="Style17"/>
              <w:spacing w:line="240" w:lineRule="auto"/>
              <w:ind w:firstLine="0"/>
              <w:rPr>
                <w:rStyle w:val="FontStyle68"/>
                <w:sz w:val="21"/>
                <w:szCs w:val="21"/>
              </w:rPr>
            </w:pPr>
          </w:p>
        </w:tc>
        <w:tc>
          <w:tcPr>
            <w:tcW w:w="400" w:type="pct"/>
            <w:vMerge/>
          </w:tcPr>
          <w:p w:rsidR="00EE4820" w:rsidRPr="000C1165" w:rsidRDefault="00EE4820" w:rsidP="00696790">
            <w:pPr>
              <w:pStyle w:val="Style16"/>
              <w:rPr>
                <w:rStyle w:val="FontStyle68"/>
                <w:sz w:val="21"/>
                <w:szCs w:val="21"/>
              </w:rPr>
            </w:pPr>
          </w:p>
        </w:tc>
      </w:tr>
      <w:tr w:rsidR="00696790" w:rsidRPr="000C1165">
        <w:tc>
          <w:tcPr>
            <w:tcW w:w="395" w:type="pct"/>
          </w:tcPr>
          <w:p w:rsidR="00EE4820" w:rsidRPr="000C1165" w:rsidRDefault="00696790" w:rsidP="00696790">
            <w:pPr>
              <w:pStyle w:val="Style27"/>
              <w:spacing w:line="240" w:lineRule="auto"/>
              <w:jc w:val="center"/>
              <w:rPr>
                <w:rStyle w:val="FontStyle68"/>
                <w:sz w:val="21"/>
                <w:szCs w:val="21"/>
              </w:rPr>
            </w:pPr>
            <w:r w:rsidRPr="000C1165">
              <w:rPr>
                <w:rStyle w:val="FontStyle68"/>
                <w:sz w:val="21"/>
                <w:szCs w:val="21"/>
              </w:rPr>
              <w:t xml:space="preserve">80 </w:t>
            </w:r>
          </w:p>
          <w:p w:rsidR="00EE4820" w:rsidRPr="000C1165" w:rsidRDefault="00696790" w:rsidP="00696790">
            <w:pPr>
              <w:pStyle w:val="Style27"/>
              <w:spacing w:line="240" w:lineRule="auto"/>
              <w:jc w:val="center"/>
              <w:rPr>
                <w:rStyle w:val="FontStyle68"/>
                <w:sz w:val="21"/>
                <w:szCs w:val="21"/>
              </w:rPr>
            </w:pPr>
            <w:r w:rsidRPr="000C1165">
              <w:rPr>
                <w:rStyle w:val="FontStyle68"/>
                <w:sz w:val="21"/>
                <w:szCs w:val="21"/>
              </w:rPr>
              <w:t xml:space="preserve">81 </w:t>
            </w:r>
          </w:p>
          <w:p w:rsidR="00EE4820" w:rsidRPr="000C1165" w:rsidRDefault="00EE4820" w:rsidP="00696790">
            <w:pPr>
              <w:pStyle w:val="Style27"/>
              <w:spacing w:line="240" w:lineRule="auto"/>
              <w:jc w:val="center"/>
              <w:rPr>
                <w:rStyle w:val="FontStyle68"/>
                <w:sz w:val="21"/>
                <w:szCs w:val="21"/>
              </w:rPr>
            </w:pPr>
          </w:p>
          <w:p w:rsidR="00EE4820" w:rsidRPr="000C1165" w:rsidRDefault="00696790" w:rsidP="00696790">
            <w:pPr>
              <w:pStyle w:val="Style27"/>
              <w:spacing w:line="240" w:lineRule="auto"/>
              <w:jc w:val="center"/>
              <w:rPr>
                <w:rStyle w:val="FontStyle68"/>
                <w:sz w:val="21"/>
                <w:szCs w:val="21"/>
              </w:rPr>
            </w:pPr>
            <w:r w:rsidRPr="000C1165">
              <w:rPr>
                <w:rStyle w:val="FontStyle68"/>
                <w:sz w:val="21"/>
                <w:szCs w:val="21"/>
              </w:rPr>
              <w:t xml:space="preserve">82 </w:t>
            </w:r>
          </w:p>
          <w:p w:rsidR="00EE4820" w:rsidRPr="000C1165" w:rsidRDefault="00696790" w:rsidP="00696790">
            <w:pPr>
              <w:pStyle w:val="Style27"/>
              <w:spacing w:line="240" w:lineRule="auto"/>
              <w:jc w:val="center"/>
              <w:rPr>
                <w:rStyle w:val="FontStyle68"/>
                <w:sz w:val="21"/>
                <w:szCs w:val="21"/>
              </w:rPr>
            </w:pPr>
            <w:r w:rsidRPr="000C1165">
              <w:rPr>
                <w:rStyle w:val="FontStyle68"/>
                <w:sz w:val="21"/>
                <w:szCs w:val="21"/>
              </w:rPr>
              <w:t xml:space="preserve">83 </w:t>
            </w:r>
          </w:p>
          <w:p w:rsidR="00EE4820" w:rsidRPr="000C1165" w:rsidRDefault="00EE4820" w:rsidP="00696790">
            <w:pPr>
              <w:pStyle w:val="Style27"/>
              <w:spacing w:line="240" w:lineRule="auto"/>
              <w:jc w:val="center"/>
              <w:rPr>
                <w:rStyle w:val="FontStyle68"/>
                <w:sz w:val="21"/>
                <w:szCs w:val="21"/>
              </w:rPr>
            </w:pPr>
          </w:p>
          <w:p w:rsidR="00696790" w:rsidRPr="000C1165" w:rsidRDefault="00696790" w:rsidP="00696790">
            <w:pPr>
              <w:pStyle w:val="Style27"/>
              <w:spacing w:line="240" w:lineRule="auto"/>
              <w:jc w:val="center"/>
              <w:rPr>
                <w:rStyle w:val="FontStyle68"/>
                <w:sz w:val="21"/>
                <w:szCs w:val="21"/>
              </w:rPr>
            </w:pPr>
            <w:r w:rsidRPr="000C1165">
              <w:rPr>
                <w:rStyle w:val="FontStyle68"/>
                <w:sz w:val="21"/>
                <w:szCs w:val="21"/>
              </w:rPr>
              <w:t>84</w:t>
            </w:r>
          </w:p>
        </w:tc>
        <w:tc>
          <w:tcPr>
            <w:tcW w:w="971" w:type="pct"/>
          </w:tcPr>
          <w:p w:rsidR="00EE4820" w:rsidRPr="000C1165" w:rsidRDefault="00EE4820" w:rsidP="00696790">
            <w:pPr>
              <w:pStyle w:val="Style17"/>
              <w:spacing w:line="240" w:lineRule="auto"/>
              <w:ind w:firstLine="0"/>
              <w:jc w:val="left"/>
              <w:rPr>
                <w:rStyle w:val="FontStyle68"/>
                <w:sz w:val="21"/>
                <w:szCs w:val="21"/>
              </w:rPr>
            </w:pPr>
            <w:r w:rsidRPr="000C1165">
              <w:rPr>
                <w:rStyle w:val="FontStyle68"/>
                <w:sz w:val="21"/>
                <w:szCs w:val="21"/>
              </w:rPr>
              <w:t>Уставный капитал</w:t>
            </w:r>
          </w:p>
          <w:p w:rsidR="00EE482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 xml:space="preserve">Собственные акции (доли) </w:t>
            </w:r>
          </w:p>
          <w:p w:rsidR="00EE482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 xml:space="preserve">Резервный капитал </w:t>
            </w:r>
          </w:p>
          <w:p w:rsidR="00EE482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 xml:space="preserve">Добавочный капитал </w:t>
            </w:r>
          </w:p>
          <w:p w:rsidR="0069679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Нераспреде</w:t>
            </w:r>
            <w:r w:rsidRPr="000C1165">
              <w:rPr>
                <w:rStyle w:val="FontStyle68"/>
                <w:sz w:val="21"/>
                <w:szCs w:val="21"/>
              </w:rPr>
              <w:softHyphen/>
              <w:t>ленная при</w:t>
            </w:r>
            <w:r w:rsidRPr="000C1165">
              <w:rPr>
                <w:rStyle w:val="FontStyle68"/>
                <w:sz w:val="21"/>
                <w:szCs w:val="21"/>
              </w:rPr>
              <w:softHyphen/>
              <w:t>быль (непо</w:t>
            </w:r>
            <w:r w:rsidRPr="000C1165">
              <w:rPr>
                <w:rStyle w:val="FontStyle68"/>
                <w:sz w:val="21"/>
                <w:szCs w:val="21"/>
              </w:rPr>
              <w:softHyphen/>
              <w:t>крытый убы</w:t>
            </w:r>
            <w:r w:rsidRPr="000C1165">
              <w:rPr>
                <w:rStyle w:val="FontStyle68"/>
                <w:sz w:val="21"/>
                <w:szCs w:val="21"/>
              </w:rPr>
              <w:softHyphen/>
              <w:t>ток)</w:t>
            </w:r>
          </w:p>
        </w:tc>
        <w:tc>
          <w:tcPr>
            <w:tcW w:w="3234" w:type="pct"/>
          </w:tcPr>
          <w:p w:rsidR="00696790" w:rsidRPr="000C1165" w:rsidRDefault="00696790" w:rsidP="00696790">
            <w:pPr>
              <w:pStyle w:val="Style17"/>
              <w:spacing w:line="240" w:lineRule="auto"/>
              <w:ind w:firstLine="0"/>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 xml:space="preserve">ного периода, данные о движении средств по дебету и кредиту за </w:t>
            </w:r>
            <w:r w:rsidR="000C1165" w:rsidRPr="000C1165">
              <w:rPr>
                <w:rStyle w:val="FontStyle68"/>
                <w:sz w:val="21"/>
                <w:szCs w:val="21"/>
              </w:rPr>
              <w:t>отчёт</w:t>
            </w:r>
            <w:r w:rsidRPr="000C1165">
              <w:rPr>
                <w:rStyle w:val="FontStyle68"/>
                <w:sz w:val="21"/>
                <w:szCs w:val="21"/>
              </w:rPr>
              <w:t>ный период</w:t>
            </w:r>
          </w:p>
        </w:tc>
        <w:tc>
          <w:tcPr>
            <w:tcW w:w="400" w:type="pct"/>
          </w:tcPr>
          <w:p w:rsidR="00696790" w:rsidRPr="000C1165" w:rsidRDefault="00696790" w:rsidP="00696790">
            <w:pPr>
              <w:pStyle w:val="Style16"/>
              <w:rPr>
                <w:rFonts w:ascii="Times New Roman" w:hAnsi="Times New Roman"/>
                <w:sz w:val="21"/>
                <w:szCs w:val="21"/>
              </w:rPr>
            </w:pPr>
          </w:p>
        </w:tc>
      </w:tr>
      <w:tr w:rsidR="00696790" w:rsidRPr="000C1165">
        <w:tc>
          <w:tcPr>
            <w:tcW w:w="395" w:type="pct"/>
          </w:tcPr>
          <w:p w:rsidR="00696790" w:rsidRPr="000C1165" w:rsidRDefault="00696790" w:rsidP="00696790">
            <w:pPr>
              <w:pStyle w:val="Style27"/>
              <w:spacing w:line="240" w:lineRule="auto"/>
              <w:jc w:val="center"/>
              <w:rPr>
                <w:rStyle w:val="FontStyle68"/>
                <w:sz w:val="21"/>
                <w:szCs w:val="21"/>
              </w:rPr>
            </w:pPr>
            <w:r w:rsidRPr="000C1165">
              <w:rPr>
                <w:rStyle w:val="FontStyle68"/>
                <w:sz w:val="21"/>
                <w:szCs w:val="21"/>
              </w:rPr>
              <w:t>86</w:t>
            </w:r>
          </w:p>
        </w:tc>
        <w:tc>
          <w:tcPr>
            <w:tcW w:w="971" w:type="pct"/>
          </w:tcPr>
          <w:p w:rsidR="0069679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Целевое фи</w:t>
            </w:r>
            <w:r w:rsidRPr="000C1165">
              <w:rPr>
                <w:rStyle w:val="FontStyle68"/>
                <w:sz w:val="21"/>
                <w:szCs w:val="21"/>
              </w:rPr>
              <w:softHyphen/>
              <w:t>нансирова</w:t>
            </w:r>
            <w:r w:rsidRPr="000C1165">
              <w:rPr>
                <w:rStyle w:val="FontStyle68"/>
                <w:sz w:val="21"/>
                <w:szCs w:val="21"/>
              </w:rPr>
              <w:softHyphen/>
              <w:t>ние</w:t>
            </w:r>
          </w:p>
        </w:tc>
        <w:tc>
          <w:tcPr>
            <w:tcW w:w="3234" w:type="pct"/>
          </w:tcPr>
          <w:p w:rsidR="00696790" w:rsidRPr="000C1165" w:rsidRDefault="00696790" w:rsidP="00696790">
            <w:pPr>
              <w:pStyle w:val="Style17"/>
              <w:spacing w:line="240" w:lineRule="auto"/>
              <w:ind w:firstLine="0"/>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финансирования</w:t>
            </w:r>
          </w:p>
        </w:tc>
        <w:tc>
          <w:tcPr>
            <w:tcW w:w="400" w:type="pct"/>
          </w:tcPr>
          <w:p w:rsidR="00696790" w:rsidRPr="000C1165" w:rsidRDefault="00696790" w:rsidP="00696790">
            <w:pPr>
              <w:pStyle w:val="Style16"/>
              <w:rPr>
                <w:rFonts w:ascii="Times New Roman" w:hAnsi="Times New Roman"/>
                <w:sz w:val="21"/>
                <w:szCs w:val="21"/>
              </w:rPr>
            </w:pPr>
          </w:p>
        </w:tc>
      </w:tr>
      <w:tr w:rsidR="00696790" w:rsidRPr="000C1165">
        <w:tc>
          <w:tcPr>
            <w:tcW w:w="395" w:type="pct"/>
          </w:tcPr>
          <w:p w:rsidR="00EE4820" w:rsidRPr="000C1165" w:rsidRDefault="00696790" w:rsidP="00696790">
            <w:pPr>
              <w:pStyle w:val="Style27"/>
              <w:spacing w:line="240" w:lineRule="auto"/>
              <w:jc w:val="center"/>
              <w:rPr>
                <w:rStyle w:val="FontStyle68"/>
                <w:sz w:val="21"/>
                <w:szCs w:val="21"/>
              </w:rPr>
            </w:pPr>
            <w:r w:rsidRPr="000C1165">
              <w:rPr>
                <w:rStyle w:val="FontStyle68"/>
                <w:sz w:val="21"/>
                <w:szCs w:val="21"/>
              </w:rPr>
              <w:t xml:space="preserve">97 </w:t>
            </w:r>
          </w:p>
          <w:p w:rsidR="00EE4820" w:rsidRPr="000C1165" w:rsidRDefault="00EE4820" w:rsidP="00696790">
            <w:pPr>
              <w:pStyle w:val="Style27"/>
              <w:spacing w:line="240" w:lineRule="auto"/>
              <w:jc w:val="center"/>
              <w:rPr>
                <w:rStyle w:val="FontStyle68"/>
                <w:sz w:val="21"/>
                <w:szCs w:val="21"/>
              </w:rPr>
            </w:pPr>
          </w:p>
          <w:p w:rsidR="00696790" w:rsidRPr="000C1165" w:rsidRDefault="00696790" w:rsidP="00696790">
            <w:pPr>
              <w:pStyle w:val="Style27"/>
              <w:spacing w:line="240" w:lineRule="auto"/>
              <w:jc w:val="center"/>
              <w:rPr>
                <w:rStyle w:val="FontStyle68"/>
                <w:sz w:val="21"/>
                <w:szCs w:val="21"/>
              </w:rPr>
            </w:pPr>
            <w:r w:rsidRPr="000C1165">
              <w:rPr>
                <w:rStyle w:val="FontStyle68"/>
                <w:sz w:val="21"/>
                <w:szCs w:val="21"/>
              </w:rPr>
              <w:t>98</w:t>
            </w:r>
          </w:p>
        </w:tc>
        <w:tc>
          <w:tcPr>
            <w:tcW w:w="971" w:type="pct"/>
          </w:tcPr>
          <w:p w:rsidR="00EE482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 xml:space="preserve">Расходы будущих периодов </w:t>
            </w:r>
          </w:p>
          <w:p w:rsidR="00696790" w:rsidRPr="000C1165" w:rsidRDefault="00696790" w:rsidP="00696790">
            <w:pPr>
              <w:pStyle w:val="Style17"/>
              <w:spacing w:line="240" w:lineRule="auto"/>
              <w:ind w:firstLine="0"/>
              <w:jc w:val="left"/>
              <w:rPr>
                <w:rStyle w:val="FontStyle68"/>
                <w:sz w:val="21"/>
                <w:szCs w:val="21"/>
              </w:rPr>
            </w:pPr>
            <w:r w:rsidRPr="000C1165">
              <w:rPr>
                <w:rStyle w:val="FontStyle68"/>
                <w:sz w:val="21"/>
                <w:szCs w:val="21"/>
              </w:rPr>
              <w:t>Доходы бу</w:t>
            </w:r>
            <w:r w:rsidRPr="000C1165">
              <w:rPr>
                <w:rStyle w:val="FontStyle68"/>
                <w:sz w:val="21"/>
                <w:szCs w:val="21"/>
              </w:rPr>
              <w:softHyphen/>
              <w:t>дущих пе</w:t>
            </w:r>
            <w:r w:rsidRPr="000C1165">
              <w:rPr>
                <w:rStyle w:val="FontStyle68"/>
                <w:sz w:val="21"/>
                <w:szCs w:val="21"/>
              </w:rPr>
              <w:softHyphen/>
              <w:t>риодов</w:t>
            </w:r>
          </w:p>
        </w:tc>
        <w:tc>
          <w:tcPr>
            <w:tcW w:w="3234" w:type="pct"/>
          </w:tcPr>
          <w:p w:rsidR="00696790" w:rsidRPr="000C1165" w:rsidRDefault="00696790" w:rsidP="00696790">
            <w:pPr>
              <w:pStyle w:val="Style17"/>
              <w:spacing w:line="240" w:lineRule="auto"/>
              <w:ind w:firstLine="0"/>
              <w:rPr>
                <w:rStyle w:val="FontStyle68"/>
                <w:sz w:val="21"/>
                <w:szCs w:val="21"/>
              </w:rPr>
            </w:pPr>
            <w:r w:rsidRPr="000C1165">
              <w:rPr>
                <w:rStyle w:val="FontStyle68"/>
                <w:sz w:val="21"/>
                <w:szCs w:val="21"/>
              </w:rPr>
              <w:t xml:space="preserve">Расшифровка сумм остатка по счету на начало и конец </w:t>
            </w:r>
            <w:r w:rsidR="000C1165" w:rsidRPr="000C1165">
              <w:rPr>
                <w:rStyle w:val="FontStyle68"/>
                <w:sz w:val="21"/>
                <w:szCs w:val="21"/>
              </w:rPr>
              <w:t>отчёт</w:t>
            </w:r>
            <w:r w:rsidRPr="000C1165">
              <w:rPr>
                <w:rStyle w:val="FontStyle68"/>
                <w:sz w:val="21"/>
                <w:szCs w:val="21"/>
              </w:rPr>
              <w:t>ного периода по видам доходов и расходов, дебето</w:t>
            </w:r>
            <w:r w:rsidRPr="000C1165">
              <w:rPr>
                <w:rStyle w:val="FontStyle68"/>
                <w:sz w:val="21"/>
                <w:szCs w:val="21"/>
              </w:rPr>
              <w:softHyphen/>
              <w:t>вые и кредитовые обороты по видам доходов и расходов</w:t>
            </w:r>
          </w:p>
        </w:tc>
        <w:tc>
          <w:tcPr>
            <w:tcW w:w="400" w:type="pct"/>
          </w:tcPr>
          <w:p w:rsidR="00696790" w:rsidRPr="000C1165" w:rsidRDefault="00696790" w:rsidP="00696790">
            <w:pPr>
              <w:pStyle w:val="Style16"/>
              <w:rPr>
                <w:rFonts w:ascii="Times New Roman" w:hAnsi="Times New Roman"/>
                <w:sz w:val="21"/>
                <w:szCs w:val="21"/>
              </w:rPr>
            </w:pPr>
          </w:p>
        </w:tc>
      </w:tr>
    </w:tbl>
    <w:p w:rsidR="002031C4" w:rsidRDefault="002031C4" w:rsidP="002031C4"/>
    <w:p w:rsidR="00EE4820" w:rsidRDefault="00EE4820" w:rsidP="00EE4820">
      <w:pPr>
        <w:jc w:val="center"/>
      </w:pPr>
      <w:r>
        <w:t>Таблица 2. Анализ счетов отчёта о прибылях и убытках</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761"/>
        <w:gridCol w:w="2700"/>
        <w:gridCol w:w="5219"/>
        <w:gridCol w:w="755"/>
      </w:tblGrid>
      <w:tr w:rsidR="00EE4820" w:rsidRPr="00EE0EDE">
        <w:tc>
          <w:tcPr>
            <w:tcW w:w="403" w:type="pct"/>
            <w:shd w:val="pct25" w:color="auto" w:fill="auto"/>
          </w:tcPr>
          <w:p w:rsidR="00EE4820" w:rsidRPr="00EE0EDE" w:rsidRDefault="000C1165" w:rsidP="00EE0EDE">
            <w:pPr>
              <w:pStyle w:val="Style14"/>
              <w:widowControl/>
              <w:spacing w:line="240" w:lineRule="auto"/>
              <w:jc w:val="center"/>
              <w:rPr>
                <w:rStyle w:val="FontStyle68"/>
                <w:b/>
                <w:sz w:val="22"/>
                <w:szCs w:val="22"/>
              </w:rPr>
            </w:pPr>
            <w:r>
              <w:rPr>
                <w:rStyle w:val="FontStyle68"/>
                <w:b/>
                <w:sz w:val="22"/>
                <w:szCs w:val="22"/>
              </w:rPr>
              <w:t>Счё</w:t>
            </w:r>
            <w:r w:rsidR="00EE4820" w:rsidRPr="00EE0EDE">
              <w:rPr>
                <w:rStyle w:val="FontStyle68"/>
                <w:b/>
                <w:sz w:val="22"/>
                <w:szCs w:val="22"/>
              </w:rPr>
              <w:t>т</w:t>
            </w:r>
          </w:p>
        </w:tc>
        <w:tc>
          <w:tcPr>
            <w:tcW w:w="1431" w:type="pct"/>
            <w:shd w:val="pct25" w:color="auto" w:fill="auto"/>
          </w:tcPr>
          <w:p w:rsidR="00EE4820" w:rsidRPr="00EE0EDE" w:rsidRDefault="000C1165" w:rsidP="00EE0EDE">
            <w:pPr>
              <w:pStyle w:val="Style15"/>
              <w:widowControl/>
              <w:spacing w:line="240" w:lineRule="auto"/>
              <w:jc w:val="center"/>
              <w:rPr>
                <w:rStyle w:val="FontStyle68"/>
                <w:b/>
                <w:sz w:val="22"/>
                <w:szCs w:val="22"/>
              </w:rPr>
            </w:pPr>
            <w:r>
              <w:rPr>
                <w:rStyle w:val="FontStyle68"/>
                <w:b/>
                <w:sz w:val="22"/>
                <w:szCs w:val="22"/>
              </w:rPr>
              <w:t>Наименование счё</w:t>
            </w:r>
            <w:r w:rsidR="00EE4820" w:rsidRPr="00EE0EDE">
              <w:rPr>
                <w:rStyle w:val="FontStyle68"/>
                <w:b/>
                <w:sz w:val="22"/>
                <w:szCs w:val="22"/>
              </w:rPr>
              <w:t>та</w:t>
            </w:r>
          </w:p>
        </w:tc>
        <w:tc>
          <w:tcPr>
            <w:tcW w:w="2766" w:type="pct"/>
            <w:shd w:val="pct25" w:color="auto" w:fill="auto"/>
          </w:tcPr>
          <w:p w:rsidR="00EE4820" w:rsidRPr="00EE0EDE" w:rsidRDefault="00EE4820" w:rsidP="00EE0EDE">
            <w:pPr>
              <w:pStyle w:val="Style14"/>
              <w:widowControl/>
              <w:spacing w:line="240" w:lineRule="auto"/>
              <w:ind w:left="353"/>
              <w:jc w:val="center"/>
              <w:rPr>
                <w:rStyle w:val="FontStyle68"/>
                <w:b/>
                <w:sz w:val="22"/>
                <w:szCs w:val="22"/>
              </w:rPr>
            </w:pPr>
            <w:r w:rsidRPr="00EE0EDE">
              <w:rPr>
                <w:rStyle w:val="FontStyle68"/>
                <w:b/>
                <w:sz w:val="22"/>
                <w:szCs w:val="22"/>
              </w:rPr>
              <w:t>Требуемая информация</w:t>
            </w:r>
          </w:p>
        </w:tc>
        <w:tc>
          <w:tcPr>
            <w:tcW w:w="400" w:type="pct"/>
            <w:shd w:val="pct25" w:color="auto" w:fill="auto"/>
          </w:tcPr>
          <w:p w:rsidR="00EE4820" w:rsidRPr="00EE0EDE" w:rsidRDefault="00EE4820" w:rsidP="00EE0EDE">
            <w:pPr>
              <w:pStyle w:val="Style24"/>
              <w:widowControl/>
              <w:jc w:val="center"/>
              <w:rPr>
                <w:b/>
                <w:sz w:val="22"/>
                <w:szCs w:val="22"/>
              </w:rPr>
            </w:pPr>
          </w:p>
        </w:tc>
      </w:tr>
      <w:tr w:rsidR="00EE4820" w:rsidRPr="00EE0EDE">
        <w:tc>
          <w:tcPr>
            <w:tcW w:w="403" w:type="pct"/>
          </w:tcPr>
          <w:p w:rsidR="00EE4820" w:rsidRPr="00EE0EDE" w:rsidRDefault="00EE4820" w:rsidP="00EE0EDE">
            <w:pPr>
              <w:pStyle w:val="Style14"/>
              <w:widowControl/>
              <w:spacing w:line="240" w:lineRule="auto"/>
              <w:jc w:val="center"/>
              <w:rPr>
                <w:rStyle w:val="FontStyle68"/>
                <w:sz w:val="22"/>
                <w:szCs w:val="22"/>
              </w:rPr>
            </w:pPr>
            <w:r w:rsidRPr="00EE0EDE">
              <w:rPr>
                <w:rStyle w:val="FontStyle68"/>
                <w:sz w:val="22"/>
                <w:szCs w:val="22"/>
              </w:rPr>
              <w:t>90</w:t>
            </w:r>
          </w:p>
        </w:tc>
        <w:tc>
          <w:tcPr>
            <w:tcW w:w="1431" w:type="pct"/>
          </w:tcPr>
          <w:p w:rsidR="00EE4820" w:rsidRPr="00EE0EDE" w:rsidRDefault="00EE4820" w:rsidP="00EE0EDE">
            <w:pPr>
              <w:pStyle w:val="Style14"/>
              <w:widowControl/>
              <w:spacing w:line="240" w:lineRule="auto"/>
              <w:rPr>
                <w:rStyle w:val="FontStyle68"/>
                <w:sz w:val="22"/>
                <w:szCs w:val="22"/>
              </w:rPr>
            </w:pPr>
            <w:r w:rsidRPr="00EE0EDE">
              <w:rPr>
                <w:rStyle w:val="FontStyle68"/>
                <w:sz w:val="22"/>
                <w:szCs w:val="22"/>
              </w:rPr>
              <w:t>Продажи</w:t>
            </w:r>
          </w:p>
        </w:tc>
        <w:tc>
          <w:tcPr>
            <w:tcW w:w="2766" w:type="pct"/>
          </w:tcPr>
          <w:p w:rsidR="00EE4820" w:rsidRPr="00EE0EDE" w:rsidRDefault="00EE4820" w:rsidP="00EE0EDE">
            <w:pPr>
              <w:pStyle w:val="Style15"/>
              <w:widowControl/>
              <w:spacing w:line="240" w:lineRule="auto"/>
              <w:rPr>
                <w:rStyle w:val="FontStyle68"/>
                <w:sz w:val="22"/>
                <w:szCs w:val="22"/>
              </w:rPr>
            </w:pPr>
            <w:r w:rsidRPr="00EE0EDE">
              <w:rPr>
                <w:rStyle w:val="FontStyle68"/>
                <w:sz w:val="22"/>
                <w:szCs w:val="22"/>
              </w:rPr>
              <w:t>Расшифровка дебетовых и кре</w:t>
            </w:r>
            <w:r w:rsidRPr="00EE0EDE">
              <w:rPr>
                <w:rStyle w:val="FontStyle68"/>
                <w:sz w:val="22"/>
                <w:szCs w:val="22"/>
              </w:rPr>
              <w:softHyphen/>
              <w:t>дитовых оборотов по счету с разбивкой по видам продукции</w:t>
            </w:r>
          </w:p>
        </w:tc>
        <w:tc>
          <w:tcPr>
            <w:tcW w:w="400" w:type="pct"/>
          </w:tcPr>
          <w:p w:rsidR="00EE4820" w:rsidRPr="00EE0EDE" w:rsidRDefault="00EE4820" w:rsidP="00EE0EDE">
            <w:pPr>
              <w:pStyle w:val="Style24"/>
              <w:widowControl/>
              <w:jc w:val="both"/>
              <w:rPr>
                <w:sz w:val="22"/>
                <w:szCs w:val="22"/>
              </w:rPr>
            </w:pPr>
          </w:p>
        </w:tc>
      </w:tr>
      <w:tr w:rsidR="00EE4820" w:rsidRPr="00EE0EDE">
        <w:tc>
          <w:tcPr>
            <w:tcW w:w="403" w:type="pct"/>
          </w:tcPr>
          <w:p w:rsidR="00EE0EDE" w:rsidRPr="00EE0EDE" w:rsidRDefault="00EE4820" w:rsidP="00EE0EDE">
            <w:pPr>
              <w:pStyle w:val="Style45"/>
              <w:widowControl/>
              <w:spacing w:line="240" w:lineRule="auto"/>
              <w:rPr>
                <w:rStyle w:val="FontStyle68"/>
                <w:sz w:val="22"/>
                <w:szCs w:val="22"/>
              </w:rPr>
            </w:pPr>
            <w:r w:rsidRPr="00EE0EDE">
              <w:rPr>
                <w:rStyle w:val="FontStyle68"/>
                <w:sz w:val="22"/>
                <w:szCs w:val="22"/>
              </w:rPr>
              <w:t xml:space="preserve">20 </w:t>
            </w:r>
          </w:p>
          <w:p w:rsidR="00EE4820" w:rsidRPr="00EE0EDE" w:rsidRDefault="00EE4820" w:rsidP="00EE0EDE">
            <w:pPr>
              <w:pStyle w:val="Style45"/>
              <w:widowControl/>
              <w:spacing w:line="240" w:lineRule="auto"/>
              <w:rPr>
                <w:rStyle w:val="FontStyle68"/>
                <w:sz w:val="22"/>
                <w:szCs w:val="22"/>
              </w:rPr>
            </w:pPr>
            <w:r w:rsidRPr="00EE0EDE">
              <w:rPr>
                <w:rStyle w:val="FontStyle68"/>
                <w:sz w:val="22"/>
                <w:szCs w:val="22"/>
              </w:rPr>
              <w:t>23</w:t>
            </w:r>
          </w:p>
        </w:tc>
        <w:tc>
          <w:tcPr>
            <w:tcW w:w="1431" w:type="pct"/>
          </w:tcPr>
          <w:p w:rsidR="00EE4820" w:rsidRPr="00EE0EDE" w:rsidRDefault="00EE4820" w:rsidP="00EE0EDE">
            <w:pPr>
              <w:pStyle w:val="Style15"/>
              <w:widowControl/>
              <w:spacing w:line="240" w:lineRule="auto"/>
              <w:jc w:val="left"/>
              <w:rPr>
                <w:rStyle w:val="FontStyle68"/>
                <w:sz w:val="22"/>
                <w:szCs w:val="22"/>
              </w:rPr>
            </w:pPr>
            <w:r w:rsidRPr="00EE0EDE">
              <w:rPr>
                <w:rStyle w:val="FontStyle68"/>
                <w:sz w:val="22"/>
                <w:szCs w:val="22"/>
              </w:rPr>
              <w:t>Основное  произ</w:t>
            </w:r>
            <w:r w:rsidRPr="00EE0EDE">
              <w:rPr>
                <w:rStyle w:val="FontStyle68"/>
                <w:sz w:val="22"/>
                <w:szCs w:val="22"/>
              </w:rPr>
              <w:softHyphen/>
              <w:t>водство</w:t>
            </w:r>
          </w:p>
          <w:p w:rsidR="00EE4820" w:rsidRPr="00EE0EDE" w:rsidRDefault="00EE4820" w:rsidP="00EE0EDE">
            <w:pPr>
              <w:pStyle w:val="Style15"/>
              <w:widowControl/>
              <w:spacing w:line="240" w:lineRule="auto"/>
              <w:jc w:val="left"/>
              <w:rPr>
                <w:rStyle w:val="FontStyle68"/>
                <w:sz w:val="22"/>
                <w:szCs w:val="22"/>
              </w:rPr>
            </w:pPr>
            <w:r w:rsidRPr="00EE0EDE">
              <w:rPr>
                <w:rStyle w:val="FontStyle68"/>
                <w:sz w:val="22"/>
                <w:szCs w:val="22"/>
              </w:rPr>
              <w:t>Вспомогательные производства</w:t>
            </w:r>
          </w:p>
        </w:tc>
        <w:tc>
          <w:tcPr>
            <w:tcW w:w="2766" w:type="pct"/>
          </w:tcPr>
          <w:p w:rsidR="00EE4820" w:rsidRPr="00EE0EDE" w:rsidRDefault="00EE4820" w:rsidP="00EE0EDE">
            <w:pPr>
              <w:pStyle w:val="Style14"/>
              <w:widowControl/>
              <w:spacing w:line="240" w:lineRule="auto"/>
              <w:jc w:val="both"/>
              <w:rPr>
                <w:rStyle w:val="FontStyle68"/>
                <w:sz w:val="22"/>
                <w:szCs w:val="22"/>
              </w:rPr>
            </w:pPr>
            <w:r w:rsidRPr="00EE0EDE">
              <w:rPr>
                <w:rStyle w:val="FontStyle68"/>
                <w:sz w:val="22"/>
                <w:szCs w:val="22"/>
              </w:rPr>
              <w:t>Расшифровка   начисленной   и</w:t>
            </w:r>
          </w:p>
          <w:p w:rsidR="00EE4820" w:rsidRPr="00EE0EDE" w:rsidRDefault="00EE4820" w:rsidP="00EE0EDE">
            <w:pPr>
              <w:pStyle w:val="Style14"/>
              <w:widowControl/>
              <w:spacing w:line="240" w:lineRule="auto"/>
              <w:jc w:val="both"/>
              <w:rPr>
                <w:rStyle w:val="FontStyle68"/>
                <w:sz w:val="22"/>
                <w:szCs w:val="22"/>
              </w:rPr>
            </w:pPr>
            <w:r w:rsidRPr="00EE0EDE">
              <w:rPr>
                <w:rStyle w:val="FontStyle68"/>
                <w:sz w:val="22"/>
                <w:szCs w:val="22"/>
              </w:rPr>
              <w:t>списанной себестоимости</w:t>
            </w:r>
          </w:p>
          <w:p w:rsidR="00EE4820" w:rsidRPr="00EE0EDE" w:rsidRDefault="00EE4820" w:rsidP="00EE0EDE">
            <w:pPr>
              <w:pStyle w:val="Style14"/>
              <w:widowControl/>
              <w:spacing w:line="240" w:lineRule="auto"/>
              <w:jc w:val="both"/>
              <w:rPr>
                <w:rStyle w:val="FontStyle68"/>
                <w:sz w:val="22"/>
                <w:szCs w:val="22"/>
              </w:rPr>
            </w:pPr>
            <w:r w:rsidRPr="00EE0EDE">
              <w:rPr>
                <w:rStyle w:val="FontStyle68"/>
                <w:sz w:val="22"/>
                <w:szCs w:val="22"/>
              </w:rPr>
              <w:t>по элементам  затрат и  видам</w:t>
            </w:r>
          </w:p>
          <w:p w:rsidR="00EE4820" w:rsidRPr="00EE0EDE" w:rsidRDefault="00EE4820" w:rsidP="00EE0EDE">
            <w:pPr>
              <w:pStyle w:val="Style14"/>
              <w:widowControl/>
              <w:spacing w:line="240" w:lineRule="auto"/>
              <w:jc w:val="both"/>
              <w:rPr>
                <w:rStyle w:val="FontStyle68"/>
                <w:sz w:val="22"/>
                <w:szCs w:val="22"/>
              </w:rPr>
            </w:pPr>
            <w:r w:rsidRPr="00EE0EDE">
              <w:rPr>
                <w:rStyle w:val="FontStyle68"/>
                <w:sz w:val="22"/>
                <w:szCs w:val="22"/>
              </w:rPr>
              <w:t>продукции</w:t>
            </w:r>
          </w:p>
        </w:tc>
        <w:tc>
          <w:tcPr>
            <w:tcW w:w="400" w:type="pct"/>
          </w:tcPr>
          <w:p w:rsidR="00EE4820" w:rsidRPr="00EE0EDE" w:rsidRDefault="00EE4820" w:rsidP="00EE0EDE">
            <w:pPr>
              <w:pStyle w:val="Style24"/>
              <w:widowControl/>
              <w:jc w:val="both"/>
              <w:rPr>
                <w:sz w:val="22"/>
                <w:szCs w:val="22"/>
              </w:rPr>
            </w:pPr>
          </w:p>
        </w:tc>
      </w:tr>
      <w:tr w:rsidR="00EE4820" w:rsidRPr="00EE0EDE">
        <w:tc>
          <w:tcPr>
            <w:tcW w:w="403" w:type="pct"/>
          </w:tcPr>
          <w:p w:rsidR="00EE4820" w:rsidRPr="00EE0EDE" w:rsidRDefault="00EE4820" w:rsidP="00EE0EDE">
            <w:pPr>
              <w:pStyle w:val="Style14"/>
              <w:widowControl/>
              <w:spacing w:line="240" w:lineRule="auto"/>
              <w:jc w:val="center"/>
              <w:rPr>
                <w:rStyle w:val="FontStyle68"/>
                <w:sz w:val="22"/>
                <w:szCs w:val="22"/>
              </w:rPr>
            </w:pPr>
            <w:r w:rsidRPr="00EE0EDE">
              <w:rPr>
                <w:rStyle w:val="FontStyle68"/>
                <w:sz w:val="22"/>
                <w:szCs w:val="22"/>
              </w:rPr>
              <w:t>29</w:t>
            </w:r>
          </w:p>
        </w:tc>
        <w:tc>
          <w:tcPr>
            <w:tcW w:w="1431" w:type="pct"/>
          </w:tcPr>
          <w:p w:rsidR="00EE4820" w:rsidRPr="00EE0EDE" w:rsidRDefault="00EE4820" w:rsidP="00EE0EDE">
            <w:pPr>
              <w:pStyle w:val="Style14"/>
              <w:widowControl/>
              <w:spacing w:line="240" w:lineRule="auto"/>
              <w:rPr>
                <w:rStyle w:val="FontStyle68"/>
                <w:sz w:val="22"/>
                <w:szCs w:val="22"/>
              </w:rPr>
            </w:pPr>
            <w:r w:rsidRPr="00EE0EDE">
              <w:rPr>
                <w:rStyle w:val="FontStyle68"/>
                <w:sz w:val="22"/>
                <w:szCs w:val="22"/>
              </w:rPr>
              <w:t>Обслуживающие производст</w:t>
            </w:r>
            <w:r w:rsidR="00EE0EDE" w:rsidRPr="00EE0EDE">
              <w:rPr>
                <w:rStyle w:val="FontStyle68"/>
                <w:sz w:val="22"/>
                <w:szCs w:val="22"/>
              </w:rPr>
              <w:t>ва</w:t>
            </w:r>
            <w:r w:rsidRPr="00EE0EDE">
              <w:rPr>
                <w:rStyle w:val="FontStyle68"/>
                <w:sz w:val="22"/>
                <w:szCs w:val="22"/>
              </w:rPr>
              <w:t xml:space="preserve"> и хозяйства</w:t>
            </w:r>
          </w:p>
        </w:tc>
        <w:tc>
          <w:tcPr>
            <w:tcW w:w="2766" w:type="pct"/>
          </w:tcPr>
          <w:p w:rsidR="00EE4820" w:rsidRPr="00EE0EDE" w:rsidRDefault="00EE4820" w:rsidP="00EE0EDE">
            <w:pPr>
              <w:pStyle w:val="Style24"/>
              <w:widowControl/>
              <w:jc w:val="both"/>
              <w:rPr>
                <w:sz w:val="22"/>
                <w:szCs w:val="22"/>
              </w:rPr>
            </w:pPr>
          </w:p>
        </w:tc>
        <w:tc>
          <w:tcPr>
            <w:tcW w:w="400" w:type="pct"/>
          </w:tcPr>
          <w:p w:rsidR="00EE4820" w:rsidRPr="00EE0EDE" w:rsidRDefault="00EE4820" w:rsidP="00EE0EDE">
            <w:pPr>
              <w:pStyle w:val="Style24"/>
              <w:widowControl/>
              <w:jc w:val="both"/>
              <w:rPr>
                <w:sz w:val="22"/>
                <w:szCs w:val="22"/>
              </w:rPr>
            </w:pPr>
          </w:p>
        </w:tc>
      </w:tr>
      <w:tr w:rsidR="00EE4820" w:rsidRPr="00EE0EDE">
        <w:tc>
          <w:tcPr>
            <w:tcW w:w="403" w:type="pct"/>
          </w:tcPr>
          <w:p w:rsidR="00EE0EDE" w:rsidRPr="00EE0EDE" w:rsidRDefault="00EE4820" w:rsidP="00EE0EDE">
            <w:pPr>
              <w:pStyle w:val="Style45"/>
              <w:widowControl/>
              <w:spacing w:line="240" w:lineRule="auto"/>
              <w:rPr>
                <w:rStyle w:val="FontStyle68"/>
                <w:sz w:val="22"/>
                <w:szCs w:val="22"/>
              </w:rPr>
            </w:pPr>
            <w:r w:rsidRPr="00EE0EDE">
              <w:rPr>
                <w:rStyle w:val="FontStyle68"/>
                <w:sz w:val="22"/>
                <w:szCs w:val="22"/>
              </w:rPr>
              <w:t xml:space="preserve">25 </w:t>
            </w:r>
          </w:p>
          <w:p w:rsidR="00EE0EDE" w:rsidRPr="00EE0EDE" w:rsidRDefault="00EE0EDE" w:rsidP="00EE0EDE">
            <w:pPr>
              <w:pStyle w:val="Style45"/>
              <w:widowControl/>
              <w:spacing w:line="240" w:lineRule="auto"/>
              <w:rPr>
                <w:rStyle w:val="FontStyle68"/>
                <w:sz w:val="22"/>
                <w:szCs w:val="22"/>
              </w:rPr>
            </w:pPr>
          </w:p>
          <w:p w:rsidR="00EE0EDE" w:rsidRPr="00EE0EDE" w:rsidRDefault="00EE4820" w:rsidP="00EE0EDE">
            <w:pPr>
              <w:pStyle w:val="Style45"/>
              <w:widowControl/>
              <w:spacing w:line="240" w:lineRule="auto"/>
              <w:rPr>
                <w:rStyle w:val="FontStyle68"/>
                <w:sz w:val="22"/>
                <w:szCs w:val="22"/>
              </w:rPr>
            </w:pPr>
            <w:r w:rsidRPr="00EE0EDE">
              <w:rPr>
                <w:rStyle w:val="FontStyle68"/>
                <w:sz w:val="22"/>
                <w:szCs w:val="22"/>
              </w:rPr>
              <w:t xml:space="preserve">26 </w:t>
            </w:r>
          </w:p>
          <w:p w:rsidR="00EE0EDE" w:rsidRPr="00EE0EDE" w:rsidRDefault="00EE0EDE" w:rsidP="00EE0EDE">
            <w:pPr>
              <w:pStyle w:val="Style45"/>
              <w:widowControl/>
              <w:spacing w:line="240" w:lineRule="auto"/>
              <w:rPr>
                <w:rStyle w:val="FontStyle68"/>
                <w:sz w:val="22"/>
                <w:szCs w:val="22"/>
              </w:rPr>
            </w:pPr>
          </w:p>
          <w:p w:rsidR="00EE0EDE" w:rsidRPr="00EE0EDE" w:rsidRDefault="00EE4820" w:rsidP="00EE0EDE">
            <w:pPr>
              <w:pStyle w:val="Style45"/>
              <w:widowControl/>
              <w:spacing w:line="240" w:lineRule="auto"/>
              <w:rPr>
                <w:rStyle w:val="FontStyle68"/>
                <w:sz w:val="22"/>
                <w:szCs w:val="22"/>
              </w:rPr>
            </w:pPr>
            <w:r w:rsidRPr="00EE0EDE">
              <w:rPr>
                <w:rStyle w:val="FontStyle68"/>
                <w:sz w:val="22"/>
                <w:szCs w:val="22"/>
              </w:rPr>
              <w:t xml:space="preserve">43 </w:t>
            </w:r>
          </w:p>
          <w:p w:rsidR="00EE4820" w:rsidRPr="00EE0EDE" w:rsidRDefault="00EE4820" w:rsidP="00EE0EDE">
            <w:pPr>
              <w:pStyle w:val="Style45"/>
              <w:widowControl/>
              <w:spacing w:line="240" w:lineRule="auto"/>
              <w:rPr>
                <w:rStyle w:val="FontStyle68"/>
                <w:sz w:val="22"/>
                <w:szCs w:val="22"/>
              </w:rPr>
            </w:pPr>
            <w:r w:rsidRPr="00EE0EDE">
              <w:rPr>
                <w:rStyle w:val="FontStyle68"/>
                <w:sz w:val="22"/>
                <w:szCs w:val="22"/>
              </w:rPr>
              <w:t>44</w:t>
            </w:r>
          </w:p>
        </w:tc>
        <w:tc>
          <w:tcPr>
            <w:tcW w:w="1431" w:type="pct"/>
          </w:tcPr>
          <w:p w:rsidR="00EE0EDE" w:rsidRPr="00EE0EDE" w:rsidRDefault="00EE4820" w:rsidP="00EE0EDE">
            <w:pPr>
              <w:pStyle w:val="Style14"/>
              <w:widowControl/>
              <w:spacing w:line="240" w:lineRule="auto"/>
              <w:rPr>
                <w:rStyle w:val="FontStyle68"/>
                <w:sz w:val="22"/>
                <w:szCs w:val="22"/>
              </w:rPr>
            </w:pPr>
            <w:r w:rsidRPr="00EE0EDE">
              <w:rPr>
                <w:rStyle w:val="FontStyle68"/>
                <w:sz w:val="22"/>
                <w:szCs w:val="22"/>
              </w:rPr>
              <w:t>Общепроизводст</w:t>
            </w:r>
            <w:r w:rsidRPr="00EE0EDE">
              <w:rPr>
                <w:rStyle w:val="FontStyle68"/>
                <w:sz w:val="22"/>
                <w:szCs w:val="22"/>
              </w:rPr>
              <w:softHyphen/>
              <w:t xml:space="preserve">венные расходы </w:t>
            </w:r>
          </w:p>
          <w:p w:rsidR="00EE0EDE" w:rsidRPr="00EE0EDE" w:rsidRDefault="00EE4820" w:rsidP="00EE0EDE">
            <w:pPr>
              <w:pStyle w:val="Style14"/>
              <w:widowControl/>
              <w:spacing w:line="240" w:lineRule="auto"/>
              <w:rPr>
                <w:rStyle w:val="FontStyle68"/>
                <w:sz w:val="22"/>
                <w:szCs w:val="22"/>
              </w:rPr>
            </w:pPr>
            <w:r w:rsidRPr="00EE0EDE">
              <w:rPr>
                <w:rStyle w:val="FontStyle68"/>
                <w:sz w:val="22"/>
                <w:szCs w:val="22"/>
              </w:rPr>
              <w:t>Общехозяйствен</w:t>
            </w:r>
            <w:r w:rsidRPr="00EE0EDE">
              <w:rPr>
                <w:rStyle w:val="FontStyle68"/>
                <w:sz w:val="22"/>
                <w:szCs w:val="22"/>
              </w:rPr>
              <w:softHyphen/>
              <w:t xml:space="preserve">ные расходы </w:t>
            </w:r>
          </w:p>
          <w:p w:rsidR="00EE4820" w:rsidRPr="00EE0EDE" w:rsidRDefault="00EE4820" w:rsidP="00EE0EDE">
            <w:pPr>
              <w:pStyle w:val="Style14"/>
              <w:widowControl/>
              <w:spacing w:line="240" w:lineRule="auto"/>
              <w:rPr>
                <w:rStyle w:val="FontStyle68"/>
                <w:sz w:val="22"/>
                <w:szCs w:val="22"/>
              </w:rPr>
            </w:pPr>
            <w:r w:rsidRPr="00EE0EDE">
              <w:rPr>
                <w:rStyle w:val="FontStyle68"/>
                <w:sz w:val="22"/>
                <w:szCs w:val="22"/>
              </w:rPr>
              <w:t>Готовая продук</w:t>
            </w:r>
            <w:r w:rsidRPr="00EE0EDE">
              <w:rPr>
                <w:rStyle w:val="FontStyle68"/>
                <w:sz w:val="22"/>
                <w:szCs w:val="22"/>
              </w:rPr>
              <w:softHyphen/>
              <w:t>ция</w:t>
            </w:r>
          </w:p>
          <w:p w:rsidR="00EE4820" w:rsidRPr="00EE0EDE" w:rsidRDefault="00EE4820" w:rsidP="00EE0EDE">
            <w:pPr>
              <w:pStyle w:val="Style15"/>
              <w:widowControl/>
              <w:spacing w:line="240" w:lineRule="auto"/>
              <w:jc w:val="left"/>
              <w:rPr>
                <w:rStyle w:val="FontStyle68"/>
                <w:sz w:val="22"/>
                <w:szCs w:val="22"/>
              </w:rPr>
            </w:pPr>
            <w:r w:rsidRPr="00EE0EDE">
              <w:rPr>
                <w:rStyle w:val="FontStyle68"/>
                <w:sz w:val="22"/>
                <w:szCs w:val="22"/>
              </w:rPr>
              <w:t>Расходы на про</w:t>
            </w:r>
            <w:r w:rsidRPr="00EE0EDE">
              <w:rPr>
                <w:rStyle w:val="FontStyle68"/>
                <w:sz w:val="22"/>
                <w:szCs w:val="22"/>
              </w:rPr>
              <w:softHyphen/>
              <w:t>дажу</w:t>
            </w:r>
          </w:p>
        </w:tc>
        <w:tc>
          <w:tcPr>
            <w:tcW w:w="2766" w:type="pct"/>
          </w:tcPr>
          <w:p w:rsidR="00EE4820" w:rsidRPr="00EE0EDE" w:rsidRDefault="00EE4820" w:rsidP="00EE0EDE">
            <w:pPr>
              <w:pStyle w:val="Style15"/>
              <w:widowControl/>
              <w:spacing w:line="240" w:lineRule="auto"/>
              <w:rPr>
                <w:rStyle w:val="FontStyle68"/>
                <w:sz w:val="22"/>
                <w:szCs w:val="22"/>
              </w:rPr>
            </w:pPr>
            <w:r w:rsidRPr="00EE0EDE">
              <w:rPr>
                <w:rStyle w:val="FontStyle68"/>
                <w:sz w:val="22"/>
                <w:szCs w:val="22"/>
              </w:rPr>
              <w:t>Расшифровка по элементам за</w:t>
            </w:r>
            <w:r w:rsidRPr="00EE0EDE">
              <w:rPr>
                <w:rStyle w:val="FontStyle68"/>
                <w:sz w:val="22"/>
                <w:szCs w:val="22"/>
              </w:rPr>
              <w:softHyphen/>
              <w:t>трат</w:t>
            </w:r>
          </w:p>
        </w:tc>
        <w:tc>
          <w:tcPr>
            <w:tcW w:w="400" w:type="pct"/>
          </w:tcPr>
          <w:p w:rsidR="00EE4820" w:rsidRPr="00EE0EDE" w:rsidRDefault="00EE4820" w:rsidP="00EE0EDE">
            <w:pPr>
              <w:pStyle w:val="Style24"/>
              <w:widowControl/>
              <w:jc w:val="both"/>
              <w:rPr>
                <w:sz w:val="22"/>
                <w:szCs w:val="22"/>
              </w:rPr>
            </w:pPr>
          </w:p>
        </w:tc>
      </w:tr>
      <w:tr w:rsidR="00EE4820" w:rsidRPr="00EE0EDE">
        <w:tc>
          <w:tcPr>
            <w:tcW w:w="403" w:type="pct"/>
          </w:tcPr>
          <w:p w:rsidR="00EE4820" w:rsidRPr="00EE0EDE" w:rsidRDefault="00EE4820" w:rsidP="00EE0EDE">
            <w:pPr>
              <w:pStyle w:val="Style14"/>
              <w:widowControl/>
              <w:spacing w:line="240" w:lineRule="auto"/>
              <w:jc w:val="center"/>
              <w:rPr>
                <w:rStyle w:val="FontStyle68"/>
                <w:sz w:val="22"/>
                <w:szCs w:val="22"/>
              </w:rPr>
            </w:pPr>
            <w:r w:rsidRPr="00EE0EDE">
              <w:rPr>
                <w:rStyle w:val="FontStyle68"/>
                <w:sz w:val="22"/>
                <w:szCs w:val="22"/>
              </w:rPr>
              <w:t>91</w:t>
            </w:r>
          </w:p>
        </w:tc>
        <w:tc>
          <w:tcPr>
            <w:tcW w:w="1431" w:type="pct"/>
          </w:tcPr>
          <w:p w:rsidR="00EE4820" w:rsidRPr="00EE0EDE" w:rsidRDefault="00EE4820" w:rsidP="00EE0EDE">
            <w:pPr>
              <w:pStyle w:val="Style15"/>
              <w:widowControl/>
              <w:spacing w:line="240" w:lineRule="auto"/>
              <w:jc w:val="left"/>
              <w:rPr>
                <w:rStyle w:val="FontStyle68"/>
                <w:sz w:val="22"/>
                <w:szCs w:val="22"/>
              </w:rPr>
            </w:pPr>
            <w:r w:rsidRPr="00EE0EDE">
              <w:rPr>
                <w:rStyle w:val="FontStyle68"/>
                <w:sz w:val="22"/>
                <w:szCs w:val="22"/>
              </w:rPr>
              <w:t>Прочие доходы и расходы</w:t>
            </w:r>
          </w:p>
        </w:tc>
        <w:tc>
          <w:tcPr>
            <w:tcW w:w="2766" w:type="pct"/>
          </w:tcPr>
          <w:p w:rsidR="00EE4820" w:rsidRPr="00EE0EDE" w:rsidRDefault="00EE4820" w:rsidP="00EE0EDE">
            <w:pPr>
              <w:pStyle w:val="Style15"/>
              <w:widowControl/>
              <w:spacing w:line="240" w:lineRule="auto"/>
              <w:rPr>
                <w:rStyle w:val="FontStyle68"/>
                <w:sz w:val="22"/>
                <w:szCs w:val="22"/>
              </w:rPr>
            </w:pPr>
            <w:r w:rsidRPr="00EE0EDE">
              <w:rPr>
                <w:rStyle w:val="FontStyle68"/>
                <w:sz w:val="22"/>
                <w:szCs w:val="22"/>
              </w:rPr>
              <w:t>Расшифровка по видам доходов и расходов</w:t>
            </w:r>
          </w:p>
        </w:tc>
        <w:tc>
          <w:tcPr>
            <w:tcW w:w="400" w:type="pct"/>
          </w:tcPr>
          <w:p w:rsidR="00EE4820" w:rsidRPr="00EE0EDE" w:rsidRDefault="00EE4820" w:rsidP="00EE0EDE">
            <w:pPr>
              <w:pStyle w:val="Style24"/>
              <w:widowControl/>
              <w:jc w:val="both"/>
              <w:rPr>
                <w:sz w:val="22"/>
                <w:szCs w:val="22"/>
              </w:rPr>
            </w:pPr>
          </w:p>
        </w:tc>
      </w:tr>
      <w:tr w:rsidR="00EE4820" w:rsidRPr="00EE0EDE">
        <w:tc>
          <w:tcPr>
            <w:tcW w:w="403" w:type="pct"/>
          </w:tcPr>
          <w:p w:rsidR="00EE4820" w:rsidRPr="00EE0EDE" w:rsidRDefault="00EE4820" w:rsidP="00EE0EDE">
            <w:pPr>
              <w:pStyle w:val="Style14"/>
              <w:widowControl/>
              <w:spacing w:line="240" w:lineRule="auto"/>
              <w:jc w:val="center"/>
              <w:rPr>
                <w:rStyle w:val="FontStyle68"/>
                <w:sz w:val="22"/>
                <w:szCs w:val="22"/>
              </w:rPr>
            </w:pPr>
            <w:r w:rsidRPr="00EE0EDE">
              <w:rPr>
                <w:rStyle w:val="FontStyle68"/>
                <w:sz w:val="22"/>
                <w:szCs w:val="22"/>
              </w:rPr>
              <w:t>99</w:t>
            </w:r>
          </w:p>
        </w:tc>
        <w:tc>
          <w:tcPr>
            <w:tcW w:w="1431" w:type="pct"/>
          </w:tcPr>
          <w:p w:rsidR="00EE4820" w:rsidRPr="00EE0EDE" w:rsidRDefault="00EE4820" w:rsidP="00EE0EDE">
            <w:pPr>
              <w:pStyle w:val="Style15"/>
              <w:widowControl/>
              <w:spacing w:line="240" w:lineRule="auto"/>
              <w:jc w:val="left"/>
              <w:rPr>
                <w:rStyle w:val="FontStyle68"/>
                <w:sz w:val="22"/>
                <w:szCs w:val="22"/>
              </w:rPr>
            </w:pPr>
            <w:r w:rsidRPr="00EE0EDE">
              <w:rPr>
                <w:rStyle w:val="FontStyle68"/>
                <w:sz w:val="22"/>
                <w:szCs w:val="22"/>
              </w:rPr>
              <w:t>Прибыли и убыт</w:t>
            </w:r>
            <w:r w:rsidRPr="00EE0EDE">
              <w:rPr>
                <w:rStyle w:val="FontStyle68"/>
                <w:sz w:val="22"/>
                <w:szCs w:val="22"/>
              </w:rPr>
              <w:softHyphen/>
              <w:t>ки</w:t>
            </w:r>
          </w:p>
        </w:tc>
        <w:tc>
          <w:tcPr>
            <w:tcW w:w="2766" w:type="pct"/>
          </w:tcPr>
          <w:p w:rsidR="00EE4820" w:rsidRPr="00EE0EDE" w:rsidRDefault="00EE4820" w:rsidP="00EE0EDE">
            <w:pPr>
              <w:pStyle w:val="Style15"/>
              <w:widowControl/>
              <w:spacing w:line="240" w:lineRule="auto"/>
              <w:rPr>
                <w:rStyle w:val="FontStyle68"/>
                <w:sz w:val="22"/>
                <w:szCs w:val="22"/>
              </w:rPr>
            </w:pPr>
            <w:r w:rsidRPr="00EE0EDE">
              <w:rPr>
                <w:rStyle w:val="FontStyle68"/>
                <w:sz w:val="22"/>
                <w:szCs w:val="22"/>
              </w:rPr>
              <w:t>Расшифровка по элементам за</w:t>
            </w:r>
            <w:r w:rsidRPr="00EE0EDE">
              <w:rPr>
                <w:rStyle w:val="FontStyle68"/>
                <w:sz w:val="22"/>
                <w:szCs w:val="22"/>
              </w:rPr>
              <w:softHyphen/>
              <w:t>трат и видам доходов, чрезвы</w:t>
            </w:r>
            <w:r w:rsidRPr="00EE0EDE">
              <w:rPr>
                <w:rStyle w:val="FontStyle68"/>
                <w:sz w:val="22"/>
                <w:szCs w:val="22"/>
              </w:rPr>
              <w:softHyphen/>
              <w:t>чайных доходов (расходов), ука</w:t>
            </w:r>
            <w:r w:rsidRPr="00EE0EDE">
              <w:rPr>
                <w:rStyle w:val="FontStyle68"/>
                <w:sz w:val="22"/>
                <w:szCs w:val="22"/>
              </w:rPr>
              <w:softHyphen/>
              <w:t>зать начисленный налог на при</w:t>
            </w:r>
            <w:r w:rsidRPr="00EE0EDE">
              <w:rPr>
                <w:rStyle w:val="FontStyle68"/>
                <w:sz w:val="22"/>
                <w:szCs w:val="22"/>
              </w:rPr>
              <w:softHyphen/>
              <w:t>быль</w:t>
            </w:r>
          </w:p>
        </w:tc>
        <w:tc>
          <w:tcPr>
            <w:tcW w:w="400" w:type="pct"/>
          </w:tcPr>
          <w:p w:rsidR="00EE4820" w:rsidRPr="00EE0EDE" w:rsidRDefault="00EE4820" w:rsidP="00EE0EDE">
            <w:pPr>
              <w:pStyle w:val="Style24"/>
              <w:widowControl/>
              <w:jc w:val="both"/>
              <w:rPr>
                <w:sz w:val="22"/>
                <w:szCs w:val="22"/>
              </w:rPr>
            </w:pPr>
          </w:p>
        </w:tc>
      </w:tr>
    </w:tbl>
    <w:p w:rsidR="00EE4820" w:rsidRPr="002031C4" w:rsidRDefault="00EE4820" w:rsidP="002031C4"/>
    <w:p w:rsidR="00D646A3" w:rsidRDefault="002031C4" w:rsidP="000C1165">
      <w:pPr>
        <w:jc w:val="right"/>
        <w:rPr>
          <w:i/>
          <w:iCs/>
        </w:rPr>
      </w:pPr>
      <w:r w:rsidRPr="000C1165">
        <w:rPr>
          <w:i/>
          <w:iCs/>
        </w:rPr>
        <w:br w:type="page"/>
      </w:r>
      <w:r w:rsidR="000C1165">
        <w:rPr>
          <w:i/>
          <w:iCs/>
        </w:rPr>
        <w:t>Приложение 3</w:t>
      </w:r>
    </w:p>
    <w:p w:rsidR="00853B83" w:rsidRDefault="00853B83" w:rsidP="00853B83">
      <w:pPr>
        <w:spacing w:line="240" w:lineRule="auto"/>
        <w:jc w:val="center"/>
      </w:pPr>
      <w:r>
        <w:t xml:space="preserve">Сравнительный анализ некоторых положений учётной политики </w:t>
      </w:r>
    </w:p>
    <w:p w:rsidR="00853B83" w:rsidRDefault="00853B83" w:rsidP="00853B83">
      <w:pPr>
        <w:jc w:val="center"/>
      </w:pPr>
      <w:r>
        <w:t>на соответствие требованиям МСФО</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579"/>
        <w:gridCol w:w="1621"/>
        <w:gridCol w:w="4140"/>
        <w:gridCol w:w="3095"/>
      </w:tblGrid>
      <w:tr w:rsidR="00853B83" w:rsidRPr="00853B83">
        <w:tc>
          <w:tcPr>
            <w:tcW w:w="307" w:type="pct"/>
            <w:shd w:val="pct25" w:color="auto" w:fill="auto"/>
            <w:vAlign w:val="center"/>
          </w:tcPr>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 п/п</w:t>
            </w:r>
          </w:p>
        </w:tc>
        <w:tc>
          <w:tcPr>
            <w:tcW w:w="859" w:type="pct"/>
            <w:shd w:val="pct25" w:color="auto" w:fill="auto"/>
            <w:vAlign w:val="center"/>
          </w:tcPr>
          <w:p w:rsidR="00853B83" w:rsidRDefault="00853B83" w:rsidP="00D646A3">
            <w:pPr>
              <w:pStyle w:val="Style11"/>
              <w:widowControl/>
              <w:spacing w:line="240" w:lineRule="auto"/>
              <w:rPr>
                <w:rStyle w:val="FontStyle68"/>
                <w:sz w:val="21"/>
                <w:szCs w:val="21"/>
              </w:rPr>
            </w:pPr>
            <w:r>
              <w:rPr>
                <w:rStyle w:val="FontStyle68"/>
                <w:sz w:val="21"/>
                <w:szCs w:val="21"/>
              </w:rPr>
              <w:t xml:space="preserve">Положение </w:t>
            </w:r>
          </w:p>
          <w:p w:rsidR="00853B83" w:rsidRDefault="00853B83" w:rsidP="00D646A3">
            <w:pPr>
              <w:pStyle w:val="Style11"/>
              <w:widowControl/>
              <w:spacing w:line="240" w:lineRule="auto"/>
              <w:rPr>
                <w:rStyle w:val="FontStyle68"/>
                <w:sz w:val="21"/>
                <w:szCs w:val="21"/>
              </w:rPr>
            </w:pPr>
            <w:r>
              <w:rPr>
                <w:rStyle w:val="FontStyle68"/>
                <w:sz w:val="21"/>
                <w:szCs w:val="21"/>
              </w:rPr>
              <w:t>учё</w:t>
            </w:r>
            <w:r w:rsidR="00D646A3" w:rsidRPr="00853B83">
              <w:rPr>
                <w:rStyle w:val="FontStyle68"/>
                <w:sz w:val="21"/>
                <w:szCs w:val="21"/>
              </w:rPr>
              <w:t xml:space="preserve">тной </w:t>
            </w:r>
          </w:p>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политики</w:t>
            </w:r>
          </w:p>
        </w:tc>
        <w:tc>
          <w:tcPr>
            <w:tcW w:w="2194" w:type="pct"/>
            <w:shd w:val="pct25" w:color="auto" w:fill="auto"/>
            <w:vAlign w:val="center"/>
          </w:tcPr>
          <w:p w:rsidR="00D646A3" w:rsidRPr="00853B83" w:rsidRDefault="00D646A3" w:rsidP="00D646A3">
            <w:pPr>
              <w:pStyle w:val="Style11"/>
              <w:widowControl/>
              <w:spacing w:line="240" w:lineRule="auto"/>
              <w:ind w:left="497"/>
              <w:rPr>
                <w:rStyle w:val="FontStyle68"/>
                <w:sz w:val="21"/>
                <w:szCs w:val="21"/>
              </w:rPr>
            </w:pPr>
            <w:r w:rsidRPr="00853B83">
              <w:rPr>
                <w:rStyle w:val="FontStyle68"/>
                <w:sz w:val="21"/>
                <w:szCs w:val="21"/>
              </w:rPr>
              <w:t>Требование МСФО</w:t>
            </w:r>
          </w:p>
        </w:tc>
        <w:tc>
          <w:tcPr>
            <w:tcW w:w="1640" w:type="pct"/>
            <w:shd w:val="pct25" w:color="auto" w:fill="auto"/>
            <w:vAlign w:val="center"/>
          </w:tcPr>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Отражение в учётной политике российской организации</w:t>
            </w:r>
          </w:p>
        </w:tc>
      </w:tr>
      <w:tr w:rsidR="00853B83" w:rsidRPr="00853B83">
        <w:tc>
          <w:tcPr>
            <w:tcW w:w="307" w:type="pct"/>
            <w:shd w:val="pct15" w:color="auto" w:fill="auto"/>
          </w:tcPr>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1</w:t>
            </w:r>
          </w:p>
        </w:tc>
        <w:tc>
          <w:tcPr>
            <w:tcW w:w="859" w:type="pct"/>
          </w:tcPr>
          <w:p w:rsidR="00D646A3" w:rsidRPr="00853B83" w:rsidRDefault="00D646A3" w:rsidP="00D646A3">
            <w:pPr>
              <w:pStyle w:val="Style14"/>
              <w:widowControl/>
              <w:spacing w:line="240" w:lineRule="auto"/>
              <w:ind w:firstLine="14"/>
              <w:rPr>
                <w:rStyle w:val="FontStyle68"/>
                <w:sz w:val="21"/>
                <w:szCs w:val="21"/>
              </w:rPr>
            </w:pPr>
            <w:r w:rsidRPr="00853B83">
              <w:rPr>
                <w:rStyle w:val="FontStyle68"/>
                <w:sz w:val="21"/>
                <w:szCs w:val="21"/>
              </w:rPr>
              <w:t>Незавер</w:t>
            </w:r>
            <w:r w:rsidRPr="00853B83">
              <w:rPr>
                <w:rStyle w:val="FontStyle68"/>
                <w:sz w:val="21"/>
                <w:szCs w:val="21"/>
              </w:rPr>
              <w:softHyphen/>
              <w:t>шенное производ</w:t>
            </w:r>
            <w:r w:rsidRPr="00853B83">
              <w:rPr>
                <w:rStyle w:val="FontStyle68"/>
                <w:sz w:val="21"/>
                <w:szCs w:val="21"/>
              </w:rPr>
              <w:softHyphen/>
              <w:t>ство  (НП) и   готовая продукция (ГП)</w:t>
            </w:r>
          </w:p>
        </w:tc>
        <w:tc>
          <w:tcPr>
            <w:tcW w:w="2194" w:type="pct"/>
          </w:tcPr>
          <w:p w:rsidR="00D646A3" w:rsidRPr="00853B83" w:rsidRDefault="00D646A3" w:rsidP="00D646A3">
            <w:pPr>
              <w:pStyle w:val="Style15"/>
              <w:widowControl/>
              <w:spacing w:line="240" w:lineRule="auto"/>
              <w:ind w:firstLine="7"/>
              <w:rPr>
                <w:rStyle w:val="FontStyle68"/>
                <w:sz w:val="21"/>
                <w:szCs w:val="21"/>
              </w:rPr>
            </w:pPr>
            <w:r w:rsidRPr="00853B83">
              <w:rPr>
                <w:rStyle w:val="FontStyle68"/>
                <w:sz w:val="21"/>
                <w:szCs w:val="21"/>
              </w:rPr>
              <w:t>Общие и административные расходы признаются в качестве расходов того периода, когда они возникают, а оценка НП и ГП производится только в сумме прямых затрат, участ</w:t>
            </w:r>
            <w:r w:rsidRPr="00853B83">
              <w:rPr>
                <w:rStyle w:val="FontStyle68"/>
                <w:sz w:val="21"/>
                <w:szCs w:val="21"/>
              </w:rPr>
              <w:softHyphen/>
              <w:t>вующих в процессе производ</w:t>
            </w:r>
            <w:r w:rsidRPr="00853B83">
              <w:rPr>
                <w:rStyle w:val="FontStyle68"/>
                <w:sz w:val="21"/>
                <w:szCs w:val="21"/>
              </w:rPr>
              <w:softHyphen/>
              <w:t>ства.</w:t>
            </w:r>
          </w:p>
          <w:p w:rsidR="00D646A3" w:rsidRPr="00853B83" w:rsidRDefault="00D646A3" w:rsidP="00D646A3">
            <w:pPr>
              <w:pStyle w:val="Style15"/>
              <w:widowControl/>
              <w:spacing w:line="240" w:lineRule="auto"/>
              <w:ind w:left="14" w:hanging="14"/>
              <w:rPr>
                <w:rStyle w:val="FontStyle68"/>
                <w:sz w:val="21"/>
                <w:szCs w:val="21"/>
              </w:rPr>
            </w:pPr>
            <w:r w:rsidRPr="00853B83">
              <w:rPr>
                <w:rStyle w:val="FontStyle68"/>
                <w:sz w:val="21"/>
                <w:szCs w:val="21"/>
              </w:rPr>
              <w:t>Данный вид расходов подле</w:t>
            </w:r>
            <w:r w:rsidRPr="00853B83">
              <w:rPr>
                <w:rStyle w:val="FontStyle68"/>
                <w:sz w:val="21"/>
                <w:szCs w:val="21"/>
              </w:rPr>
              <w:softHyphen/>
              <w:t>жит выведению из остатков НП и ГП</w:t>
            </w:r>
          </w:p>
        </w:tc>
        <w:tc>
          <w:tcPr>
            <w:tcW w:w="1640" w:type="pct"/>
          </w:tcPr>
          <w:p w:rsidR="00D646A3" w:rsidRPr="00853B83" w:rsidRDefault="00D646A3" w:rsidP="00D646A3">
            <w:pPr>
              <w:pStyle w:val="Style15"/>
              <w:widowControl/>
              <w:spacing w:line="240" w:lineRule="auto"/>
              <w:ind w:firstLine="14"/>
              <w:rPr>
                <w:rStyle w:val="FontStyle68"/>
                <w:sz w:val="21"/>
                <w:szCs w:val="21"/>
              </w:rPr>
            </w:pPr>
            <w:r w:rsidRPr="00853B83">
              <w:rPr>
                <w:rStyle w:val="FontStyle68"/>
                <w:sz w:val="21"/>
                <w:szCs w:val="21"/>
              </w:rPr>
              <w:t>Общие и администра</w:t>
            </w:r>
            <w:r w:rsidRPr="00853B83">
              <w:rPr>
                <w:rStyle w:val="FontStyle68"/>
                <w:sz w:val="21"/>
                <w:szCs w:val="21"/>
              </w:rPr>
              <w:softHyphen/>
              <w:t>тивные расходы, как правило, включаются в состав НП и ГП</w:t>
            </w:r>
          </w:p>
        </w:tc>
      </w:tr>
      <w:tr w:rsidR="00853B83" w:rsidRPr="00853B83">
        <w:tc>
          <w:tcPr>
            <w:tcW w:w="307" w:type="pct"/>
            <w:shd w:val="pct15" w:color="auto" w:fill="auto"/>
          </w:tcPr>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2</w:t>
            </w:r>
          </w:p>
        </w:tc>
        <w:tc>
          <w:tcPr>
            <w:tcW w:w="859" w:type="pct"/>
          </w:tcPr>
          <w:p w:rsidR="00D646A3" w:rsidRPr="00853B83" w:rsidRDefault="00D646A3" w:rsidP="00D646A3">
            <w:pPr>
              <w:pStyle w:val="Style11"/>
              <w:widowControl/>
              <w:spacing w:line="240" w:lineRule="auto"/>
              <w:jc w:val="left"/>
              <w:rPr>
                <w:rStyle w:val="FontStyle68"/>
                <w:sz w:val="21"/>
                <w:szCs w:val="21"/>
              </w:rPr>
            </w:pPr>
            <w:r w:rsidRPr="00853B83">
              <w:rPr>
                <w:rStyle w:val="FontStyle68"/>
                <w:sz w:val="21"/>
                <w:szCs w:val="21"/>
              </w:rPr>
              <w:t>Касса</w:t>
            </w:r>
          </w:p>
        </w:tc>
        <w:tc>
          <w:tcPr>
            <w:tcW w:w="2194" w:type="pct"/>
          </w:tcPr>
          <w:p w:rsidR="00D646A3" w:rsidRPr="00853B83" w:rsidRDefault="00D646A3" w:rsidP="00D646A3">
            <w:pPr>
              <w:pStyle w:val="Style15"/>
              <w:widowControl/>
              <w:spacing w:line="240" w:lineRule="auto"/>
              <w:ind w:firstLine="7"/>
              <w:rPr>
                <w:rStyle w:val="FontStyle68"/>
                <w:sz w:val="21"/>
                <w:szCs w:val="21"/>
              </w:rPr>
            </w:pPr>
            <w:r w:rsidRPr="00853B83">
              <w:rPr>
                <w:rStyle w:val="FontStyle68"/>
                <w:sz w:val="21"/>
                <w:szCs w:val="21"/>
              </w:rPr>
              <w:t>МСФО не содержит понятия денежных документов (счет 50.3), поэтому сальдо по дан</w:t>
            </w:r>
            <w:r w:rsidRPr="00853B83">
              <w:rPr>
                <w:rStyle w:val="FontStyle68"/>
                <w:sz w:val="21"/>
                <w:szCs w:val="21"/>
              </w:rPr>
              <w:softHyphen/>
              <w:t>ному счету подлежит списанию</w:t>
            </w:r>
          </w:p>
        </w:tc>
        <w:tc>
          <w:tcPr>
            <w:tcW w:w="1640" w:type="pct"/>
          </w:tcPr>
          <w:p w:rsidR="00D646A3" w:rsidRPr="00853B83" w:rsidRDefault="00D646A3" w:rsidP="00D646A3">
            <w:pPr>
              <w:pStyle w:val="Style15"/>
              <w:widowControl/>
              <w:spacing w:line="240" w:lineRule="auto"/>
              <w:ind w:left="7" w:hanging="7"/>
              <w:rPr>
                <w:rStyle w:val="FontStyle68"/>
                <w:sz w:val="21"/>
                <w:szCs w:val="21"/>
              </w:rPr>
            </w:pPr>
            <w:r w:rsidRPr="00853B83">
              <w:rPr>
                <w:rStyle w:val="FontStyle68"/>
                <w:sz w:val="21"/>
                <w:szCs w:val="21"/>
              </w:rPr>
              <w:t>Денежные документы учитываются на счете 50 «Касса», субсчет 3 «Де</w:t>
            </w:r>
            <w:r w:rsidRPr="00853B83">
              <w:rPr>
                <w:rStyle w:val="FontStyle68"/>
                <w:sz w:val="21"/>
                <w:szCs w:val="21"/>
              </w:rPr>
              <w:softHyphen/>
              <w:t>нежные документы»</w:t>
            </w:r>
          </w:p>
        </w:tc>
      </w:tr>
      <w:tr w:rsidR="00853B83" w:rsidRPr="00853B83">
        <w:tc>
          <w:tcPr>
            <w:tcW w:w="307" w:type="pct"/>
            <w:shd w:val="pct15" w:color="auto" w:fill="auto"/>
          </w:tcPr>
          <w:p w:rsidR="00D646A3" w:rsidRPr="00853B83" w:rsidRDefault="00D646A3" w:rsidP="00D646A3">
            <w:pPr>
              <w:pStyle w:val="Style11"/>
              <w:widowControl/>
              <w:spacing w:line="240" w:lineRule="auto"/>
              <w:rPr>
                <w:rStyle w:val="FontStyle68"/>
                <w:sz w:val="21"/>
                <w:szCs w:val="21"/>
              </w:rPr>
            </w:pPr>
            <w:r w:rsidRPr="00853B83">
              <w:rPr>
                <w:rStyle w:val="FontStyle68"/>
                <w:sz w:val="21"/>
                <w:szCs w:val="21"/>
              </w:rPr>
              <w:t>3</w:t>
            </w:r>
          </w:p>
        </w:tc>
        <w:tc>
          <w:tcPr>
            <w:tcW w:w="859" w:type="pct"/>
          </w:tcPr>
          <w:p w:rsidR="00D646A3" w:rsidRPr="00853B83" w:rsidRDefault="00D646A3" w:rsidP="00D646A3">
            <w:pPr>
              <w:pStyle w:val="Style14"/>
              <w:widowControl/>
              <w:spacing w:line="240" w:lineRule="auto"/>
              <w:rPr>
                <w:rStyle w:val="FontStyle68"/>
                <w:sz w:val="21"/>
                <w:szCs w:val="21"/>
              </w:rPr>
            </w:pPr>
            <w:r w:rsidRPr="00853B83">
              <w:rPr>
                <w:rStyle w:val="FontStyle68"/>
                <w:sz w:val="21"/>
                <w:szCs w:val="21"/>
              </w:rPr>
              <w:t>Нематериальные активы (НМА)</w:t>
            </w:r>
          </w:p>
        </w:tc>
        <w:tc>
          <w:tcPr>
            <w:tcW w:w="2194" w:type="pct"/>
          </w:tcPr>
          <w:p w:rsidR="00D646A3" w:rsidRPr="00853B83" w:rsidRDefault="00D646A3" w:rsidP="00D646A3">
            <w:pPr>
              <w:pStyle w:val="Style15"/>
              <w:widowControl/>
              <w:spacing w:line="240" w:lineRule="auto"/>
              <w:rPr>
                <w:rStyle w:val="FontStyle68"/>
                <w:sz w:val="21"/>
                <w:szCs w:val="21"/>
              </w:rPr>
            </w:pPr>
            <w:r w:rsidRPr="00853B83">
              <w:rPr>
                <w:rStyle w:val="FontStyle68"/>
                <w:sz w:val="21"/>
                <w:szCs w:val="21"/>
              </w:rPr>
              <w:t>К НМА не относятся такие активы, как организационные расходы</w:t>
            </w:r>
          </w:p>
        </w:tc>
        <w:tc>
          <w:tcPr>
            <w:tcW w:w="1640" w:type="pct"/>
          </w:tcPr>
          <w:p w:rsidR="00D646A3" w:rsidRPr="00853B83" w:rsidRDefault="00853B83" w:rsidP="00D646A3">
            <w:pPr>
              <w:pStyle w:val="Style15"/>
              <w:widowControl/>
              <w:spacing w:line="240" w:lineRule="auto"/>
              <w:ind w:firstLine="7"/>
              <w:rPr>
                <w:rStyle w:val="FontStyle68"/>
                <w:sz w:val="21"/>
                <w:szCs w:val="21"/>
              </w:rPr>
            </w:pPr>
            <w:r>
              <w:rPr>
                <w:rStyle w:val="FontStyle68"/>
                <w:sz w:val="21"/>
                <w:szCs w:val="21"/>
              </w:rPr>
              <w:t xml:space="preserve">К </w:t>
            </w:r>
            <w:r w:rsidR="00D646A3" w:rsidRPr="00853B83">
              <w:rPr>
                <w:rStyle w:val="FontStyle68"/>
                <w:sz w:val="21"/>
                <w:szCs w:val="21"/>
              </w:rPr>
              <w:t>НМА относятся организационные расходы, патенты, лицензии и торговые марки</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4</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Основные средства</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Балансовая  стоимость  основных средств постепенно погашается в процессе начисления амортизации</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По объектам жилищ</w:t>
            </w:r>
            <w:r w:rsidRPr="00853B83">
              <w:rPr>
                <w:rStyle w:val="FontStyle68"/>
                <w:sz w:val="21"/>
                <w:szCs w:val="21"/>
              </w:rPr>
              <w:softHyphen/>
              <w:t>ного фонда, исполь</w:t>
            </w:r>
            <w:r w:rsidRPr="00853B83">
              <w:rPr>
                <w:rStyle w:val="FontStyle68"/>
                <w:sz w:val="21"/>
                <w:szCs w:val="21"/>
              </w:rPr>
              <w:softHyphen/>
              <w:t>зуемого сотрудника</w:t>
            </w:r>
            <w:r w:rsidRPr="00853B83">
              <w:rPr>
                <w:rStyle w:val="FontStyle68"/>
                <w:sz w:val="21"/>
                <w:szCs w:val="21"/>
              </w:rPr>
              <w:softHyphen/>
              <w:t>ми, амортизация на</w:t>
            </w:r>
            <w:r w:rsidRPr="00853B83">
              <w:rPr>
                <w:rStyle w:val="FontStyle68"/>
                <w:sz w:val="21"/>
                <w:szCs w:val="21"/>
              </w:rPr>
              <w:softHyphen/>
              <w:t>числяется на забалан</w:t>
            </w:r>
            <w:r w:rsidRPr="00853B83">
              <w:rPr>
                <w:rStyle w:val="FontStyle68"/>
                <w:sz w:val="21"/>
                <w:szCs w:val="21"/>
              </w:rPr>
              <w:softHyphen/>
              <w:t>совых счетах</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5</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Заготовление и   приобрете</w:t>
            </w:r>
            <w:r w:rsidRPr="00853B83">
              <w:rPr>
                <w:rStyle w:val="FontStyle68"/>
                <w:sz w:val="21"/>
                <w:szCs w:val="21"/>
              </w:rPr>
              <w:softHyphen/>
              <w:t>ние    матери</w:t>
            </w:r>
            <w:r w:rsidRPr="00853B83">
              <w:rPr>
                <w:rStyle w:val="FontStyle68"/>
                <w:sz w:val="21"/>
                <w:szCs w:val="21"/>
              </w:rPr>
              <w:softHyphen/>
              <w:t>альных ценно</w:t>
            </w:r>
            <w:r w:rsidRPr="00853B83">
              <w:rPr>
                <w:rStyle w:val="FontStyle68"/>
                <w:sz w:val="21"/>
                <w:szCs w:val="21"/>
              </w:rPr>
              <w:softHyphen/>
              <w:t>стей</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Остатки по данному счету необхо</w:t>
            </w:r>
            <w:r w:rsidRPr="00853B83">
              <w:rPr>
                <w:rStyle w:val="FontStyle68"/>
                <w:sz w:val="21"/>
                <w:szCs w:val="21"/>
              </w:rPr>
              <w:softHyphen/>
              <w:t>димо от</w:t>
            </w:r>
            <w:r w:rsidR="0054535B">
              <w:rPr>
                <w:rStyle w:val="FontStyle68"/>
                <w:sz w:val="21"/>
                <w:szCs w:val="21"/>
              </w:rPr>
              <w:t>ражать на счетах матери</w:t>
            </w:r>
            <w:r w:rsidR="0054535B">
              <w:rPr>
                <w:rStyle w:val="FontStyle68"/>
                <w:sz w:val="21"/>
                <w:szCs w:val="21"/>
              </w:rPr>
              <w:softHyphen/>
              <w:t>ально - прои</w:t>
            </w:r>
            <w:r w:rsidRPr="00853B83">
              <w:rPr>
                <w:rStyle w:val="FontStyle68"/>
                <w:sz w:val="21"/>
                <w:szCs w:val="21"/>
              </w:rPr>
              <w:t>зводст</w:t>
            </w:r>
            <w:r w:rsidR="0054535B">
              <w:rPr>
                <w:rStyle w:val="FontStyle68"/>
                <w:sz w:val="21"/>
                <w:szCs w:val="21"/>
              </w:rPr>
              <w:t>вен</w:t>
            </w:r>
            <w:r w:rsidRPr="00853B83">
              <w:rPr>
                <w:rStyle w:val="FontStyle68"/>
                <w:sz w:val="21"/>
                <w:szCs w:val="21"/>
              </w:rPr>
              <w:t>ных   запасов (МПЗ), в частности на счете «Ма</w:t>
            </w:r>
            <w:r w:rsidRPr="00853B83">
              <w:rPr>
                <w:rStyle w:val="FontStyle68"/>
                <w:sz w:val="21"/>
                <w:szCs w:val="21"/>
              </w:rPr>
              <w:softHyphen/>
              <w:t>териалы»</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Остаток но данному счету отражает нали</w:t>
            </w:r>
            <w:r w:rsidRPr="00853B83">
              <w:rPr>
                <w:rStyle w:val="FontStyle68"/>
                <w:sz w:val="21"/>
                <w:szCs w:val="21"/>
              </w:rPr>
              <w:softHyphen/>
              <w:t>чие в пути МПЗ, принадлежащих орга</w:t>
            </w:r>
            <w:r w:rsidRPr="00853B83">
              <w:rPr>
                <w:rStyle w:val="FontStyle68"/>
                <w:sz w:val="21"/>
                <w:szCs w:val="21"/>
              </w:rPr>
              <w:softHyphen/>
              <w:t>низации</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6</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Расходы по процентам</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На основе принципа соответствия расходы   по   процентам  должны признаваться в качестве расходов того периода, когда они признаны и начислены, вне зависимости от сроков оплаты</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Проценты по полу</w:t>
            </w:r>
            <w:r w:rsidRPr="00853B83">
              <w:rPr>
                <w:rStyle w:val="FontStyle68"/>
                <w:sz w:val="21"/>
                <w:szCs w:val="21"/>
              </w:rPr>
              <w:softHyphen/>
              <w:t>ченным кредитам, как правило, начис</w:t>
            </w:r>
            <w:r w:rsidRPr="00853B83">
              <w:rPr>
                <w:rStyle w:val="FontStyle68"/>
                <w:sz w:val="21"/>
                <w:szCs w:val="21"/>
              </w:rPr>
              <w:softHyphen/>
              <w:t>ляются в момент оплаты</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7</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Торговая на</w:t>
            </w:r>
            <w:r w:rsidRPr="00853B83">
              <w:rPr>
                <w:rStyle w:val="FontStyle68"/>
                <w:sz w:val="21"/>
                <w:szCs w:val="21"/>
              </w:rPr>
              <w:softHyphen/>
              <w:t>ценка</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Стоимость товаров отражается по наи</w:t>
            </w:r>
            <w:r w:rsidR="00853B83">
              <w:rPr>
                <w:rStyle w:val="FontStyle68"/>
                <w:sz w:val="21"/>
                <w:szCs w:val="21"/>
              </w:rPr>
              <w:t xml:space="preserve">меньшей из двух величин </w:t>
            </w:r>
            <w:r w:rsidRPr="00853B83">
              <w:rPr>
                <w:rStyle w:val="FontStyle68"/>
                <w:sz w:val="21"/>
                <w:szCs w:val="21"/>
              </w:rPr>
              <w:t>себестоимости   приобретения   и возможной чистой цене продаж</w:t>
            </w:r>
          </w:p>
        </w:tc>
        <w:tc>
          <w:tcPr>
            <w:tcW w:w="1640" w:type="pct"/>
          </w:tcPr>
          <w:p w:rsidR="00D646A3" w:rsidRPr="00853B83" w:rsidRDefault="00D646A3" w:rsidP="00D646A3">
            <w:pPr>
              <w:pStyle w:val="Style13"/>
              <w:jc w:val="both"/>
              <w:rPr>
                <w:rStyle w:val="FontStyle68"/>
                <w:sz w:val="21"/>
                <w:szCs w:val="21"/>
              </w:rPr>
            </w:pPr>
            <w:r w:rsidRPr="00853B83">
              <w:rPr>
                <w:rStyle w:val="FontStyle68"/>
                <w:sz w:val="21"/>
                <w:szCs w:val="21"/>
              </w:rPr>
              <w:t>Величина</w:t>
            </w:r>
            <w:r w:rsidR="00853B83">
              <w:rPr>
                <w:rStyle w:val="FontStyle68"/>
                <w:sz w:val="21"/>
                <w:szCs w:val="21"/>
              </w:rPr>
              <w:t xml:space="preserve"> </w:t>
            </w:r>
            <w:r w:rsidRPr="00853B83">
              <w:rPr>
                <w:rStyle w:val="FontStyle68"/>
                <w:sz w:val="21"/>
                <w:szCs w:val="21"/>
              </w:rPr>
              <w:t>торговой наценки включена в стоимость товаров, учитывае</w:t>
            </w:r>
            <w:r w:rsidR="00853B83">
              <w:rPr>
                <w:rStyle w:val="FontStyle68"/>
                <w:sz w:val="21"/>
                <w:szCs w:val="21"/>
              </w:rPr>
              <w:t>мых на сч.</w:t>
            </w:r>
            <w:r w:rsidRPr="00853B83">
              <w:rPr>
                <w:rStyle w:val="FontStyle68"/>
                <w:sz w:val="21"/>
                <w:szCs w:val="21"/>
              </w:rPr>
              <w:t xml:space="preserve"> 41 «Товары»</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8</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Дебиторская задолженность</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В соответствии с принципом ос</w:t>
            </w:r>
            <w:r w:rsidRPr="00853B83">
              <w:rPr>
                <w:rStyle w:val="FontStyle68"/>
                <w:sz w:val="21"/>
                <w:szCs w:val="21"/>
              </w:rPr>
              <w:softHyphen/>
              <w:t>мотрительности  дебиторская  за</w:t>
            </w:r>
            <w:r w:rsidRPr="00853B83">
              <w:rPr>
                <w:rStyle w:val="FontStyle68"/>
                <w:sz w:val="21"/>
                <w:szCs w:val="21"/>
              </w:rPr>
              <w:softHyphen/>
              <w:t>долженность учитывается по ве</w:t>
            </w:r>
            <w:r w:rsidRPr="00853B83">
              <w:rPr>
                <w:rStyle w:val="FontStyle68"/>
                <w:sz w:val="21"/>
                <w:szCs w:val="21"/>
              </w:rPr>
              <w:softHyphen/>
              <w:t>личине задолженности, реальной к взысканию</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Дебиторская задолжен</w:t>
            </w:r>
            <w:r w:rsidRPr="00853B83">
              <w:rPr>
                <w:rStyle w:val="FontStyle68"/>
                <w:sz w:val="21"/>
                <w:szCs w:val="21"/>
              </w:rPr>
              <w:softHyphen/>
              <w:t>ность обычно учитыва</w:t>
            </w:r>
            <w:r w:rsidRPr="00853B83">
              <w:rPr>
                <w:rStyle w:val="FontStyle68"/>
                <w:sz w:val="21"/>
                <w:szCs w:val="21"/>
              </w:rPr>
              <w:softHyphen/>
              <w:t>ется по стоимости ре</w:t>
            </w:r>
            <w:r w:rsidRPr="00853B83">
              <w:rPr>
                <w:rStyle w:val="FontStyle68"/>
                <w:sz w:val="21"/>
                <w:szCs w:val="21"/>
              </w:rPr>
              <w:softHyphen/>
              <w:t>ализованной продук</w:t>
            </w:r>
            <w:r w:rsidRPr="00853B83">
              <w:rPr>
                <w:rStyle w:val="FontStyle68"/>
                <w:sz w:val="21"/>
                <w:szCs w:val="21"/>
              </w:rPr>
              <w:softHyphen/>
              <w:t>ции без формирования резерва по сомнитель</w:t>
            </w:r>
            <w:r w:rsidRPr="00853B83">
              <w:rPr>
                <w:rStyle w:val="FontStyle68"/>
                <w:sz w:val="21"/>
                <w:szCs w:val="21"/>
              </w:rPr>
              <w:softHyphen/>
              <w:t>ным долгам</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9</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Денежные средства на «</w:t>
            </w:r>
            <w:r w:rsidR="00E44623">
              <w:rPr>
                <w:rStyle w:val="FontStyle68"/>
                <w:sz w:val="21"/>
                <w:szCs w:val="21"/>
              </w:rPr>
              <w:t>Расчёт</w:t>
            </w:r>
            <w:r w:rsidRPr="00853B83">
              <w:rPr>
                <w:rStyle w:val="FontStyle68"/>
                <w:sz w:val="21"/>
                <w:szCs w:val="21"/>
              </w:rPr>
              <w:t>ных счетах» и «Ва</w:t>
            </w:r>
            <w:r w:rsidRPr="00853B83">
              <w:rPr>
                <w:rStyle w:val="FontStyle68"/>
                <w:sz w:val="21"/>
                <w:szCs w:val="21"/>
              </w:rPr>
              <w:softHyphen/>
              <w:t>лютных счетах»</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Остатки   денежных   средств   на данных     счетах     в     «банках-банкротах» списываются на рас</w:t>
            </w:r>
            <w:r w:rsidRPr="00853B83">
              <w:rPr>
                <w:rStyle w:val="FontStyle68"/>
                <w:sz w:val="21"/>
                <w:szCs w:val="21"/>
              </w:rPr>
              <w:softHyphen/>
              <w:t>ходы    как    неудовлетворяющие определению признания активов</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Остатки денежных средств в «банках-банкротах» могут учитываться на соот</w:t>
            </w:r>
            <w:r w:rsidRPr="00853B83">
              <w:rPr>
                <w:rStyle w:val="FontStyle68"/>
                <w:sz w:val="21"/>
                <w:szCs w:val="21"/>
              </w:rPr>
              <w:softHyphen/>
              <w:t>ветствующих счетах</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10</w:t>
            </w:r>
          </w:p>
        </w:tc>
        <w:tc>
          <w:tcPr>
            <w:tcW w:w="859" w:type="pct"/>
          </w:tcPr>
          <w:p w:rsidR="00D646A3" w:rsidRPr="00853B83" w:rsidRDefault="00E44623" w:rsidP="00D646A3">
            <w:pPr>
              <w:pStyle w:val="Style16"/>
              <w:rPr>
                <w:rStyle w:val="FontStyle68"/>
                <w:sz w:val="21"/>
                <w:szCs w:val="21"/>
              </w:rPr>
            </w:pPr>
            <w:r>
              <w:rPr>
                <w:rStyle w:val="FontStyle68"/>
                <w:sz w:val="21"/>
                <w:szCs w:val="21"/>
              </w:rPr>
              <w:t>Расчёт</w:t>
            </w:r>
            <w:r w:rsidR="00D646A3" w:rsidRPr="00853B83">
              <w:rPr>
                <w:rStyle w:val="FontStyle68"/>
                <w:sz w:val="21"/>
                <w:szCs w:val="21"/>
              </w:rPr>
              <w:t>ы с поставщиками и    подрядчи</w:t>
            </w:r>
            <w:r w:rsidR="00D646A3" w:rsidRPr="00853B83">
              <w:rPr>
                <w:rStyle w:val="FontStyle68"/>
                <w:sz w:val="21"/>
                <w:szCs w:val="21"/>
              </w:rPr>
              <w:softHyphen/>
              <w:t>ками</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Кредиторская задолженность, не реальная к взысканию по срокам ее    возникновения    (например, организация обанкротилась, или прошли сроки исковой давности), должна быть списана</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Инвентаризация кре</w:t>
            </w:r>
            <w:r w:rsidRPr="00853B83">
              <w:rPr>
                <w:rStyle w:val="FontStyle68"/>
                <w:sz w:val="21"/>
                <w:szCs w:val="21"/>
              </w:rPr>
              <w:softHyphen/>
              <w:t>диторской задолжен</w:t>
            </w:r>
            <w:r w:rsidRPr="00853B83">
              <w:rPr>
                <w:rStyle w:val="FontStyle68"/>
                <w:sz w:val="21"/>
                <w:szCs w:val="21"/>
              </w:rPr>
              <w:softHyphen/>
              <w:t>ности, как правило, не проводится</w:t>
            </w:r>
          </w:p>
        </w:tc>
      </w:tr>
      <w:tr w:rsidR="00D646A3" w:rsidRPr="00853B83">
        <w:tc>
          <w:tcPr>
            <w:tcW w:w="307" w:type="pct"/>
            <w:shd w:val="pct15" w:color="auto" w:fill="auto"/>
          </w:tcPr>
          <w:p w:rsidR="00D646A3" w:rsidRPr="00853B83" w:rsidRDefault="00D646A3" w:rsidP="00D646A3">
            <w:pPr>
              <w:pStyle w:val="Style33"/>
              <w:jc w:val="center"/>
              <w:rPr>
                <w:rStyle w:val="FontStyle68"/>
                <w:sz w:val="21"/>
                <w:szCs w:val="21"/>
              </w:rPr>
            </w:pPr>
            <w:r w:rsidRPr="00853B83">
              <w:rPr>
                <w:rStyle w:val="FontStyle68"/>
                <w:sz w:val="21"/>
                <w:szCs w:val="21"/>
              </w:rPr>
              <w:t>11</w:t>
            </w:r>
          </w:p>
        </w:tc>
        <w:tc>
          <w:tcPr>
            <w:tcW w:w="859" w:type="pct"/>
          </w:tcPr>
          <w:p w:rsidR="00D646A3" w:rsidRPr="00853B83" w:rsidRDefault="00D646A3" w:rsidP="00D646A3">
            <w:pPr>
              <w:pStyle w:val="Style16"/>
              <w:rPr>
                <w:rStyle w:val="FontStyle68"/>
                <w:sz w:val="21"/>
                <w:szCs w:val="21"/>
              </w:rPr>
            </w:pPr>
            <w:r w:rsidRPr="00853B83">
              <w:rPr>
                <w:rStyle w:val="FontStyle68"/>
                <w:sz w:val="21"/>
                <w:szCs w:val="21"/>
              </w:rPr>
              <w:t>Недостачи    и потери от порчи  ценно</w:t>
            </w:r>
            <w:r w:rsidRPr="00853B83">
              <w:rPr>
                <w:rStyle w:val="FontStyle68"/>
                <w:sz w:val="21"/>
                <w:szCs w:val="21"/>
              </w:rPr>
              <w:softHyphen/>
              <w:t>стей</w:t>
            </w:r>
          </w:p>
        </w:tc>
        <w:tc>
          <w:tcPr>
            <w:tcW w:w="2194" w:type="pct"/>
          </w:tcPr>
          <w:p w:rsidR="00D646A3" w:rsidRPr="00853B83" w:rsidRDefault="00D646A3" w:rsidP="00D646A3">
            <w:pPr>
              <w:pStyle w:val="Style13"/>
              <w:jc w:val="both"/>
              <w:rPr>
                <w:rStyle w:val="FontStyle68"/>
                <w:sz w:val="21"/>
                <w:szCs w:val="21"/>
              </w:rPr>
            </w:pPr>
            <w:r w:rsidRPr="00853B83">
              <w:rPr>
                <w:rStyle w:val="FontStyle68"/>
                <w:sz w:val="21"/>
                <w:szCs w:val="21"/>
              </w:rPr>
              <w:t>Недостачи  и  потери  от  порчи ценностей, не подлежащие воз</w:t>
            </w:r>
            <w:r w:rsidRPr="00853B83">
              <w:rPr>
                <w:rStyle w:val="FontStyle68"/>
                <w:sz w:val="21"/>
                <w:szCs w:val="21"/>
              </w:rPr>
              <w:softHyphen/>
              <w:t>мещению, списываются на расхо</w:t>
            </w:r>
            <w:r w:rsidRPr="00853B83">
              <w:rPr>
                <w:rStyle w:val="FontStyle68"/>
                <w:sz w:val="21"/>
                <w:szCs w:val="21"/>
              </w:rPr>
              <w:softHyphen/>
              <w:t xml:space="preserve">ды </w:t>
            </w:r>
            <w:r w:rsidR="00E44623">
              <w:rPr>
                <w:rStyle w:val="FontStyle68"/>
                <w:sz w:val="21"/>
                <w:szCs w:val="21"/>
              </w:rPr>
              <w:t>отчёт</w:t>
            </w:r>
            <w:r w:rsidRPr="00853B83">
              <w:rPr>
                <w:rStyle w:val="FontStyle68"/>
                <w:sz w:val="21"/>
                <w:szCs w:val="21"/>
              </w:rPr>
              <w:t>ного периода или про</w:t>
            </w:r>
            <w:r w:rsidRPr="00853B83">
              <w:rPr>
                <w:rStyle w:val="FontStyle68"/>
                <w:sz w:val="21"/>
                <w:szCs w:val="21"/>
              </w:rPr>
              <w:softHyphen/>
              <w:t>шлых лет (в зависимости от сро</w:t>
            </w:r>
            <w:r w:rsidRPr="00853B83">
              <w:rPr>
                <w:rStyle w:val="FontStyle68"/>
                <w:sz w:val="21"/>
                <w:szCs w:val="21"/>
              </w:rPr>
              <w:softHyphen/>
              <w:t>ков их возникновения). Возмещаемые недостачи и потери относятся на конкретных винов</w:t>
            </w:r>
            <w:r w:rsidRPr="00853B83">
              <w:rPr>
                <w:rStyle w:val="FontStyle68"/>
                <w:sz w:val="21"/>
                <w:szCs w:val="21"/>
              </w:rPr>
              <w:softHyphen/>
              <w:t>ных лиц</w:t>
            </w:r>
          </w:p>
        </w:tc>
        <w:tc>
          <w:tcPr>
            <w:tcW w:w="1640" w:type="pct"/>
          </w:tcPr>
          <w:p w:rsidR="00D646A3" w:rsidRPr="00853B83" w:rsidRDefault="00D646A3" w:rsidP="00D646A3">
            <w:pPr>
              <w:pStyle w:val="Style13"/>
              <w:ind w:firstLine="7"/>
              <w:jc w:val="both"/>
              <w:rPr>
                <w:rStyle w:val="FontStyle68"/>
                <w:sz w:val="21"/>
                <w:szCs w:val="21"/>
              </w:rPr>
            </w:pPr>
            <w:r w:rsidRPr="00853B83">
              <w:rPr>
                <w:rStyle w:val="FontStyle68"/>
                <w:sz w:val="21"/>
                <w:szCs w:val="21"/>
              </w:rPr>
              <w:t>Выявление конкрет</w:t>
            </w:r>
            <w:r w:rsidRPr="00853B83">
              <w:rPr>
                <w:rStyle w:val="FontStyle68"/>
                <w:sz w:val="21"/>
                <w:szCs w:val="21"/>
              </w:rPr>
              <w:softHyphen/>
              <w:t>ных виновных лиц, а также списание не</w:t>
            </w:r>
            <w:r w:rsidRPr="00853B83">
              <w:rPr>
                <w:rStyle w:val="FontStyle68"/>
                <w:sz w:val="21"/>
                <w:szCs w:val="21"/>
              </w:rPr>
              <w:softHyphen/>
              <w:t>достач и потерь, не подлежащих возме</w:t>
            </w:r>
            <w:r w:rsidRPr="00853B83">
              <w:rPr>
                <w:rStyle w:val="FontStyle68"/>
                <w:sz w:val="21"/>
                <w:szCs w:val="21"/>
              </w:rPr>
              <w:softHyphen/>
              <w:t>щению, осуществля</w:t>
            </w:r>
            <w:r w:rsidRPr="00853B83">
              <w:rPr>
                <w:rStyle w:val="FontStyle68"/>
                <w:sz w:val="21"/>
                <w:szCs w:val="21"/>
              </w:rPr>
              <w:softHyphen/>
              <w:t>ются не всегда</w:t>
            </w:r>
          </w:p>
        </w:tc>
      </w:tr>
    </w:tbl>
    <w:p w:rsidR="00D646A3" w:rsidRDefault="00853B83" w:rsidP="000C1165">
      <w:pPr>
        <w:jc w:val="right"/>
        <w:rPr>
          <w:i/>
          <w:iCs/>
        </w:rPr>
      </w:pPr>
      <w:r>
        <w:rPr>
          <w:i/>
          <w:iCs/>
        </w:rPr>
        <w:br w:type="page"/>
      </w:r>
      <w:r w:rsidR="00D646A3">
        <w:rPr>
          <w:i/>
          <w:iCs/>
        </w:rPr>
        <w:t>Приложение 4</w:t>
      </w:r>
    </w:p>
    <w:p w:rsidR="006D0269" w:rsidRDefault="006D0269" w:rsidP="006D0269">
      <w:pPr>
        <w:jc w:val="center"/>
      </w:pPr>
      <w:r>
        <w:t xml:space="preserve">Таблица 1. Формат рабочей таблицы оценки и движения </w:t>
      </w:r>
    </w:p>
    <w:p w:rsidR="006D0269" w:rsidRDefault="006D0269" w:rsidP="006D0269">
      <w:pPr>
        <w:jc w:val="center"/>
      </w:pPr>
      <w:r>
        <w:t>нематериальных активов</w:t>
      </w:r>
    </w:p>
    <w:tbl>
      <w:tblPr>
        <w:tblW w:w="5000" w:type="pct"/>
        <w:tblCellMar>
          <w:left w:w="40" w:type="dxa"/>
          <w:right w:w="40" w:type="dxa"/>
        </w:tblCellMar>
        <w:tblLook w:val="0000" w:firstRow="0" w:lastRow="0" w:firstColumn="0" w:lastColumn="0" w:noHBand="0" w:noVBand="0"/>
      </w:tblPr>
      <w:tblGrid>
        <w:gridCol w:w="1629"/>
        <w:gridCol w:w="572"/>
        <w:gridCol w:w="602"/>
        <w:gridCol w:w="602"/>
        <w:gridCol w:w="590"/>
        <w:gridCol w:w="573"/>
        <w:gridCol w:w="633"/>
        <w:gridCol w:w="603"/>
        <w:gridCol w:w="531"/>
        <w:gridCol w:w="561"/>
        <w:gridCol w:w="603"/>
        <w:gridCol w:w="591"/>
        <w:gridCol w:w="603"/>
        <w:gridCol w:w="742"/>
      </w:tblGrid>
      <w:tr w:rsidR="006D0269" w:rsidRPr="006D0269">
        <w:tc>
          <w:tcPr>
            <w:tcW w:w="607" w:type="pct"/>
            <w:vMerge w:val="restart"/>
            <w:tcBorders>
              <w:top w:val="single" w:sz="6" w:space="0" w:color="auto"/>
              <w:left w:val="single" w:sz="6" w:space="0" w:color="auto"/>
              <w:bottom w:val="nil"/>
              <w:right w:val="single" w:sz="6" w:space="0" w:color="auto"/>
            </w:tcBorders>
            <w:vAlign w:val="center"/>
          </w:tcPr>
          <w:p w:rsidR="006D0269" w:rsidRPr="006D0269" w:rsidRDefault="006D0269" w:rsidP="006D0269">
            <w:pPr>
              <w:pStyle w:val="Style14"/>
              <w:widowControl/>
              <w:spacing w:line="240" w:lineRule="auto"/>
              <w:jc w:val="center"/>
              <w:rPr>
                <w:rStyle w:val="FontStyle68"/>
                <w:sz w:val="20"/>
                <w:szCs w:val="20"/>
              </w:rPr>
            </w:pPr>
            <w:r w:rsidRPr="006D0269">
              <w:rPr>
                <w:rStyle w:val="FontStyle68"/>
                <w:sz w:val="20"/>
                <w:szCs w:val="20"/>
              </w:rPr>
              <w:t>Объек</w:t>
            </w:r>
            <w:r w:rsidRPr="006D0269">
              <w:rPr>
                <w:rStyle w:val="FontStyle68"/>
                <w:sz w:val="20"/>
                <w:szCs w:val="20"/>
              </w:rPr>
              <w:softHyphen/>
              <w:t>ты НМА</w:t>
            </w:r>
          </w:p>
        </w:tc>
        <w:tc>
          <w:tcPr>
            <w:tcW w:w="1000" w:type="pct"/>
            <w:gridSpan w:val="3"/>
            <w:tcBorders>
              <w:top w:val="single" w:sz="6" w:space="0" w:color="auto"/>
              <w:left w:val="single" w:sz="6" w:space="0" w:color="auto"/>
              <w:bottom w:val="single" w:sz="6" w:space="0" w:color="auto"/>
              <w:right w:val="single" w:sz="6" w:space="0" w:color="auto"/>
            </w:tcBorders>
            <w:vAlign w:val="center"/>
          </w:tcPr>
          <w:p w:rsidR="00BC5BC4" w:rsidRDefault="00BC5BC4" w:rsidP="006D0269">
            <w:pPr>
              <w:pStyle w:val="Style14"/>
              <w:widowControl/>
              <w:spacing w:line="240" w:lineRule="auto"/>
              <w:jc w:val="center"/>
              <w:rPr>
                <w:rStyle w:val="FontStyle68"/>
                <w:sz w:val="20"/>
                <w:szCs w:val="20"/>
              </w:rPr>
            </w:pPr>
            <w:r>
              <w:rPr>
                <w:rStyle w:val="FontStyle68"/>
                <w:sz w:val="20"/>
                <w:szCs w:val="20"/>
              </w:rPr>
              <w:t xml:space="preserve">На начало </w:t>
            </w:r>
          </w:p>
          <w:p w:rsidR="006D0269" w:rsidRPr="006D0269" w:rsidRDefault="00BC5BC4" w:rsidP="006D0269">
            <w:pPr>
              <w:pStyle w:val="Style14"/>
              <w:widowControl/>
              <w:spacing w:line="240" w:lineRule="auto"/>
              <w:jc w:val="center"/>
              <w:rPr>
                <w:rStyle w:val="FontStyle68"/>
                <w:sz w:val="20"/>
                <w:szCs w:val="20"/>
              </w:rPr>
            </w:pPr>
            <w:r>
              <w:rPr>
                <w:rStyle w:val="FontStyle68"/>
                <w:sz w:val="20"/>
                <w:szCs w:val="20"/>
              </w:rPr>
              <w:t>отчё</w:t>
            </w:r>
            <w:r w:rsidR="006D0269" w:rsidRPr="006D0269">
              <w:rPr>
                <w:rStyle w:val="FontStyle68"/>
                <w:sz w:val="20"/>
                <w:szCs w:val="20"/>
              </w:rPr>
              <w:t>тного периода</w:t>
            </w:r>
          </w:p>
        </w:tc>
        <w:tc>
          <w:tcPr>
            <w:tcW w:w="1011" w:type="pct"/>
            <w:gridSpan w:val="3"/>
            <w:tcBorders>
              <w:top w:val="single" w:sz="6" w:space="0" w:color="auto"/>
              <w:left w:val="single" w:sz="6" w:space="0" w:color="auto"/>
              <w:bottom w:val="single" w:sz="6" w:space="0" w:color="auto"/>
              <w:right w:val="single" w:sz="6" w:space="0" w:color="auto"/>
            </w:tcBorders>
            <w:vAlign w:val="center"/>
          </w:tcPr>
          <w:p w:rsidR="006D0269" w:rsidRDefault="006D0269" w:rsidP="006D0269">
            <w:pPr>
              <w:pStyle w:val="Style14"/>
              <w:widowControl/>
              <w:spacing w:line="240" w:lineRule="auto"/>
              <w:jc w:val="center"/>
              <w:rPr>
                <w:rStyle w:val="FontStyle68"/>
                <w:sz w:val="20"/>
                <w:szCs w:val="20"/>
              </w:rPr>
            </w:pPr>
            <w:r w:rsidRPr="006D0269">
              <w:rPr>
                <w:rStyle w:val="FontStyle68"/>
                <w:sz w:val="20"/>
                <w:szCs w:val="20"/>
              </w:rPr>
              <w:t>Поступление</w:t>
            </w:r>
          </w:p>
          <w:p w:rsidR="006D0269" w:rsidRPr="006D0269" w:rsidRDefault="006D0269" w:rsidP="006D0269">
            <w:pPr>
              <w:pStyle w:val="Style14"/>
              <w:widowControl/>
              <w:spacing w:line="240" w:lineRule="auto"/>
              <w:jc w:val="center"/>
              <w:rPr>
                <w:rStyle w:val="FontStyle68"/>
                <w:sz w:val="20"/>
                <w:szCs w:val="20"/>
              </w:rPr>
            </w:pPr>
            <w:r w:rsidRPr="006D0269">
              <w:rPr>
                <w:rStyle w:val="FontStyle68"/>
                <w:sz w:val="20"/>
                <w:szCs w:val="20"/>
              </w:rPr>
              <w:t>за период</w:t>
            </w:r>
          </w:p>
        </w:tc>
        <w:tc>
          <w:tcPr>
            <w:tcW w:w="1295" w:type="pct"/>
            <w:gridSpan w:val="4"/>
            <w:tcBorders>
              <w:top w:val="single" w:sz="6" w:space="0" w:color="auto"/>
              <w:left w:val="single" w:sz="6" w:space="0" w:color="auto"/>
              <w:bottom w:val="single" w:sz="6" w:space="0" w:color="auto"/>
              <w:right w:val="single" w:sz="6" w:space="0" w:color="auto"/>
            </w:tcBorders>
            <w:vAlign w:val="center"/>
          </w:tcPr>
          <w:p w:rsidR="006D0269" w:rsidRPr="006D0269" w:rsidRDefault="006D0269" w:rsidP="006D0269">
            <w:pPr>
              <w:pStyle w:val="Style15"/>
              <w:widowControl/>
              <w:spacing w:line="240" w:lineRule="auto"/>
              <w:jc w:val="center"/>
              <w:rPr>
                <w:rStyle w:val="FontStyle68"/>
                <w:sz w:val="20"/>
                <w:szCs w:val="20"/>
              </w:rPr>
            </w:pPr>
            <w:r w:rsidRPr="006D0269">
              <w:rPr>
                <w:rStyle w:val="FontStyle68"/>
                <w:sz w:val="20"/>
                <w:szCs w:val="20"/>
              </w:rPr>
              <w:t>Выбытие за период</w:t>
            </w:r>
          </w:p>
        </w:tc>
        <w:tc>
          <w:tcPr>
            <w:tcW w:w="1087" w:type="pct"/>
            <w:gridSpan w:val="3"/>
            <w:tcBorders>
              <w:top w:val="single" w:sz="6" w:space="0" w:color="auto"/>
              <w:left w:val="single" w:sz="6" w:space="0" w:color="auto"/>
              <w:bottom w:val="single" w:sz="6" w:space="0" w:color="auto"/>
              <w:right w:val="single" w:sz="6" w:space="0" w:color="auto"/>
            </w:tcBorders>
            <w:vAlign w:val="center"/>
          </w:tcPr>
          <w:p w:rsidR="00BC5BC4" w:rsidRDefault="006D0269" w:rsidP="00BC5BC4">
            <w:pPr>
              <w:pStyle w:val="Style27"/>
              <w:widowControl/>
              <w:spacing w:line="240" w:lineRule="auto"/>
              <w:jc w:val="center"/>
              <w:rPr>
                <w:rStyle w:val="FontStyle68"/>
                <w:sz w:val="20"/>
                <w:szCs w:val="20"/>
              </w:rPr>
            </w:pPr>
            <w:r w:rsidRPr="006D0269">
              <w:rPr>
                <w:rStyle w:val="FontStyle68"/>
                <w:sz w:val="20"/>
                <w:szCs w:val="20"/>
              </w:rPr>
              <w:t xml:space="preserve">На конец </w:t>
            </w:r>
          </w:p>
          <w:p w:rsidR="006D0269" w:rsidRPr="006D0269" w:rsidRDefault="00E44623" w:rsidP="00BC5BC4">
            <w:pPr>
              <w:pStyle w:val="Style27"/>
              <w:widowControl/>
              <w:spacing w:line="240" w:lineRule="auto"/>
              <w:jc w:val="center"/>
              <w:rPr>
                <w:rStyle w:val="FontStyle68"/>
                <w:sz w:val="20"/>
                <w:szCs w:val="20"/>
              </w:rPr>
            </w:pPr>
            <w:r>
              <w:rPr>
                <w:rStyle w:val="FontStyle68"/>
                <w:sz w:val="20"/>
                <w:szCs w:val="20"/>
              </w:rPr>
              <w:t>отчёт</w:t>
            </w:r>
            <w:r w:rsidR="006D0269" w:rsidRPr="006D0269">
              <w:rPr>
                <w:rStyle w:val="FontStyle68"/>
                <w:sz w:val="20"/>
                <w:szCs w:val="20"/>
              </w:rPr>
              <w:t>ного периода</w:t>
            </w:r>
          </w:p>
        </w:tc>
      </w:tr>
      <w:tr w:rsidR="006D0269" w:rsidRPr="006D0269">
        <w:trPr>
          <w:cantSplit/>
          <w:trHeight w:val="1648"/>
        </w:trPr>
        <w:tc>
          <w:tcPr>
            <w:tcW w:w="607" w:type="pct"/>
            <w:vMerge/>
            <w:tcBorders>
              <w:top w:val="nil"/>
              <w:left w:val="single" w:sz="6" w:space="0" w:color="auto"/>
              <w:bottom w:val="single" w:sz="6" w:space="0" w:color="auto"/>
              <w:right w:val="single" w:sz="6" w:space="0" w:color="auto"/>
            </w:tcBorders>
            <w:vAlign w:val="center"/>
          </w:tcPr>
          <w:p w:rsidR="006D0269" w:rsidRPr="006D0269" w:rsidRDefault="006D0269" w:rsidP="006D0269">
            <w:pPr>
              <w:spacing w:line="240" w:lineRule="auto"/>
              <w:jc w:val="center"/>
              <w:rPr>
                <w:rStyle w:val="FontStyle68"/>
                <w:sz w:val="20"/>
                <w:szCs w:val="20"/>
              </w:rPr>
            </w:pPr>
          </w:p>
          <w:p w:rsidR="006D0269" w:rsidRPr="006D0269" w:rsidRDefault="006D0269" w:rsidP="006D0269">
            <w:pPr>
              <w:spacing w:line="240" w:lineRule="auto"/>
              <w:jc w:val="center"/>
              <w:rPr>
                <w:rStyle w:val="FontStyle68"/>
                <w:sz w:val="20"/>
                <w:szCs w:val="20"/>
              </w:rPr>
            </w:pPr>
          </w:p>
        </w:tc>
        <w:tc>
          <w:tcPr>
            <w:tcW w:w="323"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27"/>
              <w:widowControl/>
              <w:spacing w:line="240" w:lineRule="auto"/>
              <w:ind w:left="113" w:right="113"/>
              <w:jc w:val="center"/>
              <w:rPr>
                <w:rStyle w:val="FontStyle68"/>
                <w:sz w:val="20"/>
                <w:szCs w:val="20"/>
              </w:rPr>
            </w:pPr>
            <w:r>
              <w:rPr>
                <w:rStyle w:val="FontStyle68"/>
                <w:sz w:val="20"/>
                <w:szCs w:val="20"/>
              </w:rPr>
              <w:t>первоначальна</w:t>
            </w:r>
            <w:r w:rsidR="006D0269" w:rsidRPr="006D0269">
              <w:rPr>
                <w:rStyle w:val="FontStyle68"/>
                <w:sz w:val="20"/>
                <w:szCs w:val="20"/>
              </w:rPr>
              <w:t>я стоимость</w:t>
            </w:r>
          </w:p>
        </w:tc>
        <w:tc>
          <w:tcPr>
            <w:tcW w:w="339"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BC5BC4">
            <w:pPr>
              <w:pStyle w:val="Style27"/>
              <w:widowControl/>
              <w:spacing w:line="240" w:lineRule="auto"/>
              <w:ind w:left="113" w:right="113"/>
              <w:jc w:val="center"/>
              <w:rPr>
                <w:rStyle w:val="FontStyle68"/>
                <w:sz w:val="20"/>
                <w:szCs w:val="20"/>
              </w:rPr>
            </w:pPr>
            <w:r w:rsidRPr="006D0269">
              <w:rPr>
                <w:rStyle w:val="FontStyle68"/>
                <w:sz w:val="20"/>
                <w:szCs w:val="20"/>
              </w:rPr>
              <w:t>накопленная амортизация</w:t>
            </w:r>
          </w:p>
        </w:tc>
        <w:tc>
          <w:tcPr>
            <w:tcW w:w="339"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28"/>
              <w:widowControl/>
              <w:ind w:left="113" w:right="113"/>
              <w:jc w:val="center"/>
              <w:rPr>
                <w:rStyle w:val="FontStyle53"/>
                <w:sz w:val="20"/>
                <w:szCs w:val="20"/>
              </w:rPr>
            </w:pPr>
            <w:r w:rsidRPr="006D0269">
              <w:rPr>
                <w:rStyle w:val="FontStyle68"/>
                <w:sz w:val="20"/>
                <w:szCs w:val="20"/>
              </w:rPr>
              <w:t>остаточная стоимость</w:t>
            </w:r>
          </w:p>
        </w:tc>
        <w:tc>
          <w:tcPr>
            <w:tcW w:w="333"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BC5BC4">
            <w:pPr>
              <w:pStyle w:val="Style27"/>
              <w:widowControl/>
              <w:spacing w:line="240" w:lineRule="auto"/>
              <w:jc w:val="center"/>
              <w:rPr>
                <w:rStyle w:val="FontStyle68"/>
                <w:sz w:val="20"/>
                <w:szCs w:val="20"/>
              </w:rPr>
            </w:pPr>
            <w:r w:rsidRPr="006D0269">
              <w:rPr>
                <w:rStyle w:val="FontStyle68"/>
                <w:sz w:val="20"/>
                <w:szCs w:val="20"/>
              </w:rPr>
              <w:t>первоначальная стоимость</w:t>
            </w:r>
          </w:p>
        </w:tc>
        <w:tc>
          <w:tcPr>
            <w:tcW w:w="323"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27"/>
              <w:widowControl/>
              <w:spacing w:line="240" w:lineRule="auto"/>
              <w:ind w:left="113"/>
              <w:jc w:val="center"/>
              <w:rPr>
                <w:rStyle w:val="FontStyle68"/>
                <w:sz w:val="20"/>
                <w:szCs w:val="20"/>
              </w:rPr>
            </w:pPr>
            <w:r w:rsidRPr="006D0269">
              <w:rPr>
                <w:rStyle w:val="FontStyle68"/>
                <w:sz w:val="20"/>
                <w:szCs w:val="20"/>
              </w:rPr>
              <w:t>накопленная амортизация</w:t>
            </w:r>
          </w:p>
        </w:tc>
        <w:tc>
          <w:tcPr>
            <w:tcW w:w="355"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31"/>
              <w:widowControl/>
              <w:spacing w:line="240" w:lineRule="auto"/>
              <w:ind w:left="113" w:right="113"/>
              <w:jc w:val="center"/>
              <w:rPr>
                <w:rStyle w:val="FontStyle61"/>
                <w:position w:val="-5"/>
                <w:sz w:val="20"/>
                <w:szCs w:val="20"/>
              </w:rPr>
            </w:pPr>
            <w:r w:rsidRPr="006D0269">
              <w:rPr>
                <w:rStyle w:val="FontStyle68"/>
                <w:sz w:val="20"/>
                <w:szCs w:val="20"/>
              </w:rPr>
              <w:t>остаточная стоимость</w:t>
            </w:r>
          </w:p>
        </w:tc>
        <w:tc>
          <w:tcPr>
            <w:tcW w:w="339"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6D0269">
            <w:pPr>
              <w:pStyle w:val="Style27"/>
              <w:widowControl/>
              <w:spacing w:line="240" w:lineRule="auto"/>
              <w:jc w:val="center"/>
              <w:rPr>
                <w:rStyle w:val="FontStyle68"/>
                <w:sz w:val="20"/>
                <w:szCs w:val="20"/>
              </w:rPr>
            </w:pPr>
            <w:r w:rsidRPr="006D0269">
              <w:rPr>
                <w:rStyle w:val="FontStyle68"/>
                <w:sz w:val="20"/>
                <w:szCs w:val="20"/>
              </w:rPr>
              <w:t>первоначальная стоимость</w:t>
            </w:r>
          </w:p>
        </w:tc>
        <w:tc>
          <w:tcPr>
            <w:tcW w:w="301"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6D0269">
            <w:pPr>
              <w:pStyle w:val="Style27"/>
              <w:widowControl/>
              <w:spacing w:line="240" w:lineRule="auto"/>
              <w:ind w:left="295"/>
              <w:jc w:val="center"/>
              <w:rPr>
                <w:rStyle w:val="FontStyle68"/>
                <w:sz w:val="20"/>
                <w:szCs w:val="20"/>
              </w:rPr>
            </w:pPr>
            <w:r w:rsidRPr="006D0269">
              <w:rPr>
                <w:rStyle w:val="FontStyle68"/>
                <w:sz w:val="20"/>
                <w:szCs w:val="20"/>
              </w:rPr>
              <w:t>накопленная амортизация</w:t>
            </w:r>
          </w:p>
        </w:tc>
        <w:tc>
          <w:tcPr>
            <w:tcW w:w="317"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BC5BC4">
            <w:pPr>
              <w:pStyle w:val="Style27"/>
              <w:widowControl/>
              <w:spacing w:line="240" w:lineRule="auto"/>
              <w:ind w:left="288"/>
              <w:jc w:val="both"/>
              <w:rPr>
                <w:rStyle w:val="FontStyle68"/>
                <w:sz w:val="20"/>
                <w:szCs w:val="20"/>
              </w:rPr>
            </w:pPr>
            <w:r w:rsidRPr="006D0269">
              <w:rPr>
                <w:rStyle w:val="FontStyle68"/>
                <w:sz w:val="20"/>
                <w:szCs w:val="20"/>
              </w:rPr>
              <w:t>начисленная амортизация</w:t>
            </w:r>
          </w:p>
        </w:tc>
        <w:tc>
          <w:tcPr>
            <w:tcW w:w="339"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BC5BC4">
            <w:pPr>
              <w:pStyle w:val="Style27"/>
              <w:widowControl/>
              <w:spacing w:line="240" w:lineRule="auto"/>
              <w:ind w:left="338"/>
              <w:jc w:val="both"/>
              <w:rPr>
                <w:rStyle w:val="FontStyle68"/>
                <w:sz w:val="20"/>
                <w:szCs w:val="20"/>
              </w:rPr>
            </w:pPr>
            <w:r w:rsidRPr="006D0269">
              <w:rPr>
                <w:rStyle w:val="FontStyle68"/>
                <w:sz w:val="20"/>
                <w:szCs w:val="20"/>
              </w:rPr>
              <w:t>остаточная стоимость</w:t>
            </w:r>
          </w:p>
        </w:tc>
        <w:tc>
          <w:tcPr>
            <w:tcW w:w="333"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15"/>
              <w:widowControl/>
              <w:spacing w:line="240" w:lineRule="auto"/>
              <w:ind w:left="113" w:right="113"/>
              <w:jc w:val="center"/>
              <w:rPr>
                <w:rStyle w:val="FontStyle68"/>
                <w:sz w:val="20"/>
                <w:szCs w:val="20"/>
              </w:rPr>
            </w:pPr>
            <w:r w:rsidRPr="006D0269">
              <w:rPr>
                <w:rStyle w:val="FontStyle68"/>
                <w:sz w:val="20"/>
                <w:szCs w:val="20"/>
              </w:rPr>
              <w:t>первоначальная стоимость</w:t>
            </w:r>
          </w:p>
        </w:tc>
        <w:tc>
          <w:tcPr>
            <w:tcW w:w="339"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6D0269" w:rsidP="00BC5BC4">
            <w:pPr>
              <w:pStyle w:val="Style27"/>
              <w:widowControl/>
              <w:spacing w:line="240" w:lineRule="auto"/>
              <w:ind w:left="281" w:right="113"/>
              <w:jc w:val="center"/>
              <w:rPr>
                <w:rStyle w:val="FontStyle68"/>
                <w:sz w:val="20"/>
                <w:szCs w:val="20"/>
              </w:rPr>
            </w:pPr>
            <w:r w:rsidRPr="006D0269">
              <w:rPr>
                <w:rStyle w:val="FontStyle68"/>
                <w:sz w:val="20"/>
                <w:szCs w:val="20"/>
              </w:rPr>
              <w:t>накопленная амортизация</w:t>
            </w:r>
          </w:p>
        </w:tc>
        <w:tc>
          <w:tcPr>
            <w:tcW w:w="415" w:type="pct"/>
            <w:tcBorders>
              <w:top w:val="single" w:sz="6" w:space="0" w:color="auto"/>
              <w:left w:val="single" w:sz="6" w:space="0" w:color="auto"/>
              <w:bottom w:val="single" w:sz="6" w:space="0" w:color="auto"/>
              <w:right w:val="single" w:sz="6" w:space="0" w:color="auto"/>
            </w:tcBorders>
            <w:textDirection w:val="btLr"/>
            <w:vAlign w:val="center"/>
          </w:tcPr>
          <w:p w:rsidR="006D0269" w:rsidRPr="006D0269" w:rsidRDefault="00BC5BC4" w:rsidP="00BC5BC4">
            <w:pPr>
              <w:pStyle w:val="Style31"/>
              <w:widowControl/>
              <w:spacing w:line="240" w:lineRule="auto"/>
              <w:ind w:left="113" w:right="113"/>
              <w:jc w:val="center"/>
              <w:rPr>
                <w:rStyle w:val="FontStyle61"/>
                <w:spacing w:val="30"/>
                <w:sz w:val="20"/>
                <w:szCs w:val="20"/>
              </w:rPr>
            </w:pPr>
            <w:r w:rsidRPr="006D0269">
              <w:rPr>
                <w:rStyle w:val="FontStyle68"/>
                <w:sz w:val="20"/>
                <w:szCs w:val="20"/>
              </w:rPr>
              <w:t>остаточная стоимость</w:t>
            </w:r>
          </w:p>
        </w:tc>
      </w:tr>
      <w:tr w:rsidR="006D0269" w:rsidRPr="006D0269">
        <w:tc>
          <w:tcPr>
            <w:tcW w:w="60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14"/>
              <w:widowControl/>
              <w:spacing w:line="240" w:lineRule="auto"/>
              <w:rPr>
                <w:rStyle w:val="FontStyle68"/>
                <w:sz w:val="20"/>
                <w:szCs w:val="20"/>
              </w:rPr>
            </w:pPr>
            <w:r w:rsidRPr="006D0269">
              <w:rPr>
                <w:rStyle w:val="FontStyle68"/>
                <w:sz w:val="20"/>
                <w:szCs w:val="20"/>
              </w:rPr>
              <w:t>Торго</w:t>
            </w:r>
            <w:r w:rsidRPr="006D0269">
              <w:rPr>
                <w:rStyle w:val="FontStyle68"/>
                <w:sz w:val="20"/>
                <w:szCs w:val="20"/>
              </w:rPr>
              <w:softHyphen/>
              <w:t>вые марки</w:t>
            </w: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5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01"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1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41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r>
      <w:tr w:rsidR="006D0269" w:rsidRPr="006D0269">
        <w:tc>
          <w:tcPr>
            <w:tcW w:w="607" w:type="pct"/>
            <w:tcBorders>
              <w:top w:val="single" w:sz="6" w:space="0" w:color="auto"/>
              <w:left w:val="single" w:sz="6" w:space="0" w:color="auto"/>
              <w:bottom w:val="single" w:sz="6" w:space="0" w:color="auto"/>
              <w:right w:val="single" w:sz="6" w:space="0" w:color="auto"/>
            </w:tcBorders>
          </w:tcPr>
          <w:p w:rsidR="00BC5BC4" w:rsidRDefault="00BC5BC4" w:rsidP="006D0269">
            <w:pPr>
              <w:pStyle w:val="Style14"/>
              <w:widowControl/>
              <w:spacing w:line="240" w:lineRule="auto"/>
              <w:ind w:firstLine="7"/>
              <w:rPr>
                <w:rStyle w:val="FontStyle68"/>
                <w:sz w:val="20"/>
                <w:szCs w:val="20"/>
              </w:rPr>
            </w:pPr>
            <w:r>
              <w:rPr>
                <w:rStyle w:val="FontStyle68"/>
                <w:sz w:val="20"/>
                <w:szCs w:val="20"/>
              </w:rPr>
              <w:t>Патен</w:t>
            </w:r>
            <w:r>
              <w:rPr>
                <w:rStyle w:val="FontStyle68"/>
                <w:sz w:val="20"/>
                <w:szCs w:val="20"/>
              </w:rPr>
              <w:softHyphen/>
              <w:t>ты</w:t>
            </w:r>
            <w:r w:rsidR="006D0269" w:rsidRPr="006D0269">
              <w:rPr>
                <w:rStyle w:val="FontStyle68"/>
                <w:sz w:val="20"/>
                <w:szCs w:val="20"/>
              </w:rPr>
              <w:t xml:space="preserve"> и</w:t>
            </w:r>
          </w:p>
          <w:p w:rsidR="006D0269" w:rsidRPr="006D0269" w:rsidRDefault="006D0269" w:rsidP="006D0269">
            <w:pPr>
              <w:pStyle w:val="Style14"/>
              <w:widowControl/>
              <w:spacing w:line="240" w:lineRule="auto"/>
              <w:ind w:firstLine="7"/>
              <w:rPr>
                <w:rStyle w:val="FontStyle68"/>
                <w:sz w:val="20"/>
                <w:szCs w:val="20"/>
              </w:rPr>
            </w:pPr>
            <w:r w:rsidRPr="006D0269">
              <w:rPr>
                <w:rStyle w:val="FontStyle68"/>
                <w:sz w:val="20"/>
                <w:szCs w:val="20"/>
              </w:rPr>
              <w:t>лицен</w:t>
            </w:r>
            <w:r w:rsidRPr="006D0269">
              <w:rPr>
                <w:rStyle w:val="FontStyle68"/>
                <w:sz w:val="20"/>
                <w:szCs w:val="20"/>
              </w:rPr>
              <w:softHyphen/>
              <w:t>зии</w:t>
            </w: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5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01"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1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41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r>
      <w:tr w:rsidR="006D0269" w:rsidRPr="006D0269">
        <w:tc>
          <w:tcPr>
            <w:tcW w:w="60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14"/>
              <w:widowControl/>
              <w:spacing w:line="240" w:lineRule="auto"/>
              <w:ind w:left="7" w:hanging="7"/>
              <w:rPr>
                <w:rStyle w:val="FontStyle68"/>
                <w:sz w:val="20"/>
                <w:szCs w:val="20"/>
                <w:vertAlign w:val="superscript"/>
              </w:rPr>
            </w:pPr>
            <w:r>
              <w:rPr>
                <w:rStyle w:val="FontStyle68"/>
                <w:sz w:val="20"/>
                <w:szCs w:val="20"/>
              </w:rPr>
              <w:t>Орга</w:t>
            </w:r>
            <w:r w:rsidRPr="006D0269">
              <w:rPr>
                <w:rStyle w:val="FontStyle68"/>
                <w:sz w:val="20"/>
                <w:szCs w:val="20"/>
              </w:rPr>
              <w:t>низационные расхо</w:t>
            </w:r>
            <w:r w:rsidRPr="006D0269">
              <w:rPr>
                <w:rStyle w:val="FontStyle68"/>
                <w:sz w:val="20"/>
                <w:szCs w:val="20"/>
              </w:rPr>
              <w:softHyphen/>
              <w:t>ды</w:t>
            </w: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5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01"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1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41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r>
      <w:tr w:rsidR="006D0269" w:rsidRPr="006D0269">
        <w:tc>
          <w:tcPr>
            <w:tcW w:w="60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15"/>
              <w:widowControl/>
              <w:spacing w:line="240" w:lineRule="auto"/>
              <w:jc w:val="left"/>
              <w:rPr>
                <w:rStyle w:val="FontStyle68"/>
                <w:sz w:val="20"/>
                <w:szCs w:val="20"/>
              </w:rPr>
            </w:pPr>
            <w:r w:rsidRPr="006D0269">
              <w:rPr>
                <w:rStyle w:val="FontStyle68"/>
                <w:sz w:val="20"/>
                <w:szCs w:val="20"/>
              </w:rPr>
              <w:t>Всего</w:t>
            </w: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2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5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01"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17"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3"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339"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c>
          <w:tcPr>
            <w:tcW w:w="415" w:type="pct"/>
            <w:tcBorders>
              <w:top w:val="single" w:sz="6" w:space="0" w:color="auto"/>
              <w:left w:val="single" w:sz="6" w:space="0" w:color="auto"/>
              <w:bottom w:val="single" w:sz="6" w:space="0" w:color="auto"/>
              <w:right w:val="single" w:sz="6" w:space="0" w:color="auto"/>
            </w:tcBorders>
          </w:tcPr>
          <w:p w:rsidR="006D0269" w:rsidRPr="006D0269" w:rsidRDefault="006D0269" w:rsidP="006D0269">
            <w:pPr>
              <w:pStyle w:val="Style24"/>
              <w:widowControl/>
              <w:rPr>
                <w:rFonts w:ascii="Times New Roman" w:hAnsi="Times New Roman"/>
                <w:sz w:val="20"/>
                <w:szCs w:val="20"/>
              </w:rPr>
            </w:pPr>
          </w:p>
        </w:tc>
      </w:tr>
    </w:tbl>
    <w:p w:rsidR="006D0269" w:rsidRPr="00BE20A2" w:rsidRDefault="006D0269" w:rsidP="006D0269">
      <w:pPr>
        <w:rPr>
          <w:sz w:val="16"/>
          <w:szCs w:val="16"/>
        </w:rPr>
      </w:pPr>
    </w:p>
    <w:p w:rsidR="00BC5BC4" w:rsidRDefault="00BC5BC4" w:rsidP="00BC5BC4">
      <w:pPr>
        <w:jc w:val="center"/>
      </w:pPr>
      <w:r>
        <w:t>Таблица 2. Формат рабочей таблицы движения основных средств</w:t>
      </w:r>
    </w:p>
    <w:tbl>
      <w:tblPr>
        <w:tblW w:w="5000" w:type="pct"/>
        <w:tblCellMar>
          <w:left w:w="40" w:type="dxa"/>
          <w:right w:w="40" w:type="dxa"/>
        </w:tblCellMar>
        <w:tblLook w:val="0000" w:firstRow="0" w:lastRow="0" w:firstColumn="0" w:lastColumn="0" w:noHBand="0" w:noVBand="0"/>
      </w:tblPr>
      <w:tblGrid>
        <w:gridCol w:w="1506"/>
        <w:gridCol w:w="604"/>
        <w:gridCol w:w="498"/>
        <w:gridCol w:w="672"/>
        <w:gridCol w:w="547"/>
        <w:gridCol w:w="696"/>
        <w:gridCol w:w="585"/>
        <w:gridCol w:w="593"/>
        <w:gridCol w:w="583"/>
        <w:gridCol w:w="634"/>
        <w:gridCol w:w="615"/>
        <w:gridCol w:w="664"/>
        <w:gridCol w:w="574"/>
        <w:gridCol w:w="664"/>
      </w:tblGrid>
      <w:tr w:rsidR="00BC5BC4" w:rsidRPr="00BC5BC4">
        <w:tc>
          <w:tcPr>
            <w:tcW w:w="798" w:type="pct"/>
            <w:vMerge w:val="restart"/>
            <w:tcBorders>
              <w:top w:val="single" w:sz="6" w:space="0" w:color="auto"/>
              <w:left w:val="single" w:sz="6" w:space="0" w:color="auto"/>
              <w:right w:val="single" w:sz="6" w:space="0" w:color="auto"/>
            </w:tcBorders>
            <w:vAlign w:val="center"/>
          </w:tcPr>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Объек</w:t>
            </w:r>
            <w:r w:rsidRPr="00BC5BC4">
              <w:rPr>
                <w:rStyle w:val="FontStyle68"/>
                <w:sz w:val="20"/>
                <w:szCs w:val="20"/>
              </w:rPr>
              <w:softHyphen/>
              <w:t>ты</w:t>
            </w:r>
          </w:p>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основ</w:t>
            </w:r>
            <w:r w:rsidRPr="00BC5BC4">
              <w:rPr>
                <w:rStyle w:val="FontStyle68"/>
                <w:sz w:val="20"/>
                <w:szCs w:val="20"/>
              </w:rPr>
              <w:softHyphen/>
              <w:t>ных</w:t>
            </w:r>
          </w:p>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средств</w:t>
            </w:r>
          </w:p>
          <w:p w:rsidR="00BC5BC4" w:rsidRPr="00BC5BC4" w:rsidRDefault="00BC5BC4" w:rsidP="00BC5BC4">
            <w:pPr>
              <w:spacing w:line="240" w:lineRule="auto"/>
              <w:jc w:val="center"/>
              <w:rPr>
                <w:rStyle w:val="FontStyle68"/>
                <w:sz w:val="20"/>
                <w:szCs w:val="20"/>
              </w:rPr>
            </w:pPr>
          </w:p>
          <w:p w:rsidR="00BC5BC4" w:rsidRPr="00BC5BC4" w:rsidRDefault="00BC5BC4" w:rsidP="00BC5BC4">
            <w:pPr>
              <w:spacing w:line="240" w:lineRule="auto"/>
              <w:jc w:val="center"/>
              <w:rPr>
                <w:rStyle w:val="FontStyle68"/>
                <w:sz w:val="20"/>
                <w:szCs w:val="20"/>
              </w:rPr>
            </w:pPr>
          </w:p>
        </w:tc>
        <w:tc>
          <w:tcPr>
            <w:tcW w:w="940" w:type="pct"/>
            <w:gridSpan w:val="3"/>
            <w:tcBorders>
              <w:top w:val="single" w:sz="6" w:space="0" w:color="auto"/>
              <w:left w:val="single" w:sz="6" w:space="0" w:color="auto"/>
              <w:bottom w:val="single" w:sz="6" w:space="0" w:color="auto"/>
              <w:right w:val="single" w:sz="6" w:space="0" w:color="auto"/>
            </w:tcBorders>
            <w:vAlign w:val="center"/>
          </w:tcPr>
          <w:p w:rsidR="00BC5BC4" w:rsidRDefault="00BC5BC4" w:rsidP="00BC5BC4">
            <w:pPr>
              <w:pStyle w:val="Style14"/>
              <w:widowControl/>
              <w:spacing w:line="240" w:lineRule="auto"/>
              <w:jc w:val="center"/>
              <w:rPr>
                <w:rStyle w:val="FontStyle68"/>
                <w:sz w:val="20"/>
                <w:szCs w:val="20"/>
              </w:rPr>
            </w:pPr>
            <w:r w:rsidRPr="00BC5BC4">
              <w:rPr>
                <w:rStyle w:val="FontStyle68"/>
                <w:sz w:val="20"/>
                <w:szCs w:val="20"/>
              </w:rPr>
              <w:t>На начало</w:t>
            </w:r>
          </w:p>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от</w:t>
            </w:r>
            <w:r>
              <w:rPr>
                <w:rStyle w:val="FontStyle68"/>
                <w:sz w:val="20"/>
                <w:szCs w:val="20"/>
              </w:rPr>
              <w:t>чё</w:t>
            </w:r>
            <w:r w:rsidRPr="00BC5BC4">
              <w:rPr>
                <w:rStyle w:val="FontStyle68"/>
                <w:sz w:val="20"/>
                <w:szCs w:val="20"/>
              </w:rPr>
              <w:t>тного периода</w:t>
            </w:r>
          </w:p>
        </w:tc>
        <w:tc>
          <w:tcPr>
            <w:tcW w:w="969" w:type="pct"/>
            <w:gridSpan w:val="3"/>
            <w:tcBorders>
              <w:top w:val="single" w:sz="6" w:space="0" w:color="auto"/>
              <w:left w:val="single" w:sz="6" w:space="0" w:color="auto"/>
              <w:bottom w:val="single" w:sz="6" w:space="0" w:color="auto"/>
              <w:right w:val="single" w:sz="6" w:space="0" w:color="auto"/>
            </w:tcBorders>
            <w:vAlign w:val="center"/>
          </w:tcPr>
          <w:p w:rsidR="00BC5BC4" w:rsidRDefault="00BC5BC4" w:rsidP="00BC5BC4">
            <w:pPr>
              <w:pStyle w:val="Style14"/>
              <w:widowControl/>
              <w:spacing w:line="240" w:lineRule="auto"/>
              <w:jc w:val="center"/>
              <w:rPr>
                <w:rStyle w:val="FontStyle68"/>
                <w:sz w:val="20"/>
                <w:szCs w:val="20"/>
              </w:rPr>
            </w:pPr>
            <w:r w:rsidRPr="00BC5BC4">
              <w:rPr>
                <w:rStyle w:val="FontStyle68"/>
                <w:sz w:val="20"/>
                <w:szCs w:val="20"/>
              </w:rPr>
              <w:t xml:space="preserve">Поступление </w:t>
            </w:r>
          </w:p>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за период</w:t>
            </w:r>
          </w:p>
        </w:tc>
        <w:tc>
          <w:tcPr>
            <w:tcW w:w="1285" w:type="pct"/>
            <w:gridSpan w:val="4"/>
            <w:tcBorders>
              <w:top w:val="single" w:sz="6" w:space="0" w:color="auto"/>
              <w:left w:val="single" w:sz="6" w:space="0" w:color="auto"/>
              <w:bottom w:val="single" w:sz="6" w:space="0" w:color="auto"/>
              <w:right w:val="single" w:sz="6" w:space="0" w:color="auto"/>
            </w:tcBorders>
            <w:vAlign w:val="center"/>
          </w:tcPr>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Выбытие за период</w:t>
            </w:r>
          </w:p>
        </w:tc>
        <w:tc>
          <w:tcPr>
            <w:tcW w:w="1008" w:type="pct"/>
            <w:gridSpan w:val="3"/>
            <w:tcBorders>
              <w:top w:val="single" w:sz="6" w:space="0" w:color="auto"/>
              <w:left w:val="single" w:sz="6" w:space="0" w:color="auto"/>
              <w:bottom w:val="single" w:sz="6" w:space="0" w:color="auto"/>
              <w:right w:val="single" w:sz="6" w:space="0" w:color="auto"/>
            </w:tcBorders>
            <w:vAlign w:val="center"/>
          </w:tcPr>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 xml:space="preserve">На конец </w:t>
            </w:r>
            <w:r w:rsidR="00E44623">
              <w:rPr>
                <w:rStyle w:val="FontStyle68"/>
                <w:sz w:val="20"/>
                <w:szCs w:val="20"/>
              </w:rPr>
              <w:t>отчёт</w:t>
            </w:r>
            <w:r w:rsidRPr="00BC5BC4">
              <w:rPr>
                <w:rStyle w:val="FontStyle68"/>
                <w:sz w:val="20"/>
                <w:szCs w:val="20"/>
              </w:rPr>
              <w:t>ного периода</w:t>
            </w:r>
          </w:p>
        </w:tc>
      </w:tr>
      <w:tr w:rsidR="00BC5BC4" w:rsidRPr="00BC5BC4">
        <w:trPr>
          <w:trHeight w:val="1584"/>
        </w:trPr>
        <w:tc>
          <w:tcPr>
            <w:tcW w:w="798" w:type="pct"/>
            <w:vMerge/>
            <w:tcBorders>
              <w:left w:val="single" w:sz="6" w:space="0" w:color="auto"/>
              <w:bottom w:val="single" w:sz="6" w:space="0" w:color="auto"/>
              <w:right w:val="single" w:sz="6" w:space="0" w:color="auto"/>
            </w:tcBorders>
            <w:vAlign w:val="center"/>
          </w:tcPr>
          <w:p w:rsidR="00BC5BC4" w:rsidRPr="00BC5BC4" w:rsidRDefault="00BC5BC4" w:rsidP="00BC5BC4">
            <w:pPr>
              <w:spacing w:line="240" w:lineRule="auto"/>
              <w:jc w:val="center"/>
              <w:rPr>
                <w:rStyle w:val="FontStyle68"/>
                <w:sz w:val="20"/>
                <w:szCs w:val="20"/>
              </w:rPr>
            </w:pPr>
          </w:p>
        </w:tc>
        <w:tc>
          <w:tcPr>
            <w:tcW w:w="320" w:type="pct"/>
            <w:tcBorders>
              <w:top w:val="single" w:sz="6" w:space="0" w:color="auto"/>
              <w:left w:val="single" w:sz="6" w:space="0" w:color="auto"/>
              <w:bottom w:val="single" w:sz="6" w:space="0" w:color="auto"/>
              <w:right w:val="single" w:sz="6" w:space="0" w:color="auto"/>
            </w:tcBorders>
            <w:textDirection w:val="btLr"/>
            <w:vAlign w:val="center"/>
          </w:tcPr>
          <w:p w:rsidR="00BC5BC4" w:rsidRPr="00BC5BC4" w:rsidRDefault="00BC5BC4" w:rsidP="00BC5BC4">
            <w:pPr>
              <w:pStyle w:val="Style14"/>
              <w:widowControl/>
              <w:spacing w:line="240" w:lineRule="auto"/>
              <w:jc w:val="center"/>
              <w:rPr>
                <w:rStyle w:val="FontStyle68"/>
                <w:sz w:val="20"/>
                <w:szCs w:val="20"/>
              </w:rPr>
            </w:pPr>
            <w:r w:rsidRPr="00BC5BC4">
              <w:rPr>
                <w:rStyle w:val="FontStyle68"/>
                <w:sz w:val="20"/>
                <w:szCs w:val="20"/>
              </w:rPr>
              <w:t>первоначальная стоимость</w:t>
            </w:r>
          </w:p>
        </w:tc>
        <w:tc>
          <w:tcPr>
            <w:tcW w:w="264"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113" w:right="113"/>
              <w:jc w:val="center"/>
              <w:rPr>
                <w:rStyle w:val="FontStyle68"/>
                <w:sz w:val="20"/>
                <w:szCs w:val="20"/>
              </w:rPr>
            </w:pPr>
            <w:r w:rsidRPr="006D0269">
              <w:rPr>
                <w:rStyle w:val="FontStyle68"/>
                <w:sz w:val="20"/>
                <w:szCs w:val="20"/>
              </w:rPr>
              <w:t>накопленная амортизация</w:t>
            </w:r>
          </w:p>
        </w:tc>
        <w:tc>
          <w:tcPr>
            <w:tcW w:w="356"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8"/>
              <w:widowControl/>
              <w:ind w:left="113" w:right="113"/>
              <w:jc w:val="center"/>
              <w:rPr>
                <w:rStyle w:val="FontStyle53"/>
                <w:sz w:val="20"/>
                <w:szCs w:val="20"/>
              </w:rPr>
            </w:pPr>
            <w:r w:rsidRPr="006D0269">
              <w:rPr>
                <w:rStyle w:val="FontStyle68"/>
                <w:sz w:val="20"/>
                <w:szCs w:val="20"/>
              </w:rPr>
              <w:t>остаточная стоимость</w:t>
            </w:r>
          </w:p>
        </w:tc>
        <w:tc>
          <w:tcPr>
            <w:tcW w:w="290"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jc w:val="center"/>
              <w:rPr>
                <w:rStyle w:val="FontStyle68"/>
                <w:sz w:val="20"/>
                <w:szCs w:val="20"/>
              </w:rPr>
            </w:pPr>
            <w:r w:rsidRPr="006D0269">
              <w:rPr>
                <w:rStyle w:val="FontStyle68"/>
                <w:sz w:val="20"/>
                <w:szCs w:val="20"/>
              </w:rPr>
              <w:t>первоначальная стоимость</w:t>
            </w:r>
          </w:p>
        </w:tc>
        <w:tc>
          <w:tcPr>
            <w:tcW w:w="369"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113"/>
              <w:jc w:val="center"/>
              <w:rPr>
                <w:rStyle w:val="FontStyle68"/>
                <w:sz w:val="20"/>
                <w:szCs w:val="20"/>
              </w:rPr>
            </w:pPr>
            <w:r w:rsidRPr="006D0269">
              <w:rPr>
                <w:rStyle w:val="FontStyle68"/>
                <w:sz w:val="20"/>
                <w:szCs w:val="20"/>
              </w:rPr>
              <w:t>накопленная амортизация</w:t>
            </w:r>
          </w:p>
        </w:tc>
        <w:tc>
          <w:tcPr>
            <w:tcW w:w="310"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31"/>
              <w:widowControl/>
              <w:spacing w:line="240" w:lineRule="auto"/>
              <w:ind w:left="113" w:right="113"/>
              <w:jc w:val="center"/>
              <w:rPr>
                <w:rStyle w:val="FontStyle61"/>
                <w:position w:val="-5"/>
                <w:sz w:val="20"/>
                <w:szCs w:val="20"/>
              </w:rPr>
            </w:pPr>
            <w:r w:rsidRPr="006D0269">
              <w:rPr>
                <w:rStyle w:val="FontStyle68"/>
                <w:sz w:val="20"/>
                <w:szCs w:val="20"/>
              </w:rPr>
              <w:t>остаточная стоимость</w:t>
            </w:r>
          </w:p>
        </w:tc>
        <w:tc>
          <w:tcPr>
            <w:tcW w:w="314"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jc w:val="center"/>
              <w:rPr>
                <w:rStyle w:val="FontStyle68"/>
                <w:sz w:val="20"/>
                <w:szCs w:val="20"/>
              </w:rPr>
            </w:pPr>
            <w:r w:rsidRPr="006D0269">
              <w:rPr>
                <w:rStyle w:val="FontStyle68"/>
                <w:sz w:val="20"/>
                <w:szCs w:val="20"/>
              </w:rPr>
              <w:t>первоначальная стоимость</w:t>
            </w:r>
          </w:p>
        </w:tc>
        <w:tc>
          <w:tcPr>
            <w:tcW w:w="309"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295"/>
              <w:jc w:val="center"/>
              <w:rPr>
                <w:rStyle w:val="FontStyle68"/>
                <w:sz w:val="20"/>
                <w:szCs w:val="20"/>
              </w:rPr>
            </w:pPr>
            <w:r w:rsidRPr="006D0269">
              <w:rPr>
                <w:rStyle w:val="FontStyle68"/>
                <w:sz w:val="20"/>
                <w:szCs w:val="20"/>
              </w:rPr>
              <w:t>накопленная амортизация</w:t>
            </w:r>
          </w:p>
        </w:tc>
        <w:tc>
          <w:tcPr>
            <w:tcW w:w="336"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288"/>
              <w:jc w:val="both"/>
              <w:rPr>
                <w:rStyle w:val="FontStyle68"/>
                <w:sz w:val="20"/>
                <w:szCs w:val="20"/>
              </w:rPr>
            </w:pPr>
            <w:r w:rsidRPr="006D0269">
              <w:rPr>
                <w:rStyle w:val="FontStyle68"/>
                <w:sz w:val="20"/>
                <w:szCs w:val="20"/>
              </w:rPr>
              <w:t>начисленная амортизация</w:t>
            </w:r>
          </w:p>
        </w:tc>
        <w:tc>
          <w:tcPr>
            <w:tcW w:w="326"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338"/>
              <w:jc w:val="both"/>
              <w:rPr>
                <w:rStyle w:val="FontStyle68"/>
                <w:sz w:val="20"/>
                <w:szCs w:val="20"/>
              </w:rPr>
            </w:pPr>
            <w:r w:rsidRPr="006D0269">
              <w:rPr>
                <w:rStyle w:val="FontStyle68"/>
                <w:sz w:val="20"/>
                <w:szCs w:val="20"/>
              </w:rPr>
              <w:t>остаточная стоимость</w:t>
            </w:r>
          </w:p>
        </w:tc>
        <w:tc>
          <w:tcPr>
            <w:tcW w:w="352"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15"/>
              <w:widowControl/>
              <w:spacing w:line="240" w:lineRule="auto"/>
              <w:ind w:left="113" w:right="113"/>
              <w:jc w:val="center"/>
              <w:rPr>
                <w:rStyle w:val="FontStyle68"/>
                <w:sz w:val="20"/>
                <w:szCs w:val="20"/>
              </w:rPr>
            </w:pPr>
            <w:r w:rsidRPr="006D0269">
              <w:rPr>
                <w:rStyle w:val="FontStyle68"/>
                <w:sz w:val="20"/>
                <w:szCs w:val="20"/>
              </w:rPr>
              <w:t>первоначальная стоимость</w:t>
            </w:r>
          </w:p>
        </w:tc>
        <w:tc>
          <w:tcPr>
            <w:tcW w:w="304"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27"/>
              <w:widowControl/>
              <w:spacing w:line="240" w:lineRule="auto"/>
              <w:ind w:left="281" w:right="113"/>
              <w:jc w:val="center"/>
              <w:rPr>
                <w:rStyle w:val="FontStyle68"/>
                <w:sz w:val="20"/>
                <w:szCs w:val="20"/>
              </w:rPr>
            </w:pPr>
            <w:r>
              <w:rPr>
                <w:rStyle w:val="FontStyle68"/>
                <w:sz w:val="20"/>
                <w:szCs w:val="20"/>
              </w:rPr>
              <w:t>накопленна</w:t>
            </w:r>
            <w:r w:rsidRPr="006D0269">
              <w:rPr>
                <w:rStyle w:val="FontStyle68"/>
                <w:sz w:val="20"/>
                <w:szCs w:val="20"/>
              </w:rPr>
              <w:t>я амортизация</w:t>
            </w:r>
          </w:p>
        </w:tc>
        <w:tc>
          <w:tcPr>
            <w:tcW w:w="352" w:type="pct"/>
            <w:tcBorders>
              <w:top w:val="single" w:sz="6" w:space="0" w:color="auto"/>
              <w:left w:val="single" w:sz="6" w:space="0" w:color="auto"/>
              <w:bottom w:val="single" w:sz="6" w:space="0" w:color="auto"/>
              <w:right w:val="single" w:sz="6" w:space="0" w:color="auto"/>
            </w:tcBorders>
            <w:textDirection w:val="btLr"/>
            <w:vAlign w:val="center"/>
          </w:tcPr>
          <w:p w:rsidR="00BC5BC4" w:rsidRPr="006D0269" w:rsidRDefault="00BC5BC4" w:rsidP="00E44623">
            <w:pPr>
              <w:pStyle w:val="Style31"/>
              <w:widowControl/>
              <w:spacing w:line="240" w:lineRule="auto"/>
              <w:ind w:left="113" w:right="113"/>
              <w:jc w:val="center"/>
              <w:rPr>
                <w:rStyle w:val="FontStyle61"/>
                <w:spacing w:val="30"/>
                <w:sz w:val="20"/>
                <w:szCs w:val="20"/>
              </w:rPr>
            </w:pPr>
            <w:r w:rsidRPr="006D0269">
              <w:rPr>
                <w:rStyle w:val="FontStyle68"/>
                <w:sz w:val="20"/>
                <w:szCs w:val="20"/>
              </w:rPr>
              <w:t>остаточная стоимость</w:t>
            </w: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Default="00BC5BC4" w:rsidP="00BC5BC4">
            <w:pPr>
              <w:pStyle w:val="Style14"/>
              <w:widowControl/>
              <w:spacing w:line="240" w:lineRule="auto"/>
              <w:ind w:left="14" w:hanging="14"/>
              <w:rPr>
                <w:rStyle w:val="FontStyle68"/>
                <w:sz w:val="20"/>
                <w:szCs w:val="20"/>
              </w:rPr>
            </w:pPr>
            <w:r w:rsidRPr="00BC5BC4">
              <w:rPr>
                <w:rStyle w:val="FontStyle68"/>
                <w:sz w:val="20"/>
                <w:szCs w:val="20"/>
              </w:rPr>
              <w:t xml:space="preserve">Здания и </w:t>
            </w:r>
          </w:p>
          <w:p w:rsidR="00BC5BC4" w:rsidRPr="00BC5BC4" w:rsidRDefault="00BC5BC4" w:rsidP="00BC5BC4">
            <w:pPr>
              <w:pStyle w:val="Style14"/>
              <w:widowControl/>
              <w:spacing w:line="240" w:lineRule="auto"/>
              <w:ind w:left="14" w:hanging="14"/>
              <w:rPr>
                <w:rStyle w:val="FontStyle68"/>
                <w:sz w:val="20"/>
                <w:szCs w:val="20"/>
              </w:rPr>
            </w:pPr>
            <w:r w:rsidRPr="00BC5BC4">
              <w:rPr>
                <w:rStyle w:val="FontStyle68"/>
                <w:sz w:val="20"/>
                <w:szCs w:val="20"/>
              </w:rPr>
              <w:t>со</w:t>
            </w:r>
            <w:r w:rsidRPr="00BC5BC4">
              <w:rPr>
                <w:rStyle w:val="FontStyle68"/>
                <w:sz w:val="20"/>
                <w:szCs w:val="20"/>
              </w:rPr>
              <w:softHyphen/>
              <w:t>оруже</w:t>
            </w:r>
            <w:r w:rsidRPr="00BC5BC4">
              <w:rPr>
                <w:rStyle w:val="FontStyle68"/>
                <w:sz w:val="20"/>
                <w:szCs w:val="20"/>
              </w:rPr>
              <w:softHyphen/>
              <w:t>ния</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rPr>
                <w:rStyle w:val="FontStyle68"/>
                <w:sz w:val="20"/>
                <w:szCs w:val="20"/>
              </w:rPr>
            </w:pPr>
            <w:r w:rsidRPr="00BC5BC4">
              <w:rPr>
                <w:rStyle w:val="FontStyle68"/>
                <w:sz w:val="20"/>
                <w:szCs w:val="20"/>
              </w:rPr>
              <w:t>Обо</w:t>
            </w:r>
            <w:r w:rsidRPr="00BC5BC4">
              <w:rPr>
                <w:rStyle w:val="FontStyle68"/>
                <w:sz w:val="20"/>
                <w:szCs w:val="20"/>
              </w:rPr>
              <w:softHyphen/>
              <w:t>рудо</w:t>
            </w:r>
            <w:r w:rsidRPr="00BC5BC4">
              <w:rPr>
                <w:rStyle w:val="FontStyle68"/>
                <w:sz w:val="20"/>
                <w:szCs w:val="20"/>
              </w:rPr>
              <w:softHyphen/>
              <w:t>вание</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ind w:left="7" w:hanging="7"/>
              <w:rPr>
                <w:rStyle w:val="FontStyle68"/>
                <w:sz w:val="20"/>
                <w:szCs w:val="20"/>
              </w:rPr>
            </w:pPr>
            <w:r>
              <w:rPr>
                <w:rStyle w:val="FontStyle68"/>
                <w:sz w:val="20"/>
                <w:szCs w:val="20"/>
              </w:rPr>
              <w:t>Вычислит</w:t>
            </w:r>
            <w:r w:rsidRPr="00BC5BC4">
              <w:rPr>
                <w:rStyle w:val="FontStyle68"/>
                <w:sz w:val="20"/>
                <w:szCs w:val="20"/>
              </w:rPr>
              <w:t>ельная техни</w:t>
            </w:r>
            <w:r w:rsidRPr="00BC5BC4">
              <w:rPr>
                <w:rStyle w:val="FontStyle68"/>
                <w:sz w:val="20"/>
                <w:szCs w:val="20"/>
              </w:rPr>
              <w:softHyphen/>
              <w:t>ка</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rPr>
                <w:rStyle w:val="FontStyle68"/>
                <w:sz w:val="20"/>
                <w:szCs w:val="20"/>
              </w:rPr>
            </w:pPr>
            <w:r w:rsidRPr="00BC5BC4">
              <w:rPr>
                <w:rStyle w:val="FontStyle68"/>
                <w:sz w:val="20"/>
                <w:szCs w:val="20"/>
              </w:rPr>
              <w:t>Транс</w:t>
            </w:r>
            <w:r w:rsidRPr="00BC5BC4">
              <w:rPr>
                <w:rStyle w:val="FontStyle68"/>
                <w:sz w:val="20"/>
                <w:szCs w:val="20"/>
              </w:rPr>
              <w:softHyphen/>
              <w:t>порт</w:t>
            </w:r>
            <w:r w:rsidRPr="00BC5BC4">
              <w:rPr>
                <w:rStyle w:val="FontStyle68"/>
                <w:sz w:val="20"/>
                <w:szCs w:val="20"/>
              </w:rPr>
              <w:softHyphen/>
              <w:t>ные сред</w:t>
            </w:r>
            <w:r w:rsidRPr="00BC5BC4">
              <w:rPr>
                <w:rStyle w:val="FontStyle68"/>
                <w:sz w:val="20"/>
                <w:szCs w:val="20"/>
              </w:rPr>
              <w:softHyphen/>
              <w:t>ства</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ind w:firstLine="7"/>
              <w:rPr>
                <w:rStyle w:val="FontStyle68"/>
                <w:sz w:val="20"/>
                <w:szCs w:val="20"/>
                <w:vertAlign w:val="superscript"/>
              </w:rPr>
            </w:pPr>
            <w:r w:rsidRPr="00BC5BC4">
              <w:rPr>
                <w:rStyle w:val="FontStyle68"/>
                <w:sz w:val="20"/>
                <w:szCs w:val="20"/>
              </w:rPr>
              <w:t>Жилищ</w:t>
            </w:r>
            <w:r w:rsidRPr="00BC5BC4">
              <w:rPr>
                <w:rStyle w:val="FontStyle68"/>
                <w:sz w:val="20"/>
                <w:szCs w:val="20"/>
              </w:rPr>
              <w:softHyphen/>
              <w:t>ный фонд</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rPr>
                <w:rStyle w:val="FontStyle68"/>
                <w:sz w:val="20"/>
                <w:szCs w:val="20"/>
              </w:rPr>
            </w:pPr>
            <w:r w:rsidRPr="00BC5BC4">
              <w:rPr>
                <w:rStyle w:val="FontStyle68"/>
                <w:sz w:val="20"/>
                <w:szCs w:val="20"/>
              </w:rPr>
              <w:t>Про</w:t>
            </w:r>
            <w:r w:rsidRPr="00BC5BC4">
              <w:rPr>
                <w:rStyle w:val="FontStyle68"/>
                <w:sz w:val="20"/>
                <w:szCs w:val="20"/>
              </w:rPr>
              <w:softHyphen/>
              <w:t>чие</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r w:rsidR="00BC5BC4" w:rsidRPr="00BC5BC4">
        <w:tc>
          <w:tcPr>
            <w:tcW w:w="798"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14"/>
              <w:widowControl/>
              <w:spacing w:line="240" w:lineRule="auto"/>
              <w:rPr>
                <w:rStyle w:val="FontStyle68"/>
                <w:sz w:val="20"/>
                <w:szCs w:val="20"/>
              </w:rPr>
            </w:pPr>
            <w:r w:rsidRPr="00BC5BC4">
              <w:rPr>
                <w:rStyle w:val="FontStyle68"/>
                <w:sz w:val="20"/>
                <w:szCs w:val="20"/>
              </w:rPr>
              <w:t>Всего</w:t>
            </w:r>
          </w:p>
        </w:tc>
        <w:tc>
          <w:tcPr>
            <w:tcW w:w="32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6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29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6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0"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1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9"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3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26"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04"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c>
          <w:tcPr>
            <w:tcW w:w="352" w:type="pct"/>
            <w:tcBorders>
              <w:top w:val="single" w:sz="6" w:space="0" w:color="auto"/>
              <w:left w:val="single" w:sz="6" w:space="0" w:color="auto"/>
              <w:bottom w:val="single" w:sz="6" w:space="0" w:color="auto"/>
              <w:right w:val="single" w:sz="6" w:space="0" w:color="auto"/>
            </w:tcBorders>
          </w:tcPr>
          <w:p w:rsidR="00BC5BC4" w:rsidRPr="00BC5BC4" w:rsidRDefault="00BC5BC4" w:rsidP="00BC5BC4">
            <w:pPr>
              <w:pStyle w:val="Style24"/>
              <w:widowControl/>
              <w:rPr>
                <w:rFonts w:ascii="Times New Roman" w:hAnsi="Times New Roman"/>
                <w:sz w:val="20"/>
                <w:szCs w:val="20"/>
              </w:rPr>
            </w:pPr>
          </w:p>
        </w:tc>
      </w:tr>
    </w:tbl>
    <w:p w:rsidR="00BC5BC4" w:rsidRPr="00BE20A2" w:rsidRDefault="00BC5BC4" w:rsidP="006D0269">
      <w:pPr>
        <w:rPr>
          <w:sz w:val="16"/>
          <w:szCs w:val="16"/>
        </w:rPr>
      </w:pPr>
    </w:p>
    <w:p w:rsidR="00BC5BC4" w:rsidRDefault="00BC5BC4" w:rsidP="00BC5BC4">
      <w:pPr>
        <w:jc w:val="center"/>
      </w:pPr>
      <w:r>
        <w:t xml:space="preserve">Таблица 3. Формат рабочей таблицы движения краткосрочных </w:t>
      </w:r>
    </w:p>
    <w:p w:rsidR="00BC5BC4" w:rsidRDefault="00BC5BC4" w:rsidP="00BC5BC4">
      <w:pPr>
        <w:jc w:val="center"/>
      </w:pPr>
      <w:r>
        <w:t>кредитных ресурсов</w:t>
      </w:r>
    </w:p>
    <w:tbl>
      <w:tblPr>
        <w:tblW w:w="5000" w:type="pct"/>
        <w:tblCellMar>
          <w:left w:w="40" w:type="dxa"/>
          <w:right w:w="40" w:type="dxa"/>
        </w:tblCellMar>
        <w:tblLook w:val="0000" w:firstRow="0" w:lastRow="0" w:firstColumn="0" w:lastColumn="0" w:noHBand="0" w:noVBand="0"/>
      </w:tblPr>
      <w:tblGrid>
        <w:gridCol w:w="4848"/>
        <w:gridCol w:w="4587"/>
      </w:tblGrid>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ind w:left="418"/>
              <w:jc w:val="center"/>
              <w:rPr>
                <w:rStyle w:val="FontStyle68"/>
                <w:sz w:val="22"/>
                <w:szCs w:val="22"/>
              </w:rPr>
            </w:pPr>
            <w:r w:rsidRPr="00BE20A2">
              <w:rPr>
                <w:rStyle w:val="FontStyle68"/>
                <w:sz w:val="22"/>
                <w:szCs w:val="22"/>
              </w:rPr>
              <w:t>Движение кредитных ресурсов</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ind w:left="353"/>
              <w:jc w:val="center"/>
              <w:rPr>
                <w:rStyle w:val="FontStyle68"/>
                <w:sz w:val="22"/>
                <w:szCs w:val="22"/>
              </w:rPr>
            </w:pPr>
            <w:r w:rsidRPr="00BE20A2">
              <w:rPr>
                <w:rStyle w:val="FontStyle68"/>
                <w:sz w:val="22"/>
                <w:szCs w:val="22"/>
              </w:rPr>
              <w:t>Величина кредитных ресурсов</w:t>
            </w:r>
          </w:p>
        </w:tc>
      </w:tr>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jc w:val="both"/>
              <w:rPr>
                <w:rStyle w:val="FontStyle68"/>
                <w:sz w:val="22"/>
                <w:szCs w:val="22"/>
              </w:rPr>
            </w:pPr>
            <w:r w:rsidRPr="00BE20A2">
              <w:rPr>
                <w:rStyle w:val="FontStyle68"/>
                <w:sz w:val="22"/>
                <w:szCs w:val="22"/>
              </w:rPr>
              <w:t>Остаток на начало периода</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24"/>
              <w:widowControl/>
              <w:rPr>
                <w:sz w:val="22"/>
                <w:szCs w:val="22"/>
              </w:rPr>
            </w:pPr>
          </w:p>
        </w:tc>
      </w:tr>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jc w:val="both"/>
              <w:rPr>
                <w:rStyle w:val="FontStyle68"/>
                <w:sz w:val="22"/>
                <w:szCs w:val="22"/>
              </w:rPr>
            </w:pPr>
            <w:r w:rsidRPr="00BE20A2">
              <w:rPr>
                <w:rStyle w:val="FontStyle68"/>
                <w:sz w:val="22"/>
                <w:szCs w:val="22"/>
              </w:rPr>
              <w:t>Поступления за период</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24"/>
              <w:widowControl/>
              <w:rPr>
                <w:sz w:val="22"/>
                <w:szCs w:val="22"/>
              </w:rPr>
            </w:pPr>
          </w:p>
        </w:tc>
      </w:tr>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jc w:val="both"/>
              <w:rPr>
                <w:rStyle w:val="FontStyle68"/>
                <w:sz w:val="22"/>
                <w:szCs w:val="22"/>
              </w:rPr>
            </w:pPr>
            <w:r w:rsidRPr="00BE20A2">
              <w:rPr>
                <w:rStyle w:val="FontStyle68"/>
                <w:sz w:val="22"/>
                <w:szCs w:val="22"/>
              </w:rPr>
              <w:t>Погашение за период</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24"/>
              <w:widowControl/>
              <w:rPr>
                <w:sz w:val="22"/>
                <w:szCs w:val="22"/>
              </w:rPr>
            </w:pPr>
          </w:p>
        </w:tc>
      </w:tr>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jc w:val="both"/>
              <w:rPr>
                <w:rStyle w:val="FontStyle68"/>
                <w:sz w:val="22"/>
                <w:szCs w:val="22"/>
              </w:rPr>
            </w:pPr>
            <w:r w:rsidRPr="00BE20A2">
              <w:rPr>
                <w:rStyle w:val="FontStyle68"/>
                <w:sz w:val="22"/>
                <w:szCs w:val="22"/>
              </w:rPr>
              <w:t>Задолженность на конец периода</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24"/>
              <w:widowControl/>
              <w:rPr>
                <w:sz w:val="22"/>
                <w:szCs w:val="22"/>
              </w:rPr>
            </w:pPr>
          </w:p>
        </w:tc>
      </w:tr>
      <w:tr w:rsidR="00BE20A2" w:rsidRPr="00BE20A2">
        <w:tc>
          <w:tcPr>
            <w:tcW w:w="2569"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14"/>
              <w:widowControl/>
              <w:spacing w:line="240" w:lineRule="auto"/>
              <w:jc w:val="both"/>
              <w:rPr>
                <w:rStyle w:val="FontStyle68"/>
                <w:sz w:val="22"/>
                <w:szCs w:val="22"/>
              </w:rPr>
            </w:pPr>
            <w:r w:rsidRPr="00BE20A2">
              <w:rPr>
                <w:rStyle w:val="FontStyle68"/>
                <w:sz w:val="22"/>
                <w:szCs w:val="22"/>
              </w:rPr>
              <w:t>Процентная ставка</w:t>
            </w:r>
          </w:p>
        </w:tc>
        <w:tc>
          <w:tcPr>
            <w:tcW w:w="2431" w:type="pct"/>
            <w:tcBorders>
              <w:top w:val="single" w:sz="6" w:space="0" w:color="auto"/>
              <w:left w:val="single" w:sz="6" w:space="0" w:color="auto"/>
              <w:bottom w:val="single" w:sz="6" w:space="0" w:color="auto"/>
              <w:right w:val="single" w:sz="6" w:space="0" w:color="auto"/>
            </w:tcBorders>
          </w:tcPr>
          <w:p w:rsidR="00BE20A2" w:rsidRPr="00BE20A2" w:rsidRDefault="00BE20A2" w:rsidP="00BE20A2">
            <w:pPr>
              <w:pStyle w:val="Style24"/>
              <w:widowControl/>
              <w:rPr>
                <w:sz w:val="22"/>
                <w:szCs w:val="22"/>
              </w:rPr>
            </w:pPr>
          </w:p>
        </w:tc>
      </w:tr>
    </w:tbl>
    <w:p w:rsidR="00BE20A2" w:rsidRDefault="00BE20A2" w:rsidP="00BC5BC4">
      <w:pPr>
        <w:jc w:val="center"/>
      </w:pPr>
    </w:p>
    <w:p w:rsidR="00452E7F" w:rsidRPr="000C1165" w:rsidRDefault="00D646A3" w:rsidP="000C1165">
      <w:pPr>
        <w:jc w:val="right"/>
        <w:rPr>
          <w:i/>
          <w:iCs/>
        </w:rPr>
      </w:pPr>
      <w:r>
        <w:rPr>
          <w:i/>
          <w:iCs/>
        </w:rPr>
        <w:br w:type="page"/>
        <w:t>Приложение</w:t>
      </w:r>
      <w:r w:rsidR="00723035">
        <w:rPr>
          <w:i/>
          <w:iCs/>
        </w:rPr>
        <w:t xml:space="preserve"> 5</w:t>
      </w:r>
    </w:p>
    <w:p w:rsidR="00E32612" w:rsidRDefault="00452E7F" w:rsidP="00452E7F">
      <w:pPr>
        <w:jc w:val="center"/>
      </w:pPr>
      <w:r>
        <w:t>Примерный план счетов в соответствии с МСФО</w:t>
      </w:r>
    </w:p>
    <w:tbl>
      <w:tblPr>
        <w:tblW w:w="5000" w:type="pct"/>
        <w:tblCellMar>
          <w:left w:w="40" w:type="dxa"/>
          <w:right w:w="40" w:type="dxa"/>
        </w:tblCellMar>
        <w:tblLook w:val="0000" w:firstRow="0" w:lastRow="0" w:firstColumn="0" w:lastColumn="0" w:noHBand="0" w:noVBand="0"/>
      </w:tblPr>
      <w:tblGrid>
        <w:gridCol w:w="1438"/>
        <w:gridCol w:w="7997"/>
      </w:tblGrid>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b/>
                <w:sz w:val="24"/>
                <w:szCs w:val="24"/>
              </w:rPr>
            </w:pPr>
            <w:r w:rsidRPr="00494840">
              <w:rPr>
                <w:rStyle w:val="FontStyle68"/>
                <w:b/>
                <w:sz w:val="24"/>
                <w:szCs w:val="24"/>
              </w:rPr>
              <w:t>1000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ТЕКУЩИЕ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1100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Денежные средства</w:t>
            </w:r>
          </w:p>
        </w:tc>
      </w:tr>
      <w:tr w:rsidR="00452E7F" w:rsidRPr="00494840">
        <w:trPr>
          <w:trHeight w:val="225"/>
        </w:trPr>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 xml:space="preserve">… </w:t>
            </w:r>
            <w:r w:rsidRPr="00494840">
              <w:rPr>
                <w:rStyle w:val="a6"/>
                <w:rFonts w:ascii="Times New Roman" w:hAnsi="Times New Roman"/>
              </w:rPr>
              <w:footnoteReference w:id="3"/>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1300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Краткосрочные финансовые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1400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Счета к получению</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1500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Краткосрочная дебиторская задолженность</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1595</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Задолженность участников (учредителей) по взносам в уставный капитал</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1600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Дебиторская задолженность по налогам</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1700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Товарно-материальные запасы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1800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5"/>
              <w:widowControl/>
              <w:spacing w:line="240" w:lineRule="auto"/>
              <w:jc w:val="left"/>
              <w:rPr>
                <w:rStyle w:val="FontStyle68"/>
                <w:sz w:val="24"/>
                <w:szCs w:val="24"/>
              </w:rPr>
            </w:pPr>
            <w:r w:rsidRPr="00494840">
              <w:rPr>
                <w:rStyle w:val="FontStyle68"/>
                <w:sz w:val="24"/>
                <w:szCs w:val="24"/>
              </w:rPr>
              <w:t>Расходы, оплаченные авансом</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24"/>
              <w:widowControl/>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1900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Отсроченные расходы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1990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Прочие текущие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b/>
                <w:sz w:val="24"/>
                <w:szCs w:val="24"/>
              </w:rPr>
            </w:pPr>
            <w:r w:rsidRPr="00494840">
              <w:rPr>
                <w:rStyle w:val="FontStyle68"/>
                <w:b/>
                <w:sz w:val="24"/>
                <w:szCs w:val="24"/>
              </w:rPr>
              <w:t>2000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ДОЛГОСРОЧНЫЕ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2100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Основные средства</w:t>
            </w:r>
          </w:p>
        </w:tc>
      </w:tr>
      <w:tr w:rsidR="00452E7F" w:rsidRPr="00494840">
        <w:trPr>
          <w:trHeight w:val="115"/>
        </w:trPr>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2200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Инвестиционная собственность</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2300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Нематериальные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2400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Долгосрочные финансовые активы</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2500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Долгосрочные инвестиции</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2600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Style w:val="FontStyle68"/>
                <w:sz w:val="24"/>
                <w:szCs w:val="24"/>
              </w:rPr>
            </w:pPr>
            <w:r w:rsidRPr="00494840">
              <w:rPr>
                <w:rStyle w:val="FontStyle68"/>
                <w:sz w:val="24"/>
                <w:szCs w:val="24"/>
              </w:rPr>
              <w:t>Долгосрочная дебиторская задолженность</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4"/>
              <w:spacing w:line="240" w:lineRule="auto"/>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b/>
                <w:sz w:val="24"/>
                <w:szCs w:val="24"/>
              </w:rPr>
            </w:pPr>
            <w:r w:rsidRPr="00494840">
              <w:rPr>
                <w:rStyle w:val="FontStyle68"/>
                <w:b/>
                <w:sz w:val="24"/>
                <w:szCs w:val="24"/>
              </w:rPr>
              <w:t>3000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ТЕКУЩИЕ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3100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Счета к оплате</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3200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Авансы полученные</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3300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Краткосрочные долговые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3400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Налоги к оплате (</w:t>
            </w:r>
            <w:r w:rsidR="00E44623">
              <w:rPr>
                <w:rStyle w:val="FontStyle68"/>
                <w:sz w:val="24"/>
                <w:szCs w:val="24"/>
              </w:rPr>
              <w:t>расчёт</w:t>
            </w:r>
            <w:r w:rsidRPr="00494840">
              <w:rPr>
                <w:rStyle w:val="FontStyle68"/>
                <w:sz w:val="24"/>
                <w:szCs w:val="24"/>
              </w:rPr>
              <w:t>ы с бюджетом)</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3500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Начисленные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3600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Текущие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3700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Доходы будущих периодов</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b/>
                <w:sz w:val="24"/>
                <w:szCs w:val="24"/>
              </w:rPr>
            </w:pPr>
            <w:r w:rsidRPr="00494840">
              <w:rPr>
                <w:rStyle w:val="FontStyle68"/>
                <w:b/>
                <w:sz w:val="24"/>
                <w:szCs w:val="24"/>
              </w:rPr>
              <w:t>4000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ДОЛГОСРОЧНЫЕ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4100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Долгосрочные обязательства</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r w:rsidRPr="00494840">
              <w:rPr>
                <w:rFonts w:ascii="Times New Roman" w:hAnsi="Times New Roman"/>
              </w:rPr>
              <w:t>…</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4200</w:t>
            </w: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Style w:val="FontStyle68"/>
                <w:sz w:val="24"/>
                <w:szCs w:val="24"/>
              </w:rPr>
            </w:pPr>
            <w:r w:rsidRPr="00494840">
              <w:rPr>
                <w:rStyle w:val="FontStyle68"/>
                <w:sz w:val="24"/>
                <w:szCs w:val="24"/>
              </w:rPr>
              <w:t>Долгосрочные отсроченные счета к оплате</w:t>
            </w:r>
          </w:p>
        </w:tc>
      </w:tr>
      <w:tr w:rsidR="00452E7F" w:rsidRPr="00494840">
        <w:tc>
          <w:tcPr>
            <w:tcW w:w="762" w:type="pct"/>
            <w:tcBorders>
              <w:top w:val="single" w:sz="6" w:space="0" w:color="auto"/>
              <w:left w:val="single" w:sz="6" w:space="0" w:color="auto"/>
              <w:bottom w:val="single" w:sz="6" w:space="0" w:color="auto"/>
              <w:right w:val="single" w:sz="6" w:space="0" w:color="auto"/>
            </w:tcBorders>
          </w:tcPr>
          <w:p w:rsidR="00452E7F" w:rsidRPr="00494840" w:rsidRDefault="00452E7F" w:rsidP="00494840">
            <w:pPr>
              <w:pStyle w:val="Style16"/>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452E7F" w:rsidRPr="00494840" w:rsidRDefault="006D7F04" w:rsidP="00494840">
            <w:pPr>
              <w:pStyle w:val="Style16"/>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4300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Прочие долгосрочные обязательства</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b/>
                <w:sz w:val="24"/>
                <w:szCs w:val="24"/>
              </w:rPr>
            </w:pPr>
            <w:r w:rsidRPr="00494840">
              <w:rPr>
                <w:rStyle w:val="FontStyle68"/>
                <w:b/>
                <w:sz w:val="24"/>
                <w:szCs w:val="24"/>
              </w:rPr>
              <w:t>5000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СОБСТВЕННЫЙ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5100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Уставный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5195</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Изъятый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5200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Неоплаченный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5300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Дополнительный оплаченный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5400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Дополнительный неоплаченный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5500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Резервный капитал</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5600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Нераспределенная прибыль</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5700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Свод доходов и расходов</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b/>
                <w:sz w:val="24"/>
                <w:szCs w:val="24"/>
              </w:rPr>
            </w:pPr>
            <w:r w:rsidRPr="00494840">
              <w:rPr>
                <w:rStyle w:val="FontStyle68"/>
                <w:b/>
                <w:sz w:val="24"/>
                <w:szCs w:val="24"/>
              </w:rPr>
              <w:t>6000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ДОХОД ОТ ОСНОВНОЙ ДЕЯТЕЛЬНОСТИ</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6100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Доход от реализации готовой продукции (работ, услуг)</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6200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Доход от реализации приобретенных товаров</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6300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Доходы от аренды</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6400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Прочий доход</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6500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Возврат проданных товаров</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6550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Скидки с продаж</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6600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Бартерные поступления</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b/>
                <w:sz w:val="24"/>
                <w:szCs w:val="24"/>
              </w:rPr>
            </w:pPr>
            <w:r w:rsidRPr="00494840">
              <w:rPr>
                <w:rStyle w:val="FontStyle68"/>
                <w:b/>
                <w:sz w:val="24"/>
                <w:szCs w:val="24"/>
              </w:rPr>
              <w:t>7000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РАСХОДЫ ПО ОСНОВНОЙ ДЕЯТЕЛЬНОСТИ</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7100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rPr>
                <w:rStyle w:val="FontStyle68"/>
                <w:sz w:val="24"/>
                <w:szCs w:val="24"/>
              </w:rPr>
            </w:pPr>
            <w:r w:rsidRPr="00494840">
              <w:rPr>
                <w:rStyle w:val="FontStyle68"/>
                <w:sz w:val="24"/>
                <w:szCs w:val="24"/>
              </w:rPr>
              <w:t>Себестоимость р</w:t>
            </w:r>
            <w:r w:rsidR="006D7F04" w:rsidRPr="00494840">
              <w:rPr>
                <w:rStyle w:val="FontStyle68"/>
                <w:sz w:val="24"/>
                <w:szCs w:val="24"/>
              </w:rPr>
              <w:t>еализованной готовой продукции (работ, услуг)</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7101</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Себестоимость     готовой     продукции     (для     использования производственными предприятиями)</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7200</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Себестоимость   реализованных   товаров,    приобретенных   для продажи</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7201</w:t>
            </w: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rPr>
                <w:rStyle w:val="FontStyle68"/>
                <w:sz w:val="24"/>
                <w:szCs w:val="24"/>
              </w:rPr>
            </w:pPr>
            <w:r w:rsidRPr="00494840">
              <w:rPr>
                <w:rStyle w:val="FontStyle68"/>
                <w:sz w:val="24"/>
                <w:szCs w:val="24"/>
              </w:rPr>
              <w:t>Себестоимость   приобретенных   товаров   (для   использования торговыми предприятиями)</w:t>
            </w:r>
          </w:p>
        </w:tc>
      </w:tr>
      <w:tr w:rsidR="006D7F04" w:rsidRPr="00494840">
        <w:tc>
          <w:tcPr>
            <w:tcW w:w="762" w:type="pct"/>
            <w:tcBorders>
              <w:top w:val="single" w:sz="6" w:space="0" w:color="auto"/>
              <w:left w:val="single" w:sz="6" w:space="0" w:color="auto"/>
              <w:bottom w:val="single" w:sz="6" w:space="0" w:color="auto"/>
              <w:right w:val="single" w:sz="6" w:space="0" w:color="auto"/>
            </w:tcBorders>
          </w:tcPr>
          <w:p w:rsidR="006D7F04" w:rsidRPr="00494840" w:rsidRDefault="006D7F04" w:rsidP="00494840">
            <w:pPr>
              <w:pStyle w:val="Style17"/>
              <w:spacing w:line="240" w:lineRule="auto"/>
              <w:ind w:firstLine="0"/>
              <w:jc w:val="left"/>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6D7F04" w:rsidRPr="00494840" w:rsidRDefault="00E963D6" w:rsidP="00494840">
            <w:pPr>
              <w:pStyle w:val="Style17"/>
              <w:spacing w:line="240" w:lineRule="auto"/>
              <w:ind w:firstLine="0"/>
              <w:jc w:val="left"/>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7300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Себестоимость услуг, связанных с арендой</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7400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Прочие</w:t>
            </w:r>
          </w:p>
        </w:tc>
      </w:tr>
      <w:tr w:rsidR="00494840" w:rsidRPr="00494840">
        <w:tc>
          <w:tcPr>
            <w:tcW w:w="762" w:type="pct"/>
            <w:tcBorders>
              <w:top w:val="single" w:sz="6" w:space="0" w:color="auto"/>
              <w:left w:val="single" w:sz="6" w:space="0" w:color="auto"/>
              <w:bottom w:val="single" w:sz="6" w:space="0" w:color="auto"/>
              <w:right w:val="single" w:sz="6" w:space="0" w:color="auto"/>
            </w:tcBorders>
          </w:tcPr>
          <w:p w:rsidR="00494840" w:rsidRPr="00494840" w:rsidRDefault="00494840" w:rsidP="00494840">
            <w:pPr>
              <w:pStyle w:val="Style18"/>
              <w:spacing w:line="240" w:lineRule="auto"/>
              <w:jc w:val="both"/>
              <w:rPr>
                <w:rStyle w:val="FontStyle68"/>
                <w:sz w:val="24"/>
                <w:szCs w:val="24"/>
              </w:rPr>
            </w:pPr>
          </w:p>
        </w:tc>
        <w:tc>
          <w:tcPr>
            <w:tcW w:w="4238" w:type="pct"/>
            <w:tcBorders>
              <w:top w:val="single" w:sz="6" w:space="0" w:color="auto"/>
              <w:left w:val="single" w:sz="6" w:space="0" w:color="auto"/>
              <w:bottom w:val="single" w:sz="6" w:space="0" w:color="auto"/>
              <w:right w:val="single" w:sz="6" w:space="0" w:color="auto"/>
            </w:tcBorders>
          </w:tcPr>
          <w:p w:rsidR="00494840" w:rsidRPr="00494840" w:rsidRDefault="00494840" w:rsidP="00494840">
            <w:pPr>
              <w:pStyle w:val="Style18"/>
              <w:spacing w:line="240" w:lineRule="auto"/>
              <w:jc w:val="both"/>
              <w:rPr>
                <w:rStyle w:val="FontStyle68"/>
                <w:sz w:val="24"/>
                <w:szCs w:val="24"/>
              </w:rPr>
            </w:pPr>
            <w:r w:rsidRPr="00494840">
              <w:rPr>
                <w:rStyle w:val="FontStyle68"/>
                <w:sz w:val="24"/>
                <w:szCs w:val="24"/>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b/>
              </w:rPr>
            </w:pPr>
            <w:r w:rsidRPr="00494840">
              <w:rPr>
                <w:rFonts w:ascii="Times New Roman" w:hAnsi="Times New Roman"/>
                <w:b/>
              </w:rPr>
              <w:t>8000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РАСХОДЫ ПЕРИОДА</w:t>
            </w:r>
          </w:p>
        </w:tc>
      </w:tr>
      <w:tr w:rsidR="00E963D6" w:rsidRPr="00494840">
        <w:trPr>
          <w:trHeight w:val="203"/>
        </w:trPr>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8100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Расходы по реализации товаров (работ, услуг)</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8200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Общие и административные расходы</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72"/>
                <w:sz w:val="24"/>
                <w:szCs w:val="24"/>
              </w:rPr>
            </w:pPr>
            <w:r w:rsidRPr="00494840">
              <w:rPr>
                <w:rStyle w:val="FontStyle72"/>
                <w:sz w:val="24"/>
                <w:szCs w:val="24"/>
              </w:rPr>
              <w:t>9000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ДОХОДЫ И РАСХОДЫ ОТ НЕОСНОВНОЙ ДЕЯТЕЛЬНОСТИ</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9100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Доходы от неосновной деятельности</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9500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 xml:space="preserve">Расходы по </w:t>
            </w:r>
            <w:r w:rsidR="00494840" w:rsidRPr="00494840">
              <w:rPr>
                <w:rStyle w:val="FontStyle68"/>
                <w:sz w:val="24"/>
                <w:szCs w:val="24"/>
              </w:rPr>
              <w:t>неосновной</w:t>
            </w:r>
            <w:r w:rsidRPr="00494840">
              <w:rPr>
                <w:rStyle w:val="FontStyle68"/>
                <w:sz w:val="24"/>
                <w:szCs w:val="24"/>
              </w:rPr>
              <w:t xml:space="preserve"> деятельности</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9800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Чрезвычайная прибыль (убытки)</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9900</w:t>
            </w: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Style w:val="FontStyle68"/>
                <w:sz w:val="24"/>
                <w:szCs w:val="24"/>
              </w:rPr>
            </w:pPr>
            <w:r w:rsidRPr="00494840">
              <w:rPr>
                <w:rStyle w:val="FontStyle68"/>
                <w:sz w:val="24"/>
                <w:szCs w:val="24"/>
              </w:rPr>
              <w:t>Налог на прибыль</w:t>
            </w:r>
          </w:p>
        </w:tc>
      </w:tr>
      <w:tr w:rsidR="00E963D6" w:rsidRPr="00494840">
        <w:tc>
          <w:tcPr>
            <w:tcW w:w="762" w:type="pct"/>
            <w:tcBorders>
              <w:top w:val="single" w:sz="6" w:space="0" w:color="auto"/>
              <w:left w:val="single" w:sz="6" w:space="0" w:color="auto"/>
              <w:bottom w:val="single" w:sz="6" w:space="0" w:color="auto"/>
              <w:right w:val="single" w:sz="6" w:space="0" w:color="auto"/>
            </w:tcBorders>
          </w:tcPr>
          <w:p w:rsidR="00E963D6" w:rsidRPr="00494840" w:rsidRDefault="00E963D6" w:rsidP="00494840">
            <w:pPr>
              <w:pStyle w:val="Style18"/>
              <w:spacing w:line="240" w:lineRule="auto"/>
              <w:jc w:val="both"/>
              <w:rPr>
                <w:rFonts w:ascii="Times New Roman" w:hAnsi="Times New Roman"/>
              </w:rPr>
            </w:pPr>
          </w:p>
        </w:tc>
        <w:tc>
          <w:tcPr>
            <w:tcW w:w="4238" w:type="pct"/>
            <w:tcBorders>
              <w:top w:val="single" w:sz="6" w:space="0" w:color="auto"/>
              <w:left w:val="single" w:sz="6" w:space="0" w:color="auto"/>
              <w:bottom w:val="single" w:sz="6" w:space="0" w:color="auto"/>
              <w:right w:val="single" w:sz="6" w:space="0" w:color="auto"/>
            </w:tcBorders>
          </w:tcPr>
          <w:p w:rsidR="00E963D6" w:rsidRPr="00494840" w:rsidRDefault="00494840" w:rsidP="00494840">
            <w:pPr>
              <w:pStyle w:val="Style18"/>
              <w:spacing w:line="240" w:lineRule="auto"/>
              <w:jc w:val="both"/>
              <w:rPr>
                <w:rFonts w:ascii="Times New Roman" w:hAnsi="Times New Roman"/>
              </w:rPr>
            </w:pPr>
            <w:r w:rsidRPr="00494840">
              <w:rPr>
                <w:rFonts w:ascii="Times New Roman" w:hAnsi="Times New Roman"/>
              </w:rPr>
              <w:t>…</w:t>
            </w:r>
          </w:p>
        </w:tc>
      </w:tr>
    </w:tbl>
    <w:p w:rsidR="008C1DD2" w:rsidRDefault="008C1DD2" w:rsidP="00E32612"/>
    <w:p w:rsidR="00E32612" w:rsidRPr="00E44623" w:rsidRDefault="008C1DD2" w:rsidP="00E44623">
      <w:pPr>
        <w:jc w:val="right"/>
        <w:rPr>
          <w:i/>
        </w:rPr>
      </w:pPr>
      <w:r>
        <w:br w:type="page"/>
      </w:r>
      <w:r w:rsidRPr="00E44623">
        <w:rPr>
          <w:i/>
        </w:rPr>
        <w:t>Приложение 6</w:t>
      </w:r>
    </w:p>
    <w:p w:rsidR="008C1DD2" w:rsidRDefault="008C1DD2" w:rsidP="00E44623">
      <w:pPr>
        <w:jc w:val="center"/>
      </w:pPr>
      <w:r>
        <w:t>Соответствие счетов по МСФО и РСБУ</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760"/>
        <w:gridCol w:w="3961"/>
        <w:gridCol w:w="721"/>
        <w:gridCol w:w="3993"/>
      </w:tblGrid>
      <w:tr w:rsidR="00E44623" w:rsidRPr="00E44623">
        <w:tc>
          <w:tcPr>
            <w:tcW w:w="403" w:type="pct"/>
            <w:shd w:val="pct25" w:color="auto" w:fill="auto"/>
          </w:tcPr>
          <w:p w:rsidR="008C1DD2" w:rsidRPr="00E44623" w:rsidRDefault="008C1DD2" w:rsidP="008C1DD2">
            <w:pPr>
              <w:pStyle w:val="Style44"/>
              <w:widowControl/>
              <w:spacing w:line="240" w:lineRule="auto"/>
              <w:jc w:val="center"/>
              <w:rPr>
                <w:rStyle w:val="FontStyle68"/>
                <w:sz w:val="22"/>
                <w:szCs w:val="22"/>
              </w:rPr>
            </w:pPr>
            <w:r w:rsidRPr="00E44623">
              <w:rPr>
                <w:rStyle w:val="FontStyle68"/>
                <w:sz w:val="22"/>
                <w:szCs w:val="22"/>
              </w:rPr>
              <w:t xml:space="preserve">№ </w:t>
            </w:r>
          </w:p>
          <w:p w:rsidR="008C1DD2" w:rsidRPr="00E44623" w:rsidRDefault="008C1DD2" w:rsidP="008C1DD2">
            <w:pPr>
              <w:pStyle w:val="Style44"/>
              <w:widowControl/>
              <w:spacing w:line="240" w:lineRule="auto"/>
              <w:jc w:val="center"/>
              <w:rPr>
                <w:rStyle w:val="FontStyle68"/>
                <w:sz w:val="22"/>
                <w:szCs w:val="22"/>
              </w:rPr>
            </w:pPr>
            <w:r w:rsidRPr="00E44623">
              <w:rPr>
                <w:rStyle w:val="FontStyle68"/>
                <w:sz w:val="22"/>
                <w:szCs w:val="22"/>
              </w:rPr>
              <w:t>счёта</w:t>
            </w:r>
          </w:p>
        </w:tc>
        <w:tc>
          <w:tcPr>
            <w:tcW w:w="2099" w:type="pct"/>
            <w:shd w:val="pct25" w:color="auto" w:fill="auto"/>
          </w:tcPr>
          <w:p w:rsidR="00E44623" w:rsidRDefault="00E44623" w:rsidP="008C1DD2">
            <w:pPr>
              <w:pStyle w:val="Style11"/>
              <w:widowControl/>
              <w:spacing w:line="240" w:lineRule="auto"/>
              <w:rPr>
                <w:rStyle w:val="FontStyle68"/>
                <w:sz w:val="22"/>
                <w:szCs w:val="22"/>
              </w:rPr>
            </w:pPr>
            <w:r>
              <w:rPr>
                <w:rStyle w:val="FontStyle68"/>
                <w:sz w:val="22"/>
                <w:szCs w:val="22"/>
              </w:rPr>
              <w:t>Название счё</w:t>
            </w:r>
            <w:r w:rsidR="008C1DD2" w:rsidRPr="00E44623">
              <w:rPr>
                <w:rStyle w:val="FontStyle68"/>
                <w:sz w:val="22"/>
                <w:szCs w:val="22"/>
              </w:rPr>
              <w:t xml:space="preserve">та </w:t>
            </w:r>
          </w:p>
          <w:p w:rsidR="008C1DD2" w:rsidRPr="00E44623" w:rsidRDefault="008C1DD2" w:rsidP="008C1DD2">
            <w:pPr>
              <w:pStyle w:val="Style11"/>
              <w:widowControl/>
              <w:spacing w:line="240" w:lineRule="auto"/>
              <w:rPr>
                <w:rStyle w:val="FontStyle68"/>
                <w:sz w:val="22"/>
                <w:szCs w:val="22"/>
              </w:rPr>
            </w:pPr>
            <w:r w:rsidRPr="00E44623">
              <w:rPr>
                <w:rStyle w:val="FontStyle68"/>
                <w:sz w:val="22"/>
                <w:szCs w:val="22"/>
              </w:rPr>
              <w:t>в примерном плане счетов по МСФО</w:t>
            </w:r>
          </w:p>
        </w:tc>
        <w:tc>
          <w:tcPr>
            <w:tcW w:w="382" w:type="pct"/>
            <w:shd w:val="pct25" w:color="auto" w:fill="auto"/>
          </w:tcPr>
          <w:p w:rsidR="008C1DD2" w:rsidRPr="00E44623" w:rsidRDefault="008C1DD2" w:rsidP="008C1DD2">
            <w:pPr>
              <w:pStyle w:val="Style11"/>
              <w:widowControl/>
              <w:spacing w:line="240" w:lineRule="auto"/>
              <w:rPr>
                <w:rStyle w:val="FontStyle68"/>
                <w:sz w:val="22"/>
                <w:szCs w:val="22"/>
              </w:rPr>
            </w:pPr>
            <w:r w:rsidRPr="00E44623">
              <w:rPr>
                <w:rStyle w:val="FontStyle68"/>
                <w:sz w:val="22"/>
                <w:szCs w:val="22"/>
              </w:rPr>
              <w:t xml:space="preserve">№ </w:t>
            </w:r>
          </w:p>
          <w:p w:rsidR="008C1DD2" w:rsidRPr="00E44623" w:rsidRDefault="008C1DD2" w:rsidP="008C1DD2">
            <w:pPr>
              <w:pStyle w:val="Style11"/>
              <w:widowControl/>
              <w:spacing w:line="240" w:lineRule="auto"/>
              <w:rPr>
                <w:rStyle w:val="FontStyle68"/>
                <w:sz w:val="22"/>
                <w:szCs w:val="22"/>
              </w:rPr>
            </w:pPr>
            <w:r w:rsidRPr="00E44623">
              <w:rPr>
                <w:rStyle w:val="FontStyle68"/>
                <w:sz w:val="22"/>
                <w:szCs w:val="22"/>
              </w:rPr>
              <w:t>счёта</w:t>
            </w:r>
          </w:p>
        </w:tc>
        <w:tc>
          <w:tcPr>
            <w:tcW w:w="2117" w:type="pct"/>
            <w:shd w:val="pct25" w:color="auto" w:fill="auto"/>
          </w:tcPr>
          <w:p w:rsidR="00E44623" w:rsidRDefault="00E44623" w:rsidP="008C1DD2">
            <w:pPr>
              <w:pStyle w:val="Style32"/>
              <w:widowControl/>
              <w:spacing w:line="240" w:lineRule="auto"/>
              <w:ind w:firstLine="0"/>
              <w:jc w:val="center"/>
              <w:rPr>
                <w:rStyle w:val="FontStyle68"/>
                <w:sz w:val="22"/>
                <w:szCs w:val="22"/>
              </w:rPr>
            </w:pPr>
            <w:r>
              <w:rPr>
                <w:rStyle w:val="FontStyle68"/>
                <w:sz w:val="22"/>
                <w:szCs w:val="22"/>
              </w:rPr>
              <w:t>Название счё</w:t>
            </w:r>
            <w:r w:rsidR="008C1DD2" w:rsidRPr="00E44623">
              <w:rPr>
                <w:rStyle w:val="FontStyle68"/>
                <w:sz w:val="22"/>
                <w:szCs w:val="22"/>
              </w:rPr>
              <w:t xml:space="preserve">та </w:t>
            </w:r>
          </w:p>
          <w:p w:rsidR="008C1DD2" w:rsidRPr="00E44623" w:rsidRDefault="008C1DD2" w:rsidP="008C1DD2">
            <w:pPr>
              <w:pStyle w:val="Style32"/>
              <w:widowControl/>
              <w:spacing w:line="240" w:lineRule="auto"/>
              <w:ind w:firstLine="0"/>
              <w:jc w:val="center"/>
              <w:rPr>
                <w:rStyle w:val="FontStyle68"/>
                <w:sz w:val="22"/>
                <w:szCs w:val="22"/>
              </w:rPr>
            </w:pPr>
            <w:r w:rsidRPr="00E44623">
              <w:rPr>
                <w:rStyle w:val="FontStyle68"/>
                <w:sz w:val="22"/>
                <w:szCs w:val="22"/>
              </w:rPr>
              <w:t>в российском плане счетов</w:t>
            </w:r>
          </w:p>
        </w:tc>
      </w:tr>
      <w:tr w:rsidR="00E44623" w:rsidRPr="00E44623">
        <w:tc>
          <w:tcPr>
            <w:tcW w:w="403"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1110</w:t>
            </w:r>
          </w:p>
        </w:tc>
        <w:tc>
          <w:tcPr>
            <w:tcW w:w="2099" w:type="pct"/>
          </w:tcPr>
          <w:p w:rsidR="008C1DD2" w:rsidRPr="00E44623" w:rsidRDefault="008C1DD2" w:rsidP="008C1DD2">
            <w:pPr>
              <w:pStyle w:val="Style44"/>
              <w:widowControl/>
              <w:spacing w:line="240" w:lineRule="auto"/>
              <w:ind w:firstLine="0"/>
              <w:rPr>
                <w:rStyle w:val="FontStyle68"/>
                <w:sz w:val="22"/>
                <w:szCs w:val="22"/>
              </w:rPr>
            </w:pPr>
            <w:r w:rsidRPr="00E44623">
              <w:rPr>
                <w:rStyle w:val="FontStyle68"/>
                <w:sz w:val="22"/>
                <w:szCs w:val="22"/>
              </w:rPr>
              <w:t>Денежные средства в кассе</w:t>
            </w:r>
          </w:p>
        </w:tc>
        <w:tc>
          <w:tcPr>
            <w:tcW w:w="382"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50.1</w:t>
            </w:r>
          </w:p>
        </w:tc>
        <w:tc>
          <w:tcPr>
            <w:tcW w:w="2117" w:type="pct"/>
          </w:tcPr>
          <w:p w:rsidR="008C1DD2" w:rsidRPr="00E44623" w:rsidRDefault="008C1DD2" w:rsidP="008C1DD2">
            <w:pPr>
              <w:pStyle w:val="Style44"/>
              <w:widowControl/>
              <w:spacing w:line="240" w:lineRule="auto"/>
              <w:ind w:firstLine="0"/>
              <w:rPr>
                <w:rStyle w:val="FontStyle68"/>
                <w:sz w:val="22"/>
                <w:szCs w:val="22"/>
              </w:rPr>
            </w:pPr>
            <w:r w:rsidRPr="00E44623">
              <w:rPr>
                <w:rStyle w:val="FontStyle68"/>
                <w:sz w:val="22"/>
                <w:szCs w:val="22"/>
              </w:rPr>
              <w:t>Касса</w:t>
            </w:r>
          </w:p>
        </w:tc>
      </w:tr>
      <w:tr w:rsidR="00E44623" w:rsidRPr="00E44623">
        <w:tc>
          <w:tcPr>
            <w:tcW w:w="403"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1210</w:t>
            </w:r>
          </w:p>
        </w:tc>
        <w:tc>
          <w:tcPr>
            <w:tcW w:w="2099" w:type="pct"/>
          </w:tcPr>
          <w:p w:rsidR="008C1DD2" w:rsidRPr="00E44623" w:rsidRDefault="00E44623" w:rsidP="008C1DD2">
            <w:pPr>
              <w:pStyle w:val="Style14"/>
              <w:widowControl/>
              <w:spacing w:line="240" w:lineRule="auto"/>
              <w:ind w:firstLine="7"/>
              <w:rPr>
                <w:rStyle w:val="FontStyle68"/>
                <w:sz w:val="22"/>
                <w:szCs w:val="22"/>
              </w:rPr>
            </w:pPr>
            <w:r w:rsidRPr="00E44623">
              <w:rPr>
                <w:rStyle w:val="FontStyle68"/>
                <w:sz w:val="22"/>
                <w:szCs w:val="22"/>
              </w:rPr>
              <w:t>Расчёт</w:t>
            </w:r>
            <w:r w:rsidR="008C1DD2" w:rsidRPr="00E44623">
              <w:rPr>
                <w:rStyle w:val="FontStyle68"/>
                <w:sz w:val="22"/>
                <w:szCs w:val="22"/>
              </w:rPr>
              <w:t>ный счет в националь</w:t>
            </w:r>
            <w:r w:rsidR="008C1DD2" w:rsidRPr="00E44623">
              <w:rPr>
                <w:rStyle w:val="FontStyle68"/>
                <w:sz w:val="22"/>
                <w:szCs w:val="22"/>
              </w:rPr>
              <w:softHyphen/>
              <w:t>ной валюте</w:t>
            </w:r>
          </w:p>
        </w:tc>
        <w:tc>
          <w:tcPr>
            <w:tcW w:w="382"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51</w:t>
            </w:r>
          </w:p>
        </w:tc>
        <w:tc>
          <w:tcPr>
            <w:tcW w:w="2117" w:type="pct"/>
          </w:tcPr>
          <w:p w:rsidR="008C1DD2" w:rsidRPr="00E44623" w:rsidRDefault="00E44623" w:rsidP="008C1DD2">
            <w:pPr>
              <w:pStyle w:val="Style44"/>
              <w:widowControl/>
              <w:spacing w:line="240" w:lineRule="auto"/>
              <w:ind w:firstLine="0"/>
              <w:rPr>
                <w:rStyle w:val="FontStyle68"/>
                <w:sz w:val="22"/>
                <w:szCs w:val="22"/>
              </w:rPr>
            </w:pPr>
            <w:r w:rsidRPr="00E44623">
              <w:rPr>
                <w:rStyle w:val="FontStyle68"/>
                <w:sz w:val="22"/>
                <w:szCs w:val="22"/>
              </w:rPr>
              <w:t>Расчёт</w:t>
            </w:r>
            <w:r w:rsidR="008C1DD2" w:rsidRPr="00E44623">
              <w:rPr>
                <w:rStyle w:val="FontStyle68"/>
                <w:sz w:val="22"/>
                <w:szCs w:val="22"/>
              </w:rPr>
              <w:t>ные счета</w:t>
            </w:r>
          </w:p>
        </w:tc>
      </w:tr>
      <w:tr w:rsidR="00E44623" w:rsidRPr="00E44623">
        <w:tc>
          <w:tcPr>
            <w:tcW w:w="403"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1220</w:t>
            </w:r>
          </w:p>
        </w:tc>
        <w:tc>
          <w:tcPr>
            <w:tcW w:w="2099" w:type="pct"/>
          </w:tcPr>
          <w:p w:rsidR="008C1DD2" w:rsidRPr="00E44623" w:rsidRDefault="00E44623" w:rsidP="008C1DD2">
            <w:pPr>
              <w:pStyle w:val="Style14"/>
              <w:widowControl/>
              <w:spacing w:line="240" w:lineRule="auto"/>
              <w:ind w:firstLine="7"/>
              <w:rPr>
                <w:rStyle w:val="FontStyle68"/>
                <w:sz w:val="22"/>
                <w:szCs w:val="22"/>
              </w:rPr>
            </w:pPr>
            <w:r w:rsidRPr="00E44623">
              <w:rPr>
                <w:rStyle w:val="FontStyle68"/>
                <w:sz w:val="22"/>
                <w:szCs w:val="22"/>
              </w:rPr>
              <w:t>Расчёт</w:t>
            </w:r>
            <w:r w:rsidR="008C1DD2" w:rsidRPr="00E44623">
              <w:rPr>
                <w:rStyle w:val="FontStyle68"/>
                <w:sz w:val="22"/>
                <w:szCs w:val="22"/>
              </w:rPr>
              <w:t>ный счет в иностранной валюте</w:t>
            </w:r>
          </w:p>
        </w:tc>
        <w:tc>
          <w:tcPr>
            <w:tcW w:w="382"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52</w:t>
            </w:r>
          </w:p>
        </w:tc>
        <w:tc>
          <w:tcPr>
            <w:tcW w:w="2117" w:type="pct"/>
          </w:tcPr>
          <w:p w:rsidR="008C1DD2" w:rsidRPr="00E44623" w:rsidRDefault="008C1DD2" w:rsidP="008C1DD2">
            <w:pPr>
              <w:pStyle w:val="Style44"/>
              <w:widowControl/>
              <w:spacing w:line="240" w:lineRule="auto"/>
              <w:ind w:firstLine="0"/>
              <w:rPr>
                <w:rStyle w:val="FontStyle68"/>
                <w:sz w:val="22"/>
                <w:szCs w:val="22"/>
              </w:rPr>
            </w:pPr>
            <w:r w:rsidRPr="00E44623">
              <w:rPr>
                <w:rStyle w:val="FontStyle68"/>
                <w:sz w:val="22"/>
                <w:szCs w:val="22"/>
              </w:rPr>
              <w:t>Валютные счета</w:t>
            </w:r>
          </w:p>
        </w:tc>
      </w:tr>
      <w:tr w:rsidR="00E44623" w:rsidRPr="00E44623">
        <w:tc>
          <w:tcPr>
            <w:tcW w:w="403"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1495</w:t>
            </w:r>
          </w:p>
        </w:tc>
        <w:tc>
          <w:tcPr>
            <w:tcW w:w="2099" w:type="pct"/>
          </w:tcPr>
          <w:p w:rsidR="008C1DD2" w:rsidRPr="00E44623" w:rsidRDefault="008C1DD2" w:rsidP="008C1DD2">
            <w:pPr>
              <w:pStyle w:val="Style44"/>
              <w:widowControl/>
              <w:spacing w:line="240" w:lineRule="auto"/>
              <w:ind w:firstLine="0"/>
              <w:rPr>
                <w:rStyle w:val="FontStyle68"/>
                <w:sz w:val="22"/>
                <w:szCs w:val="22"/>
              </w:rPr>
            </w:pPr>
            <w:r w:rsidRPr="00E44623">
              <w:rPr>
                <w:rStyle w:val="FontStyle68"/>
                <w:sz w:val="22"/>
                <w:szCs w:val="22"/>
              </w:rPr>
              <w:t>Резерв на безнадежные долги</w:t>
            </w:r>
          </w:p>
        </w:tc>
        <w:tc>
          <w:tcPr>
            <w:tcW w:w="382" w:type="pct"/>
          </w:tcPr>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63</w:t>
            </w:r>
          </w:p>
        </w:tc>
        <w:tc>
          <w:tcPr>
            <w:tcW w:w="2117" w:type="pct"/>
          </w:tcPr>
          <w:p w:rsidR="008C1DD2" w:rsidRPr="00E44623" w:rsidRDefault="008C1DD2" w:rsidP="008C1DD2">
            <w:pPr>
              <w:pStyle w:val="Style14"/>
              <w:widowControl/>
              <w:spacing w:line="240" w:lineRule="auto"/>
              <w:rPr>
                <w:rStyle w:val="FontStyle68"/>
                <w:sz w:val="22"/>
                <w:szCs w:val="22"/>
              </w:rPr>
            </w:pPr>
            <w:r w:rsidRPr="00E44623">
              <w:rPr>
                <w:rStyle w:val="FontStyle68"/>
                <w:sz w:val="22"/>
                <w:szCs w:val="22"/>
              </w:rPr>
              <w:t>Резервы   по   сомнительным долгам</w:t>
            </w:r>
          </w:p>
        </w:tc>
      </w:tr>
      <w:tr w:rsidR="00E44623" w:rsidRPr="00E44623">
        <w:tc>
          <w:tcPr>
            <w:tcW w:w="403" w:type="pct"/>
          </w:tcPr>
          <w:p w:rsidR="008C1DD2" w:rsidRPr="00E44623" w:rsidRDefault="008C1DD2" w:rsidP="008C1DD2">
            <w:pPr>
              <w:pStyle w:val="Style20"/>
              <w:widowControl/>
              <w:spacing w:line="240" w:lineRule="auto"/>
              <w:jc w:val="center"/>
              <w:rPr>
                <w:rStyle w:val="FontStyle68"/>
                <w:sz w:val="22"/>
                <w:szCs w:val="22"/>
              </w:rPr>
            </w:pPr>
            <w:r w:rsidRPr="00E44623">
              <w:rPr>
                <w:rStyle w:val="FontStyle68"/>
                <w:sz w:val="22"/>
                <w:szCs w:val="22"/>
              </w:rPr>
              <w:t xml:space="preserve">1410 </w:t>
            </w:r>
          </w:p>
          <w:p w:rsidR="008C1DD2" w:rsidRPr="00E44623" w:rsidRDefault="008C1DD2" w:rsidP="008C1DD2">
            <w:pPr>
              <w:pStyle w:val="Style20"/>
              <w:widowControl/>
              <w:spacing w:line="240" w:lineRule="auto"/>
              <w:jc w:val="center"/>
              <w:rPr>
                <w:rStyle w:val="FontStyle68"/>
                <w:sz w:val="22"/>
                <w:szCs w:val="22"/>
              </w:rPr>
            </w:pPr>
            <w:r w:rsidRPr="00E44623">
              <w:rPr>
                <w:rStyle w:val="FontStyle68"/>
                <w:sz w:val="22"/>
                <w:szCs w:val="22"/>
              </w:rPr>
              <w:t>3210</w:t>
            </w:r>
          </w:p>
        </w:tc>
        <w:tc>
          <w:tcPr>
            <w:tcW w:w="2099" w:type="pct"/>
          </w:tcPr>
          <w:p w:rsidR="008C1DD2" w:rsidRPr="00E44623" w:rsidRDefault="008C1DD2" w:rsidP="008C1DD2">
            <w:pPr>
              <w:pStyle w:val="Style20"/>
              <w:widowControl/>
              <w:spacing w:line="240" w:lineRule="auto"/>
              <w:jc w:val="left"/>
              <w:rPr>
                <w:rStyle w:val="FontStyle68"/>
                <w:sz w:val="22"/>
                <w:szCs w:val="22"/>
              </w:rPr>
            </w:pPr>
            <w:r w:rsidRPr="00E44623">
              <w:rPr>
                <w:rStyle w:val="FontStyle68"/>
                <w:sz w:val="22"/>
                <w:szCs w:val="22"/>
              </w:rPr>
              <w:t xml:space="preserve">Счета к получению </w:t>
            </w:r>
          </w:p>
          <w:p w:rsidR="008C1DD2" w:rsidRPr="00E44623" w:rsidRDefault="008C1DD2" w:rsidP="008C1DD2">
            <w:pPr>
              <w:pStyle w:val="Style20"/>
              <w:widowControl/>
              <w:spacing w:line="240" w:lineRule="auto"/>
              <w:jc w:val="left"/>
              <w:rPr>
                <w:rStyle w:val="FontStyle68"/>
                <w:sz w:val="22"/>
                <w:szCs w:val="22"/>
              </w:rPr>
            </w:pPr>
            <w:r w:rsidRPr="00E44623">
              <w:rPr>
                <w:rStyle w:val="FontStyle68"/>
                <w:sz w:val="22"/>
                <w:szCs w:val="22"/>
              </w:rPr>
              <w:t>Авансы полученные</w:t>
            </w:r>
          </w:p>
        </w:tc>
        <w:tc>
          <w:tcPr>
            <w:tcW w:w="382" w:type="pct"/>
          </w:tcPr>
          <w:p w:rsidR="008C1DD2" w:rsidRPr="00E44623" w:rsidRDefault="008C1DD2" w:rsidP="008C1DD2">
            <w:pPr>
              <w:pStyle w:val="Style45"/>
              <w:widowControl/>
              <w:spacing w:line="240" w:lineRule="auto"/>
              <w:rPr>
                <w:rStyle w:val="FontStyle68"/>
                <w:sz w:val="22"/>
                <w:szCs w:val="22"/>
              </w:rPr>
            </w:pPr>
            <w:r w:rsidRPr="00E44623">
              <w:rPr>
                <w:rStyle w:val="FontStyle68"/>
                <w:sz w:val="22"/>
                <w:szCs w:val="22"/>
              </w:rPr>
              <w:t xml:space="preserve">62.1 </w:t>
            </w:r>
          </w:p>
          <w:p w:rsidR="008C1DD2" w:rsidRPr="00E44623" w:rsidRDefault="008C1DD2" w:rsidP="008C1DD2">
            <w:pPr>
              <w:pStyle w:val="Style45"/>
              <w:widowControl/>
              <w:spacing w:line="240" w:lineRule="auto"/>
              <w:rPr>
                <w:rStyle w:val="FontStyle68"/>
                <w:sz w:val="22"/>
                <w:szCs w:val="22"/>
              </w:rPr>
            </w:pPr>
            <w:r w:rsidRPr="00E44623">
              <w:rPr>
                <w:rStyle w:val="FontStyle68"/>
                <w:sz w:val="22"/>
                <w:szCs w:val="22"/>
              </w:rPr>
              <w:t>62.2</w:t>
            </w:r>
          </w:p>
        </w:tc>
        <w:tc>
          <w:tcPr>
            <w:tcW w:w="2117" w:type="pct"/>
          </w:tcPr>
          <w:p w:rsidR="008C1DD2" w:rsidRPr="00E44623" w:rsidRDefault="00E44623" w:rsidP="008C1DD2">
            <w:pPr>
              <w:pStyle w:val="Style14"/>
              <w:widowControl/>
              <w:spacing w:line="240" w:lineRule="auto"/>
              <w:rPr>
                <w:rStyle w:val="FontStyle68"/>
                <w:sz w:val="22"/>
                <w:szCs w:val="22"/>
              </w:rPr>
            </w:pPr>
            <w:r w:rsidRPr="00E44623">
              <w:rPr>
                <w:rStyle w:val="FontStyle68"/>
                <w:sz w:val="22"/>
                <w:szCs w:val="22"/>
              </w:rPr>
              <w:t>Расчёт</w:t>
            </w:r>
            <w:r w:rsidR="008C1DD2" w:rsidRPr="00E44623">
              <w:rPr>
                <w:rStyle w:val="FontStyle68"/>
                <w:sz w:val="22"/>
                <w:szCs w:val="22"/>
              </w:rPr>
              <w:t>ы с покупателями и заказчиками</w:t>
            </w:r>
          </w:p>
          <w:p w:rsidR="008C1DD2" w:rsidRPr="00E44623" w:rsidRDefault="00E44623" w:rsidP="008C1DD2">
            <w:pPr>
              <w:pStyle w:val="Style14"/>
              <w:widowControl/>
              <w:spacing w:line="240" w:lineRule="auto"/>
              <w:ind w:firstLine="7"/>
              <w:rPr>
                <w:rStyle w:val="FontStyle68"/>
                <w:sz w:val="22"/>
                <w:szCs w:val="22"/>
              </w:rPr>
            </w:pPr>
            <w:r w:rsidRPr="00E44623">
              <w:rPr>
                <w:rStyle w:val="FontStyle68"/>
                <w:sz w:val="22"/>
                <w:szCs w:val="22"/>
              </w:rPr>
              <w:t>Расчёт</w:t>
            </w:r>
            <w:r w:rsidR="008C1DD2" w:rsidRPr="00E44623">
              <w:rPr>
                <w:rStyle w:val="FontStyle68"/>
                <w:sz w:val="22"/>
                <w:szCs w:val="22"/>
              </w:rPr>
              <w:t>ы с покупателями и заказчиками  (авансы  полу</w:t>
            </w:r>
            <w:r w:rsidR="008C1DD2" w:rsidRPr="00E44623">
              <w:rPr>
                <w:rStyle w:val="FontStyle68"/>
                <w:sz w:val="22"/>
                <w:szCs w:val="22"/>
              </w:rPr>
              <w:softHyphen/>
              <w:t>ченные)</w:t>
            </w:r>
          </w:p>
        </w:tc>
      </w:tr>
      <w:tr w:rsidR="00E44623" w:rsidRPr="00E44623">
        <w:tc>
          <w:tcPr>
            <w:tcW w:w="403" w:type="pct"/>
          </w:tcPr>
          <w:p w:rsidR="008C1DD2" w:rsidRPr="00E44623" w:rsidRDefault="008C1DD2" w:rsidP="008C1DD2">
            <w:pPr>
              <w:pStyle w:val="Style14"/>
              <w:widowControl/>
              <w:spacing w:line="240" w:lineRule="auto"/>
              <w:jc w:val="center"/>
              <w:rPr>
                <w:rStyle w:val="FontStyle68"/>
                <w:sz w:val="22"/>
                <w:szCs w:val="22"/>
              </w:rPr>
            </w:pPr>
            <w:r w:rsidRPr="00E44623">
              <w:rPr>
                <w:rStyle w:val="FontStyle68"/>
                <w:sz w:val="22"/>
                <w:szCs w:val="22"/>
              </w:rPr>
              <w:t xml:space="preserve">1711 </w:t>
            </w:r>
          </w:p>
          <w:p w:rsidR="008C1DD2" w:rsidRPr="00E44623" w:rsidRDefault="008C1DD2" w:rsidP="008C1DD2">
            <w:pPr>
              <w:pStyle w:val="Style14"/>
              <w:widowControl/>
              <w:spacing w:line="240" w:lineRule="auto"/>
              <w:jc w:val="center"/>
              <w:rPr>
                <w:rStyle w:val="FontStyle68"/>
                <w:sz w:val="22"/>
                <w:szCs w:val="22"/>
              </w:rPr>
            </w:pPr>
            <w:r w:rsidRPr="00E44623">
              <w:rPr>
                <w:rStyle w:val="FontStyle68"/>
                <w:sz w:val="22"/>
                <w:szCs w:val="22"/>
              </w:rPr>
              <w:t>1712</w:t>
            </w:r>
          </w:p>
          <w:p w:rsidR="00E44623" w:rsidRPr="00E44623" w:rsidRDefault="00E44623" w:rsidP="008C1DD2">
            <w:pPr>
              <w:pStyle w:val="Style44"/>
              <w:widowControl/>
              <w:spacing w:line="240" w:lineRule="auto"/>
              <w:ind w:firstLine="0"/>
              <w:jc w:val="center"/>
              <w:rPr>
                <w:rStyle w:val="FontStyle68"/>
                <w:sz w:val="22"/>
                <w:szCs w:val="22"/>
              </w:rPr>
            </w:pPr>
          </w:p>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1713</w:t>
            </w:r>
          </w:p>
        </w:tc>
        <w:tc>
          <w:tcPr>
            <w:tcW w:w="2099" w:type="pct"/>
          </w:tcPr>
          <w:p w:rsidR="00E44623" w:rsidRPr="00E44623" w:rsidRDefault="008C1DD2" w:rsidP="008C1DD2">
            <w:pPr>
              <w:pStyle w:val="Style14"/>
              <w:widowControl/>
              <w:spacing w:line="240" w:lineRule="auto"/>
              <w:rPr>
                <w:rStyle w:val="FontStyle68"/>
                <w:sz w:val="22"/>
                <w:szCs w:val="22"/>
              </w:rPr>
            </w:pPr>
            <w:r w:rsidRPr="00E44623">
              <w:rPr>
                <w:rStyle w:val="FontStyle68"/>
                <w:sz w:val="22"/>
                <w:szCs w:val="22"/>
              </w:rPr>
              <w:t xml:space="preserve">Сырье и материалы </w:t>
            </w:r>
          </w:p>
          <w:p w:rsidR="008C1DD2" w:rsidRPr="00E44623" w:rsidRDefault="00E44623" w:rsidP="008C1DD2">
            <w:pPr>
              <w:pStyle w:val="Style14"/>
              <w:widowControl/>
              <w:spacing w:line="240" w:lineRule="auto"/>
              <w:rPr>
                <w:rStyle w:val="FontStyle68"/>
                <w:sz w:val="22"/>
                <w:szCs w:val="22"/>
              </w:rPr>
            </w:pPr>
            <w:r w:rsidRPr="00E44623">
              <w:rPr>
                <w:rStyle w:val="FontStyle68"/>
                <w:sz w:val="22"/>
                <w:szCs w:val="22"/>
              </w:rPr>
              <w:t xml:space="preserve">Покупные </w:t>
            </w:r>
            <w:r w:rsidR="008C1DD2" w:rsidRPr="00E44623">
              <w:rPr>
                <w:rStyle w:val="FontStyle68"/>
                <w:sz w:val="22"/>
                <w:szCs w:val="22"/>
              </w:rPr>
              <w:t>полуфабрика</w:t>
            </w:r>
            <w:r w:rsidRPr="00E44623">
              <w:rPr>
                <w:rStyle w:val="FontStyle68"/>
                <w:sz w:val="22"/>
                <w:szCs w:val="22"/>
              </w:rPr>
              <w:t>ты</w:t>
            </w:r>
            <w:r w:rsidR="008C1DD2" w:rsidRPr="00E44623">
              <w:rPr>
                <w:rStyle w:val="FontStyle68"/>
                <w:sz w:val="22"/>
                <w:szCs w:val="22"/>
              </w:rPr>
              <w:t xml:space="preserve"> и комплектующие изделия</w:t>
            </w:r>
          </w:p>
          <w:p w:rsidR="008C1DD2" w:rsidRPr="00E44623" w:rsidRDefault="00E44623" w:rsidP="008C1DD2">
            <w:pPr>
              <w:pStyle w:val="Style14"/>
              <w:widowControl/>
              <w:spacing w:line="240" w:lineRule="auto"/>
              <w:ind w:firstLine="7"/>
              <w:rPr>
                <w:rStyle w:val="FontStyle68"/>
                <w:sz w:val="22"/>
                <w:szCs w:val="22"/>
              </w:rPr>
            </w:pPr>
            <w:r w:rsidRPr="00E44623">
              <w:rPr>
                <w:rStyle w:val="FontStyle68"/>
                <w:sz w:val="22"/>
                <w:szCs w:val="22"/>
              </w:rPr>
              <w:t xml:space="preserve">Инвентарь и </w:t>
            </w:r>
            <w:r w:rsidR="008C1DD2" w:rsidRPr="00E44623">
              <w:rPr>
                <w:rStyle w:val="FontStyle68"/>
                <w:sz w:val="22"/>
                <w:szCs w:val="22"/>
              </w:rPr>
              <w:t>хозяйственные принадлежн</w:t>
            </w:r>
            <w:r w:rsidRPr="00E44623">
              <w:rPr>
                <w:rStyle w:val="FontStyle68"/>
                <w:sz w:val="22"/>
                <w:szCs w:val="22"/>
              </w:rPr>
              <w:t>о</w:t>
            </w:r>
            <w:r w:rsidR="008C1DD2" w:rsidRPr="00E44623">
              <w:rPr>
                <w:rStyle w:val="FontStyle68"/>
                <w:sz w:val="22"/>
                <w:szCs w:val="22"/>
              </w:rPr>
              <w:t>сти</w:t>
            </w:r>
          </w:p>
        </w:tc>
        <w:tc>
          <w:tcPr>
            <w:tcW w:w="382" w:type="pct"/>
          </w:tcPr>
          <w:p w:rsidR="008C1DD2" w:rsidRPr="00E44623" w:rsidRDefault="008C1DD2" w:rsidP="008C1DD2">
            <w:pPr>
              <w:pStyle w:val="Style11"/>
              <w:widowControl/>
              <w:spacing w:line="240" w:lineRule="auto"/>
              <w:rPr>
                <w:rStyle w:val="FontStyle68"/>
                <w:sz w:val="22"/>
                <w:szCs w:val="22"/>
              </w:rPr>
            </w:pPr>
            <w:r w:rsidRPr="00E44623">
              <w:rPr>
                <w:rStyle w:val="FontStyle68"/>
                <w:sz w:val="22"/>
                <w:szCs w:val="22"/>
              </w:rPr>
              <w:t xml:space="preserve">10.1 </w:t>
            </w:r>
          </w:p>
          <w:p w:rsidR="008C1DD2" w:rsidRPr="00E44623" w:rsidRDefault="008C1DD2" w:rsidP="008C1DD2">
            <w:pPr>
              <w:pStyle w:val="Style11"/>
              <w:widowControl/>
              <w:spacing w:line="240" w:lineRule="auto"/>
              <w:rPr>
                <w:rStyle w:val="FontStyle68"/>
                <w:sz w:val="22"/>
                <w:szCs w:val="22"/>
              </w:rPr>
            </w:pPr>
            <w:r w:rsidRPr="00E44623">
              <w:rPr>
                <w:rStyle w:val="FontStyle68"/>
                <w:sz w:val="22"/>
                <w:szCs w:val="22"/>
              </w:rPr>
              <w:t>10.2</w:t>
            </w:r>
          </w:p>
          <w:p w:rsidR="008C1DD2" w:rsidRPr="00E44623" w:rsidRDefault="008C1DD2" w:rsidP="008C1DD2">
            <w:pPr>
              <w:pStyle w:val="Style44"/>
              <w:widowControl/>
              <w:spacing w:line="240" w:lineRule="auto"/>
              <w:ind w:firstLine="0"/>
              <w:jc w:val="center"/>
              <w:rPr>
                <w:rStyle w:val="FontStyle68"/>
                <w:sz w:val="22"/>
                <w:szCs w:val="22"/>
              </w:rPr>
            </w:pPr>
          </w:p>
          <w:p w:rsidR="008C1DD2" w:rsidRPr="00E44623" w:rsidRDefault="008C1DD2" w:rsidP="008C1DD2">
            <w:pPr>
              <w:pStyle w:val="Style44"/>
              <w:widowControl/>
              <w:spacing w:line="240" w:lineRule="auto"/>
              <w:ind w:firstLine="0"/>
              <w:jc w:val="center"/>
              <w:rPr>
                <w:rStyle w:val="FontStyle68"/>
                <w:sz w:val="22"/>
                <w:szCs w:val="22"/>
              </w:rPr>
            </w:pPr>
            <w:r w:rsidRPr="00E44623">
              <w:rPr>
                <w:rStyle w:val="FontStyle68"/>
                <w:sz w:val="22"/>
                <w:szCs w:val="22"/>
              </w:rPr>
              <w:t>10.9</w:t>
            </w:r>
          </w:p>
        </w:tc>
        <w:tc>
          <w:tcPr>
            <w:tcW w:w="2117" w:type="pct"/>
          </w:tcPr>
          <w:p w:rsidR="008C1DD2" w:rsidRPr="00E44623" w:rsidRDefault="008C1DD2" w:rsidP="008C1DD2">
            <w:pPr>
              <w:pStyle w:val="Style14"/>
              <w:widowControl/>
              <w:spacing w:line="240" w:lineRule="auto"/>
              <w:rPr>
                <w:rStyle w:val="FontStyle68"/>
                <w:sz w:val="22"/>
                <w:szCs w:val="22"/>
              </w:rPr>
            </w:pPr>
            <w:r w:rsidRPr="00E44623">
              <w:rPr>
                <w:rStyle w:val="FontStyle68"/>
                <w:sz w:val="22"/>
                <w:szCs w:val="22"/>
              </w:rPr>
              <w:t xml:space="preserve">Сырье и материалы </w:t>
            </w:r>
          </w:p>
          <w:p w:rsidR="008C1DD2" w:rsidRPr="00E44623" w:rsidRDefault="008C1DD2" w:rsidP="008C1DD2">
            <w:pPr>
              <w:pStyle w:val="Style14"/>
              <w:widowControl/>
              <w:spacing w:line="240" w:lineRule="auto"/>
              <w:rPr>
                <w:rStyle w:val="FontStyle68"/>
                <w:sz w:val="22"/>
                <w:szCs w:val="22"/>
              </w:rPr>
            </w:pPr>
            <w:r w:rsidRPr="00E44623">
              <w:rPr>
                <w:rStyle w:val="FontStyle68"/>
                <w:sz w:val="22"/>
                <w:szCs w:val="22"/>
              </w:rPr>
              <w:t xml:space="preserve">Покупные полуфабрикаты и комплектующие изделия, конструкции и детали </w:t>
            </w:r>
          </w:p>
          <w:p w:rsidR="008C1DD2" w:rsidRPr="00E44623" w:rsidRDefault="008C1DD2" w:rsidP="008C1DD2">
            <w:pPr>
              <w:pStyle w:val="Style14"/>
              <w:widowControl/>
              <w:spacing w:line="240" w:lineRule="auto"/>
              <w:rPr>
                <w:rStyle w:val="FontStyle68"/>
                <w:sz w:val="22"/>
                <w:szCs w:val="22"/>
              </w:rPr>
            </w:pPr>
            <w:r w:rsidRPr="00E44623">
              <w:rPr>
                <w:rStyle w:val="FontStyle68"/>
                <w:sz w:val="22"/>
                <w:szCs w:val="22"/>
              </w:rPr>
              <w:t>Инвентарь и хозяйственные принадлежности</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1620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Дебиторская задолженность -</w:t>
            </w:r>
            <w:r w:rsidR="00E44623">
              <w:rPr>
                <w:rStyle w:val="FontStyle14"/>
                <w:sz w:val="22"/>
                <w:szCs w:val="22"/>
              </w:rPr>
              <w:t xml:space="preserve"> </w:t>
            </w:r>
            <w:r w:rsidRPr="00E44623">
              <w:rPr>
                <w:rStyle w:val="FontStyle14"/>
                <w:sz w:val="22"/>
                <w:szCs w:val="22"/>
              </w:rPr>
              <w:t>НДС</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19.3</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 xml:space="preserve">НДС по </w:t>
            </w:r>
            <w:r w:rsidR="008C1DD2" w:rsidRPr="00E44623">
              <w:rPr>
                <w:rStyle w:val="FontStyle14"/>
                <w:sz w:val="22"/>
                <w:szCs w:val="22"/>
              </w:rPr>
              <w:t>приобретенным ценностям</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1720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Незавершенное производство</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20</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Основное производство</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1730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Готовая продукция</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43</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Готовая продукция</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2140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2150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2160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2170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2180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2190</w:t>
            </w:r>
          </w:p>
        </w:tc>
        <w:tc>
          <w:tcPr>
            <w:tcW w:w="2099" w:type="pct"/>
          </w:tcPr>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Вычислительная техника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Здания и сооружения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Оборудование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Транспортные средства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Жилой фонд </w:t>
            </w:r>
          </w:p>
          <w:p w:rsidR="008C1DD2" w:rsidRPr="00E44623" w:rsidRDefault="008C1DD2" w:rsidP="008C1DD2">
            <w:pPr>
              <w:pStyle w:val="Style14"/>
              <w:spacing w:line="240" w:lineRule="auto"/>
              <w:rPr>
                <w:rStyle w:val="FontStyle14"/>
                <w:sz w:val="22"/>
                <w:szCs w:val="22"/>
              </w:rPr>
            </w:pPr>
            <w:r w:rsidRPr="00E44623">
              <w:rPr>
                <w:rStyle w:val="FontStyle14"/>
                <w:sz w:val="22"/>
                <w:szCs w:val="22"/>
              </w:rPr>
              <w:t>Прочие ОС</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01.1</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Основные средства</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2149 </w:t>
            </w:r>
          </w:p>
          <w:p w:rsidR="00E44623" w:rsidRPr="00E44623" w:rsidRDefault="00E44623" w:rsidP="008C1DD2">
            <w:pPr>
              <w:pStyle w:val="Style14"/>
              <w:spacing w:line="240" w:lineRule="auto"/>
              <w:jc w:val="center"/>
              <w:rPr>
                <w:rStyle w:val="FontStyle14"/>
                <w:sz w:val="22"/>
                <w:szCs w:val="22"/>
              </w:rPr>
            </w:pP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2159 </w:t>
            </w:r>
          </w:p>
          <w:p w:rsidR="00E44623" w:rsidRPr="00E44623" w:rsidRDefault="00E44623" w:rsidP="008C1DD2">
            <w:pPr>
              <w:pStyle w:val="Style14"/>
              <w:spacing w:line="240" w:lineRule="auto"/>
              <w:jc w:val="center"/>
              <w:rPr>
                <w:rStyle w:val="FontStyle14"/>
                <w:sz w:val="22"/>
                <w:szCs w:val="22"/>
              </w:rPr>
            </w:pP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2169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2179 </w:t>
            </w:r>
          </w:p>
          <w:p w:rsidR="00E44623" w:rsidRPr="00E44623" w:rsidRDefault="00E44623" w:rsidP="008C1DD2">
            <w:pPr>
              <w:pStyle w:val="Style14"/>
              <w:spacing w:line="240" w:lineRule="auto"/>
              <w:jc w:val="center"/>
              <w:rPr>
                <w:rStyle w:val="FontStyle14"/>
                <w:sz w:val="22"/>
                <w:szCs w:val="22"/>
              </w:rPr>
            </w:pP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2189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2199</w:t>
            </w:r>
          </w:p>
        </w:tc>
        <w:tc>
          <w:tcPr>
            <w:tcW w:w="2099" w:type="pct"/>
          </w:tcPr>
          <w:p w:rsidR="00E44623"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 </w:t>
            </w:r>
            <w:r w:rsidR="008C1DD2" w:rsidRPr="00E44623">
              <w:rPr>
                <w:rStyle w:val="FontStyle14"/>
                <w:sz w:val="22"/>
                <w:szCs w:val="22"/>
              </w:rPr>
              <w:t xml:space="preserve">вычислительная техника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Накопленная   амортизация</w:t>
            </w:r>
            <w:r w:rsidR="00E44623" w:rsidRPr="00E44623">
              <w:rPr>
                <w:rStyle w:val="FontStyle14"/>
                <w:sz w:val="22"/>
                <w:szCs w:val="22"/>
              </w:rPr>
              <w:t xml:space="preserve"> - </w:t>
            </w:r>
            <w:r w:rsidRPr="00E44623">
              <w:rPr>
                <w:rStyle w:val="FontStyle14"/>
                <w:sz w:val="22"/>
                <w:szCs w:val="22"/>
              </w:rPr>
              <w:t xml:space="preserve">здания и сооружения </w:t>
            </w:r>
          </w:p>
          <w:p w:rsidR="008C1DD2" w:rsidRPr="00E44623" w:rsidRDefault="008C1DD2" w:rsidP="008C1DD2">
            <w:pPr>
              <w:pStyle w:val="Style14"/>
              <w:spacing w:line="240" w:lineRule="auto"/>
              <w:rPr>
                <w:rStyle w:val="FontStyle14"/>
                <w:sz w:val="22"/>
                <w:szCs w:val="22"/>
              </w:rPr>
            </w:pPr>
            <w:r w:rsidRPr="00E44623">
              <w:rPr>
                <w:rStyle w:val="FontStyle14"/>
                <w:sz w:val="22"/>
                <w:szCs w:val="22"/>
              </w:rPr>
              <w:t>Накопленная</w:t>
            </w:r>
            <w:r w:rsidR="00E44623" w:rsidRPr="00E44623">
              <w:rPr>
                <w:rStyle w:val="FontStyle14"/>
                <w:sz w:val="22"/>
                <w:szCs w:val="22"/>
              </w:rPr>
              <w:t xml:space="preserve">   амортизация - </w:t>
            </w:r>
            <w:r w:rsidRPr="00E44623">
              <w:rPr>
                <w:rStyle w:val="FontStyle14"/>
                <w:sz w:val="22"/>
                <w:szCs w:val="22"/>
              </w:rPr>
              <w:t>оборудование</w:t>
            </w:r>
          </w:p>
          <w:p w:rsidR="00E44623"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 </w:t>
            </w:r>
            <w:r w:rsidR="008C1DD2" w:rsidRPr="00E44623">
              <w:rPr>
                <w:rStyle w:val="FontStyle14"/>
                <w:sz w:val="22"/>
                <w:szCs w:val="22"/>
              </w:rPr>
              <w:t xml:space="preserve">транспортные средства </w:t>
            </w:r>
          </w:p>
          <w:p w:rsidR="008C1DD2"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 </w:t>
            </w:r>
            <w:r w:rsidR="008C1DD2" w:rsidRPr="00E44623">
              <w:rPr>
                <w:rStyle w:val="FontStyle14"/>
                <w:sz w:val="22"/>
                <w:szCs w:val="22"/>
              </w:rPr>
              <w:t>жилой фонд</w:t>
            </w:r>
          </w:p>
          <w:p w:rsidR="008C1DD2"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 </w:t>
            </w:r>
            <w:r w:rsidR="008C1DD2" w:rsidRPr="00E44623">
              <w:rPr>
                <w:rStyle w:val="FontStyle14"/>
                <w:sz w:val="22"/>
                <w:szCs w:val="22"/>
              </w:rPr>
              <w:t>прочие основные средства</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02.1</w:t>
            </w:r>
          </w:p>
        </w:tc>
        <w:tc>
          <w:tcPr>
            <w:tcW w:w="2117"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Амортизация</w:t>
            </w:r>
            <w:r w:rsidR="00E44623" w:rsidRPr="00E44623">
              <w:rPr>
                <w:rStyle w:val="FontStyle14"/>
                <w:sz w:val="22"/>
                <w:szCs w:val="22"/>
              </w:rPr>
              <w:t xml:space="preserve"> </w:t>
            </w:r>
            <w:r w:rsidRPr="00E44623">
              <w:rPr>
                <w:rStyle w:val="FontStyle14"/>
                <w:sz w:val="22"/>
                <w:szCs w:val="22"/>
              </w:rPr>
              <w:t>основных средств</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2320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2330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Нематериальные активы - па</w:t>
            </w:r>
            <w:r w:rsidRPr="00E44623">
              <w:rPr>
                <w:rStyle w:val="FontStyle14"/>
                <w:sz w:val="22"/>
                <w:szCs w:val="22"/>
              </w:rPr>
              <w:softHyphen/>
              <w:t>тенты</w:t>
            </w:r>
          </w:p>
          <w:p w:rsidR="008C1DD2" w:rsidRPr="00E44623" w:rsidRDefault="008C1DD2" w:rsidP="008C1DD2">
            <w:pPr>
              <w:pStyle w:val="Style14"/>
              <w:spacing w:line="240" w:lineRule="auto"/>
              <w:rPr>
                <w:rStyle w:val="FontStyle14"/>
                <w:sz w:val="22"/>
                <w:szCs w:val="22"/>
              </w:rPr>
            </w:pPr>
            <w:r w:rsidRPr="00E44623">
              <w:rPr>
                <w:rStyle w:val="FontStyle14"/>
                <w:sz w:val="22"/>
                <w:szCs w:val="22"/>
              </w:rPr>
              <w:t>Нематериальные</w:t>
            </w:r>
            <w:r w:rsidR="00E44623" w:rsidRPr="00E44623">
              <w:rPr>
                <w:rStyle w:val="FontStyle14"/>
                <w:sz w:val="22"/>
                <w:szCs w:val="22"/>
              </w:rPr>
              <w:t xml:space="preserve"> </w:t>
            </w:r>
            <w:r w:rsidRPr="00E44623">
              <w:rPr>
                <w:rStyle w:val="FontStyle14"/>
                <w:sz w:val="22"/>
                <w:szCs w:val="22"/>
              </w:rPr>
              <w:t xml:space="preserve">активы </w:t>
            </w:r>
            <w:r w:rsidR="00E44623" w:rsidRPr="00E44623">
              <w:rPr>
                <w:rStyle w:val="FontStyle14"/>
                <w:sz w:val="22"/>
                <w:szCs w:val="22"/>
              </w:rPr>
              <w:t xml:space="preserve">- </w:t>
            </w:r>
            <w:r w:rsidRPr="00E44623">
              <w:rPr>
                <w:rStyle w:val="FontStyle14"/>
                <w:sz w:val="22"/>
                <w:szCs w:val="22"/>
              </w:rPr>
              <w:t>торговые марки</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04</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Нематериальные активы</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2329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2339</w:t>
            </w:r>
          </w:p>
        </w:tc>
        <w:tc>
          <w:tcPr>
            <w:tcW w:w="2099"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w:t>
            </w:r>
            <w:r w:rsidR="008C1DD2" w:rsidRPr="00E44623">
              <w:rPr>
                <w:rStyle w:val="FontStyle14"/>
                <w:sz w:val="22"/>
                <w:szCs w:val="22"/>
              </w:rPr>
              <w:t>-</w:t>
            </w:r>
            <w:r w:rsidRPr="00E44623">
              <w:rPr>
                <w:rStyle w:val="FontStyle14"/>
                <w:sz w:val="22"/>
                <w:szCs w:val="22"/>
              </w:rPr>
              <w:t xml:space="preserve"> </w:t>
            </w:r>
            <w:r w:rsidR="008C1DD2" w:rsidRPr="00E44623">
              <w:rPr>
                <w:rStyle w:val="FontStyle14"/>
                <w:sz w:val="22"/>
                <w:szCs w:val="22"/>
              </w:rPr>
              <w:t>патенты</w:t>
            </w:r>
          </w:p>
          <w:p w:rsidR="008C1DD2" w:rsidRPr="00E44623" w:rsidRDefault="00E44623" w:rsidP="008C1DD2">
            <w:pPr>
              <w:pStyle w:val="Style14"/>
              <w:spacing w:line="240" w:lineRule="auto"/>
              <w:rPr>
                <w:rStyle w:val="FontStyle14"/>
                <w:sz w:val="22"/>
                <w:szCs w:val="22"/>
              </w:rPr>
            </w:pPr>
            <w:r w:rsidRPr="00E44623">
              <w:rPr>
                <w:rStyle w:val="FontStyle14"/>
                <w:sz w:val="22"/>
                <w:szCs w:val="22"/>
              </w:rPr>
              <w:t xml:space="preserve">Накопленная   амортизация - </w:t>
            </w:r>
            <w:r w:rsidR="008C1DD2" w:rsidRPr="00E44623">
              <w:rPr>
                <w:rStyle w:val="FontStyle14"/>
                <w:sz w:val="22"/>
                <w:szCs w:val="22"/>
              </w:rPr>
              <w:t>торговые марки</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05</w:t>
            </w:r>
          </w:p>
        </w:tc>
        <w:tc>
          <w:tcPr>
            <w:tcW w:w="2117"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Амортизация нематериаль</w:t>
            </w:r>
            <w:r w:rsidRPr="00E44623">
              <w:rPr>
                <w:rStyle w:val="FontStyle14"/>
                <w:sz w:val="22"/>
                <w:szCs w:val="22"/>
              </w:rPr>
              <w:softHyphen/>
              <w:t>ных активов</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3110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1810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Счета к оплате</w:t>
            </w:r>
          </w:p>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Расходы, оплаченные авансом</w:t>
            </w:r>
          </w:p>
        </w:tc>
        <w:tc>
          <w:tcPr>
            <w:tcW w:w="382" w:type="pct"/>
          </w:tcPr>
          <w:p w:rsidR="008C1DD2" w:rsidRPr="00E44623" w:rsidRDefault="008C1DD2" w:rsidP="008C1DD2">
            <w:pPr>
              <w:pStyle w:val="Style11"/>
              <w:spacing w:line="240" w:lineRule="auto"/>
              <w:rPr>
                <w:rStyle w:val="FontStyle14"/>
                <w:sz w:val="22"/>
                <w:szCs w:val="22"/>
              </w:rPr>
            </w:pPr>
            <w:r w:rsidRPr="00E44623">
              <w:rPr>
                <w:rStyle w:val="FontStyle14"/>
                <w:sz w:val="22"/>
                <w:szCs w:val="22"/>
              </w:rPr>
              <w:t xml:space="preserve">60.1 </w:t>
            </w:r>
          </w:p>
          <w:p w:rsidR="008C1DD2" w:rsidRPr="00E44623" w:rsidRDefault="008C1DD2" w:rsidP="008C1DD2">
            <w:pPr>
              <w:pStyle w:val="Style11"/>
              <w:spacing w:line="240" w:lineRule="auto"/>
              <w:rPr>
                <w:rStyle w:val="FontStyle14"/>
                <w:sz w:val="22"/>
                <w:szCs w:val="22"/>
              </w:rPr>
            </w:pPr>
            <w:r w:rsidRPr="00E44623">
              <w:rPr>
                <w:rStyle w:val="FontStyle14"/>
                <w:sz w:val="22"/>
                <w:szCs w:val="22"/>
              </w:rPr>
              <w:t>60.2</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 xml:space="preserve">ы с поставщиками и подрядчиками </w:t>
            </w:r>
            <w:r w:rsidRPr="00E44623">
              <w:rPr>
                <w:rStyle w:val="FontStyle14"/>
                <w:sz w:val="22"/>
                <w:szCs w:val="22"/>
              </w:rPr>
              <w:t>Расчёт</w:t>
            </w:r>
            <w:r w:rsidR="008C1DD2" w:rsidRPr="00E44623">
              <w:rPr>
                <w:rStyle w:val="FontStyle14"/>
                <w:sz w:val="22"/>
                <w:szCs w:val="22"/>
              </w:rPr>
              <w:t>ы с поставщиками и подрядчиками (авансы вы</w:t>
            </w:r>
            <w:r w:rsidR="008C1DD2" w:rsidRPr="00E44623">
              <w:rPr>
                <w:rStyle w:val="FontStyle14"/>
                <w:sz w:val="22"/>
                <w:szCs w:val="22"/>
              </w:rPr>
              <w:softHyphen/>
              <w:t>данные)</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3310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3550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Краткосрочные долговые обя</w:t>
            </w:r>
            <w:r w:rsidRPr="00E44623">
              <w:rPr>
                <w:rStyle w:val="FontStyle14"/>
                <w:sz w:val="22"/>
                <w:szCs w:val="22"/>
              </w:rPr>
              <w:softHyphen/>
              <w:t>зательства</w:t>
            </w:r>
          </w:p>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Начисленные проценты</w:t>
            </w:r>
          </w:p>
        </w:tc>
        <w:tc>
          <w:tcPr>
            <w:tcW w:w="382" w:type="pct"/>
          </w:tcPr>
          <w:p w:rsidR="008C1DD2" w:rsidRPr="00E44623" w:rsidRDefault="008C1DD2" w:rsidP="008C1DD2">
            <w:pPr>
              <w:pStyle w:val="Style11"/>
              <w:spacing w:line="240" w:lineRule="auto"/>
              <w:rPr>
                <w:rStyle w:val="FontStyle14"/>
                <w:sz w:val="22"/>
                <w:szCs w:val="22"/>
              </w:rPr>
            </w:pPr>
            <w:r w:rsidRPr="00E44623">
              <w:rPr>
                <w:rStyle w:val="FontStyle14"/>
                <w:sz w:val="22"/>
                <w:szCs w:val="22"/>
              </w:rPr>
              <w:t xml:space="preserve">66.1 </w:t>
            </w:r>
          </w:p>
          <w:p w:rsidR="00E44623" w:rsidRPr="00E44623" w:rsidRDefault="00E44623" w:rsidP="008C1DD2">
            <w:pPr>
              <w:pStyle w:val="Style11"/>
              <w:spacing w:line="240" w:lineRule="auto"/>
              <w:rPr>
                <w:rStyle w:val="FontStyle14"/>
                <w:sz w:val="22"/>
                <w:szCs w:val="22"/>
              </w:rPr>
            </w:pPr>
          </w:p>
          <w:p w:rsidR="008C1DD2" w:rsidRPr="00E44623" w:rsidRDefault="008C1DD2" w:rsidP="008C1DD2">
            <w:pPr>
              <w:pStyle w:val="Style11"/>
              <w:spacing w:line="240" w:lineRule="auto"/>
              <w:rPr>
                <w:rStyle w:val="FontStyle14"/>
                <w:sz w:val="22"/>
                <w:szCs w:val="22"/>
              </w:rPr>
            </w:pPr>
            <w:r w:rsidRPr="00E44623">
              <w:rPr>
                <w:rStyle w:val="FontStyle14"/>
                <w:sz w:val="22"/>
                <w:szCs w:val="22"/>
              </w:rPr>
              <w:t>66.2</w:t>
            </w:r>
          </w:p>
        </w:tc>
        <w:tc>
          <w:tcPr>
            <w:tcW w:w="2117" w:type="pct"/>
          </w:tcPr>
          <w:p w:rsidR="00E44623"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 xml:space="preserve">ы по краткосрочным кредитам и займам </w:t>
            </w:r>
          </w:p>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ы по краткосрочным кредитам и займам (про</w:t>
            </w:r>
            <w:r w:rsidR="008C1DD2" w:rsidRPr="00E44623">
              <w:rPr>
                <w:rStyle w:val="FontStyle14"/>
                <w:sz w:val="22"/>
                <w:szCs w:val="22"/>
              </w:rPr>
              <w:softHyphen/>
              <w:t>центы по кредитам)</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1600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3400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Дебиторская задолженность по налогам или Налоги к оплате</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68</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ы по налогам и сбо</w:t>
            </w:r>
            <w:r w:rsidR="008C1DD2" w:rsidRPr="00E44623">
              <w:rPr>
                <w:rStyle w:val="FontStyle14"/>
                <w:sz w:val="22"/>
                <w:szCs w:val="22"/>
              </w:rPr>
              <w:softHyphen/>
              <w:t>рам</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1640</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3520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1530</w:t>
            </w:r>
          </w:p>
          <w:p w:rsidR="00E44623" w:rsidRPr="00E44623" w:rsidRDefault="00E44623" w:rsidP="008C1DD2">
            <w:pPr>
              <w:pStyle w:val="Style9"/>
              <w:widowControl/>
              <w:spacing w:line="240" w:lineRule="auto"/>
              <w:ind w:firstLine="0"/>
              <w:jc w:val="center"/>
              <w:rPr>
                <w:rStyle w:val="FontStyle14"/>
                <w:sz w:val="22"/>
                <w:szCs w:val="22"/>
              </w:rPr>
            </w:pPr>
          </w:p>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3510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Дебиторская задолженность по ЕСН или</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 xml:space="preserve">Начисленные взносы по ЕСН </w:t>
            </w:r>
          </w:p>
          <w:p w:rsidR="00E44623" w:rsidRPr="00E44623" w:rsidRDefault="008C1DD2" w:rsidP="008C1DD2">
            <w:pPr>
              <w:pStyle w:val="Style14"/>
              <w:spacing w:line="240" w:lineRule="auto"/>
              <w:rPr>
                <w:rStyle w:val="FontStyle14"/>
                <w:sz w:val="22"/>
                <w:szCs w:val="22"/>
              </w:rPr>
            </w:pPr>
            <w:r w:rsidRPr="00E44623">
              <w:rPr>
                <w:rStyle w:val="FontStyle14"/>
                <w:sz w:val="22"/>
                <w:szCs w:val="22"/>
              </w:rPr>
              <w:t>Дебиторская</w:t>
            </w:r>
            <w:r w:rsidR="00E44623" w:rsidRPr="00E44623">
              <w:rPr>
                <w:rStyle w:val="FontStyle14"/>
                <w:sz w:val="22"/>
                <w:szCs w:val="22"/>
              </w:rPr>
              <w:t xml:space="preserve"> </w:t>
            </w:r>
            <w:r w:rsidRPr="00E44623">
              <w:rPr>
                <w:rStyle w:val="FontStyle14"/>
                <w:sz w:val="22"/>
                <w:szCs w:val="22"/>
              </w:rPr>
              <w:t xml:space="preserve">задолженность сотрудников и директоров или </w:t>
            </w:r>
          </w:p>
          <w:p w:rsidR="008C1DD2" w:rsidRPr="00E44623" w:rsidRDefault="008C1DD2" w:rsidP="008C1DD2">
            <w:pPr>
              <w:pStyle w:val="Style14"/>
              <w:spacing w:line="240" w:lineRule="auto"/>
              <w:rPr>
                <w:rStyle w:val="FontStyle14"/>
                <w:sz w:val="22"/>
                <w:szCs w:val="22"/>
              </w:rPr>
            </w:pPr>
            <w:r w:rsidRPr="00E44623">
              <w:rPr>
                <w:rStyle w:val="FontStyle14"/>
                <w:sz w:val="22"/>
                <w:szCs w:val="22"/>
              </w:rPr>
              <w:t>Заработная плата к выплате</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69</w:t>
            </w:r>
          </w:p>
          <w:p w:rsidR="00E44623" w:rsidRPr="00E44623" w:rsidRDefault="00E44623" w:rsidP="008C1DD2">
            <w:pPr>
              <w:pStyle w:val="Style9"/>
              <w:widowControl/>
              <w:spacing w:line="240" w:lineRule="auto"/>
              <w:ind w:firstLine="0"/>
              <w:jc w:val="center"/>
              <w:rPr>
                <w:rStyle w:val="FontStyle14"/>
                <w:sz w:val="22"/>
                <w:szCs w:val="22"/>
              </w:rPr>
            </w:pPr>
          </w:p>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70</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Pr>
                <w:rStyle w:val="FontStyle14"/>
                <w:sz w:val="22"/>
                <w:szCs w:val="22"/>
              </w:rPr>
              <w:t xml:space="preserve">ы </w:t>
            </w:r>
            <w:r w:rsidR="008C1DD2" w:rsidRPr="00E44623">
              <w:rPr>
                <w:rStyle w:val="FontStyle14"/>
                <w:sz w:val="22"/>
                <w:szCs w:val="22"/>
              </w:rPr>
              <w:t>по</w:t>
            </w:r>
            <w:r>
              <w:rPr>
                <w:rStyle w:val="FontStyle14"/>
                <w:sz w:val="22"/>
                <w:szCs w:val="22"/>
              </w:rPr>
              <w:t xml:space="preserve"> социальному страхованию  и </w:t>
            </w:r>
            <w:r w:rsidR="008C1DD2" w:rsidRPr="00E44623">
              <w:rPr>
                <w:rStyle w:val="FontStyle14"/>
                <w:sz w:val="22"/>
                <w:szCs w:val="22"/>
              </w:rPr>
              <w:t>обеспече</w:t>
            </w:r>
            <w:r w:rsidR="008C1DD2" w:rsidRPr="00E44623">
              <w:rPr>
                <w:rStyle w:val="FontStyle14"/>
                <w:sz w:val="22"/>
                <w:szCs w:val="22"/>
              </w:rPr>
              <w:softHyphen/>
              <w:t>нию</w:t>
            </w:r>
          </w:p>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ы с персоналом по оплате труда</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1530 </w:t>
            </w: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3540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Дебиторская      задолженность сотрудников и директоров или Кредиторская    задолженность сотрудникам и директорам</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71</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ы   с   под</w:t>
            </w:r>
            <w:r w:rsidRPr="00E44623">
              <w:rPr>
                <w:rStyle w:val="FontStyle14"/>
                <w:sz w:val="22"/>
                <w:szCs w:val="22"/>
              </w:rPr>
              <w:t>отчёт</w:t>
            </w:r>
            <w:r w:rsidR="008C1DD2" w:rsidRPr="00E44623">
              <w:rPr>
                <w:rStyle w:val="FontStyle14"/>
                <w:sz w:val="22"/>
                <w:szCs w:val="22"/>
              </w:rPr>
              <w:t>ными лицами</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1490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Прочие счета к получению</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76</w:t>
            </w:r>
          </w:p>
        </w:tc>
        <w:tc>
          <w:tcPr>
            <w:tcW w:w="2117" w:type="pct"/>
          </w:tcPr>
          <w:p w:rsidR="008C1DD2" w:rsidRPr="00E44623" w:rsidRDefault="00E44623" w:rsidP="008C1DD2">
            <w:pPr>
              <w:pStyle w:val="Style14"/>
              <w:spacing w:line="240" w:lineRule="auto"/>
              <w:rPr>
                <w:rStyle w:val="FontStyle14"/>
                <w:sz w:val="22"/>
                <w:szCs w:val="22"/>
              </w:rPr>
            </w:pPr>
            <w:r w:rsidRPr="00E44623">
              <w:rPr>
                <w:rStyle w:val="FontStyle14"/>
                <w:sz w:val="22"/>
                <w:szCs w:val="22"/>
              </w:rPr>
              <w:t>Расчёт</w:t>
            </w:r>
            <w:r w:rsidR="008C1DD2" w:rsidRPr="00E44623">
              <w:rPr>
                <w:rStyle w:val="FontStyle14"/>
                <w:sz w:val="22"/>
                <w:szCs w:val="22"/>
              </w:rPr>
              <w:t>ы с разными дебито</w:t>
            </w:r>
            <w:r w:rsidR="008C1DD2" w:rsidRPr="00E44623">
              <w:rPr>
                <w:rStyle w:val="FontStyle14"/>
                <w:sz w:val="22"/>
                <w:szCs w:val="22"/>
              </w:rPr>
              <w:softHyphen/>
              <w:t>рами и кредиторами</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1820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Услуги, оплаченные авансом</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97</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Расходы будущих периодов</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5100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Уставный капитан</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80</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Уставный капитал</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5500</w:t>
            </w:r>
          </w:p>
        </w:tc>
        <w:tc>
          <w:tcPr>
            <w:tcW w:w="2099"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Резервный капитал</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82</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Резервный капитал</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5400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Дополнительно не оплаченный капитал</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83</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Добавочный капитал</w:t>
            </w:r>
          </w:p>
        </w:tc>
      </w:tr>
      <w:tr w:rsidR="008C1DD2" w:rsidRPr="00E44623">
        <w:tc>
          <w:tcPr>
            <w:tcW w:w="403" w:type="pct"/>
          </w:tcPr>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 xml:space="preserve">5601 </w:t>
            </w:r>
          </w:p>
          <w:p w:rsidR="00E44623" w:rsidRPr="00E44623" w:rsidRDefault="00E44623" w:rsidP="008C1DD2">
            <w:pPr>
              <w:pStyle w:val="Style14"/>
              <w:spacing w:line="240" w:lineRule="auto"/>
              <w:jc w:val="center"/>
              <w:rPr>
                <w:rStyle w:val="FontStyle14"/>
                <w:sz w:val="22"/>
                <w:szCs w:val="22"/>
              </w:rPr>
            </w:pPr>
          </w:p>
          <w:p w:rsidR="008C1DD2" w:rsidRPr="00E44623" w:rsidRDefault="008C1DD2" w:rsidP="008C1DD2">
            <w:pPr>
              <w:pStyle w:val="Style14"/>
              <w:spacing w:line="240" w:lineRule="auto"/>
              <w:jc w:val="center"/>
              <w:rPr>
                <w:rStyle w:val="FontStyle14"/>
                <w:sz w:val="22"/>
                <w:szCs w:val="22"/>
              </w:rPr>
            </w:pPr>
            <w:r w:rsidRPr="00E44623">
              <w:rPr>
                <w:rStyle w:val="FontStyle14"/>
                <w:sz w:val="22"/>
                <w:szCs w:val="22"/>
              </w:rPr>
              <w:t>5602</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 xml:space="preserve">Нераспределенная прибыль (непокрытый   убыток)   </w:t>
            </w:r>
            <w:r w:rsidR="00E44623" w:rsidRPr="00E44623">
              <w:rPr>
                <w:rStyle w:val="FontStyle14"/>
                <w:sz w:val="22"/>
                <w:szCs w:val="22"/>
              </w:rPr>
              <w:t>отчёт</w:t>
            </w:r>
            <w:r w:rsidRPr="00E44623">
              <w:rPr>
                <w:rStyle w:val="FontStyle14"/>
                <w:sz w:val="22"/>
                <w:szCs w:val="22"/>
              </w:rPr>
              <w:softHyphen/>
              <w:t>ного периода</w:t>
            </w:r>
          </w:p>
          <w:p w:rsidR="008C1DD2" w:rsidRPr="00E44623" w:rsidRDefault="008C1DD2" w:rsidP="008C1DD2">
            <w:pPr>
              <w:pStyle w:val="Style14"/>
              <w:spacing w:line="240" w:lineRule="auto"/>
              <w:rPr>
                <w:rStyle w:val="FontStyle14"/>
                <w:sz w:val="22"/>
                <w:szCs w:val="22"/>
              </w:rPr>
            </w:pPr>
            <w:r w:rsidRPr="00E44623">
              <w:rPr>
                <w:rStyle w:val="FontStyle14"/>
                <w:sz w:val="22"/>
                <w:szCs w:val="22"/>
              </w:rPr>
              <w:t>Нераспределенная</w:t>
            </w:r>
            <w:r w:rsidR="00E44623" w:rsidRPr="00E44623">
              <w:rPr>
                <w:rStyle w:val="FontStyle14"/>
                <w:sz w:val="22"/>
                <w:szCs w:val="22"/>
              </w:rPr>
              <w:t xml:space="preserve"> </w:t>
            </w:r>
            <w:r w:rsidRPr="00E44623">
              <w:rPr>
                <w:rStyle w:val="FontStyle14"/>
                <w:sz w:val="22"/>
                <w:szCs w:val="22"/>
              </w:rPr>
              <w:t>прибыль (непокрытый убыток) прошлых лет</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84</w:t>
            </w:r>
          </w:p>
        </w:tc>
        <w:tc>
          <w:tcPr>
            <w:tcW w:w="2117"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Нераспределенная прибыль (непокрытый убыток)</w:t>
            </w:r>
          </w:p>
        </w:tc>
      </w:tr>
      <w:tr w:rsidR="008C1DD2" w:rsidRPr="00E44623">
        <w:tc>
          <w:tcPr>
            <w:tcW w:w="403"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3710</w:t>
            </w:r>
          </w:p>
        </w:tc>
        <w:tc>
          <w:tcPr>
            <w:tcW w:w="2099" w:type="pct"/>
          </w:tcPr>
          <w:p w:rsidR="008C1DD2" w:rsidRPr="00E44623" w:rsidRDefault="008C1DD2" w:rsidP="008C1DD2">
            <w:pPr>
              <w:pStyle w:val="Style14"/>
              <w:spacing w:line="240" w:lineRule="auto"/>
              <w:rPr>
                <w:rStyle w:val="FontStyle14"/>
                <w:sz w:val="22"/>
                <w:szCs w:val="22"/>
              </w:rPr>
            </w:pPr>
            <w:r w:rsidRPr="00E44623">
              <w:rPr>
                <w:rStyle w:val="FontStyle14"/>
                <w:sz w:val="22"/>
                <w:szCs w:val="22"/>
              </w:rPr>
              <w:t>Доходы будущих периодов по НИОКР</w:t>
            </w:r>
          </w:p>
        </w:tc>
        <w:tc>
          <w:tcPr>
            <w:tcW w:w="382" w:type="pct"/>
          </w:tcPr>
          <w:p w:rsidR="008C1DD2" w:rsidRPr="00E44623" w:rsidRDefault="008C1DD2" w:rsidP="008C1DD2">
            <w:pPr>
              <w:pStyle w:val="Style9"/>
              <w:widowControl/>
              <w:spacing w:line="240" w:lineRule="auto"/>
              <w:ind w:firstLine="0"/>
              <w:jc w:val="center"/>
              <w:rPr>
                <w:rStyle w:val="FontStyle14"/>
                <w:sz w:val="22"/>
                <w:szCs w:val="22"/>
              </w:rPr>
            </w:pPr>
            <w:r w:rsidRPr="00E44623">
              <w:rPr>
                <w:rStyle w:val="FontStyle14"/>
                <w:sz w:val="22"/>
                <w:szCs w:val="22"/>
              </w:rPr>
              <w:t>86</w:t>
            </w:r>
          </w:p>
        </w:tc>
        <w:tc>
          <w:tcPr>
            <w:tcW w:w="2117" w:type="pct"/>
          </w:tcPr>
          <w:p w:rsidR="008C1DD2" w:rsidRPr="00E44623" w:rsidRDefault="008C1DD2" w:rsidP="008C1DD2">
            <w:pPr>
              <w:pStyle w:val="Style9"/>
              <w:widowControl/>
              <w:spacing w:line="240" w:lineRule="auto"/>
              <w:ind w:firstLine="0"/>
              <w:rPr>
                <w:rStyle w:val="FontStyle14"/>
                <w:sz w:val="22"/>
                <w:szCs w:val="22"/>
              </w:rPr>
            </w:pPr>
            <w:r w:rsidRPr="00E44623">
              <w:rPr>
                <w:rStyle w:val="FontStyle14"/>
                <w:sz w:val="22"/>
                <w:szCs w:val="22"/>
              </w:rPr>
              <w:t>Целевое финансирование</w:t>
            </w:r>
          </w:p>
        </w:tc>
      </w:tr>
    </w:tbl>
    <w:p w:rsidR="00461FA7" w:rsidRDefault="00461FA7" w:rsidP="00E32612"/>
    <w:p w:rsidR="008C1DD2" w:rsidRPr="00217078" w:rsidRDefault="00461FA7" w:rsidP="00217078">
      <w:pPr>
        <w:jc w:val="right"/>
        <w:rPr>
          <w:i/>
        </w:rPr>
      </w:pPr>
      <w:r>
        <w:br w:type="page"/>
      </w:r>
      <w:r w:rsidRPr="00217078">
        <w:rPr>
          <w:i/>
        </w:rPr>
        <w:t>Приложение 7</w:t>
      </w:r>
    </w:p>
    <w:p w:rsidR="00461FA7" w:rsidRDefault="00461FA7" w:rsidP="00217078">
      <w:pPr>
        <w:jc w:val="center"/>
      </w:pPr>
      <w:r>
        <w:t>Формат бухгалтерского баланса в соответствии с МСФО</w:t>
      </w:r>
    </w:p>
    <w:tbl>
      <w:tblPr>
        <w:tblStyle w:val="a9"/>
        <w:tblW w:w="0" w:type="auto"/>
        <w:tblLook w:val="01E0" w:firstRow="1" w:lastRow="1" w:firstColumn="1" w:lastColumn="1" w:noHBand="0" w:noVBand="0"/>
      </w:tblPr>
      <w:tblGrid>
        <w:gridCol w:w="5688"/>
        <w:gridCol w:w="1980"/>
        <w:gridCol w:w="1903"/>
      </w:tblGrid>
      <w:tr w:rsidR="00461FA7" w:rsidRPr="00461FA7">
        <w:tc>
          <w:tcPr>
            <w:tcW w:w="5688" w:type="dxa"/>
            <w:shd w:val="pct25" w:color="auto" w:fill="auto"/>
            <w:vAlign w:val="center"/>
          </w:tcPr>
          <w:p w:rsidR="00461FA7" w:rsidRPr="00461FA7" w:rsidRDefault="00461FA7" w:rsidP="00461FA7">
            <w:pPr>
              <w:spacing w:line="240" w:lineRule="auto"/>
              <w:ind w:firstLine="0"/>
              <w:jc w:val="center"/>
              <w:rPr>
                <w:szCs w:val="28"/>
              </w:rPr>
            </w:pPr>
            <w:r>
              <w:rPr>
                <w:szCs w:val="28"/>
              </w:rPr>
              <w:t>Разделы и статьи бухгалтерского баланса</w:t>
            </w:r>
          </w:p>
        </w:tc>
        <w:tc>
          <w:tcPr>
            <w:tcW w:w="1980" w:type="dxa"/>
            <w:shd w:val="pct25" w:color="auto" w:fill="auto"/>
            <w:vAlign w:val="center"/>
          </w:tcPr>
          <w:p w:rsidR="00461FA7" w:rsidRPr="00461FA7" w:rsidRDefault="00461FA7" w:rsidP="00461FA7">
            <w:pPr>
              <w:spacing w:line="240" w:lineRule="auto"/>
              <w:ind w:firstLine="0"/>
              <w:jc w:val="center"/>
              <w:rPr>
                <w:sz w:val="24"/>
              </w:rPr>
            </w:pPr>
            <w:r w:rsidRPr="00461FA7">
              <w:rPr>
                <w:sz w:val="24"/>
              </w:rPr>
              <w:t>На начало</w:t>
            </w:r>
          </w:p>
          <w:p w:rsidR="00461FA7" w:rsidRPr="00461FA7" w:rsidRDefault="00461FA7" w:rsidP="00461FA7">
            <w:pPr>
              <w:spacing w:line="240" w:lineRule="auto"/>
              <w:ind w:firstLine="0"/>
              <w:jc w:val="center"/>
              <w:rPr>
                <w:sz w:val="24"/>
              </w:rPr>
            </w:pPr>
            <w:r w:rsidRPr="00461FA7">
              <w:rPr>
                <w:sz w:val="24"/>
              </w:rPr>
              <w:t>отчётного</w:t>
            </w:r>
          </w:p>
          <w:p w:rsidR="00461FA7" w:rsidRPr="00461FA7" w:rsidRDefault="00461FA7" w:rsidP="00461FA7">
            <w:pPr>
              <w:spacing w:line="240" w:lineRule="auto"/>
              <w:ind w:firstLine="0"/>
              <w:jc w:val="center"/>
              <w:rPr>
                <w:sz w:val="24"/>
              </w:rPr>
            </w:pPr>
            <w:r w:rsidRPr="00461FA7">
              <w:rPr>
                <w:sz w:val="24"/>
              </w:rPr>
              <w:t>периода</w:t>
            </w:r>
          </w:p>
        </w:tc>
        <w:tc>
          <w:tcPr>
            <w:tcW w:w="1903" w:type="dxa"/>
            <w:shd w:val="pct25" w:color="auto" w:fill="auto"/>
            <w:vAlign w:val="center"/>
          </w:tcPr>
          <w:p w:rsidR="00461FA7" w:rsidRPr="00461FA7" w:rsidRDefault="00461FA7" w:rsidP="00461FA7">
            <w:pPr>
              <w:spacing w:line="240" w:lineRule="auto"/>
              <w:ind w:firstLine="0"/>
              <w:jc w:val="center"/>
              <w:rPr>
                <w:sz w:val="24"/>
              </w:rPr>
            </w:pPr>
            <w:r w:rsidRPr="00461FA7">
              <w:rPr>
                <w:sz w:val="24"/>
              </w:rPr>
              <w:t>На конец</w:t>
            </w:r>
          </w:p>
          <w:p w:rsidR="00461FA7" w:rsidRPr="00461FA7" w:rsidRDefault="00461FA7" w:rsidP="00461FA7">
            <w:pPr>
              <w:spacing w:line="240" w:lineRule="auto"/>
              <w:ind w:firstLine="0"/>
              <w:jc w:val="center"/>
              <w:rPr>
                <w:sz w:val="24"/>
              </w:rPr>
            </w:pPr>
            <w:r w:rsidRPr="00461FA7">
              <w:rPr>
                <w:sz w:val="24"/>
              </w:rPr>
              <w:t>отчётного</w:t>
            </w:r>
          </w:p>
          <w:p w:rsidR="00461FA7" w:rsidRPr="00461FA7" w:rsidRDefault="00461FA7" w:rsidP="00461FA7">
            <w:pPr>
              <w:spacing w:line="240" w:lineRule="auto"/>
              <w:ind w:firstLine="0"/>
              <w:jc w:val="center"/>
              <w:rPr>
                <w:sz w:val="24"/>
              </w:rPr>
            </w:pPr>
            <w:r w:rsidRPr="00461FA7">
              <w:rPr>
                <w:sz w:val="24"/>
              </w:rPr>
              <w:t>периода</w:t>
            </w:r>
          </w:p>
        </w:tc>
      </w:tr>
      <w:tr w:rsidR="00461FA7" w:rsidRPr="00461FA7">
        <w:tc>
          <w:tcPr>
            <w:tcW w:w="5688" w:type="dxa"/>
          </w:tcPr>
          <w:p w:rsidR="00461FA7" w:rsidRPr="00217078" w:rsidRDefault="00461FA7" w:rsidP="00461FA7">
            <w:pPr>
              <w:spacing w:line="240" w:lineRule="auto"/>
              <w:ind w:firstLine="0"/>
              <w:jc w:val="left"/>
              <w:rPr>
                <w:rStyle w:val="FontStyle68"/>
                <w:b/>
                <w:sz w:val="28"/>
                <w:szCs w:val="28"/>
              </w:rPr>
            </w:pPr>
            <w:r w:rsidRPr="00217078">
              <w:rPr>
                <w:rStyle w:val="FontStyle68"/>
                <w:b/>
                <w:sz w:val="28"/>
                <w:szCs w:val="28"/>
              </w:rPr>
              <w:t>Активы</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217078" w:rsidRDefault="00461FA7" w:rsidP="00461FA7">
            <w:pPr>
              <w:spacing w:line="240" w:lineRule="auto"/>
              <w:ind w:firstLine="0"/>
              <w:jc w:val="left"/>
              <w:rPr>
                <w:rStyle w:val="FontStyle68"/>
                <w:b/>
                <w:i/>
                <w:sz w:val="28"/>
                <w:szCs w:val="28"/>
              </w:rPr>
            </w:pPr>
            <w:r w:rsidRPr="00217078">
              <w:rPr>
                <w:rStyle w:val="FontStyle68"/>
                <w:b/>
                <w:i/>
                <w:sz w:val="28"/>
                <w:szCs w:val="28"/>
              </w:rPr>
              <w:t>Текущие активы</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Денежные средства и их эквиваленты</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Счета к получению</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Краткосрочная дебиторская задолженность</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Дебиторская задолженность по налогам</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Товарно-материальные запасы</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Расходы, оплаченные авансом</w:t>
            </w:r>
          </w:p>
        </w:tc>
        <w:tc>
          <w:tcPr>
            <w:tcW w:w="1980" w:type="dxa"/>
            <w:tcBorders>
              <w:bottom w:val="single" w:sz="12" w:space="0" w:color="auto"/>
            </w:tcBorders>
          </w:tcPr>
          <w:p w:rsidR="00461FA7" w:rsidRPr="00461FA7" w:rsidRDefault="00461FA7" w:rsidP="00461FA7">
            <w:pPr>
              <w:spacing w:line="240" w:lineRule="auto"/>
              <w:ind w:firstLine="0"/>
              <w:rPr>
                <w:szCs w:val="28"/>
              </w:rPr>
            </w:pPr>
          </w:p>
        </w:tc>
        <w:tc>
          <w:tcPr>
            <w:tcW w:w="1903" w:type="dxa"/>
            <w:tcBorders>
              <w:bottom w:val="single" w:sz="12" w:space="0" w:color="auto"/>
            </w:tcBorders>
          </w:tcPr>
          <w:p w:rsidR="00461FA7" w:rsidRPr="00461FA7" w:rsidRDefault="00461FA7" w:rsidP="00461FA7">
            <w:pPr>
              <w:spacing w:line="240" w:lineRule="auto"/>
              <w:ind w:firstLine="0"/>
              <w:rPr>
                <w:szCs w:val="28"/>
              </w:rPr>
            </w:pPr>
          </w:p>
        </w:tc>
      </w:tr>
      <w:tr w:rsidR="00461FA7" w:rsidRPr="00461FA7">
        <w:tc>
          <w:tcPr>
            <w:tcW w:w="5688" w:type="dxa"/>
            <w:shd w:val="pct12" w:color="auto" w:fill="auto"/>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Итого текущие активы</w:t>
            </w:r>
          </w:p>
        </w:tc>
        <w:tc>
          <w:tcPr>
            <w:tcW w:w="1980" w:type="dxa"/>
            <w:shd w:val="pct12" w:color="auto" w:fill="auto"/>
          </w:tcPr>
          <w:p w:rsidR="00461FA7" w:rsidRPr="00461FA7" w:rsidRDefault="00461FA7" w:rsidP="00461FA7">
            <w:pPr>
              <w:spacing w:line="240" w:lineRule="auto"/>
              <w:ind w:firstLine="0"/>
              <w:rPr>
                <w:szCs w:val="28"/>
              </w:rPr>
            </w:pPr>
          </w:p>
        </w:tc>
        <w:tc>
          <w:tcPr>
            <w:tcW w:w="1903" w:type="dxa"/>
            <w:shd w:val="pct12" w:color="auto" w:fill="auto"/>
          </w:tcPr>
          <w:p w:rsidR="00461FA7" w:rsidRPr="00461FA7" w:rsidRDefault="00461FA7" w:rsidP="00461FA7">
            <w:pPr>
              <w:spacing w:line="240" w:lineRule="auto"/>
              <w:ind w:firstLine="0"/>
              <w:rPr>
                <w:szCs w:val="28"/>
              </w:rPr>
            </w:pPr>
          </w:p>
        </w:tc>
      </w:tr>
      <w:tr w:rsidR="00461FA7" w:rsidRPr="00217078">
        <w:tc>
          <w:tcPr>
            <w:tcW w:w="5688" w:type="dxa"/>
          </w:tcPr>
          <w:p w:rsidR="00461FA7" w:rsidRPr="00217078" w:rsidRDefault="00461FA7" w:rsidP="00461FA7">
            <w:pPr>
              <w:spacing w:line="240" w:lineRule="auto"/>
              <w:ind w:firstLine="0"/>
              <w:jc w:val="left"/>
              <w:rPr>
                <w:rStyle w:val="FontStyle68"/>
                <w:b/>
                <w:i/>
                <w:sz w:val="28"/>
                <w:szCs w:val="28"/>
              </w:rPr>
            </w:pPr>
            <w:r w:rsidRPr="00217078">
              <w:rPr>
                <w:rStyle w:val="FontStyle68"/>
                <w:b/>
                <w:i/>
                <w:sz w:val="28"/>
                <w:szCs w:val="28"/>
              </w:rPr>
              <w:t>Долгосрочные активы</w:t>
            </w:r>
          </w:p>
        </w:tc>
        <w:tc>
          <w:tcPr>
            <w:tcW w:w="1980" w:type="dxa"/>
          </w:tcPr>
          <w:p w:rsidR="00461FA7" w:rsidRPr="00217078" w:rsidRDefault="00461FA7" w:rsidP="00461FA7">
            <w:pPr>
              <w:spacing w:line="240" w:lineRule="auto"/>
              <w:ind w:firstLine="0"/>
              <w:rPr>
                <w:b/>
                <w:i/>
                <w:szCs w:val="28"/>
              </w:rPr>
            </w:pPr>
          </w:p>
        </w:tc>
        <w:tc>
          <w:tcPr>
            <w:tcW w:w="1903" w:type="dxa"/>
          </w:tcPr>
          <w:p w:rsidR="00461FA7" w:rsidRPr="00217078" w:rsidRDefault="00461FA7" w:rsidP="00461FA7">
            <w:pPr>
              <w:spacing w:line="240" w:lineRule="auto"/>
              <w:ind w:firstLine="0"/>
              <w:rPr>
                <w:b/>
                <w:i/>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Чистая стоимость основных активов</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Долгосрочные финансовые активы</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Чистая стоимость нематериальных активов</w:t>
            </w:r>
          </w:p>
        </w:tc>
        <w:tc>
          <w:tcPr>
            <w:tcW w:w="1980" w:type="dxa"/>
            <w:tcBorders>
              <w:bottom w:val="single" w:sz="12" w:space="0" w:color="auto"/>
            </w:tcBorders>
          </w:tcPr>
          <w:p w:rsidR="00461FA7" w:rsidRPr="00461FA7" w:rsidRDefault="00461FA7" w:rsidP="00461FA7">
            <w:pPr>
              <w:spacing w:line="240" w:lineRule="auto"/>
              <w:ind w:firstLine="0"/>
              <w:rPr>
                <w:szCs w:val="28"/>
              </w:rPr>
            </w:pPr>
          </w:p>
        </w:tc>
        <w:tc>
          <w:tcPr>
            <w:tcW w:w="1903" w:type="dxa"/>
            <w:tcBorders>
              <w:bottom w:val="single" w:sz="12" w:space="0" w:color="auto"/>
            </w:tcBorders>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shd w:val="pct12" w:color="auto" w:fill="auto"/>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Итого долгосрочных активов</w:t>
            </w:r>
            <w:r w:rsidRPr="00461FA7">
              <w:rPr>
                <w:rStyle w:val="FontStyle68"/>
                <w:sz w:val="28"/>
                <w:szCs w:val="28"/>
              </w:rPr>
              <w:tab/>
            </w:r>
          </w:p>
        </w:tc>
        <w:tc>
          <w:tcPr>
            <w:tcW w:w="1980" w:type="dxa"/>
            <w:tcBorders>
              <w:bottom w:val="single" w:sz="12" w:space="0" w:color="auto"/>
            </w:tcBorders>
            <w:shd w:val="pct12" w:color="auto" w:fill="auto"/>
          </w:tcPr>
          <w:p w:rsidR="00461FA7" w:rsidRPr="00461FA7" w:rsidRDefault="00461FA7" w:rsidP="00461FA7">
            <w:pPr>
              <w:spacing w:line="240" w:lineRule="auto"/>
              <w:ind w:firstLine="0"/>
              <w:rPr>
                <w:szCs w:val="28"/>
              </w:rPr>
            </w:pPr>
          </w:p>
        </w:tc>
        <w:tc>
          <w:tcPr>
            <w:tcW w:w="1903" w:type="dxa"/>
            <w:tcBorders>
              <w:bottom w:val="single" w:sz="12" w:space="0" w:color="auto"/>
            </w:tcBorders>
            <w:shd w:val="pct12" w:color="auto" w:fill="auto"/>
          </w:tcPr>
          <w:p w:rsidR="00461FA7" w:rsidRPr="00461FA7" w:rsidRDefault="00461FA7" w:rsidP="00461FA7">
            <w:pPr>
              <w:spacing w:line="240" w:lineRule="auto"/>
              <w:ind w:firstLine="0"/>
              <w:rPr>
                <w:szCs w:val="28"/>
              </w:rPr>
            </w:pPr>
          </w:p>
        </w:tc>
      </w:tr>
      <w:tr w:rsidR="00461FA7" w:rsidRPr="00461FA7">
        <w:tc>
          <w:tcPr>
            <w:tcW w:w="5688" w:type="dxa"/>
            <w:shd w:val="pct20" w:color="auto" w:fill="auto"/>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Итого активов</w:t>
            </w:r>
            <w:r w:rsidRPr="00461FA7">
              <w:rPr>
                <w:rStyle w:val="FontStyle68"/>
                <w:sz w:val="28"/>
                <w:szCs w:val="28"/>
              </w:rPr>
              <w:tab/>
            </w:r>
          </w:p>
        </w:tc>
        <w:tc>
          <w:tcPr>
            <w:tcW w:w="1980" w:type="dxa"/>
            <w:shd w:val="pct20" w:color="auto" w:fill="auto"/>
          </w:tcPr>
          <w:p w:rsidR="00461FA7" w:rsidRPr="00461FA7" w:rsidRDefault="00461FA7" w:rsidP="00461FA7">
            <w:pPr>
              <w:spacing w:line="240" w:lineRule="auto"/>
              <w:ind w:firstLine="0"/>
              <w:rPr>
                <w:szCs w:val="28"/>
              </w:rPr>
            </w:pPr>
          </w:p>
        </w:tc>
        <w:tc>
          <w:tcPr>
            <w:tcW w:w="1903" w:type="dxa"/>
            <w:shd w:val="pct20" w:color="auto" w:fill="auto"/>
          </w:tcPr>
          <w:p w:rsidR="00461FA7" w:rsidRPr="00461FA7" w:rsidRDefault="00461FA7" w:rsidP="00461FA7">
            <w:pPr>
              <w:spacing w:line="240" w:lineRule="auto"/>
              <w:ind w:firstLine="0"/>
              <w:rPr>
                <w:szCs w:val="28"/>
              </w:rPr>
            </w:pPr>
          </w:p>
        </w:tc>
      </w:tr>
      <w:tr w:rsidR="00461FA7" w:rsidRPr="00217078">
        <w:tc>
          <w:tcPr>
            <w:tcW w:w="5688" w:type="dxa"/>
          </w:tcPr>
          <w:p w:rsidR="00461FA7" w:rsidRPr="00217078" w:rsidRDefault="00461FA7" w:rsidP="00461FA7">
            <w:pPr>
              <w:spacing w:line="240" w:lineRule="auto"/>
              <w:ind w:firstLine="0"/>
              <w:jc w:val="left"/>
              <w:rPr>
                <w:rStyle w:val="FontStyle68"/>
                <w:b/>
                <w:sz w:val="28"/>
                <w:szCs w:val="28"/>
              </w:rPr>
            </w:pPr>
            <w:r w:rsidRPr="00217078">
              <w:rPr>
                <w:rStyle w:val="FontStyle68"/>
                <w:b/>
                <w:sz w:val="28"/>
                <w:szCs w:val="28"/>
              </w:rPr>
              <w:t>Обязательства</w:t>
            </w:r>
          </w:p>
        </w:tc>
        <w:tc>
          <w:tcPr>
            <w:tcW w:w="1980" w:type="dxa"/>
          </w:tcPr>
          <w:p w:rsidR="00461FA7" w:rsidRPr="00217078" w:rsidRDefault="00461FA7" w:rsidP="00461FA7">
            <w:pPr>
              <w:spacing w:line="240" w:lineRule="auto"/>
              <w:ind w:firstLine="0"/>
              <w:rPr>
                <w:b/>
                <w:szCs w:val="28"/>
              </w:rPr>
            </w:pPr>
          </w:p>
        </w:tc>
        <w:tc>
          <w:tcPr>
            <w:tcW w:w="1903" w:type="dxa"/>
          </w:tcPr>
          <w:p w:rsidR="00461FA7" w:rsidRPr="00217078" w:rsidRDefault="00461FA7" w:rsidP="00461FA7">
            <w:pPr>
              <w:spacing w:line="240" w:lineRule="auto"/>
              <w:ind w:firstLine="0"/>
              <w:rPr>
                <w:b/>
                <w:szCs w:val="28"/>
              </w:rPr>
            </w:pPr>
          </w:p>
        </w:tc>
      </w:tr>
      <w:tr w:rsidR="00461FA7" w:rsidRPr="00217078">
        <w:tc>
          <w:tcPr>
            <w:tcW w:w="5688" w:type="dxa"/>
          </w:tcPr>
          <w:p w:rsidR="00461FA7" w:rsidRPr="00217078" w:rsidRDefault="00461FA7" w:rsidP="00461FA7">
            <w:pPr>
              <w:spacing w:line="240" w:lineRule="auto"/>
              <w:ind w:firstLine="0"/>
              <w:jc w:val="left"/>
              <w:rPr>
                <w:rStyle w:val="FontStyle68"/>
                <w:b/>
                <w:i/>
                <w:sz w:val="28"/>
                <w:szCs w:val="28"/>
              </w:rPr>
            </w:pPr>
            <w:r w:rsidRPr="00217078">
              <w:rPr>
                <w:rStyle w:val="FontStyle68"/>
                <w:b/>
                <w:i/>
                <w:sz w:val="28"/>
                <w:szCs w:val="28"/>
              </w:rPr>
              <w:t>Текущие обязательства</w:t>
            </w:r>
          </w:p>
        </w:tc>
        <w:tc>
          <w:tcPr>
            <w:tcW w:w="1980" w:type="dxa"/>
          </w:tcPr>
          <w:p w:rsidR="00461FA7" w:rsidRPr="00217078" w:rsidRDefault="00461FA7" w:rsidP="00461FA7">
            <w:pPr>
              <w:spacing w:line="240" w:lineRule="auto"/>
              <w:ind w:firstLine="0"/>
              <w:rPr>
                <w:b/>
                <w:i/>
                <w:szCs w:val="28"/>
              </w:rPr>
            </w:pPr>
          </w:p>
        </w:tc>
        <w:tc>
          <w:tcPr>
            <w:tcW w:w="1903" w:type="dxa"/>
          </w:tcPr>
          <w:p w:rsidR="00461FA7" w:rsidRPr="00217078" w:rsidRDefault="00461FA7" w:rsidP="00461FA7">
            <w:pPr>
              <w:spacing w:line="240" w:lineRule="auto"/>
              <w:ind w:firstLine="0"/>
              <w:rPr>
                <w:b/>
                <w:i/>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Счета к оплате</w:t>
            </w:r>
            <w:r w:rsidRPr="00461FA7">
              <w:rPr>
                <w:rStyle w:val="FontStyle68"/>
                <w:sz w:val="28"/>
                <w:szCs w:val="28"/>
              </w:rPr>
              <w:tab/>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Авансы полученные</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Краткосрочные долговые обязательства</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Налоги к оплате</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Начисленные обязательства</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Доходы будущих периодов</w:t>
            </w:r>
          </w:p>
        </w:tc>
        <w:tc>
          <w:tcPr>
            <w:tcW w:w="1980" w:type="dxa"/>
            <w:tcBorders>
              <w:bottom w:val="single" w:sz="12" w:space="0" w:color="auto"/>
            </w:tcBorders>
          </w:tcPr>
          <w:p w:rsidR="00461FA7" w:rsidRPr="00461FA7" w:rsidRDefault="00461FA7" w:rsidP="00461FA7">
            <w:pPr>
              <w:spacing w:line="240" w:lineRule="auto"/>
              <w:ind w:firstLine="0"/>
              <w:rPr>
                <w:szCs w:val="28"/>
              </w:rPr>
            </w:pPr>
          </w:p>
        </w:tc>
        <w:tc>
          <w:tcPr>
            <w:tcW w:w="1903" w:type="dxa"/>
            <w:tcBorders>
              <w:bottom w:val="single" w:sz="12" w:space="0" w:color="auto"/>
            </w:tcBorders>
          </w:tcPr>
          <w:p w:rsidR="00461FA7" w:rsidRPr="00461FA7" w:rsidRDefault="00461FA7" w:rsidP="00461FA7">
            <w:pPr>
              <w:spacing w:line="240" w:lineRule="auto"/>
              <w:ind w:firstLine="0"/>
              <w:rPr>
                <w:szCs w:val="28"/>
              </w:rPr>
            </w:pPr>
          </w:p>
        </w:tc>
      </w:tr>
      <w:tr w:rsidR="00461FA7" w:rsidRPr="00461FA7">
        <w:tc>
          <w:tcPr>
            <w:tcW w:w="5688" w:type="dxa"/>
            <w:shd w:val="pct12" w:color="auto" w:fill="auto"/>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Итого текущие обязательства</w:t>
            </w:r>
            <w:r w:rsidRPr="00461FA7">
              <w:rPr>
                <w:rStyle w:val="FontStyle68"/>
                <w:sz w:val="28"/>
                <w:szCs w:val="28"/>
              </w:rPr>
              <w:tab/>
            </w:r>
          </w:p>
        </w:tc>
        <w:tc>
          <w:tcPr>
            <w:tcW w:w="1980" w:type="dxa"/>
            <w:shd w:val="pct12" w:color="auto" w:fill="auto"/>
          </w:tcPr>
          <w:p w:rsidR="00461FA7" w:rsidRPr="00461FA7" w:rsidRDefault="00461FA7" w:rsidP="00461FA7">
            <w:pPr>
              <w:spacing w:line="240" w:lineRule="auto"/>
              <w:ind w:firstLine="0"/>
              <w:rPr>
                <w:szCs w:val="28"/>
              </w:rPr>
            </w:pPr>
          </w:p>
        </w:tc>
        <w:tc>
          <w:tcPr>
            <w:tcW w:w="1903" w:type="dxa"/>
            <w:shd w:val="pct12" w:color="auto" w:fill="auto"/>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tcPr>
          <w:p w:rsidR="00461FA7" w:rsidRPr="00461FA7" w:rsidRDefault="00461FA7" w:rsidP="00461FA7">
            <w:pPr>
              <w:spacing w:line="240" w:lineRule="auto"/>
              <w:ind w:firstLine="0"/>
              <w:jc w:val="left"/>
              <w:rPr>
                <w:rStyle w:val="FontStyle68"/>
                <w:sz w:val="28"/>
                <w:szCs w:val="28"/>
                <w:u w:val="single"/>
              </w:rPr>
            </w:pPr>
            <w:r w:rsidRPr="00461FA7">
              <w:rPr>
                <w:rStyle w:val="FontStyle68"/>
                <w:sz w:val="28"/>
                <w:szCs w:val="28"/>
              </w:rPr>
              <w:t>Долгосрочные обязательства</w:t>
            </w:r>
          </w:p>
        </w:tc>
        <w:tc>
          <w:tcPr>
            <w:tcW w:w="1980" w:type="dxa"/>
            <w:tcBorders>
              <w:bottom w:val="single" w:sz="12" w:space="0" w:color="auto"/>
            </w:tcBorders>
          </w:tcPr>
          <w:p w:rsidR="00461FA7" w:rsidRPr="00461FA7" w:rsidRDefault="00461FA7" w:rsidP="00461FA7">
            <w:pPr>
              <w:spacing w:line="240" w:lineRule="auto"/>
              <w:ind w:firstLine="0"/>
              <w:rPr>
                <w:szCs w:val="28"/>
              </w:rPr>
            </w:pPr>
          </w:p>
        </w:tc>
        <w:tc>
          <w:tcPr>
            <w:tcW w:w="1903" w:type="dxa"/>
            <w:tcBorders>
              <w:bottom w:val="single" w:sz="12" w:space="0" w:color="auto"/>
            </w:tcBorders>
          </w:tcPr>
          <w:p w:rsidR="00461FA7" w:rsidRPr="00461FA7" w:rsidRDefault="00461FA7" w:rsidP="00461FA7">
            <w:pPr>
              <w:spacing w:line="240" w:lineRule="auto"/>
              <w:ind w:firstLine="0"/>
              <w:rPr>
                <w:szCs w:val="28"/>
              </w:rPr>
            </w:pPr>
          </w:p>
        </w:tc>
      </w:tr>
      <w:tr w:rsidR="00461FA7" w:rsidRPr="00461FA7">
        <w:tc>
          <w:tcPr>
            <w:tcW w:w="5688" w:type="dxa"/>
            <w:shd w:val="pct20" w:color="auto" w:fill="auto"/>
          </w:tcPr>
          <w:p w:rsidR="00461FA7" w:rsidRPr="00461FA7" w:rsidRDefault="00461FA7" w:rsidP="00461FA7">
            <w:pPr>
              <w:spacing w:line="240" w:lineRule="auto"/>
              <w:ind w:firstLine="0"/>
              <w:jc w:val="left"/>
              <w:rPr>
                <w:rStyle w:val="FontStyle68"/>
                <w:sz w:val="28"/>
                <w:szCs w:val="28"/>
                <w:u w:val="single"/>
              </w:rPr>
            </w:pPr>
            <w:r w:rsidRPr="00461FA7">
              <w:rPr>
                <w:rStyle w:val="FontStyle68"/>
                <w:sz w:val="28"/>
                <w:szCs w:val="28"/>
              </w:rPr>
              <w:t>Итого обязательств</w:t>
            </w:r>
          </w:p>
        </w:tc>
        <w:tc>
          <w:tcPr>
            <w:tcW w:w="1980" w:type="dxa"/>
            <w:shd w:val="pct20" w:color="auto" w:fill="auto"/>
          </w:tcPr>
          <w:p w:rsidR="00461FA7" w:rsidRPr="00461FA7" w:rsidRDefault="00461FA7" w:rsidP="00461FA7">
            <w:pPr>
              <w:spacing w:line="240" w:lineRule="auto"/>
              <w:ind w:firstLine="0"/>
              <w:rPr>
                <w:szCs w:val="28"/>
              </w:rPr>
            </w:pPr>
          </w:p>
        </w:tc>
        <w:tc>
          <w:tcPr>
            <w:tcW w:w="1903" w:type="dxa"/>
            <w:shd w:val="pct20" w:color="auto" w:fill="auto"/>
          </w:tcPr>
          <w:p w:rsidR="00461FA7" w:rsidRPr="00461FA7" w:rsidRDefault="00461FA7" w:rsidP="00461FA7">
            <w:pPr>
              <w:spacing w:line="240" w:lineRule="auto"/>
              <w:ind w:firstLine="0"/>
              <w:rPr>
                <w:szCs w:val="28"/>
              </w:rPr>
            </w:pPr>
          </w:p>
        </w:tc>
      </w:tr>
      <w:tr w:rsidR="00461FA7" w:rsidRPr="00217078">
        <w:tc>
          <w:tcPr>
            <w:tcW w:w="5688" w:type="dxa"/>
          </w:tcPr>
          <w:p w:rsidR="00461FA7" w:rsidRPr="00217078" w:rsidRDefault="00461FA7" w:rsidP="00461FA7">
            <w:pPr>
              <w:spacing w:line="240" w:lineRule="auto"/>
              <w:ind w:firstLine="0"/>
              <w:jc w:val="left"/>
              <w:rPr>
                <w:rStyle w:val="FontStyle68"/>
                <w:b/>
                <w:sz w:val="28"/>
                <w:szCs w:val="28"/>
              </w:rPr>
            </w:pPr>
            <w:r w:rsidRPr="00217078">
              <w:rPr>
                <w:rStyle w:val="FontStyle68"/>
                <w:b/>
                <w:sz w:val="28"/>
                <w:szCs w:val="28"/>
              </w:rPr>
              <w:t>Собственный капитал</w:t>
            </w:r>
          </w:p>
        </w:tc>
        <w:tc>
          <w:tcPr>
            <w:tcW w:w="1980" w:type="dxa"/>
          </w:tcPr>
          <w:p w:rsidR="00461FA7" w:rsidRPr="00217078" w:rsidRDefault="00461FA7" w:rsidP="00461FA7">
            <w:pPr>
              <w:spacing w:line="240" w:lineRule="auto"/>
              <w:ind w:firstLine="0"/>
              <w:rPr>
                <w:b/>
                <w:szCs w:val="28"/>
              </w:rPr>
            </w:pPr>
          </w:p>
        </w:tc>
        <w:tc>
          <w:tcPr>
            <w:tcW w:w="1903" w:type="dxa"/>
          </w:tcPr>
          <w:p w:rsidR="00461FA7" w:rsidRPr="00217078" w:rsidRDefault="00461FA7" w:rsidP="00461FA7">
            <w:pPr>
              <w:spacing w:line="240" w:lineRule="auto"/>
              <w:ind w:firstLine="0"/>
              <w:rPr>
                <w:b/>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Уставный капитал</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Дополнительный неоплаченный капитал</w:t>
            </w:r>
          </w:p>
        </w:tc>
        <w:tc>
          <w:tcPr>
            <w:tcW w:w="1980" w:type="dxa"/>
          </w:tcPr>
          <w:p w:rsidR="00461FA7" w:rsidRPr="00461FA7" w:rsidRDefault="00461FA7" w:rsidP="00461FA7">
            <w:pPr>
              <w:spacing w:line="240" w:lineRule="auto"/>
              <w:ind w:firstLine="0"/>
              <w:rPr>
                <w:szCs w:val="28"/>
              </w:rPr>
            </w:pPr>
          </w:p>
        </w:tc>
        <w:tc>
          <w:tcPr>
            <w:tcW w:w="1903" w:type="dxa"/>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Нераспределенная прибыль прошлых лет</w:t>
            </w:r>
          </w:p>
        </w:tc>
        <w:tc>
          <w:tcPr>
            <w:tcW w:w="1980" w:type="dxa"/>
            <w:tcBorders>
              <w:bottom w:val="single" w:sz="12" w:space="0" w:color="auto"/>
            </w:tcBorders>
          </w:tcPr>
          <w:p w:rsidR="00461FA7" w:rsidRPr="00461FA7" w:rsidRDefault="00461FA7" w:rsidP="00461FA7">
            <w:pPr>
              <w:spacing w:line="240" w:lineRule="auto"/>
              <w:ind w:firstLine="0"/>
              <w:rPr>
                <w:szCs w:val="28"/>
              </w:rPr>
            </w:pPr>
          </w:p>
        </w:tc>
        <w:tc>
          <w:tcPr>
            <w:tcW w:w="1903" w:type="dxa"/>
            <w:tcBorders>
              <w:bottom w:val="single" w:sz="12" w:space="0" w:color="auto"/>
            </w:tcBorders>
          </w:tcPr>
          <w:p w:rsidR="00461FA7" w:rsidRPr="00461FA7" w:rsidRDefault="00461FA7" w:rsidP="00461FA7">
            <w:pPr>
              <w:spacing w:line="240" w:lineRule="auto"/>
              <w:ind w:firstLine="0"/>
              <w:rPr>
                <w:szCs w:val="28"/>
              </w:rPr>
            </w:pPr>
          </w:p>
        </w:tc>
      </w:tr>
      <w:tr w:rsidR="00461FA7" w:rsidRPr="00461FA7">
        <w:tc>
          <w:tcPr>
            <w:tcW w:w="5688" w:type="dxa"/>
            <w:tcBorders>
              <w:bottom w:val="single" w:sz="12" w:space="0" w:color="auto"/>
            </w:tcBorders>
            <w:shd w:val="pct15" w:color="auto" w:fill="auto"/>
          </w:tcPr>
          <w:p w:rsidR="00461FA7" w:rsidRPr="00461FA7" w:rsidRDefault="00461FA7" w:rsidP="00461FA7">
            <w:pPr>
              <w:spacing w:line="240" w:lineRule="auto"/>
              <w:ind w:firstLine="0"/>
              <w:jc w:val="left"/>
              <w:rPr>
                <w:rStyle w:val="FontStyle68"/>
                <w:sz w:val="28"/>
                <w:szCs w:val="28"/>
              </w:rPr>
            </w:pPr>
            <w:r w:rsidRPr="00461FA7">
              <w:rPr>
                <w:rStyle w:val="FontStyle68"/>
                <w:sz w:val="28"/>
                <w:szCs w:val="28"/>
              </w:rPr>
              <w:t>Итого собственный капитал</w:t>
            </w:r>
          </w:p>
        </w:tc>
        <w:tc>
          <w:tcPr>
            <w:tcW w:w="1980" w:type="dxa"/>
            <w:tcBorders>
              <w:bottom w:val="single" w:sz="12" w:space="0" w:color="auto"/>
            </w:tcBorders>
            <w:shd w:val="pct15" w:color="auto" w:fill="auto"/>
          </w:tcPr>
          <w:p w:rsidR="00461FA7" w:rsidRPr="00461FA7" w:rsidRDefault="00461FA7" w:rsidP="00461FA7">
            <w:pPr>
              <w:spacing w:line="240" w:lineRule="auto"/>
              <w:ind w:firstLine="0"/>
              <w:rPr>
                <w:szCs w:val="28"/>
              </w:rPr>
            </w:pPr>
          </w:p>
        </w:tc>
        <w:tc>
          <w:tcPr>
            <w:tcW w:w="1903" w:type="dxa"/>
            <w:tcBorders>
              <w:bottom w:val="single" w:sz="12" w:space="0" w:color="auto"/>
            </w:tcBorders>
            <w:shd w:val="pct15" w:color="auto" w:fill="auto"/>
          </w:tcPr>
          <w:p w:rsidR="00461FA7" w:rsidRPr="00461FA7" w:rsidRDefault="00461FA7" w:rsidP="00461FA7">
            <w:pPr>
              <w:spacing w:line="240" w:lineRule="auto"/>
              <w:ind w:firstLine="0"/>
              <w:rPr>
                <w:szCs w:val="28"/>
              </w:rPr>
            </w:pPr>
          </w:p>
        </w:tc>
      </w:tr>
      <w:tr w:rsidR="00461FA7" w:rsidRPr="00461FA7">
        <w:tc>
          <w:tcPr>
            <w:tcW w:w="5688" w:type="dxa"/>
            <w:shd w:val="pct20" w:color="auto" w:fill="auto"/>
          </w:tcPr>
          <w:p w:rsidR="00461FA7" w:rsidRPr="00461FA7" w:rsidRDefault="00461FA7" w:rsidP="00461FA7">
            <w:pPr>
              <w:spacing w:line="240" w:lineRule="auto"/>
              <w:ind w:firstLine="0"/>
              <w:jc w:val="left"/>
              <w:rPr>
                <w:szCs w:val="28"/>
              </w:rPr>
            </w:pPr>
            <w:r w:rsidRPr="00461FA7">
              <w:rPr>
                <w:rStyle w:val="FontStyle68"/>
                <w:sz w:val="28"/>
                <w:szCs w:val="28"/>
              </w:rPr>
              <w:t>Итого обязательства и собственный капитал</w:t>
            </w:r>
          </w:p>
        </w:tc>
        <w:tc>
          <w:tcPr>
            <w:tcW w:w="1980" w:type="dxa"/>
            <w:shd w:val="pct20" w:color="auto" w:fill="auto"/>
          </w:tcPr>
          <w:p w:rsidR="00461FA7" w:rsidRPr="00461FA7" w:rsidRDefault="00461FA7" w:rsidP="00461FA7">
            <w:pPr>
              <w:spacing w:line="240" w:lineRule="auto"/>
              <w:ind w:firstLine="0"/>
              <w:rPr>
                <w:szCs w:val="28"/>
              </w:rPr>
            </w:pPr>
          </w:p>
        </w:tc>
        <w:tc>
          <w:tcPr>
            <w:tcW w:w="1903" w:type="dxa"/>
            <w:shd w:val="pct20" w:color="auto" w:fill="auto"/>
          </w:tcPr>
          <w:p w:rsidR="00461FA7" w:rsidRPr="00461FA7" w:rsidRDefault="00461FA7" w:rsidP="00461FA7">
            <w:pPr>
              <w:spacing w:line="240" w:lineRule="auto"/>
              <w:ind w:firstLine="0"/>
              <w:rPr>
                <w:szCs w:val="28"/>
              </w:rPr>
            </w:pPr>
          </w:p>
        </w:tc>
      </w:tr>
    </w:tbl>
    <w:p w:rsidR="00C872C4" w:rsidRDefault="00C872C4" w:rsidP="00E32612"/>
    <w:p w:rsidR="00461FA7" w:rsidRPr="00C872C4" w:rsidRDefault="00C872C4" w:rsidP="00C872C4">
      <w:pPr>
        <w:jc w:val="right"/>
        <w:rPr>
          <w:i/>
        </w:rPr>
      </w:pPr>
      <w:r>
        <w:br w:type="page"/>
      </w:r>
      <w:r w:rsidRPr="00C872C4">
        <w:rPr>
          <w:i/>
        </w:rPr>
        <w:t>Приложение 8</w:t>
      </w:r>
    </w:p>
    <w:p w:rsidR="00C872C4" w:rsidRPr="00C872C4" w:rsidRDefault="00C872C4" w:rsidP="00C872C4">
      <w:pPr>
        <w:jc w:val="center"/>
        <w:rPr>
          <w:rStyle w:val="FontStyle68"/>
          <w:i/>
          <w:sz w:val="28"/>
          <w:szCs w:val="28"/>
        </w:rPr>
      </w:pPr>
      <w:r w:rsidRPr="00C872C4">
        <w:rPr>
          <w:rStyle w:val="FontStyle65"/>
          <w:i w:val="0"/>
          <w:sz w:val="28"/>
          <w:szCs w:val="28"/>
        </w:rPr>
        <w:t>Формат отч</w:t>
      </w:r>
      <w:r>
        <w:rPr>
          <w:rStyle w:val="FontStyle65"/>
          <w:i w:val="0"/>
          <w:sz w:val="28"/>
          <w:szCs w:val="28"/>
        </w:rPr>
        <w:t>ё</w:t>
      </w:r>
      <w:r w:rsidRPr="00C872C4">
        <w:rPr>
          <w:rStyle w:val="FontStyle65"/>
          <w:i w:val="0"/>
          <w:sz w:val="28"/>
          <w:szCs w:val="28"/>
        </w:rPr>
        <w:t>та об изменениях в капитале</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3639"/>
        <w:gridCol w:w="1189"/>
        <w:gridCol w:w="1829"/>
        <w:gridCol w:w="1844"/>
        <w:gridCol w:w="934"/>
      </w:tblGrid>
      <w:tr w:rsidR="00B9338D" w:rsidRPr="00C872C4">
        <w:tc>
          <w:tcPr>
            <w:tcW w:w="1928" w:type="pct"/>
            <w:shd w:val="pct25" w:color="auto" w:fill="auto"/>
            <w:vAlign w:val="center"/>
          </w:tcPr>
          <w:p w:rsidR="00C872C4" w:rsidRPr="00C872C4" w:rsidRDefault="00C872C4" w:rsidP="001F3DD2">
            <w:pPr>
              <w:ind w:firstLine="0"/>
              <w:jc w:val="center"/>
              <w:rPr>
                <w:rStyle w:val="FontStyle68"/>
                <w:sz w:val="22"/>
                <w:szCs w:val="22"/>
              </w:rPr>
            </w:pPr>
            <w:r w:rsidRPr="00C872C4">
              <w:rPr>
                <w:rStyle w:val="FontStyle68"/>
                <w:sz w:val="22"/>
                <w:szCs w:val="22"/>
              </w:rPr>
              <w:t>Показатели</w:t>
            </w:r>
          </w:p>
        </w:tc>
        <w:tc>
          <w:tcPr>
            <w:tcW w:w="630" w:type="pct"/>
            <w:shd w:val="pct25" w:color="auto" w:fill="auto"/>
            <w:vAlign w:val="center"/>
          </w:tcPr>
          <w:p w:rsidR="00C872C4" w:rsidRPr="00C872C4" w:rsidRDefault="00C872C4" w:rsidP="001F3DD2">
            <w:pPr>
              <w:ind w:firstLine="8"/>
              <w:jc w:val="center"/>
              <w:rPr>
                <w:rStyle w:val="FontStyle68"/>
                <w:sz w:val="22"/>
                <w:szCs w:val="22"/>
              </w:rPr>
            </w:pPr>
            <w:r w:rsidRPr="00C872C4">
              <w:rPr>
                <w:rStyle w:val="FontStyle68"/>
                <w:sz w:val="22"/>
                <w:szCs w:val="22"/>
              </w:rPr>
              <w:t>Устав</w:t>
            </w:r>
            <w:r w:rsidRPr="00C872C4">
              <w:rPr>
                <w:rStyle w:val="FontStyle68"/>
                <w:sz w:val="22"/>
                <w:szCs w:val="22"/>
              </w:rPr>
              <w:softHyphen/>
              <w:t>ный капитал</w:t>
            </w:r>
          </w:p>
        </w:tc>
        <w:tc>
          <w:tcPr>
            <w:tcW w:w="969" w:type="pct"/>
            <w:shd w:val="pct25" w:color="auto" w:fill="auto"/>
            <w:vAlign w:val="center"/>
          </w:tcPr>
          <w:p w:rsidR="00C872C4" w:rsidRPr="00C872C4" w:rsidRDefault="00C872C4" w:rsidP="001F3DD2">
            <w:pPr>
              <w:ind w:firstLine="0"/>
              <w:jc w:val="center"/>
              <w:rPr>
                <w:rStyle w:val="FontStyle68"/>
                <w:sz w:val="22"/>
                <w:szCs w:val="22"/>
              </w:rPr>
            </w:pPr>
            <w:r w:rsidRPr="00C872C4">
              <w:rPr>
                <w:rStyle w:val="FontStyle68"/>
                <w:sz w:val="22"/>
                <w:szCs w:val="22"/>
              </w:rPr>
              <w:t>Дополнитель</w:t>
            </w:r>
            <w:r w:rsidRPr="00C872C4">
              <w:rPr>
                <w:rStyle w:val="FontStyle68"/>
                <w:sz w:val="22"/>
                <w:szCs w:val="22"/>
              </w:rPr>
              <w:softHyphen/>
              <w:t>ный неоплачен</w:t>
            </w:r>
            <w:r w:rsidRPr="00C872C4">
              <w:rPr>
                <w:rStyle w:val="FontStyle68"/>
                <w:sz w:val="22"/>
                <w:szCs w:val="22"/>
              </w:rPr>
              <w:softHyphen/>
              <w:t>ный капитал</w:t>
            </w:r>
          </w:p>
        </w:tc>
        <w:tc>
          <w:tcPr>
            <w:tcW w:w="977" w:type="pct"/>
            <w:shd w:val="pct25" w:color="auto" w:fill="auto"/>
            <w:vAlign w:val="center"/>
          </w:tcPr>
          <w:p w:rsidR="00C872C4" w:rsidRPr="00C872C4" w:rsidRDefault="001F3DD2" w:rsidP="001F3DD2">
            <w:pPr>
              <w:ind w:firstLine="5"/>
              <w:jc w:val="center"/>
              <w:rPr>
                <w:rStyle w:val="FontStyle68"/>
                <w:sz w:val="22"/>
                <w:szCs w:val="22"/>
              </w:rPr>
            </w:pPr>
            <w:r>
              <w:rPr>
                <w:rStyle w:val="FontStyle68"/>
                <w:sz w:val="22"/>
                <w:szCs w:val="22"/>
              </w:rPr>
              <w:t>Нерас</w:t>
            </w:r>
            <w:r>
              <w:rPr>
                <w:rStyle w:val="FontStyle68"/>
                <w:sz w:val="22"/>
                <w:szCs w:val="22"/>
              </w:rPr>
              <w:softHyphen/>
              <w:t>преде</w:t>
            </w:r>
            <w:r>
              <w:rPr>
                <w:rStyle w:val="FontStyle68"/>
                <w:sz w:val="22"/>
                <w:szCs w:val="22"/>
              </w:rPr>
              <w:softHyphen/>
              <w:t>лё</w:t>
            </w:r>
            <w:r w:rsidR="00C872C4" w:rsidRPr="00C872C4">
              <w:rPr>
                <w:rStyle w:val="FontStyle68"/>
                <w:sz w:val="22"/>
                <w:szCs w:val="22"/>
              </w:rPr>
              <w:t>нная прибыль</w:t>
            </w:r>
          </w:p>
        </w:tc>
        <w:tc>
          <w:tcPr>
            <w:tcW w:w="495" w:type="pct"/>
            <w:shd w:val="pct25" w:color="auto" w:fill="auto"/>
            <w:vAlign w:val="center"/>
          </w:tcPr>
          <w:p w:rsidR="00C872C4" w:rsidRPr="00C872C4" w:rsidRDefault="00C872C4" w:rsidP="001F3DD2">
            <w:pPr>
              <w:ind w:firstLine="20"/>
              <w:jc w:val="center"/>
              <w:rPr>
                <w:rStyle w:val="FontStyle68"/>
                <w:sz w:val="22"/>
                <w:szCs w:val="22"/>
              </w:rPr>
            </w:pPr>
            <w:r w:rsidRPr="00C872C4">
              <w:rPr>
                <w:rStyle w:val="FontStyle68"/>
                <w:sz w:val="22"/>
                <w:szCs w:val="22"/>
              </w:rPr>
              <w:t>Итого</w:t>
            </w: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 xml:space="preserve">Баланс на начало </w:t>
            </w:r>
            <w:r w:rsidR="00B9338D">
              <w:rPr>
                <w:rStyle w:val="FontStyle68"/>
                <w:sz w:val="22"/>
                <w:szCs w:val="22"/>
              </w:rPr>
              <w:t>отчёт</w:t>
            </w:r>
            <w:r w:rsidRPr="00C872C4">
              <w:rPr>
                <w:rStyle w:val="FontStyle68"/>
                <w:sz w:val="22"/>
                <w:szCs w:val="22"/>
              </w:rPr>
              <w:t>ного периода до корректировки</w:t>
            </w:r>
          </w:p>
        </w:tc>
        <w:tc>
          <w:tcPr>
            <w:tcW w:w="630" w:type="pct"/>
            <w:vAlign w:val="center"/>
          </w:tcPr>
          <w:p w:rsidR="00C872C4" w:rsidRPr="00C872C4" w:rsidRDefault="00C872C4" w:rsidP="001F3DD2">
            <w:pPr>
              <w:ind w:firstLine="8"/>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69" w:type="pct"/>
            <w:vAlign w:val="center"/>
          </w:tcPr>
          <w:p w:rsidR="00C872C4" w:rsidRPr="00C872C4" w:rsidRDefault="00C872C4" w:rsidP="001F3DD2">
            <w:pPr>
              <w:ind w:firstLine="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77" w:type="pct"/>
            <w:vAlign w:val="center"/>
          </w:tcPr>
          <w:p w:rsidR="00C872C4" w:rsidRPr="00C872C4" w:rsidRDefault="00C872C4" w:rsidP="001F3DD2">
            <w:pPr>
              <w:ind w:firstLine="5"/>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495" w:type="pct"/>
            <w:vAlign w:val="center"/>
          </w:tcPr>
          <w:p w:rsidR="00C872C4" w:rsidRPr="00C872C4" w:rsidRDefault="00C872C4" w:rsidP="001F3DD2">
            <w:pPr>
              <w:ind w:firstLine="2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Эффект трансформации в соответствии с МСФО</w:t>
            </w:r>
          </w:p>
        </w:tc>
        <w:tc>
          <w:tcPr>
            <w:tcW w:w="630" w:type="pct"/>
            <w:vAlign w:val="center"/>
          </w:tcPr>
          <w:p w:rsidR="00C872C4" w:rsidRPr="00C872C4" w:rsidRDefault="00C872C4" w:rsidP="001F3DD2">
            <w:pPr>
              <w:ind w:firstLine="8"/>
              <w:jc w:val="center"/>
              <w:rPr>
                <w:sz w:val="22"/>
                <w:szCs w:val="22"/>
              </w:rPr>
            </w:pPr>
          </w:p>
        </w:tc>
        <w:tc>
          <w:tcPr>
            <w:tcW w:w="969" w:type="pct"/>
            <w:vAlign w:val="center"/>
          </w:tcPr>
          <w:p w:rsidR="00C872C4" w:rsidRPr="00C872C4" w:rsidRDefault="00C872C4" w:rsidP="001F3DD2">
            <w:pPr>
              <w:ind w:firstLine="0"/>
              <w:jc w:val="center"/>
              <w:rPr>
                <w:sz w:val="22"/>
                <w:szCs w:val="22"/>
              </w:rPr>
            </w:pPr>
          </w:p>
        </w:tc>
        <w:tc>
          <w:tcPr>
            <w:tcW w:w="977" w:type="pct"/>
            <w:vAlign w:val="center"/>
          </w:tcPr>
          <w:p w:rsidR="00C872C4" w:rsidRPr="00C872C4" w:rsidRDefault="00C872C4" w:rsidP="001F3DD2">
            <w:pPr>
              <w:ind w:firstLine="5"/>
              <w:jc w:val="center"/>
              <w:rPr>
                <w:rStyle w:val="FontStyle68"/>
                <w:sz w:val="22"/>
                <w:szCs w:val="22"/>
              </w:rPr>
            </w:pPr>
            <w:r w:rsidRPr="00C872C4">
              <w:rPr>
                <w:rStyle w:val="FontStyle68"/>
                <w:sz w:val="22"/>
                <w:szCs w:val="22"/>
              </w:rPr>
              <w:t>(х)</w:t>
            </w:r>
          </w:p>
        </w:tc>
        <w:tc>
          <w:tcPr>
            <w:tcW w:w="495" w:type="pct"/>
            <w:vAlign w:val="center"/>
          </w:tcPr>
          <w:p w:rsidR="00C872C4" w:rsidRPr="00C872C4" w:rsidRDefault="00C872C4" w:rsidP="001F3DD2">
            <w:pPr>
              <w:ind w:firstLine="20"/>
              <w:jc w:val="center"/>
              <w:rPr>
                <w:rStyle w:val="FontStyle68"/>
                <w:sz w:val="22"/>
                <w:szCs w:val="22"/>
              </w:rPr>
            </w:pPr>
            <w:r w:rsidRPr="00C872C4">
              <w:rPr>
                <w:rStyle w:val="FontStyle68"/>
                <w:sz w:val="22"/>
                <w:szCs w:val="22"/>
              </w:rPr>
              <w:t>(х)</w:t>
            </w: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Итого после корректировки</w:t>
            </w:r>
          </w:p>
        </w:tc>
        <w:tc>
          <w:tcPr>
            <w:tcW w:w="630" w:type="pct"/>
            <w:vAlign w:val="center"/>
          </w:tcPr>
          <w:p w:rsidR="00C872C4" w:rsidRPr="00C872C4" w:rsidRDefault="00C872C4" w:rsidP="001F3DD2">
            <w:pPr>
              <w:ind w:firstLine="8"/>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69" w:type="pct"/>
            <w:vAlign w:val="center"/>
          </w:tcPr>
          <w:p w:rsidR="00C872C4" w:rsidRPr="00C872C4" w:rsidRDefault="00C872C4" w:rsidP="001F3DD2">
            <w:pPr>
              <w:ind w:firstLine="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77" w:type="pct"/>
            <w:vAlign w:val="center"/>
          </w:tcPr>
          <w:p w:rsidR="00C872C4" w:rsidRPr="00C872C4" w:rsidRDefault="00C872C4" w:rsidP="001F3DD2">
            <w:pPr>
              <w:ind w:firstLine="5"/>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495" w:type="pct"/>
            <w:vAlign w:val="center"/>
          </w:tcPr>
          <w:p w:rsidR="00C872C4" w:rsidRPr="00C872C4" w:rsidRDefault="00C872C4" w:rsidP="001F3DD2">
            <w:pPr>
              <w:ind w:firstLine="2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 xml:space="preserve">Чистая прибыль </w:t>
            </w:r>
            <w:r w:rsidR="00B9338D">
              <w:rPr>
                <w:rStyle w:val="FontStyle68"/>
                <w:sz w:val="22"/>
                <w:szCs w:val="22"/>
              </w:rPr>
              <w:t>отчёт</w:t>
            </w:r>
            <w:r w:rsidRPr="00C872C4">
              <w:rPr>
                <w:rStyle w:val="FontStyle68"/>
                <w:sz w:val="22"/>
                <w:szCs w:val="22"/>
              </w:rPr>
              <w:t>ного периода</w:t>
            </w:r>
          </w:p>
        </w:tc>
        <w:tc>
          <w:tcPr>
            <w:tcW w:w="630" w:type="pct"/>
            <w:vAlign w:val="center"/>
          </w:tcPr>
          <w:p w:rsidR="00C872C4" w:rsidRPr="00C872C4" w:rsidRDefault="00C872C4" w:rsidP="001F3DD2">
            <w:pPr>
              <w:ind w:firstLine="8"/>
              <w:jc w:val="center"/>
              <w:rPr>
                <w:sz w:val="22"/>
                <w:szCs w:val="22"/>
              </w:rPr>
            </w:pPr>
          </w:p>
        </w:tc>
        <w:tc>
          <w:tcPr>
            <w:tcW w:w="969" w:type="pct"/>
            <w:vAlign w:val="center"/>
          </w:tcPr>
          <w:p w:rsidR="00C872C4" w:rsidRPr="00C872C4" w:rsidRDefault="00C872C4" w:rsidP="001F3DD2">
            <w:pPr>
              <w:ind w:firstLine="0"/>
              <w:jc w:val="center"/>
              <w:rPr>
                <w:sz w:val="22"/>
                <w:szCs w:val="22"/>
              </w:rPr>
            </w:pPr>
          </w:p>
        </w:tc>
        <w:tc>
          <w:tcPr>
            <w:tcW w:w="977" w:type="pct"/>
            <w:vAlign w:val="center"/>
          </w:tcPr>
          <w:p w:rsidR="00C872C4" w:rsidRPr="00C872C4" w:rsidRDefault="00C872C4" w:rsidP="001F3DD2">
            <w:pPr>
              <w:ind w:firstLine="5"/>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495" w:type="pct"/>
            <w:vAlign w:val="center"/>
          </w:tcPr>
          <w:p w:rsidR="00C872C4" w:rsidRPr="00C872C4" w:rsidRDefault="00C872C4" w:rsidP="001F3DD2">
            <w:pPr>
              <w:ind w:firstLine="2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 xml:space="preserve">Чистые прибыли и убытки, не признанные в </w:t>
            </w:r>
            <w:r w:rsidR="00B9338D">
              <w:rPr>
                <w:rStyle w:val="FontStyle68"/>
                <w:sz w:val="22"/>
                <w:szCs w:val="22"/>
              </w:rPr>
              <w:t>отчёт</w:t>
            </w:r>
            <w:r w:rsidRPr="00C872C4">
              <w:rPr>
                <w:rStyle w:val="FontStyle68"/>
                <w:sz w:val="22"/>
                <w:szCs w:val="22"/>
              </w:rPr>
              <w:t>е о прибылях и убытках</w:t>
            </w:r>
          </w:p>
        </w:tc>
        <w:tc>
          <w:tcPr>
            <w:tcW w:w="630" w:type="pct"/>
            <w:vAlign w:val="center"/>
          </w:tcPr>
          <w:p w:rsidR="00C872C4" w:rsidRPr="00C872C4" w:rsidRDefault="00C872C4" w:rsidP="001F3DD2">
            <w:pPr>
              <w:ind w:firstLine="8"/>
              <w:jc w:val="center"/>
              <w:rPr>
                <w:sz w:val="22"/>
                <w:szCs w:val="22"/>
              </w:rPr>
            </w:pPr>
          </w:p>
        </w:tc>
        <w:tc>
          <w:tcPr>
            <w:tcW w:w="969" w:type="pct"/>
            <w:vAlign w:val="center"/>
          </w:tcPr>
          <w:p w:rsidR="00C872C4" w:rsidRPr="00C872C4" w:rsidRDefault="00C872C4" w:rsidP="001F3DD2">
            <w:pPr>
              <w:ind w:firstLine="0"/>
              <w:jc w:val="center"/>
              <w:rPr>
                <w:rStyle w:val="FontStyle68"/>
                <w:sz w:val="22"/>
                <w:szCs w:val="22"/>
              </w:rPr>
            </w:pPr>
            <w:r w:rsidRPr="00C872C4">
              <w:rPr>
                <w:rStyle w:val="FontStyle68"/>
                <w:sz w:val="22"/>
                <w:szCs w:val="22"/>
              </w:rPr>
              <w:t>(х)</w:t>
            </w:r>
          </w:p>
        </w:tc>
        <w:tc>
          <w:tcPr>
            <w:tcW w:w="977" w:type="pct"/>
            <w:vAlign w:val="center"/>
          </w:tcPr>
          <w:p w:rsidR="00C872C4" w:rsidRPr="00C872C4" w:rsidRDefault="00C872C4" w:rsidP="001F3DD2">
            <w:pPr>
              <w:ind w:firstLine="5"/>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495" w:type="pct"/>
            <w:vAlign w:val="center"/>
          </w:tcPr>
          <w:p w:rsidR="00C872C4" w:rsidRPr="00C872C4" w:rsidRDefault="00C872C4" w:rsidP="001F3DD2">
            <w:pPr>
              <w:ind w:firstLine="20"/>
              <w:jc w:val="center"/>
              <w:rPr>
                <w:sz w:val="22"/>
                <w:szCs w:val="22"/>
              </w:rPr>
            </w:pPr>
          </w:p>
        </w:tc>
      </w:tr>
      <w:tr w:rsidR="00C872C4" w:rsidRPr="00C872C4">
        <w:tc>
          <w:tcPr>
            <w:tcW w:w="1928" w:type="pct"/>
          </w:tcPr>
          <w:p w:rsidR="00C872C4" w:rsidRPr="00C872C4" w:rsidRDefault="00C872C4" w:rsidP="001F3DD2">
            <w:pPr>
              <w:ind w:firstLine="0"/>
              <w:rPr>
                <w:rStyle w:val="FontStyle68"/>
                <w:sz w:val="22"/>
                <w:szCs w:val="22"/>
              </w:rPr>
            </w:pPr>
            <w:r w:rsidRPr="00C872C4">
              <w:rPr>
                <w:rStyle w:val="FontStyle68"/>
                <w:sz w:val="22"/>
                <w:szCs w:val="22"/>
              </w:rPr>
              <w:t xml:space="preserve">Баланс на конец </w:t>
            </w:r>
            <w:r w:rsidR="00B9338D">
              <w:rPr>
                <w:rStyle w:val="FontStyle68"/>
                <w:sz w:val="22"/>
                <w:szCs w:val="22"/>
              </w:rPr>
              <w:t>отчёт</w:t>
            </w:r>
            <w:r w:rsidRPr="00C872C4">
              <w:rPr>
                <w:rStyle w:val="FontStyle68"/>
                <w:sz w:val="22"/>
                <w:szCs w:val="22"/>
              </w:rPr>
              <w:t>ного периода</w:t>
            </w:r>
          </w:p>
        </w:tc>
        <w:tc>
          <w:tcPr>
            <w:tcW w:w="630" w:type="pct"/>
            <w:vAlign w:val="center"/>
          </w:tcPr>
          <w:p w:rsidR="00C872C4" w:rsidRPr="00C872C4" w:rsidRDefault="00C872C4" w:rsidP="001F3DD2">
            <w:pPr>
              <w:ind w:firstLine="8"/>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69" w:type="pct"/>
            <w:vAlign w:val="center"/>
          </w:tcPr>
          <w:p w:rsidR="00C872C4" w:rsidRPr="00C872C4" w:rsidRDefault="00C872C4" w:rsidP="001F3DD2">
            <w:pPr>
              <w:ind w:firstLine="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977" w:type="pct"/>
            <w:vAlign w:val="center"/>
          </w:tcPr>
          <w:p w:rsidR="00C872C4" w:rsidRPr="00C872C4" w:rsidRDefault="00C872C4" w:rsidP="001F3DD2">
            <w:pPr>
              <w:ind w:firstLine="5"/>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c>
          <w:tcPr>
            <w:tcW w:w="495" w:type="pct"/>
            <w:vAlign w:val="center"/>
          </w:tcPr>
          <w:p w:rsidR="00C872C4" w:rsidRPr="00C872C4" w:rsidRDefault="00C872C4" w:rsidP="001F3DD2">
            <w:pPr>
              <w:ind w:firstLine="20"/>
              <w:jc w:val="center"/>
              <w:rPr>
                <w:rStyle w:val="FontStyle71"/>
                <w:rFonts w:ascii="Times New Roman" w:hAnsi="Times New Roman" w:cs="Times New Roman"/>
                <w:sz w:val="22"/>
                <w:szCs w:val="22"/>
              </w:rPr>
            </w:pPr>
            <w:r w:rsidRPr="00C872C4">
              <w:rPr>
                <w:rStyle w:val="FontStyle71"/>
                <w:rFonts w:ascii="Times New Roman" w:hAnsi="Times New Roman" w:cs="Times New Roman"/>
                <w:sz w:val="22"/>
                <w:szCs w:val="22"/>
              </w:rPr>
              <w:t>X</w:t>
            </w:r>
          </w:p>
        </w:tc>
      </w:tr>
    </w:tbl>
    <w:p w:rsidR="00C872C4" w:rsidRPr="00B9338D" w:rsidRDefault="00C872C4" w:rsidP="00C872C4">
      <w:pPr>
        <w:rPr>
          <w:sz w:val="12"/>
          <w:szCs w:val="12"/>
        </w:rPr>
      </w:pPr>
    </w:p>
    <w:p w:rsidR="00C872C4" w:rsidRDefault="001F3DD2" w:rsidP="00B9338D">
      <w:pPr>
        <w:jc w:val="center"/>
      </w:pPr>
      <w:r>
        <w:t>Формат отчёта о движении денежных средств</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40" w:type="dxa"/>
          <w:right w:w="40" w:type="dxa"/>
        </w:tblCellMar>
        <w:tblLook w:val="0000" w:firstRow="0" w:lastRow="0" w:firstColumn="0" w:lastColumn="0" w:noHBand="0" w:noVBand="0"/>
      </w:tblPr>
      <w:tblGrid>
        <w:gridCol w:w="7382"/>
        <w:gridCol w:w="2053"/>
      </w:tblGrid>
      <w:tr w:rsidR="00B9338D" w:rsidRPr="00B9338D">
        <w:tc>
          <w:tcPr>
            <w:tcW w:w="3912" w:type="pct"/>
            <w:shd w:val="pct25" w:color="auto" w:fill="auto"/>
          </w:tcPr>
          <w:p w:rsidR="00B9338D" w:rsidRPr="00B9338D" w:rsidRDefault="00B9338D" w:rsidP="00B9338D">
            <w:pPr>
              <w:pStyle w:val="Style14"/>
              <w:widowControl/>
              <w:spacing w:line="240" w:lineRule="auto"/>
              <w:jc w:val="center"/>
              <w:rPr>
                <w:rStyle w:val="FontStyle68"/>
                <w:sz w:val="24"/>
                <w:szCs w:val="24"/>
              </w:rPr>
            </w:pPr>
            <w:r w:rsidRPr="00B9338D">
              <w:rPr>
                <w:rStyle w:val="FontStyle68"/>
                <w:sz w:val="24"/>
                <w:szCs w:val="24"/>
              </w:rPr>
              <w:t>Показатель</w:t>
            </w:r>
          </w:p>
        </w:tc>
        <w:tc>
          <w:tcPr>
            <w:tcW w:w="1088" w:type="pct"/>
            <w:shd w:val="pct25" w:color="auto" w:fill="auto"/>
          </w:tcPr>
          <w:p w:rsidR="00B9338D" w:rsidRPr="00B9338D" w:rsidRDefault="00B9338D" w:rsidP="00B9338D">
            <w:pPr>
              <w:pStyle w:val="Style14"/>
              <w:widowControl/>
              <w:spacing w:line="240" w:lineRule="auto"/>
              <w:jc w:val="center"/>
              <w:rPr>
                <w:rStyle w:val="FontStyle68"/>
                <w:sz w:val="24"/>
                <w:szCs w:val="24"/>
              </w:rPr>
            </w:pPr>
            <w:r w:rsidRPr="00B9338D">
              <w:rPr>
                <w:rStyle w:val="FontStyle68"/>
                <w:sz w:val="24"/>
                <w:szCs w:val="24"/>
              </w:rPr>
              <w:t>Сумма</w:t>
            </w:r>
          </w:p>
        </w:tc>
      </w:tr>
      <w:tr w:rsidR="00B9338D" w:rsidRPr="00B9338D">
        <w:tc>
          <w:tcPr>
            <w:tcW w:w="3912" w:type="pct"/>
          </w:tcPr>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Чистая прибыль до налогообложения</w:t>
            </w:r>
          </w:p>
        </w:tc>
        <w:tc>
          <w:tcPr>
            <w:tcW w:w="1088" w:type="pct"/>
          </w:tcPr>
          <w:p w:rsidR="00B9338D" w:rsidRPr="00B9338D" w:rsidRDefault="00B9338D" w:rsidP="00B9338D">
            <w:pPr>
              <w:pStyle w:val="Style7"/>
              <w:widowControl/>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Корректировка чистой прибыли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Амортизация основных средств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Амортизация нематериальных активов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Прибыль от операций с основными средствами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Доход по курсовым разницам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Расходы на выплату процентов</w:t>
            </w:r>
          </w:p>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Операционная прибыль до изменения оборотного капитала</w:t>
            </w:r>
          </w:p>
        </w:tc>
        <w:tc>
          <w:tcPr>
            <w:tcW w:w="1088" w:type="pct"/>
          </w:tcPr>
          <w:p w:rsid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B9338D" w:rsidRDefault="00B9338D" w:rsidP="00B9338D">
            <w:pPr>
              <w:pStyle w:val="Style14"/>
              <w:widowControl/>
              <w:spacing w:line="240" w:lineRule="auto"/>
              <w:rPr>
                <w:rStyle w:val="FontStyle68"/>
                <w:sz w:val="24"/>
                <w:szCs w:val="24"/>
              </w:rPr>
            </w:pPr>
            <w:r w:rsidRPr="00B9338D">
              <w:rPr>
                <w:rStyle w:val="FontStyle68"/>
                <w:sz w:val="24"/>
                <w:szCs w:val="24"/>
              </w:rPr>
              <w:t xml:space="preserve">Изменение оборотного капитала </w:t>
            </w:r>
          </w:p>
          <w:p w:rsidR="00B9338D" w:rsidRDefault="00B9338D" w:rsidP="00B9338D">
            <w:pPr>
              <w:pStyle w:val="Style14"/>
              <w:widowControl/>
              <w:spacing w:line="240" w:lineRule="auto"/>
              <w:rPr>
                <w:rStyle w:val="FontStyle68"/>
                <w:sz w:val="24"/>
                <w:szCs w:val="24"/>
              </w:rPr>
            </w:pPr>
            <w:r w:rsidRPr="00B9338D">
              <w:rPr>
                <w:rStyle w:val="FontStyle68"/>
                <w:sz w:val="24"/>
                <w:szCs w:val="24"/>
              </w:rPr>
              <w:t xml:space="preserve">Изменения текущих активов </w:t>
            </w:r>
          </w:p>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Увеличение счетов к получению</w:t>
            </w:r>
          </w:p>
          <w:p w:rsidR="00B9338D"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Изменение краткосрочной дебиторской задолженности </w:t>
            </w:r>
          </w:p>
          <w:p w:rsidR="00B9338D"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Уменьшение дебиторской задолженности по налогам </w:t>
            </w:r>
          </w:p>
          <w:p w:rsidR="00B9338D"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Увеличение товарно-материальных запасов </w:t>
            </w:r>
          </w:p>
          <w:p w:rsidR="00B9338D" w:rsidRPr="00B9338D" w:rsidRDefault="00B9338D" w:rsidP="00B9338D">
            <w:pPr>
              <w:pStyle w:val="Style14"/>
              <w:widowControl/>
              <w:spacing w:line="240" w:lineRule="auto"/>
              <w:ind w:firstLine="7"/>
              <w:rPr>
                <w:rStyle w:val="FontStyle68"/>
                <w:sz w:val="24"/>
                <w:szCs w:val="24"/>
              </w:rPr>
            </w:pPr>
            <w:r w:rsidRPr="00B9338D">
              <w:rPr>
                <w:rStyle w:val="FontStyle68"/>
                <w:sz w:val="24"/>
                <w:szCs w:val="24"/>
              </w:rPr>
              <w:t>Увеличение расходов, оплаченных авансом</w:t>
            </w:r>
          </w:p>
        </w:tc>
        <w:tc>
          <w:tcPr>
            <w:tcW w:w="1088" w:type="pct"/>
          </w:tcPr>
          <w:p w:rsidR="00B9338D" w:rsidRDefault="00B9338D" w:rsidP="00B9338D">
            <w:pPr>
              <w:pStyle w:val="Style11"/>
              <w:widowControl/>
              <w:spacing w:line="240" w:lineRule="auto"/>
              <w:ind w:left="-2"/>
              <w:rPr>
                <w:rStyle w:val="FontStyle68"/>
                <w:sz w:val="24"/>
                <w:szCs w:val="24"/>
              </w:rPr>
            </w:pPr>
          </w:p>
          <w:p w:rsidR="00B9338D" w:rsidRDefault="00B9338D" w:rsidP="00B9338D">
            <w:pPr>
              <w:pStyle w:val="Style11"/>
              <w:widowControl/>
              <w:spacing w:line="240" w:lineRule="auto"/>
              <w:ind w:left="-2"/>
              <w:rPr>
                <w:rStyle w:val="FontStyle68"/>
                <w:sz w:val="24"/>
                <w:szCs w:val="24"/>
              </w:rPr>
            </w:pPr>
            <w:r w:rsidRPr="00B9338D">
              <w:rPr>
                <w:rStyle w:val="FontStyle68"/>
                <w:sz w:val="24"/>
                <w:szCs w:val="24"/>
              </w:rPr>
              <w:t xml:space="preserve">(х) </w:t>
            </w:r>
          </w:p>
          <w:p w:rsidR="00B9338D" w:rsidRPr="00B9338D" w:rsidRDefault="00B9338D" w:rsidP="00B9338D">
            <w:pPr>
              <w:pStyle w:val="Style11"/>
              <w:widowControl/>
              <w:spacing w:line="240" w:lineRule="auto"/>
              <w:ind w:left="-2"/>
              <w:rPr>
                <w:rStyle w:val="FontStyle68"/>
                <w:sz w:val="24"/>
                <w:szCs w:val="24"/>
              </w:rPr>
            </w:pPr>
            <w:r w:rsidRPr="00B9338D">
              <w:rPr>
                <w:rStyle w:val="FontStyle68"/>
                <w:sz w:val="24"/>
                <w:szCs w:val="24"/>
              </w:rPr>
              <w:t>(х)</w:t>
            </w:r>
          </w:p>
          <w:p w:rsid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Default="00B9338D" w:rsidP="00B9338D">
            <w:pPr>
              <w:pStyle w:val="Style11"/>
              <w:widowControl/>
              <w:spacing w:line="240" w:lineRule="auto"/>
              <w:ind w:left="-2"/>
              <w:rPr>
                <w:rStyle w:val="FontStyle68"/>
                <w:sz w:val="24"/>
                <w:szCs w:val="24"/>
              </w:rPr>
            </w:pPr>
            <w:r w:rsidRPr="00B9338D">
              <w:rPr>
                <w:rStyle w:val="FontStyle68"/>
                <w:sz w:val="24"/>
                <w:szCs w:val="24"/>
              </w:rPr>
              <w:t xml:space="preserve">(х) </w:t>
            </w:r>
          </w:p>
          <w:p w:rsidR="00B9338D" w:rsidRPr="00B9338D" w:rsidRDefault="00B9338D" w:rsidP="00B9338D">
            <w:pPr>
              <w:pStyle w:val="Style11"/>
              <w:widowControl/>
              <w:spacing w:line="240" w:lineRule="auto"/>
              <w:ind w:left="-2"/>
              <w:rPr>
                <w:rStyle w:val="FontStyle68"/>
                <w:sz w:val="24"/>
                <w:szCs w:val="24"/>
              </w:rPr>
            </w:pPr>
            <w:r w:rsidRPr="00B9338D">
              <w:rPr>
                <w:rStyle w:val="FontStyle68"/>
                <w:sz w:val="24"/>
                <w:szCs w:val="24"/>
              </w:rPr>
              <w:t>(х)</w:t>
            </w:r>
          </w:p>
        </w:tc>
      </w:tr>
      <w:tr w:rsidR="00B9338D" w:rsidRPr="00B9338D">
        <w:tc>
          <w:tcPr>
            <w:tcW w:w="3912" w:type="pct"/>
          </w:tcPr>
          <w:p w:rsidR="00B9338D" w:rsidRDefault="00B9338D" w:rsidP="00B9338D">
            <w:pPr>
              <w:pStyle w:val="Style14"/>
              <w:widowControl/>
              <w:spacing w:line="240" w:lineRule="auto"/>
              <w:ind w:right="1836"/>
              <w:rPr>
                <w:rStyle w:val="FontStyle68"/>
                <w:sz w:val="24"/>
                <w:szCs w:val="24"/>
              </w:rPr>
            </w:pPr>
            <w:r w:rsidRPr="00B9338D">
              <w:rPr>
                <w:rStyle w:val="FontStyle68"/>
                <w:sz w:val="24"/>
                <w:szCs w:val="24"/>
              </w:rPr>
              <w:t xml:space="preserve">Изменение операционных обязательств </w:t>
            </w:r>
          </w:p>
          <w:p w:rsidR="00B9338D" w:rsidRDefault="00B9338D" w:rsidP="00B9338D">
            <w:pPr>
              <w:pStyle w:val="Style14"/>
              <w:widowControl/>
              <w:spacing w:line="240" w:lineRule="auto"/>
              <w:ind w:right="1836"/>
              <w:rPr>
                <w:rStyle w:val="FontStyle68"/>
                <w:sz w:val="24"/>
                <w:szCs w:val="24"/>
              </w:rPr>
            </w:pPr>
            <w:r w:rsidRPr="00B9338D">
              <w:rPr>
                <w:rStyle w:val="FontStyle68"/>
                <w:sz w:val="24"/>
                <w:szCs w:val="24"/>
              </w:rPr>
              <w:t xml:space="preserve">Увеличение счетов к оплате </w:t>
            </w:r>
          </w:p>
          <w:p w:rsidR="00B9338D" w:rsidRDefault="00B9338D" w:rsidP="00B9338D">
            <w:pPr>
              <w:pStyle w:val="Style14"/>
              <w:widowControl/>
              <w:spacing w:line="240" w:lineRule="auto"/>
              <w:ind w:right="1836"/>
              <w:rPr>
                <w:rStyle w:val="FontStyle68"/>
                <w:sz w:val="24"/>
                <w:szCs w:val="24"/>
              </w:rPr>
            </w:pPr>
            <w:r w:rsidRPr="00B9338D">
              <w:rPr>
                <w:rStyle w:val="FontStyle68"/>
                <w:sz w:val="24"/>
                <w:szCs w:val="24"/>
              </w:rPr>
              <w:t xml:space="preserve">Увеличение авансов полученных </w:t>
            </w:r>
          </w:p>
          <w:p w:rsidR="00B9338D" w:rsidRDefault="00B9338D" w:rsidP="00B9338D">
            <w:pPr>
              <w:pStyle w:val="Style14"/>
              <w:widowControl/>
              <w:spacing w:line="240" w:lineRule="auto"/>
              <w:ind w:right="1836"/>
              <w:rPr>
                <w:rStyle w:val="FontStyle68"/>
                <w:sz w:val="24"/>
                <w:szCs w:val="24"/>
              </w:rPr>
            </w:pPr>
            <w:r w:rsidRPr="00B9338D">
              <w:rPr>
                <w:rStyle w:val="FontStyle68"/>
                <w:sz w:val="24"/>
                <w:szCs w:val="24"/>
              </w:rPr>
              <w:t xml:space="preserve">Уменьшение налогов к оплате </w:t>
            </w:r>
          </w:p>
          <w:p w:rsidR="00B9338D" w:rsidRDefault="00B9338D" w:rsidP="00B9338D">
            <w:pPr>
              <w:pStyle w:val="Style14"/>
              <w:widowControl/>
              <w:spacing w:line="240" w:lineRule="auto"/>
              <w:ind w:right="1836"/>
              <w:rPr>
                <w:rStyle w:val="FontStyle68"/>
                <w:sz w:val="24"/>
                <w:szCs w:val="24"/>
              </w:rPr>
            </w:pPr>
            <w:r w:rsidRPr="00B9338D">
              <w:rPr>
                <w:rStyle w:val="FontStyle68"/>
                <w:sz w:val="24"/>
                <w:szCs w:val="24"/>
              </w:rPr>
              <w:t xml:space="preserve">Увеличение начисленных обязательств </w:t>
            </w:r>
          </w:p>
          <w:p w:rsidR="00B9338D" w:rsidRPr="00B9338D" w:rsidRDefault="00B9338D" w:rsidP="00B9338D">
            <w:pPr>
              <w:pStyle w:val="Style14"/>
              <w:widowControl/>
              <w:spacing w:line="240" w:lineRule="auto"/>
              <w:ind w:right="1836"/>
              <w:rPr>
                <w:rStyle w:val="FontStyle68"/>
                <w:sz w:val="24"/>
                <w:szCs w:val="24"/>
              </w:rPr>
            </w:pPr>
            <w:r w:rsidRPr="00B9338D">
              <w:rPr>
                <w:rStyle w:val="FontStyle68"/>
                <w:sz w:val="24"/>
                <w:szCs w:val="24"/>
              </w:rPr>
              <w:t>Увеличение доходов будущих периодов</w:t>
            </w:r>
          </w:p>
        </w:tc>
        <w:tc>
          <w:tcPr>
            <w:tcW w:w="1088" w:type="pct"/>
          </w:tcPr>
          <w:p w:rsidR="00B9338D" w:rsidRDefault="00B9338D" w:rsidP="00B9338D">
            <w:pPr>
              <w:pStyle w:val="Style7"/>
              <w:widowControl/>
              <w:ind w:left="-2"/>
              <w:rPr>
                <w:rStyle w:val="FontStyle71"/>
                <w:rFonts w:ascii="Times New Roman" w:hAnsi="Times New Roman" w:cs="Times New Roman"/>
                <w:sz w:val="24"/>
                <w:szCs w:val="24"/>
              </w:rPr>
            </w:pPr>
          </w:p>
          <w:p w:rsid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Денежные поступления от операционной деятельности </w:t>
            </w:r>
          </w:p>
          <w:p w:rsid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 xml:space="preserve">Уплаченный налог на прибыль </w:t>
            </w:r>
          </w:p>
          <w:p w:rsidR="00B9338D" w:rsidRPr="00B9338D" w:rsidRDefault="00B9338D" w:rsidP="00B9338D">
            <w:pPr>
              <w:pStyle w:val="Style14"/>
              <w:widowControl/>
              <w:spacing w:line="240" w:lineRule="auto"/>
              <w:ind w:left="14" w:hanging="14"/>
              <w:rPr>
                <w:rStyle w:val="FontStyle68"/>
                <w:sz w:val="24"/>
                <w:szCs w:val="24"/>
              </w:rPr>
            </w:pPr>
            <w:r w:rsidRPr="00B9338D">
              <w:rPr>
                <w:rStyle w:val="FontStyle68"/>
                <w:sz w:val="24"/>
                <w:szCs w:val="24"/>
              </w:rPr>
              <w:t>Уплаченные проценты за кредит</w:t>
            </w:r>
          </w:p>
          <w:p w:rsidR="00B9338D" w:rsidRPr="00B9338D"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Полученные проценты за хранение денежных средств на </w:t>
            </w:r>
            <w:r>
              <w:rPr>
                <w:rStyle w:val="FontStyle68"/>
                <w:sz w:val="24"/>
                <w:szCs w:val="24"/>
              </w:rPr>
              <w:t>расчёт</w:t>
            </w:r>
            <w:r w:rsidRPr="00B9338D">
              <w:rPr>
                <w:rStyle w:val="FontStyle68"/>
                <w:sz w:val="24"/>
                <w:szCs w:val="24"/>
              </w:rPr>
              <w:t>ном сч</w:t>
            </w:r>
            <w:r>
              <w:rPr>
                <w:rStyle w:val="FontStyle68"/>
                <w:sz w:val="24"/>
                <w:szCs w:val="24"/>
              </w:rPr>
              <w:t>ё</w:t>
            </w:r>
            <w:r w:rsidRPr="00B9338D">
              <w:rPr>
                <w:rStyle w:val="FontStyle68"/>
                <w:sz w:val="24"/>
                <w:szCs w:val="24"/>
              </w:rPr>
              <w:t>те</w:t>
            </w:r>
          </w:p>
        </w:tc>
        <w:tc>
          <w:tcPr>
            <w:tcW w:w="1088" w:type="pct"/>
          </w:tcPr>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CC5F60" w:rsidRDefault="00B9338D" w:rsidP="00B9338D">
            <w:pPr>
              <w:pStyle w:val="Style11"/>
              <w:widowControl/>
              <w:spacing w:line="240" w:lineRule="auto"/>
              <w:ind w:left="-2"/>
              <w:rPr>
                <w:rStyle w:val="FontStyle68"/>
                <w:sz w:val="24"/>
                <w:szCs w:val="24"/>
              </w:rPr>
            </w:pPr>
            <w:r w:rsidRPr="00B9338D">
              <w:rPr>
                <w:rStyle w:val="FontStyle68"/>
                <w:sz w:val="24"/>
                <w:szCs w:val="24"/>
              </w:rPr>
              <w:t xml:space="preserve">(х) </w:t>
            </w:r>
          </w:p>
          <w:p w:rsidR="00B9338D" w:rsidRPr="00B9338D" w:rsidRDefault="00B9338D" w:rsidP="00B9338D">
            <w:pPr>
              <w:pStyle w:val="Style11"/>
              <w:widowControl/>
              <w:spacing w:line="240" w:lineRule="auto"/>
              <w:ind w:left="-2"/>
              <w:rPr>
                <w:rStyle w:val="FontStyle68"/>
                <w:sz w:val="24"/>
                <w:szCs w:val="24"/>
              </w:rPr>
            </w:pPr>
            <w:r w:rsidRPr="00B9338D">
              <w:rPr>
                <w:rStyle w:val="FontStyle68"/>
                <w:sz w:val="24"/>
                <w:szCs w:val="24"/>
              </w:rPr>
              <w:t>(х)</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Чистые денежные средства от операционной деятельности </w:t>
            </w:r>
          </w:p>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Инвестиционная деятельность </w:t>
            </w:r>
          </w:p>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Приобретение основных средств </w:t>
            </w:r>
          </w:p>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Реализация основных средств</w:t>
            </w:r>
          </w:p>
        </w:tc>
        <w:tc>
          <w:tcPr>
            <w:tcW w:w="1088" w:type="pct"/>
          </w:tcPr>
          <w:p w:rsidR="00CC5F60" w:rsidRDefault="00B9338D" w:rsidP="00B9338D">
            <w:pPr>
              <w:pStyle w:val="Style48"/>
              <w:widowControl/>
              <w:spacing w:line="240" w:lineRule="auto"/>
              <w:ind w:left="-2"/>
              <w:rPr>
                <w:rStyle w:val="FontStyle68"/>
                <w:sz w:val="24"/>
                <w:szCs w:val="24"/>
              </w:rPr>
            </w:pPr>
            <w:r w:rsidRPr="00B9338D">
              <w:rPr>
                <w:rStyle w:val="FontStyle68"/>
                <w:sz w:val="24"/>
                <w:szCs w:val="24"/>
              </w:rPr>
              <w:t xml:space="preserve">(х) </w:t>
            </w:r>
          </w:p>
          <w:p w:rsidR="00CC5F60" w:rsidRDefault="00CC5F60" w:rsidP="00B9338D">
            <w:pPr>
              <w:pStyle w:val="Style48"/>
              <w:widowControl/>
              <w:spacing w:line="240" w:lineRule="auto"/>
              <w:ind w:left="-2"/>
              <w:rPr>
                <w:rStyle w:val="FontStyle68"/>
                <w:sz w:val="24"/>
                <w:szCs w:val="24"/>
              </w:rPr>
            </w:pPr>
          </w:p>
          <w:p w:rsidR="00B9338D" w:rsidRPr="00B9338D" w:rsidRDefault="00B9338D" w:rsidP="00B9338D">
            <w:pPr>
              <w:pStyle w:val="Style48"/>
              <w:widowControl/>
              <w:spacing w:line="240" w:lineRule="auto"/>
              <w:ind w:left="-2"/>
              <w:rPr>
                <w:rStyle w:val="FontStyle68"/>
                <w:sz w:val="24"/>
                <w:szCs w:val="24"/>
              </w:rPr>
            </w:pPr>
            <w:r w:rsidRPr="00B9338D">
              <w:rPr>
                <w:rStyle w:val="FontStyle68"/>
                <w:sz w:val="24"/>
                <w:szCs w:val="24"/>
              </w:rPr>
              <w:t>(х)</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Чистые денежные средства от инвестиционной деятельности </w:t>
            </w:r>
          </w:p>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Финансовая деятельность </w:t>
            </w:r>
          </w:p>
          <w:p w:rsidR="00CC5F60" w:rsidRDefault="00B9338D" w:rsidP="00B9338D">
            <w:pPr>
              <w:pStyle w:val="Style14"/>
              <w:widowControl/>
              <w:spacing w:line="240" w:lineRule="auto"/>
              <w:rPr>
                <w:rStyle w:val="FontStyle68"/>
                <w:sz w:val="24"/>
                <w:szCs w:val="24"/>
              </w:rPr>
            </w:pPr>
            <w:r w:rsidRPr="00B9338D">
              <w:rPr>
                <w:rStyle w:val="FontStyle68"/>
                <w:sz w:val="24"/>
                <w:szCs w:val="24"/>
              </w:rPr>
              <w:t xml:space="preserve">Поступления краткосрочных кредитов </w:t>
            </w:r>
          </w:p>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Погашение краткосрочных кредитов</w:t>
            </w:r>
          </w:p>
        </w:tc>
        <w:tc>
          <w:tcPr>
            <w:tcW w:w="1088" w:type="pct"/>
          </w:tcPr>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CC5F60" w:rsidRDefault="00CC5F60" w:rsidP="00B9338D">
            <w:pPr>
              <w:pStyle w:val="Style7"/>
              <w:widowControl/>
              <w:ind w:left="-2"/>
              <w:rPr>
                <w:rStyle w:val="FontStyle71"/>
                <w:rFonts w:ascii="Times New Roman" w:hAnsi="Times New Roman" w:cs="Times New Roman"/>
                <w:sz w:val="24"/>
                <w:szCs w:val="24"/>
              </w:rPr>
            </w:pP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tc>
      </w:tr>
      <w:tr w:rsidR="00B9338D" w:rsidRPr="00B9338D">
        <w:tc>
          <w:tcPr>
            <w:tcW w:w="3912" w:type="pct"/>
          </w:tcPr>
          <w:p w:rsidR="00CC5F60"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Чистые денежные средства от финансовой деятельности </w:t>
            </w:r>
          </w:p>
          <w:p w:rsidR="00CC5F60"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Чистое изменение денежных средств и их эквивалентов </w:t>
            </w:r>
          </w:p>
          <w:p w:rsidR="00CC5F60" w:rsidRDefault="00B9338D" w:rsidP="00B9338D">
            <w:pPr>
              <w:pStyle w:val="Style14"/>
              <w:widowControl/>
              <w:spacing w:line="240" w:lineRule="auto"/>
              <w:ind w:firstLine="7"/>
              <w:rPr>
                <w:rStyle w:val="FontStyle68"/>
                <w:sz w:val="24"/>
                <w:szCs w:val="24"/>
              </w:rPr>
            </w:pPr>
            <w:r w:rsidRPr="00B9338D">
              <w:rPr>
                <w:rStyle w:val="FontStyle68"/>
                <w:sz w:val="24"/>
                <w:szCs w:val="24"/>
              </w:rPr>
              <w:t xml:space="preserve">Денежные средства и их эквиваленты на начало периода </w:t>
            </w:r>
          </w:p>
          <w:p w:rsidR="00B9338D" w:rsidRPr="00B9338D" w:rsidRDefault="00B9338D" w:rsidP="00B9338D">
            <w:pPr>
              <w:pStyle w:val="Style14"/>
              <w:widowControl/>
              <w:spacing w:line="240" w:lineRule="auto"/>
              <w:ind w:firstLine="7"/>
              <w:rPr>
                <w:rStyle w:val="FontStyle68"/>
                <w:sz w:val="24"/>
                <w:szCs w:val="24"/>
              </w:rPr>
            </w:pPr>
            <w:r w:rsidRPr="00B9338D">
              <w:rPr>
                <w:rStyle w:val="FontStyle68"/>
                <w:sz w:val="24"/>
                <w:szCs w:val="24"/>
              </w:rPr>
              <w:t>Влияние изменений обменных курсов на денежные средства и их эквиваленты</w:t>
            </w:r>
          </w:p>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Денежные средства и их эквиваленты на конец периода</w:t>
            </w:r>
          </w:p>
        </w:tc>
        <w:tc>
          <w:tcPr>
            <w:tcW w:w="1088" w:type="pct"/>
          </w:tcPr>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B9338D" w:rsidRPr="00B9338D" w:rsidRDefault="00B9338D" w:rsidP="00B9338D">
            <w:pPr>
              <w:pStyle w:val="Style14"/>
              <w:widowControl/>
              <w:spacing w:line="240" w:lineRule="auto"/>
              <w:ind w:left="-2"/>
              <w:jc w:val="center"/>
              <w:rPr>
                <w:rStyle w:val="FontStyle68"/>
                <w:sz w:val="24"/>
                <w:szCs w:val="24"/>
              </w:rPr>
            </w:pPr>
            <w:r w:rsidRPr="00B9338D">
              <w:rPr>
                <w:rStyle w:val="FontStyle68"/>
                <w:sz w:val="24"/>
                <w:szCs w:val="24"/>
              </w:rPr>
              <w:t>(х)</w:t>
            </w:r>
          </w:p>
          <w:p w:rsidR="008130FE"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 xml:space="preserve">X </w:t>
            </w: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p w:rsidR="008130FE" w:rsidRDefault="008130FE" w:rsidP="00B9338D">
            <w:pPr>
              <w:pStyle w:val="Style7"/>
              <w:widowControl/>
              <w:ind w:left="-2"/>
              <w:rPr>
                <w:rStyle w:val="FontStyle71"/>
                <w:rFonts w:ascii="Times New Roman" w:hAnsi="Times New Roman" w:cs="Times New Roman"/>
                <w:sz w:val="24"/>
                <w:szCs w:val="24"/>
              </w:rPr>
            </w:pPr>
          </w:p>
          <w:p w:rsidR="00B9338D" w:rsidRPr="00B9338D" w:rsidRDefault="00B9338D" w:rsidP="00B9338D">
            <w:pPr>
              <w:pStyle w:val="Style7"/>
              <w:widowControl/>
              <w:ind w:left="-2"/>
              <w:rPr>
                <w:rStyle w:val="FontStyle71"/>
                <w:rFonts w:ascii="Times New Roman" w:hAnsi="Times New Roman" w:cs="Times New Roman"/>
                <w:sz w:val="24"/>
                <w:szCs w:val="24"/>
              </w:rPr>
            </w:pPr>
            <w:r w:rsidRPr="00B9338D">
              <w:rPr>
                <w:rStyle w:val="FontStyle71"/>
                <w:rFonts w:ascii="Times New Roman" w:hAnsi="Times New Roman" w:cs="Times New Roman"/>
                <w:sz w:val="24"/>
                <w:szCs w:val="24"/>
              </w:rPr>
              <w:t>X</w:t>
            </w:r>
          </w:p>
        </w:tc>
      </w:tr>
      <w:tr w:rsidR="00B9338D" w:rsidRPr="00B9338D">
        <w:tc>
          <w:tcPr>
            <w:tcW w:w="3912" w:type="pct"/>
          </w:tcPr>
          <w:p w:rsidR="00B9338D" w:rsidRPr="00B9338D" w:rsidRDefault="00B9338D" w:rsidP="00B9338D">
            <w:pPr>
              <w:pStyle w:val="Style14"/>
              <w:widowControl/>
              <w:spacing w:line="240" w:lineRule="auto"/>
              <w:rPr>
                <w:rStyle w:val="FontStyle68"/>
                <w:sz w:val="24"/>
                <w:szCs w:val="24"/>
              </w:rPr>
            </w:pPr>
            <w:r w:rsidRPr="00B9338D">
              <w:rPr>
                <w:rStyle w:val="FontStyle68"/>
                <w:sz w:val="24"/>
                <w:szCs w:val="24"/>
              </w:rPr>
              <w:t>Чистое изменение денежных средств и их эквивалентов</w:t>
            </w:r>
          </w:p>
        </w:tc>
        <w:tc>
          <w:tcPr>
            <w:tcW w:w="1088" w:type="pct"/>
          </w:tcPr>
          <w:p w:rsidR="00B9338D" w:rsidRPr="00B9338D" w:rsidRDefault="00B9338D" w:rsidP="00B9338D">
            <w:pPr>
              <w:pStyle w:val="Style24"/>
              <w:widowControl/>
              <w:ind w:left="-2"/>
              <w:rPr>
                <w:rFonts w:ascii="Times New Roman" w:hAnsi="Times New Roman"/>
              </w:rPr>
            </w:pPr>
          </w:p>
        </w:tc>
      </w:tr>
    </w:tbl>
    <w:p w:rsidR="001F3DD2" w:rsidRDefault="001F3DD2" w:rsidP="00E32612">
      <w:bookmarkStart w:id="16" w:name="_GoBack"/>
      <w:bookmarkEnd w:id="16"/>
    </w:p>
    <w:sectPr w:rsidR="001F3DD2" w:rsidSect="00041C7D">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87D" w:rsidRDefault="005F087D">
      <w:r>
        <w:separator/>
      </w:r>
    </w:p>
  </w:endnote>
  <w:endnote w:type="continuationSeparator" w:id="0">
    <w:p w:rsidR="005F087D" w:rsidRDefault="005F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Franklin Gothic Medium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45" w:rsidRDefault="00E04E45" w:rsidP="00F4359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04E45" w:rsidRDefault="00E04E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E45" w:rsidRDefault="00E04E45" w:rsidP="00F4359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579F">
      <w:rPr>
        <w:rStyle w:val="a8"/>
        <w:noProof/>
      </w:rPr>
      <w:t>2</w:t>
    </w:r>
    <w:r>
      <w:rPr>
        <w:rStyle w:val="a8"/>
      </w:rPr>
      <w:fldChar w:fldCharType="end"/>
    </w:r>
  </w:p>
  <w:p w:rsidR="00E04E45" w:rsidRDefault="00E04E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87D" w:rsidRDefault="005F087D">
      <w:r>
        <w:separator/>
      </w:r>
    </w:p>
  </w:footnote>
  <w:footnote w:type="continuationSeparator" w:id="0">
    <w:p w:rsidR="005F087D" w:rsidRDefault="005F087D">
      <w:r>
        <w:continuationSeparator/>
      </w:r>
    </w:p>
  </w:footnote>
  <w:footnote w:id="1">
    <w:p w:rsidR="00E04E45" w:rsidRDefault="00E04E45">
      <w:pPr>
        <w:pStyle w:val="a5"/>
      </w:pPr>
      <w:r>
        <w:rPr>
          <w:rStyle w:val="a6"/>
        </w:rPr>
        <w:footnoteRef/>
      </w:r>
      <w:r>
        <w:t xml:space="preserve"> Программа реформирования бухгалтерского учёта в соответствии с МСФО</w:t>
      </w:r>
    </w:p>
  </w:footnote>
  <w:footnote w:id="2">
    <w:p w:rsidR="00E04E45" w:rsidRDefault="00E04E45">
      <w:pPr>
        <w:pStyle w:val="a5"/>
      </w:pPr>
      <w:r>
        <w:rPr>
          <w:rStyle w:val="a6"/>
        </w:rPr>
        <w:footnoteRef/>
      </w:r>
      <w:r>
        <w:t xml:space="preserve"> Правая графа должна содержать дополнительную детальную информацию по каждой группе счетов (заполняется в зависимости от специфики деятельности конкретного предприятия).</w:t>
      </w:r>
    </w:p>
  </w:footnote>
  <w:footnote w:id="3">
    <w:p w:rsidR="00E04E45" w:rsidRDefault="00E04E45">
      <w:pPr>
        <w:pStyle w:val="a5"/>
      </w:pPr>
      <w:r>
        <w:rPr>
          <w:rStyle w:val="a6"/>
        </w:rPr>
        <w:footnoteRef/>
      </w:r>
      <w:r>
        <w:t xml:space="preserve"> Заполняется в зависимости от специфики деятельности конкретного предприятия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A0BDC"/>
    <w:multiLevelType w:val="multilevel"/>
    <w:tmpl w:val="6A26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D03A1"/>
    <w:multiLevelType w:val="multilevel"/>
    <w:tmpl w:val="CB8C668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720"/>
        </w:tabs>
        <w:ind w:left="1720" w:hanging="720"/>
      </w:pPr>
      <w:rPr>
        <w:rFonts w:hint="default"/>
      </w:rPr>
    </w:lvl>
    <w:lvl w:ilvl="3">
      <w:start w:val="1"/>
      <w:numFmt w:val="decimal"/>
      <w:lvlText w:val="%1.%2.%3.%4."/>
      <w:lvlJc w:val="left"/>
      <w:pPr>
        <w:tabs>
          <w:tab w:val="num" w:pos="2580"/>
        </w:tabs>
        <w:ind w:left="2580" w:hanging="1080"/>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940"/>
        </w:tabs>
        <w:ind w:left="3940" w:hanging="144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5300"/>
        </w:tabs>
        <w:ind w:left="5300" w:hanging="1800"/>
      </w:pPr>
      <w:rPr>
        <w:rFonts w:hint="default"/>
      </w:rPr>
    </w:lvl>
    <w:lvl w:ilvl="8">
      <w:start w:val="1"/>
      <w:numFmt w:val="decimal"/>
      <w:lvlText w:val="%1.%2.%3.%4.%5.%6.%7.%8.%9."/>
      <w:lvlJc w:val="left"/>
      <w:pPr>
        <w:tabs>
          <w:tab w:val="num" w:pos="5800"/>
        </w:tabs>
        <w:ind w:left="5800" w:hanging="1800"/>
      </w:pPr>
      <w:rPr>
        <w:rFonts w:hint="default"/>
      </w:rPr>
    </w:lvl>
  </w:abstractNum>
  <w:abstractNum w:abstractNumId="2">
    <w:nsid w:val="0F6B409B"/>
    <w:multiLevelType w:val="hybridMultilevel"/>
    <w:tmpl w:val="8EDAE1D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
    <w:nsid w:val="17AF5891"/>
    <w:multiLevelType w:val="hybridMultilevel"/>
    <w:tmpl w:val="4B1240CA"/>
    <w:lvl w:ilvl="0" w:tplc="8F042540">
      <w:start w:val="1"/>
      <w:numFmt w:val="lowerLetter"/>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324F37"/>
    <w:multiLevelType w:val="multilevel"/>
    <w:tmpl w:val="8A988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6664FB"/>
    <w:multiLevelType w:val="multilevel"/>
    <w:tmpl w:val="7900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977C72"/>
    <w:multiLevelType w:val="singleLevel"/>
    <w:tmpl w:val="CDCCBADA"/>
    <w:lvl w:ilvl="0">
      <w:start w:val="11"/>
      <w:numFmt w:val="decimal"/>
      <w:lvlText w:val="84.%1"/>
      <w:legacy w:legacy="1" w:legacySpace="0" w:legacyIndent="497"/>
      <w:lvlJc w:val="left"/>
      <w:rPr>
        <w:rFonts w:ascii="Times New Roman" w:hAnsi="Times New Roman" w:cs="Times New Roman" w:hint="default"/>
      </w:rPr>
    </w:lvl>
  </w:abstractNum>
  <w:abstractNum w:abstractNumId="7">
    <w:nsid w:val="343516B5"/>
    <w:multiLevelType w:val="multilevel"/>
    <w:tmpl w:val="CAC47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D0244B"/>
    <w:multiLevelType w:val="multilevel"/>
    <w:tmpl w:val="73AC2640"/>
    <w:lvl w:ilvl="0">
      <w:start w:val="1"/>
      <w:numFmt w:val="bullet"/>
      <w:lvlText w:val=""/>
      <w:lvlJc w:val="left"/>
      <w:pPr>
        <w:tabs>
          <w:tab w:val="num" w:pos="1429"/>
        </w:tabs>
        <w:ind w:left="1429" w:hanging="360"/>
      </w:pPr>
      <w:rPr>
        <w:rFonts w:ascii="Symbol" w:hAnsi="Symbol"/>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42CA07D2"/>
    <w:multiLevelType w:val="hybridMultilevel"/>
    <w:tmpl w:val="73AC26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60E427C"/>
    <w:multiLevelType w:val="multilevel"/>
    <w:tmpl w:val="96F4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8B68F5"/>
    <w:multiLevelType w:val="multilevel"/>
    <w:tmpl w:val="73AC2640"/>
    <w:styleLink w:val="a"/>
    <w:lvl w:ilvl="0">
      <w:start w:val="1"/>
      <w:numFmt w:val="bullet"/>
      <w:lvlText w:val=""/>
      <w:lvlJc w:val="left"/>
      <w:pPr>
        <w:tabs>
          <w:tab w:val="num" w:pos="1429"/>
        </w:tabs>
        <w:ind w:left="1068" w:hanging="360"/>
      </w:pPr>
      <w:rPr>
        <w:rFonts w:ascii="Symbol" w:hAnsi="Symbol"/>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0"/>
  </w:num>
  <w:num w:numId="5">
    <w:abstractNumId w:val="5"/>
  </w:num>
  <w:num w:numId="6">
    <w:abstractNumId w:val="4"/>
  </w:num>
  <w:num w:numId="7">
    <w:abstractNumId w:val="10"/>
  </w:num>
  <w:num w:numId="8">
    <w:abstractNumId w:val="2"/>
  </w:num>
  <w:num w:numId="9">
    <w:abstractNumId w:val="9"/>
  </w:num>
  <w:num w:numId="10">
    <w:abstractNumId w:val="11"/>
  </w:num>
  <w:num w:numId="11">
    <w:abstractNumId w:val="8"/>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9DA"/>
    <w:rsid w:val="00021C65"/>
    <w:rsid w:val="00041C7D"/>
    <w:rsid w:val="0008060C"/>
    <w:rsid w:val="00081700"/>
    <w:rsid w:val="000C1165"/>
    <w:rsid w:val="00115028"/>
    <w:rsid w:val="00171D81"/>
    <w:rsid w:val="00194B13"/>
    <w:rsid w:val="001A1AC7"/>
    <w:rsid w:val="001C59D4"/>
    <w:rsid w:val="001F3DD2"/>
    <w:rsid w:val="00201C49"/>
    <w:rsid w:val="002031C4"/>
    <w:rsid w:val="0021523F"/>
    <w:rsid w:val="00217078"/>
    <w:rsid w:val="00274F0E"/>
    <w:rsid w:val="002C162C"/>
    <w:rsid w:val="002E5703"/>
    <w:rsid w:val="00310EA9"/>
    <w:rsid w:val="003117B5"/>
    <w:rsid w:val="00340695"/>
    <w:rsid w:val="00354CE0"/>
    <w:rsid w:val="00374360"/>
    <w:rsid w:val="00375684"/>
    <w:rsid w:val="003836BA"/>
    <w:rsid w:val="003A129E"/>
    <w:rsid w:val="003D366B"/>
    <w:rsid w:val="003F4B95"/>
    <w:rsid w:val="004002DA"/>
    <w:rsid w:val="00433F96"/>
    <w:rsid w:val="00452E7F"/>
    <w:rsid w:val="00461FA7"/>
    <w:rsid w:val="00483838"/>
    <w:rsid w:val="00494840"/>
    <w:rsid w:val="00495262"/>
    <w:rsid w:val="00496C06"/>
    <w:rsid w:val="004B6F01"/>
    <w:rsid w:val="004C2DAC"/>
    <w:rsid w:val="004E505F"/>
    <w:rsid w:val="004E5BA4"/>
    <w:rsid w:val="00504CB6"/>
    <w:rsid w:val="00507466"/>
    <w:rsid w:val="00523104"/>
    <w:rsid w:val="0054535B"/>
    <w:rsid w:val="005A2037"/>
    <w:rsid w:val="005B378C"/>
    <w:rsid w:val="005B4268"/>
    <w:rsid w:val="005C5C09"/>
    <w:rsid w:val="005F087D"/>
    <w:rsid w:val="005F5784"/>
    <w:rsid w:val="0065092E"/>
    <w:rsid w:val="00650DC0"/>
    <w:rsid w:val="00696790"/>
    <w:rsid w:val="006B1EF1"/>
    <w:rsid w:val="006D0269"/>
    <w:rsid w:val="006D7F04"/>
    <w:rsid w:val="006E6237"/>
    <w:rsid w:val="00705F46"/>
    <w:rsid w:val="00723035"/>
    <w:rsid w:val="00745885"/>
    <w:rsid w:val="00780F1F"/>
    <w:rsid w:val="0079501E"/>
    <w:rsid w:val="007F1BFC"/>
    <w:rsid w:val="007F6320"/>
    <w:rsid w:val="008050D2"/>
    <w:rsid w:val="008130FE"/>
    <w:rsid w:val="0083151D"/>
    <w:rsid w:val="00853B83"/>
    <w:rsid w:val="008B1E74"/>
    <w:rsid w:val="008B5B03"/>
    <w:rsid w:val="008C1DD2"/>
    <w:rsid w:val="009140BC"/>
    <w:rsid w:val="009171DF"/>
    <w:rsid w:val="00932B79"/>
    <w:rsid w:val="00962173"/>
    <w:rsid w:val="009B691C"/>
    <w:rsid w:val="00A03F83"/>
    <w:rsid w:val="00A32203"/>
    <w:rsid w:val="00A37F9F"/>
    <w:rsid w:val="00AD281D"/>
    <w:rsid w:val="00AF0EAC"/>
    <w:rsid w:val="00AF2F8A"/>
    <w:rsid w:val="00B157A1"/>
    <w:rsid w:val="00B2579F"/>
    <w:rsid w:val="00B87F36"/>
    <w:rsid w:val="00B9338D"/>
    <w:rsid w:val="00B941C8"/>
    <w:rsid w:val="00BB1BFD"/>
    <w:rsid w:val="00BC5BC4"/>
    <w:rsid w:val="00BD6FAD"/>
    <w:rsid w:val="00BE20A2"/>
    <w:rsid w:val="00BE516D"/>
    <w:rsid w:val="00C362A7"/>
    <w:rsid w:val="00C607D4"/>
    <w:rsid w:val="00C872C4"/>
    <w:rsid w:val="00CC5F60"/>
    <w:rsid w:val="00D319DA"/>
    <w:rsid w:val="00D646A3"/>
    <w:rsid w:val="00D73C19"/>
    <w:rsid w:val="00D87083"/>
    <w:rsid w:val="00DA46AE"/>
    <w:rsid w:val="00DB1702"/>
    <w:rsid w:val="00DD4922"/>
    <w:rsid w:val="00DE1B4B"/>
    <w:rsid w:val="00DE2B07"/>
    <w:rsid w:val="00E04E45"/>
    <w:rsid w:val="00E14BEE"/>
    <w:rsid w:val="00E20CF5"/>
    <w:rsid w:val="00E32612"/>
    <w:rsid w:val="00E44623"/>
    <w:rsid w:val="00E62D74"/>
    <w:rsid w:val="00E73DD7"/>
    <w:rsid w:val="00E963D6"/>
    <w:rsid w:val="00EA49F0"/>
    <w:rsid w:val="00EE0EDE"/>
    <w:rsid w:val="00EE4820"/>
    <w:rsid w:val="00F43593"/>
    <w:rsid w:val="00F455DA"/>
    <w:rsid w:val="00F55357"/>
    <w:rsid w:val="00FB6C05"/>
    <w:rsid w:val="00FD31B1"/>
    <w:rsid w:val="00FF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C4CE8438-8EF0-4D19-94EA-C0DAAC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D6FAD"/>
    <w:pPr>
      <w:spacing w:line="360" w:lineRule="auto"/>
      <w:ind w:firstLine="709"/>
      <w:jc w:val="both"/>
    </w:pPr>
    <w:rPr>
      <w:sz w:val="28"/>
      <w:szCs w:val="24"/>
    </w:rPr>
  </w:style>
  <w:style w:type="paragraph" w:styleId="1">
    <w:name w:val="heading 1"/>
    <w:basedOn w:val="a0"/>
    <w:next w:val="a0"/>
    <w:link w:val="10"/>
    <w:qFormat/>
    <w:rsid w:val="00BD6FAD"/>
    <w:pPr>
      <w:keepNext/>
      <w:ind w:firstLine="0"/>
      <w:jc w:val="center"/>
      <w:outlineLvl w:val="0"/>
    </w:pPr>
    <w:rPr>
      <w:rFonts w:ascii="Arial" w:hAnsi="Arial" w:cs="Arial"/>
      <w:b/>
      <w:bCs/>
      <w:kern w:val="32"/>
      <w:sz w:val="32"/>
      <w:szCs w:val="32"/>
    </w:rPr>
  </w:style>
  <w:style w:type="paragraph" w:styleId="2">
    <w:name w:val="heading 2"/>
    <w:basedOn w:val="a0"/>
    <w:next w:val="a0"/>
    <w:link w:val="20"/>
    <w:qFormat/>
    <w:rsid w:val="0021523F"/>
    <w:pPr>
      <w:keepNext/>
      <w:ind w:firstLine="0"/>
      <w:outlineLvl w:val="1"/>
    </w:pPr>
    <w:rPr>
      <w:rFonts w:ascii="Arial" w:hAnsi="Arial" w:cs="Arial"/>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rsid w:val="00375684"/>
    <w:pPr>
      <w:ind w:firstLine="540"/>
    </w:pPr>
  </w:style>
  <w:style w:type="paragraph" w:customStyle="1" w:styleId="ConsNormal">
    <w:name w:val="ConsNormal"/>
    <w:rsid w:val="00375684"/>
    <w:pPr>
      <w:widowControl w:val="0"/>
      <w:ind w:right="19772" w:firstLine="720"/>
    </w:pPr>
    <w:rPr>
      <w:rFonts w:ascii="Arial" w:hAnsi="Arial"/>
    </w:rPr>
  </w:style>
  <w:style w:type="paragraph" w:styleId="a4">
    <w:name w:val="Normal (Web)"/>
    <w:basedOn w:val="a0"/>
    <w:rsid w:val="00115028"/>
    <w:pPr>
      <w:spacing w:before="100" w:after="100" w:line="240" w:lineRule="auto"/>
      <w:ind w:firstLine="0"/>
      <w:jc w:val="left"/>
    </w:pPr>
    <w:rPr>
      <w:color w:val="808080"/>
      <w:sz w:val="24"/>
      <w:szCs w:val="20"/>
    </w:rPr>
  </w:style>
  <w:style w:type="paragraph" w:styleId="a5">
    <w:name w:val="footnote text"/>
    <w:basedOn w:val="a0"/>
    <w:semiHidden/>
    <w:rsid w:val="00932B79"/>
    <w:pPr>
      <w:spacing w:line="240" w:lineRule="auto"/>
    </w:pPr>
    <w:rPr>
      <w:sz w:val="20"/>
      <w:szCs w:val="20"/>
    </w:rPr>
  </w:style>
  <w:style w:type="character" w:styleId="a6">
    <w:name w:val="footnote reference"/>
    <w:basedOn w:val="a1"/>
    <w:semiHidden/>
    <w:rsid w:val="00C607D4"/>
    <w:rPr>
      <w:vertAlign w:val="superscript"/>
    </w:rPr>
  </w:style>
  <w:style w:type="paragraph" w:styleId="a7">
    <w:name w:val="footer"/>
    <w:basedOn w:val="a0"/>
    <w:rsid w:val="00C607D4"/>
    <w:pPr>
      <w:tabs>
        <w:tab w:val="center" w:pos="4677"/>
        <w:tab w:val="right" w:pos="9355"/>
      </w:tabs>
    </w:pPr>
  </w:style>
  <w:style w:type="character" w:styleId="a8">
    <w:name w:val="page number"/>
    <w:basedOn w:val="a1"/>
    <w:rsid w:val="00C607D4"/>
  </w:style>
  <w:style w:type="table" w:styleId="a9">
    <w:name w:val="Table Grid"/>
    <w:basedOn w:val="a2"/>
    <w:rsid w:val="00340695"/>
    <w:pPr>
      <w:spacing w:line="360" w:lineRule="auto"/>
      <w:ind w:firstLine="709"/>
      <w:jc w:val="both"/>
    </w:pPr>
    <w:tblP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left w:w="108" w:type="dxa"/>
        <w:bottom w:w="0" w:type="dxa"/>
        <w:right w:w="108" w:type="dxa"/>
      </w:tblCellMar>
    </w:tblPr>
  </w:style>
  <w:style w:type="numbering" w:customStyle="1" w:styleId="a">
    <w:name w:val="Стиль маркированный"/>
    <w:basedOn w:val="a3"/>
    <w:rsid w:val="008050D2"/>
    <w:pPr>
      <w:numPr>
        <w:numId w:val="10"/>
      </w:numPr>
    </w:pPr>
  </w:style>
  <w:style w:type="paragraph" w:styleId="21">
    <w:name w:val="Body Text 2"/>
    <w:basedOn w:val="a0"/>
    <w:rsid w:val="007F1BFC"/>
    <w:pPr>
      <w:spacing w:after="120" w:line="480" w:lineRule="auto"/>
    </w:pPr>
  </w:style>
  <w:style w:type="paragraph" w:styleId="30">
    <w:name w:val="Body Text 3"/>
    <w:basedOn w:val="a0"/>
    <w:rsid w:val="007F1BFC"/>
    <w:pPr>
      <w:spacing w:after="120"/>
    </w:pPr>
    <w:rPr>
      <w:sz w:val="16"/>
      <w:szCs w:val="16"/>
    </w:rPr>
  </w:style>
  <w:style w:type="paragraph" w:customStyle="1" w:styleId="ConsPlusNormal">
    <w:name w:val="ConsPlusNormal"/>
    <w:rsid w:val="003F4B95"/>
    <w:pPr>
      <w:widowControl w:val="0"/>
      <w:autoSpaceDE w:val="0"/>
      <w:autoSpaceDN w:val="0"/>
      <w:adjustRightInd w:val="0"/>
      <w:ind w:firstLine="720"/>
    </w:pPr>
    <w:rPr>
      <w:rFonts w:ascii="Arial" w:hAnsi="Arial" w:cs="Arial"/>
    </w:rPr>
  </w:style>
  <w:style w:type="paragraph" w:customStyle="1" w:styleId="Style15">
    <w:name w:val="Style15"/>
    <w:basedOn w:val="a0"/>
    <w:rsid w:val="00452E7F"/>
    <w:pPr>
      <w:widowControl w:val="0"/>
      <w:autoSpaceDE w:val="0"/>
      <w:autoSpaceDN w:val="0"/>
      <w:adjustRightInd w:val="0"/>
      <w:spacing w:line="191" w:lineRule="exact"/>
      <w:ind w:firstLine="0"/>
    </w:pPr>
    <w:rPr>
      <w:rFonts w:ascii="Tahoma" w:hAnsi="Tahoma"/>
      <w:sz w:val="24"/>
    </w:rPr>
  </w:style>
  <w:style w:type="paragraph" w:customStyle="1" w:styleId="Style24">
    <w:name w:val="Style24"/>
    <w:basedOn w:val="a0"/>
    <w:rsid w:val="00452E7F"/>
    <w:pPr>
      <w:widowControl w:val="0"/>
      <w:autoSpaceDE w:val="0"/>
      <w:autoSpaceDN w:val="0"/>
      <w:adjustRightInd w:val="0"/>
      <w:spacing w:line="240" w:lineRule="auto"/>
      <w:ind w:firstLine="0"/>
      <w:jc w:val="left"/>
    </w:pPr>
    <w:rPr>
      <w:rFonts w:ascii="Tahoma" w:hAnsi="Tahoma"/>
      <w:sz w:val="24"/>
    </w:rPr>
  </w:style>
  <w:style w:type="character" w:customStyle="1" w:styleId="FontStyle68">
    <w:name w:val="Font Style68"/>
    <w:basedOn w:val="a1"/>
    <w:rsid w:val="00452E7F"/>
    <w:rPr>
      <w:rFonts w:ascii="Times New Roman" w:hAnsi="Times New Roman" w:cs="Times New Roman"/>
      <w:sz w:val="16"/>
      <w:szCs w:val="16"/>
    </w:rPr>
  </w:style>
  <w:style w:type="paragraph" w:customStyle="1" w:styleId="Style14">
    <w:name w:val="Style14"/>
    <w:basedOn w:val="a0"/>
    <w:rsid w:val="00452E7F"/>
    <w:pPr>
      <w:widowControl w:val="0"/>
      <w:autoSpaceDE w:val="0"/>
      <w:autoSpaceDN w:val="0"/>
      <w:adjustRightInd w:val="0"/>
      <w:spacing w:line="192" w:lineRule="exact"/>
      <w:ind w:firstLine="0"/>
      <w:jc w:val="left"/>
    </w:pPr>
    <w:rPr>
      <w:rFonts w:ascii="Tahoma" w:hAnsi="Tahoma"/>
      <w:sz w:val="24"/>
    </w:rPr>
  </w:style>
  <w:style w:type="paragraph" w:customStyle="1" w:styleId="Style16">
    <w:name w:val="Style16"/>
    <w:basedOn w:val="a0"/>
    <w:rsid w:val="00452E7F"/>
    <w:pPr>
      <w:widowControl w:val="0"/>
      <w:autoSpaceDE w:val="0"/>
      <w:autoSpaceDN w:val="0"/>
      <w:adjustRightInd w:val="0"/>
      <w:spacing w:line="240" w:lineRule="auto"/>
      <w:ind w:firstLine="0"/>
      <w:jc w:val="left"/>
    </w:pPr>
    <w:rPr>
      <w:rFonts w:ascii="Tahoma" w:hAnsi="Tahoma"/>
      <w:sz w:val="24"/>
    </w:rPr>
  </w:style>
  <w:style w:type="paragraph" w:customStyle="1" w:styleId="Style17">
    <w:name w:val="Style17"/>
    <w:basedOn w:val="a0"/>
    <w:rsid w:val="006D7F04"/>
    <w:pPr>
      <w:widowControl w:val="0"/>
      <w:autoSpaceDE w:val="0"/>
      <w:autoSpaceDN w:val="0"/>
      <w:adjustRightInd w:val="0"/>
      <w:spacing w:line="202" w:lineRule="exact"/>
      <w:ind w:firstLine="295"/>
    </w:pPr>
    <w:rPr>
      <w:rFonts w:ascii="Tahoma" w:hAnsi="Tahoma"/>
      <w:sz w:val="24"/>
    </w:rPr>
  </w:style>
  <w:style w:type="paragraph" w:customStyle="1" w:styleId="Style18">
    <w:name w:val="Style18"/>
    <w:basedOn w:val="a0"/>
    <w:rsid w:val="00E963D6"/>
    <w:pPr>
      <w:widowControl w:val="0"/>
      <w:autoSpaceDE w:val="0"/>
      <w:autoSpaceDN w:val="0"/>
      <w:adjustRightInd w:val="0"/>
      <w:spacing w:line="569" w:lineRule="exact"/>
      <w:ind w:firstLine="0"/>
      <w:jc w:val="center"/>
    </w:pPr>
    <w:rPr>
      <w:rFonts w:ascii="Tahoma" w:hAnsi="Tahoma"/>
      <w:sz w:val="24"/>
    </w:rPr>
  </w:style>
  <w:style w:type="character" w:customStyle="1" w:styleId="FontStyle72">
    <w:name w:val="Font Style72"/>
    <w:basedOn w:val="a1"/>
    <w:rsid w:val="00E963D6"/>
    <w:rPr>
      <w:rFonts w:ascii="Times New Roman" w:hAnsi="Times New Roman" w:cs="Times New Roman"/>
      <w:b/>
      <w:bCs/>
      <w:sz w:val="16"/>
      <w:szCs w:val="16"/>
    </w:rPr>
  </w:style>
  <w:style w:type="paragraph" w:customStyle="1" w:styleId="Style19">
    <w:name w:val="Style19"/>
    <w:basedOn w:val="a0"/>
    <w:rsid w:val="00494840"/>
    <w:pPr>
      <w:widowControl w:val="0"/>
      <w:autoSpaceDE w:val="0"/>
      <w:autoSpaceDN w:val="0"/>
      <w:adjustRightInd w:val="0"/>
      <w:spacing w:line="216" w:lineRule="exact"/>
      <w:ind w:firstLine="166"/>
      <w:jc w:val="left"/>
    </w:pPr>
    <w:rPr>
      <w:rFonts w:ascii="Tahoma" w:hAnsi="Tahoma"/>
      <w:sz w:val="24"/>
    </w:rPr>
  </w:style>
  <w:style w:type="paragraph" w:customStyle="1" w:styleId="Style20">
    <w:name w:val="Style20"/>
    <w:basedOn w:val="a0"/>
    <w:rsid w:val="00494840"/>
    <w:pPr>
      <w:widowControl w:val="0"/>
      <w:autoSpaceDE w:val="0"/>
      <w:autoSpaceDN w:val="0"/>
      <w:adjustRightInd w:val="0"/>
      <w:spacing w:line="382" w:lineRule="exact"/>
      <w:ind w:firstLine="0"/>
    </w:pPr>
    <w:rPr>
      <w:rFonts w:ascii="Tahoma" w:hAnsi="Tahoma"/>
      <w:sz w:val="24"/>
    </w:rPr>
  </w:style>
  <w:style w:type="paragraph" w:customStyle="1" w:styleId="Style37">
    <w:name w:val="Style37"/>
    <w:basedOn w:val="a0"/>
    <w:rsid w:val="00494840"/>
    <w:pPr>
      <w:widowControl w:val="0"/>
      <w:autoSpaceDE w:val="0"/>
      <w:autoSpaceDN w:val="0"/>
      <w:adjustRightInd w:val="0"/>
      <w:spacing w:line="240" w:lineRule="auto"/>
      <w:ind w:firstLine="0"/>
      <w:jc w:val="left"/>
    </w:pPr>
    <w:rPr>
      <w:rFonts w:ascii="Tahoma" w:hAnsi="Tahoma"/>
      <w:sz w:val="24"/>
    </w:rPr>
  </w:style>
  <w:style w:type="paragraph" w:customStyle="1" w:styleId="Style2">
    <w:name w:val="Style2"/>
    <w:basedOn w:val="a0"/>
    <w:rsid w:val="002031C4"/>
    <w:pPr>
      <w:widowControl w:val="0"/>
      <w:autoSpaceDE w:val="0"/>
      <w:autoSpaceDN w:val="0"/>
      <w:adjustRightInd w:val="0"/>
      <w:spacing w:line="217" w:lineRule="exact"/>
      <w:ind w:firstLine="288"/>
    </w:pPr>
    <w:rPr>
      <w:rFonts w:ascii="Tahoma" w:hAnsi="Tahoma"/>
      <w:sz w:val="24"/>
    </w:rPr>
  </w:style>
  <w:style w:type="paragraph" w:customStyle="1" w:styleId="Style3">
    <w:name w:val="Style3"/>
    <w:basedOn w:val="a0"/>
    <w:rsid w:val="002031C4"/>
    <w:pPr>
      <w:widowControl w:val="0"/>
      <w:autoSpaceDE w:val="0"/>
      <w:autoSpaceDN w:val="0"/>
      <w:adjustRightInd w:val="0"/>
      <w:spacing w:line="221" w:lineRule="exact"/>
      <w:ind w:firstLine="295"/>
      <w:jc w:val="left"/>
    </w:pPr>
    <w:rPr>
      <w:rFonts w:ascii="Tahoma" w:hAnsi="Tahoma"/>
      <w:sz w:val="24"/>
    </w:rPr>
  </w:style>
  <w:style w:type="paragraph" w:customStyle="1" w:styleId="Style4">
    <w:name w:val="Style4"/>
    <w:basedOn w:val="a0"/>
    <w:rsid w:val="002031C4"/>
    <w:pPr>
      <w:widowControl w:val="0"/>
      <w:autoSpaceDE w:val="0"/>
      <w:autoSpaceDN w:val="0"/>
      <w:adjustRightInd w:val="0"/>
      <w:spacing w:line="216" w:lineRule="exact"/>
      <w:ind w:firstLine="0"/>
    </w:pPr>
    <w:rPr>
      <w:rFonts w:ascii="Tahoma" w:hAnsi="Tahoma"/>
      <w:sz w:val="24"/>
    </w:rPr>
  </w:style>
  <w:style w:type="paragraph" w:customStyle="1" w:styleId="Style22">
    <w:name w:val="Style22"/>
    <w:basedOn w:val="a0"/>
    <w:rsid w:val="00696790"/>
    <w:pPr>
      <w:widowControl w:val="0"/>
      <w:autoSpaceDE w:val="0"/>
      <w:autoSpaceDN w:val="0"/>
      <w:adjustRightInd w:val="0"/>
      <w:spacing w:line="194" w:lineRule="exact"/>
      <w:ind w:firstLine="0"/>
      <w:jc w:val="left"/>
    </w:pPr>
    <w:rPr>
      <w:rFonts w:ascii="Tahoma" w:hAnsi="Tahoma"/>
      <w:sz w:val="24"/>
    </w:rPr>
  </w:style>
  <w:style w:type="character" w:customStyle="1" w:styleId="FontStyle73">
    <w:name w:val="Font Style73"/>
    <w:basedOn w:val="a1"/>
    <w:rsid w:val="00696790"/>
    <w:rPr>
      <w:rFonts w:ascii="Times New Roman" w:hAnsi="Times New Roman" w:cs="Times New Roman"/>
      <w:b/>
      <w:bCs/>
      <w:sz w:val="16"/>
      <w:szCs w:val="16"/>
    </w:rPr>
  </w:style>
  <w:style w:type="paragraph" w:customStyle="1" w:styleId="Style27">
    <w:name w:val="Style27"/>
    <w:basedOn w:val="a0"/>
    <w:rsid w:val="00696790"/>
    <w:pPr>
      <w:widowControl w:val="0"/>
      <w:autoSpaceDE w:val="0"/>
      <w:autoSpaceDN w:val="0"/>
      <w:adjustRightInd w:val="0"/>
      <w:spacing w:line="194" w:lineRule="exact"/>
      <w:ind w:firstLine="0"/>
      <w:jc w:val="right"/>
    </w:pPr>
    <w:rPr>
      <w:rFonts w:ascii="Tahoma" w:hAnsi="Tahoma"/>
      <w:sz w:val="24"/>
    </w:rPr>
  </w:style>
  <w:style w:type="paragraph" w:styleId="aa">
    <w:name w:val="header"/>
    <w:basedOn w:val="a0"/>
    <w:rsid w:val="002E5703"/>
    <w:pPr>
      <w:tabs>
        <w:tab w:val="center" w:pos="4677"/>
        <w:tab w:val="right" w:pos="9355"/>
      </w:tabs>
    </w:pPr>
  </w:style>
  <w:style w:type="paragraph" w:customStyle="1" w:styleId="Style45">
    <w:name w:val="Style45"/>
    <w:basedOn w:val="a0"/>
    <w:rsid w:val="00EE4820"/>
    <w:pPr>
      <w:widowControl w:val="0"/>
      <w:autoSpaceDE w:val="0"/>
      <w:autoSpaceDN w:val="0"/>
      <w:adjustRightInd w:val="0"/>
      <w:spacing w:line="382" w:lineRule="exact"/>
      <w:ind w:firstLine="0"/>
      <w:jc w:val="center"/>
    </w:pPr>
    <w:rPr>
      <w:rFonts w:ascii="Tahoma" w:hAnsi="Tahoma"/>
      <w:sz w:val="24"/>
    </w:rPr>
  </w:style>
  <w:style w:type="character" w:customStyle="1" w:styleId="20">
    <w:name w:val="Заголовок 2 Знак"/>
    <w:basedOn w:val="a1"/>
    <w:link w:val="2"/>
    <w:rsid w:val="00932B79"/>
    <w:rPr>
      <w:rFonts w:ascii="Arial" w:hAnsi="Arial" w:cs="Arial"/>
      <w:bCs/>
      <w:i/>
      <w:iCs/>
      <w:sz w:val="28"/>
      <w:szCs w:val="28"/>
      <w:lang w:val="ru-RU" w:eastAsia="ru-RU" w:bidi="ar-SA"/>
    </w:rPr>
  </w:style>
  <w:style w:type="paragraph" w:customStyle="1" w:styleId="Style11">
    <w:name w:val="Style11"/>
    <w:basedOn w:val="a0"/>
    <w:rsid w:val="00D646A3"/>
    <w:pPr>
      <w:widowControl w:val="0"/>
      <w:autoSpaceDE w:val="0"/>
      <w:autoSpaceDN w:val="0"/>
      <w:adjustRightInd w:val="0"/>
      <w:spacing w:line="194" w:lineRule="exact"/>
      <w:ind w:firstLine="0"/>
      <w:jc w:val="center"/>
    </w:pPr>
    <w:rPr>
      <w:rFonts w:ascii="Tahoma" w:hAnsi="Tahoma"/>
      <w:sz w:val="24"/>
    </w:rPr>
  </w:style>
  <w:style w:type="paragraph" w:customStyle="1" w:styleId="Style13">
    <w:name w:val="Style13"/>
    <w:basedOn w:val="a0"/>
    <w:rsid w:val="00D646A3"/>
    <w:pPr>
      <w:widowControl w:val="0"/>
      <w:autoSpaceDE w:val="0"/>
      <w:autoSpaceDN w:val="0"/>
      <w:adjustRightInd w:val="0"/>
      <w:spacing w:line="240" w:lineRule="auto"/>
      <w:ind w:firstLine="0"/>
      <w:jc w:val="left"/>
    </w:pPr>
    <w:rPr>
      <w:rFonts w:ascii="Tahoma" w:hAnsi="Tahoma"/>
      <w:sz w:val="24"/>
    </w:rPr>
  </w:style>
  <w:style w:type="paragraph" w:customStyle="1" w:styleId="Style33">
    <w:name w:val="Style33"/>
    <w:basedOn w:val="a0"/>
    <w:rsid w:val="00D646A3"/>
    <w:pPr>
      <w:widowControl w:val="0"/>
      <w:autoSpaceDE w:val="0"/>
      <w:autoSpaceDN w:val="0"/>
      <w:adjustRightInd w:val="0"/>
      <w:spacing w:line="194" w:lineRule="exact"/>
      <w:ind w:firstLine="0"/>
      <w:jc w:val="left"/>
    </w:pPr>
    <w:rPr>
      <w:rFonts w:ascii="Tahoma" w:hAnsi="Tahoma"/>
      <w:sz w:val="24"/>
    </w:rPr>
  </w:style>
  <w:style w:type="paragraph" w:customStyle="1" w:styleId="Style26">
    <w:name w:val="Style26"/>
    <w:basedOn w:val="a0"/>
    <w:rsid w:val="006D0269"/>
    <w:pPr>
      <w:widowControl w:val="0"/>
      <w:autoSpaceDE w:val="0"/>
      <w:autoSpaceDN w:val="0"/>
      <w:adjustRightInd w:val="0"/>
      <w:spacing w:line="240" w:lineRule="auto"/>
      <w:ind w:firstLine="0"/>
      <w:jc w:val="left"/>
    </w:pPr>
    <w:rPr>
      <w:rFonts w:ascii="Tahoma" w:hAnsi="Tahoma"/>
      <w:sz w:val="24"/>
    </w:rPr>
  </w:style>
  <w:style w:type="paragraph" w:customStyle="1" w:styleId="Style28">
    <w:name w:val="Style28"/>
    <w:basedOn w:val="a0"/>
    <w:rsid w:val="006D0269"/>
    <w:pPr>
      <w:widowControl w:val="0"/>
      <w:autoSpaceDE w:val="0"/>
      <w:autoSpaceDN w:val="0"/>
      <w:adjustRightInd w:val="0"/>
      <w:spacing w:line="240" w:lineRule="auto"/>
      <w:ind w:firstLine="0"/>
      <w:jc w:val="left"/>
    </w:pPr>
    <w:rPr>
      <w:rFonts w:ascii="Tahoma" w:hAnsi="Tahoma"/>
      <w:sz w:val="24"/>
    </w:rPr>
  </w:style>
  <w:style w:type="paragraph" w:customStyle="1" w:styleId="Style30">
    <w:name w:val="Style30"/>
    <w:basedOn w:val="a0"/>
    <w:rsid w:val="006D0269"/>
    <w:pPr>
      <w:widowControl w:val="0"/>
      <w:autoSpaceDE w:val="0"/>
      <w:autoSpaceDN w:val="0"/>
      <w:adjustRightInd w:val="0"/>
      <w:spacing w:line="240" w:lineRule="auto"/>
      <w:ind w:firstLine="0"/>
      <w:jc w:val="left"/>
    </w:pPr>
    <w:rPr>
      <w:rFonts w:ascii="Tahoma" w:hAnsi="Tahoma"/>
      <w:sz w:val="24"/>
    </w:rPr>
  </w:style>
  <w:style w:type="paragraph" w:customStyle="1" w:styleId="Style31">
    <w:name w:val="Style31"/>
    <w:basedOn w:val="a0"/>
    <w:rsid w:val="006D0269"/>
    <w:pPr>
      <w:widowControl w:val="0"/>
      <w:autoSpaceDE w:val="0"/>
      <w:autoSpaceDN w:val="0"/>
      <w:adjustRightInd w:val="0"/>
      <w:spacing w:line="274" w:lineRule="exact"/>
      <w:ind w:firstLine="0"/>
      <w:jc w:val="right"/>
    </w:pPr>
    <w:rPr>
      <w:rFonts w:ascii="Tahoma" w:hAnsi="Tahoma"/>
      <w:sz w:val="24"/>
    </w:rPr>
  </w:style>
  <w:style w:type="character" w:customStyle="1" w:styleId="FontStyle53">
    <w:name w:val="Font Style53"/>
    <w:basedOn w:val="a1"/>
    <w:rsid w:val="006D0269"/>
    <w:rPr>
      <w:rFonts w:ascii="Times New Roman" w:hAnsi="Times New Roman" w:cs="Times New Roman"/>
      <w:spacing w:val="60"/>
      <w:sz w:val="24"/>
      <w:szCs w:val="24"/>
    </w:rPr>
  </w:style>
  <w:style w:type="character" w:customStyle="1" w:styleId="FontStyle54">
    <w:name w:val="Font Style54"/>
    <w:basedOn w:val="a1"/>
    <w:rsid w:val="006D0269"/>
    <w:rPr>
      <w:rFonts w:ascii="Times New Roman" w:hAnsi="Times New Roman" w:cs="Times New Roman"/>
      <w:b/>
      <w:bCs/>
      <w:spacing w:val="50"/>
      <w:w w:val="33"/>
      <w:sz w:val="82"/>
      <w:szCs w:val="82"/>
    </w:rPr>
  </w:style>
  <w:style w:type="character" w:customStyle="1" w:styleId="FontStyle55">
    <w:name w:val="Font Style55"/>
    <w:basedOn w:val="a1"/>
    <w:rsid w:val="006D0269"/>
    <w:rPr>
      <w:rFonts w:ascii="Impact" w:hAnsi="Impact" w:cs="Impact"/>
      <w:spacing w:val="20"/>
      <w:sz w:val="20"/>
      <w:szCs w:val="20"/>
    </w:rPr>
  </w:style>
  <w:style w:type="character" w:customStyle="1" w:styleId="FontStyle56">
    <w:name w:val="Font Style56"/>
    <w:basedOn w:val="a1"/>
    <w:rsid w:val="006D0269"/>
    <w:rPr>
      <w:rFonts w:ascii="Franklin Gothic Medium Cond" w:hAnsi="Franklin Gothic Medium Cond" w:cs="Franklin Gothic Medium Cond"/>
      <w:sz w:val="60"/>
      <w:szCs w:val="60"/>
    </w:rPr>
  </w:style>
  <w:style w:type="character" w:customStyle="1" w:styleId="FontStyle61">
    <w:name w:val="Font Style61"/>
    <w:basedOn w:val="a1"/>
    <w:rsid w:val="006D0269"/>
    <w:rPr>
      <w:rFonts w:ascii="Times New Roman" w:hAnsi="Times New Roman" w:cs="Times New Roman"/>
      <w:spacing w:val="80"/>
      <w:sz w:val="38"/>
      <w:szCs w:val="38"/>
    </w:rPr>
  </w:style>
  <w:style w:type="paragraph" w:customStyle="1" w:styleId="Style38">
    <w:name w:val="Style38"/>
    <w:basedOn w:val="a0"/>
    <w:rsid w:val="00BC5BC4"/>
    <w:pPr>
      <w:widowControl w:val="0"/>
      <w:autoSpaceDE w:val="0"/>
      <w:autoSpaceDN w:val="0"/>
      <w:adjustRightInd w:val="0"/>
      <w:spacing w:line="288" w:lineRule="exact"/>
      <w:ind w:firstLine="0"/>
      <w:jc w:val="left"/>
    </w:pPr>
    <w:rPr>
      <w:rFonts w:ascii="Tahoma" w:hAnsi="Tahoma"/>
      <w:sz w:val="24"/>
    </w:rPr>
  </w:style>
  <w:style w:type="paragraph" w:customStyle="1" w:styleId="Style39">
    <w:name w:val="Style39"/>
    <w:basedOn w:val="a0"/>
    <w:rsid w:val="00BC5BC4"/>
    <w:pPr>
      <w:widowControl w:val="0"/>
      <w:autoSpaceDE w:val="0"/>
      <w:autoSpaceDN w:val="0"/>
      <w:adjustRightInd w:val="0"/>
      <w:spacing w:line="58" w:lineRule="exact"/>
      <w:ind w:firstLine="0"/>
      <w:jc w:val="left"/>
    </w:pPr>
    <w:rPr>
      <w:rFonts w:ascii="Tahoma" w:hAnsi="Tahoma"/>
      <w:sz w:val="24"/>
    </w:rPr>
  </w:style>
  <w:style w:type="paragraph" w:customStyle="1" w:styleId="Style40">
    <w:name w:val="Style40"/>
    <w:basedOn w:val="a0"/>
    <w:rsid w:val="00BC5BC4"/>
    <w:pPr>
      <w:widowControl w:val="0"/>
      <w:autoSpaceDE w:val="0"/>
      <w:autoSpaceDN w:val="0"/>
      <w:adjustRightInd w:val="0"/>
      <w:spacing w:line="240" w:lineRule="auto"/>
      <w:ind w:firstLine="0"/>
      <w:jc w:val="left"/>
    </w:pPr>
    <w:rPr>
      <w:rFonts w:ascii="Tahoma" w:hAnsi="Tahoma"/>
      <w:sz w:val="24"/>
    </w:rPr>
  </w:style>
  <w:style w:type="paragraph" w:customStyle="1" w:styleId="Style41">
    <w:name w:val="Style41"/>
    <w:basedOn w:val="a0"/>
    <w:rsid w:val="00BC5BC4"/>
    <w:pPr>
      <w:widowControl w:val="0"/>
      <w:autoSpaceDE w:val="0"/>
      <w:autoSpaceDN w:val="0"/>
      <w:adjustRightInd w:val="0"/>
      <w:spacing w:line="240" w:lineRule="auto"/>
      <w:ind w:firstLine="0"/>
      <w:jc w:val="left"/>
    </w:pPr>
    <w:rPr>
      <w:rFonts w:ascii="Tahoma" w:hAnsi="Tahoma"/>
      <w:sz w:val="24"/>
    </w:rPr>
  </w:style>
  <w:style w:type="paragraph" w:customStyle="1" w:styleId="Style42">
    <w:name w:val="Style42"/>
    <w:basedOn w:val="a0"/>
    <w:rsid w:val="00BC5BC4"/>
    <w:pPr>
      <w:widowControl w:val="0"/>
      <w:autoSpaceDE w:val="0"/>
      <w:autoSpaceDN w:val="0"/>
      <w:adjustRightInd w:val="0"/>
      <w:spacing w:line="240" w:lineRule="auto"/>
      <w:ind w:firstLine="0"/>
      <w:jc w:val="left"/>
    </w:pPr>
    <w:rPr>
      <w:rFonts w:ascii="Tahoma" w:hAnsi="Tahoma"/>
      <w:sz w:val="24"/>
    </w:rPr>
  </w:style>
  <w:style w:type="paragraph" w:customStyle="1" w:styleId="Style47">
    <w:name w:val="Style47"/>
    <w:basedOn w:val="a0"/>
    <w:rsid w:val="00BC5BC4"/>
    <w:pPr>
      <w:widowControl w:val="0"/>
      <w:autoSpaceDE w:val="0"/>
      <w:autoSpaceDN w:val="0"/>
      <w:adjustRightInd w:val="0"/>
      <w:spacing w:line="240" w:lineRule="auto"/>
      <w:ind w:firstLine="0"/>
      <w:jc w:val="left"/>
    </w:pPr>
    <w:rPr>
      <w:rFonts w:ascii="Tahoma" w:hAnsi="Tahoma"/>
      <w:sz w:val="24"/>
    </w:rPr>
  </w:style>
  <w:style w:type="character" w:customStyle="1" w:styleId="FontStyle57">
    <w:name w:val="Font Style57"/>
    <w:basedOn w:val="a1"/>
    <w:rsid w:val="00BC5BC4"/>
    <w:rPr>
      <w:rFonts w:ascii="Times New Roman" w:hAnsi="Times New Roman" w:cs="Times New Roman"/>
      <w:b/>
      <w:bCs/>
      <w:spacing w:val="20"/>
      <w:sz w:val="12"/>
      <w:szCs w:val="12"/>
    </w:rPr>
  </w:style>
  <w:style w:type="character" w:customStyle="1" w:styleId="FontStyle58">
    <w:name w:val="Font Style58"/>
    <w:basedOn w:val="a1"/>
    <w:rsid w:val="00BC5BC4"/>
    <w:rPr>
      <w:rFonts w:ascii="Times New Roman" w:hAnsi="Times New Roman" w:cs="Times New Roman"/>
      <w:b/>
      <w:bCs/>
      <w:sz w:val="18"/>
      <w:szCs w:val="18"/>
    </w:rPr>
  </w:style>
  <w:style w:type="character" w:customStyle="1" w:styleId="FontStyle59">
    <w:name w:val="Font Style59"/>
    <w:basedOn w:val="a1"/>
    <w:rsid w:val="00BC5BC4"/>
    <w:rPr>
      <w:rFonts w:ascii="Cambria" w:hAnsi="Cambria" w:cs="Cambria"/>
      <w:spacing w:val="60"/>
      <w:sz w:val="40"/>
      <w:szCs w:val="40"/>
    </w:rPr>
  </w:style>
  <w:style w:type="character" w:customStyle="1" w:styleId="FontStyle60">
    <w:name w:val="Font Style60"/>
    <w:basedOn w:val="a1"/>
    <w:rsid w:val="00BC5BC4"/>
    <w:rPr>
      <w:rFonts w:ascii="Times New Roman" w:hAnsi="Times New Roman" w:cs="Times New Roman"/>
      <w:b/>
      <w:bCs/>
      <w:i/>
      <w:iCs/>
      <w:w w:val="60"/>
      <w:sz w:val="22"/>
      <w:szCs w:val="22"/>
    </w:rPr>
  </w:style>
  <w:style w:type="character" w:customStyle="1" w:styleId="FontStyle62">
    <w:name w:val="Font Style62"/>
    <w:basedOn w:val="a1"/>
    <w:rsid w:val="00BC5BC4"/>
    <w:rPr>
      <w:rFonts w:ascii="Times New Roman" w:hAnsi="Times New Roman" w:cs="Times New Roman"/>
      <w:b/>
      <w:bCs/>
      <w:spacing w:val="10"/>
      <w:sz w:val="22"/>
      <w:szCs w:val="22"/>
    </w:rPr>
  </w:style>
  <w:style w:type="character" w:customStyle="1" w:styleId="FontStyle63">
    <w:name w:val="Font Style63"/>
    <w:basedOn w:val="a1"/>
    <w:rsid w:val="00BC5BC4"/>
    <w:rPr>
      <w:rFonts w:ascii="Tahoma" w:hAnsi="Tahoma" w:cs="Tahoma"/>
      <w:spacing w:val="-10"/>
      <w:sz w:val="14"/>
      <w:szCs w:val="14"/>
    </w:rPr>
  </w:style>
  <w:style w:type="paragraph" w:customStyle="1" w:styleId="Style25">
    <w:name w:val="Style25"/>
    <w:basedOn w:val="a0"/>
    <w:rsid w:val="00E20CF5"/>
    <w:pPr>
      <w:widowControl w:val="0"/>
      <w:autoSpaceDE w:val="0"/>
      <w:autoSpaceDN w:val="0"/>
      <w:adjustRightInd w:val="0"/>
      <w:spacing w:line="216" w:lineRule="exact"/>
      <w:ind w:firstLine="288"/>
    </w:pPr>
    <w:rPr>
      <w:rFonts w:ascii="Tahoma" w:hAnsi="Tahoma"/>
      <w:sz w:val="24"/>
    </w:rPr>
  </w:style>
  <w:style w:type="paragraph" w:customStyle="1" w:styleId="Style32">
    <w:name w:val="Style32"/>
    <w:basedOn w:val="a0"/>
    <w:rsid w:val="008C1DD2"/>
    <w:pPr>
      <w:widowControl w:val="0"/>
      <w:autoSpaceDE w:val="0"/>
      <w:autoSpaceDN w:val="0"/>
      <w:adjustRightInd w:val="0"/>
      <w:spacing w:line="194" w:lineRule="exact"/>
      <w:ind w:firstLine="425"/>
      <w:jc w:val="left"/>
    </w:pPr>
    <w:rPr>
      <w:rFonts w:ascii="Tahoma" w:hAnsi="Tahoma"/>
      <w:sz w:val="24"/>
    </w:rPr>
  </w:style>
  <w:style w:type="paragraph" w:customStyle="1" w:styleId="Style44">
    <w:name w:val="Style44"/>
    <w:basedOn w:val="a0"/>
    <w:rsid w:val="008C1DD2"/>
    <w:pPr>
      <w:widowControl w:val="0"/>
      <w:autoSpaceDE w:val="0"/>
      <w:autoSpaceDN w:val="0"/>
      <w:adjustRightInd w:val="0"/>
      <w:spacing w:line="194" w:lineRule="exact"/>
      <w:ind w:firstLine="108"/>
      <w:jc w:val="left"/>
    </w:pPr>
    <w:rPr>
      <w:rFonts w:ascii="Tahoma" w:hAnsi="Tahoma"/>
      <w:sz w:val="24"/>
    </w:rPr>
  </w:style>
  <w:style w:type="paragraph" w:customStyle="1" w:styleId="Style9">
    <w:name w:val="Style9"/>
    <w:basedOn w:val="a0"/>
    <w:rsid w:val="008C1DD2"/>
    <w:pPr>
      <w:widowControl w:val="0"/>
      <w:autoSpaceDE w:val="0"/>
      <w:autoSpaceDN w:val="0"/>
      <w:adjustRightInd w:val="0"/>
      <w:spacing w:line="194" w:lineRule="exact"/>
      <w:ind w:firstLine="108"/>
      <w:jc w:val="left"/>
    </w:pPr>
    <w:rPr>
      <w:sz w:val="24"/>
    </w:rPr>
  </w:style>
  <w:style w:type="character" w:customStyle="1" w:styleId="FontStyle14">
    <w:name w:val="Font Style14"/>
    <w:basedOn w:val="a1"/>
    <w:rsid w:val="008C1DD2"/>
    <w:rPr>
      <w:rFonts w:ascii="Times New Roman" w:hAnsi="Times New Roman" w:cs="Times New Roman"/>
      <w:sz w:val="16"/>
      <w:szCs w:val="16"/>
    </w:rPr>
  </w:style>
  <w:style w:type="paragraph" w:customStyle="1" w:styleId="Style1">
    <w:name w:val="Style1"/>
    <w:basedOn w:val="a0"/>
    <w:rsid w:val="00650DC0"/>
    <w:pPr>
      <w:widowControl w:val="0"/>
      <w:autoSpaceDE w:val="0"/>
      <w:autoSpaceDN w:val="0"/>
      <w:adjustRightInd w:val="0"/>
      <w:spacing w:line="217" w:lineRule="exact"/>
      <w:ind w:firstLine="288"/>
    </w:pPr>
    <w:rPr>
      <w:sz w:val="24"/>
    </w:rPr>
  </w:style>
  <w:style w:type="character" w:customStyle="1" w:styleId="FontStyle66">
    <w:name w:val="Font Style66"/>
    <w:basedOn w:val="a1"/>
    <w:rsid w:val="00461FA7"/>
    <w:rPr>
      <w:rFonts w:ascii="Tahoma" w:hAnsi="Tahoma" w:cs="Tahoma"/>
      <w:b/>
      <w:bCs/>
      <w:sz w:val="16"/>
      <w:szCs w:val="16"/>
    </w:rPr>
  </w:style>
  <w:style w:type="paragraph" w:customStyle="1" w:styleId="Style8">
    <w:name w:val="Style8"/>
    <w:basedOn w:val="a0"/>
    <w:rsid w:val="00461FA7"/>
    <w:pPr>
      <w:widowControl w:val="0"/>
      <w:autoSpaceDE w:val="0"/>
      <w:autoSpaceDN w:val="0"/>
      <w:adjustRightInd w:val="0"/>
      <w:spacing w:line="756" w:lineRule="exact"/>
      <w:ind w:firstLine="0"/>
      <w:jc w:val="center"/>
    </w:pPr>
    <w:rPr>
      <w:rFonts w:ascii="Tahoma" w:hAnsi="Tahoma"/>
      <w:sz w:val="24"/>
    </w:rPr>
  </w:style>
  <w:style w:type="character" w:customStyle="1" w:styleId="FontStyle64">
    <w:name w:val="Font Style64"/>
    <w:basedOn w:val="a1"/>
    <w:rsid w:val="00041C7D"/>
    <w:rPr>
      <w:rFonts w:ascii="Times New Roman" w:hAnsi="Times New Roman" w:cs="Times New Roman"/>
      <w:b/>
      <w:bCs/>
      <w:sz w:val="16"/>
      <w:szCs w:val="16"/>
    </w:rPr>
  </w:style>
  <w:style w:type="paragraph" w:customStyle="1" w:styleId="Style21">
    <w:name w:val="Style21"/>
    <w:basedOn w:val="a0"/>
    <w:rsid w:val="00041C7D"/>
    <w:pPr>
      <w:widowControl w:val="0"/>
      <w:autoSpaceDE w:val="0"/>
      <w:autoSpaceDN w:val="0"/>
      <w:adjustRightInd w:val="0"/>
      <w:spacing w:line="240" w:lineRule="auto"/>
      <w:ind w:firstLine="0"/>
      <w:jc w:val="left"/>
    </w:pPr>
    <w:rPr>
      <w:rFonts w:ascii="Tahoma" w:hAnsi="Tahoma"/>
      <w:sz w:val="24"/>
    </w:rPr>
  </w:style>
  <w:style w:type="character" w:customStyle="1" w:styleId="FontStyle65">
    <w:name w:val="Font Style65"/>
    <w:basedOn w:val="a1"/>
    <w:rsid w:val="00041C7D"/>
    <w:rPr>
      <w:rFonts w:ascii="Times New Roman" w:hAnsi="Times New Roman" w:cs="Times New Roman"/>
      <w:i/>
      <w:iCs/>
      <w:sz w:val="16"/>
      <w:szCs w:val="16"/>
    </w:rPr>
  </w:style>
  <w:style w:type="paragraph" w:customStyle="1" w:styleId="Style7">
    <w:name w:val="Style7"/>
    <w:basedOn w:val="a0"/>
    <w:rsid w:val="00C872C4"/>
    <w:pPr>
      <w:widowControl w:val="0"/>
      <w:autoSpaceDE w:val="0"/>
      <w:autoSpaceDN w:val="0"/>
      <w:adjustRightInd w:val="0"/>
      <w:spacing w:line="240" w:lineRule="auto"/>
      <w:ind w:firstLine="0"/>
      <w:jc w:val="center"/>
    </w:pPr>
    <w:rPr>
      <w:rFonts w:ascii="Tahoma" w:hAnsi="Tahoma"/>
      <w:sz w:val="24"/>
    </w:rPr>
  </w:style>
  <w:style w:type="character" w:customStyle="1" w:styleId="FontStyle71">
    <w:name w:val="Font Style71"/>
    <w:basedOn w:val="a1"/>
    <w:rsid w:val="00C872C4"/>
    <w:rPr>
      <w:rFonts w:ascii="Tahoma" w:hAnsi="Tahoma" w:cs="Tahoma"/>
      <w:sz w:val="12"/>
      <w:szCs w:val="12"/>
    </w:rPr>
  </w:style>
  <w:style w:type="paragraph" w:customStyle="1" w:styleId="Style48">
    <w:name w:val="Style48"/>
    <w:basedOn w:val="a0"/>
    <w:rsid w:val="00B9338D"/>
    <w:pPr>
      <w:widowControl w:val="0"/>
      <w:autoSpaceDE w:val="0"/>
      <w:autoSpaceDN w:val="0"/>
      <w:adjustRightInd w:val="0"/>
      <w:spacing w:line="468" w:lineRule="exact"/>
      <w:ind w:firstLine="0"/>
      <w:jc w:val="center"/>
    </w:pPr>
    <w:rPr>
      <w:rFonts w:ascii="Tahoma" w:hAnsi="Tahoma"/>
      <w:sz w:val="24"/>
    </w:rPr>
  </w:style>
  <w:style w:type="paragraph" w:styleId="11">
    <w:name w:val="toc 1"/>
    <w:basedOn w:val="a0"/>
    <w:next w:val="a0"/>
    <w:autoRedefine/>
    <w:semiHidden/>
    <w:rsid w:val="00021C65"/>
  </w:style>
  <w:style w:type="paragraph" w:styleId="22">
    <w:name w:val="toc 2"/>
    <w:basedOn w:val="a0"/>
    <w:next w:val="a0"/>
    <w:autoRedefine/>
    <w:semiHidden/>
    <w:rsid w:val="00021C65"/>
    <w:pPr>
      <w:ind w:left="280"/>
    </w:pPr>
  </w:style>
  <w:style w:type="character" w:styleId="ab">
    <w:name w:val="Hyperlink"/>
    <w:basedOn w:val="a1"/>
    <w:rsid w:val="00021C65"/>
    <w:rPr>
      <w:color w:val="0000FF"/>
      <w:u w:val="single"/>
    </w:rPr>
  </w:style>
  <w:style w:type="paragraph" w:styleId="ac">
    <w:name w:val="Document Map"/>
    <w:basedOn w:val="a0"/>
    <w:semiHidden/>
    <w:rsid w:val="00021C65"/>
    <w:pPr>
      <w:shd w:val="clear" w:color="auto" w:fill="000080"/>
    </w:pPr>
    <w:rPr>
      <w:rFonts w:ascii="Tahoma" w:hAnsi="Tahoma" w:cs="Tahoma"/>
      <w:sz w:val="20"/>
      <w:szCs w:val="20"/>
    </w:rPr>
  </w:style>
  <w:style w:type="character" w:customStyle="1" w:styleId="10">
    <w:name w:val="Заголовок 1 Знак"/>
    <w:basedOn w:val="a1"/>
    <w:link w:val="1"/>
    <w:rsid w:val="001A1AC7"/>
    <w:rPr>
      <w:rFonts w:ascii="Arial" w:hAnsi="Arial" w:cs="Arial"/>
      <w:b/>
      <w:bCs/>
      <w:kern w:val="32"/>
      <w:sz w:val="32"/>
      <w:szCs w:val="3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10251</Words>
  <Characters>58431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68545</CharactersWithSpaces>
  <SharedDoc>false</SharedDoc>
  <HLinks>
    <vt:vector size="84" baseType="variant">
      <vt:variant>
        <vt:i4>1507379</vt:i4>
      </vt:variant>
      <vt:variant>
        <vt:i4>80</vt:i4>
      </vt:variant>
      <vt:variant>
        <vt:i4>0</vt:i4>
      </vt:variant>
      <vt:variant>
        <vt:i4>5</vt:i4>
      </vt:variant>
      <vt:variant>
        <vt:lpwstr/>
      </vt:variant>
      <vt:variant>
        <vt:lpwstr>_Toc228291012</vt:lpwstr>
      </vt:variant>
      <vt:variant>
        <vt:i4>1507379</vt:i4>
      </vt:variant>
      <vt:variant>
        <vt:i4>74</vt:i4>
      </vt:variant>
      <vt:variant>
        <vt:i4>0</vt:i4>
      </vt:variant>
      <vt:variant>
        <vt:i4>5</vt:i4>
      </vt:variant>
      <vt:variant>
        <vt:lpwstr/>
      </vt:variant>
      <vt:variant>
        <vt:lpwstr>_Toc228291011</vt:lpwstr>
      </vt:variant>
      <vt:variant>
        <vt:i4>1507379</vt:i4>
      </vt:variant>
      <vt:variant>
        <vt:i4>68</vt:i4>
      </vt:variant>
      <vt:variant>
        <vt:i4>0</vt:i4>
      </vt:variant>
      <vt:variant>
        <vt:i4>5</vt:i4>
      </vt:variant>
      <vt:variant>
        <vt:lpwstr/>
      </vt:variant>
      <vt:variant>
        <vt:lpwstr>_Toc228291010</vt:lpwstr>
      </vt:variant>
      <vt:variant>
        <vt:i4>1441843</vt:i4>
      </vt:variant>
      <vt:variant>
        <vt:i4>62</vt:i4>
      </vt:variant>
      <vt:variant>
        <vt:i4>0</vt:i4>
      </vt:variant>
      <vt:variant>
        <vt:i4>5</vt:i4>
      </vt:variant>
      <vt:variant>
        <vt:lpwstr/>
      </vt:variant>
      <vt:variant>
        <vt:lpwstr>_Toc228291009</vt:lpwstr>
      </vt:variant>
      <vt:variant>
        <vt:i4>1441843</vt:i4>
      </vt:variant>
      <vt:variant>
        <vt:i4>56</vt:i4>
      </vt:variant>
      <vt:variant>
        <vt:i4>0</vt:i4>
      </vt:variant>
      <vt:variant>
        <vt:i4>5</vt:i4>
      </vt:variant>
      <vt:variant>
        <vt:lpwstr/>
      </vt:variant>
      <vt:variant>
        <vt:lpwstr>_Toc228291008</vt:lpwstr>
      </vt:variant>
      <vt:variant>
        <vt:i4>1441843</vt:i4>
      </vt:variant>
      <vt:variant>
        <vt:i4>50</vt:i4>
      </vt:variant>
      <vt:variant>
        <vt:i4>0</vt:i4>
      </vt:variant>
      <vt:variant>
        <vt:i4>5</vt:i4>
      </vt:variant>
      <vt:variant>
        <vt:lpwstr/>
      </vt:variant>
      <vt:variant>
        <vt:lpwstr>_Toc228291007</vt:lpwstr>
      </vt:variant>
      <vt:variant>
        <vt:i4>1441843</vt:i4>
      </vt:variant>
      <vt:variant>
        <vt:i4>44</vt:i4>
      </vt:variant>
      <vt:variant>
        <vt:i4>0</vt:i4>
      </vt:variant>
      <vt:variant>
        <vt:i4>5</vt:i4>
      </vt:variant>
      <vt:variant>
        <vt:lpwstr/>
      </vt:variant>
      <vt:variant>
        <vt:lpwstr>_Toc228291006</vt:lpwstr>
      </vt:variant>
      <vt:variant>
        <vt:i4>1441843</vt:i4>
      </vt:variant>
      <vt:variant>
        <vt:i4>38</vt:i4>
      </vt:variant>
      <vt:variant>
        <vt:i4>0</vt:i4>
      </vt:variant>
      <vt:variant>
        <vt:i4>5</vt:i4>
      </vt:variant>
      <vt:variant>
        <vt:lpwstr/>
      </vt:variant>
      <vt:variant>
        <vt:lpwstr>_Toc228291005</vt:lpwstr>
      </vt:variant>
      <vt:variant>
        <vt:i4>1441843</vt:i4>
      </vt:variant>
      <vt:variant>
        <vt:i4>32</vt:i4>
      </vt:variant>
      <vt:variant>
        <vt:i4>0</vt:i4>
      </vt:variant>
      <vt:variant>
        <vt:i4>5</vt:i4>
      </vt:variant>
      <vt:variant>
        <vt:lpwstr/>
      </vt:variant>
      <vt:variant>
        <vt:lpwstr>_Toc228291004</vt:lpwstr>
      </vt:variant>
      <vt:variant>
        <vt:i4>1441843</vt:i4>
      </vt:variant>
      <vt:variant>
        <vt:i4>26</vt:i4>
      </vt:variant>
      <vt:variant>
        <vt:i4>0</vt:i4>
      </vt:variant>
      <vt:variant>
        <vt:i4>5</vt:i4>
      </vt:variant>
      <vt:variant>
        <vt:lpwstr/>
      </vt:variant>
      <vt:variant>
        <vt:lpwstr>_Toc228291003</vt:lpwstr>
      </vt:variant>
      <vt:variant>
        <vt:i4>1441843</vt:i4>
      </vt:variant>
      <vt:variant>
        <vt:i4>20</vt:i4>
      </vt:variant>
      <vt:variant>
        <vt:i4>0</vt:i4>
      </vt:variant>
      <vt:variant>
        <vt:i4>5</vt:i4>
      </vt:variant>
      <vt:variant>
        <vt:lpwstr/>
      </vt:variant>
      <vt:variant>
        <vt:lpwstr>_Toc228291002</vt:lpwstr>
      </vt:variant>
      <vt:variant>
        <vt:i4>1441843</vt:i4>
      </vt:variant>
      <vt:variant>
        <vt:i4>14</vt:i4>
      </vt:variant>
      <vt:variant>
        <vt:i4>0</vt:i4>
      </vt:variant>
      <vt:variant>
        <vt:i4>5</vt:i4>
      </vt:variant>
      <vt:variant>
        <vt:lpwstr/>
      </vt:variant>
      <vt:variant>
        <vt:lpwstr>_Toc228291001</vt:lpwstr>
      </vt:variant>
      <vt:variant>
        <vt:i4>1441843</vt:i4>
      </vt:variant>
      <vt:variant>
        <vt:i4>8</vt:i4>
      </vt:variant>
      <vt:variant>
        <vt:i4>0</vt:i4>
      </vt:variant>
      <vt:variant>
        <vt:i4>5</vt:i4>
      </vt:variant>
      <vt:variant>
        <vt:lpwstr/>
      </vt:variant>
      <vt:variant>
        <vt:lpwstr>_Toc228291000</vt:lpwstr>
      </vt:variant>
      <vt:variant>
        <vt:i4>1966138</vt:i4>
      </vt:variant>
      <vt:variant>
        <vt:i4>2</vt:i4>
      </vt:variant>
      <vt:variant>
        <vt:i4>0</vt:i4>
      </vt:variant>
      <vt:variant>
        <vt:i4>5</vt:i4>
      </vt:variant>
      <vt:variant>
        <vt:lpwstr/>
      </vt:variant>
      <vt:variant>
        <vt:lpwstr>_Toc228290999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Аннушка</dc:creator>
  <cp:keywords/>
  <dc:description/>
  <cp:lastModifiedBy>Irina</cp:lastModifiedBy>
  <cp:revision>2</cp:revision>
  <cp:lastPrinted>2009-04-23T20:48:00Z</cp:lastPrinted>
  <dcterms:created xsi:type="dcterms:W3CDTF">2014-08-18T16:18:00Z</dcterms:created>
  <dcterms:modified xsi:type="dcterms:W3CDTF">2014-08-18T16:18:00Z</dcterms:modified>
</cp:coreProperties>
</file>