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A1" w:rsidRPr="00A509FF" w:rsidRDefault="001F34A1" w:rsidP="00137B28">
      <w:pPr>
        <w:pStyle w:val="af1"/>
        <w:tabs>
          <w:tab w:val="left" w:leader="dot" w:pos="8505"/>
        </w:tabs>
        <w:ind w:firstLine="709"/>
        <w:jc w:val="both"/>
        <w:rPr>
          <w:bCs w:val="0"/>
          <w:iCs w:val="0"/>
          <w:color w:val="000000"/>
          <w:sz w:val="28"/>
        </w:rPr>
      </w:pPr>
      <w:r w:rsidRPr="00A509FF">
        <w:rPr>
          <w:bCs w:val="0"/>
          <w:iCs w:val="0"/>
          <w:color w:val="000000"/>
          <w:sz w:val="28"/>
        </w:rPr>
        <w:t>Содержание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ind w:firstLine="709"/>
        <w:jc w:val="both"/>
        <w:rPr>
          <w:b w:val="0"/>
          <w:bCs w:val="0"/>
          <w:iCs w:val="0"/>
          <w:color w:val="000000"/>
          <w:sz w:val="28"/>
        </w:rPr>
      </w:pP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Предисловие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Часть первая. Оправдание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Глава1. Источники идеи оправдания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1.1Праведность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1.3Терминология и значение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1.2Праведность перед Богом как залог оправдания человека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1.3 Божья праведность как основа оправдания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1.4Праведность в Новом Завете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Глава 2. Общие понятия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2.1 Терминология и значение "оправдания"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2.2 Эсхатологический аспект оправдания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2.3 Оправдание в свете Нового Завета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2.4 Природа и характеристики оправдания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2.4.1 Юридическое значение оправдания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2.4.2 Оправдание и освящение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2.4.3 Оправдание и прощение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2.4.4 Оправдание и усыновление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2.5 Оправдание и вера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Глава 3. Оправдание и церковь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3.1 Период Патристики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3.2 Период Реформации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3.2.1 Лютер о судебном оправдании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3.2.2 Ответ Католической Церкви Лютеру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3.2.3 Различия среди реформаторов по поводу оправдания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3.3 Оправдание верой в прочтении XX века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3.3.1 Новые взгляды на старые традиции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Часть вторая. Павел и оправдание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Глава 4. Павел в историческом контексте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4.1 Павел иудей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4.2 Павел и закон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Глава 5. Основания и средство оправдания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5.1 Праведный народ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5.2 Приверженность к традициям и сотериология иудаизма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5.3 Что не так? - ответ апостола Павла сотериологии иудаизма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5. 4 Христос распятый - откровение Божьей праведности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Глава 6. Повестование об "Оправдании"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6.1 Введение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6.2 Новый взгляд на старые традиции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6.3 Будущее стало настоящим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6.4 Противостояние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6.5 Павел отстаивает свою правоту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6.6 Праведность Божья явленная в Аврааме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Авраам не оправдался делами закона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6.7 Путь к оправданию через веру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Авраам оправдался через веру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6.8 Вмененная праведность Христа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Часть третья. Заключение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i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Глава 7. Выводы</w:t>
      </w:r>
    </w:p>
    <w:p w:rsidR="001F34A1" w:rsidRPr="00A509FF" w:rsidRDefault="001F34A1" w:rsidP="00137B28">
      <w:pPr>
        <w:pStyle w:val="af1"/>
        <w:tabs>
          <w:tab w:val="left" w:leader="dot" w:pos="8505"/>
        </w:tabs>
        <w:jc w:val="both"/>
        <w:rPr>
          <w:b w:val="0"/>
          <w:bCs w:val="0"/>
          <w:color w:val="000000"/>
          <w:sz w:val="28"/>
        </w:rPr>
      </w:pPr>
      <w:r w:rsidRPr="00A509FF">
        <w:rPr>
          <w:b w:val="0"/>
          <w:bCs w:val="0"/>
          <w:iCs w:val="0"/>
          <w:color w:val="000000"/>
          <w:sz w:val="28"/>
        </w:rPr>
        <w:t>Библиография</w:t>
      </w:r>
    </w:p>
    <w:p w:rsidR="001F34A1" w:rsidRPr="00A509FF" w:rsidRDefault="001F34A1" w:rsidP="00137B28">
      <w:pPr>
        <w:pStyle w:val="af1"/>
        <w:tabs>
          <w:tab w:val="left" w:leader="dot" w:pos="8505"/>
        </w:tabs>
        <w:ind w:firstLine="709"/>
        <w:jc w:val="both"/>
        <w:rPr>
          <w:b w:val="0"/>
          <w:bCs w:val="0"/>
          <w:color w:val="000000"/>
          <w:sz w:val="28"/>
        </w:rPr>
      </w:pPr>
    </w:p>
    <w:p w:rsidR="00E64F0B" w:rsidRPr="00A509FF" w:rsidRDefault="00E64F0B" w:rsidP="00137B28">
      <w:pPr>
        <w:pStyle w:val="af1"/>
        <w:tabs>
          <w:tab w:val="left" w:leader="dot" w:pos="8505"/>
        </w:tabs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br w:type="page"/>
        <w:t>Предисловие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протяжении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испытывала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оценивали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установлена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осуждение.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серьезнее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отнеслось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позднее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Средневековье.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источники,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XVI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Мартину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принадлежит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повторно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провозгласить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XVI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верой.</w:t>
      </w:r>
    </w:p>
    <w:p w:rsidR="00E64F0B" w:rsidRPr="00A509FF" w:rsidRDefault="00E64F0B" w:rsidP="00137B2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Название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выбрано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случайно.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зачастую,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основываясь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Августина,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«Августин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«Лютер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период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внимание.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Августин,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начале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V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отстаивал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заслуженной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спорах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Пелагием,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XVI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полемике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Эразмом.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XX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высказало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«нынешнем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«догматическом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богословии»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приобрело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весьма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далекий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Вследствие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является:</w:t>
      </w:r>
    </w:p>
    <w:p w:rsidR="00E64F0B" w:rsidRPr="00A509FF" w:rsidRDefault="00E64F0B" w:rsidP="00137B2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Исследовать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оправдание.</w:t>
      </w:r>
    </w:p>
    <w:p w:rsidR="00E64F0B" w:rsidRPr="00A509FF" w:rsidRDefault="00E64F0B" w:rsidP="00137B28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незаслуженно</w:t>
      </w:r>
      <w:r w:rsidR="001F34A1" w:rsidRPr="00A509FF">
        <w:rPr>
          <w:color w:val="000000"/>
          <w:sz w:val="28"/>
        </w:rPr>
        <w:t xml:space="preserve"> </w:t>
      </w:r>
      <w:r w:rsidR="00425D48" w:rsidRPr="00A509FF">
        <w:rPr>
          <w:color w:val="000000"/>
          <w:sz w:val="28"/>
        </w:rPr>
        <w:t>недооценено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сегодня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Церквах.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сожалению,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оказалась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впрочем,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предшествующее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b/>
          <w:bCs/>
          <w:color w:val="000000"/>
          <w:sz w:val="28"/>
        </w:rPr>
        <w:t xml:space="preserve"> </w:t>
      </w:r>
      <w:r w:rsidRPr="00A509FF">
        <w:rPr>
          <w:b/>
          <w:bCs/>
          <w:color w:val="000000"/>
          <w:sz w:val="28"/>
        </w:rPr>
        <w:t>1</w:t>
      </w:r>
      <w:r w:rsidR="001F34A1" w:rsidRPr="00A509FF">
        <w:rPr>
          <w:b/>
          <w:bCs/>
          <w:color w:val="000000"/>
          <w:sz w:val="28"/>
        </w:rPr>
        <w:t xml:space="preserve"> </w:t>
      </w:r>
      <w:r w:rsidRPr="00A509FF">
        <w:rPr>
          <w:b/>
          <w:bCs/>
          <w:color w:val="000000"/>
          <w:sz w:val="28"/>
        </w:rPr>
        <w:t>главе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«источники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рассмотрел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источников.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b/>
          <w:bCs/>
          <w:color w:val="000000"/>
          <w:sz w:val="28"/>
        </w:rPr>
        <w:t>2</w:t>
      </w:r>
      <w:r w:rsidR="001F34A1" w:rsidRPr="00A509FF">
        <w:rPr>
          <w:b/>
          <w:bCs/>
          <w:color w:val="000000"/>
          <w:sz w:val="28"/>
        </w:rPr>
        <w:t xml:space="preserve"> </w:t>
      </w:r>
      <w:r w:rsidRPr="00A509FF">
        <w:rPr>
          <w:b/>
          <w:bCs/>
          <w:color w:val="000000"/>
          <w:sz w:val="28"/>
        </w:rPr>
        <w:t>глава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«Общие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понятия»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посвящена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различным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аспектам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терминологии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«оправдание».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b/>
          <w:bCs/>
          <w:color w:val="000000"/>
          <w:sz w:val="28"/>
        </w:rPr>
        <w:t>Глава</w:t>
      </w:r>
      <w:r w:rsidR="001F34A1" w:rsidRPr="00A509FF">
        <w:rPr>
          <w:b/>
          <w:bCs/>
          <w:color w:val="000000"/>
          <w:sz w:val="28"/>
        </w:rPr>
        <w:t xml:space="preserve"> </w:t>
      </w:r>
      <w:r w:rsidRPr="00A509FF">
        <w:rPr>
          <w:b/>
          <w:bCs/>
          <w:color w:val="000000"/>
          <w:sz w:val="28"/>
        </w:rPr>
        <w:t>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обзора,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посвящена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споров,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разгорелись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вокруг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стремился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исчерпывающее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толкование,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попытался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уделить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разногласиям,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прошлом,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сейчас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актуальными.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посвящена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оправдании:</w:t>
      </w:r>
    </w:p>
    <w:p w:rsidR="00E64F0B" w:rsidRPr="00A509FF" w:rsidRDefault="00E64F0B" w:rsidP="00137B2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формирование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повлияло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воспитание.</w:t>
      </w:r>
    </w:p>
    <w:p w:rsidR="00E64F0B" w:rsidRPr="00A509FF" w:rsidRDefault="00E64F0B" w:rsidP="00137B2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перекликается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произрастает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деяний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привыкли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предвосхищено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Евангелии.</w:t>
      </w:r>
    </w:p>
    <w:p w:rsidR="00E64F0B" w:rsidRPr="00A509FF" w:rsidRDefault="00E64F0B" w:rsidP="00137B28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встреча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повлияла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изменила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иудея.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претендует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какие-либо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области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ситуации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количество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разнообразных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написанных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иностранных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языках,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вследствие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оказались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недоступными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находясь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различных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позиций,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хотелось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составить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вопросу.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проведенного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по-прежнему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где-то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далеко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познания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увидеть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понять.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претендует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глубоким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думаю,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раскрыть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ключевые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отчасти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прояснить,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Толкование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христианина,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мыслителя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посвященности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довольно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рискованное.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начиная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неизбежно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вступаем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диалог,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задолго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"Павле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отмечено,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написано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солидных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исследований.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недавно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минувшем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XX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столетии.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исследователи,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Девис,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Кеземан,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по-новому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занимаемся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Библии),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предвзятый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подход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удастся,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хотелось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избежать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найти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новые,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свежие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впечатления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встречи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Павловым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наследием.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процессе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количество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интересующих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проблем,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толкование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Павловых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текстов;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основателем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занимало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свободен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попытался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поставленный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попытка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выразить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мнение.</w:t>
      </w:r>
    </w:p>
    <w:p w:rsidR="001F34A1" w:rsidRPr="00A509FF" w:rsidRDefault="001F34A1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1F34A1" w:rsidRPr="00A509FF" w:rsidRDefault="001F34A1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A509FF">
        <w:rPr>
          <w:color w:val="000000"/>
          <w:sz w:val="28"/>
        </w:rPr>
        <w:br w:type="page"/>
      </w:r>
      <w:r w:rsidRPr="00A509FF">
        <w:rPr>
          <w:b/>
          <w:color w:val="000000"/>
          <w:sz w:val="28"/>
        </w:rPr>
        <w:t>Часть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первая.</w:t>
      </w:r>
      <w:r w:rsidR="001F34A1" w:rsidRPr="00A509FF">
        <w:rPr>
          <w:b/>
          <w:color w:val="000000"/>
          <w:sz w:val="28"/>
        </w:rPr>
        <w:t xml:space="preserve"> </w:t>
      </w:r>
      <w:r w:rsidR="001F34A1" w:rsidRPr="00A509FF">
        <w:rPr>
          <w:b/>
          <w:bCs/>
          <w:color w:val="000000"/>
          <w:sz w:val="28"/>
        </w:rPr>
        <w:t>Оправдание</w:t>
      </w:r>
    </w:p>
    <w:p w:rsidR="00E64F0B" w:rsidRPr="00A509FF" w:rsidRDefault="00E64F0B" w:rsidP="00137B28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E64F0B" w:rsidRPr="00A509FF" w:rsidRDefault="00E64F0B" w:rsidP="00137B28">
      <w:pPr>
        <w:pStyle w:val="4"/>
        <w:keepNext w:val="0"/>
        <w:ind w:firstLine="709"/>
        <w:jc w:val="both"/>
        <w:rPr>
          <w:b/>
          <w:color w:val="000000"/>
          <w:sz w:val="28"/>
          <w:u w:val="none"/>
        </w:rPr>
      </w:pPr>
      <w:r w:rsidRPr="00A509FF">
        <w:rPr>
          <w:b/>
          <w:color w:val="000000"/>
          <w:sz w:val="28"/>
          <w:u w:val="none"/>
        </w:rPr>
        <w:t>Глава</w:t>
      </w:r>
      <w:r w:rsidR="001F34A1" w:rsidRPr="00A509FF">
        <w:rPr>
          <w:b/>
          <w:color w:val="000000"/>
          <w:sz w:val="28"/>
          <w:u w:val="none"/>
        </w:rPr>
        <w:t xml:space="preserve"> </w:t>
      </w:r>
      <w:r w:rsidRPr="00A509FF">
        <w:rPr>
          <w:b/>
          <w:color w:val="000000"/>
          <w:sz w:val="28"/>
          <w:u w:val="none"/>
        </w:rPr>
        <w:t>1</w:t>
      </w:r>
      <w:r w:rsidR="001F34A1" w:rsidRPr="00A509FF">
        <w:rPr>
          <w:b/>
          <w:color w:val="000000"/>
          <w:sz w:val="28"/>
          <w:u w:val="none"/>
        </w:rPr>
        <w:t>.Источники идеи оправдания</w:t>
      </w:r>
    </w:p>
    <w:p w:rsidR="00E64F0B" w:rsidRPr="00A509FF" w:rsidRDefault="00E64F0B" w:rsidP="00137B28">
      <w:pPr>
        <w:tabs>
          <w:tab w:val="left" w:pos="9072"/>
        </w:tabs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64F0B" w:rsidRPr="00A509FF" w:rsidRDefault="00E64F0B" w:rsidP="00137B28">
      <w:pPr>
        <w:tabs>
          <w:tab w:val="left" w:pos="9072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1.1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Праведность</w:t>
      </w:r>
    </w:p>
    <w:p w:rsidR="00E64F0B" w:rsidRPr="00A509FF" w:rsidRDefault="00E64F0B" w:rsidP="00137B28">
      <w:pPr>
        <w:tabs>
          <w:tab w:val="left" w:pos="9072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абстрактная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изолированная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норма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философии.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ничего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Древние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свойственна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природе.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Платон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dikaiosyne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четырех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добродетелей: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мудрость,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умеренность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смелость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стойкость.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добродетели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высоко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ценились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стоиками,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отразилось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эллинистическом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ярко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религиозный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подразумевает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подчинение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областях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управлении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государством,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этических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норм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справедливыми,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отдельного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достичь.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эталон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твердыня;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истинен"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32:4;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45:19).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упоминаемая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отделима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праведен,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обетованиям,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голословны,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сфере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конкретных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осуществлении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обязательств,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1.2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Терминология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и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значение</w:t>
      </w:r>
    </w:p>
    <w:p w:rsidR="001F34A1" w:rsidRPr="00A509FF" w:rsidRDefault="001F34A1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Словами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"справедливость"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родственными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обычно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переводится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группа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s</w:t>
      </w:r>
      <w:r w:rsidRPr="00A509FF">
        <w:rPr>
          <w:i/>
          <w:color w:val="000000"/>
          <w:sz w:val="28"/>
          <w:u w:val="single"/>
          <w:lang w:val="en-US"/>
        </w:rPr>
        <w:t>d</w:t>
      </w:r>
      <w:r w:rsidRPr="00A509FF">
        <w:rPr>
          <w:i/>
          <w:color w:val="000000"/>
          <w:sz w:val="28"/>
          <w:lang w:val="en-US"/>
        </w:rPr>
        <w:t>k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("праведный").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s</w:t>
      </w:r>
      <w:r w:rsidRPr="00A509FF">
        <w:rPr>
          <w:i/>
          <w:color w:val="000000"/>
          <w:sz w:val="28"/>
          <w:u w:val="single"/>
          <w:lang w:val="en-US"/>
        </w:rPr>
        <w:t>d</w:t>
      </w:r>
      <w:r w:rsidRPr="00A509FF">
        <w:rPr>
          <w:i/>
          <w:color w:val="000000"/>
          <w:sz w:val="28"/>
          <w:lang w:val="en-US"/>
        </w:rPr>
        <w:t>k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обычно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обозначают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"поведение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отношений",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налагающий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установленный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мировой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порядок,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подчиняться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человечество.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отнюдь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группы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s</w:t>
      </w:r>
      <w:r w:rsidRPr="00A509FF">
        <w:rPr>
          <w:i/>
          <w:color w:val="000000"/>
          <w:sz w:val="28"/>
          <w:u w:val="single"/>
          <w:lang w:val="en-US"/>
        </w:rPr>
        <w:t>d</w:t>
      </w:r>
      <w:r w:rsidRPr="00A509FF">
        <w:rPr>
          <w:i/>
          <w:color w:val="000000"/>
          <w:sz w:val="28"/>
          <w:lang w:val="en-US"/>
        </w:rPr>
        <w:t>k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области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mispat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(суд,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установление),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hese</w:t>
      </w:r>
      <w:r w:rsidRPr="00A509FF">
        <w:rPr>
          <w:i/>
          <w:color w:val="000000"/>
          <w:sz w:val="28"/>
          <w:u w:val="single"/>
          <w:lang w:val="en-US"/>
        </w:rPr>
        <w:t>d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(доброта),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tora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(заповедь)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tamim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(совершенный).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группы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переводятся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Септуагинте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терминами,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числе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elemosyne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(милостыня)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krisis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(суд).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господствуют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литературе: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праведен,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понимаемая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очередь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высшая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природе,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огромное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45:21;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22:31;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40:10;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51:14;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71:15-25;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10:12;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5:21-24;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6:5;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7:9;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др.).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Иосиф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Флавий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"Иудейских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древностях"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справедливости: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"…Ибо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весьма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высоко,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солнце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быстро,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подвижно,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движется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наиболее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могущественным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началом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ничего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поделать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несправедливость…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(истина)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красоту,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увядающую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течением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изобилие,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пропадающее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какой-либо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случайности,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отделяя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удаляя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несправедливое"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(11.3.6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#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108).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качество.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берет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религиозном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религиозно-нравственное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религиозным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свойством,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естеством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отраженным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Идея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невиновным.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Задача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судьи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невиновных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виновных.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исследователей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употребляется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применительно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сужается,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термин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используется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судебном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смысле".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важно,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tabs>
          <w:tab w:val="left" w:pos="0"/>
        </w:tabs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1.3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Праведность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перед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Богом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как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залог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оправдания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человека</w:t>
      </w:r>
    </w:p>
    <w:p w:rsidR="001F34A1" w:rsidRPr="00A509FF" w:rsidRDefault="001F34A1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подразумевает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моральным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нормам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поведения,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соответствующим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(Быт.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18:19;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Лев.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19:36;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Втор.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6:25;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5:16;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Пс.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1:4-6).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концепцию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исходить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концепции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единства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Заключая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обещал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хранить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руководить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израильтяне,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стороны,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нарушат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послушании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норма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будущих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взаимоотношений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Господь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взял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обязательство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сохранять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обетованиям,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обязался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повиноваться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уставу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хранить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верность.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Некоторые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благочестивые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восхваляют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безбоязненно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ожидая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собственная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очевидны,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оспаривают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возможность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вообще: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уклонились,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сделались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равно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непотребными;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одного»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(Пс.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13:1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след.).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остается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входи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рабом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Тобой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живущих»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(Пс.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142:2).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1.4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Божья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праведность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как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основа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для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оправдания</w:t>
      </w:r>
    </w:p>
    <w:p w:rsidR="001F34A1" w:rsidRPr="00A509FF" w:rsidRDefault="001F34A1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color w:val="000000"/>
          <w:sz w:val="28"/>
        </w:rPr>
        <w:t>Ветхий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судящую,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наказывающую,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карающую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касается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настойчиво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звучит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Своих"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144:17),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32:4),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осуществляется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"справедливый"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32:4)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открытый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сущность: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любит"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беззакония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5:5-6;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61:8;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8:17).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возвещает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идолослужение,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неверие,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безнравственность,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бесчеловечность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(Иер.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9:24;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9:5;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1:3-3:2).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взыскивающий"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6:11).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избегнет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93:7-9),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каждый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(Притч.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24:12).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ненавидит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природа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вынуждает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изливать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ярость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легкомысленно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1:24;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Иер.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6:11;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30:23-24;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Иез.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5:13).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величественная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бросило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справедливость.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проявилась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неверного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вынужден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провозгласить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весть: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(4:1)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"Суд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жителями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милосердия,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Богопознания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земле"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(Ос.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4:1).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пленение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очищает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возрожденным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28,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30:1-3;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9:9-19;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Иер.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30:33;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1:3-11;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104,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105;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11:7-11).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Пророк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поясняет,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верности: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обручу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обручу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милосердии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обручу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верности"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(Осия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2:19-20).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40-66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повторяет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бывший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чужеземном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плену,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вскоре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увидит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явленную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надежде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угнетенного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бойся,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тобою,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смущайся,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укреплю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поддержу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десницею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Моей"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41:10,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42:6,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46:8).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50:8-9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сокрушенный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провозглашает: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"Близок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мне..."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карающий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помощи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сокрушенному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слуге.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Ис.51:4-5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тождественны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спасению.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39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Давид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доверяясь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избавление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крайней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нужды.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скрывал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возвещал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утаивал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(дословно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Твоей...".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четыре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синонимами.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Каждое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включает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других.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Даниил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обращаясь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молитве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(9:16-18):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"Господи,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(буквально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отвратится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негодование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града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Иерусалима.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повергаем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Тобою,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милосердие".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синонимами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(тождественными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понятиями).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избавляет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врагов.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удивляются,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узнают,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ветхозаветная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концепция.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суровым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противоположность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милостивому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Завета?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несмотря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многочисленные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продолжительные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периоды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отступничества.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50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напоминают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блудник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убийца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найти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102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воспевает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трудно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найти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остальном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Вальтер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Кайзер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отмечает: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встречается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примерно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250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довольно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трудно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адекватно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хесед.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по-разному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милосердие,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хесед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множество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отображают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изобилие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долготерпения".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протяжении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встречаемся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упоминаниями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милосердии,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благосклонности,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подтверждением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подобного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"Закона"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20:2)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напоминание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Египетской,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рабства".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вытесывает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скрижали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прежних,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проходит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"Господь,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человеколюбивый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милосердый,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долготерпеливый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многомилостивый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истинный,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Сохраняющий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тысячи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родов,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прощающий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преступление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34:6-7).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Псалмы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прекрасно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описывают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сострадание,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усилия,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50:3;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24:7;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102:10-13).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чудесному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вмешательству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выиграли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жителями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Ханаана,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Девора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прекрасную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песнь: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воспоет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хвалу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(Суд.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5:11).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Буквально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звучит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воспоют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означало,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помощи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гибель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разрушение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воспротивились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обещал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Ханаанскую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землю.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Михея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(6:5)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забывать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благодеяний,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проявившихся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избавлении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Египта,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руковождении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Аарона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Мариам,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познать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Господни".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любви,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конкретных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исторических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фактах.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изначально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Судья,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Спаситель.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скорби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угнетения.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постыжусь,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избавь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30:2-3).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"Суди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торжествуют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мною"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34:24).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избавь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освободи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приклони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ухо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70:2).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87:12-13;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102:17-18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синоним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102:17-18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"Милость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боящимся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сынах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сынов,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хранящих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помнящих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Давид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сына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Соломона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практически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помощь,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угнетенных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насаждение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процветания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стране.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"Даруй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сыну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сынов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убогого,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смирит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притеснителя"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71:1-4.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Заметим:</w:t>
      </w:r>
    </w:p>
    <w:p w:rsidR="00E64F0B" w:rsidRPr="00A509FF" w:rsidRDefault="00E64F0B" w:rsidP="00137B2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Давид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унаследованной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добродетелью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человека.</w:t>
      </w:r>
    </w:p>
    <w:p w:rsidR="00E64F0B" w:rsidRPr="00A509FF" w:rsidRDefault="00E64F0B" w:rsidP="00137B2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абстрактная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действующий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угнетенным;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помощь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нищим,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убогих.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отвлеченным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понятием.</w:t>
      </w:r>
    </w:p>
    <w:p w:rsidR="00E64F0B" w:rsidRPr="00A509FF" w:rsidRDefault="00E64F0B" w:rsidP="00137B2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карающая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нечестивых: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смирит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притеснителя".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Следовательно,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лучше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преобладает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приносит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народу.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Еврейское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"мир"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отсутствие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войны.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охватывает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присутствие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благословения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процветании,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изобилии,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гармонии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32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15-17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плодом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"праведности",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изольется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32:17).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плодом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правосудия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спокойствие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безопасность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вовеки".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дарованы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обязательствам,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48:18).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внимал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Моим!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морские".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Флавий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"Древностях"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(6.5.6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#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93).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Сделаем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выводы.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связана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«отношения».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праведен,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выполняет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возлагаемые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Отсюда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качества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поведения,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установленные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глазах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правильных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Нормы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зависят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природы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1.5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Праведность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в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Новом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Завете</w:t>
      </w:r>
    </w:p>
    <w:p w:rsidR="001F34A1" w:rsidRPr="00A509FF" w:rsidRDefault="001F34A1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Обычному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Септуагинты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s</w:t>
      </w:r>
      <w:r w:rsidRPr="00A509FF">
        <w:rPr>
          <w:i/>
          <w:color w:val="000000"/>
          <w:sz w:val="28"/>
          <w:u w:val="single"/>
          <w:lang w:val="en-US"/>
        </w:rPr>
        <w:t>d</w:t>
      </w:r>
      <w:r w:rsidRPr="00A509FF">
        <w:rPr>
          <w:i/>
          <w:color w:val="000000"/>
          <w:sz w:val="28"/>
          <w:lang w:val="en-US"/>
        </w:rPr>
        <w:t>k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("праведный")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группа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dik</w:t>
      </w:r>
      <w:r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новозаветное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выходит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пределы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ветхозаветного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стандарта.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повинуется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Керигма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ученикам,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превосходила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книжников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фарисеев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"Нагорную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проповедь").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пророчества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отныне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поведении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начинается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Поскольку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97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99;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11:1-5),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последователей.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Спаситель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последователей,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поведении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5:6-10),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7:12,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13-27),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стремиться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23:23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</w:t>
      </w:r>
      <w:r w:rsidRPr="00A509FF">
        <w:rPr>
          <w:i/>
          <w:color w:val="000000"/>
          <w:sz w:val="28"/>
          <w:lang w:val="en-US"/>
        </w:rPr>
        <w:t>krisis</w:t>
      </w:r>
      <w:r w:rsidRPr="00A509FF">
        <w:rPr>
          <w:color w:val="000000"/>
          <w:sz w:val="28"/>
        </w:rPr>
        <w:t>)).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отметить,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внешнее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ритуальных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предписаний,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возникает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книжников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фарисеев,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претендующих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традиционного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оказывается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неудовлетворительной,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крайней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двум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причинам:</w:t>
      </w:r>
    </w:p>
    <w:p w:rsidR="00E64F0B" w:rsidRPr="00A509FF" w:rsidRDefault="00E64F0B" w:rsidP="00137B28">
      <w:pPr>
        <w:numPr>
          <w:ilvl w:val="0"/>
          <w:numId w:val="4"/>
        </w:numPr>
        <w:tabs>
          <w:tab w:val="num" w:pos="127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6:6-7;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5:28).</w:t>
      </w:r>
    </w:p>
    <w:p w:rsidR="00E64F0B" w:rsidRPr="00A509FF" w:rsidRDefault="00E64F0B" w:rsidP="00137B28">
      <w:pPr>
        <w:numPr>
          <w:ilvl w:val="0"/>
          <w:numId w:val="4"/>
        </w:numPr>
        <w:tabs>
          <w:tab w:val="num" w:pos="1271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стандарты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применимы,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поскольку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ветхозаветный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завершения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5:17-48).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чьим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ориентиром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становятся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требуется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5:48).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"совершенный"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совершенствование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безгрешности.</w:t>
      </w:r>
    </w:p>
    <w:p w:rsidR="004531D0" w:rsidRPr="00A509FF" w:rsidRDefault="004531D0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4531D0" w:rsidRPr="00A509FF" w:rsidRDefault="004531D0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color w:val="000000"/>
          <w:sz w:val="28"/>
        </w:rPr>
        <w:br w:type="page"/>
      </w:r>
      <w:r w:rsidRPr="00A509FF">
        <w:rPr>
          <w:b/>
          <w:color w:val="000000"/>
          <w:sz w:val="28"/>
        </w:rPr>
        <w:t>Глава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2</w:t>
      </w:r>
      <w:r w:rsidR="004531D0" w:rsidRPr="00A509FF">
        <w:rPr>
          <w:b/>
          <w:color w:val="000000"/>
          <w:sz w:val="28"/>
        </w:rPr>
        <w:t>.</w:t>
      </w:r>
      <w:r w:rsidR="004531D0" w:rsidRPr="00A509FF">
        <w:rPr>
          <w:b/>
          <w:iCs/>
          <w:color w:val="000000"/>
          <w:sz w:val="28"/>
        </w:rPr>
        <w:t>Вопросы</w:t>
      </w:r>
      <w:r w:rsidR="001F34A1" w:rsidRPr="00A509FF">
        <w:rPr>
          <w:b/>
          <w:iCs/>
          <w:color w:val="000000"/>
          <w:sz w:val="28"/>
        </w:rPr>
        <w:t xml:space="preserve"> </w:t>
      </w:r>
      <w:r w:rsidR="004531D0" w:rsidRPr="00A509FF">
        <w:rPr>
          <w:b/>
          <w:iCs/>
          <w:color w:val="000000"/>
          <w:sz w:val="28"/>
        </w:rPr>
        <w:t>об</w:t>
      </w:r>
      <w:r w:rsidR="001F34A1" w:rsidRPr="00A509FF">
        <w:rPr>
          <w:b/>
          <w:iCs/>
          <w:color w:val="000000"/>
          <w:sz w:val="28"/>
        </w:rPr>
        <w:t xml:space="preserve"> </w:t>
      </w:r>
      <w:r w:rsidR="004531D0" w:rsidRPr="00A509FF">
        <w:rPr>
          <w:b/>
          <w:iCs/>
          <w:color w:val="000000"/>
          <w:sz w:val="28"/>
        </w:rPr>
        <w:t>оправдании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Джон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Стотт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наверняка.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Во-первых,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праведен;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во-вторых,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совместив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увидим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кое-что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известно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опыта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чувствуется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напряжение.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висит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приговор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грехопадения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сталкивается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проблемой: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подверженность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надежд.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25:4).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примириться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проблеме.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Эриксон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исполнившим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i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2.1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Терминология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и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значение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"оправдания"</w:t>
      </w:r>
    </w:p>
    <w:p w:rsidR="004531D0" w:rsidRPr="00A509FF" w:rsidRDefault="004531D0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Ветхий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различные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hidsdik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tsiddek</w:t>
      </w:r>
      <w:r w:rsidRPr="00A509FF">
        <w:rPr>
          <w:color w:val="000000"/>
          <w:sz w:val="28"/>
        </w:rPr>
        <w:t>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выразить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исключением,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характеризуют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изменений,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производит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человеком;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обычное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назначение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намерений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судьи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противопоставляется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25:1;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17:15;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Ис.5:23)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эквивалентом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судимы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142:2),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31:1).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По-гречески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"оправдывать"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dikaioo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Существительное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dikaiosyne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"оправдание"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2:21),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обычно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переводится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Варианты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прилагательного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dikaios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"справедливый"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"праведный".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ученые,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католики,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настаивают,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dikaioo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"оправдывать",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dikaiosyne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качество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большинства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исследователей,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предполагает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качества,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"правильные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"оправдывать"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кому-либо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т.е.,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преимущества,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обладают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исполнившие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Новозаветное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dikaioo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«объявить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подтверждается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следующим:</w:t>
      </w:r>
    </w:p>
    <w:p w:rsidR="00E64F0B" w:rsidRPr="00A509FF" w:rsidRDefault="00E64F0B" w:rsidP="00137B2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примерах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никакого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3:20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28;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4:5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2:16;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5:4);</w:t>
      </w:r>
    </w:p>
    <w:p w:rsidR="00E64F0B" w:rsidRPr="00A509FF" w:rsidRDefault="00E64F0B" w:rsidP="00137B2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используется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противопоставления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8:33,34);</w:t>
      </w:r>
    </w:p>
    <w:p w:rsidR="00E64F0B" w:rsidRPr="00A509FF" w:rsidRDefault="00E64F0B" w:rsidP="00137B2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другие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термины,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используются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3:18;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5:24;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4:6,7,11;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II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5:19).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очевидно,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глагол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«оправдать»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Судьи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нравоучительный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исполнительный,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декларативный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сначала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вынося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приговор,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верховной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возвещает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охраняет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45:25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50:8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предсказано,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например,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лицом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народов.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2.2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Эсхатологический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аспект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оправдания</w:t>
      </w:r>
    </w:p>
    <w:p w:rsidR="004531D0" w:rsidRPr="00A509FF" w:rsidRDefault="004531D0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Ветхом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«оправдание»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лежит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судебном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разбирательстве,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результате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обвиняемый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Энциклопедия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Брокгауза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следующее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«оправданию»: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«оправдать»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«установить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правду»,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«признать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кого-либо»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«помочь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добиться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справедливости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судебное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разбирательство»,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«признать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кем-либо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правоту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правоту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вообще».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ввиду,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обычном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(Быт.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44:16;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Притч.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17:15),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религиозном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смысле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50:8;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23:7).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После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уведен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плен,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связывать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состояться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конце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милосердию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снова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снова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обручит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милосердии»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(Ос.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2:19;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14:4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след.).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Господь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домом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Израилевым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дней,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Господь: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вложу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сердцах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напишу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народом»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(Иер.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31:31).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обновленного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ставится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зависимость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Осознание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даруется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становится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явным,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приписывается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доброте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«Господь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наше!»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Всевышнего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(Иер.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33:16).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возвращения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стремятся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достичь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строгое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исходя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2.3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Оправдание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в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свете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Нового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Завета</w:t>
      </w:r>
    </w:p>
    <w:p w:rsidR="004531D0" w:rsidRPr="00A509FF" w:rsidRDefault="004531D0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библейское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прощает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отвергает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грешников.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Приведем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несколько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примеров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Писания: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"Блажен,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отпущены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беззакония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чьи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покрыты!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чьем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лукавства!..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скрыл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беззакония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моего;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сказал: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"исповедаю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преступления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моего".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"Господи!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Услышь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голос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уши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внимательны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голосу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замечать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беззакония,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Господи!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устоит?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Надеюсь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душа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моя;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уповаю.…Да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избавление,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избавит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беззаконий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сказывая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возлюбила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прощается,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любит".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исповедуем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праведен,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очистит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неправды".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"Дети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согрешали;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согрешил,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ходатая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Отцом,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праведника;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умилостивление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мира".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раскрывает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спасительный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смерти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соотносит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обличает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мудрость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атрибута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гармонично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сочетаются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согрешили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умилостивления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соделанных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долготерпения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настоящее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оправдывающим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3,23).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Невозможно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обсуждать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сложного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«искупления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Понятие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«искупления»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первоначально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выражено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текстах.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мысль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достиг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искупления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человечества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смерть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кресте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(см.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5,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распятый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откровение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праведности).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Макграт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выделяет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несколько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связанных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искуплением,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достигнутым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смерть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воскресение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Христа:</w:t>
      </w:r>
    </w:p>
    <w:p w:rsidR="00E64F0B" w:rsidRPr="00A509FF" w:rsidRDefault="00E64F0B" w:rsidP="00137B28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Образ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победы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одержал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победу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смертью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злом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крест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воскресение.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разделить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победу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претендовать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собственную.</w:t>
      </w:r>
    </w:p>
    <w:p w:rsidR="00E64F0B" w:rsidRPr="00A509FF" w:rsidRDefault="00E64F0B" w:rsidP="00137B28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Образы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измененного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юридического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статуса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Божиих.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освобождаются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наказания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статус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понятиям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принадлежит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термин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оправдание.</w:t>
      </w:r>
    </w:p>
    <w:p w:rsidR="00E64F0B" w:rsidRPr="00A509FF" w:rsidRDefault="00E64F0B" w:rsidP="00137B28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Образы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измененных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личных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отношений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«…Бог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примирил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мир…»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(2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5:19).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отошел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теперь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приблизиться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смерть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Христа.</w:t>
      </w:r>
    </w:p>
    <w:p w:rsidR="00E64F0B" w:rsidRPr="00A509FF" w:rsidRDefault="00E64F0B" w:rsidP="00137B28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Образы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освобождения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Точно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освободился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плена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смерти,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освободиться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оков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греха</w:t>
      </w:r>
    </w:p>
    <w:p w:rsidR="00E64F0B" w:rsidRPr="00A509FF" w:rsidRDefault="00E64F0B" w:rsidP="00137B28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Образы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восстановления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целостности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излечить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исцелить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восстановить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духовное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здоровье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кресту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воскресению.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звеном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цепи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сотериологических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терминов,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используемых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описания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опыта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раскрывает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искупительную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смерть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воскресения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найти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"И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найтись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(Флп.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3,8-9).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2.4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Природа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и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характеристики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оправдания.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2.4.1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Юридическое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значение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оправдания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Многие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признают,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очередь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юридическое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законодателем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судьей,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вердикт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судьи,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провозглашающего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находится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неправедных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конечном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итоге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осужден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Судьей.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постановление,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основываясь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достаточности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искупительной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исполнившим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относящиеся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посредством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Pr="00A509FF">
        <w:rPr>
          <w:i/>
          <w:color w:val="000000"/>
          <w:sz w:val="28"/>
        </w:rPr>
        <w:t>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Эриксон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называет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"судебным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постановлением,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вменяющее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Христа";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святости.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классическом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эпохи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Реформации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существует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формула: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"вмененная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(Флп.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3:9)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едиными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становятся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вровень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приняты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распространяя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заслужил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послушанием.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Римско-католическая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церковь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собственной,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присущей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приходит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сердце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возрождении.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во-первых,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невозможно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создать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почву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поскольку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даром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остается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несовершенной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земной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Библия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свободным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актом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(Рим.3:24)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посредством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(Рим.3:28;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Гал.2:16,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3:11).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Истинная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лежит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переносится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отчетливо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вытекает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ряда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Библии:</w:t>
      </w: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b/>
          <w:color w:val="000000"/>
          <w:sz w:val="28"/>
        </w:rPr>
        <w:t>Рим.3:24</w:t>
      </w:r>
      <w:r w:rsidRPr="00A509FF">
        <w:rPr>
          <w:color w:val="000000"/>
          <w:sz w:val="28"/>
        </w:rPr>
        <w:t>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"Получая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Иисусе";</w:t>
      </w: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b/>
          <w:color w:val="000000"/>
          <w:sz w:val="28"/>
        </w:rPr>
        <w:t>5:9</w:t>
      </w:r>
      <w:r w:rsidRPr="00A509FF">
        <w:rPr>
          <w:color w:val="000000"/>
          <w:sz w:val="28"/>
        </w:rPr>
        <w:t>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"Посему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ныне,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Кровию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гнева";</w:t>
      </w: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b/>
          <w:color w:val="000000"/>
          <w:sz w:val="28"/>
        </w:rPr>
        <w:t>5:19</w:t>
      </w:r>
      <w:r w:rsidRPr="00A509FF">
        <w:rPr>
          <w:color w:val="000000"/>
          <w:sz w:val="28"/>
        </w:rPr>
        <w:t>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непослушанием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грешными,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многие";</w:t>
      </w: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b/>
          <w:color w:val="000000"/>
          <w:sz w:val="28"/>
        </w:rPr>
        <w:t>10:4</w:t>
      </w:r>
      <w:r w:rsidRPr="00A509FF">
        <w:rPr>
          <w:color w:val="000000"/>
          <w:sz w:val="28"/>
        </w:rPr>
        <w:t>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верующего";</w:t>
      </w: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b/>
          <w:color w:val="000000"/>
          <w:sz w:val="28"/>
        </w:rPr>
        <w:t>1Кор.1:30</w:t>
      </w:r>
      <w:r w:rsidRPr="00A509FF">
        <w:rPr>
          <w:color w:val="000000"/>
          <w:sz w:val="28"/>
        </w:rPr>
        <w:t>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премудростью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искуплением";</w:t>
      </w: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b/>
          <w:color w:val="000000"/>
          <w:sz w:val="28"/>
        </w:rPr>
        <w:t>6:11</w:t>
      </w:r>
      <w:r w:rsidRPr="00A509FF">
        <w:rPr>
          <w:color w:val="000000"/>
          <w:sz w:val="28"/>
        </w:rPr>
        <w:t>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"…но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нашего";</w:t>
      </w: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b/>
          <w:color w:val="000000"/>
          <w:sz w:val="28"/>
        </w:rPr>
        <w:t>2Кор.5:21</w:t>
      </w:r>
      <w:r w:rsidRPr="00A509FF">
        <w:rPr>
          <w:color w:val="000000"/>
          <w:sz w:val="28"/>
        </w:rPr>
        <w:t>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знавшего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Богом";</w:t>
      </w: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b/>
          <w:color w:val="000000"/>
          <w:sz w:val="28"/>
        </w:rPr>
        <w:t>Флп.3:9</w:t>
      </w:r>
      <w:r w:rsidRPr="00A509FF">
        <w:rPr>
          <w:color w:val="000000"/>
          <w:sz w:val="28"/>
        </w:rPr>
        <w:t>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найтись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вере".</w:t>
      </w: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Во-вторых,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исходить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заключение: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оправданный,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нетождественна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Судьи.</w:t>
      </w: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2.4.2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Оправдание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и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освящение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Фома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Аквинский</w:t>
      </w:r>
      <w:r w:rsidRPr="00A509FF">
        <w:rPr>
          <w:i/>
          <w:color w:val="000000"/>
          <w:sz w:val="28"/>
        </w:rPr>
        <w:t>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вслед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Католическая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полагает,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предшествует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процесс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понимаемый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"вера,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движимая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любовью",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предела,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готов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небесной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Лютер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обратный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порядок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опираясь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зиждется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наоборот.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предполагает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объединение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Рэй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Данниг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выразил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"…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фокуса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целого.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центр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ставится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возникает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тенденция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антиномизму;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центре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ставится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возникает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тенденция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законничеству".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Веслианское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хронологически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одновременны.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процесс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начинается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чего-то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завершенного,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отличие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рождения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свыше".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отмечает: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"Главная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ошибка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независимо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возрастают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завоевать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расположение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движет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признательности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обновления,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возрождение,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влияние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состояние,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Рассмотрим,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отличаются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восстанавливает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дитя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включая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нечистоту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обновляет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происходит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происходит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внутренней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постепенно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воздействует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происходит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единожды,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повторено,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единовременно,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однажды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отличие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длительным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процессом,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обычно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завершается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помнить,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"оправдание"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носящие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характеристика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состояния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ответчика.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2.4.3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Оправдание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и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прощение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A509FF">
        <w:rPr>
          <w:iCs/>
          <w:color w:val="000000"/>
          <w:sz w:val="28"/>
        </w:rPr>
        <w:t>Св.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Писание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говорит,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что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«без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пролития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крови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не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бывает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прощения»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(Евр.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9:22).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Ап.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Павел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говорит,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что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виновником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прощения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нашего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является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Иисус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Христос: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«Который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предан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за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грехи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наши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воскрес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для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оправдания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нашего»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(Рим.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4:25).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A509FF">
        <w:rPr>
          <w:iCs/>
          <w:color w:val="000000"/>
          <w:sz w:val="28"/>
        </w:rPr>
        <w:t>В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Рим.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3:25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встречается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слово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paresis</w:t>
      </w:r>
      <w:r w:rsidRPr="00A509FF">
        <w:rPr>
          <w:i/>
          <w:color w:val="000000"/>
          <w:sz w:val="28"/>
        </w:rPr>
        <w:t>.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Это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слово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означает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«откладывать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сторону»,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«отбрасывать»,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или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«не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вменять»,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«не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обращать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внимания».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Другое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слово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-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charirizesthai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встречается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текстах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ап.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Павла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значении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«прощать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грехи»: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A509FF">
        <w:rPr>
          <w:iCs/>
          <w:color w:val="000000"/>
          <w:sz w:val="28"/>
        </w:rPr>
        <w:t>«И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вас,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которые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были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мертвы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грехах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необрезании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плоти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вашей,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оживил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вместе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с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Ним,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простив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нам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все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грехи»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(Кол.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2:13)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;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A509FF">
        <w:rPr>
          <w:iCs/>
          <w:color w:val="000000"/>
          <w:sz w:val="28"/>
        </w:rPr>
        <w:t>«Снисходя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друг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другу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прощая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взаимно,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если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кто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на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кого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имеет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жалобу: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как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Христос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простил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вас,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так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и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вы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»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(Кол.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3:13)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A509FF">
        <w:rPr>
          <w:iCs/>
          <w:color w:val="000000"/>
          <w:sz w:val="28"/>
        </w:rPr>
        <w:t>Это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слово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подчеркивает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милость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Божью,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поэтому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оно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использовано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ап.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Павлом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том,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что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Бог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не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может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не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даровать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«нам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…всего»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(Рим.8:32).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Употребляя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слово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charirizesthai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ап.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Павел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подчеркивает,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что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прощение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установлено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самим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Богом.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2.4.4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Оправдание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и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усыновление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iCs/>
          <w:color w:val="000000"/>
          <w:sz w:val="28"/>
        </w:rPr>
        <w:t>Следующим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элементом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оправдания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является</w:t>
      </w:r>
      <w:r w:rsidR="001F34A1" w:rsidRPr="00A509FF">
        <w:rPr>
          <w:iCs/>
          <w:color w:val="000000"/>
          <w:sz w:val="28"/>
        </w:rPr>
        <w:t xml:space="preserve"> </w:t>
      </w:r>
      <w:r w:rsidRPr="00A509FF">
        <w:rPr>
          <w:iCs/>
          <w:color w:val="000000"/>
          <w:sz w:val="28"/>
        </w:rPr>
        <w:t>усыновление.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сопровождается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усыновлением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ребенка,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усыновленный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оказывается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дитя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детьми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усыновлению,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статус,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духовном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рождению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свыше.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1:12,13;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8:15,16;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4:5,6.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усыновление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входит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замысла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«Предопределив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усыновить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благоволению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(Еф.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1:5).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усыновление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оправданием: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Сына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(Единородного),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родился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подчинился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подзаконных,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усыновление»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4:4-5).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Усыновление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«христианин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становится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объектом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отеческой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заботы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наследники,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сонаследники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Христу»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8:16-17).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усыновление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восстанавливаются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потерял.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  <w:u w:val="single"/>
        </w:rPr>
        <w:t>Вечная</w:t>
      </w:r>
      <w:r w:rsidR="001F34A1" w:rsidRPr="00A509FF">
        <w:rPr>
          <w:color w:val="000000"/>
          <w:sz w:val="28"/>
          <w:u w:val="single"/>
        </w:rPr>
        <w:t xml:space="preserve"> </w:t>
      </w:r>
      <w:r w:rsidRPr="00A509FF">
        <w:rPr>
          <w:color w:val="000000"/>
          <w:sz w:val="28"/>
          <w:u w:val="single"/>
        </w:rPr>
        <w:t>жизнь</w:t>
      </w:r>
      <w:r w:rsidRPr="00A509FF">
        <w:rPr>
          <w:i/>
          <w:color w:val="000000"/>
          <w:sz w:val="28"/>
        </w:rPr>
        <w:t>.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привилегия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составной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усыновления.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усыновления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приобретают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детей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становятся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наследниками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сонаследниками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8:11).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64F0B" w:rsidRPr="00A509FF" w:rsidRDefault="004531D0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2.5</w:t>
      </w:r>
      <w:r w:rsidR="001F34A1" w:rsidRPr="00A509FF">
        <w:rPr>
          <w:b/>
          <w:color w:val="000000"/>
          <w:sz w:val="28"/>
        </w:rPr>
        <w:t xml:space="preserve"> </w:t>
      </w:r>
      <w:r w:rsidR="00E64F0B" w:rsidRPr="00A509FF">
        <w:rPr>
          <w:b/>
          <w:color w:val="000000"/>
          <w:sz w:val="28"/>
        </w:rPr>
        <w:t>Оправдание</w:t>
      </w:r>
      <w:r w:rsidR="001F34A1" w:rsidRPr="00A509FF">
        <w:rPr>
          <w:b/>
          <w:color w:val="000000"/>
          <w:sz w:val="28"/>
        </w:rPr>
        <w:t xml:space="preserve"> </w:t>
      </w:r>
      <w:r w:rsidR="00E64F0B" w:rsidRPr="00A509FF">
        <w:rPr>
          <w:b/>
          <w:color w:val="000000"/>
          <w:sz w:val="28"/>
        </w:rPr>
        <w:t>и</w:t>
      </w:r>
      <w:r w:rsidR="001F34A1" w:rsidRPr="00A509FF">
        <w:rPr>
          <w:b/>
          <w:color w:val="000000"/>
          <w:sz w:val="28"/>
        </w:rPr>
        <w:t xml:space="preserve"> </w:t>
      </w:r>
      <w:r w:rsidR="00E64F0B" w:rsidRPr="00A509FF">
        <w:rPr>
          <w:b/>
          <w:color w:val="000000"/>
          <w:sz w:val="28"/>
        </w:rPr>
        <w:t>вера</w:t>
      </w:r>
    </w:p>
    <w:p w:rsidR="004531D0" w:rsidRPr="00A509FF" w:rsidRDefault="004531D0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указывает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Лютеранское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протяжении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принимающий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орган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</w:rPr>
        <w:t>(</w:t>
      </w:r>
      <w:r w:rsidRPr="00A509FF">
        <w:rPr>
          <w:i/>
          <w:color w:val="000000"/>
          <w:lang w:val="en-US"/>
        </w:rPr>
        <w:t>organon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leptikon</w:t>
      </w:r>
      <w:r w:rsidRPr="00A509FF">
        <w:rPr>
          <w:i/>
          <w:color w:val="000000"/>
        </w:rPr>
        <w:t>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благословений.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величайшим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даров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принимаемая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верующих»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3:22).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Отношение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выглядит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однозначно.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Рассмотрим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две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наиболее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значимые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трактовки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отношения:</w:t>
      </w:r>
    </w:p>
    <w:p w:rsidR="00E64F0B" w:rsidRPr="00A509FF" w:rsidRDefault="00E64F0B" w:rsidP="00137B28">
      <w:pPr>
        <w:pStyle w:val="a9"/>
        <w:numPr>
          <w:ilvl w:val="0"/>
          <w:numId w:val="1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протестантских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конфессиях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обычно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называется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средством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способом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стороны,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даром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приводящим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доносит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решение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прощении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сердца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стороны,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инструментом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драгоценных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даров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4:5).</w:t>
      </w:r>
    </w:p>
    <w:p w:rsidR="00E64F0B" w:rsidRPr="00A509FF" w:rsidRDefault="00E64F0B" w:rsidP="00137B28">
      <w:pPr>
        <w:pStyle w:val="a9"/>
        <w:numPr>
          <w:ilvl w:val="0"/>
          <w:numId w:val="15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называют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воспринимающим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органом,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подчеркивая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посредством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приобретает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степени,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приносит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сердце.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похожа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протянутую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руку,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принимает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принимая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(Рим.5гл.).</w:t>
      </w:r>
    </w:p>
    <w:p w:rsidR="004531D0" w:rsidRPr="00A509FF" w:rsidRDefault="004531D0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4531D0" w:rsidRPr="00A509FF" w:rsidRDefault="004531D0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color w:val="000000"/>
        </w:rPr>
        <w:br w:type="page"/>
      </w:r>
      <w:r w:rsidRPr="00A509FF">
        <w:rPr>
          <w:b/>
          <w:color w:val="000000"/>
        </w:rPr>
        <w:t>Глава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3</w:t>
      </w:r>
      <w:r w:rsidR="004531D0" w:rsidRPr="00A509FF">
        <w:rPr>
          <w:b/>
          <w:color w:val="000000"/>
        </w:rPr>
        <w:t>.</w:t>
      </w:r>
      <w:r w:rsidR="004531D0" w:rsidRPr="00A509FF">
        <w:rPr>
          <w:b/>
          <w:bCs/>
          <w:color w:val="000000"/>
        </w:rPr>
        <w:t>Оправдание</w:t>
      </w:r>
      <w:r w:rsidR="001F34A1" w:rsidRPr="00A509FF">
        <w:rPr>
          <w:b/>
          <w:bCs/>
          <w:color w:val="000000"/>
        </w:rPr>
        <w:t xml:space="preserve"> </w:t>
      </w:r>
      <w:r w:rsidR="004531D0" w:rsidRPr="00A509FF">
        <w:rPr>
          <w:b/>
          <w:bCs/>
          <w:color w:val="000000"/>
        </w:rPr>
        <w:t>и</w:t>
      </w:r>
      <w:r w:rsidR="001F34A1" w:rsidRPr="00A509FF">
        <w:rPr>
          <w:b/>
          <w:bCs/>
          <w:color w:val="000000"/>
        </w:rPr>
        <w:t xml:space="preserve"> </w:t>
      </w:r>
      <w:r w:rsidR="004531D0" w:rsidRPr="00A509FF">
        <w:rPr>
          <w:b/>
          <w:bCs/>
          <w:color w:val="000000"/>
        </w:rPr>
        <w:t>церковь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i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3.1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Период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патристики</w:t>
      </w:r>
    </w:p>
    <w:p w:rsidR="004531D0" w:rsidRPr="00A509FF" w:rsidRDefault="004531D0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основном,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ранних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Отцов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довольно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неопределенные,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несовершенные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полные,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ошибочные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противоречивы.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Практически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доавгустинские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Отцы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учили,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существует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сотрудничество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свободы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познание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доверие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преданность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объектом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искупительную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кровь,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рассматривалась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Климент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(Епископ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92-101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гг.)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исконное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Апостольской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(ветхозаветные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святые)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прославились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возвеличились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правотою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совершенных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волею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Божиею.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будучи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призваны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мудростью,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разумом,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благочестием,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святости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сердца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совершаемыми,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посредством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Вседержитель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Амвросий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отрицал,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освобождает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посредством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Христовой.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Амвросий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Иринею: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“Более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подвластен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причине,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согласно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заповеди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повинны,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т.е.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постигается,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отпускается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[вина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исчезает].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Казалось,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сделал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нанес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ущерб,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пришел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Господь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избежать,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пролитием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Крови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написанное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против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Рим.(5:20):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‘Закон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пришел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умножилось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преступление.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умножился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преизобиловать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покорен,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взял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[отвратил]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свидетельствует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Иоанн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(Иоан.1:29):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"...Вот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Агнец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берет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мира".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гордится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деяниями.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праведен,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таковым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Крещения.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—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освобождает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Кровью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Христовой,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блажен,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"кому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отпущены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беззакония,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чьи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покрыты!"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(Пс.31:1).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Иоанн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Златоуст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"Слове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проклятии"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зависит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(Злат.7:20):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"Предложи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слезы,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прощение;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принеси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покаяние,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отпущение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малый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благовидное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зависит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зависит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дарует,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зависит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"Беседах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Златоуст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оправданию: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ходящих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Конец,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успех.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уверовали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надлежит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пребывало,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уничтожено.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Однако,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отмечает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Луис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Беркхов,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смотря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всякое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подчеркивание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органа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присвоению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ранние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Отцы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морализм,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согласуется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Евангелие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описывается,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зависящее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добровольного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сотрудничества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больший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сторону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рассматривались,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искупительное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совершенных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крещения.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скорее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законнический,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евангельский.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морализм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новозаветного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христианства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объяснение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естественной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сердца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открыл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дверь,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иудаистский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легализм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вошел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Церковь.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Луис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Беркхов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отмечает,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Отцы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обнаружили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первоначальный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дрейф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сторону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обрядности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(церемониализма).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Больше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постепенно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укоренялось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некоторых,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особенно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страдания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мучеников,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послужить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искуплению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других.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b/>
          <w:i/>
          <w:color w:val="000000"/>
        </w:rPr>
        <w:t>Пелагий</w:t>
      </w:r>
      <w:r w:rsidR="001F34A1" w:rsidRPr="00A509FF">
        <w:rPr>
          <w:b/>
          <w:i/>
          <w:color w:val="000000"/>
        </w:rPr>
        <w:t xml:space="preserve"> </w:t>
      </w:r>
      <w:r w:rsidRPr="00A509FF">
        <w:rPr>
          <w:color w:val="000000"/>
        </w:rPr>
        <w:t>больше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Ранних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Отцов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отклонился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библейского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искуплении,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пренебрег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библейским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священным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пришел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мнению,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вполне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соблюдая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вполне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отвергает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помощь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желанной,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большей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легкостью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потребовал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сравнении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Ветхим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расширенный.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противостоял</w:t>
      </w:r>
      <w:r w:rsidR="001F34A1" w:rsidRPr="00A509FF">
        <w:rPr>
          <w:color w:val="000000"/>
        </w:rPr>
        <w:t xml:space="preserve"> </w:t>
      </w:r>
      <w:r w:rsidRPr="00A509FF">
        <w:rPr>
          <w:b/>
          <w:i/>
          <w:color w:val="000000"/>
        </w:rPr>
        <w:t>Августин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сторонниках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пелагианства.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ведь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сказано,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Тобой.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ведь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сделались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пишет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"Исповеди".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труде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букве"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“Праведность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—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исполнивший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учреждена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причине,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любой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признает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беззаконие,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достигнуть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умиротворяя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Оправдателя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собственными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силами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буквой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исполнена),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кроме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деяний,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совершающий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жить.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обретается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верой”.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ясно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Оправдатель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умиротворяется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достигается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немного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далее: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“Законом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страшимся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уповаем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страшится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наказания,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сокрыта.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душа,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терзаемая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т.д.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страхом,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направляется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[Сам]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заповедует”.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сердца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устрашаются,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принимают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утешение.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принимать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прежде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пытаемся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Подчеркивая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совершенную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испорченность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огромное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Согласно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утративший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результате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грехопадения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Адама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возможность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творить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желать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самостоятельно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достичь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всецело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шаг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процессе,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искупительный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подвиг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означает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доверие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доверие,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сопровождаемое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упованием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любовью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активная,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пассивная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т.е.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помощью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прощаются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активная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означает,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душе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произошло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изменение,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помощью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божественной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приобрела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способность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хотеть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творить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продвигаться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помощи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Несмотря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действующую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прямом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смысле.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Хотя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включает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прощение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главным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элементом.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таковым,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изменяя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внутреннюю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природу.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различать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освящение,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фактически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вводит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второе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первое.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воспринимает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любовью.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дальнейшем,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Церковь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испытывала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различные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влияния,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противоположные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вытекают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Позиция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умеренно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августианской,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хотя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склонялись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сторону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полупелагианства.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Полемика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Пелагием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продолжилась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четырнадцатом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пятнадцатом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веках,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причем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Via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moderna</w:t>
      </w:r>
      <w:r w:rsidRPr="00A509FF">
        <w:rPr>
          <w:color w:val="000000"/>
        </w:rPr>
        <w:t>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склонна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отстаивать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позицию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Пелагия,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</w:t>
      </w:r>
      <w:r w:rsidRPr="00A509FF">
        <w:rPr>
          <w:color w:val="000000"/>
          <w:lang w:val="en-US"/>
        </w:rPr>
        <w:t>Schola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Augustiniana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Moderna</w:t>
      </w:r>
      <w:r w:rsidRPr="00A509FF">
        <w:rPr>
          <w:color w:val="000000"/>
        </w:rPr>
        <w:t>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позицию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Августина.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Согласно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</w:t>
      </w:r>
      <w:r w:rsidRPr="00A509FF">
        <w:rPr>
          <w:color w:val="000000"/>
          <w:lang w:val="en-US"/>
        </w:rPr>
        <w:t>Via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moderna</w:t>
      </w:r>
      <w:r w:rsidRPr="00A509FF">
        <w:rPr>
          <w:color w:val="000000"/>
        </w:rPr>
        <w:t>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выдвигал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условия,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необходимые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постановлял,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условии,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выполнит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вначале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определенные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требования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(«старание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сил»).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отвечал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условиям,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условиям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вслед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Пелагием,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собственными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усилиями.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«</w:t>
      </w:r>
      <w:r w:rsidRPr="00A509FF">
        <w:rPr>
          <w:color w:val="000000"/>
          <w:lang w:val="en-US"/>
        </w:rPr>
        <w:t>Schola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Augustiniana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Moderna</w:t>
      </w:r>
      <w:r w:rsidRPr="00A509FF">
        <w:rPr>
          <w:color w:val="000000"/>
        </w:rPr>
        <w:t>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напротив,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необходимости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человечества,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Божественной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инициативе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</w:t>
      </w:r>
      <w:r w:rsidRPr="00A509FF">
        <w:rPr>
          <w:color w:val="000000"/>
          <w:lang w:val="en-US"/>
        </w:rPr>
        <w:t>Via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moderna</w:t>
      </w:r>
      <w:r w:rsidRPr="00A509FF">
        <w:rPr>
          <w:color w:val="000000"/>
        </w:rPr>
        <w:t>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полагала,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положить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стараясь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сил,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</w:t>
      </w:r>
      <w:r w:rsidRPr="00A509FF">
        <w:rPr>
          <w:color w:val="000000"/>
          <w:lang w:val="en-US"/>
        </w:rPr>
        <w:t>Schola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Augustiniana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Moderna</w:t>
      </w:r>
      <w:r w:rsidRPr="00A509FF">
        <w:rPr>
          <w:color w:val="000000"/>
        </w:rPr>
        <w:t>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проявить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инициативу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Кроме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необходимые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сотериологические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ресурсы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находятся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</w:t>
      </w:r>
      <w:r w:rsidRPr="00A509FF">
        <w:rPr>
          <w:color w:val="000000"/>
          <w:lang w:val="en-US"/>
        </w:rPr>
        <w:t>Via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moderna</w:t>
      </w:r>
      <w:r w:rsidRPr="00A509FF">
        <w:rPr>
          <w:color w:val="000000"/>
        </w:rPr>
        <w:t>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способность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противостоять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обращаться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возникала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очевидно,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различных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Божественной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роли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указывают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источники,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обращаться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заре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XVI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Возникновение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гуманизма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вызвало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особый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интерес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сознанию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отдельной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личности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осознание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индивидуальности.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повлекло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возобновление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интереса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вступить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больше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интересовал</w:t>
      </w:r>
      <w:r w:rsidR="001F34A1" w:rsidRPr="00A509FF">
        <w:rPr>
          <w:color w:val="000000"/>
        </w:rPr>
        <w:t xml:space="preserve"> </w:t>
      </w:r>
      <w:r w:rsidRPr="00A509FF">
        <w:rPr>
          <w:b/>
          <w:i/>
          <w:color w:val="000000"/>
        </w:rPr>
        <w:t>Мартина</w:t>
      </w:r>
      <w:r w:rsidR="001F34A1" w:rsidRPr="00A509FF">
        <w:rPr>
          <w:b/>
          <w:i/>
          <w:color w:val="000000"/>
        </w:rPr>
        <w:t xml:space="preserve"> </w:t>
      </w:r>
      <w:r w:rsidRPr="00A509FF">
        <w:rPr>
          <w:b/>
          <w:i/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доминирующим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раннем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этапе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Реформации.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Ввиду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сложности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данного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периода,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рассмотрим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подробно,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начиная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решал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i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3.2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Период</w:t>
      </w:r>
      <w:r w:rsidR="001F34A1" w:rsidRPr="00A509FF">
        <w:rPr>
          <w:b/>
          <w:color w:val="000000"/>
        </w:rPr>
        <w:t xml:space="preserve"> </w:t>
      </w:r>
      <w:r w:rsidR="004531D0" w:rsidRPr="00A509FF">
        <w:rPr>
          <w:b/>
          <w:color w:val="000000"/>
        </w:rPr>
        <w:t>Реформации</w:t>
      </w:r>
    </w:p>
    <w:p w:rsidR="004531D0" w:rsidRPr="00A509FF" w:rsidRDefault="004531D0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Интерес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оценивали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установлена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осуждение.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серьезнее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отнеслось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позднее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Средневековье.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источники,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XVI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Мартину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принадлежит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повторно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провозгласить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XVI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Возникновение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гуманизма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вызвало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сознанию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отдельной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осознание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индивидуальности.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повлекло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возобновление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вступить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Мартина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доминирующим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раннем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этапе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ведущих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ассоциируется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периодом.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Многие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заявляют,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довольно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часто,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найти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милосердного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предмет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источников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исследователи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давали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бесспорно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реформаторской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мнению,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поскольку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включает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лютеровское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крайней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мере,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Симо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Пеура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подчеркивает: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сможем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точно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выводить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происхождение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мировоззрения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экзистенциального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потрясения,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испытанного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монахом,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вдруг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свободен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открыл,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Скорее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мучивший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попросту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классической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проблемой,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сталкивались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протяжении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истории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Пеура,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пытался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разработать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основательный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великую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заповедь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Писания: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«Возлюби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Господа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сердцем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душою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твоею,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разумением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ближнего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себя»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(Лк.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10:27).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Макграт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пишет,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Реформации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приобрело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особое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частично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интересу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писаниям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занимает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заметное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(особенно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Римлянам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Галатам)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центре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программы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лежал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ассоциировалось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употреблявшейся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католической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латинской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терминологией.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По-гречески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по-латински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"праведность"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употреблялось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юридическом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смысле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карающая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справедливость.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средневековых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ученых-богословов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тождественно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Судья"...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Однажды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озарился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мыслью,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"праведность"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главе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Римлянам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нужно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значении,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содержащемся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греческом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переводе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еврейском: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требование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Само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«оправдание»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попыткой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довольно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сложную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Термин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глагол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«оправдывать»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обозначать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«вступление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правильные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возможно,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Божьих»,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отмечает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Макграт.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сделать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спасенным.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видели,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представители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возникшего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гуманизма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акцент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индивидуальном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сознании.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возник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интерес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писаниям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отражающим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озабоченность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индивидуальной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субъективностью.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писаниями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Жана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Жерсона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немецких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мистиков.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влияние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раннюю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версию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уступает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влиянию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вызывает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сомнений,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принцип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подлинным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ясно,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вкладывает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большее,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действительно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содержится.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Начав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различения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духовным,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(homo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interior)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материальным,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внешним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(homo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exterior),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пришел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выводу,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духовный,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возрождается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будучи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соединен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освобождается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любого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рабства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земных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цепей.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дарует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свободу.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обретения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нужно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святое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Евангелие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(благовестие)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описания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единства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использует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сравнение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духовным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браком.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духовном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браке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душа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обмениваются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имуществом.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Душа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приносит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бесконечные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заслуги,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частично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владеет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теперь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душа;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уничтожаются.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душе,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становится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очевидным,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влияют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внешнего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связаны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никакого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спасению.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славим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исповедуем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истинного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Логически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вытекает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следующее: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нужды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наказанием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уничтожены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актом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никакой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необходимости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уважении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нравственному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порядку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общества,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существовании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нравственности.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Избежать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вывода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помогает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Лютерово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различение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внешнего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Внешний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живущий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материальном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принадлежащий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сообществу,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связан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строгим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обязательством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творить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причем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вывести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какую-нибудь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заслугу,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способствовать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росту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улучшению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сообщества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царстве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божественной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обязан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посвятить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сообщества,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спасительная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распространяться.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освобождает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обязанности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творить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тщетной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пустой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уверенности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пользе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спасения.</w:t>
      </w:r>
    </w:p>
    <w:p w:rsidR="00E64F0B" w:rsidRPr="00A509FF" w:rsidRDefault="00E64F0B" w:rsidP="00137B28">
      <w:pPr>
        <w:pStyle w:val="21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Лютеровская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теория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несмотря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собственные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предпосылках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средневековой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теологической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системы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Дунса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Скота,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претерпевшей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дальнейшее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развитие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Оккама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номиналистической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школы,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рамках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формировались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сделать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вывод,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ранней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стадии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занял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позицию,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близкую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пелагианству,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уступила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августинианским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взглядам.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причине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исследователи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склонны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«новый»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«открытие»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брать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кавычки.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Макграт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отмечает: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вряд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назвать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открытием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христианства!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Открытие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«вторым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открытием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Августина».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конечно,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означает,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воспроизвел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«творчески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переработал»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каждому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отдельному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случаю.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менее,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границы,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работал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являются,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несомненно,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августинианскими.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покаяние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результат,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условие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рассмотрели,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«оправдание»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занимает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вера?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«Причина,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почему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понимают,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знают,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Заявляя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происходит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деятели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Реформации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прекрасно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сознавали,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сколь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необходимо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точно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определить,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спасающая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Данное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спасающей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включает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неотъемлемые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составные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элементы: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разумное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согласие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личное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доверие.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лютеровской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Макграт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выделяет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пункта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особое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оправдания:</w:t>
      </w:r>
    </w:p>
    <w:p w:rsidR="00E64F0B" w:rsidRPr="00A509FF" w:rsidRDefault="00E64F0B" w:rsidP="00137B28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Вера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является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личностной,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а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не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чисто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исторической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категорией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вполне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историческую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достоверность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Евангелий;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факты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недостаточны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истинной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Спасительная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предусматривает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уверенность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родился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лично.</w:t>
      </w:r>
    </w:p>
    <w:p w:rsidR="00E64F0B" w:rsidRPr="00A509FF" w:rsidRDefault="00E64F0B" w:rsidP="00137B28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Вера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подразумевает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уверенность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в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обещаниях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Божьих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«доверие».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уверенность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истинно;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готовность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действовать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полагаясь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нее.</w:t>
      </w:r>
    </w:p>
    <w:p w:rsidR="00E64F0B" w:rsidRPr="00A509FF" w:rsidRDefault="00E64F0B" w:rsidP="00137B28">
      <w:pPr>
        <w:pStyle w:val="a9"/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Вера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соединяет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верующего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с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Христом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ясно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изложил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принцип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работе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</w:t>
      </w:r>
      <w:r w:rsidRPr="00A509FF">
        <w:rPr>
          <w:i/>
          <w:color w:val="000000"/>
        </w:rPr>
        <w:t>Свобода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христианина</w:t>
      </w:r>
      <w:r w:rsidRPr="00A509FF">
        <w:rPr>
          <w:color w:val="000000"/>
        </w:rPr>
        <w:t>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(1520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г.).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согласие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абстрактным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набором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союз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«обручальным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кольцом»,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указывающим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взаимные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обязательства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союз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Обращение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личности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реальному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присутствию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означает,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верит.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означало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поступок.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настаивает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необходимое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остается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принять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Фраза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понятным: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поступок.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еще: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«правда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Божья»,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удовлетворили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предусловию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удовлетворить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предусловию.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Многие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критики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посчитали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возмутительным.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казалось,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ставит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нравственность,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заклеймили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«антиномианцем»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Фактически,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причиной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следствием,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естественным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результатом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оправданности.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благодарности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прощение,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пытаясь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заставить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i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3.2.1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Лютер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о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судебном</w:t>
      </w:r>
      <w:r w:rsidR="001F34A1" w:rsidRPr="00A509FF">
        <w:rPr>
          <w:b/>
          <w:color w:val="000000"/>
        </w:rPr>
        <w:t xml:space="preserve"> </w:t>
      </w:r>
      <w:r w:rsidR="004531D0" w:rsidRPr="00A509FF">
        <w:rPr>
          <w:b/>
          <w:color w:val="000000"/>
        </w:rPr>
        <w:t>оправдании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Ветхого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Ветхом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контексте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Задача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судьи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осудить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виновного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невиновного.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тяжба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людьми,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приведут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рассудят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оправдают,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виновного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осудят»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(Втор.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25:1).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(Пс.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9:5;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Иер.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11:20).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выносится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приговор,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состоят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правильных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иначе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выполняют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ожидается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рамках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отношений.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подчеркивает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Эриксон,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судебное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постановление,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вменяющее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святости.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подобно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судья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выносит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подсудимому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оправдательный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приговор.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изменяет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духовного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состояния.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пришел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инициативу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процессе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берет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предоставляя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необходимые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средства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средств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Божия».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Ранее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высказывался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осмысляет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по-новому,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разработке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концепции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«судебного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согласны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милостиво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предоставляет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людям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находится?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полагал,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настаивал,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лекциях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""Посланию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Римлянам"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имеющееся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находится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(снаружи),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(1Кор.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1:30):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"…Сделался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премудростью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освящением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искуплением".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ничего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(самих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себе)".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развил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«чуждой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Христовой»,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налагаемой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прививаемой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пишет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комментариях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Римлянам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4:7):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«Святые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извне.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лицемеры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извне.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использую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«внутри»»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показать,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собственный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собственной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оценке,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«извне»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указания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точки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зрения.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извне,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исключительно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делами»…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«Таким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оправдывающая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позволяет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присоединиться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оправданным».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точки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зрения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одевается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Иез.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16:8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покрывающем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наготу.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сосуществуют;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остаемся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извне,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Божиих.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обязательно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существование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постоянным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состоянием.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динамична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плане,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вырастает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существование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отрицает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статуса.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статус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трудимся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достижения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одновременно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действительности,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твердому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обещанию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продолжать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избавлять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выздоровления».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объявляет,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«одновременно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праведником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грешником»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(«</w:t>
      </w:r>
      <w:r w:rsidRPr="00A509FF">
        <w:rPr>
          <w:color w:val="000000"/>
          <w:lang w:val="en-US"/>
        </w:rPr>
        <w:t>simul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iustus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et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peccator</w:t>
      </w:r>
      <w:r w:rsidRPr="00A509FF">
        <w:rPr>
          <w:color w:val="000000"/>
        </w:rPr>
        <w:t>»):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надежде,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фактически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грешником;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обещанию,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действительности.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Эти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последствии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восприняты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последователем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Филиппом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Меланхтоном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сейчас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известно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«судебное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Меланхтон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учил,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Меланхтон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проводил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четкое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разграничение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событием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процессом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становления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назвав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последнее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«освящением»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«возрождением».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Согласно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Меланхтону,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произносит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приговор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праведен,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небесном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юридический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подход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рождает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термин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«судебное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Эта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концепция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«судебного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ознаменовала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разрыв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данному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относящимся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объявлению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процессу,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посредством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Концепция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судебного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Меланхтона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отличалась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Поскольку,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принята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практически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крупными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реформаторами,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представлять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принятое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различие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протестантами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католиками.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Триденский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являвшийся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каноническим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Римско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Католической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протестантский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вызов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пойдет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речь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дальше),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подтвердил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природу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Меланхтона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ложными.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труде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«Христианское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богословие»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Миллард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Эриксон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возражения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против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концепции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судебного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Уильям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Санди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Артур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Хедлам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комментариях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Римлянам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подняли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нечестивых,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объявлять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выглядит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чем-то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фальшивым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обращается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грешили,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деле?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истолкование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виновным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обмане,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самообман.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Винсент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Тейлор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подхватил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вменена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грешнику: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признается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обязательно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основываться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серьезном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подлинном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смысле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кто-то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другой».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Гловер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пишет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оправдании»: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«Совершенно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очевидно,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взаимоотношения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выразить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юридических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терминах».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Леон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Моррис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отвечает: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«само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конечно,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правильно.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нельзя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учитывать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факт,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выбрал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юридические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термины,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выразить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мысли.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несправедливо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обращать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внимания».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Эриксон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пишет,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акт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объявляет,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передается)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Эриксон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предлагает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провести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разграничение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двумя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значениями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«праведность».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из-за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соблюдается;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виновным,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полностью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исполняя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Второе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даже,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нарушает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уплаты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предусмотренного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штрафа.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следует,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указанных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значений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втором.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наказание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понесено,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требования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выполнены.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ничего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фальшивого,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приписывается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Одно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возражений,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выдвигаемых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против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заместительном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Искуплении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судебном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добродетель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передаваться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другому.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Эриксон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находятся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большом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расстоянии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Глядя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Отец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актом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вместе.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фактически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реальностью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решение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согласно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4531D0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3.2.2</w:t>
      </w:r>
      <w:r w:rsidR="001F34A1" w:rsidRPr="00A509FF">
        <w:rPr>
          <w:b/>
          <w:color w:val="000000"/>
        </w:rPr>
        <w:t xml:space="preserve"> </w:t>
      </w:r>
      <w:r w:rsidR="00E64F0B" w:rsidRPr="00A509FF">
        <w:rPr>
          <w:b/>
          <w:color w:val="000000"/>
        </w:rPr>
        <w:t>Ответ</w:t>
      </w:r>
      <w:r w:rsidR="001F34A1" w:rsidRPr="00A509FF">
        <w:rPr>
          <w:b/>
          <w:color w:val="000000"/>
        </w:rPr>
        <w:t xml:space="preserve"> </w:t>
      </w:r>
      <w:r w:rsidR="00E64F0B" w:rsidRPr="00A509FF">
        <w:rPr>
          <w:b/>
          <w:color w:val="000000"/>
        </w:rPr>
        <w:t>Католической</w:t>
      </w:r>
      <w:r w:rsidR="001F34A1" w:rsidRPr="00A509FF">
        <w:rPr>
          <w:b/>
          <w:color w:val="000000"/>
        </w:rPr>
        <w:t xml:space="preserve"> </w:t>
      </w:r>
      <w:r w:rsidR="00E64F0B" w:rsidRPr="00A509FF">
        <w:rPr>
          <w:b/>
          <w:color w:val="000000"/>
        </w:rPr>
        <w:t>Церкви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Лютеру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Вполне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очевидно,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Католическая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Церковь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определенный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Созванный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1545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Триденский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долгий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процесс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формулировки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всеобъемлющего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повестке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занимала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оправдания.1547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Триденскую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критику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разделить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четыре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раздела:</w:t>
      </w:r>
    </w:p>
    <w:p w:rsidR="00E64F0B" w:rsidRPr="00A509FF" w:rsidRDefault="00E64F0B" w:rsidP="00137B28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Природа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оправдания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защищал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процессом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перерождения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обновления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природы,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сопровождающимся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изменением,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внешнего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статуса,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природы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сохранял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традицию,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согласно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включало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событие,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процесс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становления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Триденский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использовал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«оправдания»,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«освящения».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“Добрые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конкретные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формации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проявления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надежды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любви,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выражение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habitus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надежды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любви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отдельных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внешних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выражениях,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многообразные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различные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высказывания,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расчленения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великого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пребывающего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надежды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любви,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внешнем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мире”.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“Дела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присутствия,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раскрытия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увеличения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праведности”,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“Оправданные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таинстве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крещения),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Тридентского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(pag.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34),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восходя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добродетели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добродетели,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обновляются,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день: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умерщвляя,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члени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орудие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удовлетворение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(in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satisfactionem).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возрастают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содействии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более”.</w:t>
      </w:r>
    </w:p>
    <w:p w:rsidR="00E64F0B" w:rsidRPr="00A509FF" w:rsidRDefault="00E64F0B" w:rsidP="00137B28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Природа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оправдывающей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праведности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отстаивал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августинианскую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“Праведность,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Тридентского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(Trident.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pad.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37),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“называется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нашей”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сказать,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приложения,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вследствие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прилепления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изливается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вследствие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заслуги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Христа”.</w:t>
      </w:r>
    </w:p>
    <w:p w:rsidR="00E64F0B" w:rsidRPr="00A509FF" w:rsidRDefault="00E64F0B" w:rsidP="00137B28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Природа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оправдывающей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веры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Отвергая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уверенность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отмечает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Макграт,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недоразумением,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ничего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подобного.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“Если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скажет,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отпущением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любви,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изливается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сердца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прилепляется;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скажет,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благоволение;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—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анафема”.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Trident„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рад.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39.</w:t>
      </w:r>
    </w:p>
    <w:p w:rsidR="00E64F0B" w:rsidRPr="00A509FF" w:rsidRDefault="00E64F0B" w:rsidP="00137B28">
      <w:pPr>
        <w:pStyle w:val="a9"/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</w:rPr>
        <w:t>Уверение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в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спасении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значительным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скептицизмом.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настаивал,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«никто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определенностью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веры,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подверженной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ошибкам,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Доктринальные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осуждения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внесены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лютеранские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вероисповедные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документы,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решения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Тридентского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римо-католической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3.2.3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Различия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среди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реформаторов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по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поводу</w:t>
      </w:r>
      <w:r w:rsidR="001F34A1" w:rsidRPr="00A509FF">
        <w:rPr>
          <w:b/>
          <w:color w:val="000000"/>
          <w:sz w:val="28"/>
        </w:rPr>
        <w:t xml:space="preserve"> </w:t>
      </w:r>
      <w:r w:rsidR="004531D0" w:rsidRPr="00A509FF">
        <w:rPr>
          <w:b/>
          <w:color w:val="000000"/>
          <w:sz w:val="28"/>
        </w:rPr>
        <w:t>оправдания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i/>
          <w:color w:val="000000"/>
        </w:rPr>
        <w:t>Вадиан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</w:rPr>
        <w:t>Цвингли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защищали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трудами,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добиться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нравственными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достижениями.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реформаторы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предпочитали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ударение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нравственных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последствиях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приводило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принижению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чрезвычайно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важны.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Цвингли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интересовало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какая-либо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интересовало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нравственное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духовное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обновление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общества.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интересовал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отдельный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найти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милостивого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ранние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сочинения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Цвингли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проникнуты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приоритетом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нравственного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обновления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спасением.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Реформации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далеко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однородным.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b/>
          <w:i/>
          <w:color w:val="000000"/>
        </w:rPr>
        <w:t>Кальвин</w:t>
      </w:r>
      <w:r w:rsidR="001F34A1" w:rsidRPr="00A509FF">
        <w:rPr>
          <w:b/>
          <w:i/>
          <w:color w:val="000000"/>
        </w:rPr>
        <w:t xml:space="preserve"> </w:t>
      </w:r>
      <w:r w:rsidRPr="00A509FF">
        <w:rPr>
          <w:color w:val="000000"/>
        </w:rPr>
        <w:t>совершенно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соглашался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природы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важности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описывают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акт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свободной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акт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непосредственный,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изменяет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внутреннюю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юридические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находит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внутренней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вмененной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отрицает,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постепенным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трудом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мгновенный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сразу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законченный,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абсолютно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уверен,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навеки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перенесен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состояния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гнева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осуждения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состояние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принятие.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(Беркхов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отмечает,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лютеранское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оставалось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вполне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позиции).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Модель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сформулирована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Кальвином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1540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1550-е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годы.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элемент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подхода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таков: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соединят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«мистическом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союзе».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союз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двоякий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эффект,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Кальвин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называет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«двойной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благодатью».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Во-первых,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союз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непосредственно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оправданию.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Божьих.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Во-вторых,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союзу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из-за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начинается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процесс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уподобления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возрождение.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Кальвин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возрождение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результаты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союза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Кальвин,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придерживались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вообще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последователей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отличается.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различий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сводится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Евангелием?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Лютер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подчеркивал,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четко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различия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исполнять;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требований,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'Делай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неисполненным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вообще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ничего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поворачивает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наоборот,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побуждает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протянуть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руку,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'Вот,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Сына,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позволил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закланным...".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"Дьявол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уловлял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забывал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положении,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досаждал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цитатами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становились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слишком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тесными.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казались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правильными,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папство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безошибочным.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Короче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вокруг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лучшие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прокляты.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возвышало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глазах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Магомета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уровня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мусульман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делало,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святыми.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хотите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цитатам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примерам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отцов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[церкви],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непременно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разберитесь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упускайте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драгоценное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солнце,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воссиять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вашем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рассуждать,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свободно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примерах,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цитатах,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делах".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ясными: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"Уберите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останется?".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Кальвин,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Реформаторская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противостоят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подобно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подобно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позиции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позиции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объединяет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покаяния,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различие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выглядит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формальным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непринципиальным.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истолковывается,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переплетение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двух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дополняющих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стадий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"Евангелие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превзошло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(diversam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rationem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salutis),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скрепить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Закона...".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предыдущего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материала,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заново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обещание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невозможно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иначе,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ключом,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"лишь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дверь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Библию".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Реформатская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отрицает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глашатай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реформатства,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классическое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протеста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"Догматике",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критикуя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лютеранскую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концепцию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концепции,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обычно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евангельской,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конус,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повернутый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вершиной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содержащий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информацию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момент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идентичен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устрашать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неверующего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направлять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Соответственно,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позицией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отклику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потребность.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пойти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далеко,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чрезмерное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ударение,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импульсивностью,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одновременно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тайной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опасностью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лютеранского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чрезмерное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ударение,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убедительно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доказано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фактами,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свидетельствованиями.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Сомнительность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чрезмерного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ударения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давным-давно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продемонстрирована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почитать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восхищаться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лучше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изобретательности,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демонстрирует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Содержание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господство,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людьми.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реальное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принижается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лютеранским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отделением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отделением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повиновения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лютеранского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кажущегося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поначалу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глубоким,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обманчива.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констатирует,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прощены;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наравне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сокровища.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покаянии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уровне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отпущением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гармонично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сочетаясь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[с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ними]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примирения".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интерпретации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сторонниками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реформатской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оказывается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серьезной,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попадает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протестами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Католической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Лютеранства.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Недопустимое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упрощение,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чрезмерное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увлечение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пунктом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изоляция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абстрагирование,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обкрадывающее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лишающее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целостности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свойственно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католической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критике,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например,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проступает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Гейлера: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"Лютеровская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сверхупрощение,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преуменьшение...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Источником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ужасающего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упрощения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Лютеровское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переживание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благовестия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упрощенного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абсолют,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опровержения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противоречат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"чистому"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отказа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утраты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универсальности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еретиком.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Разумеется,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sola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gratia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триумфа,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обеспечил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триумф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избавления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значимых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элементов,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вплоть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новозаветного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Христианства"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i/>
          <w:color w:val="000000"/>
        </w:rPr>
      </w:pP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Лютеранской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открывает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дверь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Библию"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обычным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"факультативным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теологическим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постулатом",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случае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невозможности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доказательства,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заменен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какое-то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утверждение;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заявление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теологической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предпосылкой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Реформации,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следовательно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евангелической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церкви.</w:t>
      </w:r>
    </w:p>
    <w:p w:rsidR="00E64F0B" w:rsidRPr="00A509FF" w:rsidRDefault="00E64F0B" w:rsidP="00137B28">
      <w:pPr>
        <w:pStyle w:val="31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Несмотря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различия,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занимало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центральное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протяжении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периода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реформации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шестнадцатого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настойчиво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провозглашалось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защищалось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реформационное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присущей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специфической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оценкой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противостоянии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католической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церкви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очередь,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провозглашало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защищало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характера.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точки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зрения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реформации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ключевым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споров.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Итак,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рассмотрели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важность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Реформации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шестнадцатого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предметом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серьезных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споров.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остается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спорным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хотя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условиях.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Обратим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внимание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направления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современных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исследованиях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связанные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3.3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Оправдание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верой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в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прочтении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  <w:lang w:val="en-US"/>
        </w:rPr>
        <w:t>XX</w:t>
      </w:r>
      <w:r w:rsidR="001F34A1" w:rsidRPr="00A509FF">
        <w:rPr>
          <w:b/>
          <w:color w:val="000000"/>
        </w:rPr>
        <w:t xml:space="preserve"> </w:t>
      </w:r>
      <w:r w:rsidR="004531D0" w:rsidRPr="00A509FF">
        <w:rPr>
          <w:b/>
          <w:color w:val="000000"/>
        </w:rPr>
        <w:t>века</w:t>
      </w:r>
    </w:p>
    <w:p w:rsidR="004531D0" w:rsidRPr="00A509FF" w:rsidRDefault="004531D0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Долгое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меньшей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крайней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прошлого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столетия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неоднократно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оспаривалась.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XX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споров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поводу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центром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"оправдание"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"новая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Христе"?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придерживается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традиций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центральным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влиянием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Например,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либералы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заявили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проповедовали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любящий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Отец.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собирается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из–за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несоблюдения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сменился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всепрощении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исправлении.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опровергали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судебные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выражающие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спасительную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Неоортодоксия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заняла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позицию.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неортодоксальные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исследователи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испытывает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затемняют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значительного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сочувствия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евангельских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кругов,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наметился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проблеме.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Швейцер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полагал,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описать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подлинного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зрения,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благовествовал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грядущем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категориях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апокалиптического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мышления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ошибся,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попытался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бросить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вызов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властям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вызвать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вмешательство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ускорив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наступление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раздавлен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колесом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истории;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эсхатология,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рухнула,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«дух»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призваны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разделить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Монументальный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труд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«Мистицизм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затрагивает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интересующий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сердцевиной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полагает,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отправной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неправильно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второстепенный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родиться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атмосфере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вероучения,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Швейцер,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Врейде,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хочет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убедить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центром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полемическим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выпадом,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связанным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проблемой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вхождения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необрезанных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Труд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прочих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важный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«где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исходная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смысл?»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исключительная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заговорил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прямо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неоднозначности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решений,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заложил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дальнейших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изысканий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Рудольф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Бультман.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Следующим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исследователем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XX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Бультман.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истолковании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Бультман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экзистенциалистские</w:t>
      </w:r>
    </w:p>
    <w:p w:rsidR="00E64F0B" w:rsidRPr="00A509FF" w:rsidRDefault="00E64F0B" w:rsidP="00137B28">
      <w:pPr>
        <w:pStyle w:val="23"/>
        <w:spacing w:line="360" w:lineRule="auto"/>
        <w:ind w:firstLine="709"/>
        <w:rPr>
          <w:color w:val="000000"/>
          <w:sz w:val="28"/>
        </w:rPr>
      </w:pPr>
      <w:r w:rsidRPr="00A509FF">
        <w:rPr>
          <w:color w:val="000000"/>
          <w:sz w:val="28"/>
        </w:rPr>
        <w:t>представления.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Бультман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«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Поскольку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элемент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сообщение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сведений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конкретных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событиях,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разъяснение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природы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вневременной…В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опыте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настоящем,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событиях.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нынешнему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существованию.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Воскресение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переживается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настоящем: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«поглощена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смерть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победою»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15:54)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…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Иоанна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воскресение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Пятидесятница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парусия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событие,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вечную…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эсхатологические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реальности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воскресение,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зависят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произошло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какое-то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конкретное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событие,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вневременном,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экзистенциальном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смысле».</w:t>
      </w:r>
    </w:p>
    <w:p w:rsidR="00E64F0B" w:rsidRPr="00A509FF" w:rsidRDefault="00E64F0B" w:rsidP="00137B28">
      <w:pPr>
        <w:pStyle w:val="23"/>
        <w:spacing w:line="360" w:lineRule="auto"/>
        <w:ind w:firstLine="709"/>
        <w:rPr>
          <w:color w:val="000000"/>
          <w:sz w:val="28"/>
        </w:rPr>
      </w:pP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Бультману,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воскресение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кровью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уводят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настоящее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примитивные,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«мифологические»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переистолковать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терминах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экзистенциализма.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Бультман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написал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«Богословие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труде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Бультман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старается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балансировать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«средствах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Бультман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настаивает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уверовав,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довольно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быстро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распрощался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представлениями,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интеллектуальным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прошлым.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Бультмана,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воспринимать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рамках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эллинизма,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пользовался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категориями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эллинистической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культуры.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напрочь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критиковал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бывших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соплеменников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приверженцев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пребывая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подлинной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Бультман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оставался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наиболее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влиятельным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исследователем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протяжении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половины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XX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придерживался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традиций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элемент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Авторитет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Бультмана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заглушал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читать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безраздельно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господствовала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эллинистического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мировой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войны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наступает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источника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труды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Дэвиса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(«Павел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раввинистический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Иудаизм»),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восстает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антисемитизма,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картина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меняется.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Карл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Относительно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придерживается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позиции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Реформаторской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возражает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Лютеранского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разграничения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упоминалось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предыдущей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главе).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выдвигает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возражение: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слышим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слушая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нельзя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разделить.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беспокоит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позиции.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"вера",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"повиновение";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"Евангелие",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"Закон".</w:t>
      </w:r>
    </w:p>
    <w:p w:rsidR="00E64F0B" w:rsidRPr="00A509FF" w:rsidRDefault="00E64F0B" w:rsidP="00137B28">
      <w:pPr>
        <w:pStyle w:val="23"/>
        <w:spacing w:line="360" w:lineRule="auto"/>
        <w:ind w:firstLine="709"/>
        <w:rPr>
          <w:color w:val="000000"/>
          <w:sz w:val="28"/>
        </w:rPr>
      </w:pPr>
      <w:r w:rsidRPr="00A509FF">
        <w:rPr>
          <w:color w:val="000000"/>
          <w:sz w:val="28"/>
        </w:rPr>
        <w:t>Бартовское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"Евангелие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принадлежат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одновременно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Евангелием».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Исполнившего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сначала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позиция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фрагменте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(3:17)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проливает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упомянутое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неприятие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записанного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сознании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Барт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ставит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угрозу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евангелическую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концепцию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Реформатская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постоянно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сталкивается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опасностью,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заблуждения.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достаточно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сравнить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истолкование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Символа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приведенное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Катехизисе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развитое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Символе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Веры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(Credo)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1936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году:</w:t>
      </w:r>
    </w:p>
    <w:p w:rsidR="00E64F0B" w:rsidRPr="00A509FF" w:rsidRDefault="00E64F0B" w:rsidP="00137B28">
      <w:pPr>
        <w:pStyle w:val="ad"/>
        <w:spacing w:before="0" w:after="0" w:line="360" w:lineRule="auto"/>
        <w:ind w:left="0" w:righ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"Кредо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начале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символа,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познаний,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реальности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решение,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неверия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реальность,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преодоление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противостояния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реальности,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подтверждение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действенности.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верует.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решение: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кредо</w:t>
      </w:r>
      <w:r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серьезность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решение,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побуждения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порожденные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экзистенциальными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чувствами.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Напротив,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объектом.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взыванием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реагирует.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постольку,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Божий</w:t>
      </w:r>
      <w:r w:rsidRPr="00A509FF">
        <w:rPr>
          <w:color w:val="000000"/>
          <w:sz w:val="28"/>
        </w:rPr>
        <w:t>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credo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in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unium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Deum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...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et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in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Jesum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Christum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...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et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in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Spiritum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Sanctum.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Серьезность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серьезность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истины</w:t>
      </w:r>
      <w:r w:rsidRPr="00A509FF">
        <w:rPr>
          <w:color w:val="000000"/>
          <w:sz w:val="28"/>
        </w:rPr>
        <w:t>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идентична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услышал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артикулов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открытие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предназначен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повинуется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решению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решению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Божьему".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Возможно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реформатскому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двадцатого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концепцию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упоминая,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реакция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доверчивое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Сравните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Догматических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Декреталиях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Ватиканского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Собора:</w:t>
      </w:r>
    </w:p>
    <w:p w:rsidR="00E64F0B" w:rsidRPr="00A509FF" w:rsidRDefault="00E64F0B" w:rsidP="00137B28">
      <w:pPr>
        <w:pStyle w:val="ad"/>
        <w:spacing w:before="0" w:after="0" w:line="360" w:lineRule="auto"/>
        <w:ind w:left="0" w:righ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"Святость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зависит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Творца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созданными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разумными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существами,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абсолютно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подвластными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несотворенной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подчиняться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проявляя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рассудка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Католическая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представляющая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сверхъестественной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добродетелью,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посредством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вдохновленные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помощью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истиной;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из-за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какой-то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"внутренней"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рассматриваемой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объясняемой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естественном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позиций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разума,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власти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авторитету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обманут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обманывает.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осуществление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ожидаемого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невидимом"</w:t>
      </w:r>
      <w:r w:rsidRPr="00A509FF">
        <w:rPr>
          <w:i/>
          <w:color w:val="000000"/>
          <w:sz w:val="28"/>
        </w:rPr>
        <w:t>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никаких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сомнений,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ближе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Бартовской,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нежели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Лютеровской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концепции.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подумал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увидеть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Бартовском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элемента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весьма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существенен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непоколебимого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3.3.1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Новые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взгляды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на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старые</w:t>
      </w:r>
      <w:r w:rsidR="001F34A1" w:rsidRPr="00A509FF">
        <w:rPr>
          <w:b/>
          <w:color w:val="000000"/>
          <w:sz w:val="28"/>
        </w:rPr>
        <w:t xml:space="preserve"> </w:t>
      </w:r>
      <w:r w:rsidR="00787017" w:rsidRPr="00A509FF">
        <w:rPr>
          <w:b/>
          <w:color w:val="000000"/>
          <w:sz w:val="28"/>
        </w:rPr>
        <w:t>традиции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1963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журнале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"Гарвардский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обзор"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появилась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607936"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Стендаля,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озаглавленная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интроспективное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западное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сознание",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вошедшая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Стендалю,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концепция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обрезания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основополагающей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мировоззрения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конкретной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целью: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защитить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новообращенных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наследниками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заботился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соединении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непосредственно.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Действительно,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озабочен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волновали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проблемы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защита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Эдвард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забвению.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отклик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Эдварда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важнейшие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них: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палестинский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(1977)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(1983).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переворот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учил.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думали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буквально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поставлено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голову.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узнать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традицию,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оказываемся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пересмотра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отеческого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Работа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палестинский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наметила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радикальный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сдвиг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переоценке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взаимоотношений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первоначальным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являлось.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переоценка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сочетанием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различных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факторов: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растущее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осознание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антисемитизма,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свитков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Мертвого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моря,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возрастающий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межзаветной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литературе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псевдоэпиграфов.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переоценка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немалой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степени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воодушевлена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непрекращающимися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дебатами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Сандерс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радикально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изменил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устоявшиеся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произведения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слишком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потребовал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переосмысления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интерпретировал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зрения: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критикует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попытку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добившись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законнически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«дел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критикует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грубое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извращение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разворачивает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воспринимает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разновидностью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пелагианской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ереси,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способен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противостать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обуздать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спастись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заблуждается.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Сандерса,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палестинский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иудаизм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форму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«заветного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номизма».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выражение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указывает,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формы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поведения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соответствуют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смыслу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встречу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евреям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предлагает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Соблюдение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единственное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средство,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помощи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евреи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доступ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(так,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Сандерса,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указывал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Мартин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благодарности,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принадлежат;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«дела»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вступления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поддержания.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Евреи,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следовательно,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соблюдают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избранным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уточняет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Сандерс.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второй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книге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"Павел,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еврейский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Сандерс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старается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развить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мысль.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настаивает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"предполагаемое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возражение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против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иудейской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отсутствует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упоминание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вообще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отсутствует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иудейской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литературе".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Напрашивается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отличие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думали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самоправедности?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"искавшие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(9:30),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пытались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5:4)".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Сандерс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следующее: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надежды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основываются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поддержания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«лучшую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участии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верою».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преимущественного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Теперь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критикует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христианство».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теперь,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недостаточно.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Далее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продолжает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"тема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награды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наказания"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широко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литературе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таннаи</w:t>
      </w:r>
      <w:r w:rsidRPr="00A509FF">
        <w:rPr>
          <w:color w:val="000000"/>
          <w:sz w:val="28"/>
        </w:rPr>
        <w:t>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обретения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грядущем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"Разве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Стотт,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достоинства,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вступления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иудаизме),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условием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дальнейшего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пребывания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нем?".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Реакция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подобна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«проснувшемуся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вулкану».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восприняли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оспорили.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особенности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консервативные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круги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ринулись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отстаивать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восстановить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усилиях.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Прав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видимо,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закончен.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Алистер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Грат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труде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«Введение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богословие»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достаточно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туманен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убежден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превосходстве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заблуждением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христианством».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похоже,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далеко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вариативным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отходом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иудаизма».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Во-вторых,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противовес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Алистер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Грат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«Сандерс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вполне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продолжает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Грат,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одновременно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условием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участия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достаточным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условием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принадлежности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В-третьих,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«Сандерс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склонен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отрицательном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свете»,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бросает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скрытый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вызов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религиозные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национальной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принадлежностью».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Н.Т.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положительная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попытка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переосмысления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сторонником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оппонентом.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воспринял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изменений.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Николас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Автор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многочисленных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раннехристианским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общинам.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сердцевиной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благовестие,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изъять,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разрушим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ядро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Продолжая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интересующем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«оправданием»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угодно,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пытается,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основываясь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вдохнуть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Вслед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трактовалась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XVI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XVII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столетий,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I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отказаться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Бультманом,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Девисом,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Кеземаном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мнимых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противопоставлений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(дел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попыток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сначала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разодрать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пытаться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собрать,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предлагает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прочтение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«позволяющее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воедино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отдельные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составляющие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смотреть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I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период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Храма,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«которому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держаться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продолжает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сохраняет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типичную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наполняет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содержанием.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Теперь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принадлежность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присутствует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«благовестии»),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инструкция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предлагает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трактовку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«Евангелие»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входит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«семью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Авраама»,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принадлежность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теперь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распятого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воскресшего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семью,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иначе,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Таим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«влитым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I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эсхатологическими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ожиданиями.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Алистер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Макграт.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скрупулезно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изучал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связанн</w:t>
      </w:r>
      <w:r w:rsidR="002C024C" w:rsidRPr="00A509FF">
        <w:rPr>
          <w:color w:val="000000"/>
          <w:sz w:val="28"/>
        </w:rPr>
        <w:t>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Макграт.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упомянуть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«Богословская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«Введение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богословие»,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посвящает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интересующей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теме;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A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History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of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the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Christian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Doctrine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of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Justification</w:t>
      </w:r>
      <w:r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Iustitia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Dei</w:t>
      </w:r>
      <w:r w:rsidRPr="00A509FF">
        <w:rPr>
          <w:color w:val="000000"/>
          <w:sz w:val="28"/>
        </w:rPr>
        <w:t>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Макграт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начинает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истории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упоминания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истории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христианства,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крайней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мере,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начиная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споры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заводил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глухие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дебри,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выбраться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поныне:</w:t>
      </w:r>
    </w:p>
    <w:p w:rsidR="00E64F0B" w:rsidRPr="00A509FF" w:rsidRDefault="00E64F0B" w:rsidP="00137B28">
      <w:pPr>
        <w:pStyle w:val="21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значительной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степени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оказалось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оторванным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изначальных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библейских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корней.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понимается,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скорее,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установления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Церковь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споры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возможностях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примирения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привнесла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акценты,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полностью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отсутствующие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«нынешнем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догматическом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богословии»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приобрело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смысл,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весьма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далекий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Павел…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(оправдание)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играет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незначительную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сотериологии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сейчас,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полемики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неправомерно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сбрасывать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счетов.</w:t>
      </w:r>
    </w:p>
    <w:p w:rsidR="00E64F0B" w:rsidRPr="00A509FF" w:rsidRDefault="00E64F0B" w:rsidP="00137B28">
      <w:pPr>
        <w:pStyle w:val="31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церковное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полагает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Макграт,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сводится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спасительные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деяния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затрагивают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отдельную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личность».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нужно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соединиться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кроме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предпосылки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последствия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акта.</w:t>
      </w:r>
    </w:p>
    <w:p w:rsidR="00E64F0B" w:rsidRPr="00A509FF" w:rsidRDefault="00E64F0B" w:rsidP="00137B28">
      <w:pPr>
        <w:pStyle w:val="31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Гюнтер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Борнкамм.</w:t>
      </w:r>
    </w:p>
    <w:p w:rsidR="00E64F0B" w:rsidRPr="00A509FF" w:rsidRDefault="00E64F0B" w:rsidP="00137B28">
      <w:pPr>
        <w:pStyle w:val="31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центром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теологии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называет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«базовой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теологии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проповедь,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прямо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правильно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тесной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связи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доктриной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</w:t>
      </w:r>
      <w:r w:rsidRPr="00A509FF">
        <w:rPr>
          <w:color w:val="000000"/>
          <w:lang w:val="en-US"/>
        </w:rPr>
        <w:t>G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Bornkamm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“</w:t>
      </w:r>
      <w:r w:rsidRPr="00A509FF">
        <w:rPr>
          <w:color w:val="000000"/>
          <w:lang w:val="en-US"/>
        </w:rPr>
        <w:t>Paul</w:t>
      </w:r>
      <w:r w:rsidRPr="00A509FF">
        <w:rPr>
          <w:color w:val="000000"/>
        </w:rPr>
        <w:t>”,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London</w:t>
      </w:r>
      <w:r w:rsidRPr="00A509FF">
        <w:rPr>
          <w:color w:val="000000"/>
        </w:rPr>
        <w:t>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1971).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никакого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противоречия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Напротив,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«Евангелие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соответствует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обращается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нечестивому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потерянному»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(там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237).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Джеймс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хочется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остановиться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труды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импульс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новозаветным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исследованиям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вклад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Джеймс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по-видимому,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положениями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Стендаля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Сандерса.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пытается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касающейся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известном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труде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"Новый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(1983)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заявляет: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ввиду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"хорошие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вообще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достойны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вознаграждения.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речь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обрезания,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субботы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пищи,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"выполнявших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функцию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"удостоверяющего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знака"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"пограничной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линии",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обострявших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отделявших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окружавших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отрицательного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"делам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заработать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во-первых,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порождали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хвастливую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гордость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привилегированным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статусом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во-вторых,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поощряли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этнической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исключительности,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несовместимо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приобщения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призван.</w:t>
      </w:r>
    </w:p>
    <w:p w:rsidR="00787017" w:rsidRPr="00A509FF" w:rsidRDefault="00787017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787017" w:rsidRPr="00A509FF" w:rsidRDefault="00787017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787017" w:rsidRPr="00A509FF" w:rsidRDefault="00787017" w:rsidP="00137B28">
      <w:pPr>
        <w:spacing w:line="360" w:lineRule="auto"/>
        <w:ind w:firstLine="709"/>
        <w:jc w:val="both"/>
        <w:rPr>
          <w:b/>
          <w:iCs/>
          <w:color w:val="000000"/>
          <w:sz w:val="28"/>
        </w:rPr>
      </w:pPr>
      <w:r w:rsidRPr="00A509FF">
        <w:rPr>
          <w:b/>
          <w:color w:val="000000"/>
          <w:sz w:val="28"/>
        </w:rPr>
        <w:br w:type="page"/>
      </w:r>
      <w:r w:rsidR="00E64F0B" w:rsidRPr="00A509FF">
        <w:rPr>
          <w:b/>
          <w:iCs/>
          <w:color w:val="000000"/>
          <w:sz w:val="28"/>
        </w:rPr>
        <w:t>Заключение</w:t>
      </w:r>
    </w:p>
    <w:p w:rsidR="00787017" w:rsidRPr="00A509FF" w:rsidRDefault="00787017" w:rsidP="00137B28">
      <w:pPr>
        <w:spacing w:line="360" w:lineRule="auto"/>
        <w:ind w:firstLine="709"/>
        <w:jc w:val="both"/>
        <w:rPr>
          <w:b/>
          <w:iCs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связанное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весьма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разнообразной.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Сейчас,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огромное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множество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относящихся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довольно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противоречиво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разумеется,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поставлена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спорах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последнее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европейскими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элемент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Современное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вообще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стоит):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примирить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критикует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законничество,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примирить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Иаковом?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По-видимому,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нельзя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свободен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Возражая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ввиду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гораздо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конкретные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ритуалы.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восставал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самовосхваления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избранническим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положением,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эпизод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3:27;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4:1-5).Несомненно,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черпать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сделать.</w:t>
      </w:r>
    </w:p>
    <w:p w:rsidR="00787017" w:rsidRPr="00A509FF" w:rsidRDefault="00787017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787017" w:rsidRPr="00A509FF" w:rsidRDefault="00787017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color w:val="000000"/>
        </w:rPr>
        <w:br w:type="page"/>
      </w:r>
      <w:r w:rsidRPr="00A509FF">
        <w:rPr>
          <w:b/>
          <w:color w:val="000000"/>
        </w:rPr>
        <w:t>Часть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вторая.</w:t>
      </w:r>
      <w:r w:rsidR="001F34A1" w:rsidRPr="00A509FF">
        <w:rPr>
          <w:b/>
          <w:color w:val="000000"/>
        </w:rPr>
        <w:t xml:space="preserve"> </w:t>
      </w:r>
      <w:r w:rsidR="00787017" w:rsidRPr="00A509FF">
        <w:rPr>
          <w:b/>
          <w:bCs/>
          <w:color w:val="000000"/>
        </w:rPr>
        <w:t>Апостол</w:t>
      </w:r>
      <w:r w:rsidR="001F34A1" w:rsidRPr="00A509FF">
        <w:rPr>
          <w:b/>
          <w:bCs/>
          <w:color w:val="000000"/>
        </w:rPr>
        <w:t xml:space="preserve"> </w:t>
      </w:r>
      <w:r w:rsidR="00787017" w:rsidRPr="00A509FF">
        <w:rPr>
          <w:b/>
          <w:bCs/>
          <w:color w:val="000000"/>
        </w:rPr>
        <w:t>Павел</w:t>
      </w:r>
      <w:r w:rsidR="001F34A1" w:rsidRPr="00A509FF">
        <w:rPr>
          <w:b/>
          <w:bCs/>
          <w:color w:val="000000"/>
        </w:rPr>
        <w:t xml:space="preserve"> </w:t>
      </w:r>
      <w:r w:rsidR="00787017" w:rsidRPr="00A509FF">
        <w:rPr>
          <w:b/>
          <w:bCs/>
          <w:color w:val="000000"/>
        </w:rPr>
        <w:t>и</w:t>
      </w:r>
      <w:r w:rsidR="001F34A1" w:rsidRPr="00A509FF">
        <w:rPr>
          <w:b/>
          <w:bCs/>
          <w:color w:val="000000"/>
        </w:rPr>
        <w:t xml:space="preserve"> </w:t>
      </w:r>
      <w:r w:rsidR="00787017" w:rsidRPr="00A509FF">
        <w:rPr>
          <w:b/>
          <w:bCs/>
          <w:color w:val="000000"/>
        </w:rPr>
        <w:t>оправдание</w:t>
      </w:r>
    </w:p>
    <w:p w:rsidR="00787017" w:rsidRPr="00A509FF" w:rsidRDefault="00787017" w:rsidP="00137B28">
      <w:pPr>
        <w:pStyle w:val="a9"/>
        <w:spacing w:line="360" w:lineRule="auto"/>
        <w:ind w:firstLine="709"/>
        <w:jc w:val="both"/>
        <w:rPr>
          <w:bCs/>
          <w:color w:val="000000"/>
          <w:u w:val="single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bCs/>
          <w:color w:val="000000"/>
        </w:rPr>
      </w:pPr>
      <w:r w:rsidRPr="00A509FF">
        <w:rPr>
          <w:b/>
          <w:bCs/>
          <w:color w:val="000000"/>
        </w:rPr>
        <w:t>Глава</w:t>
      </w:r>
      <w:r w:rsidR="001F34A1" w:rsidRPr="00A509FF">
        <w:rPr>
          <w:b/>
          <w:bCs/>
          <w:color w:val="000000"/>
        </w:rPr>
        <w:t xml:space="preserve"> </w:t>
      </w:r>
      <w:r w:rsidRPr="00A509FF">
        <w:rPr>
          <w:b/>
          <w:bCs/>
          <w:color w:val="000000"/>
        </w:rPr>
        <w:t>4</w:t>
      </w:r>
      <w:r w:rsidR="00787017" w:rsidRPr="00A509FF">
        <w:rPr>
          <w:b/>
          <w:bCs/>
          <w:color w:val="000000"/>
        </w:rPr>
        <w:t>.</w:t>
      </w:r>
      <w:r w:rsidR="00787017" w:rsidRPr="00A509FF">
        <w:rPr>
          <w:b/>
          <w:color w:val="000000"/>
        </w:rPr>
        <w:t>Павел</w:t>
      </w:r>
      <w:r w:rsidR="001F34A1" w:rsidRPr="00A509FF">
        <w:rPr>
          <w:b/>
          <w:color w:val="000000"/>
        </w:rPr>
        <w:t xml:space="preserve"> </w:t>
      </w:r>
      <w:r w:rsidR="00787017" w:rsidRPr="00A509FF">
        <w:rPr>
          <w:b/>
          <w:color w:val="000000"/>
        </w:rPr>
        <w:t>в</w:t>
      </w:r>
      <w:r w:rsidR="001F34A1" w:rsidRPr="00A509FF">
        <w:rPr>
          <w:b/>
          <w:color w:val="000000"/>
        </w:rPr>
        <w:t xml:space="preserve"> </w:t>
      </w:r>
      <w:r w:rsidR="00787017" w:rsidRPr="00A509FF">
        <w:rPr>
          <w:b/>
          <w:color w:val="000000"/>
        </w:rPr>
        <w:t>историческом</w:t>
      </w:r>
      <w:r w:rsidR="001F34A1" w:rsidRPr="00A509FF">
        <w:rPr>
          <w:b/>
          <w:color w:val="000000"/>
        </w:rPr>
        <w:t xml:space="preserve"> </w:t>
      </w:r>
      <w:r w:rsidR="00787017" w:rsidRPr="00A509FF">
        <w:rPr>
          <w:b/>
          <w:color w:val="000000"/>
        </w:rPr>
        <w:t>контексте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Cs/>
          <w:iCs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bCs/>
          <w:color w:val="000000"/>
        </w:rPr>
      </w:pPr>
      <w:r w:rsidRPr="00A509FF">
        <w:rPr>
          <w:b/>
          <w:bCs/>
          <w:color w:val="000000"/>
        </w:rPr>
        <w:t>4.1</w:t>
      </w:r>
      <w:r w:rsidR="001F34A1" w:rsidRPr="00A509FF">
        <w:rPr>
          <w:b/>
          <w:bCs/>
          <w:color w:val="000000"/>
        </w:rPr>
        <w:t xml:space="preserve"> </w:t>
      </w:r>
      <w:r w:rsidRPr="00A509FF">
        <w:rPr>
          <w:b/>
          <w:bCs/>
          <w:color w:val="000000"/>
        </w:rPr>
        <w:t>Павел</w:t>
      </w:r>
      <w:r w:rsidR="001F34A1" w:rsidRPr="00A509FF">
        <w:rPr>
          <w:b/>
          <w:bCs/>
          <w:color w:val="000000"/>
        </w:rPr>
        <w:t xml:space="preserve"> </w:t>
      </w:r>
      <w:r w:rsidR="00787017" w:rsidRPr="00A509FF">
        <w:rPr>
          <w:b/>
          <w:bCs/>
          <w:color w:val="000000"/>
        </w:rPr>
        <w:t>иудей</w:t>
      </w:r>
    </w:p>
    <w:p w:rsidR="00787017" w:rsidRPr="00A509FF" w:rsidRDefault="00787017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мыслил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необходимо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проанализировать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исторический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контекст,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влиянием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сформировались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отмечает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Лэдд,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задача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сложна,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принадлежал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мирам: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иудейскому,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эллинистическому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христианскому.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Родители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l-GR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иудеями,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образование.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Деяниях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22:3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"тщательно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наставлен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отеческом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чужд.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философией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киников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стоиков.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хорошо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хорошо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по-гречески.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Изучая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чувствуешь,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мышлении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элементы,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объясняться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греков.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похож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стоиков,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iCs/>
          <w:color w:val="000000"/>
          <w:sz w:val="28"/>
        </w:rPr>
        <w:t>совесть</w:t>
      </w:r>
      <w:r w:rsidR="001F34A1" w:rsidRPr="00A509FF">
        <w:rPr>
          <w:i/>
          <w:iCs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2:15),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iCs/>
          <w:color w:val="000000"/>
          <w:sz w:val="28"/>
        </w:rPr>
        <w:t>природа</w:t>
      </w:r>
      <w:r w:rsidR="001F34A1" w:rsidRPr="00A509FF">
        <w:rPr>
          <w:i/>
          <w:iCs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2:14)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истолковывали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эллинистических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мистериальных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видоизменил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раннее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превратив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полноценный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мистериальный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культ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умирающего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воскресающего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Однако,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отбрасывая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эллинистического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влияния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мышление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заявляет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раввинистическом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образовании,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перейдем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истолкованию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западные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стремились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стремятся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выразителем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реформированного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раввинистического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логичным,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«Деяниям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апостолов»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сначала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фарисеем,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переход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произошел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возрасте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сложившегося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мировоззрения.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Дейвис,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проанализировав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детально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раввинистический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выразил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эллинистические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влияния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поверхностны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составляют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Эллис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Гарнер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предлагают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прочтение: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«...Учение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строится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иудаистских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моделях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Швейцер)...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Иудаистское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эллинистическое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происхождение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мыслительные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модели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Кабиш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настаивают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иудаистском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происхождении»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"Сегодня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широко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ветхозаветно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иудаистских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рамках,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зрения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платоновского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дуализма.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</w:t>
      </w:r>
      <w:r w:rsidRPr="00A509FF">
        <w:rPr>
          <w:color w:val="000000"/>
          <w:sz w:val="28"/>
          <w:lang w:val="en-US"/>
        </w:rPr>
        <w:t>Shedd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R</w:t>
      </w:r>
      <w:r w:rsidRPr="00A509FF">
        <w:rPr>
          <w:color w:val="000000"/>
          <w:sz w:val="28"/>
        </w:rPr>
        <w:t>.</w:t>
      </w:r>
      <w:r w:rsidRPr="00A509FF">
        <w:rPr>
          <w:color w:val="000000"/>
          <w:sz w:val="28"/>
          <w:lang w:val="en-US"/>
        </w:rPr>
        <w:t>P</w:t>
      </w:r>
      <w:r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</w:t>
      </w:r>
      <w:r w:rsidRPr="00A509FF">
        <w:rPr>
          <w:color w:val="000000"/>
          <w:sz w:val="28"/>
          <w:lang w:val="en-US"/>
        </w:rPr>
        <w:t>Man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in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Community</w:t>
      </w:r>
      <w:r w:rsidRPr="00A509FF">
        <w:rPr>
          <w:color w:val="000000"/>
          <w:sz w:val="28"/>
        </w:rPr>
        <w:t>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1988)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логическое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обоснование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реализме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семитических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мыслительных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моделей,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народу".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строится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Эллиса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Гарнера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правоте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Швейцера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иудеоподобии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называемом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«семитизме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мыслительных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моделей»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Оказывается,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Кумрана!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Авторы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статьи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пишут: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"Швейцер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предсказал,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«эллинизированное»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компромиссом.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предсказания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подтвердились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открытием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Свитков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Мертвого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(1947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г.)..."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далее: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"Дейвис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кумранский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талмудический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составляют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концепций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раньше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Кумранских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открытий)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"эллинистические"…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Свитки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Мертвого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замечательным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подтвердили,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Несмотря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сходства,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концепции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отрывки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Павловых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производят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впечатление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отмежевания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окружения.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упоминалось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выше,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из-за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подробнее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остановиться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4.2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Ап.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Павел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и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закон</w:t>
      </w:r>
    </w:p>
    <w:p w:rsidR="00787017" w:rsidRPr="00A509FF" w:rsidRDefault="00787017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Действительно,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отрывках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негативное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столкнулся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радикальной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партией,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настаивала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христиане-язычники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смогут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присоединиться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общине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вспомнить,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евреи-христиане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отказались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навязывать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язычникам.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Сражаясь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тенденцией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радикальной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партии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контраст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направленными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благосклонности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путём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доверяет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повинуется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принципиальный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(2:16;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3:1-5;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9-11;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18;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22;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26).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законничества,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ведёт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полемику,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препятствует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(3:21);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её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встретить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всём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протяжении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цитирует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подтверждение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зрения,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противопоставляя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её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развивающемуся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качестве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доводов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(3:21-22)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факт,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достигнуто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всё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достигнуть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способен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всё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полностью.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достигнута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путём,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умирать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(2:21);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всё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иначе.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Утверждение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«...искупил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клятвы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curse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«проклятия»)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истолковывают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проклятие,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благословение,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задумано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возвратимся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ссылается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неповиновение,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предписывает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своё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непослушание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заслуживают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комментарий,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Коул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эффективно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подводит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итог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ситуации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«По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видимости,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принуждал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по-еврейски...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степени,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неверно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обрезание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придерживаться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праздники.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чём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настаивает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всё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вышеперечисленное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ничего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отрывок,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Коринфянам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приводится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качестве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враждебности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глубокого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увидеть,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пытается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конечным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света;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последняя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отражением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первого.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ключевым.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отрывок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сравнением,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принижением;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сравнение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гораздо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вообще.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всём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контраст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довольно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отличается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отказа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«служением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смертоносным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буквам»?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2:15-16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«запахом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смертоносным».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Проблема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противопоставления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(3:6)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остаётся,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тщательном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прийти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результатам: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употреблённое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графе,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грамма.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внешней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духовном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содержании.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внешней,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формальной,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противоположной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внутренней,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животворящей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обновляющей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способности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власти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оживить.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Пришла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очередь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рассмотреть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наблюдений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двух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10:4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цитируют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bCs/>
          <w:i/>
          <w:iCs/>
          <w:color w:val="000000"/>
          <w:sz w:val="28"/>
        </w:rPr>
        <w:t>телос</w:t>
      </w:r>
      <w:r w:rsidRPr="00A509FF">
        <w:rPr>
          <w:color w:val="000000"/>
          <w:sz w:val="28"/>
        </w:rPr>
        <w:t>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используемое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Иак.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5:11).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«цель»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(определение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контексте)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продолжает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цитировать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10:6-8;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30:12-14),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(закон)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цель.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3:24-25,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находимся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«детоводительством»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легко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предположить,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никакого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наставником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игнорирование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отрицание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достижении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зрелости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научил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использовании,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применении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развитии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изучено.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происходить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Остаётся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ещё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разобраться,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складывается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впечатление,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чуждое,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нееврейское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влияние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мышление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Термин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«знание»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="00A569A4" w:rsidRPr="00A509FF">
        <w:rPr>
          <w:i/>
          <w:color w:val="000000"/>
          <w:sz w:val="28"/>
        </w:rPr>
        <w:t>«</w:t>
      </w:r>
      <w:r w:rsidRPr="00A509FF">
        <w:rPr>
          <w:i/>
          <w:color w:val="000000"/>
          <w:sz w:val="28"/>
        </w:rPr>
        <w:t>гнозис</w:t>
      </w:r>
      <w:r w:rsidR="00A569A4" w:rsidRPr="00A509FF">
        <w:rPr>
          <w:i/>
          <w:color w:val="000000"/>
          <w:sz w:val="28"/>
        </w:rPr>
        <w:t>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гностическом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влиянии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Фишер,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термин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Кумране.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Члены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«общины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просвещение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(1QH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26f.)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обеспечивает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мудрость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(1QS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дальнейшее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неизбранных".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Всё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звучит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похоже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(напр.,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1:9-12;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18-23)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ссылка: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контраст,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проводимый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звучит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Платона.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разделены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душу,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Платона)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противоположные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категории.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(102)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телесного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борется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стремлением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освобождение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«могилы»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похоже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формулировку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сталкивается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постоянной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внутренней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борьбой,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обладает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йецер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ѓа-тов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(добрыми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наклонностями)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йецер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ѓа-ра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(злыми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наклонностями).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степени,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отражать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кумранское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термин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«плоть»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природному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строению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«дух»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избранных.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термина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(напр.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55:5;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77:39;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40:6;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20:27;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12:10).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787017" w:rsidRPr="00A509FF" w:rsidRDefault="00787017" w:rsidP="00137B28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  <w:r w:rsidRPr="00A509FF">
        <w:rPr>
          <w:b/>
          <w:i/>
          <w:color w:val="000000"/>
          <w:sz w:val="28"/>
        </w:rPr>
        <w:br w:type="page"/>
      </w:r>
      <w:r w:rsidRPr="00A509FF">
        <w:rPr>
          <w:b/>
          <w:bCs/>
          <w:iCs/>
          <w:color w:val="000000"/>
          <w:sz w:val="28"/>
        </w:rPr>
        <w:t>Глава</w:t>
      </w:r>
      <w:r w:rsidR="001F34A1" w:rsidRPr="00A509FF">
        <w:rPr>
          <w:b/>
          <w:bCs/>
          <w:iCs/>
          <w:color w:val="000000"/>
          <w:sz w:val="28"/>
        </w:rPr>
        <w:t xml:space="preserve"> </w:t>
      </w:r>
      <w:r w:rsidRPr="00A509FF">
        <w:rPr>
          <w:b/>
          <w:bCs/>
          <w:iCs/>
          <w:color w:val="000000"/>
          <w:sz w:val="28"/>
        </w:rPr>
        <w:t>5.</w:t>
      </w:r>
      <w:r w:rsidR="00787017" w:rsidRPr="00A509FF">
        <w:rPr>
          <w:b/>
          <w:bCs/>
          <w:iCs/>
          <w:color w:val="000000"/>
          <w:sz w:val="28"/>
        </w:rPr>
        <w:t>Основания</w:t>
      </w:r>
      <w:r w:rsidR="001F34A1" w:rsidRPr="00A509FF">
        <w:rPr>
          <w:b/>
          <w:bCs/>
          <w:iCs/>
          <w:color w:val="000000"/>
          <w:sz w:val="28"/>
        </w:rPr>
        <w:t xml:space="preserve"> </w:t>
      </w:r>
      <w:r w:rsidR="00787017" w:rsidRPr="00A509FF">
        <w:rPr>
          <w:b/>
          <w:bCs/>
          <w:iCs/>
          <w:color w:val="000000"/>
          <w:sz w:val="28"/>
        </w:rPr>
        <w:t>и</w:t>
      </w:r>
      <w:r w:rsidR="001F34A1" w:rsidRPr="00A509FF">
        <w:rPr>
          <w:b/>
          <w:bCs/>
          <w:iCs/>
          <w:color w:val="000000"/>
          <w:sz w:val="28"/>
        </w:rPr>
        <w:t xml:space="preserve"> </w:t>
      </w:r>
      <w:r w:rsidR="00787017" w:rsidRPr="00A509FF">
        <w:rPr>
          <w:b/>
          <w:bCs/>
          <w:iCs/>
          <w:color w:val="000000"/>
          <w:sz w:val="28"/>
        </w:rPr>
        <w:t>средства</w:t>
      </w:r>
      <w:r w:rsidR="001F34A1" w:rsidRPr="00A509FF">
        <w:rPr>
          <w:b/>
          <w:bCs/>
          <w:iCs/>
          <w:color w:val="000000"/>
          <w:sz w:val="28"/>
        </w:rPr>
        <w:t xml:space="preserve"> </w:t>
      </w:r>
      <w:r w:rsidR="00787017" w:rsidRPr="00A509FF">
        <w:rPr>
          <w:b/>
          <w:bCs/>
          <w:iCs/>
          <w:color w:val="000000"/>
          <w:sz w:val="28"/>
        </w:rPr>
        <w:t>оправдания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5.1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Праведный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народ</w:t>
      </w:r>
    </w:p>
    <w:p w:rsidR="00787017" w:rsidRPr="00A509FF" w:rsidRDefault="00787017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Точно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природы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открытый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отличается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природы,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полагают,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отличаются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убедились,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опровергающее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зрения,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законничества.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ветхозаветный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(спасения)?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убеждениями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отвергнуть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попробуем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соотношении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состояли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очередь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страхе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вдохновенное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1:6: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погибнет".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находитесь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числе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рассуждений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вывод,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термин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"праведный"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религиозным,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термином,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относящимся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сфере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противоположность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живущий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во-первых,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опыте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познание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во-вторых,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поступать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познание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выше,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поступающий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Сначала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порядок.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24:1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возношу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душу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мой!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уповаю..."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4-5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читаем: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"Укажи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научи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стезям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Направь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научи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моего..."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начале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Сначала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из-за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"Научи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моего".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14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вначале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приходит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"Тайна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(общение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боящимся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118:17-20,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28-42).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Вспомним,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вначале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Спаситель,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Египта,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десятисловный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изречен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Синай,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Исход,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постоянно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хранился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письменной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святилище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престолом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сообщество,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клятву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устав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обещания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Господу.</w:t>
      </w:r>
    </w:p>
    <w:p w:rsidR="00DB769D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формальном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"Внимай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слушай,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твоего.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слушай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постановления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сегодня"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27:9-10).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народом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праведными?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любви,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повиноваться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Спасителю-Царю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Втор.7:6-11,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12:1,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14:2,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21,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18:9,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26:1,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17;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30:11-12).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Исходе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1:1-8:40).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Предпосылкой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праотцам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4:37;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7:7-11;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10:15).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послужила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пронизывать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оставался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наполнять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мотивацией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формирует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ключ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великодушные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вступления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заключении,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строиться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взаимоотношения.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касается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5-11,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отрывок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чистосердечной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наиболее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ярко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отражено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6:4-6.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исключительной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преданности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любви,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идущей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наложить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отпечаток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12-25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подобного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руководствуясь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ближним,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естественным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вытекает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первого.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формирует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сердцевину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взаимоотношений.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Договор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повиновения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чудесном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избавлении,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Исходе,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очередной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подтвердил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приобретают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официальный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статус,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происходит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инициативе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оформляет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существующие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устанавливает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6:6-8).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Исхода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оформления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обязательств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постановления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условия.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предоставляли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поддержания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вступившего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Следовательно,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материал,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включенный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иврите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"наставление",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"закон".)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существовали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образцами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Подробная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формулировка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Исходе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прямым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соглашение,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союз,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Вполне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естественно,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имевший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взаимоотношения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Богом-царем,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порядку,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порядок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хороших,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организованных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взаимоотношений.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вошел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руководством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определяемого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договором.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Шеме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-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центральном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литургическом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составленном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Чисел,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молитва,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заканчивается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восхвалением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подразумеваются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"наследии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зрения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каждому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отдельности,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Посредством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становится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бен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олам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габа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сыном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соучастником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достоин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Дэниэл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Бреслоэр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"еврей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зарабатывает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спасения";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воспринимаются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приготовления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основополагающий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получаемые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преимущества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начинающиеся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логически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подразумевают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сопутствующие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обязательства.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вступить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спасение)?"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отвечала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"Теперь,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чудесные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выразить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любовь?"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заслуживали,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Теперь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правлению.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указания".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концепция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материал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вошел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предоставил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руководствуясь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Исследователь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Герхальд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Рэд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выразительные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взятым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Второзакония: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"Цель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побудить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прислушиваться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обстоятельствах.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условием,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предшествующим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наблюдается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обратный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порядок.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27:9.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14:1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обряды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умершим,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7:6).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невозможно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"заповеди",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"закон"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зарабатывать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усилиями,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великолепным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держаться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6:4).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прямо,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косвенно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автор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легко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выполнимым.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предшествовали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моменты,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внешне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казалось,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зависит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"словами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утешения",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обращенными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предлагаемое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признательностью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Вслед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повелениями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повеление: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7:6,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2:21;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26:18).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(торе),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18,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118.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"Блажен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муж...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размышляет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ночь"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1:2).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Заметим,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ничего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Псалмопевец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глубже.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далеко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формализма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благочестивом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испытывает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"Радостью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радоваться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возвеселится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душа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облек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ризы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одеждою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61:10).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факта,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приобретается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полагался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сознавал,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присутствии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Заметим,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сочетается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глубоким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сознанием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вины: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нечистый,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запачканная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одежда..."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64:6).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молитве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Даниила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(Дан.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9:16-18),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хвастовство,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Послушайте,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Давид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состоянии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142:2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(утверждение,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ссылается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2:16)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входи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Тобою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живущих".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Давид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полагаясь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"Господи,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услышь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молитву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внемли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(верности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услышь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Твоей"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простирается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планам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25:1).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"Боге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верном"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32:4).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Ефам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Израхит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"утверждены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навеки"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88:1-9).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118:86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(верны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Израильтянин,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разумом,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опыте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испытал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"спасающую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помощь"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39:11),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вложена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песнь,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возвещающая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"блажен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возлагает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4:6).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духовное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состояние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изменилось,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испытав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всесожжения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угодны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искреннее,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радостное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(Пс.39:7-9).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прекрасно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описан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5:12-13: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возрадуются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уповающие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ликовать,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покровительствовать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хвалиться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тобою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любящие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благословляешь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праведника,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благоволением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щитом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венчаешь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непоколебимо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тверда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нерушима.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Суммируя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качества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религиозно,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описаны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которые:</w:t>
      </w:r>
    </w:p>
    <w:p w:rsidR="00E64F0B" w:rsidRPr="00A509FF" w:rsidRDefault="00E64F0B" w:rsidP="00137B2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Любят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доверяются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5:12-13,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13:5-6,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15:1-8,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17:2-3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д.).</w:t>
      </w:r>
    </w:p>
    <w:p w:rsidR="00E64F0B" w:rsidRPr="00A509FF" w:rsidRDefault="00E64F0B" w:rsidP="00137B2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Сознают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умоляют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4:2,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6-8;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18:13-14;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31:50;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129:3,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4:12,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142:2).</w:t>
      </w:r>
    </w:p>
    <w:p w:rsidR="00E64F0B" w:rsidRPr="00A509FF" w:rsidRDefault="00E64F0B" w:rsidP="00137B2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сокрушенное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смиренный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24:12-14;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14:32;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1:18;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33:8-23;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102:17-18;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57:15).</w:t>
      </w:r>
    </w:p>
    <w:p w:rsidR="00E64F0B" w:rsidRPr="00A509FF" w:rsidRDefault="00E64F0B" w:rsidP="00137B2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вписан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1:18,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24;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36:118).</w:t>
      </w:r>
    </w:p>
    <w:p w:rsidR="00E64F0B" w:rsidRPr="00A509FF" w:rsidRDefault="00E64F0B" w:rsidP="00137B28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Приходят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святилищу,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найти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очищение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25:6-12;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117:19-21;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50:16-21)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42:99).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Праведник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повинуется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свободному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вписан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вызвано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благодарностью.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Суммарный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вывод,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Герхард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Рэд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Завету.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Вместе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дарована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надежда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Взаимоотношения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свободными,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близкими,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включал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зарабатывать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усилиями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(Втор.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30:11-14).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предшествовало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одновременно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Аввакума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2:4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Аввакума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контрасте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надвигающейся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опасностью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вавилонян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душа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надменная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успокоится,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противоположность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самоуверенному,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самомнения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погибнет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бедствии,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грядущем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останется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непоколебимому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доверию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указано: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"оправданный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будет").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гласящая,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встречается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псалмах.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Аввакум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действующей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доверию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118:105-112).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Теперь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вернемся,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вопросу: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откуда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возникла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традиция,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Закону?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выяснить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ознакомиться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сотериологией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выяснить,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столетия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ветхозаветную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5.2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Приверженность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к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традициям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и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сотериология</w:t>
      </w:r>
      <w:r w:rsidR="001F34A1" w:rsidRPr="00A509FF">
        <w:rPr>
          <w:b/>
          <w:color w:val="000000"/>
          <w:sz w:val="28"/>
        </w:rPr>
        <w:t xml:space="preserve"> </w:t>
      </w:r>
      <w:r w:rsidR="00787017" w:rsidRPr="00A509FF">
        <w:rPr>
          <w:b/>
          <w:color w:val="000000"/>
          <w:sz w:val="28"/>
        </w:rPr>
        <w:t>иудаизма</w:t>
      </w:r>
    </w:p>
    <w:p w:rsidR="00787017" w:rsidRPr="00A509FF" w:rsidRDefault="00787017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монолитным,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однородным.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Скорее,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богатый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гобелен,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вытканный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разнообразными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нитями.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Сигал,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например,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упоминает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четырнадцать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различных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групп: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эллинистические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аллегористы;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эллинистические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традиционалисты;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консервативные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неэллинистические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традиционалисты;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ессеи;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терапиты;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кумраниты;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самаритяне;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священнический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институт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и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саддукеи;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протораввинские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круги;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ам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ѓа'арец;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братства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десятины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и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чистоты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(хавурот);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хемеробаптисты,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или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утренние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братья;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представители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боэцианства;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галилеяне.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внутри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групп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существовали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значительные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расхождения,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например,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горячие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дебаты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школами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Шаммая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Гиллеля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фарисеев.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разнообразие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вылилось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соответствующие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расхождения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расстановке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теологических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акцентов,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высказанные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вполне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согласовывались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распространенных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воззрений.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Мартин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Хенгель.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70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Духовное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лицо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Иерусалима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предшествующих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разрушению,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"плюралистическим".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вывод: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"Иерусалим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окрестности,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вероятно,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смущенному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взору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приезжего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довольно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пеструю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картину".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весьма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распространенное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"законничества".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категорично?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отрывок,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посеять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сомнения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категоричности.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произносится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дважды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неделю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Таханун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ежедневного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(утреннего)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Шахарит.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(14)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приносим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мольбы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состраданию.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услышь;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прости...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недостает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окажи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благодеяние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Твоего...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согрешили,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пользу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нашу...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благодеяние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окажи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Твоего.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сострадает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детям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сжалься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Твоего.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Другие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отрывки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подчеркивают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доверия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Например,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Шахарита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произносятся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доверяли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почитаемому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возвеселиться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спасении".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наглядно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Талмуд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(Маккот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23-24):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Рабби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Салмай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толкование: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613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Моисею..</w:t>
      </w:r>
      <w:r w:rsidR="00683B54"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="00683B54" w:rsidRPr="00A509FF">
        <w:rPr>
          <w:color w:val="000000"/>
          <w:sz w:val="28"/>
        </w:rPr>
        <w:t>з</w:t>
      </w:r>
      <w:r w:rsidRPr="00A509FF">
        <w:rPr>
          <w:color w:val="000000"/>
          <w:sz w:val="28"/>
        </w:rPr>
        <w:t>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Давид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11-ти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(Псалом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14)...затем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сократил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(Исаия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33:15)...затем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Михей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сократил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(Михей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6:8)...затем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Аввакум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написано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(Аввакум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2:4):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"...праведный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направления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содержат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заместительной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искупительной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традициям,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лежал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связанным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жертвеннике,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увидел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небесное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заверен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обладать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искупительной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силой.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Макс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Кадушин,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каппоры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(заместительной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жертвы),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Исаака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оставалось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неотъемлемой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мышления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разрушения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Храма,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удивить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глубоко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укоренившемся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несомненно,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предоставляет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смерти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примеров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проиллюстрировать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дальнейшее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развитие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идеи: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Пророчество: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"Каково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грешника?"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Пророчество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ответило: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"Душа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согрешающая,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умрет"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(Иезекииль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18:4).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Тору: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"Каково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грешника?"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ответила: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"Пусть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принесет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'И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свершить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искупление'(Левит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1:4).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(Маккот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31г,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Иерусалимский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Талмуд)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Разве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приходит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кровь,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производит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(Левит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17:11).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(Йома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5а)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выше,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доказать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символической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деятельностью,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знаками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отличия,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демонстрировавшими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очевидно,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многообразия,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наличествовавшего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обществе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утратил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договорных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исказили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превратили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систему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усилий,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достижения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глазах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законничество.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упоминается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книжниках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законниках,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буквальном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решающую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вопросах.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толкователями,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учителями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Предписания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книжников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Ездры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Неемии.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Книжники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старались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авторитет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Митраш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"исследователи"),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истолкование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Хэлкхэ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глагола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"поступать")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руководствоваться,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традиции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отцов,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изложенные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сначала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письменной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Хэгэдэ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притчи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легенды,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иллюстрируют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пункты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(Раввины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облекали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Хэгэдэ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абсолютным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авторитетом,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Мишна,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составленная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столетии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рождении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включала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Хэлэнхэ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Хэгэдэ.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Мишна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составленный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авторитета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содержащий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запрещения,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предписания.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охвачена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каждая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семейной,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общественной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Наконец,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книжники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притязать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традиции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Синай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написанным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Мишна,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являлась,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книжников,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истолкование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написанного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приверженность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традициям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пошла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дальше.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поставила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написанного.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Мишне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выдвигается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буквального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требуемого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Мишна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охватывает,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небольшую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традиций.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(500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дискуссии,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толкования,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иллюстрации,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относящиеся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Мишне,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собраны,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просмотрены,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сравнены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Мишной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позднейших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составлен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Талмуд.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Раввины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придерживались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зрения,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взаимоотношение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определялось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Берекиа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сказал: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надеялся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Акаш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сказал: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приобрести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"Иегове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нравится,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возвеличивает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прославляет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(Митраш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42:42).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Иудаизм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придерживался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преимущественно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религиозным.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моральный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кодекс,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возвеличивания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Закон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был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отделен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от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Законодателя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достижения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древней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синагоги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предписаниях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Митраш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развили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приобретения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поддерживали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способности.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каждый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чистую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душу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Творца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моральную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Несмотря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недобрая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непослушание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наклонностей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помощью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победить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плохие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инстинкты.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владеет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моральной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свободы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создаться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впечатление,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отражает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зрения.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каждый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меньшей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продемонстрировать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каждое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вменялось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буквально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каждое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нарушение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возлагало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кладет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чашу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другую.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перевешивают,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перевешивают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равновесии?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учили,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берет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согрешение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посредственного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чаши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начинают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перевешивать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преподносилась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школе,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важным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фактором,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пользу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засчитывалось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благотворительность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Характерным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усилиями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подготовить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причислять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"истинному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остатку"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спокойно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дня,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узнают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величайшее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достижения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критерием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нынешняя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соблюдающего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уверенности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добродетелей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согрешений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каждый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произойти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будущем,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мертвой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достаточным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удовлетворения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требований.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величайшим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приобрести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награду,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орудием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подчинения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злых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наклонностей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победы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сказал: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"Сохранение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гарантия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вечности".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провозгласил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Чанина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раввины: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деревом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достижения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привилегия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предлагает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исполняющему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будущем.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равнозначно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творимым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милостыням,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наградой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Матф.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6:1-2).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отрицали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природу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происходило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заменили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кодекс,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убедить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Отсюда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становится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очевидным,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согласовываться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воззрением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описывается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состояние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6:9–10).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ссылается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Матфея: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"Слухом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услышите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уразумеете,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глазами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смотреть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увидите,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огрубело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ушами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трудом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слышат,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сомкнули,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увидят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глазами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услышат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ушами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уразумеют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обратятся,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исцелил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(Матф.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13:14–15).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A509FF">
        <w:rPr>
          <w:color w:val="000000"/>
          <w:sz w:val="28"/>
        </w:rPr>
        <w:t>Раввины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покрыт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покрывалом.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ослеплены,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покрывало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доныне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неснятым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снимается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Доныне,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читают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покрывало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покрывало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снимается"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(2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3:14-16).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закрыть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покрывалом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лицо,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сияющее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отблеском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величие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срывало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маску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уничтоженными.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Закрытое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лицо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означало,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величии.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разоблачающая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умалена.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смотреть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кодекс,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снисходительный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нарушителям.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момент,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закрыл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лицо,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родилась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ложная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иллюзия,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легко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закрыть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сияющую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лица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вызвано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страхом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нераскаянным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скрытая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скрытый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отдаленный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Законодателя.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ослаблен.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чувствуется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глубина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широта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требований.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Осуществился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наиболее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искусный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обман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сатаны;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формальное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внешнее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принимаемую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Pr="00A509FF">
        <w:rPr>
          <w:i/>
          <w:color w:val="000000"/>
          <w:sz w:val="28"/>
        </w:rPr>
        <w:t>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5.3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Что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не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так?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-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Ответ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апостола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Павла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сотериологии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раввинов</w:t>
      </w:r>
    </w:p>
    <w:p w:rsidR="00787017" w:rsidRPr="00A509FF" w:rsidRDefault="00787017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Итак,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опровергает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точку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зрения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раввинов,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соблюдающие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утверждающиеся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оправданными.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Основной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целью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привести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иудеев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Мессии,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предсказанному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пророчестве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явившемуся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желал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открыть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(Кол.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1:25-27).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Задачей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осуществления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Теперь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основополагающей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благовестии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"верность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Храму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заменил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Себе".</w:t>
      </w:r>
    </w:p>
    <w:p w:rsidR="00E64F0B" w:rsidRPr="00A509FF" w:rsidRDefault="00787017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i/>
          <w:color w:val="000000"/>
          <w:sz w:val="28"/>
        </w:rPr>
        <w:br w:type="page"/>
      </w:r>
      <w:r w:rsidR="00E64F0B" w:rsidRPr="00A509FF">
        <w:rPr>
          <w:b/>
          <w:color w:val="000000"/>
          <w:sz w:val="28"/>
        </w:rPr>
        <w:t>5.4</w:t>
      </w:r>
      <w:r w:rsidR="001F34A1" w:rsidRPr="00A509FF">
        <w:rPr>
          <w:b/>
          <w:color w:val="000000"/>
          <w:sz w:val="28"/>
        </w:rPr>
        <w:t xml:space="preserve"> </w:t>
      </w:r>
      <w:r w:rsidR="00E64F0B" w:rsidRPr="00A509FF">
        <w:rPr>
          <w:b/>
          <w:color w:val="000000"/>
          <w:sz w:val="28"/>
        </w:rPr>
        <w:t>Христос</w:t>
      </w:r>
      <w:r w:rsidR="001F34A1" w:rsidRPr="00A509FF">
        <w:rPr>
          <w:b/>
          <w:color w:val="000000"/>
          <w:sz w:val="28"/>
        </w:rPr>
        <w:t xml:space="preserve"> </w:t>
      </w:r>
      <w:r w:rsidR="00E64F0B" w:rsidRPr="00A509FF">
        <w:rPr>
          <w:b/>
          <w:color w:val="000000"/>
          <w:sz w:val="28"/>
        </w:rPr>
        <w:t>распятый</w:t>
      </w:r>
      <w:r w:rsidR="001F34A1" w:rsidRPr="00A509FF">
        <w:rPr>
          <w:b/>
          <w:color w:val="000000"/>
          <w:sz w:val="28"/>
        </w:rPr>
        <w:t xml:space="preserve"> </w:t>
      </w:r>
      <w:r w:rsidR="00E64F0B" w:rsidRPr="00A509FF">
        <w:rPr>
          <w:b/>
          <w:color w:val="000000"/>
          <w:sz w:val="28"/>
        </w:rPr>
        <w:t>-</w:t>
      </w:r>
      <w:r w:rsidR="001F34A1" w:rsidRPr="00A509FF">
        <w:rPr>
          <w:b/>
          <w:color w:val="000000"/>
          <w:sz w:val="28"/>
        </w:rPr>
        <w:t xml:space="preserve"> </w:t>
      </w:r>
      <w:r w:rsidR="00E64F0B" w:rsidRPr="00A509FF">
        <w:rPr>
          <w:b/>
          <w:color w:val="000000"/>
          <w:sz w:val="28"/>
        </w:rPr>
        <w:t>откровение</w:t>
      </w:r>
      <w:r w:rsidR="001F34A1" w:rsidRPr="00A509FF">
        <w:rPr>
          <w:b/>
          <w:color w:val="000000"/>
          <w:sz w:val="28"/>
        </w:rPr>
        <w:t xml:space="preserve"> </w:t>
      </w:r>
      <w:r w:rsidR="00E64F0B" w:rsidRPr="00A509FF">
        <w:rPr>
          <w:b/>
          <w:color w:val="000000"/>
          <w:sz w:val="28"/>
        </w:rPr>
        <w:t>Божьей</w:t>
      </w:r>
      <w:r w:rsidR="001F34A1" w:rsidRPr="00A509FF">
        <w:rPr>
          <w:b/>
          <w:color w:val="000000"/>
          <w:sz w:val="28"/>
        </w:rPr>
        <w:t xml:space="preserve"> </w:t>
      </w:r>
      <w:r w:rsidR="00E64F0B" w:rsidRPr="00A509FF">
        <w:rPr>
          <w:b/>
          <w:color w:val="000000"/>
          <w:sz w:val="28"/>
        </w:rPr>
        <w:t>праведности</w:t>
      </w:r>
    </w:p>
    <w:p w:rsidR="00787017" w:rsidRPr="00A509FF" w:rsidRDefault="00787017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руководствуется?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становится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возможным?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невероятным,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неотвратимый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неправедных.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высказываний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поражает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сильнее,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нечестивого".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высказывание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совпадает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формулой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23:7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наоборот)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"…Я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нечестивого";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5:23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"…Ибо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беззаконника".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поступать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неправедно,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искажая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нормы?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ключ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справедливостью,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снисходительности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иначе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Судьей.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неоспоримым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искупительной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безгрешного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шестом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"Господь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возложил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нас...".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неразрывно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переплетены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являющемся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неоспоримым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система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совершаемая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прошлом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святилище,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пророчества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благоденствии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правлении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осуществленном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Ходатаем,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возвещено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грядущего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бессмысленно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бесполезно.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животных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единственный,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предназначенный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назначил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жертвенника"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(Лев.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17:11).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животное,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приносимое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изглаживаю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преступления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помяну.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Припомни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судиться,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оправдаться"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43:25-26).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Невозможно!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Обратите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45:21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спасающего...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обратитесь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иного...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22).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сила...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24)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прославлено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Израилево"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25).</w:t>
      </w:r>
    </w:p>
    <w:p w:rsidR="00683B54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безупречную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исключительное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умереть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живущих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эпоху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Завета?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Первым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предотвратить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предназначенным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агнцем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гл.,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Иоанн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Креститель.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провозгласил: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Агнец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берет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раскрывается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изглаживания.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радикально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осудил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возложив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Агнца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отвращен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обрушился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подразумевает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Иоанн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Креститель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объясняет,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Иоан.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3:36: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"Верующий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Сына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вечную,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Сына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увидит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пребывает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Савл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Фарисей,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гонитель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однажды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познанию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1:12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научился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освещает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центральную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3:21–26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5:17–21.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замечательное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ныне,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независимо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явилась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верующих;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различия,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согрешили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умилостивления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соделанных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долготерпения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настоящее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оправдывающим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Иисуса..."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3:21–26).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свидетельствовали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отвержением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подтверждением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примирил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""Бог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ответственность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принадлежим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враги,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возлюбленные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дети".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"Верность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встречает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известие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верности".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25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очах.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"жертву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умилостивления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Отсюда,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во-первых,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вытекает,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примирение.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забвение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глубокое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искоренение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Смертью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возлюбленного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Сына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заплатил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высокую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примирения.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Почему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соделанных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отметить,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21–26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четыре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факт,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распятом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продемонстрировал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Почему?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Чувствовал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доказать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глубокая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продемонстрировал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"прощения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соделанных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Кажется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невероятным,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неотвратимый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1:8),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неправедных.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прямо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неправедных: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прошлом,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терпел.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настоящее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верящих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"(пер.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Кузнецовой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3:25-26).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подчеркивает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ключевую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возвещающее,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нарушил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Ганс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Ларондейл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отмечает: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прошлых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4000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излит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казалось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забвением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игнорированием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долготерпении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оставлял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внимания.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"прощение"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25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переведено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"паресис",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отличается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"афесис",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обычно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употребляемого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обозначения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"паресис",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лучше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"прощение",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"оставление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внимания".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неправильно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смотрит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сквозь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пальцы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ветхозаветное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ссылаясь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долготерпение,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хочет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намерение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прошлых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обходил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молчанием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прошлые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допускал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терпел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долгого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сдерживал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смысле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освещен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Исаией: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"Долго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молчал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терпел,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удерживался"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42:14).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долготерпение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соделанным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терпимо,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допускает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легко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смотрит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прошлые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откладывает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настоящее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настоящее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долготерпения.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примирение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доказал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перевод)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(Иоан.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1:9).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принципиальное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изменение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"заявляет"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непокорность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препятствуют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принадлежали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серьезностью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увидели,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носило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двусторонний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характер: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порицающая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абсолютную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свойства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ограничивают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находятся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гармонии.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потворствовать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подтверждают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возложил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беззакония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знавшего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пер.),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примирить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Собою.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Раввины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пытались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найти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взаимоотношение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справедливостью.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целое,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совершилось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возложенных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освящению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(2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5:21).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воскресении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сняла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завесу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хочет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отпадения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беззакония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2:13),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недооценку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держались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полагаться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думая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угодить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предполагаемыми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заслугами: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"Дабы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изволение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происходило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Призывающего"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9:11–12).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спрашивает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ревностью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9:32,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продолжая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преткнулись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камень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преткновения,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написано: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полагаю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Сионе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камень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преткновения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камень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соблазна,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постыдится"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9:32–33).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снова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Назарета.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хочет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"Израиль,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преткнулся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хвалишься".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Далее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Исаии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(28:16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8:14),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план,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преткновения,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преткнулись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неверные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применительно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хочет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предсказанный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пророчестве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камень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воинств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(Саваоф),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двух: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поклониться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отвергнуть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Ристо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Сантала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"Проповедь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заставляла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выбирать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слушателя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двух: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уверует,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обещанным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искупившим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понесшим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наказание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преступления,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полагающееся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Закону…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синагоги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истолкования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какую-то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"кандидатуру"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кандидатуру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периода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Храма,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прийти,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"полнота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времени"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Иерусалим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святилище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разрушены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(Дан.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9:26)".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Почему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смущен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(буквально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шокирован)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появлением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предсказанным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камнем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преткновения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падения?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объяснение: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произошло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вследствие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нежелания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повергнуть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довериться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гордость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подавляется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приоритетом,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верховной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властью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исключительностью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старец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Симеон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храме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предсказывал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Марии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Младенце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восстание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предмет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пререканий...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помышления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(Лук.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2:34).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решает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оцениваться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"падение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восстание"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Христу.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Елена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"Желании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веков":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"Тот,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вновь,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вначале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возвыситься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упасть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камень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разбиться.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познать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духовного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развенчать,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свергнуть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пьедестала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"я",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смирить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гордость.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пожелали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преимущества,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смирением.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Искупителя.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Отца.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намерения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"намерения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зло"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(Иер.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29:11).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ненавидит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смерть,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сильнее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смерти...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стоят,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каждый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произнесет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последнего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суда...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лицом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Голгофы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непостижимой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осужденными".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Многие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хотели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уничтожить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источник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преткновения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камень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соблазна.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менее,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провозглашает: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проповедуем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распятого,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иудеев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соблазн"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(1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1:23).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недостаточное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достижения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из-за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недостатков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главным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из-за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предполагаемой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славу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кресту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Отсюда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вытекает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естественный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вывод: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погибнем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вследствие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нарушили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скорее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из-за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доверились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прославили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крест,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наблюдается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параллель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высказываниями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относительно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фарисеев.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Кальвин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следующее: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упрекал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фарисеев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выказывают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праведниками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(Лк.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16:15),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ввиду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пытаются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заслужить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тщеславию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стараются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репутацию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праведников,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являются".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прошлом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хвалился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непорочностью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хвалиться,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неверие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явленную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подвиге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оцениваются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(Иоан.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16:9-10).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Неудивительно,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поиска,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нашедший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сказал: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"Послание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адресованное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нежнейшие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узы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брака".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хочется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подвести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итог: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чудесное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определение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(кого-то)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отметить,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тенденции: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реставрационная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утопическая.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мессианскую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возвращение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древнего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величия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Давида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восстановлен.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Древний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отстроен.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Кратко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тоски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возвращению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древнего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золотого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ожидание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момента,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восстановление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Утопический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подразумевал,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мессианская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установлена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чудесами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знамениями.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установлена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посредством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катастрофы.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изменялось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евреям,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независимо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позиций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лучшие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преследований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страданий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несчастный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еврейский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надеждой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поднимал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небу,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окончательное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избавление,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прийти.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евреев,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восстановить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принесет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Поскольку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мира,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поскольку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восстановлено,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поскольку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испытывает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притеснения,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пришел.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787017" w:rsidRPr="00A509FF" w:rsidRDefault="00787017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bCs/>
          <w:color w:val="000000"/>
        </w:rPr>
      </w:pPr>
      <w:r w:rsidRPr="00A509FF">
        <w:rPr>
          <w:bCs/>
          <w:color w:val="000000"/>
          <w:u w:val="single"/>
        </w:rPr>
        <w:br w:type="page"/>
      </w:r>
      <w:r w:rsidRPr="00A509FF">
        <w:rPr>
          <w:b/>
          <w:bCs/>
          <w:color w:val="000000"/>
        </w:rPr>
        <w:t>Глава</w:t>
      </w:r>
      <w:r w:rsidR="001F34A1" w:rsidRPr="00A509FF">
        <w:rPr>
          <w:b/>
          <w:bCs/>
          <w:color w:val="000000"/>
        </w:rPr>
        <w:t xml:space="preserve"> </w:t>
      </w:r>
      <w:r w:rsidRPr="00A509FF">
        <w:rPr>
          <w:b/>
          <w:bCs/>
          <w:color w:val="000000"/>
        </w:rPr>
        <w:t>6</w:t>
      </w:r>
      <w:r w:rsidR="00787017" w:rsidRPr="00A509FF">
        <w:rPr>
          <w:b/>
          <w:bCs/>
          <w:color w:val="000000"/>
        </w:rPr>
        <w:t>.</w:t>
      </w:r>
      <w:r w:rsidR="00787017" w:rsidRPr="00A509FF">
        <w:rPr>
          <w:b/>
          <w:color w:val="000000"/>
        </w:rPr>
        <w:t>Повествование</w:t>
      </w:r>
      <w:r w:rsidR="001F34A1" w:rsidRPr="00A509FF">
        <w:rPr>
          <w:b/>
          <w:color w:val="000000"/>
        </w:rPr>
        <w:t xml:space="preserve"> </w:t>
      </w:r>
      <w:r w:rsidR="00787017" w:rsidRPr="00A509FF">
        <w:rPr>
          <w:b/>
          <w:color w:val="000000"/>
        </w:rPr>
        <w:t>об</w:t>
      </w:r>
      <w:r w:rsidR="001F34A1" w:rsidRPr="00A509FF">
        <w:rPr>
          <w:b/>
          <w:color w:val="000000"/>
        </w:rPr>
        <w:t xml:space="preserve"> </w:t>
      </w:r>
      <w:r w:rsidR="00787017" w:rsidRPr="00A509FF">
        <w:rPr>
          <w:b/>
          <w:color w:val="000000"/>
        </w:rPr>
        <w:t>оправдании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i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6.1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Введение</w:t>
      </w:r>
    </w:p>
    <w:p w:rsidR="00787017" w:rsidRPr="00A509FF" w:rsidRDefault="00787017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«Оправдание»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ключевых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Глагол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  <w:lang w:val="en-US"/>
        </w:rPr>
        <w:t>dikaioo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("оправдывать")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встречается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четырнадцать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существительное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  <w:lang w:val="en-US"/>
        </w:rPr>
        <w:t>dikaiosyne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("праведность")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пятьдесят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два.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термины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сосредоточены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Римлянам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Галатам.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двух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глагол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"оправдывать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употребляется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6:11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Тит.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3:7".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ошибемся,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скажем,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сердцевину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составляет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несколько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примеров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использования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термина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значения:</w:t>
      </w:r>
    </w:p>
    <w:p w:rsidR="00E64F0B" w:rsidRPr="00A509FF" w:rsidRDefault="00E64F0B" w:rsidP="00137B28">
      <w:pPr>
        <w:pStyle w:val="a9"/>
        <w:numPr>
          <w:ilvl w:val="0"/>
          <w:numId w:val="11"/>
        </w:numPr>
        <w:tabs>
          <w:tab w:val="num" w:pos="1571"/>
        </w:tabs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  <w:lang w:val="en-US"/>
        </w:rPr>
        <w:t>Dikaiosyne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Theo</w:t>
      </w:r>
      <w:r w:rsidR="001F34A1" w:rsidRPr="00A509FF">
        <w:rPr>
          <w:i/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1:17)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</w:rPr>
        <w:t>-</w:t>
      </w:r>
      <w:r w:rsidR="001F34A1" w:rsidRPr="00A509FF">
        <w:rPr>
          <w:i/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фраза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"праведность,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"праведность,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воплощением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"праведная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деятельность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Бога".</w:t>
      </w:r>
    </w:p>
    <w:p w:rsidR="00E64F0B" w:rsidRPr="00A509FF" w:rsidRDefault="00E64F0B" w:rsidP="00137B28">
      <w:pPr>
        <w:pStyle w:val="a9"/>
        <w:numPr>
          <w:ilvl w:val="0"/>
          <w:numId w:val="11"/>
        </w:numPr>
        <w:tabs>
          <w:tab w:val="num" w:pos="1571"/>
        </w:tabs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  <w:lang w:val="en-US"/>
        </w:rPr>
        <w:t>Dikaioma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1:32)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объявлено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судебный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порядок.</w:t>
      </w:r>
    </w:p>
    <w:p w:rsidR="00E64F0B" w:rsidRPr="00A509FF" w:rsidRDefault="00E64F0B" w:rsidP="00137B28">
      <w:pPr>
        <w:pStyle w:val="a9"/>
        <w:numPr>
          <w:ilvl w:val="0"/>
          <w:numId w:val="11"/>
        </w:numPr>
        <w:tabs>
          <w:tab w:val="num" w:pos="1571"/>
        </w:tabs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  <w:lang w:val="en-US"/>
        </w:rPr>
        <w:t>Dikaiothesetai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(</w:t>
      </w:r>
      <w:r w:rsidRPr="00A509FF">
        <w:rPr>
          <w:i/>
          <w:color w:val="000000"/>
          <w:lang w:val="en-US"/>
        </w:rPr>
        <w:t>Fut</w:t>
      </w:r>
      <w:r w:rsidRPr="00A509FF">
        <w:rPr>
          <w:i/>
          <w:color w:val="000000"/>
        </w:rPr>
        <w:t>.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Ind</w:t>
      </w:r>
      <w:r w:rsidRPr="00A509FF">
        <w:rPr>
          <w:i/>
          <w:color w:val="000000"/>
        </w:rPr>
        <w:t>.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Pass</w:t>
      </w:r>
      <w:r w:rsidRPr="00A509FF">
        <w:rPr>
          <w:i/>
          <w:color w:val="000000"/>
        </w:rPr>
        <w:t>.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от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dikaion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-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объявлять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праведным,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оправдывать),</w:t>
      </w:r>
      <w:r w:rsidR="001F34A1" w:rsidRPr="00A509FF">
        <w:rPr>
          <w:i/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3:20)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контекст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относится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судебному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заседанию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вынесению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приговора.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Прошедшее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указывает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действующим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лицом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Бог.</w:t>
      </w:r>
    </w:p>
    <w:p w:rsidR="00E64F0B" w:rsidRPr="00A509FF" w:rsidRDefault="00E64F0B" w:rsidP="00137B28">
      <w:pPr>
        <w:pStyle w:val="a9"/>
        <w:numPr>
          <w:ilvl w:val="0"/>
          <w:numId w:val="11"/>
        </w:numPr>
        <w:tabs>
          <w:tab w:val="num" w:pos="1571"/>
        </w:tabs>
        <w:spacing w:line="360" w:lineRule="auto"/>
        <w:ind w:left="0" w:firstLine="709"/>
        <w:jc w:val="both"/>
        <w:rPr>
          <w:color w:val="000000"/>
        </w:rPr>
      </w:pPr>
      <w:r w:rsidRPr="00A509FF">
        <w:rPr>
          <w:i/>
          <w:color w:val="000000"/>
          <w:lang w:val="en-US"/>
        </w:rPr>
        <w:t>Elogisthe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(</w:t>
      </w:r>
      <w:r w:rsidRPr="00A509FF">
        <w:rPr>
          <w:i/>
          <w:color w:val="000000"/>
          <w:lang w:val="en-US"/>
        </w:rPr>
        <w:t>aor</w:t>
      </w:r>
      <w:r w:rsidRPr="00A509FF">
        <w:rPr>
          <w:i/>
          <w:color w:val="000000"/>
        </w:rPr>
        <w:t>.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ind</w:t>
      </w:r>
      <w:r w:rsidRPr="00A509FF">
        <w:rPr>
          <w:i/>
          <w:color w:val="000000"/>
        </w:rPr>
        <w:t>.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pass</w:t>
      </w:r>
      <w:r w:rsidRPr="00A509FF">
        <w:rPr>
          <w:i/>
          <w:color w:val="000000"/>
        </w:rPr>
        <w:t>.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от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logidzomai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-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сводить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счета),</w:t>
      </w:r>
      <w:r w:rsidR="001F34A1" w:rsidRPr="00A509FF">
        <w:rPr>
          <w:i/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4:3)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бухгалтерском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языке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"проводить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баланс".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Использование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еврейского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оборота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15:6</w:t>
      </w:r>
      <w:r w:rsidR="001F34A1" w:rsidRPr="00A509FF">
        <w:rPr>
          <w:color w:val="000000"/>
          <w:u w:val="single"/>
        </w:rPr>
        <w:t xml:space="preserve"> </w:t>
      </w:r>
      <w:r w:rsidRPr="00A509FF">
        <w:rPr>
          <w:color w:val="000000"/>
        </w:rPr>
        <w:t>указывает,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речь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эквивалент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скорее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даровал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статус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праведника,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Под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говорилось,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обычно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следующее: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помощью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заслужить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хочет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заслужить,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старается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ничего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выйдет,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ничем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заслуженная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начале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пятого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отстаивал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спорах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Пелагием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начале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шестнадцатого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полемику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ученые,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утверждают,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действительности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i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6.2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Новый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взгляд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на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старые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традиции</w:t>
      </w:r>
    </w:p>
    <w:p w:rsidR="00787017" w:rsidRPr="00A509FF" w:rsidRDefault="00787017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Раньше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упоминали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"Сандерсовой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революции",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перевернувшей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существующие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Сандерс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навязывать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богословские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придем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неправильному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пониманию.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воспринял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Райт,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споры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начавшиеся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Августина,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невероятно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далеки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контекста,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мыслил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Действительно,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последние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исследования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области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"сотериологии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показывают,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устоявшееся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большей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несколько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далеки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контекста,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мыслил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пришли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выводу,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"оправдание"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сотериологическим,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понятием.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Вопреки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существующему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мнению,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пишет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(Римлянам,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Галатам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др.)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затем,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рассказать,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становятся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вступают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общение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выяснить: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теперь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отличает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"знак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носит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каждый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признаки.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нужно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обрезываться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новообращенным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язычников?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Эти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выводы,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несомненно,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помогают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яснее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вглядеться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очертание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Павловой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сотериологии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суживают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исследовании.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просто.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отвечая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Галатам: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нужно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обрезываться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новообращенным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ставит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сложившихся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условиях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</w:rPr>
        <w:t>вступать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в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общение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с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Богом</w:t>
      </w:r>
      <w:r w:rsidRPr="00A509FF">
        <w:rPr>
          <w:color w:val="000000"/>
        </w:rPr>
        <w:t>?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Во-первых,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брать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внимание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"обрезание",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сложиться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впечатление,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волнует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проблема: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нужно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обрезываться.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думать,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закрывать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Посланий.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Во-вторых,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Галатам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(3:12)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духовной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вечной;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грядущем,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думаю,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согласиться.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"жизнь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вечную"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непрестанно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пребывать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рассмотрели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выше,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благосклонность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Божью.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вечная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существовать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могут.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вечная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неразрывно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связаны.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обретаем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начинается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общение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Оправдание,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конечно,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раньше,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совершилось;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произошло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настоящее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текущей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реальностью.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</w:rPr>
        <w:t>Оправдание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</w:rPr>
        <w:t>началом,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после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которого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оправданный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может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вступать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в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общение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с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Богом</w:t>
      </w:r>
      <w:r w:rsidRPr="00A509FF">
        <w:rPr>
          <w:color w:val="000000"/>
        </w:rPr>
        <w:t>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контексте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становятся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Галатам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действительно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решает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проблему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вхождения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семью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Божью: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нужно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теперь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"обрезание",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достаточно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последователями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Христа?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Очевидно,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думали,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иначе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2:15: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"Однако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узнав,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Христа…"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подразумевает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контексте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Галатам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сделать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вывод,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брать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шире,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частности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Римлянам,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обнаруживаем,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главе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"делами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никакая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плоть".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Неужели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обрезании?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Контекст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10:3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стремились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поставить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собственную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разумея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Божьей".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ссылается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Второзаконие: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"исполнивший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религиозной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(обрезание)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стороне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нравственной.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вывод,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соблюдением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никакая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плоть,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буквально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"делами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Традиционное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толкование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фразы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состоит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Традиционное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фразы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требует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обязательными.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различать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Декалог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церемониальные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(обрядовые)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правила.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Десяти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Заповедей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оправдывают,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относящееся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обрядовых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установлений,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церемониального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труде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"Первые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апостолы"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Мень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выражает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мнение: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система,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охватывающая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стороны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определяющая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каждый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шаг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Любая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мелочь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повседневного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предусмотрена.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иудейски…значит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целиком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погруженным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систему".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настоящее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концепция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оспаривается,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частности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Сандерсом,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палестинский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иудаизм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религией,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исповедовавшей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Вслед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Дж.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Данн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Райт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говорят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целью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развенчать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всякие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надежды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иудеев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принадлежность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подтвержденную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"отличительными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знаками",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соблюдение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субботы,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принятии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пищи.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связи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Дж.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Данн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следующее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«дел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закона»: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«Поэтому,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точным,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«делам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требует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состояла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участие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  <w:lang w:val="en-US"/>
        </w:rPr>
        <w:t>YHWH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избрав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собственный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послушанием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требующееся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путем,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Божий».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реагировать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нововведение?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Стотт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(см.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комментарии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Римлянам)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возможен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двойственный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подход.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"Справедливость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тезиса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Данна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доказана".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Стотт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пример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цитату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3:10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завершает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полемику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виновны,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включая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иудеев,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безупречны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обрядов.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функцией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разоблачение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осуждение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3:20).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Кроме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факт,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самоспасении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широко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распространено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иудаизме,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подтверждается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полемикой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например,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притче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фарисее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мытаре.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упрекает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фарисеев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привело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потеряли</w:t>
      </w:r>
      <w:r w:rsidR="001F34A1" w:rsidRPr="00A509FF">
        <w:rPr>
          <w:color w:val="000000"/>
        </w:rPr>
        <w:t xml:space="preserve"> </w:t>
      </w:r>
      <w:r w:rsidRPr="00A509FF">
        <w:rPr>
          <w:i/>
          <w:iCs/>
          <w:color w:val="000000"/>
        </w:rPr>
        <w:t>любовь,</w:t>
      </w:r>
      <w:r w:rsidR="001F34A1" w:rsidRPr="00A509FF">
        <w:rPr>
          <w:i/>
          <w:iCs/>
          <w:color w:val="000000"/>
        </w:rPr>
        <w:t xml:space="preserve"> </w:t>
      </w:r>
      <w:r w:rsidRPr="00A509FF">
        <w:rPr>
          <w:color w:val="000000"/>
        </w:rPr>
        <w:t>считая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возвысились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собственных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Стотт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комментируя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притчу,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вывод: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«фарисей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мытарь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возлагали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надежды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объекты».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вслед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упрекают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фарисеев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любом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случае,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внешней.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иудаизм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все-таки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освобожден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самоправедности,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высказывания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фарисеям;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притчу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фарисее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сборщике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налогов,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милосердию,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заслугам;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притче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работниках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виноградника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разбивает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вознаграждение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отвергает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членство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освобождает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осуждения.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Райт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пишет: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становятся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христианами.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мыслилось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юридическими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подтекстами.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вступают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общение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теперь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Интересное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трудно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согласиться.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приговор,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определит,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богатства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глубины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попробуем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увидеть,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опираясь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тексты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думать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вроде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него.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найти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достаточно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объективный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придется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вновь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сделать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шаг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назад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вернуться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родную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иудейскую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среду.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i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6.3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Будущее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стало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настоящим</w:t>
      </w:r>
    </w:p>
    <w:p w:rsidR="00787017" w:rsidRPr="00A509FF" w:rsidRDefault="00787017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качестве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вступления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разделу,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хочется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привести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цитату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Сантала: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"Идеи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случае,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рассматривать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постмессианских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условиях.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пришествие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Мессии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состоялось,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выводы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основываться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пророчеств.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странно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неестественно,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оказались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идентичны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утверждениям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раввинов.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допущение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дискуссию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патовую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ситуацию".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большинство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иудеев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фарисей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Савл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призвал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избранником.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светом;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светом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согрешил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следствие,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уведен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земли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плен.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Хотя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географическом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смысле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вернулся,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пленение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продолжается.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менее,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наступлении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лучших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Очень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скоро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наступит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день,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изменится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Господь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воссядет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престоле.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крайней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мере,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сыны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снова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истинными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избранниками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истинного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Сион.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Возникает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какое-либо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настоящей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иудея?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очевиден: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никакого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настоящей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мыслилось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будущего.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Становится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очевидным,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будущая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надежда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надеждой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надеждой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Царство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надежду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избавление: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Господь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вмешается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историю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проследим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употребление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  <w:lang w:val="en-US"/>
        </w:rPr>
        <w:t>dikaioo</w:t>
      </w:r>
      <w:r w:rsidR="001F34A1" w:rsidRPr="00A509FF">
        <w:rPr>
          <w:i/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текстах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услышим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нотки.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лежит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распространенное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иудаизме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убеждение,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день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последнего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"воздаст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каждому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2:5-6)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"тайные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человеков"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(ст.16).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обвинять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избранных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Божиих?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осуждает?"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8:33-34),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последний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вердикт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оспорить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осуждение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приведет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наказанию.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читаем,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слушающие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исполняющие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речь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дне,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вынесет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приговор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человечеству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повиновения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неповиновения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Справедливый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согрешили,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погибнут;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согрешили,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осудятся,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слушатели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исполнители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будут".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одного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праведного;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согрешили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3:9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дал.).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"послушанием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сделаются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5:19),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относятся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будущему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многих.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показали,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соответствует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иудейским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представлениям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эпохи.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несколько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моментов,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резко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отличаются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иудейских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представлений;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важнейших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отличий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</w:rPr>
        <w:t>уже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совершилось: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"Посему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ныне,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будучи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Кровию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гнева"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5:9).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"Итак,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оправдавшись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Господа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5:1).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"Оправдались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Господа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нашего"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(1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6:11).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Израиль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ожидал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справедливого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пришел.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ожидали,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угоден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другой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отдал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Сыну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(Ин.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5:22):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пришел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спасти»,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сказал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(Ин.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12:47).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«Слово,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последний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день»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(Ин.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12: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48).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Сына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судится,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осужден»,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принес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землю.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Сына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Поскольку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совершилось,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наступила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"полнота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времени",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больше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возможным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чем-то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ожидаемом.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первую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очередь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вердикт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окончательного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произошло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настоящее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будущее;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текущей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реальностью.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будущем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веке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важно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провозглашение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уверен,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избавлен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гнева: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5:9)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больше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осужден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8:1).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будущее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настоящим,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совершился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истории.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Царство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присутствует,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вечная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присутствует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воскресение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началось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воскресении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принципе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совершился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Хотя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происходит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момент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уверования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4:2;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5:1),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навсегда,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окончательный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происходящий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настоящем.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вновь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вновь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переживаемое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помилование,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становится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действительностью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сейчас.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Хотя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смерти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решен,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предстоит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явиться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похвалу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порицание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жизненный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путь.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суждено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Христовым: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осуждаешь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брата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твоего?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унижаешь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брата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твоего?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Христов"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14:10).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судилище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Христово,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каждому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соответственно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живя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теле,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худое"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(2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5:10).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предстанет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Христовым,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лишиться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наград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(1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Кор.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3:15),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искуплении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последнем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стоит.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6.4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Противостояние</w:t>
      </w:r>
    </w:p>
    <w:p w:rsidR="00787017" w:rsidRPr="00A509FF" w:rsidRDefault="00787017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побудило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важное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Павла?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подозрением.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сконцентрировано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вокруг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области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Вследствие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наступило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противостояние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иудействующими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христианами?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обвиняли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предательстве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поскольку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благовествовании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ратовал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освобождение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обрезания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дурную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славу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"отступника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неудивительно,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противостояние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набрало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2Кор.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10-13;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Деян.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21).</w:t>
      </w:r>
    </w:p>
    <w:p w:rsidR="0035032C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известно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2:4,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Деян.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5:1,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Филп.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3:2-3,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палестинских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существовала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сильная,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влиятельная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Иерусалима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Палестины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партия,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настаивала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обрезании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обращенных.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отзывался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"лжебратья".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Деян.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15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речь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иудеохристианах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внутри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иерусалимской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общины),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высказываться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лица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очевидно,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исправить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делали),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проповедуя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свободу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противостояли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взглядам.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наследниками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приветствовали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благовествование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язычниками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условии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обрезания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Иудеохристианство,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весьма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дорожило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решительно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противилось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отрицанию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язычникам.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крайней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трижды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сталкиваемся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возникают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проблемы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иудеохристианами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из-за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наследию: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Иерусалиме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(Деян.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15)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обрезывать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обращающихся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язычников?;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ситуация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Коринфе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(2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10-13)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превосходство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Павлом;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Антиохии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остро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ритуальной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чистоты.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Кстати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неоднократно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сталкивался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фарисеями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11,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23)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Иудеохристиане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времён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интересовались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новообращённые.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возражение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помещал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уровень,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евреев,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выше,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неверующих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евреев.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обязательств,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383F16" w:rsidRPr="00A509FF">
        <w:rPr>
          <w:color w:val="000000"/>
          <w:sz w:val="28"/>
        </w:rPr>
        <w:t>инайского</w:t>
      </w:r>
      <w:r w:rsidR="001F34A1" w:rsidRPr="00A509FF">
        <w:rPr>
          <w:color w:val="000000"/>
          <w:sz w:val="28"/>
        </w:rPr>
        <w:t xml:space="preserve"> </w:t>
      </w:r>
      <w:r w:rsidR="00383F16" w:rsidRPr="00A509FF">
        <w:rPr>
          <w:color w:val="000000"/>
          <w:sz w:val="28"/>
        </w:rPr>
        <w:t>откровения.</w:t>
      </w:r>
      <w:r w:rsidR="001F34A1" w:rsidRPr="00A509FF">
        <w:rPr>
          <w:color w:val="000000"/>
          <w:sz w:val="28"/>
        </w:rPr>
        <w:t xml:space="preserve"> </w:t>
      </w:r>
      <w:r w:rsidR="00383F16"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="00383F16"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никакой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войти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Подобное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фарисеев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испытывал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приглашал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"репутацией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задевало.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обязательного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условия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старых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причастности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евреев.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убеждён,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независимо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старательно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обречён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неудачу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погибель...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верил,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неспособно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разрешил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проблему,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неизменно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сталкивалось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человечество,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победу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доступной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Сантала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разрушил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барьер,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существовавший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язычниками.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Богобоязненные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принадлежат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второсортному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классу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"полупрозелитов",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придатку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иудаизма.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равны.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рождается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христианский".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i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6.5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Павел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отстаивает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свою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правоту</w:t>
      </w:r>
    </w:p>
    <w:p w:rsidR="00787017" w:rsidRPr="00A509FF" w:rsidRDefault="00787017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u w:val="single"/>
        </w:rPr>
        <w:t>делами</w:t>
      </w:r>
      <w:r w:rsidR="001F34A1" w:rsidRPr="00A509FF">
        <w:rPr>
          <w:color w:val="000000"/>
          <w:sz w:val="28"/>
          <w:u w:val="single"/>
        </w:rPr>
        <w:t xml:space="preserve"> </w:t>
      </w:r>
      <w:r w:rsidRPr="00A509FF">
        <w:rPr>
          <w:color w:val="000000"/>
          <w:sz w:val="28"/>
          <w:u w:val="single"/>
        </w:rPr>
        <w:t>закона</w:t>
      </w:r>
      <w:r w:rsidRPr="00A509FF">
        <w:rPr>
          <w:color w:val="000000"/>
          <w:sz w:val="28"/>
        </w:rPr>
        <w:t>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"законом"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подразумевался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"делами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поступки,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Иудеи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помощью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Подобным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думали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исповедовавшие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считавшие,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Десяти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заповедей.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оправданным,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пройти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обрезание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членом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непоколебима.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самообмане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собирают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сокровища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воспринималась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приготовление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вполне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уверен,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достоин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естественным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глазах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18:11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"фарисей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мытарь").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восклицает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вследствие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"жестокого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нераскаянного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собирали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2:1-12).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количественную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взвешивает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Участь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решается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зависимости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перевесит.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противовес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количественной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выдвигает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отличное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отказывается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отказывается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привилегий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рождения: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преимуществом,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тщетою.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почитаю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тщетою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превосходства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познания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моего: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отказался,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почитаю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приобресть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найтись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иудеям,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оспаривавшим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благовествует?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излагает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распятого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всячески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подчеркивает,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Иудеохристиане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добавляли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качестве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условия,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пытается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изменить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помощью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настаивает,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Священное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подтверждает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позицию.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шагом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предъявление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доказательств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благовестие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возвещено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выбирает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патриархов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Давида,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выбирает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качестве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примера: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во-первых,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наследником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обетований;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во-вторых,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пользовался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огромным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почтением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Раввины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говорили: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«Авраам,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отец,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унаследовал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землю,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разумеющимся,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Традиционное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эхо,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слышится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"иудейском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Иакова.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опровергает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ложное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иудаистов?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Давайте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обратимся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текстам.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i/>
          <w:color w:val="000000"/>
        </w:rPr>
      </w:pP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b/>
          <w:color w:val="000000"/>
        </w:rPr>
        <w:t>6.6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Праведность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Божья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явленная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в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Аврааме</w:t>
      </w:r>
    </w:p>
    <w:p w:rsidR="00787017" w:rsidRPr="00A509FF" w:rsidRDefault="00787017" w:rsidP="00137B28">
      <w:pPr>
        <w:spacing w:line="360" w:lineRule="auto"/>
        <w:ind w:left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left="72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Авраам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3-4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гл.,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категорически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отрицает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повиновение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(Быт.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22:15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дал.;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22:6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дал.).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строки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Барт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"Римлянам"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пишет: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обратился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благочестив,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патриархом,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теократом.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призван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иудеем…а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точки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зрения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"нечестивец"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4:5),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мертвец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(4:12),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благочестивый,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отец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конечно,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впоследствии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подтвердить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выводы: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Писание?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"Поверил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вменилось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4:3)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</w:t>
      </w:r>
      <w:r w:rsidR="001F34A1" w:rsidRPr="00A509FF">
        <w:rPr>
          <w:color w:val="000000"/>
          <w:sz w:val="28"/>
        </w:rPr>
        <w:t xml:space="preserve">  </w:t>
      </w:r>
      <w:r w:rsidRPr="00A509FF">
        <w:rPr>
          <w:color w:val="000000"/>
          <w:sz w:val="28"/>
        </w:rPr>
        <w:t>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звучит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"Поверил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засчитано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Глагол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"вменилось"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</w:t>
      </w:r>
      <w:r w:rsidRPr="00A509FF">
        <w:rPr>
          <w:i/>
          <w:color w:val="000000"/>
          <w:sz w:val="28"/>
          <w:lang w:val="en-US"/>
        </w:rPr>
        <w:t>elogisthe</w:t>
      </w:r>
      <w:r w:rsidRPr="00A509FF">
        <w:rPr>
          <w:color w:val="000000"/>
          <w:sz w:val="28"/>
        </w:rPr>
        <w:t>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"засчитывать"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"учитывать",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финансово-коммерческом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"зачислить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чей-то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счет".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"засчиталась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Аврааму"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эквивалентны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недостаток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заменить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подход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чем-то,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заслужить.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Стотт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альтернатива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обретению".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Далее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Давиду,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цитирует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31:1-2: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Давид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блаженным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независимо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вывод,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засчитал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независимо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повествование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несколькими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веками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позже.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несомненно,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"посреднике"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двум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принципам.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("Я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укажу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землю…благословлю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тебя…"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12:1-2).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Моисею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обобщенный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Десяти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("Да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тебя…не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поклоняйся…почитай…не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укради…").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поверить.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повиноваться.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Вывод,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подводит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сейчас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столетия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назад.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отрывке,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обозначив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контраст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ними?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говорит:</w:t>
      </w:r>
    </w:p>
    <w:p w:rsidR="00E64F0B" w:rsidRPr="00A509FF" w:rsidRDefault="00E64F0B" w:rsidP="00137B28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15-18).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Греческое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употребленное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15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17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стихах,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(</w:t>
      </w:r>
      <w:r w:rsidRPr="00A509FF">
        <w:rPr>
          <w:i/>
          <w:color w:val="000000"/>
          <w:sz w:val="28"/>
          <w:lang w:val="en-US"/>
        </w:rPr>
        <w:t>diatheken</w:t>
      </w:r>
      <w:r w:rsidRPr="00A509FF">
        <w:rPr>
          <w:i/>
          <w:color w:val="000000"/>
          <w:sz w:val="28"/>
        </w:rPr>
        <w:t>)</w:t>
      </w:r>
      <w:r w:rsidRPr="00A509FF">
        <w:rPr>
          <w:color w:val="000000"/>
          <w:sz w:val="28"/>
        </w:rPr>
        <w:t>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переведенное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"завещание",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переводится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"завет",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Септуагинте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употребляется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обозначения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заветов.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классическом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рукописях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обычно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обозначало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завещание,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переведено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9:15-17,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завещания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воедино).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обещал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потомству.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Конечно,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ханаанской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земле,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прекрасно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(духовное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наследство)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продолжает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17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прежде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утвержденного,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явившийся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спустя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четыреста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тридцать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отменят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потеряло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силу".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(оправдание)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аспектах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нравственный,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гражданский,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религиозный);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"закону",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обетованию",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обетованию"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18).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(</w:t>
      </w:r>
      <w:r w:rsidRPr="00A509FF">
        <w:rPr>
          <w:i/>
          <w:color w:val="000000"/>
          <w:sz w:val="28"/>
          <w:lang w:val="en-US"/>
        </w:rPr>
        <w:t>kecharistai</w:t>
      </w:r>
      <w:r w:rsidRPr="00A509FF">
        <w:rPr>
          <w:i/>
          <w:color w:val="000000"/>
          <w:sz w:val="28"/>
        </w:rPr>
        <w:t>)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обозначает,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бескорыстный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</w:rPr>
        <w:t>(</w:t>
      </w:r>
      <w:r w:rsidRPr="00A509FF">
        <w:rPr>
          <w:color w:val="000000"/>
          <w:sz w:val="28"/>
        </w:rPr>
        <w:t>дар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charis</w:t>
      </w:r>
      <w:r w:rsidRPr="00A509FF">
        <w:rPr>
          <w:i/>
          <w:color w:val="000000"/>
          <w:sz w:val="28"/>
        </w:rPr>
        <w:t>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"благодать"</w:t>
      </w:r>
      <w:r w:rsidRPr="00A509FF">
        <w:rPr>
          <w:i/>
          <w:color w:val="000000"/>
          <w:sz w:val="28"/>
        </w:rPr>
        <w:t>)</w:t>
      </w:r>
      <w:r w:rsidRPr="00A509FF">
        <w:rPr>
          <w:color w:val="000000"/>
          <w:sz w:val="28"/>
        </w:rPr>
        <w:t>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навсегда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(совершенный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глагола).</w:t>
      </w:r>
    </w:p>
    <w:p w:rsidR="00E64F0B" w:rsidRPr="00A509FF" w:rsidRDefault="00E64F0B" w:rsidP="00137B28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проясняет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Вопрос: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важном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замысле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заключалась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убедить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Эндрю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Джукса,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"сатане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хочется,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доказывали,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безгрешны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грешники".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развивает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познается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(3:20);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"где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преступления"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(4:15);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иначе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узнал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посредством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закона"(7:7).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Понимая,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заключался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ударение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проклятии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полностью.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2:21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нарушении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рассматривает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доказательство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невозможности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каждую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букву.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Обрезывающийся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5:3).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утверждающиеся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находятся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клятвою.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написано: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"проклят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постоянно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написано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3:10).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(3:10)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цитирует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27:26: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"Проклят,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поступать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"всякий"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"всего".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написать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4:15: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производит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гнев...",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направлен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нарушителя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1:18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неба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гнев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32),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подавляют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извинения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умаление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количественной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самонадеянностью,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находится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противоречии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виновным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3:10,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Иак.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2:10).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количественная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изобретением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глубокое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(Матф.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5:20).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качественную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оценку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внешнее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духовное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обрезание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сердца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2:29),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Формальное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внешнее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благочестие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осуждалось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Осией,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Иеремией,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(Матф.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23).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неоднократно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опровергает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неправильное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спрашивает: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Божиим?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Никак!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Ибо,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могущий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животворить,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подлинно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3:21).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сообщить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эталоном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"Посему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7:12).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Тимофею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правильности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употребляет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1:8).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Обратим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"если".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очевидно,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опровергает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абстрактное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объясняет,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достигнуть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двум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причинам.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Во-первых,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вследствие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нарушений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2:17).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Во-вторых,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ревностное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окончилось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совсем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Фил.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руках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несостоятельный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должник.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последнем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случае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вывод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наносит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ревностному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израильтянину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особенно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болезненный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удар,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задевает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непорочности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пользе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усилий.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приобретение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ничего.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побуждает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отказаться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стремлением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повиноваться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менее,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ударом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иудея!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Попытка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величайшее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сопротивление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Израиль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из-за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беззаконий.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стремлении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таилась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ошибка.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помехой?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помехой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неправильное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полагались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источник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9:32).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установить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между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обетованием?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заключило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бунт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власти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времени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пришествия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семени,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3:19).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детоводителем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Христу",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поворачивал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Семени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Авраамову,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прегрешения.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Следует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отметить,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вполне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устраивает.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важных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ступеней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замысла.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находился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ступени,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следующий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шаг.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предлагает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иудеям.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Заметим,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Филиппийцам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вызвал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великое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изменение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надеяться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думает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надеяться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я…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ревности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гонитель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(Божией),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—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непорочный.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преимуществом,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тщетою"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(Фил.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3:4,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6–9).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Откуда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почерпнул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теперь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"привилегиями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избранности"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невозможности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посредством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Напротив,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обращения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соблюдение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непорочности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2:13)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смотрел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"преимущество"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отказаться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преимущества?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превосходства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познания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Господа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моего"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8).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исключает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попытку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умер"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(Гал.2:21).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посредством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сугубо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переживания,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откровением,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воскресении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поворотный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момент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человечества.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немыслимые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избранное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орудие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Таким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образом,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бывшее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ранее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преимуществом,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"тщетою"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"сором".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6.7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Путь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к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оправданию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-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через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веру</w:t>
      </w:r>
    </w:p>
    <w:p w:rsidR="00787017" w:rsidRPr="00A509FF" w:rsidRDefault="00787017" w:rsidP="00137B28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E64F0B" w:rsidRPr="00A509FF" w:rsidRDefault="00E64F0B" w:rsidP="00137B28">
      <w:pPr>
        <w:pStyle w:val="a9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color w:val="000000"/>
        </w:rPr>
        <w:t>Авраам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«Ошибка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заключалась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пытались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предложенное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встречи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«послушанием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«дел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встречи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«верою»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"принятие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Христом».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альтернатива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отказаться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попыток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довериться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Христу.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послании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Римлянам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оправдываются:</w:t>
      </w:r>
    </w:p>
    <w:p w:rsidR="00E64F0B" w:rsidRPr="00A509FF" w:rsidRDefault="00E64F0B" w:rsidP="00137B28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b/>
          <w:color w:val="000000"/>
        </w:rPr>
        <w:t>через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веру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(</w:t>
      </w:r>
      <w:r w:rsidRPr="00A509FF">
        <w:rPr>
          <w:i/>
          <w:color w:val="000000"/>
          <w:lang w:val="en-US"/>
        </w:rPr>
        <w:t>dia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pisteos</w:t>
      </w:r>
      <w:r w:rsidRPr="00A509FF">
        <w:rPr>
          <w:i/>
          <w:color w:val="000000"/>
        </w:rPr>
        <w:t>):</w:t>
      </w:r>
      <w:r w:rsidR="001F34A1" w:rsidRPr="00A509FF">
        <w:rPr>
          <w:i/>
          <w:color w:val="000000"/>
        </w:rPr>
        <w:t xml:space="preserve"> </w:t>
      </w:r>
      <w:r w:rsidRPr="00A509FF">
        <w:rPr>
          <w:color w:val="000000"/>
        </w:rPr>
        <w:t>"Которого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предложил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жертву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умилостивления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Крови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показания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прощение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соделанных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прежде"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3:25),</w:t>
      </w:r>
    </w:p>
    <w:p w:rsidR="00E64F0B" w:rsidRPr="00A509FF" w:rsidRDefault="00E64F0B" w:rsidP="00137B28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b/>
          <w:color w:val="000000"/>
        </w:rPr>
        <w:t>верою</w:t>
      </w:r>
      <w:r w:rsidR="001F34A1" w:rsidRPr="00A509FF">
        <w:rPr>
          <w:b/>
          <w:color w:val="000000"/>
        </w:rPr>
        <w:t xml:space="preserve"> </w:t>
      </w:r>
      <w:r w:rsidRPr="00A509FF">
        <w:rPr>
          <w:i/>
          <w:color w:val="000000"/>
        </w:rPr>
        <w:t>(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pistei</w:t>
      </w:r>
      <w:r w:rsidRPr="00A509FF">
        <w:rPr>
          <w:i/>
          <w:color w:val="000000"/>
        </w:rPr>
        <w:t>):</w:t>
      </w:r>
      <w:r w:rsidR="001F34A1" w:rsidRPr="00A509FF">
        <w:rPr>
          <w:i/>
          <w:color w:val="000000"/>
        </w:rPr>
        <w:t xml:space="preserve"> </w:t>
      </w:r>
      <w:r w:rsidRPr="00A509FF">
        <w:rPr>
          <w:color w:val="000000"/>
        </w:rPr>
        <w:t>"Ибо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признаем,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независимо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отдел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3:28),</w:t>
      </w:r>
    </w:p>
    <w:p w:rsidR="00E64F0B" w:rsidRPr="00A509FF" w:rsidRDefault="00E64F0B" w:rsidP="00137B28">
      <w:pPr>
        <w:pStyle w:val="a9"/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</w:rPr>
      </w:pPr>
      <w:r w:rsidRPr="00A509FF">
        <w:rPr>
          <w:b/>
          <w:color w:val="000000"/>
        </w:rPr>
        <w:t>через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веру</w:t>
      </w:r>
      <w:r w:rsidR="001F34A1" w:rsidRPr="00A509FF">
        <w:rPr>
          <w:b/>
          <w:color w:val="000000"/>
        </w:rPr>
        <w:t xml:space="preserve"> </w:t>
      </w:r>
      <w:r w:rsidRPr="00A509FF">
        <w:rPr>
          <w:i/>
          <w:color w:val="000000"/>
        </w:rPr>
        <w:t>(</w:t>
      </w:r>
      <w:r w:rsidRPr="00A509FF">
        <w:rPr>
          <w:i/>
          <w:color w:val="000000"/>
          <w:lang w:val="en-US"/>
        </w:rPr>
        <w:t>ek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pisteos</w:t>
      </w:r>
      <w:r w:rsidRPr="00A509FF">
        <w:rPr>
          <w:i/>
          <w:color w:val="000000"/>
        </w:rPr>
        <w:t>):</w:t>
      </w:r>
      <w:r w:rsidR="001F34A1" w:rsidRPr="00A509FF">
        <w:rPr>
          <w:i/>
          <w:color w:val="000000"/>
        </w:rPr>
        <w:t xml:space="preserve"> </w:t>
      </w:r>
      <w:r w:rsidRPr="00A509FF">
        <w:rPr>
          <w:color w:val="000000"/>
        </w:rPr>
        <w:t>"Потому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необрезанных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3:30).</w:t>
      </w:r>
    </w:p>
    <w:p w:rsidR="00E64F0B" w:rsidRPr="00A509FF" w:rsidRDefault="00E64F0B" w:rsidP="00137B28">
      <w:pPr>
        <w:pStyle w:val="ab"/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Слово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"вера"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дательном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падеже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dia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выступает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помощью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соответствовать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Dia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указывает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становятся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многообразно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изображает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средством,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принимаем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Христову,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i/>
          <w:color w:val="000000"/>
          <w:sz w:val="28"/>
          <w:lang w:val="en-US"/>
        </w:rPr>
        <w:t>ek</w:t>
      </w:r>
      <w:r w:rsidR="001F34A1" w:rsidRPr="00A509FF">
        <w:rPr>
          <w:i/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предшествует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оправданию.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2:4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(цит.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1:17;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3:11)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благочестивый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("праведный")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благословение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(т.е.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"жить")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Аввакума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2:4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решающим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открытием.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Септуагинта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стихе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жив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  <w:lang w:val="en-US"/>
        </w:rPr>
        <w:t>ek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pisteos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Mou</w:t>
      </w:r>
      <w:r w:rsidRPr="00A509FF">
        <w:rPr>
          <w:color w:val="000000"/>
        </w:rPr>
        <w:t>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верности",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порождается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обетовании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более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глубокую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мысль: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признан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жизнь.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доказать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цитирует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15:6: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"Авраам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поверил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Господу,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перефразируя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стих,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вменилась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4:3,5,9,22):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"Ибо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Писание?"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Поверил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вменилось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праведность";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делающему,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нечестивого,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праведность";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"Блаженство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относится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необрезанию?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вменилась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праведность";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вменилось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праведность".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Галатам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(3:6-9).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Приверженцы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иудаизма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учителем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Моисея.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обратился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дальше,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детей,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обещал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сына,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сына,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семя,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потомство.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Однажды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шатра,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велел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взглянуть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небо,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сосчитать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звезды,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сказал: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"Столько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тебя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потомков".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поверил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обетованию,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вменилось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праведность".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Галатам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3:7-9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обетованием,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данным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связывает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обетование: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"Познайте,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сыны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провидя,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язычников,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предвозвестило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Аврааму: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благословятся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народы".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Писании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описывается,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отец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Возникает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отцом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плоти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духу?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отцом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евреев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еще?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результате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кроме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уничтожены,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отцом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народов?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евреи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жить,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отцом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народа",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Лютер,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обетование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"Авраам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отцом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многих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народов…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духе".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Итак,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благословляются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Авраамом.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благословение,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унаследуют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Джон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Стотт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благословение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глагол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"оправдать"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"благословить"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употребляются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стихе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8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эквиваленты.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Унаследовать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благословение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единственный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способ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унаследовать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Авраамово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благословение.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контексте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упомянуть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место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Евангелия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Матфея: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эпизод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исцелением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слуги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сотника.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Матфей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вхождения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Царствие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национальность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важна.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Народом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отныне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становятся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зависимости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национальности.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8:11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предрекает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приобщение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Царству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Божьему.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Слова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"придут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востока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запада"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перекликаются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повторяющейся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ветхозаветной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формулой,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звучащей,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например,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Пс.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106,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3:"И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собрал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стран,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востока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запада,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моря".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Представляется,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предрекает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пришествие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(идея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ветхозаветная),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предсказывает,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эсхатологический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пир,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ждали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национальной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привилегии,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действительности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предназначается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язычников.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Мф.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8:12,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выражение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"сыны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Царства"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могли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затруднений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узнавая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Иеремиас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пишет: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"Согласно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распространенному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времена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взгляду,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превосходство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заключалось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прямому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происхождению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заместительной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модели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приобретает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достоинства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патриарха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соответствующую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уверенность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конечном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спасении".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Итак,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Матфей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указывает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Царство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открыто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уверовал,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время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уверовал,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сыны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смогут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присоединиться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отцу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Аврааму.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Вернемся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"Галатам".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тексту,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убеждали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галатов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сынами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обрезание.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«Термин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–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впервые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указано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сделало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идентифицирующей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Израиль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пишет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Данн.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опровергает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утверждая,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галаты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являются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сынами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обрезанию,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стороны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будто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ничего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нового,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"вменилась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стремится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объяснить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всецелая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надежда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обетование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4:18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дал.)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причиной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средством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которую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Ветхого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Однако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вменилась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Аврааму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истинный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теперь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всеобщей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греховности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именно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позволяет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семье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прочие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Комментируя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Рим.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4:11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Барт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пишет: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"обрезание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врата,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должны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войти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иудеям,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чада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благочестивым,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напоминание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вратах,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через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иудеи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вместе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язычниками…должны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войти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Царство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Божье";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далее: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"необходимо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понять,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любая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принципе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обрезания",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рождается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религиозно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лишенных…содержаний,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чистое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начало".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заключени</w:t>
      </w:r>
      <w:r w:rsidR="00383F16" w:rsidRPr="00A509FF">
        <w:rPr>
          <w:color w:val="000000"/>
        </w:rPr>
        <w:t>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остановимся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обретает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значимость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постреформаторском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прямого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отношения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проблемам,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решал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контексте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следует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понимать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"действие",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посредством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снискать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милость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зачем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нужна?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постреформаторского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оставался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спорным.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Начиная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Реформации,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стремится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всякая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богословская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школа.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Кальвинисты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арминиане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поднимают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вопрос: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происходит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веры?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вероятно,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удивился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постановке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кажется,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совсем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волновал.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Поэтому,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всякие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рассуждения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поводу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того,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является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контексте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безосновательны.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Кажется,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вообще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имеет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ввиду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"некое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действие".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средство,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помощью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принимает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Христову.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смысле,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Райт,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говорил: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"как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только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перестанем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воспринимать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"способ"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христианином,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тут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исчезает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соблазн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принять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суррогат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добрых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проявлений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"нравственной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добродетели".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ответ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становятся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христианами.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люди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стали.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Апостол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оправдываются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  <w:lang w:val="en-US"/>
        </w:rPr>
        <w:t>dia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  <w:lang w:val="en-US"/>
        </w:rPr>
        <w:t>pistin</w:t>
      </w:r>
      <w:r w:rsidR="001F34A1" w:rsidRPr="00A509FF">
        <w:rPr>
          <w:i/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i/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заслугой,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евангельское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благовестие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одним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вариантов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учение,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против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всячески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восставал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совместимо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благодатью.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примеры:</w:t>
      </w:r>
      <w:r w:rsidR="001F34A1" w:rsidRPr="00A509FF">
        <w:rPr>
          <w:color w:val="000000"/>
        </w:rPr>
        <w:t xml:space="preserve"> </w:t>
      </w:r>
      <w:r w:rsidRPr="00A509FF">
        <w:rPr>
          <w:b/>
          <w:color w:val="000000"/>
        </w:rPr>
        <w:t>Рим.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11:6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иначе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благодатью.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благодать;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иначе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дело",</w:t>
      </w:r>
      <w:r w:rsidR="001F34A1" w:rsidRPr="00A509FF">
        <w:rPr>
          <w:color w:val="000000"/>
        </w:rPr>
        <w:t xml:space="preserve"> </w:t>
      </w:r>
      <w:r w:rsidRPr="00A509FF">
        <w:rPr>
          <w:b/>
          <w:color w:val="000000"/>
        </w:rPr>
        <w:t>Гал.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5:4,</w:t>
      </w:r>
      <w:r w:rsidR="001F34A1" w:rsidRPr="00A509FF">
        <w:rPr>
          <w:b/>
          <w:color w:val="000000"/>
        </w:rPr>
        <w:t xml:space="preserve"> </w:t>
      </w:r>
      <w:r w:rsidRPr="00A509FF">
        <w:rPr>
          <w:b/>
          <w:color w:val="000000"/>
        </w:rPr>
        <w:t>5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"Вы,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оправдывающие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себя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остались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без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отпали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благодати,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духом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ожидаем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надеемся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веры".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Здесь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сказано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даже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самая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деятельная,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никогда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обстоятельствах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может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предметом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оценки.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Она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данный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знак,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нашей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оправдывающей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праведностью;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скорее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упоминалось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выше,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протянутая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пустая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рука,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получает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принимая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С.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Худиев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отмечает: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"Часто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непонимание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вызвано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ложным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представлением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человеческих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достижениях.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которые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полагается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награда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виде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вечного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спасения.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Если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ставить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вопрос,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таким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образом,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человек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оправдывается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верой,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делами,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вообще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своими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достижениями.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находит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своей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личности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деяниях,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личности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деяниях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Иисуса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Христа:</w:t>
      </w:r>
      <w:r w:rsidR="001F34A1" w:rsidRPr="00A509FF">
        <w:rPr>
          <w:color w:val="000000"/>
        </w:rPr>
        <w:t xml:space="preserve"> </w:t>
      </w:r>
      <w:r w:rsidRPr="00A509FF">
        <w:rPr>
          <w:i/>
          <w:color w:val="000000"/>
        </w:rPr>
        <w:t>"Который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сделался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для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нас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премудростью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от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Бога,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праведностью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и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освящением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и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искуплением,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чтобы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было,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как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написано: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"хвалящийся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хвались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Господом"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(1Кор.</w:t>
      </w:r>
      <w:r w:rsidR="001F34A1" w:rsidRPr="00A509FF">
        <w:rPr>
          <w:i/>
          <w:color w:val="000000"/>
        </w:rPr>
        <w:t xml:space="preserve"> </w:t>
      </w:r>
      <w:r w:rsidRPr="00A509FF">
        <w:rPr>
          <w:i/>
          <w:color w:val="000000"/>
        </w:rPr>
        <w:t>1:30-31)"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.</w:t>
      </w:r>
    </w:p>
    <w:p w:rsidR="00E64F0B" w:rsidRPr="00A509FF" w:rsidRDefault="00137B28" w:rsidP="00137B28">
      <w:pPr>
        <w:pStyle w:val="a9"/>
        <w:spacing w:line="360" w:lineRule="auto"/>
        <w:ind w:firstLine="709"/>
        <w:jc w:val="both"/>
        <w:rPr>
          <w:b/>
          <w:color w:val="000000"/>
        </w:rPr>
      </w:pPr>
      <w:r w:rsidRPr="00A509FF">
        <w:rPr>
          <w:color w:val="000000"/>
        </w:rPr>
        <w:br w:type="page"/>
      </w:r>
      <w:r w:rsidR="00E64F0B" w:rsidRPr="00A509FF">
        <w:rPr>
          <w:b/>
          <w:color w:val="000000"/>
        </w:rPr>
        <w:t>6.8</w:t>
      </w:r>
      <w:r w:rsidR="001F34A1" w:rsidRPr="00A509FF">
        <w:rPr>
          <w:b/>
          <w:color w:val="000000"/>
        </w:rPr>
        <w:t xml:space="preserve"> </w:t>
      </w:r>
      <w:r w:rsidR="00E64F0B" w:rsidRPr="00A509FF">
        <w:rPr>
          <w:b/>
          <w:color w:val="000000"/>
        </w:rPr>
        <w:t>Вмененная</w:t>
      </w:r>
      <w:r w:rsidR="001F34A1" w:rsidRPr="00A509FF">
        <w:rPr>
          <w:b/>
          <w:color w:val="000000"/>
        </w:rPr>
        <w:t xml:space="preserve"> </w:t>
      </w:r>
      <w:r w:rsidR="00E64F0B" w:rsidRPr="00A509FF">
        <w:rPr>
          <w:b/>
          <w:color w:val="000000"/>
        </w:rPr>
        <w:t>праведность</w:t>
      </w:r>
      <w:r w:rsidR="001F34A1" w:rsidRPr="00A509FF">
        <w:rPr>
          <w:b/>
          <w:color w:val="000000"/>
        </w:rPr>
        <w:t xml:space="preserve"> </w:t>
      </w:r>
      <w:r w:rsidR="00E64F0B" w:rsidRPr="00A509FF">
        <w:rPr>
          <w:b/>
          <w:color w:val="000000"/>
        </w:rPr>
        <w:t>Христа</w:t>
      </w:r>
    </w:p>
    <w:p w:rsidR="00137B28" w:rsidRPr="00A509FF" w:rsidRDefault="00137B28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Теологи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рационалистического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моралистического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направления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протестантизме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социниане,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арминиане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либералы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приравнивает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(либо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зерном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добродетели,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зародыш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окончательного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высшая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относиться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прощает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результате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нельзя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отрицают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посредническую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готовы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признать,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косвенной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поскольку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создала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ситуацию,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теории,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юридический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верховная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стоящая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освободить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изменить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усмотрению.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предполагают,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законом: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наставления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предписания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выражают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непреложных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природы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благоволению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смягчать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дополнять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переставая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по-видимому,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требования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полностью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удовлетворены.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отменял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пренебрегал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ради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напротив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клятвы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3:13)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умилостивления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3:25).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непослушанием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грешными,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послушанием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многие"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(5:19).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еще: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делающему,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4:5).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пишет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вменяется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праведность,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нет.</w:t>
      </w:r>
    </w:p>
    <w:p w:rsidR="00E64F0B" w:rsidRPr="00A509FF" w:rsidRDefault="00E64F0B" w:rsidP="00137B28">
      <w:pPr>
        <w:pStyle w:val="a9"/>
        <w:spacing w:line="360" w:lineRule="auto"/>
        <w:ind w:firstLine="709"/>
        <w:jc w:val="both"/>
        <w:rPr>
          <w:color w:val="000000"/>
        </w:rPr>
      </w:pPr>
      <w:r w:rsidRPr="00A509FF">
        <w:rPr>
          <w:color w:val="000000"/>
        </w:rPr>
        <w:t>По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сути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Павел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говорит,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Бог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называет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праведными,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праведными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считает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исполнили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(такой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бы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ложным),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потому,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что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мы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глазах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едины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Тем,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Кто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исполнил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закон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нас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(этот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суд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истинный).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Как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отмечает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Уолтер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Элвелл,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для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апостола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Павла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союз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фантазия,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факт,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центральный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факт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христианства.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Скрепленное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заветом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единство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Христа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верующих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Него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стало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объективной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основой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грешников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-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оправдания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праведностью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их</w:t>
      </w:r>
      <w:r w:rsidR="001F34A1" w:rsidRPr="00A509FF">
        <w:rPr>
          <w:color w:val="000000"/>
        </w:rPr>
        <w:t xml:space="preserve"> </w:t>
      </w:r>
      <w:r w:rsidRPr="00A509FF">
        <w:rPr>
          <w:color w:val="000000"/>
        </w:rPr>
        <w:t>Спасителя.</w:t>
      </w:r>
    </w:p>
    <w:p w:rsidR="00137B28" w:rsidRPr="00A509FF" w:rsidRDefault="00137B28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137B28" w:rsidRPr="00A509FF" w:rsidRDefault="00137B28" w:rsidP="00137B28">
      <w:pPr>
        <w:pStyle w:val="a9"/>
        <w:spacing w:line="360" w:lineRule="auto"/>
        <w:ind w:firstLine="709"/>
        <w:jc w:val="both"/>
        <w:rPr>
          <w:color w:val="000000"/>
        </w:rPr>
      </w:pPr>
    </w:p>
    <w:p w:rsidR="00E64F0B" w:rsidRPr="00A509FF" w:rsidRDefault="00137B28" w:rsidP="00137B28">
      <w:pPr>
        <w:pStyle w:val="2"/>
        <w:keepNext w:val="0"/>
        <w:ind w:firstLine="709"/>
        <w:jc w:val="both"/>
        <w:rPr>
          <w:bCs w:val="0"/>
          <w:iCs w:val="0"/>
          <w:color w:val="000000"/>
          <w:sz w:val="28"/>
        </w:rPr>
      </w:pPr>
      <w:r w:rsidRPr="00A509FF">
        <w:rPr>
          <w:bCs w:val="0"/>
          <w:iCs w:val="0"/>
          <w:color w:val="000000"/>
          <w:sz w:val="28"/>
        </w:rPr>
        <w:br w:type="page"/>
      </w:r>
      <w:r w:rsidR="00E64F0B" w:rsidRPr="00A509FF">
        <w:rPr>
          <w:bCs w:val="0"/>
          <w:iCs w:val="0"/>
          <w:color w:val="000000"/>
          <w:sz w:val="28"/>
        </w:rPr>
        <w:t>Заключение</w:t>
      </w:r>
    </w:p>
    <w:p w:rsidR="00137B28" w:rsidRPr="00137B28" w:rsidRDefault="00137B28" w:rsidP="00137B28">
      <w:pPr>
        <w:jc w:val="both"/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время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упрекали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искупление,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содержит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стимула,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побуждающего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подчиняться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3:8).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парирует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упрек?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умерли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нем?»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6:2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след.).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теперь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«наш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ветхий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распят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упразднено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греховное»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(ст.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6),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служить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"вере,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действующей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любовью",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отметает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считать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себя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вполне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Лютер,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добродетели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называться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Высшая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свобода,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отказ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нравственных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норм;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свобода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свобода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рабства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греху.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обнаруживает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греховность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исцеляя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ее;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побуждает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предоставляя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совершения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4:15;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5:20;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7613;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3:19),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2:18;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3:19).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создает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бессильное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сознание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производит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отрицательное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из-за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немощи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плоти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8:3).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Очевидна,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замысла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двусмысленно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возлагает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плечи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ответственность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соработником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"Адам"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отвернуться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замысел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окончательным.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подвести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чему-то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иному,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осуществлению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замысла.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вывод: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педагог,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вводящий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эру,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провозглашает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(Гал.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3:23;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4:1-7;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2:17).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Всякая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надежда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удовлетворить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несостоятельна.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эры.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Попытки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"Адама"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Божественное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обетование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оказались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безуспешными.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вмешивается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осуществляет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умирает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предельный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акт,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поскольку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собственную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8:43).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Закона-Торы,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исторической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личностью,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гораздо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больше,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кодекс,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"охристовление"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(Кол..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Флп.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3:9).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"Итак,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уничтожаем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Никак!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утверждаем"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3:31).</w:t>
      </w:r>
    </w:p>
    <w:p w:rsidR="00137B28" w:rsidRPr="00A509FF" w:rsidRDefault="00137B28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137B28" w:rsidRPr="00A509FF" w:rsidRDefault="00137B28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A509FF">
        <w:rPr>
          <w:color w:val="000000"/>
          <w:sz w:val="28"/>
        </w:rPr>
        <w:br w:type="page"/>
      </w:r>
      <w:r w:rsidRPr="00A509FF">
        <w:rPr>
          <w:b/>
          <w:color w:val="000000"/>
          <w:spacing w:val="20"/>
          <w:sz w:val="28"/>
        </w:rPr>
        <w:t>Часть</w:t>
      </w:r>
      <w:r w:rsidR="001F34A1" w:rsidRPr="00A509FF">
        <w:rPr>
          <w:b/>
          <w:color w:val="000000"/>
          <w:spacing w:val="20"/>
          <w:sz w:val="28"/>
        </w:rPr>
        <w:t xml:space="preserve"> </w:t>
      </w:r>
      <w:r w:rsidRPr="00A509FF">
        <w:rPr>
          <w:b/>
          <w:color w:val="000000"/>
          <w:spacing w:val="20"/>
          <w:sz w:val="28"/>
        </w:rPr>
        <w:t>третья.</w:t>
      </w:r>
      <w:r w:rsidR="001F34A1" w:rsidRPr="00A509FF">
        <w:rPr>
          <w:b/>
          <w:color w:val="000000"/>
          <w:spacing w:val="20"/>
          <w:sz w:val="28"/>
        </w:rPr>
        <w:t xml:space="preserve"> </w:t>
      </w:r>
      <w:r w:rsidR="00137B28" w:rsidRPr="00A509FF">
        <w:rPr>
          <w:b/>
          <w:color w:val="000000"/>
          <w:spacing w:val="20"/>
          <w:sz w:val="28"/>
        </w:rPr>
        <w:t>Заключение</w:t>
      </w:r>
    </w:p>
    <w:p w:rsidR="00137B28" w:rsidRPr="00A509FF" w:rsidRDefault="00137B28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09FF">
        <w:rPr>
          <w:b/>
          <w:color w:val="000000"/>
          <w:sz w:val="28"/>
        </w:rPr>
        <w:t>Глава</w:t>
      </w:r>
      <w:r w:rsidR="001F34A1" w:rsidRPr="00A509FF">
        <w:rPr>
          <w:b/>
          <w:color w:val="000000"/>
          <w:sz w:val="28"/>
        </w:rPr>
        <w:t xml:space="preserve"> </w:t>
      </w:r>
      <w:r w:rsidRPr="00A509FF">
        <w:rPr>
          <w:b/>
          <w:color w:val="000000"/>
          <w:sz w:val="28"/>
        </w:rPr>
        <w:t>7.</w:t>
      </w:r>
      <w:r w:rsidR="00137B28" w:rsidRPr="00A509FF">
        <w:rPr>
          <w:b/>
          <w:iCs/>
          <w:color w:val="000000"/>
          <w:sz w:val="28"/>
        </w:rPr>
        <w:t>Выводы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подошли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исследования.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Возникает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важна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теоретическая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концепция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английский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сказал: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«никто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оправдываются,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множество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знают».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Несомненно,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задолго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искренне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сегодня,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возможно,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разбираются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тонкостях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искренне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уповают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Павлу,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тоже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являются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оправданными.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конечно,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означает,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несущественно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второстепенно.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исторические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книги,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формирование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свидетельствовало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наступила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глубокая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перемена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истории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перемена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ознаменована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событием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голгофы: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смертью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воскресением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объясняет,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Единственной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причиной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«Христос…умер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нечестивых»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(Рим.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5:6).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пролил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умер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поэтому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грешников,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нарушая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справедливости.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необходимых.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заверяет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верующего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оправдывает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милующий.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предстает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уверовавшие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независимо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национальных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культурных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корней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</w:t>
      </w:r>
      <w:r w:rsidR="00425D48" w:rsidRPr="00A509FF">
        <w:rPr>
          <w:color w:val="000000"/>
          <w:sz w:val="28"/>
        </w:rPr>
        <w:t>и</w:t>
      </w:r>
      <w:r w:rsidRPr="00A509FF">
        <w:rPr>
          <w:color w:val="000000"/>
          <w:sz w:val="28"/>
        </w:rPr>
        <w:t>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="00425D48"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="00425D48" w:rsidRPr="00A509FF">
        <w:rPr>
          <w:color w:val="000000"/>
          <w:sz w:val="28"/>
        </w:rPr>
        <w:t>наследуют</w:t>
      </w:r>
      <w:r w:rsidR="001F34A1" w:rsidRPr="00A509FF">
        <w:rPr>
          <w:color w:val="000000"/>
          <w:sz w:val="28"/>
        </w:rPr>
        <w:t xml:space="preserve"> </w:t>
      </w:r>
      <w:r w:rsidR="00425D48" w:rsidRPr="00A509FF">
        <w:rPr>
          <w:color w:val="000000"/>
          <w:sz w:val="28"/>
        </w:rPr>
        <w:t>жизнь</w:t>
      </w:r>
      <w:r w:rsidR="001F34A1" w:rsidRPr="00A509FF">
        <w:rPr>
          <w:color w:val="000000"/>
          <w:sz w:val="28"/>
        </w:rPr>
        <w:t xml:space="preserve"> </w:t>
      </w:r>
      <w:r w:rsidR="00425D48" w:rsidRPr="00A509FF">
        <w:rPr>
          <w:color w:val="000000"/>
          <w:sz w:val="28"/>
        </w:rPr>
        <w:t>вечную</w:t>
      </w:r>
      <w:r w:rsidRPr="00A509FF">
        <w:rPr>
          <w:color w:val="000000"/>
          <w:sz w:val="28"/>
        </w:rPr>
        <w:t>.</w:t>
      </w:r>
    </w:p>
    <w:p w:rsidR="00E64F0B" w:rsidRPr="00A509FF" w:rsidRDefault="00E64F0B" w:rsidP="00137B28">
      <w:pPr>
        <w:numPr>
          <w:ilvl w:val="0"/>
          <w:numId w:val="18"/>
        </w:numPr>
        <w:tabs>
          <w:tab w:val="num" w:pos="1276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единый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открыл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всем: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язычникам.</w:t>
      </w:r>
    </w:p>
    <w:p w:rsidR="00E64F0B" w:rsidRPr="00A509FF" w:rsidRDefault="00E64F0B" w:rsidP="00137B28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Крест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отменил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привилегии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"избранности",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надеялись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надеялся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когда-то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даровано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какие-то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былые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заслуги,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распятого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воскресшего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Мессию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проповедует.</w:t>
      </w:r>
    </w:p>
    <w:p w:rsidR="00E64F0B" w:rsidRPr="00A509FF" w:rsidRDefault="00E64F0B" w:rsidP="00137B28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оправданными".</w:t>
      </w:r>
    </w:p>
    <w:p w:rsidR="00E64F0B" w:rsidRPr="00A509FF" w:rsidRDefault="00E64F0B" w:rsidP="007F27B6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Начиная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предметом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споров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различных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школ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направлений.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Однако,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погружаясь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дискуссию,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понимаешь,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7F27B6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далеко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уходишь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простоты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ясности,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действительности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разрешал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волновал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«вера»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«делом»?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Вряд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волновала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«природа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спасительной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наверное,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удивился,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задали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осуществляется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веры?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искажают,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используя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личных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интересах;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вырывают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контекста: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«оправдан,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значит,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свободен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заповедей?!»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производить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Утверждая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2:8-9,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10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стихе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творение,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созданы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добрые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предназначил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исполнять».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стороны,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благодатью,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принцип,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легко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понять.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Проблема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законничества,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столкнулась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галатийская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уж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редкая.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Кажется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несправедливым,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получить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ничего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сделав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пострадав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какой-то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степени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свои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грехи.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сожалению,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сегодня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связано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незаслуженно</w:t>
      </w:r>
      <w:r w:rsidR="001F34A1" w:rsidRPr="00A509FF">
        <w:rPr>
          <w:color w:val="000000"/>
          <w:sz w:val="28"/>
        </w:rPr>
        <w:t xml:space="preserve"> </w:t>
      </w:r>
      <w:r w:rsidR="00425D48" w:rsidRPr="00A509FF">
        <w:rPr>
          <w:color w:val="000000"/>
          <w:sz w:val="28"/>
        </w:rPr>
        <w:t>недооценено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сегодня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Церквах.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сожалению,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оказалась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чести,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оправдании»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говорит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грешный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находится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неправедных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отношениях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конечном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итоге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должен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осужден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Праведным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Судьей.</w:t>
      </w:r>
    </w:p>
    <w:p w:rsidR="00425D48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Современная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евангелическая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решением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важной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задачи: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устоять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натиском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лжеучений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проникающих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Евангельский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постмодернизм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явление,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пришлось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столкнуться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серьезной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опасностью</w:t>
      </w:r>
      <w:r w:rsidR="00425D48" w:rsidRPr="00A509FF">
        <w:rPr>
          <w:color w:val="000000"/>
          <w:sz w:val="28"/>
        </w:rPr>
        <w:t>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угрожающей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здоровью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Сегодня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искусство,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политика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идеи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ориентированы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вкус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обыкновенного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потребителя.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потребительское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мышление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распространяется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начинает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выбирать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религию,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товар: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«нравится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нет?»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изобличающий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показывающей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путь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через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предлагают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«развлекательные»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проповеди</w:t>
      </w:r>
      <w:r w:rsidR="00425D48" w:rsidRPr="00A509FF">
        <w:rPr>
          <w:color w:val="000000"/>
          <w:sz w:val="28"/>
        </w:rPr>
        <w:t>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веселили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прихожан.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«Современная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встречается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искушением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подменить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терапией»,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отмечает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Вейз.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мало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интересуют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небеса,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хотят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быть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здоровыми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здесь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сейчас.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Потребительская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философия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извращает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Вместо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</w:t>
      </w:r>
      <w:r w:rsidR="00425D48" w:rsidRPr="00A509FF">
        <w:rPr>
          <w:color w:val="000000"/>
          <w:sz w:val="28"/>
        </w:rPr>
        <w:t>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требует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оправдания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Современная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пытается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смягчить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острые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углы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здравого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приспособиться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ценностям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мышлению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современного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общества.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Классическое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достигается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искупительную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жертвой,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сколько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примером.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Крест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призван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показать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людям,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сильно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горячо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они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следовали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пример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Христовой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любви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сострадания.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Классическое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наше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состояние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–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вечная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жизнь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Небесах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аду.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учит,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нечестивые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уничтожены,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остальных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Царствие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Божье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будет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отрыто.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влиянием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таких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тенденций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предполагает,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существует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заботиться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исполнении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желаний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обеспечить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счастье.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Писанию,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главным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вопросом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является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стать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счастливым»,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могу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обрести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спасение».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«Каждый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смотри,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строит»,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звучит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предостережение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Чтобы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«заблудиться»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нужно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помнить,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Церковь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построена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пророков,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имея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краеугольным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камнем»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(Еф.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2:20).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«Ибо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никто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ожжет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положить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другого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основания,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кроме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положенного,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которое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Христос»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(1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Кор.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3:10-11).</w:t>
      </w:r>
    </w:p>
    <w:p w:rsidR="00E64F0B" w:rsidRPr="00A509FF" w:rsidRDefault="00E64F0B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137B28" w:rsidRPr="00A509FF" w:rsidRDefault="00137B28" w:rsidP="00137B28">
      <w:pPr>
        <w:spacing w:line="360" w:lineRule="auto"/>
        <w:ind w:firstLine="709"/>
        <w:jc w:val="both"/>
        <w:rPr>
          <w:color w:val="000000"/>
          <w:sz w:val="28"/>
        </w:rPr>
      </w:pPr>
    </w:p>
    <w:p w:rsidR="00E64F0B" w:rsidRPr="00A509FF" w:rsidRDefault="00E64F0B" w:rsidP="00137B28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A509FF">
        <w:rPr>
          <w:color w:val="000000"/>
          <w:sz w:val="28"/>
        </w:rPr>
        <w:br w:type="page"/>
      </w:r>
      <w:r w:rsidRPr="00A509FF">
        <w:rPr>
          <w:b/>
          <w:bCs/>
          <w:color w:val="000000"/>
          <w:sz w:val="28"/>
        </w:rPr>
        <w:t>Библиография</w:t>
      </w:r>
    </w:p>
    <w:p w:rsidR="00137B28" w:rsidRPr="00A509FF" w:rsidRDefault="00137B28" w:rsidP="00137B28">
      <w:pPr>
        <w:spacing w:line="360" w:lineRule="auto"/>
        <w:jc w:val="both"/>
        <w:rPr>
          <w:b/>
          <w:bCs/>
          <w:i/>
          <w:color w:val="000000"/>
          <w:sz w:val="28"/>
        </w:rPr>
      </w:pP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A509FF">
        <w:rPr>
          <w:color w:val="000000"/>
          <w:sz w:val="28"/>
          <w:lang w:val="en-US"/>
        </w:rPr>
        <w:t>Bultmann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Rudolf,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“Jesus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Christ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and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Mythology”.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(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New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York,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Scribner,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1958).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A509FF">
        <w:rPr>
          <w:color w:val="000000"/>
          <w:sz w:val="28"/>
          <w:lang w:val="en-US"/>
        </w:rPr>
        <w:t>Davies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W.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D.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"Paul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and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Rabbinic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Judaism",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1948.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A509FF">
        <w:rPr>
          <w:color w:val="000000"/>
          <w:sz w:val="28"/>
          <w:lang w:val="en-US"/>
        </w:rPr>
        <w:t>Dunn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James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D.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G.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“The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Theology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of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Paul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the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Apostle”.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A509FF">
        <w:rPr>
          <w:color w:val="000000"/>
          <w:sz w:val="28"/>
          <w:lang w:val="en-US"/>
        </w:rPr>
        <w:t>McGrath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Alister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“Iustitia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Dei.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A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History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of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the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Christian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Doctrine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of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Justification”,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1986,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vol.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1.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  <w:lang w:val="en-US"/>
        </w:rPr>
        <w:t>Sanders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E.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P.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"Paul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and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Palestinian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Judaism",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1977.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"The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Central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Message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of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the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New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Testament".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London</w:t>
      </w:r>
      <w:r w:rsidRPr="00A509FF">
        <w:rPr>
          <w:color w:val="000000"/>
          <w:sz w:val="28"/>
        </w:rPr>
        <w:t>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1965.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  <w:lang w:val="en-US"/>
        </w:rPr>
        <w:t>Sanders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E.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P.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“Paul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”.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Oxford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University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Press.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</w:rPr>
        <w:t>1991.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A509FF">
        <w:rPr>
          <w:color w:val="000000"/>
          <w:sz w:val="28"/>
          <w:lang w:val="en-US"/>
        </w:rPr>
        <w:t>Schweitzer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A.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"The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Mysticism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of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Paul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the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Apostle",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1931.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A509FF">
        <w:rPr>
          <w:color w:val="000000"/>
          <w:sz w:val="28"/>
          <w:lang w:val="en-US"/>
        </w:rPr>
        <w:t>Schweitzer.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“The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Quest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of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the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Historical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Jesus”: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A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Critical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Study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of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Its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Progress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from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Reimarus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to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Wrede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(New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York: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Macmillan,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1964).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A509FF">
        <w:rPr>
          <w:color w:val="000000"/>
          <w:sz w:val="28"/>
          <w:lang w:val="en-US"/>
        </w:rPr>
        <w:t>The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Holy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Bible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Authorized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King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James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Version.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Августин,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Творения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граде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Божием»,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«Алетейя»,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1998.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Апокрифы: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4-я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Маккавейская;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Баркли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«Толкование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ВСБ,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1986.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Баркли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«Толкование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ВСБ,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1986.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Барт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Карл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"Послание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Москва: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Библейско-богословский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институт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Андрея,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2005.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Беркхов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Луис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"История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"Библия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2000.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Беркхов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Луис.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доктрина.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Минск: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«Вышэйшая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школа»,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1995,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193-198.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Библия.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Синодальный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Москва: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РБО.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2001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Вейз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Эдвард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младший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«Времен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постмодерна».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Фонд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«Лютеранское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наследие»,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2002.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Верклер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Генри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"Герменевтика".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Мичиган: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"Бейкер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Бук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Хауз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Гранд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Рапидс",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Copyright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1995.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Герхальд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Рэд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"Изучение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Второзакония".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Лондон: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1953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г.</w:t>
      </w:r>
    </w:p>
    <w:p w:rsidR="00A10C8A" w:rsidRPr="00A509FF" w:rsidRDefault="00A10C8A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Гатри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Дональд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«Введение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Одесская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Семинария,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1996.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Роберт.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"Оправдание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World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wide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printing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Duncanville,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  <w:lang w:val="en-US"/>
        </w:rPr>
        <w:t>USA.</w:t>
      </w:r>
      <w:r w:rsidR="001F34A1" w:rsidRPr="00A509FF">
        <w:rPr>
          <w:color w:val="000000"/>
          <w:sz w:val="28"/>
          <w:lang w:val="en-US"/>
        </w:rPr>
        <w:t xml:space="preserve"> </w:t>
      </w:r>
      <w:r w:rsidRPr="00A509FF">
        <w:rPr>
          <w:color w:val="000000"/>
          <w:sz w:val="28"/>
        </w:rPr>
        <w:t>Фонд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"Лютеранское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наследие",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1999.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Данн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Джеймс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"Единство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многообразие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Завете".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Москва: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Библейско-богословский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институт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Андрея,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1999.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Даннинг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Рэй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"Благодать,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святость".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"Библия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1997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Де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Беор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Вернер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«Послание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«Свет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Востоке»,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1989.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"Иудейско-христианский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диалог"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/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справочник".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Москва: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Библейско-богословский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институт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Андрея,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2004.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Кальвин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Жан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"Наставление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вере".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Российского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государственного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Гуманитарного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Университета,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1998.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Куликов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«Лекции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МТС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2005.</w:t>
      </w:r>
    </w:p>
    <w:p w:rsidR="00E64F0B" w:rsidRPr="00A509FF" w:rsidRDefault="00E64F0B" w:rsidP="00137B28">
      <w:pPr>
        <w:pStyle w:val="H3"/>
        <w:keepNext w:val="0"/>
        <w:numPr>
          <w:ilvl w:val="0"/>
          <w:numId w:val="14"/>
        </w:numPr>
        <w:spacing w:before="0" w:after="0" w:line="360" w:lineRule="auto"/>
        <w:ind w:left="0" w:firstLine="0"/>
        <w:jc w:val="both"/>
        <w:outlineLvl w:val="9"/>
        <w:rPr>
          <w:b w:val="0"/>
          <w:color w:val="000000"/>
          <w:lang w:val="en-US"/>
        </w:rPr>
      </w:pPr>
      <w:r w:rsidRPr="00A509FF">
        <w:rPr>
          <w:b w:val="0"/>
          <w:color w:val="000000"/>
        </w:rPr>
        <w:t>Ларондейл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Ганс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К.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i/>
          <w:color w:val="000000"/>
        </w:rPr>
        <w:t>"</w:t>
      </w:r>
      <w:r w:rsidRPr="00A509FF">
        <w:rPr>
          <w:b w:val="0"/>
          <w:color w:val="000000"/>
        </w:rPr>
        <w:t>Праведность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через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веру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в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Ветхом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Завете".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Курс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лекций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об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оправдании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и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освящении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верой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во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Христа,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прочитанных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осенью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1966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г.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в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университете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Андрюса.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</w:rPr>
        <w:t>http://www.</w:t>
      </w:r>
      <w:r w:rsidR="001F34A1" w:rsidRPr="00A509FF">
        <w:rPr>
          <w:b w:val="0"/>
          <w:color w:val="000000"/>
        </w:rPr>
        <w:t xml:space="preserve"> </w:t>
      </w:r>
      <w:r w:rsidRPr="00A509FF">
        <w:rPr>
          <w:b w:val="0"/>
          <w:color w:val="000000"/>
          <w:lang w:val="en-US"/>
        </w:rPr>
        <w:t>blagovestnik.</w:t>
      </w:r>
      <w:r w:rsidR="001F34A1" w:rsidRPr="00A509FF">
        <w:rPr>
          <w:b w:val="0"/>
          <w:color w:val="000000"/>
          <w:lang w:val="en-US"/>
        </w:rPr>
        <w:t xml:space="preserve"> </w:t>
      </w:r>
      <w:r w:rsidRPr="00A509FF">
        <w:rPr>
          <w:b w:val="0"/>
          <w:color w:val="000000"/>
          <w:lang w:val="en-US"/>
        </w:rPr>
        <w:t>org/</w:t>
      </w:r>
      <w:r w:rsidR="001F34A1" w:rsidRPr="00A509FF">
        <w:rPr>
          <w:b w:val="0"/>
          <w:color w:val="000000"/>
          <w:lang w:val="en-US"/>
        </w:rPr>
        <w:t xml:space="preserve"> </w:t>
      </w:r>
      <w:r w:rsidRPr="00A509FF">
        <w:rPr>
          <w:b w:val="0"/>
          <w:color w:val="000000"/>
          <w:lang w:val="en-US"/>
        </w:rPr>
        <w:t>bible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Лэдд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Джордж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Элдон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"Богословие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"Библия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2003.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Лютер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Мартин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"Избранные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произведения".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Санкт-Петербург: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"Андреев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согласие",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1994.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Лютер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Мартин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«Лекции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Фонд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«Лютеранское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наследие»,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1997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Лютер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Мартин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«Лекции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посланию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Фонд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«Лютеранское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наследие»,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1996.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Макграт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Алистер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"Богословская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мысль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Реформации".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Одесса: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ОБШ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"Богомыслие",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1994.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Макграт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Алистер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"Введение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богословие".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Одесса: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"Богомыслие",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1998.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Маршал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Говард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"Толкование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"Библия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2004.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Мень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"Первые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Апостолы".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Моррис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Леон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«Теология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"Библия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1995.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Новый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словарь.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двух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частях.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англ.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1999.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Новый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языке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подстрочным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переводом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русский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язык.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РБО,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2003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Пакер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Проповедь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всевластие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Минск: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«Завет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Христа»,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2001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Пикирилли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Роберт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"Кальвинизм,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арминианство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спасения".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"Библия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2002.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Райри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Чарльз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«Основы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богословия».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«Духовное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возрождение».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Москва,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1997.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победа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Бога".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Москва: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Библейско-богословский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институт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Андрея,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2004.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Райт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"Что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самом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деле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сказал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Москва: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Библейско-богословский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институт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Андрея,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2004.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Роджерс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Клеон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-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младший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Клеон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Роджерс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Третий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"Новый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лингвистический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экзегетический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ключ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греческому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тексту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Завета"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Сантала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Ристо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"Апостол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Павел,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человек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учитель,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свете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иудейских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источников".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"Библия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1997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Словарь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"Иисус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Евангелия"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Грина,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Макнайта,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Маршалла.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Москва: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Библейско-богословский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институт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Андрея,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2003.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Спрол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Роберт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Ч.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"Основные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истины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христианской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веры".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Переведено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ООБФ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"Содействие"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(г.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Одесса,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Украина)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1992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Стотт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"Послание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"Мирт",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1995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Стотт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"Послание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Римлянам".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Санкт-Петербург: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"Мирт",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1999.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Стотт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«Великий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спорщик».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Санкт-Петербург: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"Мирт",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2000.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Теологический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энциклопедический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словарь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ред.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Уолтера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Элвелла.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Ассоциация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«Духовное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возрождение».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Москва: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2003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Тиссен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«Лекции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систематическому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богословию».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Изд.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«Логос».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"Библия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1994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Фишер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Джон: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"Еврейский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взгляд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послание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к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Галатам"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(часть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1,2,3,4).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Долбин.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http://www.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my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Zion</w:t>
      </w:r>
      <w:r w:rsidRPr="00A509FF">
        <w:rPr>
          <w:color w:val="000000"/>
          <w:sz w:val="28"/>
        </w:rPr>
        <w:t>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  <w:lang w:val="en-US"/>
        </w:rPr>
        <w:t>net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Флавий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Иосиф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"Иудейские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древности",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второй.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Ростов-на-Дону: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"Феникс",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2003</w:t>
      </w:r>
    </w:p>
    <w:p w:rsidR="00E64F0B" w:rsidRPr="00A509FF" w:rsidRDefault="00E64F0B" w:rsidP="00137B28">
      <w:pPr>
        <w:pStyle w:val="ab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Флавий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Иосиф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"Иудейские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древности",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том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первый.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Ростов-на-Дону: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"Феникс",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2003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Хегглунд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Бенгт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"История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теологии".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2001.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Хейз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Ричард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«Этика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Нового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Завета».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Москва: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Библейско-богословский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институт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св.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апостола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Андрея,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2004.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Хортон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Стенли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«Систематическое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богословие».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Спрингфилд,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Миссури,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США,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1999.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Худиев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Сергей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"Об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уверенности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спасении".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Москва: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"Путь",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2000.</w:t>
      </w:r>
    </w:p>
    <w:p w:rsidR="00E64F0B" w:rsidRPr="00A509FF" w:rsidRDefault="00E64F0B" w:rsidP="00137B28">
      <w:pPr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A509FF">
        <w:rPr>
          <w:color w:val="000000"/>
          <w:sz w:val="28"/>
        </w:rPr>
        <w:t>Эриксон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Миллард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"Христианское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богословие".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Санкт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Петербург: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"Библия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для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всех",</w:t>
      </w:r>
      <w:r w:rsidR="001F34A1" w:rsidRPr="00A509FF">
        <w:rPr>
          <w:color w:val="000000"/>
          <w:sz w:val="28"/>
        </w:rPr>
        <w:t xml:space="preserve"> </w:t>
      </w:r>
      <w:r w:rsidRPr="00A509FF">
        <w:rPr>
          <w:color w:val="000000"/>
          <w:sz w:val="28"/>
        </w:rPr>
        <w:t>1999.</w:t>
      </w:r>
      <w:bookmarkStart w:id="0" w:name="_GoBack"/>
      <w:bookmarkEnd w:id="0"/>
    </w:p>
    <w:sectPr w:rsidR="00E64F0B" w:rsidRPr="00A509FF" w:rsidSect="001F34A1">
      <w:footerReference w:type="default" r:id="rId7"/>
      <w:pgSz w:w="11906" w:h="16838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FF" w:rsidRDefault="00A509FF">
      <w:r>
        <w:separator/>
      </w:r>
    </w:p>
  </w:endnote>
  <w:endnote w:type="continuationSeparator" w:id="0">
    <w:p w:rsidR="00A509FF" w:rsidRDefault="00A5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A1" w:rsidRDefault="001F34A1">
    <w:pPr>
      <w:pStyle w:val="a5"/>
      <w:framePr w:wrap="around" w:vAnchor="text" w:hAnchor="margin" w:xAlign="right" w:y="1"/>
      <w:rPr>
        <w:rStyle w:val="a7"/>
      </w:rPr>
    </w:pPr>
  </w:p>
  <w:p w:rsidR="001F34A1" w:rsidRDefault="001F34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FF" w:rsidRDefault="00A509FF">
      <w:r>
        <w:separator/>
      </w:r>
    </w:p>
  </w:footnote>
  <w:footnote w:type="continuationSeparator" w:id="0">
    <w:p w:rsidR="00A509FF" w:rsidRDefault="00A5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21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9D6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B75E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B76B9B"/>
    <w:multiLevelType w:val="hybridMultilevel"/>
    <w:tmpl w:val="E87EDA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182A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8F00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8DF0FB9"/>
    <w:multiLevelType w:val="singleLevel"/>
    <w:tmpl w:val="A3BE1A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39B229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B313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652E6"/>
    <w:multiLevelType w:val="singleLevel"/>
    <w:tmpl w:val="13841D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40C749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56044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3175C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86D04DE"/>
    <w:multiLevelType w:val="hybridMultilevel"/>
    <w:tmpl w:val="F4343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4E2D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7420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75B02E39"/>
    <w:multiLevelType w:val="hybridMultilevel"/>
    <w:tmpl w:val="F8987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EAF664C"/>
    <w:multiLevelType w:val="singleLevel"/>
    <w:tmpl w:val="13841DA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7"/>
  </w:num>
  <w:num w:numId="8">
    <w:abstractNumId w:val="8"/>
  </w:num>
  <w:num w:numId="9">
    <w:abstractNumId w:val="11"/>
  </w:num>
  <w:num w:numId="10">
    <w:abstractNumId w:val="14"/>
  </w:num>
  <w:num w:numId="11">
    <w:abstractNumId w:val="7"/>
  </w:num>
  <w:num w:numId="12">
    <w:abstractNumId w:val="12"/>
  </w:num>
  <w:num w:numId="13">
    <w:abstractNumId w:val="15"/>
  </w:num>
  <w:num w:numId="14">
    <w:abstractNumId w:val="1"/>
  </w:num>
  <w:num w:numId="15">
    <w:abstractNumId w:val="4"/>
  </w:num>
  <w:num w:numId="16">
    <w:abstractNumId w:val="13"/>
  </w:num>
  <w:num w:numId="17">
    <w:abstractNumId w:val="16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3F"/>
    <w:rsid w:val="00011B6F"/>
    <w:rsid w:val="00041170"/>
    <w:rsid w:val="00077A9E"/>
    <w:rsid w:val="000F6F20"/>
    <w:rsid w:val="00103B99"/>
    <w:rsid w:val="00137B28"/>
    <w:rsid w:val="001D3D55"/>
    <w:rsid w:val="001F34A1"/>
    <w:rsid w:val="002A6161"/>
    <w:rsid w:val="002C024C"/>
    <w:rsid w:val="00340841"/>
    <w:rsid w:val="0035032C"/>
    <w:rsid w:val="00383F16"/>
    <w:rsid w:val="00414A36"/>
    <w:rsid w:val="0042166B"/>
    <w:rsid w:val="00425D48"/>
    <w:rsid w:val="004302A2"/>
    <w:rsid w:val="00436E61"/>
    <w:rsid w:val="004531D0"/>
    <w:rsid w:val="0046119D"/>
    <w:rsid w:val="00465A3B"/>
    <w:rsid w:val="004B43CB"/>
    <w:rsid w:val="00532AF6"/>
    <w:rsid w:val="00607936"/>
    <w:rsid w:val="00683B54"/>
    <w:rsid w:val="006F34DF"/>
    <w:rsid w:val="00787017"/>
    <w:rsid w:val="007A5084"/>
    <w:rsid w:val="007F0829"/>
    <w:rsid w:val="007F27B6"/>
    <w:rsid w:val="0081564D"/>
    <w:rsid w:val="0083388A"/>
    <w:rsid w:val="0084451B"/>
    <w:rsid w:val="00866C2E"/>
    <w:rsid w:val="00886EB1"/>
    <w:rsid w:val="00897B33"/>
    <w:rsid w:val="00900792"/>
    <w:rsid w:val="009427A3"/>
    <w:rsid w:val="00943464"/>
    <w:rsid w:val="00951F51"/>
    <w:rsid w:val="00A06E4D"/>
    <w:rsid w:val="00A10C8A"/>
    <w:rsid w:val="00A33C48"/>
    <w:rsid w:val="00A35A7A"/>
    <w:rsid w:val="00A509FF"/>
    <w:rsid w:val="00A569A4"/>
    <w:rsid w:val="00AC7FF5"/>
    <w:rsid w:val="00B0660D"/>
    <w:rsid w:val="00C25882"/>
    <w:rsid w:val="00C4385C"/>
    <w:rsid w:val="00C4655D"/>
    <w:rsid w:val="00C52CD5"/>
    <w:rsid w:val="00CC3ACE"/>
    <w:rsid w:val="00D00FEB"/>
    <w:rsid w:val="00D67026"/>
    <w:rsid w:val="00D733DD"/>
    <w:rsid w:val="00D754DE"/>
    <w:rsid w:val="00D77D3F"/>
    <w:rsid w:val="00D84E71"/>
    <w:rsid w:val="00DB769D"/>
    <w:rsid w:val="00E42AE1"/>
    <w:rsid w:val="00E64F0B"/>
    <w:rsid w:val="00E666B1"/>
    <w:rsid w:val="00F5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19695A-49F8-4345-BD5E-E59409C3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0B"/>
  </w:style>
  <w:style w:type="paragraph" w:styleId="1">
    <w:name w:val="heading 1"/>
    <w:basedOn w:val="a"/>
    <w:next w:val="a"/>
    <w:link w:val="10"/>
    <w:uiPriority w:val="9"/>
    <w:qFormat/>
    <w:rsid w:val="00E64F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4F0B"/>
    <w:pPr>
      <w:keepNext/>
      <w:spacing w:line="360" w:lineRule="auto"/>
      <w:jc w:val="center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0"/>
    <w:uiPriority w:val="9"/>
    <w:qFormat/>
    <w:rsid w:val="00E64F0B"/>
    <w:pPr>
      <w:keepNext/>
      <w:jc w:val="center"/>
      <w:outlineLvl w:val="2"/>
    </w:pPr>
    <w:rPr>
      <w:b/>
      <w:iCs/>
      <w:sz w:val="22"/>
    </w:rPr>
  </w:style>
  <w:style w:type="paragraph" w:styleId="4">
    <w:name w:val="heading 4"/>
    <w:basedOn w:val="a"/>
    <w:next w:val="a"/>
    <w:link w:val="40"/>
    <w:uiPriority w:val="9"/>
    <w:qFormat/>
    <w:rsid w:val="00E64F0B"/>
    <w:pPr>
      <w:keepNext/>
      <w:tabs>
        <w:tab w:val="left" w:pos="0"/>
      </w:tabs>
      <w:spacing w:line="360" w:lineRule="auto"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uiPriority w:val="9"/>
    <w:qFormat/>
    <w:rsid w:val="00E64F0B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"/>
    <w:qFormat/>
    <w:rsid w:val="00E64F0B"/>
    <w:pPr>
      <w:keepNext/>
      <w:spacing w:line="360" w:lineRule="auto"/>
      <w:ind w:firstLine="851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E64F0B"/>
    <w:pPr>
      <w:keepNext/>
      <w:spacing w:line="360" w:lineRule="auto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uiPriority w:val="22"/>
    <w:qFormat/>
    <w:rsid w:val="00E64F0B"/>
    <w:rPr>
      <w:rFonts w:cs="Times New Roman"/>
      <w:b/>
    </w:rPr>
  </w:style>
  <w:style w:type="paragraph" w:customStyle="1" w:styleId="H3">
    <w:name w:val="H3"/>
    <w:basedOn w:val="a"/>
    <w:next w:val="a"/>
    <w:rsid w:val="00E64F0B"/>
    <w:pPr>
      <w:keepNext/>
      <w:spacing w:before="100" w:after="100"/>
      <w:outlineLvl w:val="3"/>
    </w:pPr>
    <w:rPr>
      <w:b/>
      <w:sz w:val="28"/>
    </w:rPr>
  </w:style>
  <w:style w:type="character" w:styleId="a4">
    <w:name w:val="Hyperlink"/>
    <w:uiPriority w:val="99"/>
    <w:rsid w:val="00E64F0B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E64F0B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E64F0B"/>
    <w:rPr>
      <w:rFonts w:cs="Times New Roman"/>
    </w:rPr>
  </w:style>
  <w:style w:type="character" w:styleId="a8">
    <w:name w:val="footnote reference"/>
    <w:uiPriority w:val="99"/>
    <w:semiHidden/>
    <w:rsid w:val="00E64F0B"/>
    <w:rPr>
      <w:rFonts w:cs="Times New Roman"/>
      <w:vertAlign w:val="superscript"/>
    </w:rPr>
  </w:style>
  <w:style w:type="paragraph" w:styleId="a9">
    <w:name w:val="Body Text Indent"/>
    <w:basedOn w:val="a"/>
    <w:link w:val="aa"/>
    <w:uiPriority w:val="99"/>
    <w:rsid w:val="00E64F0B"/>
    <w:pPr>
      <w:ind w:firstLine="567"/>
    </w:pPr>
    <w:rPr>
      <w:sz w:val="28"/>
    </w:rPr>
  </w:style>
  <w:style w:type="character" w:customStyle="1" w:styleId="aa">
    <w:name w:val="Основний текст з відступом Знак"/>
    <w:link w:val="a9"/>
    <w:uiPriority w:val="99"/>
    <w:semiHidden/>
    <w:locked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E64F0B"/>
  </w:style>
  <w:style w:type="character" w:customStyle="1" w:styleId="ac">
    <w:name w:val="Текст виноски Знак"/>
    <w:link w:val="ab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rsid w:val="00E64F0B"/>
    <w:pPr>
      <w:ind w:firstLine="720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E64F0B"/>
    <w:pPr>
      <w:ind w:firstLine="851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d">
    <w:name w:val="Цитаты"/>
    <w:basedOn w:val="a"/>
    <w:rsid w:val="00E64F0B"/>
    <w:pPr>
      <w:spacing w:before="100" w:after="100"/>
      <w:ind w:left="360" w:right="360"/>
    </w:pPr>
    <w:rPr>
      <w:sz w:val="24"/>
    </w:rPr>
  </w:style>
  <w:style w:type="paragraph" w:styleId="ae">
    <w:name w:val="header"/>
    <w:basedOn w:val="a"/>
    <w:link w:val="af"/>
    <w:uiPriority w:val="99"/>
    <w:rsid w:val="00E64F0B"/>
    <w:pPr>
      <w:tabs>
        <w:tab w:val="center" w:pos="4153"/>
        <w:tab w:val="right" w:pos="8306"/>
      </w:tabs>
    </w:pPr>
  </w:style>
  <w:style w:type="character" w:customStyle="1" w:styleId="af">
    <w:name w:val="Верхній колонтитул Знак"/>
    <w:link w:val="ae"/>
    <w:uiPriority w:val="99"/>
    <w:semiHidden/>
    <w:locked/>
    <w:rPr>
      <w:rFonts w:cs="Times New Roman"/>
    </w:rPr>
  </w:style>
  <w:style w:type="character" w:styleId="af0">
    <w:name w:val="FollowedHyperlink"/>
    <w:uiPriority w:val="99"/>
    <w:rsid w:val="00E64F0B"/>
    <w:rPr>
      <w:rFonts w:cs="Times New Roman"/>
      <w:color w:val="800080"/>
      <w:u w:val="single"/>
    </w:rPr>
  </w:style>
  <w:style w:type="paragraph" w:styleId="af1">
    <w:name w:val="Title"/>
    <w:basedOn w:val="a"/>
    <w:link w:val="af2"/>
    <w:uiPriority w:val="10"/>
    <w:qFormat/>
    <w:rsid w:val="00E64F0B"/>
    <w:pPr>
      <w:spacing w:line="360" w:lineRule="auto"/>
      <w:jc w:val="center"/>
    </w:pPr>
    <w:rPr>
      <w:b/>
      <w:bCs/>
      <w:iCs/>
      <w:sz w:val="24"/>
    </w:rPr>
  </w:style>
  <w:style w:type="character" w:customStyle="1" w:styleId="af2">
    <w:name w:val="Назва Знак"/>
    <w:link w:val="af1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ody Text"/>
    <w:basedOn w:val="a"/>
    <w:link w:val="af4"/>
    <w:uiPriority w:val="99"/>
    <w:rsid w:val="00E64F0B"/>
    <w:pPr>
      <w:spacing w:line="480" w:lineRule="auto"/>
      <w:jc w:val="right"/>
    </w:pPr>
    <w:rPr>
      <w:sz w:val="24"/>
    </w:rPr>
  </w:style>
  <w:style w:type="character" w:customStyle="1" w:styleId="af4">
    <w:name w:val="Основний текст Знак"/>
    <w:link w:val="af3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rsid w:val="00E64F0B"/>
    <w:pPr>
      <w:spacing w:line="480" w:lineRule="auto"/>
      <w:jc w:val="both"/>
    </w:pPr>
    <w:rPr>
      <w:sz w:val="24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34072</Words>
  <Characters>194211</Characters>
  <Application>Microsoft Office Word</Application>
  <DocSecurity>0</DocSecurity>
  <Lines>1618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227828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MTS</dc:creator>
  <cp:keywords/>
  <dc:description/>
  <cp:lastModifiedBy>Irina</cp:lastModifiedBy>
  <cp:revision>2</cp:revision>
  <cp:lastPrinted>2005-05-19T14:51:00Z</cp:lastPrinted>
  <dcterms:created xsi:type="dcterms:W3CDTF">2014-08-10T15:12:00Z</dcterms:created>
  <dcterms:modified xsi:type="dcterms:W3CDTF">2014-08-10T15:12:00Z</dcterms:modified>
</cp:coreProperties>
</file>