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295086" w:rsidRDefault="004E11BA" w:rsidP="00295086">
      <w:pPr>
        <w:spacing w:line="360" w:lineRule="auto"/>
        <w:ind w:firstLine="709"/>
        <w:jc w:val="both"/>
        <w:rPr>
          <w:b/>
        </w:rPr>
      </w:pPr>
      <w:r w:rsidRPr="00295086">
        <w:rPr>
          <w:b/>
        </w:rPr>
        <w:t>Содержание</w:t>
      </w:r>
    </w:p>
    <w:p w:rsidR="004E11BA" w:rsidRPr="00295086" w:rsidRDefault="004E11BA" w:rsidP="00295086">
      <w:pPr>
        <w:spacing w:line="360" w:lineRule="auto"/>
        <w:ind w:firstLine="709"/>
        <w:jc w:val="both"/>
      </w:pPr>
    </w:p>
    <w:p w:rsidR="004E11BA" w:rsidRPr="00295086" w:rsidRDefault="00160B1E" w:rsidP="009D3662">
      <w:pPr>
        <w:spacing w:line="360" w:lineRule="auto"/>
        <w:jc w:val="both"/>
      </w:pPr>
      <w:r w:rsidRPr="00295086">
        <w:t>Введение</w:t>
      </w:r>
    </w:p>
    <w:p w:rsidR="004E11BA" w:rsidRPr="00295086" w:rsidRDefault="007318BC" w:rsidP="009D3662">
      <w:pPr>
        <w:spacing w:line="360" w:lineRule="auto"/>
        <w:jc w:val="both"/>
      </w:pPr>
      <w:r w:rsidRPr="00295086">
        <w:t>1. Теоретические основы формирования доходов и расходов предприятия и их учета</w:t>
      </w:r>
    </w:p>
    <w:p w:rsidR="004E11BA" w:rsidRPr="00295086" w:rsidRDefault="009D3662" w:rsidP="009D3662">
      <w:pPr>
        <w:spacing w:line="360" w:lineRule="auto"/>
        <w:jc w:val="both"/>
      </w:pPr>
      <w:r>
        <w:t>1.1</w:t>
      </w:r>
      <w:r w:rsidR="007318BC" w:rsidRPr="00295086">
        <w:t xml:space="preserve"> Признание доходов организации</w:t>
      </w:r>
    </w:p>
    <w:p w:rsidR="004E11BA" w:rsidRPr="00295086" w:rsidRDefault="009D3662" w:rsidP="009D3662">
      <w:pPr>
        <w:spacing w:line="360" w:lineRule="auto"/>
        <w:jc w:val="both"/>
      </w:pPr>
      <w:r>
        <w:t>1.2</w:t>
      </w:r>
      <w:r w:rsidR="000741FA" w:rsidRPr="00295086">
        <w:t xml:space="preserve"> Признание расходов организации</w:t>
      </w:r>
    </w:p>
    <w:p w:rsidR="004E11BA" w:rsidRPr="00295086" w:rsidRDefault="009D3662" w:rsidP="009D3662">
      <w:pPr>
        <w:spacing w:line="360" w:lineRule="auto"/>
        <w:jc w:val="both"/>
      </w:pPr>
      <w:r>
        <w:t>1.3</w:t>
      </w:r>
      <w:r w:rsidR="00A3221E" w:rsidRPr="00295086">
        <w:t xml:space="preserve"> Учет доходов, расходов и финансовых результатов</w:t>
      </w:r>
    </w:p>
    <w:p w:rsidR="004E11BA" w:rsidRPr="00295086" w:rsidRDefault="00A3221E" w:rsidP="009D3662">
      <w:pPr>
        <w:spacing w:line="360" w:lineRule="auto"/>
        <w:jc w:val="both"/>
      </w:pPr>
      <w:r w:rsidRPr="00295086">
        <w:t>2. Состав доходов и расходов ЗАО «Термотрон-завод», их учет</w:t>
      </w:r>
    </w:p>
    <w:p w:rsidR="004E11BA" w:rsidRPr="00295086" w:rsidRDefault="009D3662" w:rsidP="009D3662">
      <w:pPr>
        <w:spacing w:line="360" w:lineRule="auto"/>
        <w:jc w:val="both"/>
      </w:pPr>
      <w:r>
        <w:t>2.1</w:t>
      </w:r>
      <w:r w:rsidR="00F27CD7" w:rsidRPr="00295086">
        <w:t xml:space="preserve"> Организационно-правовая и экономическая характеристика ЗАО «Термотрон–завод». Организация управления</w:t>
      </w:r>
    </w:p>
    <w:p w:rsidR="004E11BA" w:rsidRPr="00295086" w:rsidRDefault="009D3662" w:rsidP="009D3662">
      <w:pPr>
        <w:spacing w:line="360" w:lineRule="auto"/>
        <w:jc w:val="both"/>
      </w:pPr>
      <w:r>
        <w:t>2.2</w:t>
      </w:r>
      <w:r w:rsidR="00B23AF6" w:rsidRPr="00295086">
        <w:t xml:space="preserve"> Оценка доходов и расходов предприятия, анализ конечных финансовых результатов деятельности</w:t>
      </w:r>
    </w:p>
    <w:p w:rsidR="004E11BA" w:rsidRPr="00295086" w:rsidRDefault="009D3662" w:rsidP="009D3662">
      <w:pPr>
        <w:spacing w:line="360" w:lineRule="auto"/>
        <w:jc w:val="both"/>
      </w:pPr>
      <w:r>
        <w:t>2.3</w:t>
      </w:r>
      <w:r w:rsidR="00E440E9" w:rsidRPr="00295086">
        <w:t xml:space="preserve"> Учет доходов и расходов ЗАО «Термотрон – завод»</w:t>
      </w:r>
    </w:p>
    <w:p w:rsidR="004E11BA" w:rsidRPr="00295086" w:rsidRDefault="00B13F30" w:rsidP="009D3662">
      <w:pPr>
        <w:spacing w:line="360" w:lineRule="auto"/>
        <w:jc w:val="both"/>
      </w:pPr>
      <w:r w:rsidRPr="00295086">
        <w:t>Заключение</w:t>
      </w:r>
    </w:p>
    <w:p w:rsidR="004E11BA" w:rsidRPr="00295086" w:rsidRDefault="00126EEA" w:rsidP="009D3662">
      <w:pPr>
        <w:spacing w:line="360" w:lineRule="auto"/>
        <w:jc w:val="both"/>
      </w:pPr>
      <w:r w:rsidRPr="00295086">
        <w:t>Список используемой литературы</w:t>
      </w:r>
    </w:p>
    <w:p w:rsidR="004E11BA" w:rsidRPr="00295086" w:rsidRDefault="004E11BA" w:rsidP="00295086">
      <w:pPr>
        <w:spacing w:line="360" w:lineRule="auto"/>
        <w:ind w:firstLine="709"/>
        <w:jc w:val="both"/>
      </w:pPr>
    </w:p>
    <w:p w:rsidR="00160B1E" w:rsidRPr="00295086" w:rsidRDefault="00160B1E" w:rsidP="00295086">
      <w:pPr>
        <w:spacing w:line="360" w:lineRule="auto"/>
        <w:ind w:firstLine="709"/>
        <w:jc w:val="both"/>
      </w:pPr>
    </w:p>
    <w:p w:rsidR="00160B1E" w:rsidRPr="00295086" w:rsidRDefault="009D3662" w:rsidP="00295086">
      <w:pPr>
        <w:spacing w:line="360" w:lineRule="auto"/>
        <w:ind w:firstLine="709"/>
        <w:jc w:val="both"/>
        <w:rPr>
          <w:b/>
        </w:rPr>
      </w:pPr>
      <w:r>
        <w:br w:type="page"/>
      </w:r>
      <w:r w:rsidR="00160B1E" w:rsidRPr="00295086">
        <w:rPr>
          <w:b/>
        </w:rPr>
        <w:t>Введение</w:t>
      </w:r>
    </w:p>
    <w:p w:rsidR="00160B1E" w:rsidRPr="00295086" w:rsidRDefault="00160B1E" w:rsidP="00295086">
      <w:pPr>
        <w:spacing w:line="360" w:lineRule="auto"/>
        <w:ind w:firstLine="709"/>
        <w:jc w:val="both"/>
      </w:pPr>
    </w:p>
    <w:p w:rsidR="00556289" w:rsidRPr="00295086" w:rsidRDefault="00556289" w:rsidP="00295086">
      <w:pPr>
        <w:shd w:val="clear" w:color="auto" w:fill="FFFFFF"/>
        <w:autoSpaceDE w:val="0"/>
        <w:autoSpaceDN w:val="0"/>
        <w:adjustRightInd w:val="0"/>
        <w:spacing w:line="360" w:lineRule="auto"/>
        <w:ind w:firstLine="709"/>
        <w:jc w:val="both"/>
      </w:pPr>
      <w:r w:rsidRPr="00295086">
        <w:t xml:space="preserve">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w:t>
      </w:r>
      <w:r w:rsidR="00295086">
        <w:t>и т.д.</w:t>
      </w:r>
      <w:r w:rsidRPr="00295086">
        <w:t xml:space="preserve"> На уровне предприятия решение основной экономической проблемы осуществляется в форме создания конкретных видов продукции (услуг, работ).</w:t>
      </w:r>
    </w:p>
    <w:p w:rsidR="00556289" w:rsidRPr="00295086" w:rsidRDefault="00556289" w:rsidP="00295086">
      <w:pPr>
        <w:shd w:val="clear" w:color="auto" w:fill="FFFFFF"/>
        <w:autoSpaceDE w:val="0"/>
        <w:autoSpaceDN w:val="0"/>
        <w:adjustRightInd w:val="0"/>
        <w:spacing w:line="360" w:lineRule="auto"/>
        <w:ind w:firstLine="709"/>
        <w:jc w:val="both"/>
      </w:pPr>
      <w:r w:rsidRPr="00295086">
        <w:t>Каждый субъект хозяйствования в соответствии со спросом и предложением определяет: что, в каких количествах и в какой манере производить, с тем чтобы обеспечить максимум прибыли, обеспечивающей экономический рост и определенный стандарт жизни его работников.</w:t>
      </w:r>
    </w:p>
    <w:p w:rsidR="00556289" w:rsidRPr="00295086" w:rsidRDefault="00556289" w:rsidP="00295086">
      <w:pPr>
        <w:shd w:val="clear" w:color="auto" w:fill="FFFFFF"/>
        <w:autoSpaceDE w:val="0"/>
        <w:autoSpaceDN w:val="0"/>
        <w:adjustRightInd w:val="0"/>
        <w:spacing w:line="360" w:lineRule="auto"/>
        <w:ind w:firstLine="709"/>
        <w:jc w:val="both"/>
      </w:pPr>
      <w:r w:rsidRPr="00295086">
        <w:t>Предприятие (фирма) является структурным звеном экономики в целом. П</w:t>
      </w:r>
      <w:r w:rsidRPr="00295086">
        <w:rPr>
          <w:iCs/>
        </w:rPr>
        <w:t xml:space="preserve">редприятие </w:t>
      </w:r>
      <w:r w:rsidR="00295086">
        <w:rPr>
          <w:iCs/>
        </w:rPr>
        <w:t>–</w:t>
      </w:r>
      <w:r w:rsidR="00295086" w:rsidRPr="00295086">
        <w:rPr>
          <w:iCs/>
        </w:rPr>
        <w:t xml:space="preserve"> </w:t>
      </w:r>
      <w:r w:rsidRPr="00295086">
        <w:t>это обособленный технико-экономический и социальный комплекс, предназначенный для производства полезных для общества благ с целью получения прибыли, оно выступает в качестве товаропроизводителя, а, следовательно, решает ряд взаимосвязанных задач: получение прибыли, обеспечение потребителей продукцией, выполнение своих обязательств перед государством, соблюдение стандартов, нормативов.</w:t>
      </w:r>
    </w:p>
    <w:p w:rsidR="00556289" w:rsidRPr="00295086" w:rsidRDefault="00556289" w:rsidP="00295086">
      <w:pPr>
        <w:shd w:val="clear" w:color="auto" w:fill="FFFFFF"/>
        <w:autoSpaceDE w:val="0"/>
        <w:autoSpaceDN w:val="0"/>
        <w:adjustRightInd w:val="0"/>
        <w:spacing w:line="360" w:lineRule="auto"/>
        <w:ind w:firstLine="709"/>
        <w:jc w:val="both"/>
      </w:pPr>
      <w:r w:rsidRPr="00295086">
        <w:t xml:space="preserve">Непосредственной целью и побудительным мотивом деятельности предприятий является получение максимальной величины прибыли. Получение прибыли в условиях рыночной экономики возможно только при условии производства нужной для потребителей продукции, пользующейся спросом. Реализуя цель производства </w:t>
      </w:r>
      <w:r w:rsidR="00295086">
        <w:t>–</w:t>
      </w:r>
      <w:r w:rsidR="00295086" w:rsidRPr="00295086">
        <w:t xml:space="preserve"> </w:t>
      </w:r>
      <w:r w:rsidRPr="00295086">
        <w:t xml:space="preserve">получение максимальной величины прибыли, </w:t>
      </w:r>
      <w:r w:rsidR="00295086">
        <w:t>–</w:t>
      </w:r>
      <w:r w:rsidR="00295086" w:rsidRPr="00295086">
        <w:t xml:space="preserve"> </w:t>
      </w:r>
      <w:r w:rsidRPr="00295086">
        <w:t xml:space="preserve">предприятие реализует и цель общества </w:t>
      </w:r>
      <w:r w:rsidR="00295086">
        <w:t>–</w:t>
      </w:r>
      <w:r w:rsidR="00295086" w:rsidRPr="00295086">
        <w:t xml:space="preserve"> </w:t>
      </w:r>
      <w:r w:rsidRPr="00295086">
        <w:t>наиболее полного удовлетворения постоянно растущих потребностей общества.</w:t>
      </w:r>
    </w:p>
    <w:p w:rsidR="00556289" w:rsidRPr="00295086" w:rsidRDefault="00556289" w:rsidP="00295086">
      <w:pPr>
        <w:shd w:val="clear" w:color="auto" w:fill="FFFFFF"/>
        <w:autoSpaceDE w:val="0"/>
        <w:autoSpaceDN w:val="0"/>
        <w:adjustRightInd w:val="0"/>
        <w:spacing w:line="360" w:lineRule="auto"/>
        <w:ind w:firstLine="709"/>
        <w:jc w:val="both"/>
      </w:pPr>
      <w:r w:rsidRPr="00295086">
        <w:t xml:space="preserve">В соответствии с существующим законодательством предприятие как юридическое лицо имеет право на различные виды деятельности. Однако при создании предприятия учредители формулируют суть деятельности, которая определяет особенности его функционирования, содержание и структуру активов, в особенности основных средств; формирует существенную часть конечного финансового результата. Эту деятельность принято называть основной деятельностью предприятия (или в терминах бухгалтерского учета </w:t>
      </w:r>
      <w:r w:rsidR="00295086">
        <w:t>–</w:t>
      </w:r>
      <w:r w:rsidR="00295086" w:rsidRPr="00295086">
        <w:t xml:space="preserve"> </w:t>
      </w:r>
      <w:r w:rsidRPr="00295086">
        <w:t>обычными видами деятельности).</w:t>
      </w:r>
    </w:p>
    <w:p w:rsidR="00556289" w:rsidRPr="00295086" w:rsidRDefault="00556289" w:rsidP="00295086">
      <w:pPr>
        <w:shd w:val="clear" w:color="auto" w:fill="FFFFFF"/>
        <w:autoSpaceDE w:val="0"/>
        <w:autoSpaceDN w:val="0"/>
        <w:adjustRightInd w:val="0"/>
        <w:spacing w:line="360" w:lineRule="auto"/>
        <w:ind w:firstLine="709"/>
        <w:jc w:val="both"/>
      </w:pPr>
      <w:r w:rsidRPr="00295086">
        <w:t xml:space="preserve">Главная цель предприятия </w:t>
      </w:r>
      <w:r w:rsidR="00295086">
        <w:t>–</w:t>
      </w:r>
      <w:r w:rsidR="00295086" w:rsidRPr="00295086">
        <w:t xml:space="preserve"> </w:t>
      </w:r>
      <w:r w:rsidRPr="00295086">
        <w:t xml:space="preserve">приращение собственного капитала. Все, что увеличивает собственный капитал, признается доходами, а все, что его уменьшает, </w:t>
      </w:r>
      <w:r w:rsidR="00295086">
        <w:t>–</w:t>
      </w:r>
      <w:r w:rsidR="00295086" w:rsidRPr="00295086">
        <w:t xml:space="preserve"> </w:t>
      </w:r>
      <w:r w:rsidRPr="00295086">
        <w:t xml:space="preserve">расходами. Получение доходов связано с использованием производственных ресурсов, с издержками, в результате чего уменьшаются </w:t>
      </w:r>
      <w:r w:rsidRPr="00295086">
        <w:rPr>
          <w:bCs/>
        </w:rPr>
        <w:t xml:space="preserve">активы, </w:t>
      </w:r>
      <w:r w:rsidR="00295086">
        <w:rPr>
          <w:bCs/>
        </w:rPr>
        <w:t>т.е.</w:t>
      </w:r>
      <w:r w:rsidRPr="00295086">
        <w:rPr>
          <w:bCs/>
        </w:rPr>
        <w:t xml:space="preserve"> возникают расходы.</w:t>
      </w:r>
      <w:r w:rsidRPr="00295086">
        <w:t xml:space="preserve"> Обычно группировка расходов осуществляется по следующим элементам затрат: материальные затраты, затраты на оплату труда, отчисления на социальные нужды, амортизация основных средств, прочие затраты. В результате формируется:</w:t>
      </w:r>
    </w:p>
    <w:p w:rsidR="00556289" w:rsidRPr="00295086" w:rsidRDefault="00295086" w:rsidP="00295086">
      <w:pPr>
        <w:shd w:val="clear" w:color="auto" w:fill="FFFFFF"/>
        <w:autoSpaceDE w:val="0"/>
        <w:autoSpaceDN w:val="0"/>
        <w:adjustRightInd w:val="0"/>
        <w:spacing w:line="360" w:lineRule="auto"/>
        <w:ind w:firstLine="709"/>
        <w:jc w:val="both"/>
      </w:pPr>
      <w:r>
        <w:t>– </w:t>
      </w:r>
      <w:r w:rsidR="00556289" w:rsidRPr="00295086">
        <w:t>производственная себестоимость проданных товаров, учитывающая как издержки текущего периода, так и изменение остатков незавершенного производства, готовой продукции на начало</w:t>
      </w:r>
      <w:r>
        <w:t xml:space="preserve"> / </w:t>
      </w:r>
      <w:r w:rsidRPr="00295086">
        <w:t>конец</w:t>
      </w:r>
      <w:r w:rsidR="00556289" w:rsidRPr="00295086">
        <w:t xml:space="preserve"> периода;</w:t>
      </w:r>
    </w:p>
    <w:p w:rsidR="00556289" w:rsidRPr="00295086" w:rsidRDefault="00295086" w:rsidP="00295086">
      <w:pPr>
        <w:shd w:val="clear" w:color="auto" w:fill="FFFFFF"/>
        <w:autoSpaceDE w:val="0"/>
        <w:autoSpaceDN w:val="0"/>
        <w:adjustRightInd w:val="0"/>
        <w:spacing w:line="360" w:lineRule="auto"/>
        <w:ind w:firstLine="709"/>
        <w:jc w:val="both"/>
      </w:pPr>
      <w:r>
        <w:t>– </w:t>
      </w:r>
      <w:r w:rsidR="00556289" w:rsidRPr="00295086">
        <w:t>суммарные расходы, связанные с изготовлением и продажей продукции в рассматриваемом периоде.</w:t>
      </w:r>
    </w:p>
    <w:p w:rsidR="00556289" w:rsidRPr="00295086" w:rsidRDefault="00556289" w:rsidP="00295086">
      <w:pPr>
        <w:shd w:val="clear" w:color="auto" w:fill="FFFFFF"/>
        <w:autoSpaceDE w:val="0"/>
        <w:autoSpaceDN w:val="0"/>
        <w:adjustRightInd w:val="0"/>
        <w:spacing w:line="360" w:lineRule="auto"/>
        <w:ind w:firstLine="709"/>
        <w:jc w:val="both"/>
      </w:pPr>
      <w:r w:rsidRPr="00295086">
        <w:t xml:space="preserve">Превышение доходов над расходами образует </w:t>
      </w:r>
      <w:r w:rsidRPr="00295086">
        <w:rPr>
          <w:bCs/>
        </w:rPr>
        <w:t>прибыль,</w:t>
      </w:r>
      <w:r w:rsidRPr="00295086">
        <w:t xml:space="preserve"> в противном случае образуется убыток.</w:t>
      </w:r>
    </w:p>
    <w:p w:rsidR="00556289" w:rsidRPr="00295086" w:rsidRDefault="00556289" w:rsidP="00295086">
      <w:pPr>
        <w:shd w:val="clear" w:color="auto" w:fill="FFFFFF"/>
        <w:autoSpaceDE w:val="0"/>
        <w:autoSpaceDN w:val="0"/>
        <w:adjustRightInd w:val="0"/>
        <w:spacing w:line="360" w:lineRule="auto"/>
        <w:ind w:firstLine="709"/>
        <w:jc w:val="both"/>
      </w:pPr>
      <w:r w:rsidRPr="00295086">
        <w:t xml:space="preserve">Таким образом, цель настоящей работы – </w:t>
      </w:r>
      <w:r w:rsidR="00F31316" w:rsidRPr="00295086">
        <w:t>изучить состав</w:t>
      </w:r>
      <w:r w:rsidRPr="00295086">
        <w:t xml:space="preserve"> доходов и расходов предприятия </w:t>
      </w:r>
      <w:r w:rsidR="00F31316" w:rsidRPr="00295086">
        <w:t xml:space="preserve">и их учет </w:t>
      </w:r>
      <w:r w:rsidRPr="00295086">
        <w:t xml:space="preserve">на примере </w:t>
      </w:r>
      <w:r w:rsidR="00F31316" w:rsidRPr="00295086">
        <w:t>ЗАО</w:t>
      </w:r>
      <w:r w:rsidRPr="00295086">
        <w:t xml:space="preserve"> «</w:t>
      </w:r>
      <w:r w:rsidR="00F31316" w:rsidRPr="00295086">
        <w:t>Термотрон-завод</w:t>
      </w:r>
      <w:r w:rsidRPr="00295086">
        <w:t>» и провести оценку конечного результата деятельности – прибыли полученной в результате осуществления предприятием хозяйственной деятельности.</w:t>
      </w:r>
    </w:p>
    <w:p w:rsidR="00556289" w:rsidRPr="00295086" w:rsidRDefault="00556289" w:rsidP="00295086">
      <w:pPr>
        <w:shd w:val="clear" w:color="auto" w:fill="FFFFFF"/>
        <w:autoSpaceDE w:val="0"/>
        <w:autoSpaceDN w:val="0"/>
        <w:adjustRightInd w:val="0"/>
        <w:spacing w:line="360" w:lineRule="auto"/>
        <w:ind w:firstLine="709"/>
        <w:jc w:val="both"/>
      </w:pPr>
      <w:r w:rsidRPr="00295086">
        <w:t>При выполнении работы использовались нормативно-правовые акты РФ, положения по бухгалтерскому учету, литература экономистов-теоретиков и данные бухгалтерской отчетности предприятия.</w:t>
      </w:r>
    </w:p>
    <w:p w:rsidR="00556289" w:rsidRPr="00295086" w:rsidRDefault="00556289" w:rsidP="00295086">
      <w:pPr>
        <w:shd w:val="clear" w:color="auto" w:fill="FFFFFF"/>
        <w:autoSpaceDE w:val="0"/>
        <w:autoSpaceDN w:val="0"/>
        <w:adjustRightInd w:val="0"/>
        <w:spacing w:line="360" w:lineRule="auto"/>
        <w:ind w:firstLine="709"/>
        <w:jc w:val="both"/>
      </w:pPr>
    </w:p>
    <w:p w:rsidR="007318BC" w:rsidRPr="00295086" w:rsidRDefault="009D3662" w:rsidP="00295086">
      <w:pPr>
        <w:spacing w:line="360" w:lineRule="auto"/>
        <w:ind w:firstLine="709"/>
        <w:jc w:val="both"/>
        <w:rPr>
          <w:b/>
        </w:rPr>
      </w:pPr>
      <w:r>
        <w:br w:type="page"/>
      </w:r>
      <w:r w:rsidR="007318BC" w:rsidRPr="00295086">
        <w:rPr>
          <w:b/>
        </w:rPr>
        <w:t>1. Теоретические основы формирования доходов и расходов предприятия и их учета</w:t>
      </w:r>
    </w:p>
    <w:p w:rsidR="007318BC" w:rsidRPr="00295086" w:rsidRDefault="007318BC" w:rsidP="00295086">
      <w:pPr>
        <w:spacing w:line="360" w:lineRule="auto"/>
        <w:ind w:firstLine="709"/>
        <w:jc w:val="both"/>
      </w:pPr>
    </w:p>
    <w:p w:rsidR="007318BC" w:rsidRPr="009D3662" w:rsidRDefault="009D3662" w:rsidP="00295086">
      <w:pPr>
        <w:spacing w:line="360" w:lineRule="auto"/>
        <w:ind w:firstLine="709"/>
        <w:jc w:val="both"/>
        <w:rPr>
          <w:b/>
        </w:rPr>
      </w:pPr>
      <w:r>
        <w:rPr>
          <w:b/>
        </w:rPr>
        <w:t>1.1</w:t>
      </w:r>
      <w:r w:rsidR="007318BC" w:rsidRPr="009D3662">
        <w:rPr>
          <w:b/>
        </w:rPr>
        <w:t xml:space="preserve"> Признание доходов организации</w:t>
      </w:r>
    </w:p>
    <w:p w:rsidR="007318BC" w:rsidRPr="009D3662" w:rsidRDefault="007318BC" w:rsidP="00295086">
      <w:pPr>
        <w:spacing w:line="360" w:lineRule="auto"/>
        <w:ind w:firstLine="709"/>
        <w:jc w:val="both"/>
        <w:rPr>
          <w:b/>
        </w:rPr>
      </w:pPr>
    </w:p>
    <w:p w:rsidR="007318BC" w:rsidRPr="00295086" w:rsidRDefault="007318BC" w:rsidP="00295086">
      <w:pPr>
        <w:shd w:val="clear" w:color="auto" w:fill="FFFFFF"/>
        <w:autoSpaceDE w:val="0"/>
        <w:autoSpaceDN w:val="0"/>
        <w:adjustRightInd w:val="0"/>
        <w:spacing w:line="360" w:lineRule="auto"/>
        <w:ind w:firstLine="709"/>
        <w:jc w:val="both"/>
      </w:pPr>
      <w:r w:rsidRPr="00295086">
        <w:t xml:space="preserve">Доходами предприятия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Не признаются доходами предприятия поступления от других юридических и физических лиц: сумм налога на добавленную стоимость, акцизов, налога с продаж, экспортных пошлин и иных обязательных аналогичных платежей; по договорам комиссии, агентским и иным аналогичным договорам в пользу комитента, принципала </w:t>
      </w:r>
      <w:r w:rsidR="00295086">
        <w:t>и т.п.</w:t>
      </w:r>
      <w:r w:rsidRPr="00295086">
        <w:t>; в порядке предварительной оплаты продукции, товаров, работ, услуг; авансов в счет оплаты продукции, товаров, работ, услуг; задатка; в залог, если договором предусмотрена передача заложенного имущества залогодержателю; в погашение кредита, займа, предоставленного заемщику [1. 102</w:t>
      </w:r>
      <w:r w:rsidR="00295086">
        <w:t>–</w:t>
      </w:r>
      <w:r w:rsidR="00295086" w:rsidRPr="00295086">
        <w:t>1</w:t>
      </w:r>
      <w:r w:rsidRPr="00295086">
        <w:t>11</w:t>
      </w:r>
      <w:r w:rsidR="00295086">
        <w:t> </w:t>
      </w:r>
      <w:r w:rsidR="00295086" w:rsidRPr="00295086">
        <w:t>с.</w:t>
      </w:r>
      <w:r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Доходы предприятия в зависимости от их характера, условия получения и направлений деятельности его подразделяются на: доходы от обычных видов деятельности; операционные доходы; внереализационные доходы. Доходы, отличные от доходов от обычных видов деятельности считаются прочими поступлениями. К прочим поступлениям относятся также чрезвычайные доходы. Для целей бухгалтерского учета предприятие самостоятельно признает поступления доходами от обычных видов деятельности или прочими поступлениями, исходя из требований ПБУ 9/99, характера своей деятельности, вида доходов и условий их получения.</w:t>
      </w:r>
    </w:p>
    <w:p w:rsidR="007318BC" w:rsidRPr="00295086" w:rsidRDefault="007318BC" w:rsidP="00295086">
      <w:pPr>
        <w:shd w:val="clear" w:color="auto" w:fill="FFFFFF"/>
        <w:autoSpaceDE w:val="0"/>
        <w:autoSpaceDN w:val="0"/>
        <w:adjustRightInd w:val="0"/>
        <w:spacing w:line="360" w:lineRule="auto"/>
        <w:ind w:firstLine="709"/>
        <w:jc w:val="both"/>
      </w:pPr>
      <w:r w:rsidRPr="00295086">
        <w:t xml:space="preserve">Доходами от обычных видов деятельности является выручка от продажи продукции и товаров, поступления, связанные с выполнением работ, оказанием услуг (далее </w:t>
      </w:r>
      <w:r w:rsidR="00295086">
        <w:t>–</w:t>
      </w:r>
      <w:r w:rsidR="00295086" w:rsidRPr="00295086">
        <w:t xml:space="preserve"> </w:t>
      </w:r>
      <w:r w:rsidRPr="00295086">
        <w:t xml:space="preserve">выручка). На предприятиях,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 На предприятиях, предмет деятельности которых </w:t>
      </w:r>
      <w:r w:rsidR="00295086">
        <w:t>–</w:t>
      </w:r>
      <w:r w:rsidR="00295086" w:rsidRPr="00295086">
        <w:t xml:space="preserve"> </w:t>
      </w:r>
      <w:r w:rsidRPr="00295086">
        <w:t>участие в уставных капиталах других организаций, выручкой считаются поступления, получение которых связано с этой деятельностью [3. 226</w:t>
      </w:r>
      <w:r w:rsidR="00295086">
        <w:t>–</w:t>
      </w:r>
      <w:r w:rsidR="00295086" w:rsidRPr="00295086">
        <w:t>2</w:t>
      </w:r>
      <w:r w:rsidRPr="00295086">
        <w:t>32</w:t>
      </w:r>
      <w:r w:rsidR="00295086">
        <w:t> </w:t>
      </w:r>
      <w:r w:rsidR="00295086" w:rsidRPr="00295086">
        <w:t>с.</w:t>
      </w:r>
      <w:r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7318BC" w:rsidRPr="00295086" w:rsidRDefault="007318BC" w:rsidP="00295086">
      <w:pPr>
        <w:shd w:val="clear" w:color="auto" w:fill="FFFFFF"/>
        <w:autoSpaceDE w:val="0"/>
        <w:autoSpaceDN w:val="0"/>
        <w:adjustRightInd w:val="0"/>
        <w:spacing w:line="360" w:lineRule="auto"/>
        <w:ind w:firstLine="709"/>
        <w:jc w:val="both"/>
      </w:pPr>
      <w:r w:rsidRPr="00295086">
        <w:t>Выручка принимается к бухгалтерскому учету в исчисленной в денежном выражении, равной величине поступления денежных средств и иного имущества и (или) величине дебиторской задолженности. 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 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w:t>
      </w:r>
    </w:p>
    <w:p w:rsidR="007318BC" w:rsidRPr="00295086" w:rsidRDefault="007318BC" w:rsidP="00295086">
      <w:pPr>
        <w:shd w:val="clear" w:color="auto" w:fill="FFFFFF"/>
        <w:autoSpaceDE w:val="0"/>
        <w:autoSpaceDN w:val="0"/>
        <w:adjustRightInd w:val="0"/>
        <w:spacing w:line="360" w:lineRule="auto"/>
        <w:ind w:firstLine="709"/>
        <w:jc w:val="both"/>
      </w:pPr>
      <w:r w:rsidRPr="00295086">
        <w:t>Если цена не предусмотрена в договоре и не может быть установлена исходя из условий договора, то для определения величины поступления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 [6. 54</w:t>
      </w:r>
      <w:r w:rsidR="00295086">
        <w:t>–</w:t>
      </w:r>
      <w:r w:rsidR="00295086" w:rsidRPr="00295086">
        <w:t>7</w:t>
      </w:r>
      <w:r w:rsidRPr="00295086">
        <w:t>0</w:t>
      </w:r>
      <w:r w:rsidR="00295086">
        <w:t> </w:t>
      </w:r>
      <w:r w:rsidR="00295086" w:rsidRPr="00295086">
        <w:t>с.</w:t>
      </w:r>
      <w:r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7318BC" w:rsidRPr="00295086" w:rsidRDefault="007318BC" w:rsidP="00295086">
      <w:pPr>
        <w:shd w:val="clear" w:color="auto" w:fill="FFFFFF"/>
        <w:autoSpaceDE w:val="0"/>
        <w:autoSpaceDN w:val="0"/>
        <w:adjustRightInd w:val="0"/>
        <w:spacing w:line="360" w:lineRule="auto"/>
        <w:ind w:firstLine="709"/>
        <w:jc w:val="both"/>
      </w:pPr>
      <w:r w:rsidRPr="00295086">
        <w:t xml:space="preserve">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w:t>
      </w:r>
      <w:r w:rsidRPr="00295086">
        <w:rPr>
          <w:bCs/>
        </w:rPr>
        <w:t xml:space="preserve">из </w:t>
      </w:r>
      <w:r w:rsidRPr="00295086">
        <w:t>цены, по которой в сравнимых обстоятельствах обычно организация определяет выручку в отношении аналогичной продукции (товаров).</w:t>
      </w:r>
    </w:p>
    <w:p w:rsidR="007318BC" w:rsidRPr="00295086" w:rsidRDefault="007318BC" w:rsidP="00295086">
      <w:pPr>
        <w:shd w:val="clear" w:color="auto" w:fill="FFFFFF"/>
        <w:autoSpaceDE w:val="0"/>
        <w:autoSpaceDN w:val="0"/>
        <w:adjustRightInd w:val="0"/>
        <w:spacing w:line="360" w:lineRule="auto"/>
        <w:ind w:firstLine="709"/>
        <w:jc w:val="both"/>
      </w:pPr>
      <w:r w:rsidRPr="00295086">
        <w:t>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Величина поступления и (или) дебиторской задолженности определяется с учетом всех предоставленных организации согласно договору скидок.</w:t>
      </w:r>
    </w:p>
    <w:p w:rsidR="007318BC" w:rsidRPr="00295086" w:rsidRDefault="007318BC" w:rsidP="00295086">
      <w:pPr>
        <w:shd w:val="clear" w:color="auto" w:fill="FFFFFF"/>
        <w:autoSpaceDE w:val="0"/>
        <w:autoSpaceDN w:val="0"/>
        <w:adjustRightInd w:val="0"/>
        <w:spacing w:line="360" w:lineRule="auto"/>
        <w:ind w:firstLine="709"/>
        <w:jc w:val="both"/>
      </w:pPr>
      <w:r w:rsidRPr="00295086">
        <w:t>Величина поступления определяется также с учетом (увеличивается или уменьшается) суммовой разницы, возникающей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поступившего в качестве выручки актива, выраженного в иностранной валюте (условных денежных единицах), исчисленной по официальному или иному согласованному курсу на дату принятия к бухгалтерскому учету, и рублевой оценкой этого актива, исчисленной по официальному или иному согласованному курсу на дату признания выручки в бухгалтерском учете. При образовании в соответствии с правилами бухгалтерского учета резервов сомнительных долгов величина выручки не изменяется [1. 102</w:t>
      </w:r>
      <w:r w:rsidR="00295086">
        <w:t>–</w:t>
      </w:r>
      <w:r w:rsidR="00295086" w:rsidRPr="00295086">
        <w:t>1</w:t>
      </w:r>
      <w:r w:rsidRPr="00295086">
        <w:t>11</w:t>
      </w:r>
      <w:r w:rsidR="00295086">
        <w:t> </w:t>
      </w:r>
      <w:r w:rsidR="00295086" w:rsidRPr="00295086">
        <w:t>с.</w:t>
      </w:r>
      <w:r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Операционными доходами являются:</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поступления, связанные с предоставлением за плату во временное пользование (временное владение и пользование) активов организации;</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поступления, связанные с участием в уставных капиталах других организаций (включая проценты и иные доходы по ценным бумагам);</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прибыль, полученная организацией в результате совместной деятельности (по договору простого товарищества);</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поступления от продажи основных средств и иных активов, отличных от денежных средств (кроме иностранной валюты), продукции, товаров;</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[6. 54</w:t>
      </w:r>
      <w:r>
        <w:t>–</w:t>
      </w:r>
      <w:r w:rsidRPr="00295086">
        <w:t>7</w:t>
      </w:r>
      <w:r w:rsidR="007318BC" w:rsidRPr="00295086">
        <w:t>0</w:t>
      </w:r>
      <w:r>
        <w:t> </w:t>
      </w:r>
      <w:r w:rsidRPr="00295086">
        <w:t>с.</w:t>
      </w:r>
      <w:r w:rsidR="007318BC"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Внереализационными доходами являются: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 прочие внереализационные доходы.</w:t>
      </w:r>
    </w:p>
    <w:p w:rsidR="007318BC" w:rsidRPr="00295086" w:rsidRDefault="007318BC" w:rsidP="00295086">
      <w:pPr>
        <w:shd w:val="clear" w:color="auto" w:fill="FFFFFF"/>
        <w:autoSpaceDE w:val="0"/>
        <w:autoSpaceDN w:val="0"/>
        <w:adjustRightInd w:val="0"/>
        <w:spacing w:line="360" w:lineRule="auto"/>
        <w:ind w:firstLine="709"/>
        <w:jc w:val="both"/>
      </w:pPr>
      <w:r w:rsidRPr="00295086">
        <w:t xml:space="preserve">Чрезвычайными доходами считаются поступления, возникающие как последствий чрезвычайных обстоятельств хозяйственной деятельности (стихийного бедствия, пожара, аварии, национализации </w:t>
      </w:r>
      <w:r w:rsidR="00295086">
        <w:t>и т.п.</w:t>
      </w:r>
      <w:r w:rsidRPr="00295086">
        <w:t xml:space="preserve">): страховое возмещение, стоимость материальных ценностей, остающихся от списания непригодных к восстановлению и дальнейшему использованию активов, </w:t>
      </w:r>
      <w:r w:rsidR="00295086">
        <w:t>и т.д.</w:t>
      </w:r>
      <w:r w:rsidRPr="00295086">
        <w:t xml:space="preserve"> [3. 226</w:t>
      </w:r>
      <w:r w:rsidR="00295086">
        <w:t>–</w:t>
      </w:r>
      <w:r w:rsidR="00295086" w:rsidRPr="00295086">
        <w:t>2</w:t>
      </w:r>
      <w:r w:rsidRPr="00295086">
        <w:t>32</w:t>
      </w:r>
      <w:r w:rsidR="00295086">
        <w:t> </w:t>
      </w:r>
      <w:r w:rsidR="00295086" w:rsidRPr="00295086">
        <w:t>с.</w:t>
      </w:r>
      <w:r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Для целей бухгалтерского учета величина прочих поступлений определяется в следующем порядке:</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величину поступлений от продажи основных средств и иных активов, отличных от денежных средств (кроме иностранной валюты), продукции, товаров, а также суммы процентов, полученных за предоставление в пользование денежных средств организации и доходы от участия в уставных капиталах других организаций (если это не является предметом деятельности) определяют в порядке, указанном в п.</w:t>
      </w:r>
      <w:r>
        <w:t> </w:t>
      </w:r>
      <w:r w:rsidRPr="00295086">
        <w:t>6</w:t>
      </w:r>
      <w:r w:rsidR="007318BC" w:rsidRPr="00295086">
        <w:t xml:space="preserve"> ПБУ 9/99.</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штрафы, пени, неустойки за нарушения условий договоров, а также возмещения причиненных организации убытков принимаются к бухгалтерскому учету в суммах, присужденных судом или признанных должником;</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активы, полученные безвозмездно, принимаются к бухгалтерскому учету по рыночной стоимости.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 Данные о ценах, действующих на дату принятия к бухгалтерскому учету, должны быть подтверждены документально или путем проведения экспертизы;</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кредиторская задолженность, по которой срок исковой давности истек, включается в доход организации в сумме, в которой эта задолженность была отражена в бухгалтерском учете организации;</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суммы дооценки активов определяют в соответствии с правилами, установленными для проведения переоценки активов;</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иные поступления принимаются к учету в фактических суммах.</w:t>
      </w:r>
    </w:p>
    <w:p w:rsidR="007318BC" w:rsidRPr="00295086" w:rsidRDefault="007318BC" w:rsidP="00295086">
      <w:pPr>
        <w:shd w:val="clear" w:color="auto" w:fill="FFFFFF"/>
        <w:autoSpaceDE w:val="0"/>
        <w:autoSpaceDN w:val="0"/>
        <w:adjustRightInd w:val="0"/>
        <w:spacing w:line="360" w:lineRule="auto"/>
        <w:ind w:firstLine="709"/>
        <w:jc w:val="both"/>
      </w:pPr>
      <w:r w:rsidRPr="00295086">
        <w:t>Прочие поступления подлежат зачислению на счет прибылей и убытков организации, кроме случаев, когда правилами бухгалтерского учета установлен другой порядок.</w:t>
      </w:r>
    </w:p>
    <w:p w:rsidR="007318BC" w:rsidRPr="00295086" w:rsidRDefault="007318BC" w:rsidP="00295086">
      <w:pPr>
        <w:shd w:val="clear" w:color="auto" w:fill="FFFFFF"/>
        <w:autoSpaceDE w:val="0"/>
        <w:autoSpaceDN w:val="0"/>
        <w:adjustRightInd w:val="0"/>
        <w:spacing w:line="360" w:lineRule="auto"/>
        <w:ind w:firstLine="709"/>
        <w:jc w:val="both"/>
      </w:pPr>
      <w:r w:rsidRPr="00295086">
        <w:t>Выручка признается в бухгалтерском учете при наличии: следующих условий:</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организация имеет право на получение этой выручки; вытекающее из конкретного договора или подтвержденное иным соответствующим образом;</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сумма выручки может быть определена;</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имеется уверенность в том, что в результате конкретной операции произойдет увеличение экономических выгод организации. Такая уверенность имеется в случае, когда организация получила в оплату актив либо отсутствует неопределенность в отношении получения актива;</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7318BC" w:rsidRPr="00295086" w:rsidRDefault="00295086" w:rsidP="00295086">
      <w:pPr>
        <w:shd w:val="clear" w:color="auto" w:fill="FFFFFF"/>
        <w:autoSpaceDE w:val="0"/>
        <w:autoSpaceDN w:val="0"/>
        <w:adjustRightInd w:val="0"/>
        <w:spacing w:line="360" w:lineRule="auto"/>
        <w:ind w:firstLine="709"/>
        <w:jc w:val="both"/>
      </w:pPr>
      <w:r>
        <w:t>– </w:t>
      </w:r>
      <w:r w:rsidR="007318BC" w:rsidRPr="00295086">
        <w:t>расходы, которые произведены или будут произведены в связи с этой операцией, могут быть определены [6. 54</w:t>
      </w:r>
      <w:r>
        <w:t>–</w:t>
      </w:r>
      <w:r w:rsidRPr="00295086">
        <w:t>7</w:t>
      </w:r>
      <w:r w:rsidR="007318BC" w:rsidRPr="00295086">
        <w:t>0</w:t>
      </w:r>
      <w:r>
        <w:t> </w:t>
      </w:r>
      <w:r w:rsidRPr="00295086">
        <w:t>с.</w:t>
      </w:r>
      <w:r w:rsidR="007318BC"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 Для признания в бухгалтерском учете выручки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должны быть одновременно соблюдены условия, определенные и подпунктах «а», «б» и «в» (условий признания в бухгалтерском учете выручки). Предприятие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завершении выполнения работы, оказания услуги, изготовления продукции в целом [1. 102</w:t>
      </w:r>
      <w:r w:rsidR="00295086">
        <w:t>–</w:t>
      </w:r>
      <w:r w:rsidR="00295086" w:rsidRPr="00295086">
        <w:t>1</w:t>
      </w:r>
      <w:r w:rsidRPr="00295086">
        <w:t>11</w:t>
      </w:r>
      <w:r w:rsidR="00295086">
        <w:t> </w:t>
      </w:r>
      <w:r w:rsidR="00295086" w:rsidRPr="00295086">
        <w:t>с.</w:t>
      </w:r>
      <w:r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Выручка от выполнения конкретной работы, оказания конкретной услуги, продажи конкретного изделия признается в бухгалтерском учете по мере готовности, если возможно определить готовность работы, услуги, изделия. 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выручки. Если сумма выручки от продажи продукции,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работы, оказанию услуги), которые будут впоследствии возмещены предприятию.</w:t>
      </w:r>
    </w:p>
    <w:p w:rsidR="007318BC" w:rsidRPr="00295086" w:rsidRDefault="007318BC" w:rsidP="00295086">
      <w:pPr>
        <w:shd w:val="clear" w:color="auto" w:fill="FFFFFF"/>
        <w:autoSpaceDE w:val="0"/>
        <w:autoSpaceDN w:val="0"/>
        <w:adjustRightInd w:val="0"/>
        <w:spacing w:line="360" w:lineRule="auto"/>
        <w:ind w:firstLine="709"/>
        <w:jc w:val="both"/>
      </w:pPr>
      <w:r w:rsidRPr="00295086">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исходя из допущения временной определенности фактов хозяйственной деятельности и условий договора. 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в порядке, аналогичном предусмотренному п.</w:t>
      </w:r>
      <w:r w:rsidR="00295086">
        <w:t> </w:t>
      </w:r>
      <w:r w:rsidR="00295086" w:rsidRPr="00295086">
        <w:t>12</w:t>
      </w:r>
      <w:r w:rsidRPr="00295086">
        <w:t xml:space="preserve"> ПБУ 9/99 [2. 347</w:t>
      </w:r>
      <w:r w:rsidR="00295086">
        <w:t>–</w:t>
      </w:r>
      <w:r w:rsidR="00295086" w:rsidRPr="00295086">
        <w:t>3</w:t>
      </w:r>
      <w:r w:rsidRPr="00295086">
        <w:t>58</w:t>
      </w:r>
      <w:r w:rsidR="00295086">
        <w:t> </w:t>
      </w:r>
      <w:r w:rsidR="00295086" w:rsidRPr="00295086">
        <w:t>с.</w:t>
      </w:r>
      <w:r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 xml:space="preserve">Прочие поступления признаются в бухгалтерском учете в следующем порядке: поступления от продажи основных средств и иных активов, отличных от денежных средств (кроме иностранной валюты), продукции, товаров, а также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При этом для целей бухгалтерского учета проценты начисляются за каждый истекший отчетный период в соответствии с условиями договора; штрафы, пени, неустойки за нарушение условий договоров, а также возмещения причиненных организации убытков </w:t>
      </w:r>
      <w:r w:rsidR="00295086">
        <w:t>–</w:t>
      </w:r>
      <w:r w:rsidR="00295086" w:rsidRPr="00295086">
        <w:t xml:space="preserve"> </w:t>
      </w:r>
      <w:r w:rsidRPr="00295086">
        <w:t xml:space="preserve">в отчетном периоде, в котором судом вынесено решение об их взыскании или они признаны должником; суммы кредиторской и депонентской задолженности, по которой срок исковой давности истек, </w:t>
      </w:r>
      <w:r w:rsidR="00295086">
        <w:t>–</w:t>
      </w:r>
      <w:r w:rsidR="00295086" w:rsidRPr="00295086">
        <w:t xml:space="preserve"> </w:t>
      </w:r>
      <w:r w:rsidRPr="00295086">
        <w:t xml:space="preserve">в отчетном периоде, в котором срок, исковой давности истек; суммы дооценки активов </w:t>
      </w:r>
      <w:r w:rsidR="00295086">
        <w:t>–</w:t>
      </w:r>
      <w:r w:rsidR="00295086" w:rsidRPr="00295086">
        <w:t xml:space="preserve"> </w:t>
      </w:r>
      <w:r w:rsidRPr="00295086">
        <w:t xml:space="preserve">в отчетном периоде, к которому относится дата, по состоянию на которую произведена переоценка; иные поступления </w:t>
      </w:r>
      <w:r w:rsidR="00295086">
        <w:t>–</w:t>
      </w:r>
      <w:r w:rsidR="00295086" w:rsidRPr="00295086">
        <w:t xml:space="preserve"> </w:t>
      </w:r>
      <w:r w:rsidRPr="00295086">
        <w:t>по мере образования.</w:t>
      </w:r>
    </w:p>
    <w:p w:rsidR="007318BC" w:rsidRPr="00295086" w:rsidRDefault="007318BC" w:rsidP="00295086">
      <w:pPr>
        <w:shd w:val="clear" w:color="auto" w:fill="FFFFFF"/>
        <w:autoSpaceDE w:val="0"/>
        <w:autoSpaceDN w:val="0"/>
        <w:adjustRightInd w:val="0"/>
        <w:spacing w:line="360" w:lineRule="auto"/>
        <w:ind w:firstLine="709"/>
        <w:jc w:val="both"/>
      </w:pPr>
      <w:r w:rsidRPr="00295086">
        <w:t xml:space="preserve">Выручка, операционные и внереализационные доходы (выручка от продажи продукции (товаров), выручка от выполнения работ (оказания услуг) </w:t>
      </w:r>
      <w:r w:rsidR="00295086">
        <w:t>и т.п.</w:t>
      </w:r>
      <w:r w:rsidRPr="00295086">
        <w:t>), составляющие пять и более процентов от общей суммы доходов организации за отчетный период, показываются по каждому виду в отдельности [4. 365</w:t>
      </w:r>
      <w:r w:rsidR="00295086">
        <w:t>–</w:t>
      </w:r>
      <w:r w:rsidR="00295086" w:rsidRPr="00295086">
        <w:t>3</w:t>
      </w:r>
      <w:r w:rsidRPr="00295086">
        <w:t>74</w:t>
      </w:r>
      <w:r w:rsidR="00295086">
        <w:t> </w:t>
      </w:r>
      <w:r w:rsidR="00295086" w:rsidRPr="00295086">
        <w:t>с.</w:t>
      </w:r>
      <w:r w:rsidRPr="00295086">
        <w:t>].</w:t>
      </w:r>
    </w:p>
    <w:p w:rsidR="007318BC" w:rsidRPr="00295086" w:rsidRDefault="007318BC" w:rsidP="00295086">
      <w:pPr>
        <w:shd w:val="clear" w:color="auto" w:fill="FFFFFF"/>
        <w:autoSpaceDE w:val="0"/>
        <w:autoSpaceDN w:val="0"/>
        <w:adjustRightInd w:val="0"/>
        <w:spacing w:line="360" w:lineRule="auto"/>
        <w:ind w:firstLine="709"/>
        <w:jc w:val="both"/>
      </w:pPr>
      <w:r w:rsidRPr="00295086">
        <w:t>Операционные и внереализационные доходы могут показываться в отчете о прибылях и убытках за минусом расходов, относящихся к этим доходам, когда: соответствующие правила бухгалтерского учета предусматривают или не запрещают такое отражение доходов; доходы и связанные с ними расходы, возникающие в результате одного и того же ил и аналогичного по характеру факта хозяйственной деятельности (например, предоставление во временное пользование своих активов), не являются существенными для характеристики финансового положения организации.</w:t>
      </w:r>
    </w:p>
    <w:p w:rsidR="007318BC" w:rsidRPr="00295086" w:rsidRDefault="007318BC" w:rsidP="00295086">
      <w:pPr>
        <w:shd w:val="clear" w:color="auto" w:fill="FFFFFF"/>
        <w:autoSpaceDE w:val="0"/>
        <w:autoSpaceDN w:val="0"/>
        <w:adjustRightInd w:val="0"/>
        <w:spacing w:line="360" w:lineRule="auto"/>
        <w:ind w:firstLine="709"/>
        <w:jc w:val="both"/>
      </w:pPr>
      <w:r w:rsidRPr="00295086">
        <w:t>В отношении выручки, полученной в результате выполнения договоров, предусматривающих исполнение обязательств (оплату) не денежными средствами, подлежит раскрытию, как минимум, следующая информация: общее количество организаций, с которыми осуществляются указанные договоры, с указанием организаций, на которые приходится основная часть такой выручки; доля выручки, полученной по указанным договорам со связанными организациями; способ определения стоимости продукции (товаров), переданной организацией.</w:t>
      </w:r>
    </w:p>
    <w:p w:rsidR="007318BC" w:rsidRPr="00295086" w:rsidRDefault="007318BC" w:rsidP="00295086">
      <w:pPr>
        <w:shd w:val="clear" w:color="auto" w:fill="FFFFFF"/>
        <w:autoSpaceDE w:val="0"/>
        <w:autoSpaceDN w:val="0"/>
        <w:adjustRightInd w:val="0"/>
        <w:spacing w:line="360" w:lineRule="auto"/>
        <w:ind w:firstLine="709"/>
        <w:jc w:val="both"/>
      </w:pPr>
      <w:r w:rsidRPr="00295086">
        <w:t>Прочие доходы организации за отчетный период, которые в соответствии с правилами бухгалтерского учета не зачисляются на счет прибылей и убытков, подлежат раскрытию в бухгалтерской отчетности обособленно. Построение бухгалтерского учета организации должно обеспечить возможность раскрытия информации о доходах организации в разрезе текущей, инвестиционной и финансовой деятельности [1. 102</w:t>
      </w:r>
      <w:r w:rsidR="00295086">
        <w:t>–</w:t>
      </w:r>
      <w:r w:rsidR="00295086" w:rsidRPr="00295086">
        <w:t>1</w:t>
      </w:r>
      <w:r w:rsidRPr="00295086">
        <w:t>11</w:t>
      </w:r>
      <w:r w:rsidR="00295086">
        <w:t> </w:t>
      </w:r>
      <w:r w:rsidR="00295086" w:rsidRPr="00295086">
        <w:t>с.</w:t>
      </w:r>
      <w:r w:rsidRPr="00295086">
        <w:t>].</w:t>
      </w:r>
    </w:p>
    <w:p w:rsidR="009D3662" w:rsidRDefault="009D3662" w:rsidP="00295086">
      <w:pPr>
        <w:spacing w:line="360" w:lineRule="auto"/>
        <w:ind w:firstLine="709"/>
        <w:jc w:val="both"/>
      </w:pPr>
    </w:p>
    <w:p w:rsidR="007318BC" w:rsidRPr="009D3662" w:rsidRDefault="009D3662" w:rsidP="00295086">
      <w:pPr>
        <w:spacing w:line="360" w:lineRule="auto"/>
        <w:ind w:firstLine="709"/>
        <w:jc w:val="both"/>
        <w:rPr>
          <w:b/>
        </w:rPr>
      </w:pPr>
      <w:r w:rsidRPr="009D3662">
        <w:rPr>
          <w:b/>
        </w:rPr>
        <w:t>1.2</w:t>
      </w:r>
      <w:r w:rsidR="007318BC" w:rsidRPr="009D3662">
        <w:rPr>
          <w:b/>
        </w:rPr>
        <w:t xml:space="preserve"> Признание расходов организации</w:t>
      </w:r>
    </w:p>
    <w:p w:rsidR="007318BC" w:rsidRPr="00295086" w:rsidRDefault="007318BC" w:rsidP="00295086">
      <w:pPr>
        <w:spacing w:line="360" w:lineRule="auto"/>
        <w:ind w:firstLine="709"/>
        <w:jc w:val="both"/>
      </w:pPr>
    </w:p>
    <w:p w:rsidR="000741FA" w:rsidRPr="00295086" w:rsidRDefault="000741FA" w:rsidP="00295086">
      <w:pPr>
        <w:shd w:val="clear" w:color="auto" w:fill="FFFFFF"/>
        <w:autoSpaceDE w:val="0"/>
        <w:autoSpaceDN w:val="0"/>
        <w:adjustRightInd w:val="0"/>
        <w:spacing w:line="360" w:lineRule="auto"/>
        <w:ind w:firstLine="709"/>
        <w:jc w:val="both"/>
      </w:pPr>
      <w:r w:rsidRPr="00295086">
        <w:t xml:space="preserve">Расходами предприятия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Не признается расходами предприятия выбытие активов: </w:t>
      </w:r>
      <w:r w:rsidR="00295086">
        <w:t>–</w:t>
      </w:r>
      <w:r w:rsidR="00295086" w:rsidRPr="00295086">
        <w:t xml:space="preserve"> </w:t>
      </w:r>
      <w:r w:rsidRPr="00295086">
        <w:t>в связи с приобретением внеоборотных активов (основных средств, незавершенного строительства, нематериальных активов);</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вклады в уставные капиталы других организаций, приобретение акций акционерных обществ и иных ценных бумаг не с целью продажи;</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 xml:space="preserve">перечисление средств (взносов, выплат </w:t>
      </w:r>
      <w:r>
        <w:t>и т.п.</w:t>
      </w:r>
      <w:r w:rsidR="000741FA" w:rsidRPr="00295086">
        <w:t>),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 xml:space="preserve">по договорам комиссии, агентским и иным аналогичным договорам в пользу комитента, принципала </w:t>
      </w:r>
      <w:r>
        <w:t>и т.п.</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в порядке предварительной оплаты материально-производственных запасов и иных ценностей, работ, услуг;</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в виде авансов, задатка в счет оплаты материально-производственных запасов и иных ценностей, работ, услуг;</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в погашение кредита, займа, полученных организацией [3. 226</w:t>
      </w:r>
      <w:r>
        <w:t>–</w:t>
      </w:r>
      <w:r w:rsidRPr="00295086">
        <w:t>2</w:t>
      </w:r>
      <w:r w:rsidR="000741FA" w:rsidRPr="00295086">
        <w:t>32</w:t>
      </w:r>
      <w:r>
        <w:t> </w:t>
      </w:r>
      <w:r w:rsidRPr="00295086">
        <w:t>с.</w:t>
      </w:r>
      <w:r w:rsidR="000741FA" w:rsidRPr="00295086">
        <w:t>].</w:t>
      </w:r>
    </w:p>
    <w:p w:rsidR="000741FA" w:rsidRPr="00295086" w:rsidRDefault="000741FA" w:rsidP="00295086">
      <w:pPr>
        <w:shd w:val="clear" w:color="auto" w:fill="FFFFFF"/>
        <w:autoSpaceDE w:val="0"/>
        <w:autoSpaceDN w:val="0"/>
        <w:adjustRightInd w:val="0"/>
        <w:spacing w:line="360" w:lineRule="auto"/>
        <w:ind w:firstLine="709"/>
        <w:jc w:val="both"/>
      </w:pPr>
      <w:r w:rsidRPr="00295086">
        <w:t>Расходы предприятия в зависимости от их характера, условий осуществления и направлений деятельности его подразделяются на: расходы по обычным видам деятельности; операционные расходы; внереализационные расходы. Расходы, отличные от расходов по обычным видам деятельности, считаются прочими расходами. К прочим расходам также относятся чрезвычайные расходы.</w:t>
      </w:r>
    </w:p>
    <w:p w:rsidR="000741FA" w:rsidRPr="00295086" w:rsidRDefault="000741FA" w:rsidP="00295086">
      <w:pPr>
        <w:shd w:val="clear" w:color="auto" w:fill="FFFFFF"/>
        <w:autoSpaceDE w:val="0"/>
        <w:autoSpaceDN w:val="0"/>
        <w:adjustRightInd w:val="0"/>
        <w:spacing w:line="360" w:lineRule="auto"/>
        <w:ind w:firstLine="709"/>
        <w:jc w:val="both"/>
      </w:pPr>
      <w:r w:rsidRPr="00295086">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 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расходами по обычным видам деятельности считаются расходы, осуществление которых связано с этой деятельностью. 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расходами по обычным видам деятельности считаются расходы, осуществление которых связано с этой деятельностью. В организациях, предметом деятельности которых является участие в уставных капиталах других организаций, расходами по обычным видам деятельности считаются расходы, осуществление которых связано с этой деятельностью.</w:t>
      </w:r>
    </w:p>
    <w:p w:rsidR="000741FA" w:rsidRPr="00295086" w:rsidRDefault="000741FA" w:rsidP="00295086">
      <w:pPr>
        <w:shd w:val="clear" w:color="auto" w:fill="FFFFFF"/>
        <w:autoSpaceDE w:val="0"/>
        <w:autoSpaceDN w:val="0"/>
        <w:adjustRightInd w:val="0"/>
        <w:spacing w:line="360" w:lineRule="auto"/>
        <w:ind w:firstLine="709"/>
        <w:jc w:val="both"/>
      </w:pPr>
      <w:r w:rsidRPr="00295086">
        <w:t>Расходы, осуществление которых связано с предоставлением за плату во временное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расходам. 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виде амортизационных отчислений [1. 102</w:t>
      </w:r>
      <w:r w:rsidR="00295086">
        <w:t>–</w:t>
      </w:r>
      <w:r w:rsidR="00295086" w:rsidRPr="00295086">
        <w:t>1</w:t>
      </w:r>
      <w:r w:rsidRPr="00295086">
        <w:t>11</w:t>
      </w:r>
      <w:r w:rsidR="00295086">
        <w:t> </w:t>
      </w:r>
      <w:r w:rsidR="00295086" w:rsidRPr="00295086">
        <w:t>с.</w:t>
      </w:r>
      <w:r w:rsidRPr="00295086">
        <w:t>].</w:t>
      </w:r>
    </w:p>
    <w:p w:rsidR="000741FA" w:rsidRPr="00295086" w:rsidRDefault="000741FA" w:rsidP="00295086">
      <w:pPr>
        <w:shd w:val="clear" w:color="auto" w:fill="FFFFFF"/>
        <w:autoSpaceDE w:val="0"/>
        <w:autoSpaceDN w:val="0"/>
        <w:adjustRightInd w:val="0"/>
        <w:spacing w:line="360" w:lineRule="auto"/>
        <w:ind w:firstLine="709"/>
        <w:jc w:val="both"/>
      </w:pPr>
      <w:r w:rsidRPr="00295086">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(с учетом положений п.</w:t>
      </w:r>
      <w:r w:rsidR="00295086">
        <w:t> </w:t>
      </w:r>
      <w:r w:rsidR="00295086" w:rsidRPr="00295086">
        <w:t>3</w:t>
      </w:r>
      <w:r w:rsidRPr="00295086">
        <w:t xml:space="preserve"> ПБУ 10/99). Если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 (в части, не покрытой оплатой). 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или иным контрагентом.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организация определяет расходы в отношении аналогичных материально-производственных запасов и иных ценностей, работ, услуг либо предоставления во временное пользование аналогичных активов. При оплате приобретаемых материально-производственных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w:t>
      </w:r>
    </w:p>
    <w:p w:rsidR="000741FA" w:rsidRPr="00295086" w:rsidRDefault="000741FA" w:rsidP="00295086">
      <w:pPr>
        <w:shd w:val="clear" w:color="auto" w:fill="FFFFFF"/>
        <w:autoSpaceDE w:val="0"/>
        <w:autoSpaceDN w:val="0"/>
        <w:adjustRightInd w:val="0"/>
        <w:spacing w:line="360" w:lineRule="auto"/>
        <w:ind w:firstLine="709"/>
        <w:jc w:val="both"/>
      </w:pPr>
      <w:r w:rsidRPr="00295086">
        <w:t>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 [2. 347</w:t>
      </w:r>
      <w:r w:rsidR="00295086">
        <w:t>–</w:t>
      </w:r>
      <w:r w:rsidR="00295086" w:rsidRPr="00295086">
        <w:t>3</w:t>
      </w:r>
      <w:r w:rsidRPr="00295086">
        <w:t>58</w:t>
      </w:r>
      <w:r w:rsidR="00295086">
        <w:t> </w:t>
      </w:r>
      <w:r w:rsidR="00295086" w:rsidRPr="00295086">
        <w:t>с.</w:t>
      </w:r>
      <w:r w:rsidRPr="00295086">
        <w:t>].</w:t>
      </w:r>
    </w:p>
    <w:p w:rsidR="000741FA" w:rsidRPr="00295086" w:rsidRDefault="000741FA" w:rsidP="00295086">
      <w:pPr>
        <w:shd w:val="clear" w:color="auto" w:fill="FFFFFF"/>
        <w:autoSpaceDE w:val="0"/>
        <w:autoSpaceDN w:val="0"/>
        <w:adjustRightInd w:val="0"/>
        <w:spacing w:line="360" w:lineRule="auto"/>
        <w:ind w:firstLine="709"/>
        <w:jc w:val="both"/>
      </w:pPr>
      <w:r w:rsidRPr="00295086">
        <w:t>При невозможности установить стоимость товаров (ценностей), переданных или подлежащих передаче организацией, 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продукции (товаров), полученной организацией. Стоимость продукции (товаров), полученной организацией, устанавливается исходя из цены, по которой в сравнимых обстоятельствах приобретается аналогичная продукция (товары). В случае изменения обязательства по договору первоначальная величина оплаты и (или) кредиторской задолженности корректируется исходя из стоимости актива, подлежащего выбытию. Стоимость актива, подлежащего выбытию, устанавливают исходя из цены, по которой в сравнимых обстоятельствах обычно организация определяет стоимость аналогичных активов. Величина оплаты и (или) кредиторской задолженности определяется с учетом всех предоставленных организации согласно договору скидок (накидок).</w:t>
      </w:r>
    </w:p>
    <w:p w:rsidR="000741FA" w:rsidRPr="00295086" w:rsidRDefault="000741FA" w:rsidP="00295086">
      <w:pPr>
        <w:shd w:val="clear" w:color="auto" w:fill="FFFFFF"/>
        <w:autoSpaceDE w:val="0"/>
        <w:autoSpaceDN w:val="0"/>
        <w:adjustRightInd w:val="0"/>
        <w:spacing w:line="360" w:lineRule="auto"/>
        <w:ind w:firstLine="709"/>
        <w:jc w:val="both"/>
      </w:pPr>
      <w:r w:rsidRPr="00295086">
        <w:t>Величина оплаты определяется (уменьшается</w:t>
      </w:r>
      <w:r w:rsidR="00295086">
        <w:t xml:space="preserve"> / </w:t>
      </w:r>
      <w:r w:rsidR="00295086" w:rsidRPr="00295086">
        <w:t>увеличивается</w:t>
      </w:r>
      <w:r w:rsidRPr="00295086">
        <w:t>)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исчисленной по официальному курсу на дату принятия к бухгалтерскому учету соответствующей кредиторской задолженности, и рублевой оценкой этой кредиторской задолженности, исчисленной по официальному или иному согласованному курсу на дату признания расхода в бухгалтерском учете. При формировании расходов по обычным видам деятельности должна быть обеспечена их группировка по следующим элементам: материальные затраты; затраты на оплату труда; отчисления на социальные нужды; амортизация; прочие затраты [4. 365</w:t>
      </w:r>
      <w:r w:rsidR="00295086">
        <w:t>–</w:t>
      </w:r>
      <w:r w:rsidR="00295086" w:rsidRPr="00295086">
        <w:t>3</w:t>
      </w:r>
      <w:r w:rsidRPr="00295086">
        <w:t>74</w:t>
      </w:r>
      <w:r w:rsidR="00295086">
        <w:t> </w:t>
      </w:r>
      <w:r w:rsidR="00295086" w:rsidRPr="00295086">
        <w:t>с.</w:t>
      </w:r>
      <w:r w:rsidRPr="00295086">
        <w:t>].</w:t>
      </w:r>
    </w:p>
    <w:p w:rsidR="000741FA" w:rsidRPr="00295086" w:rsidRDefault="000741FA" w:rsidP="00295086">
      <w:pPr>
        <w:shd w:val="clear" w:color="auto" w:fill="FFFFFF"/>
        <w:autoSpaceDE w:val="0"/>
        <w:autoSpaceDN w:val="0"/>
        <w:adjustRightInd w:val="0"/>
        <w:spacing w:line="360" w:lineRule="auto"/>
        <w:ind w:firstLine="709"/>
        <w:jc w:val="both"/>
      </w:pPr>
      <w:r w:rsidRPr="00295086">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 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 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выполнена работ и оказания услуг и их продажи, а также продажи (перепродажи) товаров.</w:t>
      </w:r>
    </w:p>
    <w:p w:rsidR="000741FA" w:rsidRPr="00295086" w:rsidRDefault="000741FA" w:rsidP="00295086">
      <w:pPr>
        <w:shd w:val="clear" w:color="auto" w:fill="FFFFFF"/>
        <w:autoSpaceDE w:val="0"/>
        <w:autoSpaceDN w:val="0"/>
        <w:adjustRightInd w:val="0"/>
        <w:spacing w:line="360" w:lineRule="auto"/>
        <w:ind w:firstLine="709"/>
        <w:jc w:val="both"/>
      </w:pPr>
      <w:r w:rsidRPr="00295086">
        <w:t>При этом коммерческие и управленческие расходы могу: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 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(работ, услуг) устанавливаются отдельными нормативными актами и Методическими указаниями по бухгалтерскому учету [3. 226</w:t>
      </w:r>
      <w:r w:rsidR="00295086">
        <w:t>–</w:t>
      </w:r>
      <w:r w:rsidR="00295086" w:rsidRPr="00295086">
        <w:t>2</w:t>
      </w:r>
      <w:r w:rsidRPr="00295086">
        <w:t>32</w:t>
      </w:r>
      <w:r w:rsidR="00295086">
        <w:t> </w:t>
      </w:r>
      <w:r w:rsidR="00295086" w:rsidRPr="00295086">
        <w:t>с.</w:t>
      </w:r>
      <w:r w:rsidRPr="00295086">
        <w:t>].</w:t>
      </w:r>
    </w:p>
    <w:p w:rsidR="000741FA" w:rsidRPr="00295086" w:rsidRDefault="000741FA" w:rsidP="00295086">
      <w:pPr>
        <w:shd w:val="clear" w:color="auto" w:fill="FFFFFF"/>
        <w:autoSpaceDE w:val="0"/>
        <w:autoSpaceDN w:val="0"/>
        <w:adjustRightInd w:val="0"/>
        <w:spacing w:line="360" w:lineRule="auto"/>
        <w:ind w:firstLine="709"/>
        <w:jc w:val="both"/>
      </w:pPr>
      <w:r w:rsidRPr="00295086">
        <w:t>Операционными расходами являются: расходы, связанные с предоставлением за плату во временное пользование (временное владение и пользование активов организации;</w:t>
      </w:r>
      <w:r w:rsidR="00295086">
        <w:t xml:space="preserve"> </w:t>
      </w:r>
      <w:r w:rsidRPr="00295086">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расходы, связанные с участием в уставных капиталах других организаций (с учетом положений п.</w:t>
      </w:r>
      <w:r w:rsidR="00295086">
        <w:t> </w:t>
      </w:r>
      <w:r w:rsidR="00295086" w:rsidRPr="00295086">
        <w:t>5</w:t>
      </w:r>
      <w:r w:rsidRPr="00295086">
        <w:t xml:space="preserve"> ПБУ 10/99); расходы, связанные с продажей, выбытием и прочим списанием основных средств и иных активов, отличных от нежных средств (кроме иностранной валюты), товаров, продукции;</w:t>
      </w:r>
      <w:r w:rsidR="00295086">
        <w:t xml:space="preserve"> </w:t>
      </w:r>
      <w:r w:rsidRPr="00295086">
        <w:t>проценты, уплачиваемые организацией за предоставив ей' в пользование денежных средств (кредитов, займов); расходы, связанные с оплатой услуг, оказываемых кредитными организациями; прочие операционные расходы.</w:t>
      </w:r>
    </w:p>
    <w:p w:rsidR="000741FA" w:rsidRPr="00295086" w:rsidRDefault="000741FA" w:rsidP="00295086">
      <w:pPr>
        <w:shd w:val="clear" w:color="auto" w:fill="FFFFFF"/>
        <w:autoSpaceDE w:val="0"/>
        <w:autoSpaceDN w:val="0"/>
        <w:adjustRightInd w:val="0"/>
        <w:spacing w:line="360" w:lineRule="auto"/>
        <w:ind w:firstLine="709"/>
        <w:jc w:val="both"/>
      </w:pPr>
      <w:r w:rsidRPr="00295086">
        <w:t>Внереализационными расходами являются: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сумма уценки активов (за исключением внеоборотных активов); прочие внереализационные расходы. Для целей бухгалтерского учета величина прочих расходов определяется в следующем порядке.</w:t>
      </w:r>
    </w:p>
    <w:p w:rsidR="000741FA" w:rsidRPr="00295086" w:rsidRDefault="000741FA" w:rsidP="00295086">
      <w:pPr>
        <w:shd w:val="clear" w:color="auto" w:fill="FFFFFF"/>
        <w:autoSpaceDE w:val="0"/>
        <w:autoSpaceDN w:val="0"/>
        <w:adjustRightInd w:val="0"/>
        <w:spacing w:line="360" w:lineRule="auto"/>
        <w:ind w:firstLine="709"/>
        <w:jc w:val="both"/>
      </w:pPr>
      <w:r w:rsidRPr="00295086">
        <w:t>Величина расходов, связанная с продажей, выбытием и прочим списанием основных средств и иных активов, отличных от денежных средств (кроме иностранной валюты), товаров, продукции, а также с участием в уставных капиталах других организаций, с предоставлением за плату во временное пользование (временное владение и пользование) активов организации, прав, возникающих из патентов на изобретения, промышленные образцы и других видов интеллектуальной собственности (когда это не является предметом деятельности организации), процентов, уплачиваемых организацией за предоставление ей в пользование денежных средств, а также расходы, связанные с оплатой услуг, оказываемых кредитными организациями [1. 102</w:t>
      </w:r>
      <w:r w:rsidR="00295086">
        <w:t>–</w:t>
      </w:r>
      <w:r w:rsidR="00295086" w:rsidRPr="00295086">
        <w:t>1</w:t>
      </w:r>
      <w:r w:rsidRPr="00295086">
        <w:t>11</w:t>
      </w:r>
      <w:r w:rsidR="00295086">
        <w:t> </w:t>
      </w:r>
      <w:r w:rsidR="00295086" w:rsidRPr="00295086">
        <w:t>с.</w:t>
      </w:r>
      <w:r w:rsidRPr="00295086">
        <w:t>].</w:t>
      </w:r>
    </w:p>
    <w:p w:rsidR="000741FA" w:rsidRPr="00295086" w:rsidRDefault="000741FA" w:rsidP="00295086">
      <w:pPr>
        <w:shd w:val="clear" w:color="auto" w:fill="FFFFFF"/>
        <w:autoSpaceDE w:val="0"/>
        <w:autoSpaceDN w:val="0"/>
        <w:adjustRightInd w:val="0"/>
        <w:spacing w:line="360" w:lineRule="auto"/>
        <w:ind w:firstLine="709"/>
        <w:jc w:val="both"/>
      </w:pPr>
      <w:r w:rsidRPr="00295086">
        <w:t>Штрафы, пени, неустойки за нарушение условий договоров, а также возмещение причиненных организацией убытков принимаются к бухгалтерскому учету в суммах, присужденных судом или признанных организацией. Дебиторская задолженность, по которой срок исковой давности истек, другие долги, нереальные для взысканий, включаются в расходы организации в сумме, в которой задолженность была отражена в бухгалтерском учете организации. Суммы уценки активов (кроме внеоборотных активов) определяются в соответствии с правилами, установленными для проведения переоценки активов. Прочие расходы подлежат зачислению на счет прибылей и убытков организации, кроме случаев, когда законодательством или правилами бухгалтерского учета установлен иной порядок [2. 347</w:t>
      </w:r>
      <w:r w:rsidR="00295086">
        <w:t>–</w:t>
      </w:r>
      <w:r w:rsidR="00295086" w:rsidRPr="00295086">
        <w:t>3</w:t>
      </w:r>
      <w:r w:rsidRPr="00295086">
        <w:t>58</w:t>
      </w:r>
      <w:r w:rsidR="00295086">
        <w:t> </w:t>
      </w:r>
      <w:r w:rsidR="00295086" w:rsidRPr="00295086">
        <w:t>с.</w:t>
      </w:r>
      <w:r w:rsidRPr="00295086">
        <w:t>].</w:t>
      </w:r>
    </w:p>
    <w:p w:rsidR="000741FA" w:rsidRPr="00295086" w:rsidRDefault="000741FA" w:rsidP="00295086">
      <w:pPr>
        <w:shd w:val="clear" w:color="auto" w:fill="FFFFFF"/>
        <w:autoSpaceDE w:val="0"/>
        <w:autoSpaceDN w:val="0"/>
        <w:adjustRightInd w:val="0"/>
        <w:spacing w:line="360" w:lineRule="auto"/>
        <w:ind w:firstLine="709"/>
        <w:jc w:val="both"/>
      </w:pPr>
      <w:r w:rsidRPr="00295086">
        <w:t>Расходы признаются в бухгалтерском учете при наличии следующих условий: расход производится в соответствии с конкретным договором, требованием законодательных и нормативных актов, обычаями делового оборота; сумма расхода может быть определена; имеется уверенность, что в результате конкретной операции произойдет уменьшение экономических выгод организации. Такая уверенность имеется в случае, когда организация передала актив, либо отсутствует неопределенность в отношении передачи актива. 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 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 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расхода (денежной, натуральной и иной). 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 Если организацией принят в разрешенных случаях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 [6. 54</w:t>
      </w:r>
      <w:r w:rsidR="00295086">
        <w:t>–</w:t>
      </w:r>
      <w:r w:rsidR="00295086" w:rsidRPr="00295086">
        <w:t>7</w:t>
      </w:r>
      <w:r w:rsidRPr="00295086">
        <w:t>0</w:t>
      </w:r>
      <w:r w:rsidR="00295086">
        <w:t> </w:t>
      </w:r>
      <w:r w:rsidR="00295086" w:rsidRPr="00295086">
        <w:t>с.</w:t>
      </w:r>
      <w:r w:rsidRPr="00295086">
        <w:t>].</w:t>
      </w:r>
    </w:p>
    <w:p w:rsidR="000741FA" w:rsidRPr="00295086" w:rsidRDefault="000741FA" w:rsidP="00295086">
      <w:pPr>
        <w:shd w:val="clear" w:color="auto" w:fill="FFFFFF"/>
        <w:autoSpaceDE w:val="0"/>
        <w:autoSpaceDN w:val="0"/>
        <w:adjustRightInd w:val="0"/>
        <w:spacing w:line="360" w:lineRule="auto"/>
        <w:ind w:firstLine="709"/>
        <w:jc w:val="both"/>
      </w:pPr>
      <w:r w:rsidRPr="00295086">
        <w:t>Расходы признаются в отчете о прибылях и убытках:</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с учетом связи между произведенными расходами и поступлениями (соответствие доходов и расходов);</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по расходам, признанным в отчетном периоде, когда по ним становится определенным неполучение экономических выгод (доходов) или поступление активов;</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независимо от того, как они принимаются для целей расчета налогооблагаемой базы;</w:t>
      </w:r>
    </w:p>
    <w:p w:rsidR="000741FA" w:rsidRPr="00295086" w:rsidRDefault="00295086" w:rsidP="00295086">
      <w:pPr>
        <w:shd w:val="clear" w:color="auto" w:fill="FFFFFF"/>
        <w:autoSpaceDE w:val="0"/>
        <w:autoSpaceDN w:val="0"/>
        <w:adjustRightInd w:val="0"/>
        <w:spacing w:line="360" w:lineRule="auto"/>
        <w:ind w:firstLine="709"/>
        <w:jc w:val="both"/>
      </w:pPr>
      <w:r>
        <w:t>– </w:t>
      </w:r>
      <w:r w:rsidR="000741FA" w:rsidRPr="00295086">
        <w:t>когда возникают обязательства, не обусловленные признанием соответствующих активов.</w:t>
      </w:r>
    </w:p>
    <w:p w:rsidR="000741FA" w:rsidRPr="00295086" w:rsidRDefault="000741FA" w:rsidP="00295086">
      <w:pPr>
        <w:shd w:val="clear" w:color="auto" w:fill="FFFFFF"/>
        <w:autoSpaceDE w:val="0"/>
        <w:autoSpaceDN w:val="0"/>
        <w:adjustRightInd w:val="0"/>
        <w:spacing w:line="360" w:lineRule="auto"/>
        <w:ind w:firstLine="709"/>
        <w:jc w:val="both"/>
      </w:pPr>
      <w:r w:rsidRPr="00295086">
        <w:t xml:space="preserve">В составе информации об учетной политике предприятия в бухгалтерской отчетности подлежит раскрытию порядок признания коммерческих и управленческих расходов. В отчете о прибылях и убытках расходы организации отражаются с подразделением на себестоимость проданных товаров, продукции, работ, услуг, коммерческие расходы, управленческие расходы, операционные расходы и внереализационные расходы, а в случае возникновения </w:t>
      </w:r>
      <w:r w:rsidR="00295086">
        <w:t>–</w:t>
      </w:r>
      <w:r w:rsidR="00295086" w:rsidRPr="00295086">
        <w:t xml:space="preserve"> </w:t>
      </w:r>
      <w:r w:rsidRPr="00295086">
        <w:t>чрезвычайные расходы [2. 347</w:t>
      </w:r>
      <w:r w:rsidR="00295086">
        <w:t>–</w:t>
      </w:r>
      <w:r w:rsidR="00295086" w:rsidRPr="00295086">
        <w:t>3</w:t>
      </w:r>
      <w:r w:rsidRPr="00295086">
        <w:t>58</w:t>
      </w:r>
      <w:r w:rsidR="00295086">
        <w:t> </w:t>
      </w:r>
      <w:r w:rsidR="00295086" w:rsidRPr="00295086">
        <w:t>с.</w:t>
      </w:r>
      <w:r w:rsidRPr="00295086">
        <w:t>].</w:t>
      </w:r>
    </w:p>
    <w:p w:rsidR="000741FA" w:rsidRPr="00295086" w:rsidRDefault="000741FA" w:rsidP="00295086">
      <w:pPr>
        <w:shd w:val="clear" w:color="auto" w:fill="FFFFFF"/>
        <w:autoSpaceDE w:val="0"/>
        <w:autoSpaceDN w:val="0"/>
        <w:adjustRightInd w:val="0"/>
        <w:spacing w:line="360" w:lineRule="auto"/>
        <w:ind w:firstLine="709"/>
        <w:jc w:val="both"/>
      </w:pPr>
      <w:r w:rsidRPr="00295086">
        <w:t>Операционные и внереализационные расходы могут не показываться в отчете о прибылях и убытках развернуто по отношению к соответствующим доходам, когда: соответствующие правила бухгалтерского учета предусматривают или не запрещают такое отражение расходов; 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p>
    <w:p w:rsidR="000741FA" w:rsidRPr="00295086" w:rsidRDefault="000741FA" w:rsidP="00295086">
      <w:pPr>
        <w:shd w:val="clear" w:color="auto" w:fill="FFFFFF"/>
        <w:autoSpaceDE w:val="0"/>
        <w:autoSpaceDN w:val="0"/>
        <w:adjustRightInd w:val="0"/>
        <w:spacing w:line="360" w:lineRule="auto"/>
        <w:ind w:firstLine="709"/>
        <w:jc w:val="both"/>
      </w:pPr>
      <w:r w:rsidRPr="00295086">
        <w:t>В бухгалтерской отчетности также подлежит раскрытию как минимум следующая информация: расходы по обычным видам деятельности в разрезе элементов затрат; изменение величины расходов, не имеющих отношения к исчислению себестоимости проданных продукции, товаров, работ, услуг в отчетном году; расходы, равные величине отчислений в связи с образованием в соответствии с правилами бухгалтерского учета резервов (предстоящих расходов оценочных резервов и др.).</w:t>
      </w:r>
    </w:p>
    <w:p w:rsidR="000741FA" w:rsidRPr="00295086" w:rsidRDefault="000741FA" w:rsidP="00295086">
      <w:pPr>
        <w:shd w:val="clear" w:color="auto" w:fill="FFFFFF"/>
        <w:autoSpaceDE w:val="0"/>
        <w:autoSpaceDN w:val="0"/>
        <w:adjustRightInd w:val="0"/>
        <w:spacing w:line="360" w:lineRule="auto"/>
        <w:ind w:firstLine="709"/>
        <w:jc w:val="both"/>
      </w:pPr>
      <w:r w:rsidRPr="00295086">
        <w:t>Прочие расходы организации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 [4. 365</w:t>
      </w:r>
      <w:r w:rsidR="00295086">
        <w:t>–</w:t>
      </w:r>
      <w:r w:rsidR="00295086" w:rsidRPr="00295086">
        <w:t>3</w:t>
      </w:r>
      <w:r w:rsidRPr="00295086">
        <w:t>74</w:t>
      </w:r>
      <w:r w:rsidR="00295086">
        <w:t> </w:t>
      </w:r>
      <w:r w:rsidR="00295086" w:rsidRPr="00295086">
        <w:t>с.</w:t>
      </w:r>
      <w:r w:rsidRPr="00295086">
        <w:t>].</w:t>
      </w:r>
    </w:p>
    <w:p w:rsidR="009D3662" w:rsidRDefault="009D3662" w:rsidP="00295086">
      <w:pPr>
        <w:spacing w:line="360" w:lineRule="auto"/>
        <w:ind w:firstLine="709"/>
        <w:jc w:val="both"/>
      </w:pPr>
    </w:p>
    <w:p w:rsidR="00160B1E" w:rsidRPr="009D3662" w:rsidRDefault="009D3662" w:rsidP="00295086">
      <w:pPr>
        <w:spacing w:line="360" w:lineRule="auto"/>
        <w:ind w:firstLine="709"/>
        <w:jc w:val="both"/>
        <w:rPr>
          <w:b/>
        </w:rPr>
      </w:pPr>
      <w:r w:rsidRPr="009D3662">
        <w:rPr>
          <w:b/>
        </w:rPr>
        <w:t>1.3</w:t>
      </w:r>
      <w:r w:rsidR="000741FA" w:rsidRPr="009D3662">
        <w:rPr>
          <w:b/>
        </w:rPr>
        <w:t xml:space="preserve"> </w:t>
      </w:r>
      <w:r w:rsidR="00A3221E" w:rsidRPr="009D3662">
        <w:rPr>
          <w:b/>
        </w:rPr>
        <w:t>Учет доходов, расходов и финансовых результатов</w:t>
      </w:r>
    </w:p>
    <w:p w:rsidR="00A3221E" w:rsidRPr="00295086" w:rsidRDefault="00A3221E" w:rsidP="00295086">
      <w:pPr>
        <w:spacing w:line="360" w:lineRule="auto"/>
        <w:ind w:firstLine="709"/>
        <w:jc w:val="both"/>
      </w:pPr>
    </w:p>
    <w:p w:rsidR="00A3221E" w:rsidRPr="00295086" w:rsidRDefault="00A3221E" w:rsidP="00295086">
      <w:pPr>
        <w:spacing w:line="360" w:lineRule="auto"/>
        <w:ind w:firstLine="709"/>
        <w:jc w:val="both"/>
      </w:pPr>
      <w:r w:rsidRPr="00295086">
        <w:t>Учет финансовых результатов ведут на активно-пассивном счете 99 «Прибыли и убытки». По кредиту его отражают полученную прибыль, по дебету – убыток. На основе сопоставления дебетового и кредитового оборотов за отчетный период выводят финансовый результат – чистую (балансовую) прибыль или чистый убыток.</w:t>
      </w:r>
    </w:p>
    <w:p w:rsidR="00A3221E" w:rsidRPr="00295086" w:rsidRDefault="00A3221E" w:rsidP="00295086">
      <w:pPr>
        <w:spacing w:line="360" w:lineRule="auto"/>
        <w:ind w:firstLine="709"/>
        <w:jc w:val="both"/>
      </w:pPr>
      <w:r w:rsidRPr="00295086">
        <w:t>Финансовый результат формируется из нескольких слагаемых, основной из которых является реализационный результат, полученный от продажи продукции, товаров, работ, услуг, а также от хозяйственных операций, составляющих предмет деятельности предприятия.</w:t>
      </w:r>
    </w:p>
    <w:p w:rsidR="00A3221E" w:rsidRPr="00295086" w:rsidRDefault="00A3221E" w:rsidP="00295086">
      <w:pPr>
        <w:spacing w:line="360" w:lineRule="auto"/>
        <w:ind w:firstLine="709"/>
        <w:jc w:val="both"/>
      </w:pPr>
      <w:r w:rsidRPr="00295086">
        <w:t>Этот финансовый результат списывается на счет 99 в установленном порядке со счета 90 «Продажи».</w:t>
      </w:r>
    </w:p>
    <w:p w:rsidR="00A3221E" w:rsidRPr="00295086" w:rsidRDefault="00A3221E" w:rsidP="00295086">
      <w:pPr>
        <w:spacing w:line="360" w:lineRule="auto"/>
        <w:ind w:firstLine="709"/>
        <w:jc w:val="both"/>
      </w:pPr>
      <w:r w:rsidRPr="00295086">
        <w:t>Доходы и расходы, непосредственно не связанные с формированием основного финансового результата, образуют прочий финансовый результат, включающий в себя операционные и внереализационные доходы и расходы.</w:t>
      </w:r>
    </w:p>
    <w:p w:rsidR="00A3221E" w:rsidRPr="00295086" w:rsidRDefault="00A3221E" w:rsidP="00295086">
      <w:pPr>
        <w:spacing w:line="360" w:lineRule="auto"/>
        <w:ind w:firstLine="709"/>
        <w:jc w:val="both"/>
      </w:pPr>
      <w:r w:rsidRPr="00295086">
        <w:t>Такой финансовый результат выводится на счете 91 «Прочие доходы и расходы» и перечисляются на счет 99 как и по предыдущему счету.</w:t>
      </w:r>
    </w:p>
    <w:p w:rsidR="00A3221E" w:rsidRPr="00295086" w:rsidRDefault="00A3221E" w:rsidP="00295086">
      <w:pPr>
        <w:spacing w:line="360" w:lineRule="auto"/>
        <w:ind w:firstLine="709"/>
        <w:jc w:val="both"/>
      </w:pPr>
      <w:r w:rsidRPr="00295086">
        <w:t>Учет чрезвычайных доходов и расходов (в результате пожаров, аварии, стихийного бедствия и др.) сразу относят на счет 99 «Прибыли и убытки», что также увеличивает либо уменьшает общий финансовый результат. Кроме этого, по счету 99 также отражают начисленные платежи на прибыль и суммы причитающихся налоговых санкций.</w:t>
      </w:r>
    </w:p>
    <w:p w:rsidR="00A3221E" w:rsidRPr="00295086" w:rsidRDefault="00A3221E" w:rsidP="00295086">
      <w:pPr>
        <w:spacing w:line="360" w:lineRule="auto"/>
        <w:ind w:firstLine="709"/>
        <w:jc w:val="both"/>
      </w:pPr>
      <w:r w:rsidRPr="00295086">
        <w:t>Прибыль, остающаяся в распоряжении предприятия после уплаты в бюджет налогов и сборов в бухгалтерском учете принято называть нераспределенной прибылью, которая отражается на счете 84 «Нераспределенная прибыль (непокрытый убыток)». Сумма чистой прибыли отчетного года списывается заключительными оборотами декабря записью Дт99 Кт84. Сумма убытка – обратной проводкой.</w:t>
      </w:r>
    </w:p>
    <w:p w:rsidR="00A3221E" w:rsidRPr="00295086" w:rsidRDefault="00A3221E" w:rsidP="00295086">
      <w:pPr>
        <w:spacing w:line="360" w:lineRule="auto"/>
        <w:ind w:firstLine="709"/>
        <w:jc w:val="both"/>
      </w:pPr>
      <w:r w:rsidRPr="00295086">
        <w:t>Оставшаяся после расходования на пополнение резервного фонда и начисления дивидендов прибыль, не подлежит распределению.</w:t>
      </w:r>
    </w:p>
    <w:p w:rsidR="00A3221E" w:rsidRPr="00295086" w:rsidRDefault="00A3221E" w:rsidP="00295086">
      <w:pPr>
        <w:spacing w:line="360" w:lineRule="auto"/>
        <w:ind w:firstLine="709"/>
        <w:jc w:val="both"/>
      </w:pPr>
      <w:r w:rsidRPr="00295086">
        <w:t>Таким образом, эта часть прибыли представляет собой совокупность фондов накопления и социальной сферы как источников средств финансирования капитальных вложений производственного и непроизводственного назначения. Но остается открытым вопрос о том, нужно ли полностью использовать нераспределенную прибыль для формирования фондов, так как на предприятии имеется перечень затрат, которые не могут быть включены в текущие издержки производства и обращения, а покрываются только за счет прибыли, оставшейся в распоряжении предприятия.</w:t>
      </w:r>
    </w:p>
    <w:p w:rsidR="00A3221E" w:rsidRPr="00295086" w:rsidRDefault="00A3221E" w:rsidP="00295086">
      <w:pPr>
        <w:spacing w:line="360" w:lineRule="auto"/>
        <w:ind w:firstLine="709"/>
        <w:jc w:val="both"/>
      </w:pPr>
      <w:r w:rsidRPr="00295086">
        <w:t>При получении убытка существует несколько вариантов его покрытия: за счет прибыли будущих отчетных периодов; за счет свободных собственных источников, находящихся в распоряжении предприятия или за счет учредителей организации при их решении о покрытии убытка.</w:t>
      </w:r>
    </w:p>
    <w:p w:rsidR="00A3221E" w:rsidRPr="00295086" w:rsidRDefault="00A3221E" w:rsidP="00295086">
      <w:pPr>
        <w:spacing w:line="360" w:lineRule="auto"/>
        <w:ind w:firstLine="709"/>
        <w:jc w:val="both"/>
      </w:pPr>
      <w:r w:rsidRPr="00295086">
        <w:t>С вступлением в силу ПБУ 4/99 существенные изменения внесены в порядок отражения непокрытого убытка. Если раньше он отражался в третьем разделе актива баланса, то теперь – в пассиве по статье «Нераспределенная прибыль (непокрытый убыток)» со знаком «минус». Такой подход более объективно отражает валюту баланса.</w:t>
      </w:r>
    </w:p>
    <w:p w:rsidR="00A3221E" w:rsidRPr="00295086" w:rsidRDefault="00A3221E" w:rsidP="00295086">
      <w:pPr>
        <w:spacing w:line="360" w:lineRule="auto"/>
        <w:ind w:firstLine="709"/>
        <w:jc w:val="both"/>
      </w:pPr>
      <w:r w:rsidRPr="00295086">
        <w:t xml:space="preserve">Источником информации для анализа финансовых результатов является «Отчет о прибылях и убытках» (форма </w:t>
      </w:r>
      <w:r w:rsidR="00295086">
        <w:t>№</w:t>
      </w:r>
      <w:r w:rsidR="00295086" w:rsidRPr="00295086">
        <w:t>2</w:t>
      </w:r>
      <w:r w:rsidRPr="00295086">
        <w:t xml:space="preserve"> бухгалтерского баланса), который отражает ступенчатый порядок формирования конечного финансового результата деятельности организации в отчетном году – чистую прибыль. В ней соблюдается принцип сбалансированности доходов и расходов организации за отчетный год.</w:t>
      </w:r>
    </w:p>
    <w:p w:rsidR="00A3221E" w:rsidRPr="00295086" w:rsidRDefault="009D3662" w:rsidP="00295086">
      <w:pPr>
        <w:spacing w:line="360" w:lineRule="auto"/>
        <w:ind w:firstLine="709"/>
        <w:jc w:val="both"/>
        <w:rPr>
          <w:b/>
        </w:rPr>
      </w:pPr>
      <w:r>
        <w:br w:type="page"/>
      </w:r>
      <w:r w:rsidR="00A3221E" w:rsidRPr="00295086">
        <w:rPr>
          <w:b/>
        </w:rPr>
        <w:t>2. Состав доходов и расходов ЗАО «Термотрон-завод», их учет</w:t>
      </w:r>
    </w:p>
    <w:p w:rsidR="00A3221E" w:rsidRPr="00295086" w:rsidRDefault="00A3221E" w:rsidP="00295086">
      <w:pPr>
        <w:spacing w:line="360" w:lineRule="auto"/>
        <w:ind w:firstLine="709"/>
        <w:jc w:val="both"/>
      </w:pPr>
    </w:p>
    <w:p w:rsidR="00F27CD7" w:rsidRPr="009D3662" w:rsidRDefault="00F27CD7" w:rsidP="00295086">
      <w:pPr>
        <w:pStyle w:val="3"/>
        <w:spacing w:line="360" w:lineRule="auto"/>
        <w:ind w:left="0" w:firstLine="709"/>
        <w:jc w:val="both"/>
        <w:rPr>
          <w:b/>
          <w:color w:val="000000"/>
          <w:sz w:val="28"/>
          <w:szCs w:val="28"/>
        </w:rPr>
      </w:pPr>
      <w:r w:rsidRPr="009D3662">
        <w:rPr>
          <w:b/>
          <w:color w:val="000000"/>
          <w:sz w:val="28"/>
          <w:szCs w:val="28"/>
        </w:rPr>
        <w:t>2</w:t>
      </w:r>
      <w:r w:rsidR="009D3662" w:rsidRPr="009D3662">
        <w:rPr>
          <w:b/>
          <w:color w:val="000000"/>
          <w:sz w:val="28"/>
          <w:szCs w:val="28"/>
        </w:rPr>
        <w:t>.1</w:t>
      </w:r>
      <w:r w:rsidRPr="009D3662">
        <w:rPr>
          <w:b/>
          <w:color w:val="000000"/>
          <w:sz w:val="28"/>
          <w:szCs w:val="28"/>
        </w:rPr>
        <w:t xml:space="preserve"> Организационно-правовая и экономическая характеристика ЗАО «Термотрон–завод». Организация управления</w:t>
      </w:r>
    </w:p>
    <w:p w:rsidR="00F27CD7" w:rsidRPr="00295086" w:rsidRDefault="00F27CD7" w:rsidP="00295086">
      <w:pPr>
        <w:pStyle w:val="3"/>
        <w:spacing w:line="360" w:lineRule="auto"/>
        <w:ind w:left="0" w:firstLine="709"/>
        <w:jc w:val="both"/>
        <w:rPr>
          <w:color w:val="000000"/>
          <w:sz w:val="28"/>
          <w:szCs w:val="24"/>
        </w:rPr>
      </w:pPr>
    </w:p>
    <w:p w:rsidR="00F27CD7" w:rsidRPr="00295086" w:rsidRDefault="00F27CD7" w:rsidP="00295086">
      <w:pPr>
        <w:pStyle w:val="2"/>
        <w:ind w:firstLine="709"/>
        <w:jc w:val="both"/>
        <w:rPr>
          <w:color w:val="000000"/>
          <w:szCs w:val="28"/>
        </w:rPr>
      </w:pPr>
      <w:r w:rsidRPr="00295086">
        <w:rPr>
          <w:color w:val="000000"/>
          <w:szCs w:val="28"/>
        </w:rPr>
        <w:t xml:space="preserve">Акционерное общество «Термотрон–завод» является закрытым акционерным обществом. Общество является юридическим лицом, действует на основании устава и законодательства Российской Федерации. Общество создано без ограничения срока его деятельности. Место нахождения общества (и его почтовый адрес): РФ, 241031, </w:t>
      </w:r>
      <w:r w:rsidR="00295086" w:rsidRPr="00295086">
        <w:rPr>
          <w:color w:val="000000"/>
          <w:szCs w:val="28"/>
        </w:rPr>
        <w:t>г.</w:t>
      </w:r>
      <w:r w:rsidR="00295086">
        <w:rPr>
          <w:color w:val="000000"/>
          <w:szCs w:val="28"/>
        </w:rPr>
        <w:t> </w:t>
      </w:r>
      <w:r w:rsidR="00295086" w:rsidRPr="00295086">
        <w:rPr>
          <w:color w:val="000000"/>
          <w:szCs w:val="28"/>
        </w:rPr>
        <w:t>Брянск</w:t>
      </w:r>
      <w:r w:rsidRPr="00295086">
        <w:rPr>
          <w:color w:val="000000"/>
          <w:szCs w:val="28"/>
        </w:rPr>
        <w:t>, бульвар Щорс</w:t>
      </w:r>
      <w:r w:rsidR="00295086" w:rsidRPr="00295086">
        <w:rPr>
          <w:color w:val="000000"/>
          <w:szCs w:val="28"/>
        </w:rPr>
        <w:t>а,</w:t>
      </w:r>
      <w:r w:rsidR="00295086">
        <w:rPr>
          <w:color w:val="000000"/>
          <w:szCs w:val="28"/>
        </w:rPr>
        <w:t xml:space="preserve"> </w:t>
      </w:r>
      <w:r w:rsidR="00295086" w:rsidRPr="00295086">
        <w:rPr>
          <w:color w:val="000000"/>
          <w:szCs w:val="28"/>
        </w:rPr>
        <w:t>1</w:t>
      </w:r>
    </w:p>
    <w:p w:rsidR="00F27CD7" w:rsidRPr="00295086" w:rsidRDefault="00F27CD7" w:rsidP="00295086">
      <w:pPr>
        <w:pStyle w:val="2"/>
        <w:ind w:firstLine="709"/>
        <w:jc w:val="both"/>
        <w:rPr>
          <w:color w:val="000000"/>
          <w:szCs w:val="28"/>
        </w:rPr>
      </w:pPr>
      <w:r w:rsidRPr="00295086">
        <w:rPr>
          <w:color w:val="000000"/>
          <w:szCs w:val="28"/>
        </w:rPr>
        <w:t xml:space="preserve">Общество создано путем преобразования общества с ограниченной ответственностью «Термотрон – завод», зарегистрированного </w:t>
      </w:r>
      <w:r w:rsidR="00295086">
        <w:rPr>
          <w:color w:val="000000"/>
          <w:szCs w:val="28"/>
        </w:rPr>
        <w:t>№</w:t>
      </w:r>
      <w:r w:rsidR="00295086" w:rsidRPr="00295086">
        <w:rPr>
          <w:color w:val="000000"/>
          <w:szCs w:val="28"/>
        </w:rPr>
        <w:t>4</w:t>
      </w:r>
      <w:r w:rsidRPr="00295086">
        <w:rPr>
          <w:color w:val="000000"/>
          <w:szCs w:val="28"/>
        </w:rPr>
        <w:t>33 от 07.12.1998</w:t>
      </w:r>
      <w:r w:rsidR="00295086">
        <w:rPr>
          <w:color w:val="000000"/>
          <w:szCs w:val="28"/>
        </w:rPr>
        <w:t> </w:t>
      </w:r>
      <w:r w:rsidR="00295086" w:rsidRPr="00295086">
        <w:rPr>
          <w:color w:val="000000"/>
          <w:szCs w:val="28"/>
        </w:rPr>
        <w:t>г</w:t>
      </w:r>
      <w:r w:rsidRPr="00295086">
        <w:rPr>
          <w:color w:val="000000"/>
          <w:szCs w:val="28"/>
        </w:rPr>
        <w:t xml:space="preserve">. Администрацией </w:t>
      </w:r>
      <w:r w:rsidR="00295086" w:rsidRPr="00295086">
        <w:rPr>
          <w:color w:val="000000"/>
          <w:szCs w:val="28"/>
        </w:rPr>
        <w:t>г.</w:t>
      </w:r>
      <w:r w:rsidR="00295086">
        <w:rPr>
          <w:color w:val="000000"/>
          <w:szCs w:val="28"/>
        </w:rPr>
        <w:t> </w:t>
      </w:r>
      <w:r w:rsidR="00295086" w:rsidRPr="00295086">
        <w:rPr>
          <w:color w:val="000000"/>
          <w:szCs w:val="28"/>
        </w:rPr>
        <w:t>Брянска</w:t>
      </w:r>
      <w:r w:rsidRPr="00295086">
        <w:rPr>
          <w:color w:val="000000"/>
          <w:szCs w:val="28"/>
        </w:rPr>
        <w:t xml:space="preserve"> и является его правопреемником. Общество является юридическим лицом и имеет в собственности обособленное имущество, учитываемого на его самостоятельном балансе. Общество несет ответственность по своим обязательствам всем принадлежащим ему имуществом. Основной целью общества является получение прибыли и реализация на этой основе экономических и социальных интересов акционеров и работников общества.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Общество проводит работы, связанные с использованием сведений, составляющих государственную тайну. Общество осуществляет следующие основные виды деятельности:</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Производство и реализация производственно–технической продукции;</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производство и реализация продукции общего машиностроения;</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научно–исследовательские и опытно–исследовательские работы;</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производство, заготовка, хранение и продажа лесопродукции;</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изготовление строительных материалов и конструкций;</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розничная и оптовая торговля товарами народного потребления;</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оказание бытовых, транспортных, складских и иных услуг;</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рекламная деятельность;</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оказание коммерческих и посреднических услуг для юридических и физических лиц, ведение торгово–закупочной деятельности;</w:t>
      </w:r>
    </w:p>
    <w:p w:rsidR="00F27CD7" w:rsidRPr="00295086" w:rsidRDefault="00295086" w:rsidP="00295086">
      <w:pPr>
        <w:pStyle w:val="2"/>
        <w:ind w:firstLine="709"/>
        <w:jc w:val="both"/>
        <w:rPr>
          <w:color w:val="000000"/>
          <w:szCs w:val="28"/>
        </w:rPr>
      </w:pPr>
      <w:r>
        <w:rPr>
          <w:color w:val="000000"/>
          <w:szCs w:val="28"/>
        </w:rPr>
        <w:t>– </w:t>
      </w:r>
      <w:r w:rsidR="00F27CD7" w:rsidRPr="00295086">
        <w:rPr>
          <w:color w:val="000000"/>
          <w:szCs w:val="28"/>
        </w:rPr>
        <w:t>осуществление иной предпринимательской деятельности, не запрещенной действующим законодательством РФ и соответствующей целям общества.</w:t>
      </w:r>
    </w:p>
    <w:p w:rsidR="00F27CD7" w:rsidRPr="00295086" w:rsidRDefault="00F27CD7" w:rsidP="00295086">
      <w:pPr>
        <w:pStyle w:val="2"/>
        <w:ind w:firstLine="709"/>
        <w:jc w:val="both"/>
        <w:rPr>
          <w:color w:val="000000"/>
          <w:szCs w:val="28"/>
        </w:rPr>
      </w:pPr>
      <w:r w:rsidRPr="00295086">
        <w:rPr>
          <w:color w:val="000000"/>
          <w:szCs w:val="28"/>
        </w:rPr>
        <w:t>Уставный капитал общества составляет 38391600 рублей и разделен на 38391600 штук обыкновенных именных акций номинальной стоимостью 1 рубль каждая. Уставный капитал общества составляется из номинальной стоимости акций общества, приобретенных акционерами. Уставный капитал общества может быть увеличен путем увеличения номинальной стоимости акций</w:t>
      </w:r>
      <w:r w:rsidR="00295086">
        <w:rPr>
          <w:color w:val="000000"/>
          <w:szCs w:val="28"/>
        </w:rPr>
        <w:t xml:space="preserve"> </w:t>
      </w:r>
      <w:r w:rsidRPr="00295086">
        <w:rPr>
          <w:color w:val="000000"/>
          <w:szCs w:val="28"/>
        </w:rPr>
        <w:t xml:space="preserve">или размещения дополнительных акций. Уменьшение уставного капитала происходит за счет уменьшения номинальной стоимости акций или сокращения их общего количества, в том числе путем приобретения части акций. Стоимость чистых активов общества оценивается по данным бухгалтерского учета в порядке, установленном нормативно–правовыми актами РФ. Если по окончании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величины минимального уставного капитала, указанного в </w:t>
      </w:r>
      <w:r w:rsidR="00295086" w:rsidRPr="00295086">
        <w:rPr>
          <w:color w:val="000000"/>
          <w:szCs w:val="28"/>
        </w:rPr>
        <w:t>ст.</w:t>
      </w:r>
      <w:r w:rsidR="00295086">
        <w:rPr>
          <w:color w:val="000000"/>
          <w:szCs w:val="28"/>
        </w:rPr>
        <w:t> </w:t>
      </w:r>
      <w:r w:rsidR="00295086" w:rsidRPr="00295086">
        <w:rPr>
          <w:color w:val="000000"/>
          <w:szCs w:val="28"/>
        </w:rPr>
        <w:t>2</w:t>
      </w:r>
      <w:r w:rsidRPr="00295086">
        <w:rPr>
          <w:color w:val="000000"/>
          <w:szCs w:val="28"/>
        </w:rPr>
        <w:t>6 ФЗ «Об акционерных обществах», общество обязано принять решение о своей ликвидации.</w:t>
      </w:r>
    </w:p>
    <w:p w:rsidR="00F27CD7" w:rsidRPr="00295086" w:rsidRDefault="00F27CD7" w:rsidP="00295086">
      <w:pPr>
        <w:pStyle w:val="2"/>
        <w:ind w:firstLine="709"/>
        <w:jc w:val="both"/>
        <w:rPr>
          <w:color w:val="000000"/>
          <w:szCs w:val="28"/>
        </w:rPr>
      </w:pPr>
      <w:r w:rsidRPr="00295086">
        <w:rPr>
          <w:color w:val="000000"/>
          <w:szCs w:val="28"/>
        </w:rPr>
        <w:t>Все акции общества являются именными и выпускаются в бездокументарной форме. Каждая обыкновенная акция общества имеет одинаковую номинальную стоимость и предоставляет акционеру – ее владельцу одинаковый объем прав. Общество вправе размещать обыкновенные акции, а также один или несколько типов привилегированных акций.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F27CD7" w:rsidRPr="00295086" w:rsidRDefault="00F27CD7" w:rsidP="00295086">
      <w:pPr>
        <w:pStyle w:val="2"/>
        <w:ind w:firstLine="709"/>
        <w:jc w:val="both"/>
        <w:rPr>
          <w:color w:val="000000"/>
          <w:szCs w:val="28"/>
        </w:rPr>
      </w:pPr>
      <w:r w:rsidRPr="00295086">
        <w:rPr>
          <w:color w:val="000000"/>
          <w:szCs w:val="28"/>
        </w:rPr>
        <w:t>Органами управления ЗАО «Термотрон – завод» являются: Общее собрание акционеров, Совет Директоров, Единоличный исполнительный орган (Генеральный Директор). Органом контроля за финансово-хозяйственной деятельностью общества является ревизионная комиссия (ревизор). Совет Директоров, генеральный директор и ревизионная комиссия (ревизор) избираются Общим Собранием Акционеров. Высшим органом управления является Общее Собрание Акционеров. Общество обязано ежегодно проводить годовое общее собрание акционеров в сроки не ранее чем 2 месяца и не позднее чем через 6 месяцев после окончания финансового года. Совет Директоров осуществляет общее руководство деятельностью общества, за исключением вопросов, отнесенных федеральными законами и уставом к компетенции Общего Собрания Акционеров.</w:t>
      </w:r>
    </w:p>
    <w:p w:rsidR="00F27CD7" w:rsidRPr="00295086" w:rsidRDefault="00F27CD7" w:rsidP="00295086">
      <w:pPr>
        <w:pStyle w:val="2"/>
        <w:ind w:firstLine="709"/>
        <w:jc w:val="both"/>
        <w:rPr>
          <w:color w:val="000000"/>
          <w:szCs w:val="28"/>
        </w:rPr>
      </w:pPr>
      <w:r w:rsidRPr="00295086">
        <w:rPr>
          <w:color w:val="000000"/>
          <w:szCs w:val="28"/>
        </w:rPr>
        <w:t>Руководство текущей деятельностью общества осуществляется единоличным исполнительным органом – Генеральным Директором. Он подотчетен Общему Собранию Акционеров и Совету Директоров. К компетенции исполнительного органа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Исполнительный орган организует выполнение решений совета директоров и общего собрания акционеров.</w:t>
      </w:r>
    </w:p>
    <w:p w:rsidR="00F27CD7" w:rsidRPr="00295086" w:rsidRDefault="00F27CD7" w:rsidP="00295086">
      <w:pPr>
        <w:shd w:val="clear" w:color="auto" w:fill="FFFFFF"/>
        <w:autoSpaceDE w:val="0"/>
        <w:autoSpaceDN w:val="0"/>
        <w:adjustRightInd w:val="0"/>
        <w:spacing w:line="360" w:lineRule="auto"/>
        <w:ind w:firstLine="709"/>
        <w:jc w:val="both"/>
      </w:pPr>
      <w:r w:rsidRPr="00295086">
        <w:t>По серийности выпуска продукции предприятия производство ЗАО «Термотрон–завод» считается массовым. Все выпускаемые товары сертифицированы и соответствуют ГОСТам. Продукция предприятия проходит контроль ОТК, аттестован технический процесс производства, осуществляется приемочный контроль качества продукции. Используемые сырье и материалы для производства – отечественного производства. Объемы выпускаемой продукции характеризуются данными, представленными в таблице 1.</w:t>
      </w:r>
    </w:p>
    <w:p w:rsidR="00F27CD7" w:rsidRPr="00295086" w:rsidRDefault="00F27CD7" w:rsidP="00295086">
      <w:pPr>
        <w:shd w:val="clear" w:color="auto" w:fill="FFFFFF"/>
        <w:autoSpaceDE w:val="0"/>
        <w:autoSpaceDN w:val="0"/>
        <w:adjustRightInd w:val="0"/>
        <w:spacing w:line="360" w:lineRule="auto"/>
        <w:ind w:firstLine="709"/>
        <w:jc w:val="both"/>
      </w:pPr>
      <w:r w:rsidRPr="00295086">
        <w:t>Из таблицы видно, что наибольший удельный вес в общей номенклатуре выпускаемой продукции занимают привода, причем начиная с 2004</w:t>
      </w:r>
      <w:r w:rsidR="00295086">
        <w:t> </w:t>
      </w:r>
      <w:r w:rsidR="00295086" w:rsidRPr="00295086">
        <w:t>г</w:t>
      </w:r>
      <w:r w:rsidRPr="00295086">
        <w:t>., где их удельный вес составил 49,</w:t>
      </w:r>
      <w:r w:rsidR="00295086" w:rsidRPr="00295086">
        <w:t>7</w:t>
      </w:r>
      <w:r w:rsidR="00295086">
        <w:t>%</w:t>
      </w:r>
      <w:r w:rsidRPr="00295086">
        <w:t>, в 2006 году их выпуск увеличился до 72,</w:t>
      </w:r>
      <w:r w:rsidR="00295086" w:rsidRPr="00295086">
        <w:t>9</w:t>
      </w:r>
      <w:r w:rsidR="00295086">
        <w:t>%</w:t>
      </w:r>
      <w:r w:rsidRPr="00295086">
        <w:t xml:space="preserve"> в общем объеме произведенной продукции. Производство крупных дросселей было снижено в 4 раза, а производство ЗИП к КЭП уменьшалось с каждым годом почти в 2 раза. В 2005 году было произведено всего лишь 20 ЗИП и ПАШ.</w:t>
      </w:r>
    </w:p>
    <w:p w:rsidR="00F27CD7" w:rsidRPr="00295086" w:rsidRDefault="00F27CD7" w:rsidP="00295086">
      <w:pPr>
        <w:pStyle w:val="a8"/>
        <w:spacing w:after="0" w:line="360" w:lineRule="auto"/>
        <w:ind w:firstLine="709"/>
        <w:jc w:val="both"/>
        <w:rPr>
          <w:color w:val="000000"/>
          <w:sz w:val="28"/>
        </w:rPr>
      </w:pPr>
    </w:p>
    <w:p w:rsidR="00F27CD7" w:rsidRPr="00295086" w:rsidRDefault="00F27CD7" w:rsidP="00295086">
      <w:pPr>
        <w:pStyle w:val="2"/>
        <w:ind w:firstLine="709"/>
        <w:jc w:val="both"/>
        <w:rPr>
          <w:color w:val="000000"/>
          <w:szCs w:val="28"/>
        </w:rPr>
      </w:pPr>
      <w:r w:rsidRPr="00295086">
        <w:rPr>
          <w:color w:val="000000"/>
          <w:szCs w:val="28"/>
        </w:rPr>
        <w:t xml:space="preserve">Таблица 1 </w:t>
      </w:r>
      <w:r w:rsidR="00295086">
        <w:rPr>
          <w:color w:val="000000"/>
          <w:szCs w:val="28"/>
        </w:rPr>
        <w:t>–</w:t>
      </w:r>
      <w:r w:rsidR="00295086" w:rsidRPr="00295086">
        <w:rPr>
          <w:color w:val="000000"/>
          <w:szCs w:val="28"/>
        </w:rPr>
        <w:t xml:space="preserve"> </w:t>
      </w:r>
      <w:r w:rsidRPr="00295086">
        <w:rPr>
          <w:color w:val="000000"/>
          <w:szCs w:val="28"/>
        </w:rPr>
        <w:t>Объемы и структура производства ЗАО «Термотрон – завод» в 2004</w:t>
      </w:r>
      <w:r w:rsidR="00295086">
        <w:rPr>
          <w:color w:val="000000"/>
          <w:szCs w:val="28"/>
        </w:rPr>
        <w:t>–</w:t>
      </w:r>
      <w:r w:rsidR="00295086" w:rsidRPr="00295086">
        <w:rPr>
          <w:color w:val="000000"/>
          <w:szCs w:val="28"/>
        </w:rPr>
        <w:t>2006</w:t>
      </w:r>
      <w:r w:rsidR="00295086">
        <w:rPr>
          <w:color w:val="000000"/>
          <w:szCs w:val="28"/>
        </w:rPr>
        <w:t> </w:t>
      </w:r>
      <w:r w:rsidR="00295086" w:rsidRPr="00295086">
        <w:rPr>
          <w:color w:val="000000"/>
          <w:szCs w:val="28"/>
        </w:rPr>
        <w:t>гг</w:t>
      </w:r>
      <w:r w:rsidRPr="00295086">
        <w:rPr>
          <w:color w:val="000000"/>
          <w:szCs w:val="28"/>
        </w:rPr>
        <w:t>.</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9"/>
        <w:gridCol w:w="1524"/>
        <w:gridCol w:w="966"/>
        <w:gridCol w:w="1524"/>
        <w:gridCol w:w="966"/>
        <w:gridCol w:w="1524"/>
        <w:gridCol w:w="966"/>
      </w:tblGrid>
      <w:tr w:rsidR="00F27CD7" w:rsidRPr="009B5DCC" w:rsidTr="009B5DCC">
        <w:trPr>
          <w:cantSplit/>
        </w:trPr>
        <w:tc>
          <w:tcPr>
            <w:tcW w:w="872" w:type="pct"/>
            <w:vMerge w:val="restart"/>
            <w:shd w:val="clear" w:color="auto" w:fill="auto"/>
          </w:tcPr>
          <w:p w:rsidR="00F27CD7" w:rsidRPr="009B5DCC" w:rsidRDefault="00F27CD7" w:rsidP="009B5DCC">
            <w:pPr>
              <w:spacing w:line="360" w:lineRule="auto"/>
              <w:jc w:val="both"/>
              <w:rPr>
                <w:sz w:val="20"/>
              </w:rPr>
            </w:pPr>
            <w:r w:rsidRPr="009B5DCC">
              <w:rPr>
                <w:sz w:val="20"/>
              </w:rPr>
              <w:t>Наименование продукции (работ, услуг)</w:t>
            </w:r>
          </w:p>
        </w:tc>
        <w:tc>
          <w:tcPr>
            <w:tcW w:w="1376" w:type="pct"/>
            <w:gridSpan w:val="2"/>
            <w:shd w:val="clear" w:color="auto" w:fill="auto"/>
          </w:tcPr>
          <w:p w:rsidR="00F27CD7" w:rsidRPr="009B5DCC" w:rsidRDefault="00F27CD7" w:rsidP="009B5DCC">
            <w:pPr>
              <w:spacing w:line="360" w:lineRule="auto"/>
              <w:jc w:val="both"/>
              <w:rPr>
                <w:sz w:val="20"/>
              </w:rPr>
            </w:pPr>
            <w:r w:rsidRPr="009B5DCC">
              <w:rPr>
                <w:sz w:val="20"/>
              </w:rPr>
              <w:t>2004</w:t>
            </w:r>
            <w:r w:rsidR="00295086" w:rsidRPr="009B5DCC">
              <w:rPr>
                <w:sz w:val="20"/>
              </w:rPr>
              <w:t> г</w:t>
            </w:r>
            <w:r w:rsidRPr="009B5DCC">
              <w:rPr>
                <w:sz w:val="20"/>
              </w:rPr>
              <w:t>.</w:t>
            </w:r>
          </w:p>
        </w:tc>
        <w:tc>
          <w:tcPr>
            <w:tcW w:w="1376" w:type="pct"/>
            <w:gridSpan w:val="2"/>
            <w:shd w:val="clear" w:color="auto" w:fill="auto"/>
          </w:tcPr>
          <w:p w:rsidR="00F27CD7" w:rsidRPr="009B5DCC" w:rsidRDefault="00F27CD7" w:rsidP="009B5DCC">
            <w:pPr>
              <w:spacing w:line="360" w:lineRule="auto"/>
              <w:jc w:val="both"/>
              <w:rPr>
                <w:sz w:val="20"/>
              </w:rPr>
            </w:pPr>
            <w:r w:rsidRPr="009B5DCC">
              <w:rPr>
                <w:sz w:val="20"/>
              </w:rPr>
              <w:t>2005</w:t>
            </w:r>
            <w:r w:rsidR="00295086" w:rsidRPr="009B5DCC">
              <w:rPr>
                <w:sz w:val="20"/>
              </w:rPr>
              <w:t> г</w:t>
            </w:r>
            <w:r w:rsidRPr="009B5DCC">
              <w:rPr>
                <w:sz w:val="20"/>
              </w:rPr>
              <w:t>.</w:t>
            </w:r>
          </w:p>
        </w:tc>
        <w:tc>
          <w:tcPr>
            <w:tcW w:w="1376" w:type="pct"/>
            <w:gridSpan w:val="2"/>
            <w:shd w:val="clear" w:color="auto" w:fill="auto"/>
          </w:tcPr>
          <w:p w:rsidR="00F27CD7" w:rsidRPr="009B5DCC" w:rsidRDefault="00F27CD7" w:rsidP="009B5DCC">
            <w:pPr>
              <w:spacing w:line="360" w:lineRule="auto"/>
              <w:jc w:val="both"/>
              <w:rPr>
                <w:sz w:val="20"/>
              </w:rPr>
            </w:pPr>
            <w:r w:rsidRPr="009B5DCC">
              <w:rPr>
                <w:sz w:val="20"/>
              </w:rPr>
              <w:t>2006</w:t>
            </w:r>
            <w:r w:rsidR="00295086" w:rsidRPr="009B5DCC">
              <w:rPr>
                <w:sz w:val="20"/>
              </w:rPr>
              <w:t> г</w:t>
            </w:r>
            <w:r w:rsidRPr="009B5DCC">
              <w:rPr>
                <w:sz w:val="20"/>
              </w:rPr>
              <w:t>.</w:t>
            </w:r>
          </w:p>
        </w:tc>
      </w:tr>
      <w:tr w:rsidR="00F27CD7" w:rsidRPr="009B5DCC" w:rsidTr="009B5DCC">
        <w:trPr>
          <w:cantSplit/>
        </w:trPr>
        <w:tc>
          <w:tcPr>
            <w:tcW w:w="872" w:type="pct"/>
            <w:vMerge/>
            <w:shd w:val="clear" w:color="auto" w:fill="auto"/>
          </w:tcPr>
          <w:p w:rsidR="00F27CD7" w:rsidRPr="009B5DCC" w:rsidRDefault="00F27CD7" w:rsidP="009B5DCC">
            <w:pPr>
              <w:spacing w:line="360" w:lineRule="auto"/>
              <w:jc w:val="both"/>
              <w:rPr>
                <w:sz w:val="20"/>
              </w:rPr>
            </w:pPr>
          </w:p>
        </w:tc>
        <w:tc>
          <w:tcPr>
            <w:tcW w:w="842" w:type="pct"/>
            <w:shd w:val="clear" w:color="auto" w:fill="auto"/>
          </w:tcPr>
          <w:p w:rsidR="00F27CD7" w:rsidRPr="009B5DCC" w:rsidRDefault="00F27CD7" w:rsidP="009B5DCC">
            <w:pPr>
              <w:spacing w:line="360" w:lineRule="auto"/>
              <w:jc w:val="both"/>
              <w:rPr>
                <w:sz w:val="20"/>
              </w:rPr>
            </w:pPr>
            <w:r w:rsidRPr="009B5DCC">
              <w:rPr>
                <w:sz w:val="20"/>
              </w:rPr>
              <w:t>Шт./(тонн)</w:t>
            </w:r>
          </w:p>
        </w:tc>
        <w:tc>
          <w:tcPr>
            <w:tcW w:w="534" w:type="pct"/>
            <w:shd w:val="clear" w:color="auto" w:fill="auto"/>
          </w:tcPr>
          <w:p w:rsidR="00F27CD7" w:rsidRPr="009B5DCC" w:rsidRDefault="00F27CD7" w:rsidP="009B5DCC">
            <w:pPr>
              <w:spacing w:line="360" w:lineRule="auto"/>
              <w:jc w:val="both"/>
              <w:rPr>
                <w:sz w:val="20"/>
              </w:rPr>
            </w:pPr>
            <w:r w:rsidRPr="009B5DCC">
              <w:rPr>
                <w:sz w:val="20"/>
              </w:rPr>
              <w:t>%</w:t>
            </w:r>
          </w:p>
        </w:tc>
        <w:tc>
          <w:tcPr>
            <w:tcW w:w="842" w:type="pct"/>
            <w:shd w:val="clear" w:color="auto" w:fill="auto"/>
          </w:tcPr>
          <w:p w:rsidR="00F27CD7" w:rsidRPr="009B5DCC" w:rsidRDefault="00F27CD7" w:rsidP="009B5DCC">
            <w:pPr>
              <w:spacing w:line="360" w:lineRule="auto"/>
              <w:jc w:val="both"/>
              <w:rPr>
                <w:sz w:val="20"/>
              </w:rPr>
            </w:pPr>
            <w:r w:rsidRPr="009B5DCC">
              <w:rPr>
                <w:sz w:val="20"/>
              </w:rPr>
              <w:t>Шт./(тонн)</w:t>
            </w:r>
          </w:p>
        </w:tc>
        <w:tc>
          <w:tcPr>
            <w:tcW w:w="534" w:type="pct"/>
            <w:shd w:val="clear" w:color="auto" w:fill="auto"/>
          </w:tcPr>
          <w:p w:rsidR="00F27CD7" w:rsidRPr="009B5DCC" w:rsidRDefault="00F27CD7" w:rsidP="009B5DCC">
            <w:pPr>
              <w:spacing w:line="360" w:lineRule="auto"/>
              <w:jc w:val="both"/>
              <w:rPr>
                <w:sz w:val="20"/>
              </w:rPr>
            </w:pPr>
            <w:r w:rsidRPr="009B5DCC">
              <w:rPr>
                <w:sz w:val="20"/>
              </w:rPr>
              <w:t>%</w:t>
            </w:r>
          </w:p>
        </w:tc>
        <w:tc>
          <w:tcPr>
            <w:tcW w:w="842" w:type="pct"/>
            <w:shd w:val="clear" w:color="auto" w:fill="auto"/>
          </w:tcPr>
          <w:p w:rsidR="00F27CD7" w:rsidRPr="009B5DCC" w:rsidRDefault="00F27CD7" w:rsidP="009B5DCC">
            <w:pPr>
              <w:spacing w:line="360" w:lineRule="auto"/>
              <w:jc w:val="both"/>
              <w:rPr>
                <w:sz w:val="20"/>
              </w:rPr>
            </w:pPr>
            <w:r w:rsidRPr="009B5DCC">
              <w:rPr>
                <w:sz w:val="20"/>
              </w:rPr>
              <w:t>Шт./(тонн)</w:t>
            </w:r>
          </w:p>
        </w:tc>
        <w:tc>
          <w:tcPr>
            <w:tcW w:w="534" w:type="pct"/>
            <w:shd w:val="clear" w:color="auto" w:fill="auto"/>
          </w:tcPr>
          <w:p w:rsidR="00F27CD7" w:rsidRPr="009B5DCC" w:rsidRDefault="00F27CD7" w:rsidP="009B5DCC">
            <w:pPr>
              <w:spacing w:line="360" w:lineRule="auto"/>
              <w:jc w:val="both"/>
              <w:rPr>
                <w:sz w:val="20"/>
              </w:rPr>
            </w:pPr>
            <w:r w:rsidRPr="009B5DCC">
              <w:rPr>
                <w:sz w:val="20"/>
              </w:rPr>
              <w:t>%</w:t>
            </w:r>
          </w:p>
        </w:tc>
      </w:tr>
      <w:tr w:rsidR="00F27CD7" w:rsidRPr="009B5DCC" w:rsidTr="009B5DCC">
        <w:trPr>
          <w:cantSplit/>
        </w:trPr>
        <w:tc>
          <w:tcPr>
            <w:tcW w:w="872" w:type="pct"/>
            <w:shd w:val="clear" w:color="auto" w:fill="auto"/>
          </w:tcPr>
          <w:p w:rsidR="00F27CD7" w:rsidRPr="009B5DCC" w:rsidRDefault="00F27CD7" w:rsidP="009B5DCC">
            <w:pPr>
              <w:spacing w:line="360" w:lineRule="auto"/>
              <w:jc w:val="both"/>
              <w:rPr>
                <w:sz w:val="20"/>
              </w:rPr>
            </w:pPr>
            <w:r w:rsidRPr="009B5DCC">
              <w:rPr>
                <w:sz w:val="20"/>
              </w:rPr>
              <w:t>Привода</w:t>
            </w:r>
          </w:p>
        </w:tc>
        <w:tc>
          <w:tcPr>
            <w:tcW w:w="842" w:type="pct"/>
            <w:shd w:val="clear" w:color="auto" w:fill="auto"/>
          </w:tcPr>
          <w:p w:rsidR="00F27CD7" w:rsidRPr="009B5DCC" w:rsidRDefault="00F27CD7" w:rsidP="009B5DCC">
            <w:pPr>
              <w:spacing w:line="360" w:lineRule="auto"/>
              <w:jc w:val="both"/>
              <w:rPr>
                <w:sz w:val="20"/>
              </w:rPr>
            </w:pPr>
            <w:r w:rsidRPr="009B5DCC">
              <w:rPr>
                <w:sz w:val="20"/>
              </w:rPr>
              <w:t>7747</w:t>
            </w:r>
          </w:p>
        </w:tc>
        <w:tc>
          <w:tcPr>
            <w:tcW w:w="534" w:type="pct"/>
            <w:shd w:val="clear" w:color="auto" w:fill="auto"/>
          </w:tcPr>
          <w:p w:rsidR="00F27CD7" w:rsidRPr="009B5DCC" w:rsidRDefault="00F27CD7" w:rsidP="009B5DCC">
            <w:pPr>
              <w:spacing w:line="360" w:lineRule="auto"/>
              <w:jc w:val="both"/>
              <w:rPr>
                <w:sz w:val="20"/>
              </w:rPr>
            </w:pPr>
            <w:r w:rsidRPr="009B5DCC">
              <w:rPr>
                <w:sz w:val="20"/>
              </w:rPr>
              <w:t>49.7</w:t>
            </w:r>
          </w:p>
        </w:tc>
        <w:tc>
          <w:tcPr>
            <w:tcW w:w="842" w:type="pct"/>
            <w:shd w:val="clear" w:color="auto" w:fill="auto"/>
          </w:tcPr>
          <w:p w:rsidR="00F27CD7" w:rsidRPr="009B5DCC" w:rsidRDefault="00F27CD7" w:rsidP="009B5DCC">
            <w:pPr>
              <w:spacing w:line="360" w:lineRule="auto"/>
              <w:jc w:val="both"/>
              <w:rPr>
                <w:sz w:val="20"/>
              </w:rPr>
            </w:pPr>
            <w:r w:rsidRPr="009B5DCC">
              <w:rPr>
                <w:sz w:val="20"/>
              </w:rPr>
              <w:t>8006</w:t>
            </w:r>
          </w:p>
        </w:tc>
        <w:tc>
          <w:tcPr>
            <w:tcW w:w="534" w:type="pct"/>
            <w:shd w:val="clear" w:color="auto" w:fill="auto"/>
          </w:tcPr>
          <w:p w:rsidR="00F27CD7" w:rsidRPr="009B5DCC" w:rsidRDefault="00F27CD7" w:rsidP="009B5DCC">
            <w:pPr>
              <w:spacing w:line="360" w:lineRule="auto"/>
              <w:jc w:val="both"/>
              <w:rPr>
                <w:sz w:val="20"/>
              </w:rPr>
            </w:pPr>
            <w:r w:rsidRPr="009B5DCC">
              <w:rPr>
                <w:sz w:val="20"/>
              </w:rPr>
              <w:t>60.5</w:t>
            </w:r>
          </w:p>
        </w:tc>
        <w:tc>
          <w:tcPr>
            <w:tcW w:w="842" w:type="pct"/>
            <w:shd w:val="clear" w:color="auto" w:fill="auto"/>
          </w:tcPr>
          <w:p w:rsidR="00F27CD7" w:rsidRPr="009B5DCC" w:rsidRDefault="00F27CD7" w:rsidP="009B5DCC">
            <w:pPr>
              <w:spacing w:line="360" w:lineRule="auto"/>
              <w:jc w:val="both"/>
              <w:rPr>
                <w:sz w:val="20"/>
              </w:rPr>
            </w:pPr>
            <w:r w:rsidRPr="009B5DCC">
              <w:rPr>
                <w:sz w:val="20"/>
              </w:rPr>
              <w:t>6678</w:t>
            </w:r>
          </w:p>
        </w:tc>
        <w:tc>
          <w:tcPr>
            <w:tcW w:w="534" w:type="pct"/>
            <w:shd w:val="clear" w:color="auto" w:fill="auto"/>
          </w:tcPr>
          <w:p w:rsidR="00F27CD7" w:rsidRPr="009B5DCC" w:rsidRDefault="00F27CD7" w:rsidP="009B5DCC">
            <w:pPr>
              <w:spacing w:line="360" w:lineRule="auto"/>
              <w:jc w:val="both"/>
              <w:rPr>
                <w:sz w:val="20"/>
              </w:rPr>
            </w:pPr>
            <w:r w:rsidRPr="009B5DCC">
              <w:rPr>
                <w:sz w:val="20"/>
              </w:rPr>
              <w:t>72.9</w:t>
            </w:r>
          </w:p>
        </w:tc>
      </w:tr>
      <w:tr w:rsidR="00F27CD7" w:rsidRPr="009B5DCC" w:rsidTr="009B5DCC">
        <w:trPr>
          <w:cantSplit/>
        </w:trPr>
        <w:tc>
          <w:tcPr>
            <w:tcW w:w="872" w:type="pct"/>
            <w:shd w:val="clear" w:color="auto" w:fill="auto"/>
          </w:tcPr>
          <w:p w:rsidR="00F27CD7" w:rsidRPr="009B5DCC" w:rsidRDefault="00F27CD7" w:rsidP="009B5DCC">
            <w:pPr>
              <w:spacing w:line="360" w:lineRule="auto"/>
              <w:jc w:val="both"/>
              <w:rPr>
                <w:sz w:val="20"/>
              </w:rPr>
            </w:pPr>
            <w:r w:rsidRPr="009B5DCC">
              <w:rPr>
                <w:sz w:val="20"/>
              </w:rPr>
              <w:t>Крупные дросселя</w:t>
            </w:r>
          </w:p>
        </w:tc>
        <w:tc>
          <w:tcPr>
            <w:tcW w:w="842" w:type="pct"/>
            <w:shd w:val="clear" w:color="auto" w:fill="auto"/>
          </w:tcPr>
          <w:p w:rsidR="00F27CD7" w:rsidRPr="009B5DCC" w:rsidRDefault="00F27CD7" w:rsidP="009B5DCC">
            <w:pPr>
              <w:spacing w:line="360" w:lineRule="auto"/>
              <w:jc w:val="both"/>
              <w:rPr>
                <w:sz w:val="20"/>
              </w:rPr>
            </w:pPr>
            <w:r w:rsidRPr="009B5DCC">
              <w:rPr>
                <w:sz w:val="20"/>
              </w:rPr>
              <w:t>2799</w:t>
            </w:r>
          </w:p>
        </w:tc>
        <w:tc>
          <w:tcPr>
            <w:tcW w:w="534" w:type="pct"/>
            <w:shd w:val="clear" w:color="auto" w:fill="auto"/>
          </w:tcPr>
          <w:p w:rsidR="00F27CD7" w:rsidRPr="009B5DCC" w:rsidRDefault="00F27CD7" w:rsidP="009B5DCC">
            <w:pPr>
              <w:spacing w:line="360" w:lineRule="auto"/>
              <w:jc w:val="both"/>
              <w:rPr>
                <w:sz w:val="20"/>
              </w:rPr>
            </w:pPr>
            <w:r w:rsidRPr="009B5DCC">
              <w:rPr>
                <w:sz w:val="20"/>
              </w:rPr>
              <w:t>18.0</w:t>
            </w:r>
          </w:p>
        </w:tc>
        <w:tc>
          <w:tcPr>
            <w:tcW w:w="842" w:type="pct"/>
            <w:shd w:val="clear" w:color="auto" w:fill="auto"/>
          </w:tcPr>
          <w:p w:rsidR="00F27CD7" w:rsidRPr="009B5DCC" w:rsidRDefault="00F27CD7" w:rsidP="009B5DCC">
            <w:pPr>
              <w:spacing w:line="360" w:lineRule="auto"/>
              <w:jc w:val="both"/>
              <w:rPr>
                <w:sz w:val="20"/>
              </w:rPr>
            </w:pPr>
            <w:r w:rsidRPr="009B5DCC">
              <w:rPr>
                <w:sz w:val="20"/>
              </w:rPr>
              <w:t>2020</w:t>
            </w:r>
          </w:p>
        </w:tc>
        <w:tc>
          <w:tcPr>
            <w:tcW w:w="534" w:type="pct"/>
            <w:shd w:val="clear" w:color="auto" w:fill="auto"/>
          </w:tcPr>
          <w:p w:rsidR="00F27CD7" w:rsidRPr="009B5DCC" w:rsidRDefault="00F27CD7" w:rsidP="009B5DCC">
            <w:pPr>
              <w:spacing w:line="360" w:lineRule="auto"/>
              <w:jc w:val="both"/>
              <w:rPr>
                <w:sz w:val="20"/>
              </w:rPr>
            </w:pPr>
            <w:r w:rsidRPr="009B5DCC">
              <w:rPr>
                <w:sz w:val="20"/>
              </w:rPr>
              <w:t>15.3</w:t>
            </w:r>
          </w:p>
        </w:tc>
        <w:tc>
          <w:tcPr>
            <w:tcW w:w="842" w:type="pct"/>
            <w:shd w:val="clear" w:color="auto" w:fill="auto"/>
          </w:tcPr>
          <w:p w:rsidR="00F27CD7" w:rsidRPr="009B5DCC" w:rsidRDefault="00F27CD7" w:rsidP="009B5DCC">
            <w:pPr>
              <w:spacing w:line="360" w:lineRule="auto"/>
              <w:jc w:val="both"/>
              <w:rPr>
                <w:sz w:val="20"/>
              </w:rPr>
            </w:pPr>
            <w:r w:rsidRPr="009B5DCC">
              <w:rPr>
                <w:sz w:val="20"/>
              </w:rPr>
              <w:t>507</w:t>
            </w:r>
          </w:p>
        </w:tc>
        <w:tc>
          <w:tcPr>
            <w:tcW w:w="534" w:type="pct"/>
            <w:shd w:val="clear" w:color="auto" w:fill="auto"/>
          </w:tcPr>
          <w:p w:rsidR="00F27CD7" w:rsidRPr="009B5DCC" w:rsidRDefault="00F27CD7" w:rsidP="009B5DCC">
            <w:pPr>
              <w:spacing w:line="360" w:lineRule="auto"/>
              <w:jc w:val="both"/>
              <w:rPr>
                <w:sz w:val="20"/>
              </w:rPr>
            </w:pPr>
            <w:r w:rsidRPr="009B5DCC">
              <w:rPr>
                <w:sz w:val="20"/>
              </w:rPr>
              <w:t>5.5</w:t>
            </w:r>
          </w:p>
        </w:tc>
      </w:tr>
      <w:tr w:rsidR="00F27CD7" w:rsidRPr="009B5DCC" w:rsidTr="009B5DCC">
        <w:trPr>
          <w:cantSplit/>
        </w:trPr>
        <w:tc>
          <w:tcPr>
            <w:tcW w:w="872" w:type="pct"/>
            <w:shd w:val="clear" w:color="auto" w:fill="auto"/>
          </w:tcPr>
          <w:p w:rsidR="00F27CD7" w:rsidRPr="009B5DCC" w:rsidRDefault="00F27CD7" w:rsidP="009B5DCC">
            <w:pPr>
              <w:spacing w:line="360" w:lineRule="auto"/>
              <w:jc w:val="both"/>
              <w:rPr>
                <w:sz w:val="20"/>
              </w:rPr>
            </w:pPr>
            <w:r w:rsidRPr="009B5DCC">
              <w:rPr>
                <w:sz w:val="20"/>
              </w:rPr>
              <w:t>Мелкие дросселя</w:t>
            </w:r>
          </w:p>
        </w:tc>
        <w:tc>
          <w:tcPr>
            <w:tcW w:w="842" w:type="pct"/>
            <w:shd w:val="clear" w:color="auto" w:fill="auto"/>
          </w:tcPr>
          <w:p w:rsidR="00F27CD7" w:rsidRPr="009B5DCC" w:rsidRDefault="00F27CD7" w:rsidP="009B5DCC">
            <w:pPr>
              <w:spacing w:line="360" w:lineRule="auto"/>
              <w:jc w:val="both"/>
              <w:rPr>
                <w:sz w:val="20"/>
              </w:rPr>
            </w:pPr>
            <w:r w:rsidRPr="009B5DCC">
              <w:rPr>
                <w:sz w:val="20"/>
              </w:rPr>
              <w:t>573</w:t>
            </w:r>
          </w:p>
        </w:tc>
        <w:tc>
          <w:tcPr>
            <w:tcW w:w="534" w:type="pct"/>
            <w:shd w:val="clear" w:color="auto" w:fill="auto"/>
          </w:tcPr>
          <w:p w:rsidR="00F27CD7" w:rsidRPr="009B5DCC" w:rsidRDefault="00F27CD7" w:rsidP="009B5DCC">
            <w:pPr>
              <w:spacing w:line="360" w:lineRule="auto"/>
              <w:jc w:val="both"/>
              <w:rPr>
                <w:sz w:val="20"/>
              </w:rPr>
            </w:pPr>
            <w:r w:rsidRPr="009B5DCC">
              <w:rPr>
                <w:sz w:val="20"/>
              </w:rPr>
              <w:t>3.7</w:t>
            </w:r>
          </w:p>
        </w:tc>
        <w:tc>
          <w:tcPr>
            <w:tcW w:w="842" w:type="pct"/>
            <w:shd w:val="clear" w:color="auto" w:fill="auto"/>
          </w:tcPr>
          <w:p w:rsidR="00F27CD7" w:rsidRPr="009B5DCC" w:rsidRDefault="00F27CD7" w:rsidP="009B5DCC">
            <w:pPr>
              <w:spacing w:line="360" w:lineRule="auto"/>
              <w:jc w:val="both"/>
              <w:rPr>
                <w:sz w:val="20"/>
              </w:rPr>
            </w:pPr>
            <w:r w:rsidRPr="009B5DCC">
              <w:rPr>
                <w:sz w:val="20"/>
              </w:rPr>
              <w:t>408</w:t>
            </w:r>
          </w:p>
        </w:tc>
        <w:tc>
          <w:tcPr>
            <w:tcW w:w="534" w:type="pct"/>
            <w:shd w:val="clear" w:color="auto" w:fill="auto"/>
          </w:tcPr>
          <w:p w:rsidR="00F27CD7" w:rsidRPr="009B5DCC" w:rsidRDefault="00F27CD7" w:rsidP="009B5DCC">
            <w:pPr>
              <w:spacing w:line="360" w:lineRule="auto"/>
              <w:jc w:val="both"/>
              <w:rPr>
                <w:sz w:val="20"/>
              </w:rPr>
            </w:pPr>
            <w:r w:rsidRPr="009B5DCC">
              <w:rPr>
                <w:sz w:val="20"/>
              </w:rPr>
              <w:t>3.1</w:t>
            </w:r>
          </w:p>
        </w:tc>
        <w:tc>
          <w:tcPr>
            <w:tcW w:w="842" w:type="pct"/>
            <w:shd w:val="clear" w:color="auto" w:fill="auto"/>
          </w:tcPr>
          <w:p w:rsidR="00F27CD7" w:rsidRPr="009B5DCC" w:rsidRDefault="00F27CD7" w:rsidP="009B5DCC">
            <w:pPr>
              <w:spacing w:line="360" w:lineRule="auto"/>
              <w:jc w:val="both"/>
              <w:rPr>
                <w:sz w:val="20"/>
              </w:rPr>
            </w:pPr>
            <w:r w:rsidRPr="009B5DCC">
              <w:rPr>
                <w:sz w:val="20"/>
              </w:rPr>
              <w:t>80</w:t>
            </w:r>
          </w:p>
        </w:tc>
        <w:tc>
          <w:tcPr>
            <w:tcW w:w="534" w:type="pct"/>
            <w:shd w:val="clear" w:color="auto" w:fill="auto"/>
          </w:tcPr>
          <w:p w:rsidR="00F27CD7" w:rsidRPr="009B5DCC" w:rsidRDefault="00F27CD7" w:rsidP="009B5DCC">
            <w:pPr>
              <w:spacing w:line="360" w:lineRule="auto"/>
              <w:jc w:val="both"/>
              <w:rPr>
                <w:sz w:val="20"/>
              </w:rPr>
            </w:pPr>
            <w:r w:rsidRPr="009B5DCC">
              <w:rPr>
                <w:sz w:val="20"/>
              </w:rPr>
              <w:t>0.9</w:t>
            </w:r>
          </w:p>
        </w:tc>
      </w:tr>
      <w:tr w:rsidR="00F27CD7" w:rsidRPr="009B5DCC" w:rsidTr="009B5DCC">
        <w:trPr>
          <w:cantSplit/>
        </w:trPr>
        <w:tc>
          <w:tcPr>
            <w:tcW w:w="872" w:type="pct"/>
            <w:shd w:val="clear" w:color="auto" w:fill="auto"/>
          </w:tcPr>
          <w:p w:rsidR="00F27CD7" w:rsidRPr="009B5DCC" w:rsidRDefault="00F27CD7" w:rsidP="009B5DCC">
            <w:pPr>
              <w:spacing w:line="360" w:lineRule="auto"/>
              <w:jc w:val="both"/>
              <w:rPr>
                <w:sz w:val="20"/>
              </w:rPr>
            </w:pPr>
            <w:r w:rsidRPr="009B5DCC">
              <w:rPr>
                <w:sz w:val="20"/>
              </w:rPr>
              <w:t>ПАШ, КПО</w:t>
            </w:r>
          </w:p>
        </w:tc>
        <w:tc>
          <w:tcPr>
            <w:tcW w:w="842" w:type="pct"/>
            <w:shd w:val="clear" w:color="auto" w:fill="auto"/>
          </w:tcPr>
          <w:p w:rsidR="00F27CD7" w:rsidRPr="009B5DCC" w:rsidRDefault="00F27CD7" w:rsidP="009B5DCC">
            <w:pPr>
              <w:spacing w:line="360" w:lineRule="auto"/>
              <w:jc w:val="both"/>
              <w:rPr>
                <w:sz w:val="20"/>
              </w:rPr>
            </w:pPr>
            <w:r w:rsidRPr="009B5DCC">
              <w:rPr>
                <w:sz w:val="20"/>
              </w:rPr>
              <w:t>443</w:t>
            </w:r>
          </w:p>
        </w:tc>
        <w:tc>
          <w:tcPr>
            <w:tcW w:w="534" w:type="pct"/>
            <w:shd w:val="clear" w:color="auto" w:fill="auto"/>
          </w:tcPr>
          <w:p w:rsidR="00F27CD7" w:rsidRPr="009B5DCC" w:rsidRDefault="00F27CD7" w:rsidP="009B5DCC">
            <w:pPr>
              <w:spacing w:line="360" w:lineRule="auto"/>
              <w:jc w:val="both"/>
              <w:rPr>
                <w:sz w:val="20"/>
              </w:rPr>
            </w:pPr>
            <w:r w:rsidRPr="009B5DCC">
              <w:rPr>
                <w:sz w:val="20"/>
              </w:rPr>
              <w:t>2.8</w:t>
            </w:r>
          </w:p>
        </w:tc>
        <w:tc>
          <w:tcPr>
            <w:tcW w:w="842" w:type="pct"/>
            <w:shd w:val="clear" w:color="auto" w:fill="auto"/>
          </w:tcPr>
          <w:p w:rsidR="00F27CD7" w:rsidRPr="009B5DCC" w:rsidRDefault="00F27CD7" w:rsidP="009B5DCC">
            <w:pPr>
              <w:spacing w:line="360" w:lineRule="auto"/>
              <w:jc w:val="both"/>
              <w:rPr>
                <w:sz w:val="20"/>
              </w:rPr>
            </w:pPr>
            <w:r w:rsidRPr="009B5DCC">
              <w:rPr>
                <w:sz w:val="20"/>
              </w:rPr>
              <w:t>363</w:t>
            </w:r>
          </w:p>
        </w:tc>
        <w:tc>
          <w:tcPr>
            <w:tcW w:w="534" w:type="pct"/>
            <w:shd w:val="clear" w:color="auto" w:fill="auto"/>
          </w:tcPr>
          <w:p w:rsidR="00F27CD7" w:rsidRPr="009B5DCC" w:rsidRDefault="00F27CD7" w:rsidP="009B5DCC">
            <w:pPr>
              <w:spacing w:line="360" w:lineRule="auto"/>
              <w:jc w:val="both"/>
              <w:rPr>
                <w:sz w:val="20"/>
              </w:rPr>
            </w:pPr>
            <w:r w:rsidRPr="009B5DCC">
              <w:rPr>
                <w:sz w:val="20"/>
              </w:rPr>
              <w:t>2.7</w:t>
            </w:r>
          </w:p>
        </w:tc>
        <w:tc>
          <w:tcPr>
            <w:tcW w:w="842" w:type="pct"/>
            <w:shd w:val="clear" w:color="auto" w:fill="auto"/>
          </w:tcPr>
          <w:p w:rsidR="00F27CD7" w:rsidRPr="009B5DCC" w:rsidRDefault="00F27CD7" w:rsidP="009B5DCC">
            <w:pPr>
              <w:spacing w:line="360" w:lineRule="auto"/>
              <w:jc w:val="both"/>
              <w:rPr>
                <w:sz w:val="20"/>
              </w:rPr>
            </w:pPr>
            <w:r w:rsidRPr="009B5DCC">
              <w:rPr>
                <w:sz w:val="20"/>
              </w:rPr>
              <w:t>675</w:t>
            </w:r>
          </w:p>
        </w:tc>
        <w:tc>
          <w:tcPr>
            <w:tcW w:w="534" w:type="pct"/>
            <w:shd w:val="clear" w:color="auto" w:fill="auto"/>
          </w:tcPr>
          <w:p w:rsidR="00F27CD7" w:rsidRPr="009B5DCC" w:rsidRDefault="00F27CD7" w:rsidP="009B5DCC">
            <w:pPr>
              <w:spacing w:line="360" w:lineRule="auto"/>
              <w:jc w:val="both"/>
              <w:rPr>
                <w:sz w:val="20"/>
              </w:rPr>
            </w:pPr>
            <w:r w:rsidRPr="009B5DCC">
              <w:rPr>
                <w:sz w:val="20"/>
              </w:rPr>
              <w:t>7.4</w:t>
            </w:r>
          </w:p>
        </w:tc>
      </w:tr>
      <w:tr w:rsidR="00F27CD7" w:rsidRPr="009B5DCC" w:rsidTr="009B5DCC">
        <w:trPr>
          <w:cantSplit/>
        </w:trPr>
        <w:tc>
          <w:tcPr>
            <w:tcW w:w="872" w:type="pct"/>
            <w:shd w:val="clear" w:color="auto" w:fill="auto"/>
          </w:tcPr>
          <w:p w:rsidR="00F27CD7" w:rsidRPr="009B5DCC" w:rsidRDefault="00F27CD7" w:rsidP="009B5DCC">
            <w:pPr>
              <w:spacing w:line="360" w:lineRule="auto"/>
              <w:jc w:val="both"/>
              <w:rPr>
                <w:sz w:val="20"/>
              </w:rPr>
            </w:pPr>
            <w:r w:rsidRPr="009B5DCC">
              <w:rPr>
                <w:sz w:val="20"/>
              </w:rPr>
              <w:t>ЗИП к КЭП</w:t>
            </w:r>
          </w:p>
        </w:tc>
        <w:tc>
          <w:tcPr>
            <w:tcW w:w="842" w:type="pct"/>
            <w:shd w:val="clear" w:color="auto" w:fill="auto"/>
          </w:tcPr>
          <w:p w:rsidR="00F27CD7" w:rsidRPr="009B5DCC" w:rsidRDefault="00F27CD7" w:rsidP="009B5DCC">
            <w:pPr>
              <w:spacing w:line="360" w:lineRule="auto"/>
              <w:jc w:val="both"/>
              <w:rPr>
                <w:sz w:val="20"/>
              </w:rPr>
            </w:pPr>
            <w:r w:rsidRPr="009B5DCC">
              <w:rPr>
                <w:sz w:val="20"/>
              </w:rPr>
              <w:t>3670</w:t>
            </w:r>
          </w:p>
        </w:tc>
        <w:tc>
          <w:tcPr>
            <w:tcW w:w="534" w:type="pct"/>
            <w:shd w:val="clear" w:color="auto" w:fill="auto"/>
          </w:tcPr>
          <w:p w:rsidR="00F27CD7" w:rsidRPr="009B5DCC" w:rsidRDefault="00F27CD7" w:rsidP="009B5DCC">
            <w:pPr>
              <w:spacing w:line="360" w:lineRule="auto"/>
              <w:jc w:val="both"/>
              <w:rPr>
                <w:sz w:val="20"/>
              </w:rPr>
            </w:pPr>
            <w:r w:rsidRPr="009B5DCC">
              <w:rPr>
                <w:sz w:val="20"/>
              </w:rPr>
              <w:t>23.5</w:t>
            </w:r>
          </w:p>
        </w:tc>
        <w:tc>
          <w:tcPr>
            <w:tcW w:w="842" w:type="pct"/>
            <w:shd w:val="clear" w:color="auto" w:fill="auto"/>
          </w:tcPr>
          <w:p w:rsidR="00F27CD7" w:rsidRPr="009B5DCC" w:rsidRDefault="00F27CD7" w:rsidP="009B5DCC">
            <w:pPr>
              <w:spacing w:line="360" w:lineRule="auto"/>
              <w:jc w:val="both"/>
              <w:rPr>
                <w:sz w:val="20"/>
              </w:rPr>
            </w:pPr>
            <w:r w:rsidRPr="009B5DCC">
              <w:rPr>
                <w:sz w:val="20"/>
              </w:rPr>
              <w:t>2419</w:t>
            </w:r>
          </w:p>
        </w:tc>
        <w:tc>
          <w:tcPr>
            <w:tcW w:w="534" w:type="pct"/>
            <w:shd w:val="clear" w:color="auto" w:fill="auto"/>
          </w:tcPr>
          <w:p w:rsidR="00F27CD7" w:rsidRPr="009B5DCC" w:rsidRDefault="00F27CD7" w:rsidP="009B5DCC">
            <w:pPr>
              <w:spacing w:line="360" w:lineRule="auto"/>
              <w:jc w:val="both"/>
              <w:rPr>
                <w:sz w:val="20"/>
              </w:rPr>
            </w:pPr>
            <w:r w:rsidRPr="009B5DCC">
              <w:rPr>
                <w:sz w:val="20"/>
              </w:rPr>
              <w:t>18.3</w:t>
            </w:r>
          </w:p>
        </w:tc>
        <w:tc>
          <w:tcPr>
            <w:tcW w:w="842" w:type="pct"/>
            <w:shd w:val="clear" w:color="auto" w:fill="auto"/>
          </w:tcPr>
          <w:p w:rsidR="00F27CD7" w:rsidRPr="009B5DCC" w:rsidRDefault="00F27CD7" w:rsidP="009B5DCC">
            <w:pPr>
              <w:spacing w:line="360" w:lineRule="auto"/>
              <w:jc w:val="both"/>
              <w:rPr>
                <w:sz w:val="20"/>
              </w:rPr>
            </w:pPr>
            <w:r w:rsidRPr="009B5DCC">
              <w:rPr>
                <w:sz w:val="20"/>
              </w:rPr>
              <w:t>1126</w:t>
            </w:r>
          </w:p>
        </w:tc>
        <w:tc>
          <w:tcPr>
            <w:tcW w:w="534" w:type="pct"/>
            <w:shd w:val="clear" w:color="auto" w:fill="auto"/>
          </w:tcPr>
          <w:p w:rsidR="00F27CD7" w:rsidRPr="009B5DCC" w:rsidRDefault="00F27CD7" w:rsidP="009B5DCC">
            <w:pPr>
              <w:spacing w:line="360" w:lineRule="auto"/>
              <w:jc w:val="both"/>
              <w:rPr>
                <w:sz w:val="20"/>
              </w:rPr>
            </w:pPr>
            <w:r w:rsidRPr="009B5DCC">
              <w:rPr>
                <w:sz w:val="20"/>
              </w:rPr>
              <w:t>12.3</w:t>
            </w:r>
          </w:p>
        </w:tc>
      </w:tr>
      <w:tr w:rsidR="00F27CD7" w:rsidRPr="009B5DCC" w:rsidTr="009B5DCC">
        <w:trPr>
          <w:cantSplit/>
        </w:trPr>
        <w:tc>
          <w:tcPr>
            <w:tcW w:w="872" w:type="pct"/>
            <w:shd w:val="clear" w:color="auto" w:fill="auto"/>
          </w:tcPr>
          <w:p w:rsidR="00F27CD7" w:rsidRPr="009B5DCC" w:rsidRDefault="00F27CD7" w:rsidP="009B5DCC">
            <w:pPr>
              <w:spacing w:line="360" w:lineRule="auto"/>
              <w:jc w:val="both"/>
              <w:rPr>
                <w:sz w:val="20"/>
              </w:rPr>
            </w:pPr>
            <w:r w:rsidRPr="009B5DCC">
              <w:rPr>
                <w:sz w:val="20"/>
              </w:rPr>
              <w:t>ЗИП и ПАШ</w:t>
            </w:r>
          </w:p>
        </w:tc>
        <w:tc>
          <w:tcPr>
            <w:tcW w:w="842" w:type="pct"/>
            <w:shd w:val="clear" w:color="auto" w:fill="auto"/>
          </w:tcPr>
          <w:p w:rsidR="00F27CD7" w:rsidRPr="009B5DCC" w:rsidRDefault="00F27CD7" w:rsidP="009B5DCC">
            <w:pPr>
              <w:spacing w:line="360" w:lineRule="auto"/>
              <w:jc w:val="both"/>
              <w:rPr>
                <w:sz w:val="20"/>
              </w:rPr>
            </w:pPr>
            <w:r w:rsidRPr="009B5DCC">
              <w:rPr>
                <w:sz w:val="20"/>
              </w:rPr>
              <w:t>361</w:t>
            </w:r>
          </w:p>
        </w:tc>
        <w:tc>
          <w:tcPr>
            <w:tcW w:w="534" w:type="pct"/>
            <w:shd w:val="clear" w:color="auto" w:fill="auto"/>
          </w:tcPr>
          <w:p w:rsidR="00F27CD7" w:rsidRPr="009B5DCC" w:rsidRDefault="00F27CD7" w:rsidP="009B5DCC">
            <w:pPr>
              <w:spacing w:line="360" w:lineRule="auto"/>
              <w:jc w:val="both"/>
              <w:rPr>
                <w:sz w:val="20"/>
              </w:rPr>
            </w:pPr>
            <w:r w:rsidRPr="009B5DCC">
              <w:rPr>
                <w:sz w:val="20"/>
              </w:rPr>
              <w:t>2.3</w:t>
            </w:r>
          </w:p>
        </w:tc>
        <w:tc>
          <w:tcPr>
            <w:tcW w:w="842" w:type="pct"/>
            <w:shd w:val="clear" w:color="auto" w:fill="auto"/>
          </w:tcPr>
          <w:p w:rsidR="00F27CD7" w:rsidRPr="009B5DCC" w:rsidRDefault="00F27CD7" w:rsidP="009B5DCC">
            <w:pPr>
              <w:spacing w:line="360" w:lineRule="auto"/>
              <w:jc w:val="both"/>
              <w:rPr>
                <w:sz w:val="20"/>
              </w:rPr>
            </w:pPr>
            <w:r w:rsidRPr="009B5DCC">
              <w:rPr>
                <w:sz w:val="20"/>
              </w:rPr>
              <w:t>20</w:t>
            </w:r>
          </w:p>
        </w:tc>
        <w:tc>
          <w:tcPr>
            <w:tcW w:w="534" w:type="pct"/>
            <w:shd w:val="clear" w:color="auto" w:fill="auto"/>
          </w:tcPr>
          <w:p w:rsidR="00F27CD7" w:rsidRPr="009B5DCC" w:rsidRDefault="00F27CD7" w:rsidP="009B5DCC">
            <w:pPr>
              <w:spacing w:line="360" w:lineRule="auto"/>
              <w:jc w:val="both"/>
              <w:rPr>
                <w:sz w:val="20"/>
              </w:rPr>
            </w:pPr>
            <w:r w:rsidRPr="009B5DCC">
              <w:rPr>
                <w:sz w:val="20"/>
              </w:rPr>
              <w:t>0.15</w:t>
            </w:r>
          </w:p>
        </w:tc>
        <w:tc>
          <w:tcPr>
            <w:tcW w:w="842" w:type="pct"/>
            <w:shd w:val="clear" w:color="auto" w:fill="auto"/>
          </w:tcPr>
          <w:p w:rsidR="00F27CD7" w:rsidRPr="009B5DCC" w:rsidRDefault="00F27CD7" w:rsidP="009B5DCC">
            <w:pPr>
              <w:spacing w:line="360" w:lineRule="auto"/>
              <w:jc w:val="both"/>
              <w:rPr>
                <w:sz w:val="20"/>
              </w:rPr>
            </w:pPr>
            <w:r w:rsidRPr="009B5DCC">
              <w:rPr>
                <w:sz w:val="20"/>
              </w:rPr>
              <w:t>100</w:t>
            </w:r>
          </w:p>
        </w:tc>
        <w:tc>
          <w:tcPr>
            <w:tcW w:w="534" w:type="pct"/>
            <w:shd w:val="clear" w:color="auto" w:fill="auto"/>
          </w:tcPr>
          <w:p w:rsidR="00F27CD7" w:rsidRPr="009B5DCC" w:rsidRDefault="00F27CD7" w:rsidP="009B5DCC">
            <w:pPr>
              <w:spacing w:line="360" w:lineRule="auto"/>
              <w:jc w:val="both"/>
              <w:rPr>
                <w:sz w:val="20"/>
              </w:rPr>
            </w:pPr>
            <w:r w:rsidRPr="009B5DCC">
              <w:rPr>
                <w:sz w:val="20"/>
              </w:rPr>
              <w:t>1.1</w:t>
            </w:r>
          </w:p>
        </w:tc>
      </w:tr>
      <w:tr w:rsidR="00F27CD7" w:rsidRPr="009B5DCC" w:rsidTr="009B5DCC">
        <w:trPr>
          <w:cantSplit/>
        </w:trPr>
        <w:tc>
          <w:tcPr>
            <w:tcW w:w="872" w:type="pct"/>
            <w:shd w:val="clear" w:color="auto" w:fill="auto"/>
          </w:tcPr>
          <w:p w:rsidR="00F27CD7" w:rsidRPr="009B5DCC" w:rsidRDefault="00F27CD7" w:rsidP="009B5DCC">
            <w:pPr>
              <w:spacing w:line="360" w:lineRule="auto"/>
              <w:jc w:val="both"/>
              <w:rPr>
                <w:sz w:val="20"/>
              </w:rPr>
            </w:pPr>
            <w:r w:rsidRPr="009B5DCC">
              <w:rPr>
                <w:sz w:val="20"/>
              </w:rPr>
              <w:t>Итого</w:t>
            </w:r>
          </w:p>
        </w:tc>
        <w:tc>
          <w:tcPr>
            <w:tcW w:w="842" w:type="pct"/>
            <w:shd w:val="clear" w:color="auto" w:fill="auto"/>
          </w:tcPr>
          <w:p w:rsidR="00F27CD7" w:rsidRPr="009B5DCC" w:rsidRDefault="00F27CD7" w:rsidP="009B5DCC">
            <w:pPr>
              <w:spacing w:line="360" w:lineRule="auto"/>
              <w:jc w:val="both"/>
              <w:rPr>
                <w:sz w:val="20"/>
              </w:rPr>
            </w:pPr>
            <w:r w:rsidRPr="009B5DCC">
              <w:rPr>
                <w:sz w:val="20"/>
              </w:rPr>
              <w:t>15593</w:t>
            </w:r>
          </w:p>
        </w:tc>
        <w:tc>
          <w:tcPr>
            <w:tcW w:w="534" w:type="pct"/>
            <w:shd w:val="clear" w:color="auto" w:fill="auto"/>
          </w:tcPr>
          <w:p w:rsidR="00F27CD7" w:rsidRPr="009B5DCC" w:rsidRDefault="00F27CD7" w:rsidP="009B5DCC">
            <w:pPr>
              <w:spacing w:line="360" w:lineRule="auto"/>
              <w:jc w:val="both"/>
              <w:rPr>
                <w:sz w:val="20"/>
              </w:rPr>
            </w:pPr>
            <w:r w:rsidRPr="009B5DCC">
              <w:rPr>
                <w:sz w:val="20"/>
              </w:rPr>
              <w:t>100</w:t>
            </w:r>
          </w:p>
        </w:tc>
        <w:tc>
          <w:tcPr>
            <w:tcW w:w="842" w:type="pct"/>
            <w:shd w:val="clear" w:color="auto" w:fill="auto"/>
          </w:tcPr>
          <w:p w:rsidR="00F27CD7" w:rsidRPr="009B5DCC" w:rsidRDefault="00F27CD7" w:rsidP="009B5DCC">
            <w:pPr>
              <w:spacing w:line="360" w:lineRule="auto"/>
              <w:jc w:val="both"/>
              <w:rPr>
                <w:sz w:val="20"/>
              </w:rPr>
            </w:pPr>
            <w:r w:rsidRPr="009B5DCC">
              <w:rPr>
                <w:sz w:val="20"/>
              </w:rPr>
              <w:t>13236</w:t>
            </w:r>
          </w:p>
        </w:tc>
        <w:tc>
          <w:tcPr>
            <w:tcW w:w="534" w:type="pct"/>
            <w:shd w:val="clear" w:color="auto" w:fill="auto"/>
          </w:tcPr>
          <w:p w:rsidR="00F27CD7" w:rsidRPr="009B5DCC" w:rsidRDefault="00F27CD7" w:rsidP="009B5DCC">
            <w:pPr>
              <w:spacing w:line="360" w:lineRule="auto"/>
              <w:jc w:val="both"/>
              <w:rPr>
                <w:sz w:val="20"/>
              </w:rPr>
            </w:pPr>
            <w:r w:rsidRPr="009B5DCC">
              <w:rPr>
                <w:sz w:val="20"/>
              </w:rPr>
              <w:t>100</w:t>
            </w:r>
          </w:p>
        </w:tc>
        <w:tc>
          <w:tcPr>
            <w:tcW w:w="842" w:type="pct"/>
            <w:shd w:val="clear" w:color="auto" w:fill="auto"/>
          </w:tcPr>
          <w:p w:rsidR="00F27CD7" w:rsidRPr="009B5DCC" w:rsidRDefault="00F27CD7" w:rsidP="009B5DCC">
            <w:pPr>
              <w:spacing w:line="360" w:lineRule="auto"/>
              <w:jc w:val="both"/>
              <w:rPr>
                <w:sz w:val="20"/>
              </w:rPr>
            </w:pPr>
            <w:r w:rsidRPr="009B5DCC">
              <w:rPr>
                <w:sz w:val="20"/>
              </w:rPr>
              <w:t>9166</w:t>
            </w:r>
          </w:p>
        </w:tc>
        <w:tc>
          <w:tcPr>
            <w:tcW w:w="534" w:type="pct"/>
            <w:shd w:val="clear" w:color="auto" w:fill="auto"/>
          </w:tcPr>
          <w:p w:rsidR="00F27CD7" w:rsidRPr="009B5DCC" w:rsidRDefault="00F27CD7" w:rsidP="009B5DCC">
            <w:pPr>
              <w:spacing w:line="360" w:lineRule="auto"/>
              <w:jc w:val="both"/>
              <w:rPr>
                <w:sz w:val="20"/>
              </w:rPr>
            </w:pPr>
            <w:r w:rsidRPr="009B5DCC">
              <w:rPr>
                <w:sz w:val="20"/>
              </w:rPr>
              <w:t>100</w:t>
            </w:r>
          </w:p>
        </w:tc>
      </w:tr>
    </w:tbl>
    <w:p w:rsidR="00F27CD7" w:rsidRPr="00295086" w:rsidRDefault="00F27CD7" w:rsidP="00295086">
      <w:pPr>
        <w:pStyle w:val="a8"/>
        <w:spacing w:after="0" w:line="360" w:lineRule="auto"/>
        <w:ind w:firstLine="709"/>
        <w:jc w:val="both"/>
        <w:rPr>
          <w:color w:val="000000"/>
          <w:sz w:val="28"/>
        </w:rPr>
      </w:pPr>
    </w:p>
    <w:p w:rsidR="00F27CD7" w:rsidRPr="00295086" w:rsidRDefault="00F27CD7" w:rsidP="00295086">
      <w:pPr>
        <w:pStyle w:val="2"/>
        <w:ind w:firstLine="709"/>
        <w:jc w:val="both"/>
        <w:rPr>
          <w:color w:val="000000"/>
          <w:szCs w:val="28"/>
        </w:rPr>
      </w:pPr>
      <w:r w:rsidRPr="00295086">
        <w:rPr>
          <w:color w:val="000000"/>
          <w:szCs w:val="28"/>
        </w:rPr>
        <w:t>На территории РФ стран бывшего Советского Союза действует около десятка конкурентов, как непосредственно выпускающих аналогичные товары ЗАО «Термотрон – завод», так и предприятия, выпускающие отличное от брянского завода оборудование, но той же железнодорожной тематики. Среди основных и потенциальных конкурентов – крупные электромеханические и электротехнические заводы России, Украины и Белоруссии, стрелочные заводы, а также зарубежные производители. К основным конкурентам относятся: Киевский электротехнический завод «Транссигнал»; Армавирский электромеханический завод; Елецкий электромеханический завод; Гатчинский электромеханический завод, а также Днепропетровский электротехнический завод «Светофор» производит шлагбаум автоматический, светофоры, муфты кабельные, датчики путевые и др. Оживляют ситуацию на рынке и крупные иностранные производители компании. Аналогичную продукцию (электрическое железнодорожное оборудование) выпускает немецкая фирма «Сименс» и конкурировать с ней ЗАО «Термотрон – завод» пока не может.</w:t>
      </w:r>
    </w:p>
    <w:p w:rsidR="00F27CD7" w:rsidRPr="00295086" w:rsidRDefault="00F27CD7" w:rsidP="00295086">
      <w:pPr>
        <w:pStyle w:val="2"/>
        <w:ind w:firstLine="709"/>
        <w:jc w:val="both"/>
        <w:rPr>
          <w:color w:val="000000"/>
          <w:szCs w:val="28"/>
        </w:rPr>
      </w:pPr>
      <w:r w:rsidRPr="00295086">
        <w:rPr>
          <w:color w:val="000000"/>
          <w:szCs w:val="28"/>
        </w:rPr>
        <w:t>Сильные и слабые технические характеристики продукции общества:</w:t>
      </w:r>
    </w:p>
    <w:p w:rsidR="00F27CD7" w:rsidRPr="00295086" w:rsidRDefault="00F27CD7" w:rsidP="00295086">
      <w:pPr>
        <w:pStyle w:val="2"/>
        <w:ind w:firstLine="709"/>
        <w:jc w:val="both"/>
        <w:rPr>
          <w:color w:val="000000"/>
          <w:szCs w:val="28"/>
        </w:rPr>
      </w:pPr>
      <w:r w:rsidRPr="00295086">
        <w:rPr>
          <w:color w:val="000000"/>
          <w:szCs w:val="28"/>
        </w:rPr>
        <w:t>1</w:t>
      </w:r>
      <w:r w:rsidR="00295086" w:rsidRPr="00295086">
        <w:rPr>
          <w:color w:val="000000"/>
          <w:szCs w:val="28"/>
        </w:rPr>
        <w:t>.</w:t>
      </w:r>
      <w:r w:rsidR="00295086">
        <w:rPr>
          <w:color w:val="000000"/>
          <w:szCs w:val="28"/>
        </w:rPr>
        <w:t xml:space="preserve"> </w:t>
      </w:r>
      <w:r w:rsidR="00295086" w:rsidRPr="00295086">
        <w:rPr>
          <w:color w:val="000000"/>
          <w:szCs w:val="28"/>
        </w:rPr>
        <w:t>Др</w:t>
      </w:r>
      <w:r w:rsidRPr="00295086">
        <w:rPr>
          <w:color w:val="000000"/>
          <w:szCs w:val="28"/>
        </w:rPr>
        <w:t>осселя – трансформаторы постоянного и переменного тока, различные коэффициенты трансформации. Их производят в Киеве, Гатчине и Ельце. Лучшими качественными характеристиками, чем у данных предприятий, обладают масляный ДТ</w:t>
      </w:r>
      <w:r w:rsidR="00295086">
        <w:rPr>
          <w:color w:val="000000"/>
          <w:szCs w:val="28"/>
        </w:rPr>
        <w:t>-</w:t>
      </w:r>
      <w:r w:rsidR="00295086" w:rsidRPr="00295086">
        <w:rPr>
          <w:color w:val="000000"/>
          <w:szCs w:val="28"/>
        </w:rPr>
        <w:t>0</w:t>
      </w:r>
      <w:r w:rsidRPr="00295086">
        <w:rPr>
          <w:color w:val="000000"/>
          <w:szCs w:val="28"/>
        </w:rPr>
        <w:t>2</w:t>
      </w:r>
      <w:r w:rsidR="00295086">
        <w:rPr>
          <w:color w:val="000000"/>
          <w:szCs w:val="28"/>
        </w:rPr>
        <w:t>–</w:t>
      </w:r>
      <w:r w:rsidR="00295086" w:rsidRPr="00295086">
        <w:rPr>
          <w:color w:val="000000"/>
          <w:szCs w:val="28"/>
        </w:rPr>
        <w:t>5</w:t>
      </w:r>
      <w:r w:rsidRPr="00295086">
        <w:rPr>
          <w:color w:val="000000"/>
          <w:szCs w:val="28"/>
        </w:rPr>
        <w:t>00 и сухой ДТ</w:t>
      </w:r>
      <w:r w:rsidR="00295086">
        <w:rPr>
          <w:color w:val="000000"/>
          <w:szCs w:val="28"/>
        </w:rPr>
        <w:t>-</w:t>
      </w:r>
      <w:r w:rsidR="00295086" w:rsidRPr="00295086">
        <w:rPr>
          <w:color w:val="000000"/>
          <w:szCs w:val="28"/>
        </w:rPr>
        <w:t>0</w:t>
      </w:r>
      <w:r w:rsidRPr="00295086">
        <w:rPr>
          <w:color w:val="000000"/>
          <w:szCs w:val="28"/>
        </w:rPr>
        <w:t>1</w:t>
      </w:r>
      <w:r w:rsidR="00295086">
        <w:rPr>
          <w:color w:val="000000"/>
          <w:szCs w:val="28"/>
        </w:rPr>
        <w:t>–</w:t>
      </w:r>
      <w:r w:rsidR="00295086" w:rsidRPr="00295086">
        <w:rPr>
          <w:color w:val="000000"/>
          <w:szCs w:val="28"/>
        </w:rPr>
        <w:t>1</w:t>
      </w:r>
      <w:r w:rsidRPr="00295086">
        <w:rPr>
          <w:color w:val="000000"/>
          <w:szCs w:val="28"/>
        </w:rPr>
        <w:t>50С.</w:t>
      </w:r>
    </w:p>
    <w:p w:rsidR="00F27CD7" w:rsidRPr="00295086" w:rsidRDefault="00F27CD7" w:rsidP="00295086">
      <w:pPr>
        <w:pStyle w:val="2"/>
        <w:ind w:firstLine="709"/>
        <w:jc w:val="both"/>
        <w:rPr>
          <w:color w:val="000000"/>
          <w:szCs w:val="28"/>
        </w:rPr>
      </w:pPr>
      <w:r w:rsidRPr="00295086">
        <w:rPr>
          <w:color w:val="000000"/>
          <w:szCs w:val="28"/>
        </w:rPr>
        <w:t>2</w:t>
      </w:r>
      <w:r w:rsidR="00295086">
        <w:rPr>
          <w:color w:val="000000"/>
          <w:szCs w:val="28"/>
        </w:rPr>
        <w:t xml:space="preserve">. </w:t>
      </w:r>
      <w:r w:rsidR="00295086" w:rsidRPr="00295086">
        <w:rPr>
          <w:color w:val="000000"/>
          <w:szCs w:val="28"/>
        </w:rPr>
        <w:t>Шл</w:t>
      </w:r>
      <w:r w:rsidRPr="00295086">
        <w:rPr>
          <w:color w:val="000000"/>
          <w:szCs w:val="28"/>
        </w:rPr>
        <w:t>агбаумы. Автоматические шлагбаумы ПАШ 1</w:t>
      </w:r>
      <w:r w:rsidR="00295086">
        <w:rPr>
          <w:color w:val="000000"/>
          <w:szCs w:val="28"/>
        </w:rPr>
        <w:t>–</w:t>
      </w:r>
      <w:r w:rsidR="00295086" w:rsidRPr="00295086">
        <w:rPr>
          <w:color w:val="000000"/>
          <w:szCs w:val="28"/>
        </w:rPr>
        <w:t>4</w:t>
      </w:r>
      <w:r w:rsidRPr="00295086">
        <w:rPr>
          <w:color w:val="000000"/>
          <w:szCs w:val="28"/>
        </w:rPr>
        <w:t>, 1</w:t>
      </w:r>
      <w:r w:rsidR="00295086">
        <w:rPr>
          <w:color w:val="000000"/>
          <w:szCs w:val="28"/>
        </w:rPr>
        <w:t>–</w:t>
      </w:r>
      <w:r w:rsidR="00295086" w:rsidRPr="00295086">
        <w:rPr>
          <w:color w:val="000000"/>
          <w:szCs w:val="28"/>
        </w:rPr>
        <w:t>6</w:t>
      </w:r>
      <w:r w:rsidRPr="00295086">
        <w:rPr>
          <w:color w:val="000000"/>
          <w:szCs w:val="28"/>
        </w:rPr>
        <w:t xml:space="preserve"> с длиной бруса 4 и </w:t>
      </w:r>
      <w:smartTag w:uri="urn:schemas-microsoft-com:office:smarttags" w:element="metricconverter">
        <w:smartTagPr>
          <w:attr w:name="ProductID" w:val="6 метров"/>
        </w:smartTagPr>
        <w:r w:rsidRPr="00295086">
          <w:rPr>
            <w:color w:val="000000"/>
            <w:szCs w:val="28"/>
          </w:rPr>
          <w:t>6 метров</w:t>
        </w:r>
      </w:smartTag>
      <w:r w:rsidRPr="00295086">
        <w:rPr>
          <w:color w:val="000000"/>
          <w:szCs w:val="28"/>
        </w:rPr>
        <w:t xml:space="preserve"> выпускают в Днепропетровске. На ЗАО «Термотрон </w:t>
      </w:r>
      <w:r w:rsidR="00295086">
        <w:rPr>
          <w:color w:val="000000"/>
          <w:szCs w:val="28"/>
        </w:rPr>
        <w:t>–</w:t>
      </w:r>
      <w:r w:rsidR="00295086" w:rsidRPr="00295086">
        <w:rPr>
          <w:color w:val="000000"/>
          <w:szCs w:val="28"/>
        </w:rPr>
        <w:t xml:space="preserve"> </w:t>
      </w:r>
      <w:r w:rsidRPr="00295086">
        <w:rPr>
          <w:color w:val="000000"/>
          <w:szCs w:val="28"/>
        </w:rPr>
        <w:t>завод» проходит испытание шлагбаум ПАШ 1</w:t>
      </w:r>
      <w:r w:rsidR="00295086">
        <w:rPr>
          <w:color w:val="000000"/>
          <w:szCs w:val="28"/>
        </w:rPr>
        <w:t>–</w:t>
      </w:r>
      <w:r w:rsidR="00295086" w:rsidRPr="00295086">
        <w:rPr>
          <w:color w:val="000000"/>
          <w:szCs w:val="28"/>
        </w:rPr>
        <w:t>8</w:t>
      </w:r>
      <w:r w:rsidRPr="00295086">
        <w:rPr>
          <w:color w:val="000000"/>
          <w:szCs w:val="28"/>
        </w:rPr>
        <w:t xml:space="preserve"> с длиной бруса </w:t>
      </w:r>
      <w:smartTag w:uri="urn:schemas-microsoft-com:office:smarttags" w:element="metricconverter">
        <w:smartTagPr>
          <w:attr w:name="ProductID" w:val="8 метров"/>
        </w:smartTagPr>
        <w:r w:rsidRPr="00295086">
          <w:rPr>
            <w:color w:val="000000"/>
            <w:szCs w:val="28"/>
          </w:rPr>
          <w:t>8 метров</w:t>
        </w:r>
      </w:smartTag>
      <w:r w:rsidRPr="00295086">
        <w:rPr>
          <w:color w:val="000000"/>
          <w:szCs w:val="28"/>
        </w:rPr>
        <w:t xml:space="preserve"> для полного перекрывания проезжей части дороги.</w:t>
      </w:r>
    </w:p>
    <w:p w:rsidR="00F27CD7" w:rsidRPr="00295086" w:rsidRDefault="00F27CD7" w:rsidP="00295086">
      <w:pPr>
        <w:pStyle w:val="2"/>
        <w:ind w:firstLine="709"/>
        <w:jc w:val="both"/>
        <w:rPr>
          <w:color w:val="000000"/>
          <w:szCs w:val="28"/>
        </w:rPr>
      </w:pPr>
      <w:r w:rsidRPr="00295086">
        <w:rPr>
          <w:color w:val="000000"/>
          <w:szCs w:val="28"/>
        </w:rPr>
        <w:t>3</w:t>
      </w:r>
      <w:r w:rsidR="00295086" w:rsidRPr="00295086">
        <w:rPr>
          <w:color w:val="000000"/>
          <w:szCs w:val="28"/>
        </w:rPr>
        <w:t>.</w:t>
      </w:r>
      <w:r w:rsidR="00295086">
        <w:rPr>
          <w:color w:val="000000"/>
          <w:szCs w:val="28"/>
        </w:rPr>
        <w:t xml:space="preserve"> </w:t>
      </w:r>
      <w:r w:rsidR="00295086" w:rsidRPr="00295086">
        <w:rPr>
          <w:color w:val="000000"/>
          <w:szCs w:val="28"/>
        </w:rPr>
        <w:t>Св</w:t>
      </w:r>
      <w:r w:rsidRPr="00295086">
        <w:rPr>
          <w:color w:val="000000"/>
          <w:szCs w:val="28"/>
        </w:rPr>
        <w:t>етофоры. Их производят на Днепропетровском заводе, Армавир же выпускает карликовые светофоры. Преимуществом же ЗАО является корпус алюминиевый, так как они лучше и стоят меньше, или чугунный.</w:t>
      </w:r>
    </w:p>
    <w:p w:rsidR="00F27CD7" w:rsidRPr="00295086" w:rsidRDefault="00F27CD7" w:rsidP="00295086">
      <w:pPr>
        <w:pStyle w:val="2"/>
        <w:ind w:firstLine="709"/>
        <w:jc w:val="both"/>
        <w:rPr>
          <w:color w:val="000000"/>
        </w:rPr>
      </w:pPr>
      <w:r w:rsidRPr="00295086">
        <w:rPr>
          <w:color w:val="000000"/>
        </w:rPr>
        <w:t>Что касается цен на продукцию, то у конкурентов они намного выше. В большинстве случаев производители используют систему прямых каналов продвижения, то есть сами договариваются с заказчиком о поставке оборудования. Однако, в настоящее время большое значение, особенно для брянского завода, приобретает реализация через косвенные каналы.</w:t>
      </w:r>
    </w:p>
    <w:p w:rsidR="00F27CD7" w:rsidRPr="00295086" w:rsidRDefault="00F27CD7" w:rsidP="00295086">
      <w:pPr>
        <w:pStyle w:val="2"/>
        <w:ind w:firstLine="709"/>
        <w:jc w:val="both"/>
        <w:rPr>
          <w:color w:val="000000"/>
        </w:rPr>
      </w:pPr>
      <w:r w:rsidRPr="00295086">
        <w:rPr>
          <w:color w:val="000000"/>
        </w:rPr>
        <w:t>Проанализируем трудовой потенциал предприятия. В целом количество работников (среднесписочная численность – 1242</w:t>
      </w:r>
      <w:r w:rsidR="00295086">
        <w:rPr>
          <w:color w:val="000000"/>
        </w:rPr>
        <w:t> </w:t>
      </w:r>
      <w:r w:rsidR="00295086" w:rsidRPr="00295086">
        <w:rPr>
          <w:color w:val="000000"/>
        </w:rPr>
        <w:t>чел</w:t>
      </w:r>
      <w:r w:rsidRPr="00295086">
        <w:rPr>
          <w:color w:val="000000"/>
        </w:rPr>
        <w:t xml:space="preserve">.) за исследуемый период не изменилось. Наибольший удельный вес в общей структуре работников занимает производственный персонал </w:t>
      </w:r>
      <w:r w:rsidR="00295086">
        <w:rPr>
          <w:color w:val="000000"/>
        </w:rPr>
        <w:t>–</w:t>
      </w:r>
      <w:r w:rsidR="00295086" w:rsidRPr="00295086">
        <w:rPr>
          <w:color w:val="000000"/>
        </w:rPr>
        <w:t xml:space="preserve"> </w:t>
      </w:r>
      <w:r w:rsidRPr="00295086">
        <w:rPr>
          <w:color w:val="000000"/>
        </w:rPr>
        <w:t>935 человек. На долю управленческого персонала приходится 365 человек.</w:t>
      </w:r>
      <w:r w:rsidR="006523DD" w:rsidRPr="00295086">
        <w:rPr>
          <w:color w:val="000000"/>
        </w:rPr>
        <w:t xml:space="preserve"> </w:t>
      </w:r>
      <w:r w:rsidRPr="00295086">
        <w:rPr>
          <w:color w:val="000000"/>
        </w:rPr>
        <w:t>В 2006</w:t>
      </w:r>
      <w:r w:rsidR="00295086">
        <w:rPr>
          <w:color w:val="000000"/>
        </w:rPr>
        <w:t> </w:t>
      </w:r>
      <w:r w:rsidR="00295086" w:rsidRPr="00295086">
        <w:rPr>
          <w:color w:val="000000"/>
        </w:rPr>
        <w:t>г</w:t>
      </w:r>
      <w:r w:rsidRPr="00295086">
        <w:rPr>
          <w:color w:val="000000"/>
        </w:rPr>
        <w:t>. по сравнению с 2004</w:t>
      </w:r>
      <w:r w:rsidR="00295086">
        <w:rPr>
          <w:color w:val="000000"/>
        </w:rPr>
        <w:t> </w:t>
      </w:r>
      <w:r w:rsidR="00295086" w:rsidRPr="00295086">
        <w:rPr>
          <w:color w:val="000000"/>
        </w:rPr>
        <w:t>г</w:t>
      </w:r>
      <w:r w:rsidR="006523DD" w:rsidRPr="00295086">
        <w:rPr>
          <w:color w:val="000000"/>
        </w:rPr>
        <w:t>.</w:t>
      </w:r>
      <w:r w:rsidRPr="00295086">
        <w:rPr>
          <w:color w:val="000000"/>
        </w:rPr>
        <w:t xml:space="preserve"> рост зарплаты увеличился и составил 38,</w:t>
      </w:r>
      <w:r w:rsidR="00295086" w:rsidRPr="00295086">
        <w:rPr>
          <w:color w:val="000000"/>
        </w:rPr>
        <w:t>9</w:t>
      </w:r>
      <w:r w:rsidR="00295086">
        <w:rPr>
          <w:color w:val="000000"/>
        </w:rPr>
        <w:t>%</w:t>
      </w:r>
      <w:r w:rsidRPr="00295086">
        <w:rPr>
          <w:color w:val="000000"/>
        </w:rPr>
        <w:t xml:space="preserve">. Произошло снижение численности работников на 257 человек, в </w:t>
      </w:r>
      <w:r w:rsidR="006523DD" w:rsidRPr="00295086">
        <w:rPr>
          <w:color w:val="000000"/>
        </w:rPr>
        <w:t>т.ч.</w:t>
      </w:r>
      <w:r w:rsidRPr="00295086">
        <w:rPr>
          <w:color w:val="000000"/>
        </w:rPr>
        <w:t xml:space="preserve"> производственного персонала </w:t>
      </w:r>
      <w:r w:rsidR="00295086">
        <w:rPr>
          <w:color w:val="000000"/>
        </w:rPr>
        <w:t>–</w:t>
      </w:r>
      <w:r w:rsidR="00295086" w:rsidRPr="00295086">
        <w:rPr>
          <w:color w:val="000000"/>
        </w:rPr>
        <w:t xml:space="preserve"> </w:t>
      </w:r>
      <w:r w:rsidRPr="00295086">
        <w:rPr>
          <w:color w:val="000000"/>
        </w:rPr>
        <w:t>на 233 человека. Фондовооруженность повысилась на 5</w:t>
      </w:r>
      <w:r w:rsidR="00295086" w:rsidRPr="00295086">
        <w:rPr>
          <w:color w:val="000000"/>
        </w:rPr>
        <w:t>0</w:t>
      </w:r>
      <w:r w:rsidR="00295086">
        <w:rPr>
          <w:color w:val="000000"/>
        </w:rPr>
        <w:t>%</w:t>
      </w:r>
      <w:r w:rsidRPr="00295086">
        <w:rPr>
          <w:color w:val="000000"/>
        </w:rPr>
        <w:t>, что может быть вызвано снижением издержек на производство продукции.</w:t>
      </w:r>
    </w:p>
    <w:p w:rsidR="00F27CD7" w:rsidRPr="00295086" w:rsidRDefault="00F27CD7" w:rsidP="00295086">
      <w:pPr>
        <w:pStyle w:val="aa"/>
        <w:spacing w:after="0" w:line="360" w:lineRule="auto"/>
        <w:ind w:left="0" w:firstLine="709"/>
        <w:jc w:val="both"/>
        <w:rPr>
          <w:color w:val="000000"/>
          <w:sz w:val="28"/>
          <w:szCs w:val="28"/>
        </w:rPr>
      </w:pPr>
      <w:r w:rsidRPr="00295086">
        <w:rPr>
          <w:color w:val="000000"/>
          <w:sz w:val="28"/>
          <w:szCs w:val="28"/>
        </w:rPr>
        <w:t>В настоящее время финансовое состояние ЗАО «Термотрон – завод» оценивается, как более чем устойчивое. Предприятие способно функционировать и развиваться, сохранять равновесие своих активов и пассивов в изменяющейся внутренней и внешней среде.</w:t>
      </w:r>
    </w:p>
    <w:p w:rsidR="006523DD" w:rsidRPr="00295086" w:rsidRDefault="00F27CD7" w:rsidP="00295086">
      <w:pPr>
        <w:pStyle w:val="21"/>
        <w:tabs>
          <w:tab w:val="left" w:pos="540"/>
        </w:tabs>
        <w:spacing w:after="0" w:line="360" w:lineRule="auto"/>
        <w:ind w:firstLine="709"/>
        <w:jc w:val="both"/>
        <w:rPr>
          <w:bCs/>
          <w:color w:val="000000"/>
          <w:sz w:val="28"/>
          <w:szCs w:val="28"/>
        </w:rPr>
      </w:pPr>
      <w:r w:rsidRPr="00295086">
        <w:rPr>
          <w:bCs/>
          <w:color w:val="000000"/>
          <w:sz w:val="28"/>
          <w:szCs w:val="28"/>
        </w:rPr>
        <w:t>ЗАО «Термотрон-завод» является организацией с централизованным учетом, учетный аппарат сосредоточен в главной бухгалтерии, где ведется весь синтетический и аналитический учет на основе первичных и сводных документов, поступающих от начальников цехов, планового отдела. Отдел бухгалтерии состоит из 6 человек, включая кассира и главного бухгалтера. Начислением заработной платы занимается расчетный отдел, также он ведет расчет удержаний с работников и определяет суммы отчислений в пенсионный фонд и налог на доходы физических лиц.</w:t>
      </w:r>
      <w:r w:rsidR="006523DD" w:rsidRPr="00295086">
        <w:rPr>
          <w:bCs/>
          <w:color w:val="000000"/>
          <w:sz w:val="28"/>
          <w:szCs w:val="28"/>
        </w:rPr>
        <w:t xml:space="preserve"> </w:t>
      </w:r>
      <w:r w:rsidRPr="00295086">
        <w:rPr>
          <w:bCs/>
          <w:color w:val="000000"/>
          <w:sz w:val="28"/>
          <w:szCs w:val="28"/>
        </w:rPr>
        <w:t>На имеющ</w:t>
      </w:r>
      <w:r w:rsidR="006523DD" w:rsidRPr="00295086">
        <w:rPr>
          <w:bCs/>
          <w:color w:val="000000"/>
          <w:sz w:val="28"/>
          <w:szCs w:val="28"/>
        </w:rPr>
        <w:t xml:space="preserve">ихся в бухгалтерии завода </w:t>
      </w:r>
      <w:r w:rsidRPr="00295086">
        <w:rPr>
          <w:bCs/>
          <w:color w:val="000000"/>
          <w:sz w:val="28"/>
          <w:szCs w:val="28"/>
        </w:rPr>
        <w:t>компьютер</w:t>
      </w:r>
      <w:r w:rsidR="006523DD" w:rsidRPr="00295086">
        <w:rPr>
          <w:bCs/>
          <w:color w:val="000000"/>
          <w:sz w:val="28"/>
          <w:szCs w:val="28"/>
        </w:rPr>
        <w:t>ах</w:t>
      </w:r>
      <w:r w:rsidRPr="00295086">
        <w:rPr>
          <w:bCs/>
          <w:color w:val="000000"/>
          <w:sz w:val="28"/>
          <w:szCs w:val="28"/>
        </w:rPr>
        <w:t xml:space="preserve"> установлены: программа для распечатки платежных поручений «Бизнес Пак 6» и программа для ввода документов налоговой и бухгалтерской отчетности и передачи данных в налоговые органы «Налогоплательщики ЮЛ», также для печати сводной ведомости по банку используется программа «Бухгалтерская система </w:t>
      </w:r>
      <w:r w:rsidRPr="00295086">
        <w:rPr>
          <w:bCs/>
          <w:color w:val="000000"/>
          <w:sz w:val="28"/>
          <w:szCs w:val="28"/>
          <w:lang w:val="en-US"/>
        </w:rPr>
        <w:t>ALGOsoft</w:t>
      </w:r>
      <w:r w:rsidRPr="00295086">
        <w:rPr>
          <w:bCs/>
          <w:color w:val="000000"/>
          <w:sz w:val="28"/>
          <w:szCs w:val="28"/>
        </w:rPr>
        <w:t xml:space="preserve">». Планируется в текущем году приобрести еще </w:t>
      </w:r>
      <w:r w:rsidR="006523DD" w:rsidRPr="00295086">
        <w:rPr>
          <w:bCs/>
          <w:color w:val="000000"/>
          <w:sz w:val="28"/>
          <w:szCs w:val="28"/>
        </w:rPr>
        <w:t xml:space="preserve">два </w:t>
      </w:r>
      <w:r w:rsidRPr="00295086">
        <w:rPr>
          <w:bCs/>
          <w:color w:val="000000"/>
          <w:sz w:val="28"/>
          <w:szCs w:val="28"/>
        </w:rPr>
        <w:t>компьютер</w:t>
      </w:r>
      <w:r w:rsidR="006523DD" w:rsidRPr="00295086">
        <w:rPr>
          <w:bCs/>
          <w:color w:val="000000"/>
          <w:sz w:val="28"/>
          <w:szCs w:val="28"/>
        </w:rPr>
        <w:t>а.</w:t>
      </w:r>
    </w:p>
    <w:p w:rsidR="00F27CD7" w:rsidRPr="00295086" w:rsidRDefault="00F27CD7" w:rsidP="00295086">
      <w:pPr>
        <w:pStyle w:val="21"/>
        <w:tabs>
          <w:tab w:val="left" w:pos="540"/>
          <w:tab w:val="left" w:pos="900"/>
          <w:tab w:val="left" w:pos="8640"/>
        </w:tabs>
        <w:spacing w:after="0" w:line="360" w:lineRule="auto"/>
        <w:ind w:firstLine="709"/>
        <w:jc w:val="both"/>
        <w:rPr>
          <w:bCs/>
          <w:color w:val="000000"/>
          <w:sz w:val="28"/>
          <w:szCs w:val="28"/>
        </w:rPr>
      </w:pPr>
      <w:r w:rsidRPr="00295086">
        <w:rPr>
          <w:bCs/>
          <w:color w:val="000000"/>
          <w:sz w:val="28"/>
          <w:szCs w:val="28"/>
        </w:rPr>
        <w:t>На очередной учетный год в организации ЗАО «Термотрон-завод» разрабатывается учетная политика, в которой должны быть определены правила и порядок учета заготовления и приобретения материальных ценностей и их оценку, учет затрат на производство и калькулирования себестоимость продукции, ее оценки и реализации и др.</w:t>
      </w:r>
    </w:p>
    <w:p w:rsidR="006523DD" w:rsidRPr="00295086" w:rsidRDefault="00F27CD7" w:rsidP="00295086">
      <w:pPr>
        <w:tabs>
          <w:tab w:val="left" w:pos="4170"/>
        </w:tabs>
        <w:spacing w:line="360" w:lineRule="auto"/>
        <w:ind w:firstLine="709"/>
        <w:jc w:val="both"/>
      </w:pPr>
      <w:r w:rsidRPr="00295086">
        <w:t xml:space="preserve">На должность главного бухгалтера в </w:t>
      </w:r>
      <w:r w:rsidRPr="00295086">
        <w:rPr>
          <w:bCs/>
        </w:rPr>
        <w:t>ЗАО «Термотрон-завод»</w:t>
      </w:r>
      <w:r w:rsidRPr="00295086">
        <w:t xml:space="preserve"> назначена </w:t>
      </w:r>
      <w:r w:rsidR="00295086" w:rsidRPr="00295086">
        <w:t>Селезнева</w:t>
      </w:r>
      <w:r w:rsidR="00295086">
        <w:t> </w:t>
      </w:r>
      <w:r w:rsidR="00295086" w:rsidRPr="00295086">
        <w:t>Л.В.</w:t>
      </w:r>
      <w:r w:rsidR="00295086">
        <w:t> </w:t>
      </w:r>
      <w:r w:rsidR="00295086" w:rsidRPr="00295086">
        <w:t>Предприятие</w:t>
      </w:r>
      <w:r w:rsidRPr="00295086">
        <w:t xml:space="preserve">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предприятия. Рабочий план счетов бухгалтерского учета разрабатывается на предприятии на основе типового Плана счетов бухгалтерского учета, утвержденного Министерством финансов РФ. Бухгалтерский учет имущества, обязательств и хозяйственных операций ведется в валюте Российской Федерации – в рублях.</w:t>
      </w:r>
    </w:p>
    <w:p w:rsidR="00EF3BD6" w:rsidRDefault="00EF3BD6" w:rsidP="00295086">
      <w:pPr>
        <w:spacing w:line="360" w:lineRule="auto"/>
        <w:ind w:firstLine="709"/>
        <w:jc w:val="both"/>
      </w:pPr>
    </w:p>
    <w:p w:rsidR="00A3221E" w:rsidRPr="00EF3BD6" w:rsidRDefault="006523DD" w:rsidP="00295086">
      <w:pPr>
        <w:spacing w:line="360" w:lineRule="auto"/>
        <w:ind w:firstLine="709"/>
        <w:jc w:val="both"/>
        <w:rPr>
          <w:b/>
        </w:rPr>
      </w:pPr>
      <w:r w:rsidRPr="00EF3BD6">
        <w:rPr>
          <w:b/>
        </w:rPr>
        <w:t xml:space="preserve">2.2 </w:t>
      </w:r>
      <w:r w:rsidR="00B23AF6" w:rsidRPr="00EF3BD6">
        <w:rPr>
          <w:b/>
        </w:rPr>
        <w:t>Оценка доходов и расходов предприятия, анализ конечных финансовых результатов деятельности</w:t>
      </w:r>
    </w:p>
    <w:p w:rsidR="006523DD" w:rsidRPr="00295086" w:rsidRDefault="006523DD" w:rsidP="00295086">
      <w:pPr>
        <w:spacing w:line="360" w:lineRule="auto"/>
        <w:ind w:firstLine="709"/>
        <w:jc w:val="both"/>
      </w:pPr>
    </w:p>
    <w:p w:rsidR="00B23AF6" w:rsidRPr="00295086" w:rsidRDefault="00B23AF6" w:rsidP="00295086">
      <w:pPr>
        <w:pStyle w:val="aa"/>
        <w:spacing w:after="0" w:line="360" w:lineRule="auto"/>
        <w:ind w:left="0" w:firstLine="709"/>
        <w:jc w:val="both"/>
        <w:rPr>
          <w:color w:val="000000"/>
          <w:sz w:val="28"/>
          <w:szCs w:val="28"/>
        </w:rPr>
      </w:pPr>
      <w:r w:rsidRPr="00295086">
        <w:rPr>
          <w:color w:val="000000"/>
          <w:sz w:val="28"/>
          <w:szCs w:val="28"/>
        </w:rPr>
        <w:t xml:space="preserve">Проведем анализ конечных финансовых результатов ЗАО «Термотрон </w:t>
      </w:r>
      <w:r w:rsidR="00295086">
        <w:rPr>
          <w:color w:val="000000"/>
          <w:sz w:val="28"/>
          <w:szCs w:val="28"/>
        </w:rPr>
        <w:t>–</w:t>
      </w:r>
      <w:r w:rsidR="00295086" w:rsidRPr="00295086">
        <w:rPr>
          <w:color w:val="000000"/>
          <w:sz w:val="28"/>
          <w:szCs w:val="28"/>
        </w:rPr>
        <w:t xml:space="preserve"> </w:t>
      </w:r>
      <w:r w:rsidRPr="00295086">
        <w:rPr>
          <w:color w:val="000000"/>
          <w:sz w:val="28"/>
          <w:szCs w:val="28"/>
        </w:rPr>
        <w:t>завод». Выясним, за счет каких расходов и доходов были сформированы эти результаты и определим финансовое состояние предприятия. Вначале проанализируем состав и структуру затрат общества по экономическому содержанию. Из приведенной таблицы 1, можно сделать вывод, что в общей структуре затрат наибольший удельный вес (более 5</w:t>
      </w:r>
      <w:r w:rsidR="00295086" w:rsidRPr="00295086">
        <w:rPr>
          <w:color w:val="000000"/>
          <w:sz w:val="28"/>
          <w:szCs w:val="28"/>
        </w:rPr>
        <w:t>0</w:t>
      </w:r>
      <w:r w:rsidR="00295086">
        <w:rPr>
          <w:color w:val="000000"/>
          <w:sz w:val="28"/>
          <w:szCs w:val="28"/>
        </w:rPr>
        <w:t>%</w:t>
      </w:r>
      <w:r w:rsidRPr="00295086">
        <w:rPr>
          <w:color w:val="000000"/>
          <w:sz w:val="28"/>
          <w:szCs w:val="28"/>
        </w:rPr>
        <w:t>) занимают материальные затраты. Также почти 3</w:t>
      </w:r>
      <w:r w:rsidR="00295086" w:rsidRPr="00295086">
        <w:rPr>
          <w:color w:val="000000"/>
          <w:sz w:val="28"/>
          <w:szCs w:val="28"/>
        </w:rPr>
        <w:t>0</w:t>
      </w:r>
      <w:r w:rsidR="00295086">
        <w:rPr>
          <w:color w:val="000000"/>
          <w:sz w:val="28"/>
          <w:szCs w:val="28"/>
        </w:rPr>
        <w:t>%</w:t>
      </w:r>
      <w:r w:rsidRPr="00295086">
        <w:rPr>
          <w:color w:val="000000"/>
          <w:sz w:val="28"/>
          <w:szCs w:val="28"/>
        </w:rPr>
        <w:t xml:space="preserve"> в структуре затрат принадлежит затратам на оплату труда. Что касается непосредственного изменения в 2006</w:t>
      </w:r>
      <w:r w:rsidR="00295086">
        <w:rPr>
          <w:color w:val="000000"/>
          <w:sz w:val="28"/>
          <w:szCs w:val="28"/>
        </w:rPr>
        <w:t> </w:t>
      </w:r>
      <w:r w:rsidR="00295086" w:rsidRPr="00295086">
        <w:rPr>
          <w:color w:val="000000"/>
          <w:sz w:val="28"/>
          <w:szCs w:val="28"/>
        </w:rPr>
        <w:t>г</w:t>
      </w:r>
      <w:r w:rsidRPr="00295086">
        <w:rPr>
          <w:color w:val="000000"/>
          <w:sz w:val="28"/>
          <w:szCs w:val="28"/>
        </w:rPr>
        <w:t xml:space="preserve">. по сравнению с </w:t>
      </w:r>
      <w:r w:rsidR="00295086" w:rsidRPr="00295086">
        <w:rPr>
          <w:color w:val="000000"/>
          <w:sz w:val="28"/>
          <w:szCs w:val="28"/>
        </w:rPr>
        <w:t>2004</w:t>
      </w:r>
      <w:r w:rsidR="00295086">
        <w:rPr>
          <w:color w:val="000000"/>
          <w:sz w:val="28"/>
          <w:szCs w:val="28"/>
        </w:rPr>
        <w:t> </w:t>
      </w:r>
      <w:r w:rsidR="00295086" w:rsidRPr="00295086">
        <w:rPr>
          <w:color w:val="000000"/>
          <w:sz w:val="28"/>
          <w:szCs w:val="28"/>
        </w:rPr>
        <w:t>г.</w:t>
      </w:r>
      <w:r w:rsidRPr="00295086">
        <w:rPr>
          <w:color w:val="000000"/>
          <w:sz w:val="28"/>
          <w:szCs w:val="28"/>
        </w:rPr>
        <w:t>, то нужно отметить, что значительно увеличились материальные затраты (в 2 раза), оплата труда возросла не на много – на 1</w:t>
      </w:r>
      <w:r w:rsidR="00295086" w:rsidRPr="00295086">
        <w:rPr>
          <w:color w:val="000000"/>
          <w:sz w:val="28"/>
          <w:szCs w:val="28"/>
        </w:rPr>
        <w:t>6</w:t>
      </w:r>
      <w:r w:rsidR="00295086">
        <w:rPr>
          <w:color w:val="000000"/>
          <w:sz w:val="28"/>
          <w:szCs w:val="28"/>
        </w:rPr>
        <w:t>%</w:t>
      </w:r>
      <w:r w:rsidRPr="00295086">
        <w:rPr>
          <w:color w:val="000000"/>
          <w:sz w:val="28"/>
          <w:szCs w:val="28"/>
        </w:rPr>
        <w:t>, что связано с ростом производительности труда. В целом по предприятию затраты выросли на 59.</w:t>
      </w:r>
      <w:r w:rsidR="00295086" w:rsidRPr="00295086">
        <w:rPr>
          <w:color w:val="000000"/>
          <w:sz w:val="28"/>
          <w:szCs w:val="28"/>
        </w:rPr>
        <w:t>8</w:t>
      </w:r>
      <w:r w:rsidR="00295086">
        <w:rPr>
          <w:color w:val="000000"/>
          <w:sz w:val="28"/>
          <w:szCs w:val="28"/>
        </w:rPr>
        <w:t>%</w:t>
      </w:r>
      <w:r w:rsidRPr="00295086">
        <w:rPr>
          <w:color w:val="000000"/>
          <w:sz w:val="28"/>
          <w:szCs w:val="28"/>
        </w:rPr>
        <w:t>.</w:t>
      </w:r>
    </w:p>
    <w:p w:rsidR="00B23AF6" w:rsidRPr="00295086" w:rsidRDefault="00B23AF6" w:rsidP="00295086">
      <w:pPr>
        <w:pStyle w:val="aa"/>
        <w:spacing w:after="0" w:line="360" w:lineRule="auto"/>
        <w:ind w:left="0" w:firstLine="709"/>
        <w:jc w:val="both"/>
        <w:rPr>
          <w:color w:val="000000"/>
          <w:sz w:val="28"/>
        </w:rPr>
      </w:pPr>
    </w:p>
    <w:p w:rsidR="00B23AF6" w:rsidRPr="00295086" w:rsidRDefault="00B23AF6" w:rsidP="00295086">
      <w:pPr>
        <w:pStyle w:val="aa"/>
        <w:spacing w:after="0" w:line="360" w:lineRule="auto"/>
        <w:ind w:left="0" w:firstLine="709"/>
        <w:jc w:val="both"/>
        <w:rPr>
          <w:color w:val="000000"/>
          <w:sz w:val="28"/>
          <w:szCs w:val="28"/>
        </w:rPr>
      </w:pPr>
      <w:r w:rsidRPr="00295086">
        <w:rPr>
          <w:color w:val="000000"/>
          <w:sz w:val="28"/>
          <w:szCs w:val="28"/>
        </w:rPr>
        <w:t xml:space="preserve">Таблица 1 </w:t>
      </w:r>
      <w:r w:rsidR="00295086">
        <w:rPr>
          <w:color w:val="000000"/>
          <w:sz w:val="28"/>
          <w:szCs w:val="28"/>
        </w:rPr>
        <w:t>–</w:t>
      </w:r>
      <w:r w:rsidR="00295086" w:rsidRPr="00295086">
        <w:rPr>
          <w:color w:val="000000"/>
          <w:sz w:val="28"/>
          <w:szCs w:val="28"/>
        </w:rPr>
        <w:t xml:space="preserve"> </w:t>
      </w:r>
      <w:r w:rsidRPr="00295086">
        <w:rPr>
          <w:color w:val="000000"/>
          <w:sz w:val="28"/>
          <w:szCs w:val="28"/>
        </w:rPr>
        <w:t>Состав и структура затрат ЗАО «Термотрон – завод» по экономическому содержанию в 2004</w:t>
      </w:r>
      <w:r w:rsidR="00295086">
        <w:rPr>
          <w:color w:val="000000"/>
          <w:sz w:val="28"/>
          <w:szCs w:val="28"/>
        </w:rPr>
        <w:t>–</w:t>
      </w:r>
      <w:r w:rsidR="00295086" w:rsidRPr="00295086">
        <w:rPr>
          <w:color w:val="000000"/>
          <w:sz w:val="28"/>
          <w:szCs w:val="28"/>
        </w:rPr>
        <w:t>2006</w:t>
      </w:r>
      <w:r w:rsidR="00295086">
        <w:rPr>
          <w:color w:val="000000"/>
          <w:sz w:val="28"/>
          <w:szCs w:val="28"/>
        </w:rPr>
        <w:t> </w:t>
      </w:r>
      <w:r w:rsidR="00295086" w:rsidRPr="00295086">
        <w:rPr>
          <w:color w:val="000000"/>
          <w:sz w:val="28"/>
          <w:szCs w:val="28"/>
        </w:rPr>
        <w:t>гг</w:t>
      </w:r>
      <w:r w:rsidRPr="00295086">
        <w:rPr>
          <w:color w:val="000000"/>
          <w:sz w:val="28"/>
          <w:szCs w:val="28"/>
        </w:rPr>
        <w:t>.</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6"/>
        <w:gridCol w:w="1023"/>
        <w:gridCol w:w="819"/>
        <w:gridCol w:w="1024"/>
        <w:gridCol w:w="819"/>
        <w:gridCol w:w="1024"/>
        <w:gridCol w:w="819"/>
        <w:gridCol w:w="902"/>
        <w:gridCol w:w="1143"/>
      </w:tblGrid>
      <w:tr w:rsidR="00B23AF6" w:rsidRPr="009B5DCC" w:rsidTr="009B5DCC">
        <w:tc>
          <w:tcPr>
            <w:tcW w:w="740" w:type="pct"/>
            <w:vMerge w:val="restar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Элементы затрат</w:t>
            </w:r>
          </w:p>
        </w:tc>
        <w:tc>
          <w:tcPr>
            <w:tcW w:w="1037" w:type="pct"/>
            <w:gridSpan w:val="2"/>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2004</w:t>
            </w:r>
            <w:r w:rsidR="00295086" w:rsidRPr="009B5DCC">
              <w:rPr>
                <w:color w:val="000000"/>
              </w:rPr>
              <w:t> г</w:t>
            </w:r>
            <w:r w:rsidRPr="009B5DCC">
              <w:rPr>
                <w:color w:val="000000"/>
              </w:rPr>
              <w:t>.</w:t>
            </w:r>
          </w:p>
        </w:tc>
        <w:tc>
          <w:tcPr>
            <w:tcW w:w="1037" w:type="pct"/>
            <w:gridSpan w:val="2"/>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2005</w:t>
            </w:r>
            <w:r w:rsidR="00295086" w:rsidRPr="009B5DCC">
              <w:rPr>
                <w:color w:val="000000"/>
              </w:rPr>
              <w:t> г</w:t>
            </w:r>
            <w:r w:rsidRPr="009B5DCC">
              <w:rPr>
                <w:color w:val="000000"/>
              </w:rPr>
              <w:t>.</w:t>
            </w:r>
          </w:p>
        </w:tc>
        <w:tc>
          <w:tcPr>
            <w:tcW w:w="1037" w:type="pct"/>
            <w:gridSpan w:val="2"/>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2006</w:t>
            </w:r>
            <w:r w:rsidR="00295086" w:rsidRPr="009B5DCC">
              <w:rPr>
                <w:color w:val="000000"/>
              </w:rPr>
              <w:t> г</w:t>
            </w:r>
            <w:r w:rsidRPr="009B5DCC">
              <w:rPr>
                <w:color w:val="000000"/>
              </w:rPr>
              <w:t>.</w:t>
            </w:r>
          </w:p>
        </w:tc>
        <w:tc>
          <w:tcPr>
            <w:tcW w:w="508" w:type="pct"/>
            <w:vMerge w:val="restar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2006 в</w:t>
            </w:r>
            <w:r w:rsidR="00295086" w:rsidRPr="009B5DCC">
              <w:rPr>
                <w:color w:val="000000"/>
              </w:rPr>
              <w:t>%</w:t>
            </w:r>
            <w:r w:rsidRPr="009B5DCC">
              <w:rPr>
                <w:color w:val="000000"/>
              </w:rPr>
              <w:t xml:space="preserve"> к 2004</w:t>
            </w:r>
          </w:p>
        </w:tc>
        <w:tc>
          <w:tcPr>
            <w:tcW w:w="642" w:type="pct"/>
            <w:vMerge w:val="restar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Средний темп изменения затрат</w:t>
            </w:r>
          </w:p>
        </w:tc>
      </w:tr>
      <w:tr w:rsidR="00B23AF6" w:rsidRPr="009B5DCC" w:rsidTr="009B5DCC">
        <w:tc>
          <w:tcPr>
            <w:tcW w:w="740" w:type="pct"/>
            <w:vMerge/>
            <w:shd w:val="clear" w:color="auto" w:fill="auto"/>
          </w:tcPr>
          <w:p w:rsidR="00B23AF6" w:rsidRPr="009B5DCC" w:rsidRDefault="00B23AF6" w:rsidP="009B5DCC">
            <w:pPr>
              <w:pStyle w:val="aa"/>
              <w:spacing w:after="0" w:line="360" w:lineRule="auto"/>
              <w:ind w:left="0"/>
              <w:jc w:val="both"/>
              <w:rPr>
                <w:color w:val="000000"/>
              </w:rPr>
            </w:pPr>
          </w:p>
        </w:tc>
        <w:tc>
          <w:tcPr>
            <w:tcW w:w="57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Тыс. руб.</w:t>
            </w:r>
          </w:p>
        </w:tc>
        <w:tc>
          <w:tcPr>
            <w:tcW w:w="461"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7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Тыс. руб.</w:t>
            </w:r>
          </w:p>
        </w:tc>
        <w:tc>
          <w:tcPr>
            <w:tcW w:w="461"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7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Тыс. руб.</w:t>
            </w:r>
          </w:p>
        </w:tc>
        <w:tc>
          <w:tcPr>
            <w:tcW w:w="461"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08" w:type="pct"/>
            <w:vMerge/>
            <w:shd w:val="clear" w:color="auto" w:fill="auto"/>
          </w:tcPr>
          <w:p w:rsidR="00B23AF6" w:rsidRPr="009B5DCC" w:rsidRDefault="00B23AF6" w:rsidP="009B5DCC">
            <w:pPr>
              <w:pStyle w:val="aa"/>
              <w:spacing w:after="0" w:line="360" w:lineRule="auto"/>
              <w:ind w:left="0"/>
              <w:jc w:val="both"/>
              <w:rPr>
                <w:color w:val="000000"/>
              </w:rPr>
            </w:pPr>
          </w:p>
        </w:tc>
        <w:tc>
          <w:tcPr>
            <w:tcW w:w="642" w:type="pct"/>
            <w:vMerge/>
            <w:shd w:val="clear" w:color="auto" w:fill="auto"/>
          </w:tcPr>
          <w:p w:rsidR="00B23AF6" w:rsidRPr="009B5DCC" w:rsidRDefault="00B23AF6" w:rsidP="009B5DCC">
            <w:pPr>
              <w:pStyle w:val="aa"/>
              <w:spacing w:after="0" w:line="360" w:lineRule="auto"/>
              <w:ind w:left="0"/>
              <w:jc w:val="both"/>
              <w:rPr>
                <w:color w:val="000000"/>
              </w:rPr>
            </w:pPr>
          </w:p>
        </w:tc>
      </w:tr>
      <w:tr w:rsidR="00B23AF6" w:rsidRPr="009B5DCC" w:rsidTr="009B5DCC">
        <w:trPr>
          <w:trHeight w:val="1008"/>
        </w:trPr>
        <w:tc>
          <w:tcPr>
            <w:tcW w:w="7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Материальные затраты</w:t>
            </w:r>
          </w:p>
          <w:p w:rsidR="00B23AF6" w:rsidRPr="009B5DCC" w:rsidRDefault="00B23AF6" w:rsidP="009B5DCC">
            <w:pPr>
              <w:pStyle w:val="aa"/>
              <w:spacing w:after="0" w:line="360" w:lineRule="auto"/>
              <w:ind w:left="0"/>
              <w:jc w:val="both"/>
              <w:rPr>
                <w:color w:val="000000"/>
              </w:rPr>
            </w:pPr>
            <w:r w:rsidRPr="009B5DCC">
              <w:rPr>
                <w:color w:val="000000"/>
              </w:rPr>
              <w:t>оплата труда</w:t>
            </w:r>
          </w:p>
          <w:p w:rsidR="00B23AF6" w:rsidRPr="009B5DCC" w:rsidRDefault="00B23AF6" w:rsidP="009B5DCC">
            <w:pPr>
              <w:pStyle w:val="aa"/>
              <w:spacing w:after="0" w:line="360" w:lineRule="auto"/>
              <w:ind w:left="0"/>
              <w:jc w:val="both"/>
              <w:rPr>
                <w:color w:val="000000"/>
              </w:rPr>
            </w:pPr>
            <w:r w:rsidRPr="009B5DCC">
              <w:rPr>
                <w:color w:val="000000"/>
              </w:rPr>
              <w:t>социальные нужды</w:t>
            </w:r>
          </w:p>
          <w:p w:rsidR="00B23AF6" w:rsidRPr="009B5DCC" w:rsidRDefault="00B23AF6" w:rsidP="009B5DCC">
            <w:pPr>
              <w:pStyle w:val="aa"/>
              <w:spacing w:after="0" w:line="360" w:lineRule="auto"/>
              <w:ind w:left="0"/>
              <w:jc w:val="both"/>
              <w:rPr>
                <w:color w:val="000000"/>
              </w:rPr>
            </w:pPr>
            <w:r w:rsidRPr="009B5DCC">
              <w:rPr>
                <w:color w:val="000000"/>
              </w:rPr>
              <w:t>амортизация</w:t>
            </w:r>
          </w:p>
          <w:p w:rsidR="00B23AF6" w:rsidRPr="009B5DCC" w:rsidRDefault="00B23AF6" w:rsidP="009B5DCC">
            <w:pPr>
              <w:pStyle w:val="aa"/>
              <w:spacing w:after="0" w:line="360" w:lineRule="auto"/>
              <w:ind w:left="0"/>
              <w:jc w:val="both"/>
              <w:rPr>
                <w:color w:val="000000"/>
              </w:rPr>
            </w:pPr>
            <w:r w:rsidRPr="009B5DCC">
              <w:rPr>
                <w:color w:val="000000"/>
              </w:rPr>
              <w:t>прочие затраты</w:t>
            </w:r>
          </w:p>
        </w:tc>
        <w:tc>
          <w:tcPr>
            <w:tcW w:w="57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169594</w:t>
            </w:r>
          </w:p>
          <w:p w:rsidR="00B23AF6" w:rsidRPr="009B5DCC" w:rsidRDefault="00B23AF6" w:rsidP="009B5DCC">
            <w:pPr>
              <w:pStyle w:val="aa"/>
              <w:spacing w:after="0" w:line="360" w:lineRule="auto"/>
              <w:ind w:left="0"/>
              <w:jc w:val="both"/>
              <w:rPr>
                <w:color w:val="000000"/>
              </w:rPr>
            </w:pPr>
            <w:r w:rsidRPr="009B5DCC">
              <w:rPr>
                <w:color w:val="000000"/>
              </w:rPr>
              <w:t>91328</w:t>
            </w:r>
          </w:p>
          <w:p w:rsidR="00B23AF6" w:rsidRPr="009B5DCC" w:rsidRDefault="00B23AF6" w:rsidP="009B5DCC">
            <w:pPr>
              <w:pStyle w:val="aa"/>
              <w:spacing w:after="0" w:line="360" w:lineRule="auto"/>
              <w:ind w:left="0"/>
              <w:jc w:val="both"/>
              <w:rPr>
                <w:color w:val="000000"/>
              </w:rPr>
            </w:pPr>
            <w:r w:rsidRPr="009B5DCC">
              <w:rPr>
                <w:color w:val="000000"/>
              </w:rPr>
              <w:t>31350</w:t>
            </w:r>
          </w:p>
          <w:p w:rsidR="00B23AF6" w:rsidRPr="009B5DCC" w:rsidRDefault="00B23AF6" w:rsidP="009B5DCC">
            <w:pPr>
              <w:pStyle w:val="aa"/>
              <w:spacing w:after="0" w:line="360" w:lineRule="auto"/>
              <w:ind w:left="0"/>
              <w:jc w:val="both"/>
              <w:rPr>
                <w:color w:val="000000"/>
              </w:rPr>
            </w:pPr>
            <w:r w:rsidRPr="009B5DCC">
              <w:rPr>
                <w:color w:val="000000"/>
              </w:rPr>
              <w:t>4325</w:t>
            </w:r>
          </w:p>
          <w:p w:rsidR="00B23AF6" w:rsidRPr="009B5DCC" w:rsidRDefault="00B23AF6" w:rsidP="009B5DCC">
            <w:pPr>
              <w:pStyle w:val="aa"/>
              <w:spacing w:after="0" w:line="360" w:lineRule="auto"/>
              <w:ind w:left="0"/>
              <w:jc w:val="both"/>
              <w:rPr>
                <w:color w:val="000000"/>
              </w:rPr>
            </w:pPr>
            <w:r w:rsidRPr="009B5DCC">
              <w:rPr>
                <w:color w:val="000000"/>
              </w:rPr>
              <w:t>24241</w:t>
            </w:r>
          </w:p>
        </w:tc>
        <w:tc>
          <w:tcPr>
            <w:tcW w:w="461"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52.9</w:t>
            </w:r>
          </w:p>
          <w:p w:rsidR="00B23AF6" w:rsidRPr="009B5DCC" w:rsidRDefault="00B23AF6" w:rsidP="009B5DCC">
            <w:pPr>
              <w:pStyle w:val="aa"/>
              <w:spacing w:after="0" w:line="360" w:lineRule="auto"/>
              <w:ind w:left="0"/>
              <w:jc w:val="both"/>
              <w:rPr>
                <w:color w:val="000000"/>
              </w:rPr>
            </w:pPr>
            <w:r w:rsidRPr="009B5DCC">
              <w:rPr>
                <w:color w:val="000000"/>
              </w:rPr>
              <w:t>28.5</w:t>
            </w:r>
          </w:p>
          <w:p w:rsidR="00B23AF6" w:rsidRPr="009B5DCC" w:rsidRDefault="00B23AF6" w:rsidP="009B5DCC">
            <w:pPr>
              <w:pStyle w:val="aa"/>
              <w:spacing w:after="0" w:line="360" w:lineRule="auto"/>
              <w:ind w:left="0"/>
              <w:jc w:val="both"/>
              <w:rPr>
                <w:color w:val="000000"/>
              </w:rPr>
            </w:pPr>
            <w:r w:rsidRPr="009B5DCC">
              <w:rPr>
                <w:color w:val="000000"/>
              </w:rPr>
              <w:t>9.8</w:t>
            </w:r>
          </w:p>
          <w:p w:rsidR="00B23AF6" w:rsidRPr="009B5DCC" w:rsidRDefault="00B23AF6" w:rsidP="009B5DCC">
            <w:pPr>
              <w:pStyle w:val="aa"/>
              <w:spacing w:after="0" w:line="360" w:lineRule="auto"/>
              <w:ind w:left="0"/>
              <w:jc w:val="both"/>
              <w:rPr>
                <w:color w:val="000000"/>
              </w:rPr>
            </w:pPr>
            <w:r w:rsidRPr="009B5DCC">
              <w:rPr>
                <w:color w:val="000000"/>
              </w:rPr>
              <w:t>1.3</w:t>
            </w:r>
          </w:p>
          <w:p w:rsidR="00B23AF6" w:rsidRPr="009B5DCC" w:rsidRDefault="00B23AF6" w:rsidP="009B5DCC">
            <w:pPr>
              <w:pStyle w:val="aa"/>
              <w:spacing w:after="0" w:line="360" w:lineRule="auto"/>
              <w:ind w:left="0"/>
              <w:jc w:val="both"/>
              <w:rPr>
                <w:color w:val="000000"/>
              </w:rPr>
            </w:pPr>
            <w:r w:rsidRPr="009B5DCC">
              <w:rPr>
                <w:color w:val="000000"/>
              </w:rPr>
              <w:t>7.6</w:t>
            </w:r>
          </w:p>
        </w:tc>
        <w:tc>
          <w:tcPr>
            <w:tcW w:w="57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196223</w:t>
            </w:r>
          </w:p>
          <w:p w:rsidR="00B23AF6" w:rsidRPr="009B5DCC" w:rsidRDefault="00B23AF6" w:rsidP="009B5DCC">
            <w:pPr>
              <w:pStyle w:val="aa"/>
              <w:spacing w:after="0" w:line="360" w:lineRule="auto"/>
              <w:ind w:left="0"/>
              <w:jc w:val="both"/>
              <w:rPr>
                <w:color w:val="000000"/>
              </w:rPr>
            </w:pPr>
            <w:r w:rsidRPr="009B5DCC">
              <w:rPr>
                <w:color w:val="000000"/>
              </w:rPr>
              <w:t>92197</w:t>
            </w:r>
          </w:p>
          <w:p w:rsidR="00B23AF6" w:rsidRPr="009B5DCC" w:rsidRDefault="00B23AF6" w:rsidP="009B5DCC">
            <w:pPr>
              <w:pStyle w:val="aa"/>
              <w:spacing w:after="0" w:line="360" w:lineRule="auto"/>
              <w:ind w:left="0"/>
              <w:jc w:val="both"/>
              <w:rPr>
                <w:color w:val="000000"/>
              </w:rPr>
            </w:pPr>
            <w:r w:rsidRPr="009B5DCC">
              <w:rPr>
                <w:color w:val="000000"/>
              </w:rPr>
              <w:t>24413</w:t>
            </w:r>
          </w:p>
          <w:p w:rsidR="00B23AF6" w:rsidRPr="009B5DCC" w:rsidRDefault="00B23AF6" w:rsidP="009B5DCC">
            <w:pPr>
              <w:pStyle w:val="aa"/>
              <w:spacing w:after="0" w:line="360" w:lineRule="auto"/>
              <w:ind w:left="0"/>
              <w:jc w:val="both"/>
              <w:rPr>
                <w:color w:val="000000"/>
              </w:rPr>
            </w:pPr>
            <w:r w:rsidRPr="009B5DCC">
              <w:rPr>
                <w:color w:val="000000"/>
              </w:rPr>
              <w:t>5564</w:t>
            </w:r>
          </w:p>
          <w:p w:rsidR="00B23AF6" w:rsidRPr="009B5DCC" w:rsidRDefault="00B23AF6" w:rsidP="009B5DCC">
            <w:pPr>
              <w:pStyle w:val="aa"/>
              <w:spacing w:after="0" w:line="360" w:lineRule="auto"/>
              <w:ind w:left="0"/>
              <w:jc w:val="both"/>
              <w:rPr>
                <w:color w:val="000000"/>
              </w:rPr>
            </w:pPr>
            <w:r w:rsidRPr="009B5DCC">
              <w:rPr>
                <w:color w:val="000000"/>
              </w:rPr>
              <w:t>23461</w:t>
            </w:r>
          </w:p>
        </w:tc>
        <w:tc>
          <w:tcPr>
            <w:tcW w:w="461"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57.4</w:t>
            </w:r>
          </w:p>
          <w:p w:rsidR="00B23AF6" w:rsidRPr="009B5DCC" w:rsidRDefault="00B23AF6" w:rsidP="009B5DCC">
            <w:pPr>
              <w:pStyle w:val="aa"/>
              <w:spacing w:after="0" w:line="360" w:lineRule="auto"/>
              <w:ind w:left="0"/>
              <w:jc w:val="both"/>
              <w:rPr>
                <w:color w:val="000000"/>
              </w:rPr>
            </w:pPr>
            <w:r w:rsidRPr="009B5DCC">
              <w:rPr>
                <w:color w:val="000000"/>
              </w:rPr>
              <w:t>30.0</w:t>
            </w:r>
          </w:p>
          <w:p w:rsidR="00B23AF6" w:rsidRPr="009B5DCC" w:rsidRDefault="00B23AF6" w:rsidP="009B5DCC">
            <w:pPr>
              <w:pStyle w:val="aa"/>
              <w:spacing w:after="0" w:line="360" w:lineRule="auto"/>
              <w:ind w:left="0"/>
              <w:jc w:val="both"/>
              <w:rPr>
                <w:color w:val="000000"/>
              </w:rPr>
            </w:pPr>
            <w:r w:rsidRPr="009B5DCC">
              <w:rPr>
                <w:color w:val="000000"/>
              </w:rPr>
              <w:t>7.1</w:t>
            </w:r>
          </w:p>
          <w:p w:rsidR="00B23AF6" w:rsidRPr="009B5DCC" w:rsidRDefault="00B23AF6" w:rsidP="009B5DCC">
            <w:pPr>
              <w:pStyle w:val="aa"/>
              <w:spacing w:after="0" w:line="360" w:lineRule="auto"/>
              <w:ind w:left="0"/>
              <w:jc w:val="both"/>
              <w:rPr>
                <w:color w:val="000000"/>
              </w:rPr>
            </w:pPr>
            <w:r w:rsidRPr="009B5DCC">
              <w:rPr>
                <w:color w:val="000000"/>
              </w:rPr>
              <w:t>1.6</w:t>
            </w:r>
          </w:p>
          <w:p w:rsidR="00B23AF6" w:rsidRPr="009B5DCC" w:rsidRDefault="00B23AF6" w:rsidP="009B5DCC">
            <w:pPr>
              <w:pStyle w:val="aa"/>
              <w:spacing w:after="0" w:line="360" w:lineRule="auto"/>
              <w:ind w:left="0"/>
              <w:jc w:val="both"/>
              <w:rPr>
                <w:color w:val="000000"/>
              </w:rPr>
            </w:pPr>
            <w:r w:rsidRPr="009B5DCC">
              <w:rPr>
                <w:color w:val="000000"/>
              </w:rPr>
              <w:t>6.9</w:t>
            </w:r>
          </w:p>
        </w:tc>
        <w:tc>
          <w:tcPr>
            <w:tcW w:w="57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349238</w:t>
            </w:r>
          </w:p>
          <w:p w:rsidR="00B23AF6" w:rsidRPr="009B5DCC" w:rsidRDefault="00B23AF6" w:rsidP="009B5DCC">
            <w:pPr>
              <w:pStyle w:val="aa"/>
              <w:spacing w:after="0" w:line="360" w:lineRule="auto"/>
              <w:ind w:left="0"/>
              <w:jc w:val="both"/>
              <w:rPr>
                <w:color w:val="000000"/>
              </w:rPr>
            </w:pPr>
            <w:r w:rsidRPr="009B5DCC">
              <w:rPr>
                <w:color w:val="000000"/>
              </w:rPr>
              <w:t>105915</w:t>
            </w:r>
          </w:p>
          <w:p w:rsidR="00B23AF6" w:rsidRPr="009B5DCC" w:rsidRDefault="00B23AF6" w:rsidP="009B5DCC">
            <w:pPr>
              <w:pStyle w:val="aa"/>
              <w:spacing w:after="0" w:line="360" w:lineRule="auto"/>
              <w:ind w:left="0"/>
              <w:jc w:val="both"/>
              <w:rPr>
                <w:color w:val="000000"/>
              </w:rPr>
            </w:pPr>
            <w:r w:rsidRPr="009B5DCC">
              <w:rPr>
                <w:color w:val="000000"/>
              </w:rPr>
              <w:t>26644</w:t>
            </w:r>
          </w:p>
          <w:p w:rsidR="00B23AF6" w:rsidRPr="009B5DCC" w:rsidRDefault="00B23AF6" w:rsidP="009B5DCC">
            <w:pPr>
              <w:pStyle w:val="aa"/>
              <w:spacing w:after="0" w:line="360" w:lineRule="auto"/>
              <w:ind w:left="0"/>
              <w:jc w:val="both"/>
              <w:rPr>
                <w:color w:val="000000"/>
              </w:rPr>
            </w:pPr>
            <w:r w:rsidRPr="009B5DCC">
              <w:rPr>
                <w:color w:val="000000"/>
              </w:rPr>
              <w:t>6371</w:t>
            </w:r>
          </w:p>
          <w:p w:rsidR="00B23AF6" w:rsidRPr="009B5DCC" w:rsidRDefault="00B23AF6" w:rsidP="009B5DCC">
            <w:pPr>
              <w:pStyle w:val="aa"/>
              <w:spacing w:after="0" w:line="360" w:lineRule="auto"/>
              <w:ind w:left="0"/>
              <w:jc w:val="both"/>
              <w:rPr>
                <w:color w:val="000000"/>
              </w:rPr>
            </w:pPr>
            <w:r w:rsidRPr="009B5DCC">
              <w:rPr>
                <w:color w:val="000000"/>
              </w:rPr>
              <w:t>24600</w:t>
            </w:r>
          </w:p>
        </w:tc>
        <w:tc>
          <w:tcPr>
            <w:tcW w:w="461"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68.1</w:t>
            </w:r>
          </w:p>
          <w:p w:rsidR="00B23AF6" w:rsidRPr="009B5DCC" w:rsidRDefault="00B23AF6" w:rsidP="009B5DCC">
            <w:pPr>
              <w:pStyle w:val="aa"/>
              <w:spacing w:after="0" w:line="360" w:lineRule="auto"/>
              <w:ind w:left="0"/>
              <w:jc w:val="both"/>
              <w:rPr>
                <w:color w:val="000000"/>
              </w:rPr>
            </w:pPr>
            <w:r w:rsidRPr="009B5DCC">
              <w:rPr>
                <w:color w:val="000000"/>
              </w:rPr>
              <w:t>21.4</w:t>
            </w:r>
          </w:p>
          <w:p w:rsidR="00B23AF6" w:rsidRPr="009B5DCC" w:rsidRDefault="00B23AF6" w:rsidP="009B5DCC">
            <w:pPr>
              <w:pStyle w:val="aa"/>
              <w:spacing w:after="0" w:line="360" w:lineRule="auto"/>
              <w:ind w:left="0"/>
              <w:jc w:val="both"/>
              <w:rPr>
                <w:color w:val="000000"/>
              </w:rPr>
            </w:pPr>
            <w:r w:rsidRPr="009B5DCC">
              <w:rPr>
                <w:color w:val="000000"/>
              </w:rPr>
              <w:t>5.2</w:t>
            </w:r>
          </w:p>
          <w:p w:rsidR="00B23AF6" w:rsidRPr="009B5DCC" w:rsidRDefault="00B23AF6" w:rsidP="009B5DCC">
            <w:pPr>
              <w:pStyle w:val="aa"/>
              <w:spacing w:after="0" w:line="360" w:lineRule="auto"/>
              <w:ind w:left="0"/>
              <w:jc w:val="both"/>
              <w:rPr>
                <w:color w:val="000000"/>
              </w:rPr>
            </w:pPr>
            <w:r w:rsidRPr="009B5DCC">
              <w:rPr>
                <w:color w:val="000000"/>
              </w:rPr>
              <w:t>1.2</w:t>
            </w:r>
          </w:p>
          <w:p w:rsidR="00B23AF6" w:rsidRPr="009B5DCC" w:rsidRDefault="00B23AF6" w:rsidP="009B5DCC">
            <w:pPr>
              <w:pStyle w:val="aa"/>
              <w:spacing w:after="0" w:line="360" w:lineRule="auto"/>
              <w:ind w:left="0"/>
              <w:jc w:val="both"/>
              <w:rPr>
                <w:color w:val="000000"/>
              </w:rPr>
            </w:pPr>
            <w:r w:rsidRPr="009B5DCC">
              <w:rPr>
                <w:color w:val="000000"/>
              </w:rPr>
              <w:t>4.8</w:t>
            </w:r>
          </w:p>
        </w:tc>
        <w:tc>
          <w:tcPr>
            <w:tcW w:w="50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205.9</w:t>
            </w:r>
          </w:p>
          <w:p w:rsidR="00B23AF6" w:rsidRPr="009B5DCC" w:rsidRDefault="00B23AF6" w:rsidP="009B5DCC">
            <w:pPr>
              <w:pStyle w:val="aa"/>
              <w:spacing w:after="0" w:line="360" w:lineRule="auto"/>
              <w:ind w:left="0"/>
              <w:jc w:val="both"/>
              <w:rPr>
                <w:color w:val="000000"/>
              </w:rPr>
            </w:pPr>
            <w:r w:rsidRPr="009B5DCC">
              <w:rPr>
                <w:color w:val="000000"/>
              </w:rPr>
              <w:t>116.0</w:t>
            </w:r>
          </w:p>
          <w:p w:rsidR="00B23AF6" w:rsidRPr="009B5DCC" w:rsidRDefault="00B23AF6" w:rsidP="009B5DCC">
            <w:pPr>
              <w:pStyle w:val="aa"/>
              <w:spacing w:after="0" w:line="360" w:lineRule="auto"/>
              <w:ind w:left="0"/>
              <w:jc w:val="both"/>
              <w:rPr>
                <w:color w:val="000000"/>
              </w:rPr>
            </w:pPr>
            <w:r w:rsidRPr="009B5DCC">
              <w:rPr>
                <w:color w:val="000000"/>
              </w:rPr>
              <w:t>85.0</w:t>
            </w:r>
          </w:p>
          <w:p w:rsidR="00B23AF6" w:rsidRPr="009B5DCC" w:rsidRDefault="00B23AF6" w:rsidP="009B5DCC">
            <w:pPr>
              <w:pStyle w:val="aa"/>
              <w:spacing w:after="0" w:line="360" w:lineRule="auto"/>
              <w:ind w:left="0"/>
              <w:jc w:val="both"/>
              <w:rPr>
                <w:color w:val="000000"/>
              </w:rPr>
            </w:pPr>
            <w:r w:rsidRPr="009B5DCC">
              <w:rPr>
                <w:color w:val="000000"/>
              </w:rPr>
              <w:t>147.3</w:t>
            </w:r>
          </w:p>
          <w:p w:rsidR="00B23AF6" w:rsidRPr="009B5DCC" w:rsidRDefault="00B23AF6" w:rsidP="009B5DCC">
            <w:pPr>
              <w:pStyle w:val="aa"/>
              <w:spacing w:after="0" w:line="360" w:lineRule="auto"/>
              <w:ind w:left="0"/>
              <w:jc w:val="both"/>
              <w:rPr>
                <w:color w:val="000000"/>
              </w:rPr>
            </w:pPr>
            <w:r w:rsidRPr="009B5DCC">
              <w:rPr>
                <w:color w:val="000000"/>
              </w:rPr>
              <w:t>101.5</w:t>
            </w:r>
          </w:p>
        </w:tc>
        <w:tc>
          <w:tcPr>
            <w:tcW w:w="642"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226523</w:t>
            </w:r>
          </w:p>
          <w:p w:rsidR="00B23AF6" w:rsidRPr="009B5DCC" w:rsidRDefault="00B23AF6" w:rsidP="009B5DCC">
            <w:pPr>
              <w:pStyle w:val="aa"/>
              <w:spacing w:after="0" w:line="360" w:lineRule="auto"/>
              <w:ind w:left="0"/>
              <w:jc w:val="both"/>
              <w:rPr>
                <w:color w:val="000000"/>
              </w:rPr>
            </w:pPr>
            <w:r w:rsidRPr="009B5DCC">
              <w:rPr>
                <w:color w:val="000000"/>
              </w:rPr>
              <w:t>96256</w:t>
            </w:r>
          </w:p>
          <w:p w:rsidR="00B23AF6" w:rsidRPr="009B5DCC" w:rsidRDefault="00B23AF6" w:rsidP="009B5DCC">
            <w:pPr>
              <w:pStyle w:val="aa"/>
              <w:spacing w:after="0" w:line="360" w:lineRule="auto"/>
              <w:ind w:left="0"/>
              <w:jc w:val="both"/>
              <w:rPr>
                <w:color w:val="000000"/>
              </w:rPr>
            </w:pPr>
            <w:r w:rsidRPr="009B5DCC">
              <w:rPr>
                <w:color w:val="000000"/>
              </w:rPr>
              <w:t>27320</w:t>
            </w:r>
          </w:p>
          <w:p w:rsidR="00B23AF6" w:rsidRPr="009B5DCC" w:rsidRDefault="00B23AF6" w:rsidP="009B5DCC">
            <w:pPr>
              <w:pStyle w:val="aa"/>
              <w:spacing w:after="0" w:line="360" w:lineRule="auto"/>
              <w:ind w:left="0"/>
              <w:jc w:val="both"/>
              <w:rPr>
                <w:color w:val="000000"/>
              </w:rPr>
            </w:pPr>
            <w:r w:rsidRPr="009B5DCC">
              <w:rPr>
                <w:color w:val="000000"/>
              </w:rPr>
              <w:t>5352</w:t>
            </w:r>
          </w:p>
          <w:p w:rsidR="00B23AF6" w:rsidRPr="009B5DCC" w:rsidRDefault="00B23AF6" w:rsidP="009B5DCC">
            <w:pPr>
              <w:pStyle w:val="aa"/>
              <w:spacing w:after="0" w:line="360" w:lineRule="auto"/>
              <w:ind w:left="0"/>
              <w:jc w:val="both"/>
              <w:rPr>
                <w:color w:val="000000"/>
              </w:rPr>
            </w:pPr>
            <w:r w:rsidRPr="009B5DCC">
              <w:rPr>
                <w:color w:val="000000"/>
              </w:rPr>
              <w:t>24096</w:t>
            </w:r>
          </w:p>
        </w:tc>
      </w:tr>
      <w:tr w:rsidR="00B23AF6" w:rsidRPr="009B5DCC" w:rsidTr="009B5DCC">
        <w:trPr>
          <w:trHeight w:val="70"/>
        </w:trPr>
        <w:tc>
          <w:tcPr>
            <w:tcW w:w="7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Итого</w:t>
            </w:r>
          </w:p>
        </w:tc>
        <w:tc>
          <w:tcPr>
            <w:tcW w:w="57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320838</w:t>
            </w:r>
          </w:p>
        </w:tc>
        <w:tc>
          <w:tcPr>
            <w:tcW w:w="461"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100</w:t>
            </w:r>
          </w:p>
        </w:tc>
        <w:tc>
          <w:tcPr>
            <w:tcW w:w="57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341858</w:t>
            </w:r>
          </w:p>
        </w:tc>
        <w:tc>
          <w:tcPr>
            <w:tcW w:w="461"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100</w:t>
            </w:r>
          </w:p>
        </w:tc>
        <w:tc>
          <w:tcPr>
            <w:tcW w:w="57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512768</w:t>
            </w:r>
          </w:p>
        </w:tc>
        <w:tc>
          <w:tcPr>
            <w:tcW w:w="461"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100</w:t>
            </w:r>
          </w:p>
        </w:tc>
        <w:tc>
          <w:tcPr>
            <w:tcW w:w="50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159.8</w:t>
            </w:r>
          </w:p>
        </w:tc>
        <w:tc>
          <w:tcPr>
            <w:tcW w:w="642"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383134</w:t>
            </w:r>
          </w:p>
        </w:tc>
      </w:tr>
    </w:tbl>
    <w:p w:rsidR="00B23AF6" w:rsidRPr="00295086" w:rsidRDefault="00B23AF6" w:rsidP="00295086">
      <w:pPr>
        <w:pStyle w:val="aa"/>
        <w:spacing w:after="0" w:line="360" w:lineRule="auto"/>
        <w:ind w:left="0" w:firstLine="709"/>
        <w:jc w:val="both"/>
        <w:rPr>
          <w:color w:val="000000"/>
          <w:sz w:val="28"/>
          <w:szCs w:val="24"/>
        </w:rPr>
      </w:pPr>
    </w:p>
    <w:p w:rsidR="00B23AF6" w:rsidRPr="00295086" w:rsidRDefault="00B23AF6" w:rsidP="00295086">
      <w:pPr>
        <w:shd w:val="clear" w:color="auto" w:fill="FFFFFF"/>
        <w:autoSpaceDE w:val="0"/>
        <w:autoSpaceDN w:val="0"/>
        <w:adjustRightInd w:val="0"/>
        <w:spacing w:line="360" w:lineRule="auto"/>
        <w:ind w:firstLine="709"/>
        <w:jc w:val="both"/>
      </w:pPr>
      <w:r w:rsidRPr="00295086">
        <w:t>Косвенные затраты в себестоимости продукции представлены следующими комплексными статьями:</w:t>
      </w:r>
    </w:p>
    <w:p w:rsidR="00B23AF6" w:rsidRPr="00295086" w:rsidRDefault="00295086" w:rsidP="00295086">
      <w:pPr>
        <w:shd w:val="clear" w:color="auto" w:fill="FFFFFF"/>
        <w:autoSpaceDE w:val="0"/>
        <w:autoSpaceDN w:val="0"/>
        <w:adjustRightInd w:val="0"/>
        <w:spacing w:line="360" w:lineRule="auto"/>
        <w:ind w:firstLine="709"/>
        <w:jc w:val="both"/>
      </w:pPr>
      <w:r>
        <w:t>– </w:t>
      </w:r>
      <w:r w:rsidR="00B23AF6" w:rsidRPr="00295086">
        <w:t>расходы на содержание и эксплуатацию оборудования;</w:t>
      </w:r>
    </w:p>
    <w:p w:rsidR="00B23AF6" w:rsidRPr="00295086" w:rsidRDefault="00295086" w:rsidP="00295086">
      <w:pPr>
        <w:shd w:val="clear" w:color="auto" w:fill="FFFFFF"/>
        <w:autoSpaceDE w:val="0"/>
        <w:autoSpaceDN w:val="0"/>
        <w:adjustRightInd w:val="0"/>
        <w:spacing w:line="360" w:lineRule="auto"/>
        <w:ind w:firstLine="709"/>
        <w:jc w:val="both"/>
      </w:pPr>
      <w:r>
        <w:t>– </w:t>
      </w:r>
      <w:r w:rsidR="00B23AF6" w:rsidRPr="00295086">
        <w:t>общепроизводственные расходы;</w:t>
      </w:r>
    </w:p>
    <w:p w:rsidR="00B23AF6" w:rsidRPr="00295086" w:rsidRDefault="00295086" w:rsidP="00295086">
      <w:pPr>
        <w:shd w:val="clear" w:color="auto" w:fill="FFFFFF"/>
        <w:autoSpaceDE w:val="0"/>
        <w:autoSpaceDN w:val="0"/>
        <w:adjustRightInd w:val="0"/>
        <w:spacing w:line="360" w:lineRule="auto"/>
        <w:ind w:firstLine="709"/>
        <w:jc w:val="both"/>
      </w:pPr>
      <w:r>
        <w:t>– </w:t>
      </w:r>
      <w:r w:rsidR="00B23AF6" w:rsidRPr="00295086">
        <w:t>общехозяйственные расходы;</w:t>
      </w:r>
    </w:p>
    <w:p w:rsidR="00B23AF6" w:rsidRPr="00295086" w:rsidRDefault="00295086" w:rsidP="00295086">
      <w:pPr>
        <w:shd w:val="clear" w:color="auto" w:fill="FFFFFF"/>
        <w:autoSpaceDE w:val="0"/>
        <w:autoSpaceDN w:val="0"/>
        <w:adjustRightInd w:val="0"/>
        <w:spacing w:line="360" w:lineRule="auto"/>
        <w:ind w:firstLine="709"/>
        <w:jc w:val="both"/>
      </w:pPr>
      <w:r>
        <w:t>– </w:t>
      </w:r>
      <w:r w:rsidR="00B23AF6" w:rsidRPr="00295086">
        <w:t>коммерческие расходы.</w:t>
      </w:r>
    </w:p>
    <w:p w:rsidR="00B23AF6" w:rsidRPr="00295086" w:rsidRDefault="00B23AF6" w:rsidP="00295086">
      <w:pPr>
        <w:shd w:val="clear" w:color="auto" w:fill="FFFFFF"/>
        <w:autoSpaceDE w:val="0"/>
        <w:autoSpaceDN w:val="0"/>
        <w:adjustRightInd w:val="0"/>
        <w:spacing w:line="360" w:lineRule="auto"/>
        <w:ind w:firstLine="709"/>
        <w:jc w:val="both"/>
      </w:pPr>
      <w:r w:rsidRPr="00295086">
        <w:t xml:space="preserve">Анализ этих расходов производится путем сравнения фактической их величины на рубль товарной продукции в динамике за 5 </w:t>
      </w:r>
      <w:r w:rsidR="00295086">
        <w:t>–</w:t>
      </w:r>
      <w:r w:rsidR="00295086" w:rsidRPr="00295086">
        <w:t xml:space="preserve"> </w:t>
      </w:r>
      <w:r w:rsidRPr="00295086">
        <w:t xml:space="preserve">10 лет, а также с плановым уровнем отчетного периода. Такое сопоставление показывает, как изменилась их доля в стоимости товарной продукции в динамике и по сравнению с планом, и какая наблюдается тенденция </w:t>
      </w:r>
      <w:r w:rsidR="00295086">
        <w:t>–</w:t>
      </w:r>
      <w:r w:rsidR="00295086" w:rsidRPr="00295086">
        <w:t xml:space="preserve"> </w:t>
      </w:r>
      <w:r w:rsidRPr="00295086">
        <w:t>роста или снижения.</w:t>
      </w:r>
    </w:p>
    <w:p w:rsidR="00B23AF6" w:rsidRPr="00295086" w:rsidRDefault="00B23AF6" w:rsidP="00295086">
      <w:pPr>
        <w:shd w:val="clear" w:color="auto" w:fill="FFFFFF"/>
        <w:autoSpaceDE w:val="0"/>
        <w:autoSpaceDN w:val="0"/>
        <w:adjustRightInd w:val="0"/>
        <w:spacing w:line="360" w:lineRule="auto"/>
        <w:ind w:firstLine="709"/>
        <w:jc w:val="both"/>
      </w:pPr>
      <w:r w:rsidRPr="00295086">
        <w:t>На основании имеющихся данных можно сделать вывод о том, что на предприятии, на протяжении последних трех последних лет четко прослеживается рост суммы косвенных расходов. Расходы по содержанию и эксплуатации машин и оборудования включают в себя амортизацию машин и технологического оборудования, затраты на их ремонт, эксплуатацию, расходы по внутризаводскому перемещению грузов, и др. Некоторые виды затрат (например, амортизация) не зависят от объема производства продукции и являются условно-постоянными. Другие полностью или частично зависят от его изменения и являются условно-переменными. Степень их зависимости от объема производства продукции устанавливается с помощью коэффициентов, величина которых определяется либо опытным путем, либо с помощью корреляционного анализа по большой совокупности данных об объеме выпуска продукции и сумме этих затрат.</w:t>
      </w:r>
    </w:p>
    <w:p w:rsidR="00B23AF6" w:rsidRPr="00295086" w:rsidRDefault="00B23AF6" w:rsidP="00295086">
      <w:pPr>
        <w:shd w:val="clear" w:color="auto" w:fill="FFFFFF"/>
        <w:autoSpaceDE w:val="0"/>
        <w:autoSpaceDN w:val="0"/>
        <w:adjustRightInd w:val="0"/>
        <w:spacing w:line="360" w:lineRule="auto"/>
        <w:ind w:firstLine="709"/>
        <w:jc w:val="both"/>
      </w:pPr>
      <w:r w:rsidRPr="00295086">
        <w:t>Анализ общепроизводственных (цеховых) и общехозяйственных расходов имеет большое значение, т</w:t>
      </w:r>
      <w:r w:rsidR="00295086">
        <w:t>. </w:t>
      </w:r>
      <w:r w:rsidR="00295086" w:rsidRPr="00295086">
        <w:t>к</w:t>
      </w:r>
      <w:r w:rsidRPr="00295086">
        <w:t xml:space="preserve">. они занимают значительный удельный вес в себестоимости продукции. Для анализа цеховых и общезаводских расходов по статьям затрат используем данные аналитического бухгалтерского учета. По каждой статье выявим относительное и абсолютное отклонение от плана, а по наиболее существенным статьям </w:t>
      </w:r>
      <w:r w:rsidR="00295086">
        <w:t>–</w:t>
      </w:r>
      <w:r w:rsidR="00295086" w:rsidRPr="00295086">
        <w:t xml:space="preserve"> </w:t>
      </w:r>
      <w:r w:rsidRPr="00295086">
        <w:t>его причины.</w:t>
      </w:r>
    </w:p>
    <w:p w:rsidR="002C0E4A" w:rsidRPr="00295086" w:rsidRDefault="002C0E4A" w:rsidP="00295086">
      <w:pPr>
        <w:shd w:val="clear" w:color="auto" w:fill="FFFFFF"/>
        <w:autoSpaceDE w:val="0"/>
        <w:autoSpaceDN w:val="0"/>
        <w:adjustRightInd w:val="0"/>
        <w:spacing w:line="360" w:lineRule="auto"/>
        <w:ind w:firstLine="709"/>
        <w:jc w:val="both"/>
      </w:pPr>
      <w:r w:rsidRPr="00295086">
        <w:t>Общехозяйственные расходы занимают одно из первых мест в составе себестоимости продукции. Рассмотрим подробнее общехозяйственные расходы, произведенные ЗАО «Термотрон – завод» за 2005 год.</w:t>
      </w:r>
      <w:r w:rsidR="003F46F1" w:rsidRPr="00295086">
        <w:t xml:space="preserve"> </w:t>
      </w:r>
      <w:r w:rsidRPr="00295086">
        <w:t>Из таблицы 3 видно, что запланированная норма затрат была превышена на 741 тыс. руб. Это может быть следствием повышения затрат на содержание административно-управленческого персонала, расходов на ремонт и других причин, влияющих на общехозяйственную деятельность.</w:t>
      </w:r>
    </w:p>
    <w:p w:rsidR="00EF3BD6" w:rsidRDefault="00EF3BD6" w:rsidP="00295086">
      <w:pPr>
        <w:shd w:val="clear" w:color="auto" w:fill="FFFFFF"/>
        <w:autoSpaceDE w:val="0"/>
        <w:autoSpaceDN w:val="0"/>
        <w:adjustRightInd w:val="0"/>
        <w:spacing w:line="360" w:lineRule="auto"/>
        <w:ind w:firstLine="709"/>
        <w:jc w:val="both"/>
      </w:pPr>
    </w:p>
    <w:p w:rsidR="00B23AF6" w:rsidRPr="00295086" w:rsidRDefault="00B23AF6" w:rsidP="00295086">
      <w:pPr>
        <w:shd w:val="clear" w:color="auto" w:fill="FFFFFF"/>
        <w:autoSpaceDE w:val="0"/>
        <w:autoSpaceDN w:val="0"/>
        <w:adjustRightInd w:val="0"/>
        <w:spacing w:line="360" w:lineRule="auto"/>
        <w:ind w:firstLine="709"/>
        <w:jc w:val="both"/>
      </w:pPr>
      <w:r w:rsidRPr="00295086">
        <w:t xml:space="preserve">Таблица </w:t>
      </w:r>
      <w:r w:rsidR="002C0E4A" w:rsidRPr="00295086">
        <w:t xml:space="preserve">2 </w:t>
      </w:r>
      <w:r w:rsidR="00295086">
        <w:t>–</w:t>
      </w:r>
      <w:r w:rsidR="00295086" w:rsidRPr="00295086">
        <w:t xml:space="preserve"> </w:t>
      </w:r>
      <w:r w:rsidRPr="00295086">
        <w:t>Факторы изменения общепроизводственных и общехозяйственных расходов</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72"/>
        <w:gridCol w:w="5277"/>
      </w:tblGrid>
      <w:tr w:rsidR="002C0E4A" w:rsidRPr="009B5DCC" w:rsidTr="009B5DCC">
        <w:trPr>
          <w:cantSplit/>
        </w:trPr>
        <w:tc>
          <w:tcPr>
            <w:tcW w:w="2084"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Статья расходов</w:t>
            </w:r>
          </w:p>
        </w:tc>
        <w:tc>
          <w:tcPr>
            <w:tcW w:w="2916"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Фактор изменения затрат</w:t>
            </w:r>
          </w:p>
        </w:tc>
      </w:tr>
      <w:tr w:rsidR="002C0E4A" w:rsidRPr="009B5DCC" w:rsidTr="009B5DCC">
        <w:trPr>
          <w:cantSplit/>
        </w:trPr>
        <w:tc>
          <w:tcPr>
            <w:tcW w:w="2084"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Зарплата работников аппарата управления</w:t>
            </w:r>
          </w:p>
        </w:tc>
        <w:tc>
          <w:tcPr>
            <w:tcW w:w="2916"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Изменение численности (количества) персонала и средней заработной платы</w:t>
            </w:r>
          </w:p>
        </w:tc>
      </w:tr>
      <w:tr w:rsidR="002C0E4A" w:rsidRPr="009B5DCC" w:rsidTr="009B5DCC">
        <w:trPr>
          <w:cantSplit/>
        </w:trPr>
        <w:tc>
          <w:tcPr>
            <w:tcW w:w="2084"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Содержание основных фондов:</w:t>
            </w:r>
            <w:r w:rsidR="003F46F1" w:rsidRPr="009B5DCC">
              <w:rPr>
                <w:sz w:val="20"/>
                <w:szCs w:val="24"/>
              </w:rPr>
              <w:t xml:space="preserve"> </w:t>
            </w:r>
            <w:r w:rsidRPr="009B5DCC">
              <w:rPr>
                <w:sz w:val="20"/>
                <w:szCs w:val="24"/>
              </w:rPr>
              <w:t>амортизация</w:t>
            </w:r>
            <w:r w:rsidR="003F46F1" w:rsidRPr="009B5DCC">
              <w:rPr>
                <w:sz w:val="20"/>
                <w:szCs w:val="24"/>
              </w:rPr>
              <w:t xml:space="preserve">, </w:t>
            </w:r>
            <w:r w:rsidRPr="009B5DCC">
              <w:rPr>
                <w:sz w:val="20"/>
                <w:szCs w:val="24"/>
              </w:rPr>
              <w:t>освещение, отопление, водоснабжение</w:t>
            </w:r>
          </w:p>
        </w:tc>
        <w:tc>
          <w:tcPr>
            <w:tcW w:w="2916" w:type="pct"/>
            <w:shd w:val="clear" w:color="auto" w:fill="auto"/>
          </w:tcPr>
          <w:p w:rsidR="002C0E4A" w:rsidRPr="009B5DCC" w:rsidRDefault="002C0E4A" w:rsidP="009B5DCC">
            <w:pPr>
              <w:autoSpaceDE w:val="0"/>
              <w:autoSpaceDN w:val="0"/>
              <w:adjustRightInd w:val="0"/>
              <w:spacing w:line="360" w:lineRule="auto"/>
              <w:jc w:val="both"/>
              <w:rPr>
                <w:bCs/>
                <w:sz w:val="20"/>
                <w:szCs w:val="24"/>
              </w:rPr>
            </w:pPr>
            <w:r w:rsidRPr="009B5DCC">
              <w:rPr>
                <w:sz w:val="20"/>
                <w:szCs w:val="24"/>
              </w:rPr>
              <w:t xml:space="preserve">Изменение стоимости фондов и норм </w:t>
            </w:r>
            <w:r w:rsidRPr="009B5DCC">
              <w:rPr>
                <w:bCs/>
                <w:sz w:val="20"/>
                <w:szCs w:val="24"/>
              </w:rPr>
              <w:t>амортизации</w:t>
            </w:r>
          </w:p>
          <w:p w:rsidR="002C0E4A" w:rsidRPr="009B5DCC" w:rsidRDefault="002C0E4A" w:rsidP="009B5DCC">
            <w:pPr>
              <w:autoSpaceDE w:val="0"/>
              <w:autoSpaceDN w:val="0"/>
              <w:adjustRightInd w:val="0"/>
              <w:spacing w:line="360" w:lineRule="auto"/>
              <w:jc w:val="both"/>
              <w:rPr>
                <w:sz w:val="20"/>
                <w:szCs w:val="24"/>
              </w:rPr>
            </w:pPr>
            <w:r w:rsidRPr="009B5DCC">
              <w:rPr>
                <w:sz w:val="20"/>
                <w:szCs w:val="24"/>
              </w:rPr>
              <w:t>Изменение норм потребления и стоимости услуг</w:t>
            </w:r>
          </w:p>
        </w:tc>
      </w:tr>
      <w:tr w:rsidR="002C0E4A" w:rsidRPr="009B5DCC" w:rsidTr="009B5DCC">
        <w:trPr>
          <w:cantSplit/>
        </w:trPr>
        <w:tc>
          <w:tcPr>
            <w:tcW w:w="2084"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Содержание легкового транспорта</w:t>
            </w:r>
          </w:p>
        </w:tc>
        <w:tc>
          <w:tcPr>
            <w:tcW w:w="2916"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Изменение количества машин и затрат на содержание одной машины</w:t>
            </w:r>
          </w:p>
        </w:tc>
      </w:tr>
      <w:tr w:rsidR="002C0E4A" w:rsidRPr="009B5DCC" w:rsidTr="009B5DCC">
        <w:trPr>
          <w:cantSplit/>
        </w:trPr>
        <w:tc>
          <w:tcPr>
            <w:tcW w:w="2084"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Расходы по командировкам</w:t>
            </w:r>
          </w:p>
        </w:tc>
        <w:tc>
          <w:tcPr>
            <w:tcW w:w="2916"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Количество и средняя продолжительность командировок, стоимость 1 дня командировки</w:t>
            </w:r>
          </w:p>
        </w:tc>
      </w:tr>
      <w:tr w:rsidR="002C0E4A" w:rsidRPr="009B5DCC" w:rsidTr="009B5DCC">
        <w:trPr>
          <w:cantSplit/>
        </w:trPr>
        <w:tc>
          <w:tcPr>
            <w:tcW w:w="2084"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Расходы на содержание охраны</w:t>
            </w:r>
          </w:p>
        </w:tc>
        <w:tc>
          <w:tcPr>
            <w:tcW w:w="2916"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Количество работников и их заработная плата</w:t>
            </w:r>
          </w:p>
        </w:tc>
      </w:tr>
      <w:tr w:rsidR="002C0E4A" w:rsidRPr="009B5DCC" w:rsidTr="009B5DCC">
        <w:trPr>
          <w:cantSplit/>
        </w:trPr>
        <w:tc>
          <w:tcPr>
            <w:tcW w:w="2084"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Потери от порчи и недостачи материалов и продукции</w:t>
            </w:r>
          </w:p>
        </w:tc>
        <w:tc>
          <w:tcPr>
            <w:tcW w:w="2916"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Количество материалов и их стоимость</w:t>
            </w:r>
          </w:p>
        </w:tc>
      </w:tr>
      <w:tr w:rsidR="002C0E4A" w:rsidRPr="009B5DCC" w:rsidTr="009B5DCC">
        <w:trPr>
          <w:cantSplit/>
        </w:trPr>
        <w:tc>
          <w:tcPr>
            <w:tcW w:w="2084"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Налоги и отчисления от заработной платы</w:t>
            </w:r>
          </w:p>
        </w:tc>
        <w:tc>
          <w:tcPr>
            <w:tcW w:w="2916" w:type="pc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Изменение суммы начисленной заработной платы и процентных ставок обложений по каждому виду</w:t>
            </w:r>
          </w:p>
        </w:tc>
      </w:tr>
    </w:tbl>
    <w:p w:rsidR="00B23AF6" w:rsidRPr="00295086" w:rsidRDefault="00B23AF6" w:rsidP="00295086">
      <w:pPr>
        <w:shd w:val="clear" w:color="auto" w:fill="FFFFFF"/>
        <w:autoSpaceDE w:val="0"/>
        <w:autoSpaceDN w:val="0"/>
        <w:adjustRightInd w:val="0"/>
        <w:spacing w:line="360" w:lineRule="auto"/>
        <w:ind w:firstLine="709"/>
        <w:jc w:val="both"/>
        <w:rPr>
          <w:szCs w:val="24"/>
        </w:rPr>
      </w:pPr>
    </w:p>
    <w:p w:rsidR="00B23AF6" w:rsidRPr="00295086" w:rsidRDefault="00EF3BD6" w:rsidP="00295086">
      <w:pPr>
        <w:shd w:val="clear" w:color="auto" w:fill="FFFFFF"/>
        <w:autoSpaceDE w:val="0"/>
        <w:autoSpaceDN w:val="0"/>
        <w:adjustRightInd w:val="0"/>
        <w:spacing w:line="360" w:lineRule="auto"/>
        <w:ind w:firstLine="709"/>
        <w:jc w:val="both"/>
      </w:pPr>
      <w:r>
        <w:br w:type="page"/>
      </w:r>
      <w:r w:rsidR="00B23AF6" w:rsidRPr="00295086">
        <w:t xml:space="preserve">Таблица </w:t>
      </w:r>
      <w:r w:rsidR="002C0E4A" w:rsidRPr="00295086">
        <w:t xml:space="preserve">3 </w:t>
      </w:r>
      <w:r w:rsidR="00295086">
        <w:t>–</w:t>
      </w:r>
      <w:r w:rsidR="00295086" w:rsidRPr="00295086">
        <w:t xml:space="preserve"> </w:t>
      </w:r>
      <w:r w:rsidR="00B23AF6" w:rsidRPr="00295086">
        <w:t xml:space="preserve">Исходные данные об общехозяйственных расходах </w:t>
      </w:r>
      <w:r w:rsidR="002C0E4A" w:rsidRPr="00295086">
        <w:t>ЗАО «Термотрон – завод»</w:t>
      </w:r>
      <w:r w:rsidR="00B23AF6" w:rsidRPr="00295086">
        <w:t xml:space="preserve"> за </w:t>
      </w:r>
      <w:r w:rsidR="00295086" w:rsidRPr="00295086">
        <w:t>2005</w:t>
      </w:r>
      <w:r w:rsidR="00295086">
        <w:t xml:space="preserve"> </w:t>
      </w:r>
      <w:r w:rsidR="00295086" w:rsidRPr="00295086">
        <w:t>год</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0"/>
        <w:gridCol w:w="2584"/>
        <w:gridCol w:w="2212"/>
        <w:gridCol w:w="2193"/>
      </w:tblGrid>
      <w:tr w:rsidR="002C0E4A" w:rsidRPr="009B5DCC" w:rsidTr="009B5DCC">
        <w:trPr>
          <w:cantSplit/>
          <w:trHeight w:val="170"/>
        </w:trPr>
        <w:tc>
          <w:tcPr>
            <w:tcW w:w="1138" w:type="pct"/>
            <w:vMerge w:val="restar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Месяц</w:t>
            </w:r>
          </w:p>
        </w:tc>
        <w:tc>
          <w:tcPr>
            <w:tcW w:w="3862" w:type="pct"/>
            <w:gridSpan w:val="3"/>
            <w:shd w:val="clear" w:color="auto" w:fill="auto"/>
          </w:tcPr>
          <w:p w:rsidR="002C0E4A" w:rsidRPr="009B5DCC" w:rsidRDefault="002C0E4A" w:rsidP="009B5DCC">
            <w:pPr>
              <w:shd w:val="clear" w:color="auto" w:fill="FFFFFF"/>
              <w:autoSpaceDE w:val="0"/>
              <w:autoSpaceDN w:val="0"/>
              <w:adjustRightInd w:val="0"/>
              <w:spacing w:line="360" w:lineRule="auto"/>
              <w:jc w:val="both"/>
              <w:rPr>
                <w:sz w:val="20"/>
                <w:szCs w:val="24"/>
              </w:rPr>
            </w:pPr>
            <w:r w:rsidRPr="009B5DCC">
              <w:rPr>
                <w:sz w:val="20"/>
                <w:szCs w:val="24"/>
              </w:rPr>
              <w:t>Общехозяйственные расходы, тыс. руб.</w:t>
            </w:r>
          </w:p>
        </w:tc>
      </w:tr>
      <w:tr w:rsidR="002C0E4A" w:rsidRPr="009B5DCC" w:rsidTr="009B5DCC">
        <w:trPr>
          <w:cantSplit/>
          <w:trHeight w:val="153"/>
        </w:trPr>
        <w:tc>
          <w:tcPr>
            <w:tcW w:w="1138" w:type="pct"/>
            <w:vMerge/>
            <w:shd w:val="clear" w:color="auto" w:fill="auto"/>
          </w:tcPr>
          <w:p w:rsidR="002C0E4A" w:rsidRPr="009B5DCC" w:rsidRDefault="002C0E4A" w:rsidP="009B5DCC">
            <w:pPr>
              <w:autoSpaceDE w:val="0"/>
              <w:autoSpaceDN w:val="0"/>
              <w:adjustRightInd w:val="0"/>
              <w:spacing w:line="360" w:lineRule="auto"/>
              <w:jc w:val="both"/>
              <w:rPr>
                <w:sz w:val="20"/>
                <w:szCs w:val="24"/>
              </w:rPr>
            </w:pPr>
          </w:p>
        </w:tc>
        <w:tc>
          <w:tcPr>
            <w:tcW w:w="1428" w:type="pct"/>
            <w:shd w:val="clear" w:color="auto" w:fill="auto"/>
          </w:tcPr>
          <w:p w:rsidR="002C0E4A" w:rsidRPr="009B5DCC" w:rsidRDefault="002C0E4A" w:rsidP="009B5DCC">
            <w:pPr>
              <w:shd w:val="clear" w:color="auto" w:fill="FFFFFF"/>
              <w:autoSpaceDE w:val="0"/>
              <w:autoSpaceDN w:val="0"/>
              <w:adjustRightInd w:val="0"/>
              <w:spacing w:line="360" w:lineRule="auto"/>
              <w:jc w:val="both"/>
              <w:rPr>
                <w:sz w:val="20"/>
                <w:szCs w:val="24"/>
              </w:rPr>
            </w:pPr>
            <w:r w:rsidRPr="009B5DCC">
              <w:rPr>
                <w:sz w:val="20"/>
                <w:szCs w:val="24"/>
              </w:rPr>
              <w:t>План</w:t>
            </w:r>
          </w:p>
        </w:tc>
        <w:tc>
          <w:tcPr>
            <w:tcW w:w="1222" w:type="pct"/>
            <w:shd w:val="clear" w:color="auto" w:fill="auto"/>
          </w:tcPr>
          <w:p w:rsidR="002C0E4A" w:rsidRPr="009B5DCC" w:rsidRDefault="002C0E4A" w:rsidP="009B5DCC">
            <w:pPr>
              <w:shd w:val="clear" w:color="auto" w:fill="FFFFFF"/>
              <w:autoSpaceDE w:val="0"/>
              <w:autoSpaceDN w:val="0"/>
              <w:adjustRightInd w:val="0"/>
              <w:spacing w:line="360" w:lineRule="auto"/>
              <w:jc w:val="both"/>
              <w:rPr>
                <w:sz w:val="20"/>
                <w:szCs w:val="24"/>
              </w:rPr>
            </w:pPr>
            <w:r w:rsidRPr="009B5DCC">
              <w:rPr>
                <w:sz w:val="20"/>
                <w:szCs w:val="24"/>
              </w:rPr>
              <w:t>Факт</w:t>
            </w:r>
          </w:p>
        </w:tc>
        <w:tc>
          <w:tcPr>
            <w:tcW w:w="1212" w:type="pct"/>
            <w:shd w:val="clear" w:color="auto" w:fill="auto"/>
          </w:tcPr>
          <w:p w:rsidR="002C0E4A" w:rsidRPr="009B5DCC" w:rsidRDefault="002C0E4A" w:rsidP="009B5DCC">
            <w:pPr>
              <w:shd w:val="clear" w:color="auto" w:fill="FFFFFF"/>
              <w:autoSpaceDE w:val="0"/>
              <w:autoSpaceDN w:val="0"/>
              <w:adjustRightInd w:val="0"/>
              <w:spacing w:line="360" w:lineRule="auto"/>
              <w:jc w:val="both"/>
              <w:rPr>
                <w:sz w:val="20"/>
                <w:szCs w:val="24"/>
              </w:rPr>
            </w:pPr>
            <w:r w:rsidRPr="009B5DCC">
              <w:rPr>
                <w:sz w:val="20"/>
                <w:szCs w:val="24"/>
              </w:rPr>
              <w:t>Отклонение</w:t>
            </w:r>
          </w:p>
        </w:tc>
      </w:tr>
      <w:tr w:rsidR="00B23AF6" w:rsidRPr="009B5DCC" w:rsidTr="009B5DCC">
        <w:trPr>
          <w:cantSplit/>
          <w:trHeight w:val="162"/>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Январь</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518</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+18</w:t>
            </w:r>
          </w:p>
        </w:tc>
      </w:tr>
      <w:tr w:rsidR="00B23AF6" w:rsidRPr="009B5DCC" w:rsidTr="009B5DCC">
        <w:trPr>
          <w:cantSplit/>
          <w:trHeight w:val="172"/>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Февраль</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700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865</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+165</w:t>
            </w:r>
          </w:p>
        </w:tc>
      </w:tr>
      <w:tr w:rsidR="00B23AF6" w:rsidRPr="009B5DCC" w:rsidTr="009B5DCC">
        <w:trPr>
          <w:cantSplit/>
          <w:trHeight w:val="74"/>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Март</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700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816</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+116</w:t>
            </w:r>
          </w:p>
        </w:tc>
      </w:tr>
      <w:tr w:rsidR="00B23AF6" w:rsidRPr="009B5DCC" w:rsidTr="009B5DCC">
        <w:trPr>
          <w:cantSplit/>
          <w:trHeight w:val="155"/>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Апрель</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886</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-14</w:t>
            </w:r>
          </w:p>
        </w:tc>
      </w:tr>
      <w:tr w:rsidR="00B23AF6" w:rsidRPr="009B5DCC" w:rsidTr="009B5DCC">
        <w:trPr>
          <w:cantSplit/>
          <w:trHeight w:val="65"/>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Май</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700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842</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+142</w:t>
            </w:r>
          </w:p>
        </w:tc>
      </w:tr>
      <w:tr w:rsidR="00B23AF6" w:rsidRPr="009B5DCC" w:rsidTr="009B5DCC">
        <w:trPr>
          <w:cantSplit/>
          <w:trHeight w:val="107"/>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Июнь</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800</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w:t>
            </w:r>
          </w:p>
        </w:tc>
      </w:tr>
      <w:tr w:rsidR="00B23AF6" w:rsidRPr="009B5DCC" w:rsidTr="009B5DCC">
        <w:trPr>
          <w:cantSplit/>
          <w:trHeight w:val="65"/>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Июль</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926</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+26</w:t>
            </w:r>
          </w:p>
        </w:tc>
      </w:tr>
      <w:tr w:rsidR="00B23AF6" w:rsidRPr="009B5DCC" w:rsidTr="009B5DCC">
        <w:trPr>
          <w:cantSplit/>
          <w:trHeight w:val="65"/>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Август</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906</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+106</w:t>
            </w:r>
          </w:p>
        </w:tc>
      </w:tr>
      <w:tr w:rsidR="00B23AF6" w:rsidRPr="009B5DCC" w:rsidTr="009B5DCC">
        <w:trPr>
          <w:cantSplit/>
          <w:trHeight w:val="138"/>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Сентябрь</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849</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+49</w:t>
            </w:r>
          </w:p>
        </w:tc>
      </w:tr>
      <w:tr w:rsidR="00B23AF6" w:rsidRPr="009B5DCC" w:rsidTr="009B5DCC">
        <w:trPr>
          <w:cantSplit/>
          <w:trHeight w:val="191"/>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Октябрь</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955</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+55</w:t>
            </w:r>
          </w:p>
        </w:tc>
      </w:tr>
      <w:tr w:rsidR="00B23AF6" w:rsidRPr="009B5DCC" w:rsidTr="009B5DCC">
        <w:trPr>
          <w:cantSplit/>
          <w:trHeight w:val="90"/>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Ноябрь</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837</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+37</w:t>
            </w:r>
          </w:p>
        </w:tc>
      </w:tr>
      <w:tr w:rsidR="00B23AF6" w:rsidRPr="009B5DCC" w:rsidTr="009B5DCC">
        <w:trPr>
          <w:cantSplit/>
          <w:trHeight w:val="164"/>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Декабрь</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500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541</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+41</w:t>
            </w:r>
          </w:p>
        </w:tc>
      </w:tr>
      <w:tr w:rsidR="00B23AF6" w:rsidRPr="009B5DCC" w:rsidTr="009B5DCC">
        <w:trPr>
          <w:cantSplit/>
          <w:trHeight w:val="65"/>
        </w:trPr>
        <w:tc>
          <w:tcPr>
            <w:tcW w:w="113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Итого:</w:t>
            </w:r>
          </w:p>
        </w:tc>
        <w:tc>
          <w:tcPr>
            <w:tcW w:w="1428"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9120</w:t>
            </w:r>
          </w:p>
        </w:tc>
        <w:tc>
          <w:tcPr>
            <w:tcW w:w="122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9641</w:t>
            </w:r>
          </w:p>
        </w:tc>
        <w:tc>
          <w:tcPr>
            <w:tcW w:w="1212"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+741</w:t>
            </w:r>
          </w:p>
        </w:tc>
      </w:tr>
    </w:tbl>
    <w:p w:rsidR="00B23AF6" w:rsidRPr="00295086" w:rsidRDefault="00B23AF6" w:rsidP="00295086">
      <w:pPr>
        <w:shd w:val="clear" w:color="auto" w:fill="FFFFFF"/>
        <w:autoSpaceDE w:val="0"/>
        <w:autoSpaceDN w:val="0"/>
        <w:adjustRightInd w:val="0"/>
        <w:spacing w:line="360" w:lineRule="auto"/>
        <w:ind w:firstLine="709"/>
        <w:jc w:val="both"/>
        <w:rPr>
          <w:szCs w:val="24"/>
        </w:rPr>
      </w:pPr>
    </w:p>
    <w:p w:rsidR="00B23AF6" w:rsidRPr="00295086" w:rsidRDefault="002C0E4A" w:rsidP="00295086">
      <w:pPr>
        <w:shd w:val="clear" w:color="auto" w:fill="FFFFFF"/>
        <w:autoSpaceDE w:val="0"/>
        <w:autoSpaceDN w:val="0"/>
        <w:adjustRightInd w:val="0"/>
        <w:spacing w:line="360" w:lineRule="auto"/>
        <w:ind w:firstLine="709"/>
        <w:jc w:val="both"/>
      </w:pPr>
      <w:r w:rsidRPr="00295086">
        <w:t xml:space="preserve">Следствием же повышения общезаводских затрат может стать увеличение себестоимости выпускаемой продукции. </w:t>
      </w:r>
      <w:r w:rsidR="00EF3BD6" w:rsidRPr="00295086">
        <w:t xml:space="preserve">Запланированная </w:t>
      </w:r>
      <w:r w:rsidR="00B23AF6" w:rsidRPr="00295086">
        <w:t>сумма общепроизводственных расходов по факту была превышена на 738 тыс. руб., причем основная сумма превышения пришлась на 2</w:t>
      </w:r>
      <w:r w:rsidR="00295086">
        <w:t>-</w:t>
      </w:r>
      <w:r w:rsidR="00295086" w:rsidRPr="00295086">
        <w:t>е</w:t>
      </w:r>
      <w:r w:rsidR="00B23AF6" w:rsidRPr="00295086">
        <w:t xml:space="preserve"> полугодие, </w:t>
      </w:r>
      <w:r w:rsidR="00295086">
        <w:t>т.е.</w:t>
      </w:r>
      <w:r w:rsidR="00B23AF6" w:rsidRPr="00295086">
        <w:t xml:space="preserve"> можно сказать о том, что данное превышение связано с ростом товарной продукции и, соответственно ростом цеховых расходов на ее производство.</w:t>
      </w:r>
      <w:r w:rsidRPr="00295086">
        <w:t xml:space="preserve"> В</w:t>
      </w:r>
      <w:r w:rsidR="00B23AF6" w:rsidRPr="00295086">
        <w:t xml:space="preserve">о втором полугодии четко прослеживается рост плановых и фактических общепроизводственных затрат. Минимальная сумма затрат на цеховые нужды была произведена в январе, максимальная </w:t>
      </w:r>
      <w:r w:rsidR="00295086">
        <w:t>–</w:t>
      </w:r>
      <w:r w:rsidR="00295086" w:rsidRPr="00295086">
        <w:t xml:space="preserve"> </w:t>
      </w:r>
      <w:r w:rsidR="00B23AF6" w:rsidRPr="00295086">
        <w:t>в сентябре месяце.</w:t>
      </w:r>
      <w:r w:rsidRPr="00295086">
        <w:t xml:space="preserve"> </w:t>
      </w:r>
      <w:r w:rsidR="00B23AF6" w:rsidRPr="00295086">
        <w:t>Анализ цеховых и заводских расходов имеет большое значение, т</w:t>
      </w:r>
      <w:r w:rsidR="00295086">
        <w:t>. </w:t>
      </w:r>
      <w:r w:rsidR="00295086" w:rsidRPr="00295086">
        <w:t>к</w:t>
      </w:r>
      <w:r w:rsidR="00B23AF6" w:rsidRPr="00295086">
        <w:t xml:space="preserve">. они занимают большой удельный вес в составе себестоимости продукции. На сумму этих расходов оказывают сильное воздействие </w:t>
      </w:r>
      <w:r w:rsidRPr="00295086">
        <w:t xml:space="preserve">изменения </w:t>
      </w:r>
      <w:r w:rsidR="00B23AF6" w:rsidRPr="00295086">
        <w:t>следующи</w:t>
      </w:r>
      <w:r w:rsidRPr="00295086">
        <w:t>х</w:t>
      </w:r>
      <w:r w:rsidR="00B23AF6" w:rsidRPr="00295086">
        <w:t xml:space="preserve"> фактор</w:t>
      </w:r>
      <w:r w:rsidRPr="00295086">
        <w:t>ов</w:t>
      </w:r>
      <w:r w:rsidR="00B23AF6" w:rsidRPr="00295086">
        <w:t xml:space="preserve">: численности персонала и средней зарплаты; стоимости основных фондов и норм амортизационных отчислений; объема работ и их стоимости; количество командировок; ставки налогов, отчислений </w:t>
      </w:r>
      <w:r w:rsidR="00295086">
        <w:t>и т.д.</w:t>
      </w:r>
    </w:p>
    <w:p w:rsidR="00B23AF6" w:rsidRPr="00295086" w:rsidRDefault="00EF3BD6" w:rsidP="00295086">
      <w:pPr>
        <w:shd w:val="clear" w:color="auto" w:fill="FFFFFF"/>
        <w:autoSpaceDE w:val="0"/>
        <w:autoSpaceDN w:val="0"/>
        <w:adjustRightInd w:val="0"/>
        <w:spacing w:line="360" w:lineRule="auto"/>
        <w:ind w:firstLine="709"/>
        <w:jc w:val="both"/>
      </w:pPr>
      <w:r>
        <w:br w:type="page"/>
      </w:r>
      <w:r w:rsidR="002C0E4A" w:rsidRPr="00295086">
        <w:t xml:space="preserve">Таблица 4 </w:t>
      </w:r>
      <w:r w:rsidR="00295086">
        <w:t>–</w:t>
      </w:r>
      <w:r w:rsidR="00295086" w:rsidRPr="00295086">
        <w:t xml:space="preserve"> </w:t>
      </w:r>
      <w:r w:rsidR="00B23AF6" w:rsidRPr="00295086">
        <w:t xml:space="preserve">Исходные данные об общепроизводственных расходах </w:t>
      </w:r>
      <w:r w:rsidR="002C0E4A" w:rsidRPr="00295086">
        <w:t>ЗАО «Термотрон – завод»</w:t>
      </w:r>
      <w:r w:rsidR="00B23AF6" w:rsidRPr="00295086">
        <w:t xml:space="preserve"> за 2005</w:t>
      </w:r>
      <w:r w:rsidR="002C0E4A" w:rsidRPr="00295086">
        <w:t xml:space="preserve"> </w:t>
      </w:r>
      <w:r w:rsidR="00B23AF6" w:rsidRPr="00295086">
        <w:t>год</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5"/>
        <w:gridCol w:w="2697"/>
        <w:gridCol w:w="2697"/>
        <w:gridCol w:w="2020"/>
      </w:tblGrid>
      <w:tr w:rsidR="002C0E4A" w:rsidRPr="009B5DCC" w:rsidTr="009B5DCC">
        <w:trPr>
          <w:cantSplit/>
          <w:trHeight w:val="236"/>
        </w:trPr>
        <w:tc>
          <w:tcPr>
            <w:tcW w:w="904" w:type="pct"/>
            <w:vMerge w:val="restart"/>
            <w:shd w:val="clear" w:color="auto" w:fill="auto"/>
          </w:tcPr>
          <w:p w:rsidR="002C0E4A" w:rsidRPr="009B5DCC" w:rsidRDefault="002C0E4A" w:rsidP="009B5DCC">
            <w:pPr>
              <w:autoSpaceDE w:val="0"/>
              <w:autoSpaceDN w:val="0"/>
              <w:adjustRightInd w:val="0"/>
              <w:spacing w:line="360" w:lineRule="auto"/>
              <w:jc w:val="both"/>
              <w:rPr>
                <w:sz w:val="20"/>
                <w:szCs w:val="24"/>
              </w:rPr>
            </w:pPr>
            <w:r w:rsidRPr="009B5DCC">
              <w:rPr>
                <w:sz w:val="20"/>
                <w:szCs w:val="24"/>
              </w:rPr>
              <w:t>Месяц</w:t>
            </w:r>
          </w:p>
        </w:tc>
        <w:tc>
          <w:tcPr>
            <w:tcW w:w="4096" w:type="pct"/>
            <w:gridSpan w:val="3"/>
            <w:shd w:val="clear" w:color="auto" w:fill="auto"/>
          </w:tcPr>
          <w:p w:rsidR="002C0E4A" w:rsidRPr="009B5DCC" w:rsidRDefault="002C0E4A" w:rsidP="009B5DCC">
            <w:pPr>
              <w:shd w:val="clear" w:color="auto" w:fill="FFFFFF"/>
              <w:autoSpaceDE w:val="0"/>
              <w:autoSpaceDN w:val="0"/>
              <w:adjustRightInd w:val="0"/>
              <w:spacing w:line="360" w:lineRule="auto"/>
              <w:jc w:val="both"/>
              <w:rPr>
                <w:sz w:val="20"/>
                <w:szCs w:val="24"/>
              </w:rPr>
            </w:pPr>
            <w:r w:rsidRPr="009B5DCC">
              <w:rPr>
                <w:sz w:val="20"/>
                <w:szCs w:val="24"/>
              </w:rPr>
              <w:t>Общепроизводственные расходы, тыс. руб.</w:t>
            </w:r>
          </w:p>
        </w:tc>
      </w:tr>
      <w:tr w:rsidR="002C0E4A" w:rsidRPr="009B5DCC" w:rsidTr="009B5DCC">
        <w:trPr>
          <w:cantSplit/>
          <w:trHeight w:val="123"/>
        </w:trPr>
        <w:tc>
          <w:tcPr>
            <w:tcW w:w="904" w:type="pct"/>
            <w:vMerge/>
            <w:shd w:val="clear" w:color="auto" w:fill="auto"/>
          </w:tcPr>
          <w:p w:rsidR="002C0E4A" w:rsidRPr="009B5DCC" w:rsidRDefault="002C0E4A" w:rsidP="009B5DCC">
            <w:pPr>
              <w:autoSpaceDE w:val="0"/>
              <w:autoSpaceDN w:val="0"/>
              <w:adjustRightInd w:val="0"/>
              <w:spacing w:line="360" w:lineRule="auto"/>
              <w:jc w:val="both"/>
              <w:rPr>
                <w:sz w:val="20"/>
                <w:szCs w:val="24"/>
              </w:rPr>
            </w:pPr>
          </w:p>
        </w:tc>
        <w:tc>
          <w:tcPr>
            <w:tcW w:w="1490" w:type="pct"/>
            <w:shd w:val="clear" w:color="auto" w:fill="auto"/>
          </w:tcPr>
          <w:p w:rsidR="002C0E4A" w:rsidRPr="009B5DCC" w:rsidRDefault="002C0E4A" w:rsidP="009B5DCC">
            <w:pPr>
              <w:shd w:val="clear" w:color="auto" w:fill="FFFFFF"/>
              <w:autoSpaceDE w:val="0"/>
              <w:autoSpaceDN w:val="0"/>
              <w:adjustRightInd w:val="0"/>
              <w:spacing w:line="360" w:lineRule="auto"/>
              <w:jc w:val="both"/>
              <w:rPr>
                <w:sz w:val="20"/>
                <w:szCs w:val="24"/>
              </w:rPr>
            </w:pPr>
            <w:r w:rsidRPr="009B5DCC">
              <w:rPr>
                <w:sz w:val="20"/>
                <w:szCs w:val="24"/>
              </w:rPr>
              <w:t>План</w:t>
            </w:r>
          </w:p>
        </w:tc>
        <w:tc>
          <w:tcPr>
            <w:tcW w:w="1490" w:type="pct"/>
            <w:shd w:val="clear" w:color="auto" w:fill="auto"/>
          </w:tcPr>
          <w:p w:rsidR="002C0E4A" w:rsidRPr="009B5DCC" w:rsidRDefault="002C0E4A" w:rsidP="009B5DCC">
            <w:pPr>
              <w:shd w:val="clear" w:color="auto" w:fill="FFFFFF"/>
              <w:autoSpaceDE w:val="0"/>
              <w:autoSpaceDN w:val="0"/>
              <w:adjustRightInd w:val="0"/>
              <w:spacing w:line="360" w:lineRule="auto"/>
              <w:jc w:val="both"/>
              <w:rPr>
                <w:sz w:val="20"/>
                <w:szCs w:val="24"/>
              </w:rPr>
            </w:pPr>
            <w:r w:rsidRPr="009B5DCC">
              <w:rPr>
                <w:sz w:val="20"/>
                <w:szCs w:val="24"/>
              </w:rPr>
              <w:t>Факт</w:t>
            </w:r>
          </w:p>
        </w:tc>
        <w:tc>
          <w:tcPr>
            <w:tcW w:w="1117" w:type="pct"/>
            <w:shd w:val="clear" w:color="auto" w:fill="auto"/>
          </w:tcPr>
          <w:p w:rsidR="002C0E4A" w:rsidRPr="009B5DCC" w:rsidRDefault="002C0E4A" w:rsidP="009B5DCC">
            <w:pPr>
              <w:shd w:val="clear" w:color="auto" w:fill="FFFFFF"/>
              <w:autoSpaceDE w:val="0"/>
              <w:autoSpaceDN w:val="0"/>
              <w:adjustRightInd w:val="0"/>
              <w:spacing w:line="360" w:lineRule="auto"/>
              <w:jc w:val="both"/>
              <w:rPr>
                <w:sz w:val="20"/>
                <w:szCs w:val="24"/>
              </w:rPr>
            </w:pPr>
            <w:r w:rsidRPr="009B5DCC">
              <w:rPr>
                <w:sz w:val="20"/>
                <w:szCs w:val="24"/>
              </w:rPr>
              <w:t>(+,</w:t>
            </w:r>
            <w:r w:rsidR="00295086" w:rsidRPr="009B5DCC">
              <w:rPr>
                <w:sz w:val="20"/>
                <w:szCs w:val="24"/>
              </w:rPr>
              <w:t>–)</w:t>
            </w:r>
          </w:p>
        </w:tc>
      </w:tr>
      <w:tr w:rsidR="00B23AF6" w:rsidRPr="009B5DCC" w:rsidTr="009B5DCC">
        <w:trPr>
          <w:cantSplit/>
          <w:trHeight w:val="65"/>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Январь</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491</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w:t>
            </w:r>
          </w:p>
        </w:tc>
      </w:tr>
      <w:tr w:rsidR="00B23AF6" w:rsidRPr="009B5DCC" w:rsidTr="009B5DCC">
        <w:trPr>
          <w:cantSplit/>
          <w:trHeight w:val="89"/>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Февраль</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526</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+26</w:t>
            </w:r>
          </w:p>
        </w:tc>
      </w:tr>
      <w:tr w:rsidR="00B23AF6" w:rsidRPr="009B5DCC" w:rsidTr="009B5DCC">
        <w:trPr>
          <w:cantSplit/>
          <w:trHeight w:val="154"/>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Март</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506</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+6</w:t>
            </w:r>
          </w:p>
        </w:tc>
      </w:tr>
      <w:tr w:rsidR="00B23AF6" w:rsidRPr="009B5DCC" w:rsidTr="009B5DCC">
        <w:trPr>
          <w:cantSplit/>
          <w:trHeight w:val="65"/>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Апрель</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600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621</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+21</w:t>
            </w:r>
          </w:p>
        </w:tc>
      </w:tr>
      <w:tr w:rsidR="00B23AF6" w:rsidRPr="009B5DCC" w:rsidTr="009B5DCC">
        <w:trPr>
          <w:cantSplit/>
          <w:trHeight w:val="65"/>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Май</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400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446</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+46</w:t>
            </w:r>
          </w:p>
        </w:tc>
      </w:tr>
      <w:tr w:rsidR="00B23AF6" w:rsidRPr="009B5DCC" w:rsidTr="009B5DCC">
        <w:trPr>
          <w:cantSplit/>
          <w:trHeight w:val="65"/>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Июнь</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700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641</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-69</w:t>
            </w:r>
          </w:p>
        </w:tc>
      </w:tr>
      <w:tr w:rsidR="00B23AF6" w:rsidRPr="009B5DCC" w:rsidTr="009B5DCC">
        <w:trPr>
          <w:cantSplit/>
          <w:trHeight w:val="65"/>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Июль</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896</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+96</w:t>
            </w:r>
          </w:p>
        </w:tc>
      </w:tr>
      <w:tr w:rsidR="00B23AF6" w:rsidRPr="009B5DCC" w:rsidTr="009B5DCC">
        <w:trPr>
          <w:cantSplit/>
          <w:trHeight w:val="139"/>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Август</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806</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+6</w:t>
            </w:r>
          </w:p>
        </w:tc>
      </w:tr>
      <w:tr w:rsidR="00B23AF6" w:rsidRPr="009B5DCC" w:rsidTr="009B5DCC">
        <w:trPr>
          <w:cantSplit/>
          <w:trHeight w:val="204"/>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Сентябрь</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1160</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+260</w:t>
            </w:r>
          </w:p>
        </w:tc>
      </w:tr>
      <w:tr w:rsidR="00B23AF6" w:rsidRPr="009B5DCC" w:rsidTr="009B5DCC">
        <w:trPr>
          <w:cantSplit/>
          <w:trHeight w:val="91"/>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Октябрь</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1077</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+177</w:t>
            </w:r>
          </w:p>
        </w:tc>
      </w:tr>
      <w:tr w:rsidR="00B23AF6" w:rsidRPr="009B5DCC" w:rsidTr="009B5DCC">
        <w:trPr>
          <w:cantSplit/>
          <w:trHeight w:val="170"/>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Ноябрь</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941</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+41</w:t>
            </w:r>
          </w:p>
        </w:tc>
      </w:tr>
      <w:tr w:rsidR="00B23AF6" w:rsidRPr="009B5DCC" w:rsidTr="009B5DCC">
        <w:trPr>
          <w:cantSplit/>
          <w:trHeight w:val="65"/>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Декабрь</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1037</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+137</w:t>
            </w:r>
          </w:p>
        </w:tc>
      </w:tr>
      <w:tr w:rsidR="00B23AF6" w:rsidRPr="009B5DCC" w:rsidTr="009B5DCC">
        <w:trPr>
          <w:cantSplit/>
          <w:trHeight w:val="122"/>
        </w:trPr>
        <w:tc>
          <w:tcPr>
            <w:tcW w:w="904"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Итого:</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8400</w:t>
            </w:r>
          </w:p>
        </w:tc>
        <w:tc>
          <w:tcPr>
            <w:tcW w:w="1490"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9148</w:t>
            </w:r>
          </w:p>
        </w:tc>
        <w:tc>
          <w:tcPr>
            <w:tcW w:w="1117" w:type="pct"/>
            <w:shd w:val="clear" w:color="auto" w:fill="auto"/>
          </w:tcPr>
          <w:p w:rsidR="00B23AF6" w:rsidRPr="009B5DCC" w:rsidRDefault="00B23AF6" w:rsidP="009B5DCC">
            <w:pPr>
              <w:shd w:val="clear" w:color="auto" w:fill="FFFFFF"/>
              <w:autoSpaceDE w:val="0"/>
              <w:autoSpaceDN w:val="0"/>
              <w:adjustRightInd w:val="0"/>
              <w:spacing w:line="360" w:lineRule="auto"/>
              <w:jc w:val="both"/>
              <w:rPr>
                <w:sz w:val="20"/>
                <w:szCs w:val="24"/>
              </w:rPr>
            </w:pPr>
            <w:r w:rsidRPr="009B5DCC">
              <w:rPr>
                <w:sz w:val="20"/>
                <w:szCs w:val="24"/>
              </w:rPr>
              <w:t>+738</w:t>
            </w:r>
          </w:p>
        </w:tc>
      </w:tr>
    </w:tbl>
    <w:p w:rsidR="00B23AF6" w:rsidRPr="00295086" w:rsidRDefault="00B23AF6" w:rsidP="00295086">
      <w:pPr>
        <w:shd w:val="clear" w:color="auto" w:fill="FFFFFF"/>
        <w:autoSpaceDE w:val="0"/>
        <w:autoSpaceDN w:val="0"/>
        <w:adjustRightInd w:val="0"/>
        <w:spacing w:line="360" w:lineRule="auto"/>
        <w:ind w:firstLine="709"/>
        <w:jc w:val="both"/>
        <w:rPr>
          <w:szCs w:val="24"/>
        </w:rPr>
      </w:pPr>
    </w:p>
    <w:p w:rsidR="00B23AF6" w:rsidRPr="00295086" w:rsidRDefault="00B23AF6" w:rsidP="00295086">
      <w:pPr>
        <w:shd w:val="clear" w:color="auto" w:fill="FFFFFF"/>
        <w:autoSpaceDE w:val="0"/>
        <w:autoSpaceDN w:val="0"/>
        <w:adjustRightInd w:val="0"/>
        <w:spacing w:line="360" w:lineRule="auto"/>
        <w:ind w:firstLine="709"/>
        <w:jc w:val="both"/>
      </w:pPr>
      <w:r w:rsidRPr="00295086">
        <w:t>Рассмотрим несколько примеров затрат, которые, как правило, являются косвенными. Это внепроизводственные расходы и прочие производственные расходы.</w:t>
      </w:r>
      <w:r w:rsidR="002C0E4A" w:rsidRPr="00295086">
        <w:t xml:space="preserve"> </w:t>
      </w:r>
      <w:r w:rsidRPr="00295086">
        <w:t>В составе себестоимости эти расходы занимают незначительные доли, однако как другие затраты, могут влиять на уровень себестоимости выпускаемой продукции.</w:t>
      </w:r>
      <w:r w:rsidR="002C0E4A" w:rsidRPr="00295086">
        <w:t xml:space="preserve"> </w:t>
      </w:r>
      <w:r w:rsidRPr="00295086">
        <w:t>Даже при незначительном необоснованном их росте может произойти существенное увеличение себестоимости продукции, и наоборот, снижение данных затрат приведет к снижению себестоимости, что благоприятно отразится на финансово-хозяйственной деятельности всего предприятия.</w:t>
      </w:r>
    </w:p>
    <w:p w:rsidR="00B23AF6" w:rsidRPr="00295086" w:rsidRDefault="00B23AF6" w:rsidP="00295086">
      <w:pPr>
        <w:pStyle w:val="aa"/>
        <w:spacing w:after="0" w:line="360" w:lineRule="auto"/>
        <w:ind w:left="0" w:firstLine="709"/>
        <w:jc w:val="both"/>
        <w:rPr>
          <w:color w:val="000000"/>
          <w:sz w:val="28"/>
          <w:szCs w:val="28"/>
        </w:rPr>
      </w:pPr>
      <w:r w:rsidRPr="00295086">
        <w:rPr>
          <w:color w:val="000000"/>
          <w:sz w:val="28"/>
          <w:szCs w:val="28"/>
        </w:rPr>
        <w:t xml:space="preserve">Проведем анализ конечных финансовых результатов ЗАО «Термотрон </w:t>
      </w:r>
      <w:r w:rsidR="00295086">
        <w:rPr>
          <w:color w:val="000000"/>
          <w:sz w:val="28"/>
          <w:szCs w:val="28"/>
        </w:rPr>
        <w:t>–</w:t>
      </w:r>
      <w:r w:rsidR="00295086" w:rsidRPr="00295086">
        <w:rPr>
          <w:color w:val="000000"/>
          <w:sz w:val="28"/>
          <w:szCs w:val="28"/>
        </w:rPr>
        <w:t xml:space="preserve"> </w:t>
      </w:r>
      <w:r w:rsidRPr="00295086">
        <w:rPr>
          <w:color w:val="000000"/>
          <w:sz w:val="28"/>
          <w:szCs w:val="28"/>
        </w:rPr>
        <w:t>завод» в разрезе 2004–2006</w:t>
      </w:r>
      <w:r w:rsidR="00295086">
        <w:rPr>
          <w:color w:val="000000"/>
          <w:sz w:val="28"/>
          <w:szCs w:val="28"/>
        </w:rPr>
        <w:t> </w:t>
      </w:r>
      <w:r w:rsidR="00295086" w:rsidRPr="00295086">
        <w:rPr>
          <w:color w:val="000000"/>
          <w:sz w:val="28"/>
          <w:szCs w:val="28"/>
        </w:rPr>
        <w:t>гг</w:t>
      </w:r>
      <w:r w:rsidRPr="00295086">
        <w:rPr>
          <w:color w:val="000000"/>
          <w:sz w:val="28"/>
          <w:szCs w:val="28"/>
        </w:rPr>
        <w:t xml:space="preserve">. Данные показатели отображены в форме </w:t>
      </w:r>
      <w:r w:rsidR="00295086">
        <w:rPr>
          <w:color w:val="000000"/>
          <w:sz w:val="28"/>
          <w:szCs w:val="28"/>
        </w:rPr>
        <w:t>№</w:t>
      </w:r>
      <w:r w:rsidR="00295086" w:rsidRPr="00295086">
        <w:rPr>
          <w:color w:val="000000"/>
          <w:sz w:val="28"/>
          <w:szCs w:val="28"/>
        </w:rPr>
        <w:t>2</w:t>
      </w:r>
      <w:r w:rsidRPr="00295086">
        <w:rPr>
          <w:color w:val="000000"/>
          <w:sz w:val="28"/>
          <w:szCs w:val="28"/>
        </w:rPr>
        <w:t xml:space="preserve"> «Отчет о прибылях и убытках». Сведем их в отдельную расчетную таблицу </w:t>
      </w:r>
      <w:r w:rsidR="002C0E4A" w:rsidRPr="00295086">
        <w:rPr>
          <w:color w:val="000000"/>
          <w:sz w:val="28"/>
          <w:szCs w:val="28"/>
        </w:rPr>
        <w:t>5, где видно</w:t>
      </w:r>
      <w:r w:rsidRPr="00295086">
        <w:rPr>
          <w:color w:val="000000"/>
          <w:sz w:val="28"/>
          <w:szCs w:val="28"/>
        </w:rPr>
        <w:t>, что в целом в период с 2004</w:t>
      </w:r>
      <w:r w:rsidR="00295086">
        <w:rPr>
          <w:color w:val="000000"/>
          <w:sz w:val="28"/>
          <w:szCs w:val="28"/>
        </w:rPr>
        <w:t>–</w:t>
      </w:r>
      <w:r w:rsidR="00295086" w:rsidRPr="00295086">
        <w:rPr>
          <w:color w:val="000000"/>
          <w:sz w:val="28"/>
          <w:szCs w:val="28"/>
        </w:rPr>
        <w:t>2</w:t>
      </w:r>
      <w:r w:rsidRPr="00295086">
        <w:rPr>
          <w:color w:val="000000"/>
          <w:sz w:val="28"/>
          <w:szCs w:val="28"/>
        </w:rPr>
        <w:t>006</w:t>
      </w:r>
      <w:r w:rsidR="00295086">
        <w:rPr>
          <w:color w:val="000000"/>
          <w:sz w:val="28"/>
          <w:szCs w:val="28"/>
        </w:rPr>
        <w:t> </w:t>
      </w:r>
      <w:r w:rsidR="00295086" w:rsidRPr="00295086">
        <w:rPr>
          <w:color w:val="000000"/>
          <w:sz w:val="28"/>
          <w:szCs w:val="28"/>
        </w:rPr>
        <w:t>гг</w:t>
      </w:r>
      <w:r w:rsidRPr="00295086">
        <w:rPr>
          <w:color w:val="000000"/>
          <w:sz w:val="28"/>
          <w:szCs w:val="28"/>
        </w:rPr>
        <w:t xml:space="preserve">. выручка от основной деятельности </w:t>
      </w:r>
      <w:r w:rsidR="002C0E4A" w:rsidRPr="00295086">
        <w:rPr>
          <w:color w:val="000000"/>
          <w:sz w:val="28"/>
          <w:szCs w:val="28"/>
        </w:rPr>
        <w:t xml:space="preserve">не сильно </w:t>
      </w:r>
      <w:r w:rsidRPr="00295086">
        <w:rPr>
          <w:color w:val="000000"/>
          <w:sz w:val="28"/>
          <w:szCs w:val="28"/>
        </w:rPr>
        <w:t>изменилась</w:t>
      </w:r>
      <w:r w:rsidR="002C0E4A" w:rsidRPr="00295086">
        <w:rPr>
          <w:color w:val="000000"/>
          <w:sz w:val="28"/>
          <w:szCs w:val="28"/>
        </w:rPr>
        <w:t>,</w:t>
      </w:r>
      <w:r w:rsidRPr="00295086">
        <w:rPr>
          <w:color w:val="000000"/>
          <w:sz w:val="28"/>
          <w:szCs w:val="28"/>
        </w:rPr>
        <w:t xml:space="preserve"> состави</w:t>
      </w:r>
      <w:r w:rsidR="002C0E4A" w:rsidRPr="00295086">
        <w:rPr>
          <w:color w:val="000000"/>
          <w:sz w:val="28"/>
          <w:szCs w:val="28"/>
        </w:rPr>
        <w:t>в</w:t>
      </w:r>
      <w:r w:rsidRPr="00295086">
        <w:rPr>
          <w:color w:val="000000"/>
          <w:sz w:val="28"/>
          <w:szCs w:val="28"/>
        </w:rPr>
        <w:t xml:space="preserve"> в 2006</w:t>
      </w:r>
      <w:r w:rsidR="00295086">
        <w:rPr>
          <w:color w:val="000000"/>
          <w:sz w:val="28"/>
          <w:szCs w:val="28"/>
        </w:rPr>
        <w:t> </w:t>
      </w:r>
      <w:r w:rsidR="00295086" w:rsidRPr="00295086">
        <w:rPr>
          <w:color w:val="000000"/>
          <w:sz w:val="28"/>
          <w:szCs w:val="28"/>
        </w:rPr>
        <w:t>г</w:t>
      </w:r>
      <w:r w:rsidRPr="00295086">
        <w:rPr>
          <w:color w:val="000000"/>
          <w:sz w:val="28"/>
          <w:szCs w:val="28"/>
        </w:rPr>
        <w:t>. 418164 тыс. руб., а в процентном отношении к 2004</w:t>
      </w:r>
      <w:r w:rsidR="00295086">
        <w:rPr>
          <w:color w:val="000000"/>
          <w:sz w:val="28"/>
          <w:szCs w:val="28"/>
        </w:rPr>
        <w:t> </w:t>
      </w:r>
      <w:r w:rsidR="00295086" w:rsidRPr="00295086">
        <w:rPr>
          <w:color w:val="000000"/>
          <w:sz w:val="28"/>
          <w:szCs w:val="28"/>
        </w:rPr>
        <w:t>г</w:t>
      </w:r>
      <w:r w:rsidR="002C0E4A" w:rsidRPr="00295086">
        <w:rPr>
          <w:color w:val="000000"/>
          <w:sz w:val="28"/>
          <w:szCs w:val="28"/>
        </w:rPr>
        <w:t>.</w:t>
      </w:r>
      <w:r w:rsidRPr="00295086">
        <w:rPr>
          <w:color w:val="000000"/>
          <w:sz w:val="28"/>
          <w:szCs w:val="28"/>
        </w:rPr>
        <w:t xml:space="preserve"> превысила показатель 2006</w:t>
      </w:r>
      <w:r w:rsidR="00295086">
        <w:rPr>
          <w:color w:val="000000"/>
          <w:sz w:val="28"/>
          <w:szCs w:val="28"/>
        </w:rPr>
        <w:t> </w:t>
      </w:r>
      <w:r w:rsidR="00295086" w:rsidRPr="00295086">
        <w:rPr>
          <w:color w:val="000000"/>
          <w:sz w:val="28"/>
          <w:szCs w:val="28"/>
        </w:rPr>
        <w:t>г</w:t>
      </w:r>
      <w:r w:rsidR="002C0E4A" w:rsidRPr="00295086">
        <w:rPr>
          <w:color w:val="000000"/>
          <w:sz w:val="28"/>
          <w:szCs w:val="28"/>
        </w:rPr>
        <w:t>.</w:t>
      </w:r>
      <w:r w:rsidRPr="00295086">
        <w:rPr>
          <w:color w:val="000000"/>
          <w:sz w:val="28"/>
          <w:szCs w:val="28"/>
        </w:rPr>
        <w:t xml:space="preserve"> на 1</w:t>
      </w:r>
      <w:r w:rsidR="00295086" w:rsidRPr="00295086">
        <w:rPr>
          <w:color w:val="000000"/>
          <w:sz w:val="28"/>
          <w:szCs w:val="28"/>
        </w:rPr>
        <w:t>6</w:t>
      </w:r>
      <w:r w:rsidR="00295086">
        <w:rPr>
          <w:color w:val="000000"/>
          <w:sz w:val="28"/>
          <w:szCs w:val="28"/>
        </w:rPr>
        <w:t>%</w:t>
      </w:r>
      <w:r w:rsidRPr="00295086">
        <w:rPr>
          <w:color w:val="000000"/>
          <w:sz w:val="28"/>
          <w:szCs w:val="28"/>
        </w:rPr>
        <w:t>.</w:t>
      </w:r>
    </w:p>
    <w:p w:rsidR="00B23AF6" w:rsidRPr="00295086" w:rsidRDefault="00EF3BD6" w:rsidP="00295086">
      <w:pPr>
        <w:pStyle w:val="aa"/>
        <w:spacing w:after="0" w:line="360" w:lineRule="auto"/>
        <w:ind w:left="0" w:firstLine="709"/>
        <w:jc w:val="both"/>
        <w:rPr>
          <w:color w:val="000000"/>
          <w:sz w:val="28"/>
          <w:szCs w:val="28"/>
        </w:rPr>
      </w:pPr>
      <w:r>
        <w:rPr>
          <w:color w:val="000000"/>
          <w:sz w:val="28"/>
          <w:szCs w:val="24"/>
        </w:rPr>
        <w:br w:type="page"/>
      </w:r>
      <w:r w:rsidR="00B23AF6" w:rsidRPr="00295086">
        <w:rPr>
          <w:color w:val="000000"/>
          <w:sz w:val="28"/>
          <w:szCs w:val="28"/>
        </w:rPr>
        <w:t xml:space="preserve">Таблица </w:t>
      </w:r>
      <w:r w:rsidR="002C0E4A" w:rsidRPr="00295086">
        <w:rPr>
          <w:color w:val="000000"/>
          <w:sz w:val="28"/>
          <w:szCs w:val="28"/>
        </w:rPr>
        <w:t>5</w:t>
      </w:r>
      <w:r w:rsidR="00B23AF6" w:rsidRPr="00295086">
        <w:rPr>
          <w:color w:val="000000"/>
          <w:sz w:val="28"/>
          <w:szCs w:val="28"/>
        </w:rPr>
        <w:t xml:space="preserve"> </w:t>
      </w:r>
      <w:r w:rsidR="00295086">
        <w:rPr>
          <w:color w:val="000000"/>
          <w:sz w:val="28"/>
          <w:szCs w:val="28"/>
        </w:rPr>
        <w:t>–</w:t>
      </w:r>
      <w:r w:rsidR="00295086" w:rsidRPr="00295086">
        <w:rPr>
          <w:color w:val="000000"/>
          <w:sz w:val="28"/>
          <w:szCs w:val="28"/>
        </w:rPr>
        <w:t xml:space="preserve"> </w:t>
      </w:r>
      <w:r w:rsidR="00B23AF6" w:rsidRPr="00295086">
        <w:rPr>
          <w:color w:val="000000"/>
          <w:sz w:val="28"/>
          <w:szCs w:val="28"/>
        </w:rPr>
        <w:t>Формирование финансового результата ЗАО «Термотрон – завод» в 2004</w:t>
      </w:r>
      <w:r w:rsidR="00295086">
        <w:rPr>
          <w:color w:val="000000"/>
          <w:sz w:val="28"/>
          <w:szCs w:val="28"/>
        </w:rPr>
        <w:t>–</w:t>
      </w:r>
      <w:r w:rsidR="00295086" w:rsidRPr="00295086">
        <w:rPr>
          <w:color w:val="000000"/>
          <w:sz w:val="28"/>
          <w:szCs w:val="28"/>
        </w:rPr>
        <w:t>2006</w:t>
      </w:r>
      <w:r w:rsidR="00295086">
        <w:rPr>
          <w:color w:val="000000"/>
          <w:sz w:val="28"/>
          <w:szCs w:val="28"/>
        </w:rPr>
        <w:t> </w:t>
      </w:r>
      <w:r w:rsidR="00295086" w:rsidRPr="00295086">
        <w:rPr>
          <w:color w:val="000000"/>
          <w:sz w:val="28"/>
          <w:szCs w:val="28"/>
        </w:rPr>
        <w:t>гг</w:t>
      </w:r>
      <w:r w:rsidR="00B23AF6" w:rsidRPr="00295086">
        <w:rPr>
          <w:color w:val="000000"/>
          <w:sz w:val="28"/>
          <w:szCs w:val="28"/>
        </w:rPr>
        <w:t>.</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9"/>
        <w:gridCol w:w="957"/>
        <w:gridCol w:w="760"/>
        <w:gridCol w:w="955"/>
        <w:gridCol w:w="760"/>
        <w:gridCol w:w="955"/>
        <w:gridCol w:w="762"/>
        <w:gridCol w:w="995"/>
        <w:gridCol w:w="956"/>
      </w:tblGrid>
      <w:tr w:rsidR="00B23AF6" w:rsidRPr="009B5DCC" w:rsidTr="009B5DCC">
        <w:trPr>
          <w:cantSplit/>
        </w:trPr>
        <w:tc>
          <w:tcPr>
            <w:tcW w:w="940" w:type="pct"/>
            <w:vMerge w:val="restar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Виды расходов и доходов</w:t>
            </w:r>
          </w:p>
        </w:tc>
        <w:tc>
          <w:tcPr>
            <w:tcW w:w="982" w:type="pct"/>
            <w:gridSpan w:val="2"/>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2004</w:t>
            </w:r>
            <w:r w:rsidR="00295086" w:rsidRPr="009B5DCC">
              <w:rPr>
                <w:color w:val="000000"/>
              </w:rPr>
              <w:t> г</w:t>
            </w:r>
            <w:r w:rsidRPr="009B5DCC">
              <w:rPr>
                <w:color w:val="000000"/>
              </w:rPr>
              <w:t>.</w:t>
            </w:r>
          </w:p>
        </w:tc>
        <w:tc>
          <w:tcPr>
            <w:tcW w:w="982" w:type="pct"/>
            <w:gridSpan w:val="2"/>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2005</w:t>
            </w:r>
            <w:r w:rsidR="00295086" w:rsidRPr="009B5DCC">
              <w:rPr>
                <w:color w:val="000000"/>
              </w:rPr>
              <w:t> г</w:t>
            </w:r>
            <w:r w:rsidRPr="009B5DCC">
              <w:rPr>
                <w:color w:val="000000"/>
              </w:rPr>
              <w:t>.</w:t>
            </w:r>
          </w:p>
        </w:tc>
        <w:tc>
          <w:tcPr>
            <w:tcW w:w="983" w:type="pct"/>
            <w:gridSpan w:val="2"/>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2006</w:t>
            </w:r>
            <w:r w:rsidR="00295086" w:rsidRPr="009B5DCC">
              <w:rPr>
                <w:color w:val="000000"/>
              </w:rPr>
              <w:t> г</w:t>
            </w:r>
            <w:r w:rsidRPr="009B5DCC">
              <w:rPr>
                <w:color w:val="000000"/>
              </w:rPr>
              <w:t>.</w:t>
            </w:r>
          </w:p>
        </w:tc>
        <w:tc>
          <w:tcPr>
            <w:tcW w:w="567" w:type="pct"/>
            <w:vMerge w:val="restar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2006</w:t>
            </w:r>
            <w:r w:rsidR="00295086" w:rsidRPr="009B5DCC">
              <w:rPr>
                <w:color w:val="000000"/>
              </w:rPr>
              <w:t> г</w:t>
            </w:r>
            <w:r w:rsidRPr="009B5DCC">
              <w:rPr>
                <w:color w:val="000000"/>
              </w:rPr>
              <w:t>. в</w:t>
            </w:r>
            <w:r w:rsidR="00295086" w:rsidRPr="009B5DCC">
              <w:rPr>
                <w:color w:val="000000"/>
              </w:rPr>
              <w:t>%</w:t>
            </w:r>
            <w:r w:rsidRPr="009B5DCC">
              <w:rPr>
                <w:color w:val="000000"/>
              </w:rPr>
              <w:t xml:space="preserve"> к 2004</w:t>
            </w:r>
          </w:p>
        </w:tc>
        <w:tc>
          <w:tcPr>
            <w:tcW w:w="545" w:type="pct"/>
            <w:vMerge w:val="restar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Сред. темп</w:t>
            </w:r>
          </w:p>
        </w:tc>
      </w:tr>
      <w:tr w:rsidR="00B23AF6" w:rsidRPr="009B5DCC" w:rsidTr="009B5DCC">
        <w:trPr>
          <w:cantSplit/>
        </w:trPr>
        <w:tc>
          <w:tcPr>
            <w:tcW w:w="940" w:type="pct"/>
            <w:vMerge/>
            <w:shd w:val="clear" w:color="auto" w:fill="auto"/>
          </w:tcPr>
          <w:p w:rsidR="00B23AF6" w:rsidRPr="009B5DCC" w:rsidRDefault="00B23AF6" w:rsidP="009B5DCC">
            <w:pPr>
              <w:pStyle w:val="aa"/>
              <w:spacing w:after="0" w:line="360" w:lineRule="auto"/>
              <w:ind w:left="0"/>
              <w:jc w:val="both"/>
              <w:rPr>
                <w:color w:val="000000"/>
              </w:rPr>
            </w:pP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Тыс. руб.</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Тыс. руб.</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Тыс. руб.</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67" w:type="pct"/>
            <w:vMerge/>
            <w:shd w:val="clear" w:color="auto" w:fill="auto"/>
          </w:tcPr>
          <w:p w:rsidR="00B23AF6" w:rsidRPr="009B5DCC" w:rsidRDefault="00B23AF6" w:rsidP="009B5DCC">
            <w:pPr>
              <w:pStyle w:val="aa"/>
              <w:spacing w:after="0" w:line="360" w:lineRule="auto"/>
              <w:ind w:left="0"/>
              <w:jc w:val="both"/>
              <w:rPr>
                <w:color w:val="000000"/>
              </w:rPr>
            </w:pPr>
          </w:p>
        </w:tc>
        <w:tc>
          <w:tcPr>
            <w:tcW w:w="545" w:type="pct"/>
            <w:vMerge/>
            <w:shd w:val="clear" w:color="auto" w:fill="auto"/>
          </w:tcPr>
          <w:p w:rsidR="00B23AF6" w:rsidRPr="009B5DCC" w:rsidRDefault="00B23AF6" w:rsidP="009B5DCC">
            <w:pPr>
              <w:pStyle w:val="aa"/>
              <w:spacing w:after="0" w:line="360" w:lineRule="auto"/>
              <w:ind w:left="0"/>
              <w:jc w:val="both"/>
              <w:rPr>
                <w:color w:val="000000"/>
              </w:rPr>
            </w:pP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Выручка от реализации</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360591</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100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399860</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100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418164</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100</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116.0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392124</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Себестоимость проданных товаров, работ, услуг</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325507</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90.3</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346485</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86.7</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350520</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83.8</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107.7</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340658</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Валовая прибыль</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35084</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9.7</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53375</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13.3</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67644</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16.2</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192.8</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50222</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Коммерческие расходы</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8343</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2.3</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8669</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2.2</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14891</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3.6</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178.5</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10250</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Прибыль (убыток) от продаж</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26741</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7.4</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44706</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11.2</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52753</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12.6</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197.3</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39804</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Проценты к получению</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2978</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0.7</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2978</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Проценты к уплате</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1392</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0.3</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1392</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Прочие операционные доходы</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1795</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0.4</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3384</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0.8</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2465</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Прочие операционные расходы</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2953</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1.2</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3084</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0.8</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18753</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4.5</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635.0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5548</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Внереализационные доходы</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779</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4.5</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596</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0.1</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681</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Внереализационные расходы</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19218</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5.3</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15953</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438" w:type="pct"/>
            <w:shd w:val="clear" w:color="auto" w:fill="auto"/>
          </w:tcPr>
          <w:p w:rsidR="00B23AF6" w:rsidRPr="009B5DCC" w:rsidRDefault="00B23AF6" w:rsidP="009B5DCC">
            <w:pPr>
              <w:pStyle w:val="aa"/>
              <w:spacing w:after="0" w:line="360" w:lineRule="auto"/>
              <w:ind w:left="0"/>
              <w:jc w:val="both"/>
              <w:rPr>
                <w:color w:val="000000"/>
              </w:rPr>
            </w:pP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17510</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Прибыль/убыток до налогообложения</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5349</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1.5</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28060</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7.0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38970</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9.3</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728.5</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18018</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Отложенные налоговые активы</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40</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44</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64</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0.0</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160.0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48</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Отложенные налоговые обязательства</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956</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0.3</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177</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0.0</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1232</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0.3</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128.9</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593</w:t>
            </w:r>
          </w:p>
        </w:tc>
      </w:tr>
      <w:tr w:rsidR="00B23AF6" w:rsidRPr="009B5DCC" w:rsidTr="009B5DCC">
        <w:trPr>
          <w:cantSplit/>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Текущий налог на прибыль</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4319</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1.2</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9919</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2.5</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13796</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3.3</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319.4</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8391</w:t>
            </w:r>
          </w:p>
        </w:tc>
      </w:tr>
      <w:tr w:rsidR="00B23AF6" w:rsidRPr="009B5DCC" w:rsidTr="009B5DCC">
        <w:trPr>
          <w:cantSplit/>
          <w:trHeight w:val="200"/>
        </w:trPr>
        <w:tc>
          <w:tcPr>
            <w:tcW w:w="940"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Чистая прибыль</w:t>
            </w:r>
          </w:p>
        </w:tc>
        <w:tc>
          <w:tcPr>
            <w:tcW w:w="546"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34</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8.3</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18274</w:t>
            </w:r>
          </w:p>
        </w:tc>
        <w:tc>
          <w:tcPr>
            <w:tcW w:w="43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4.6</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26470</w:t>
            </w:r>
          </w:p>
        </w:tc>
        <w:tc>
          <w:tcPr>
            <w:tcW w:w="438"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6.3</w:t>
            </w:r>
          </w:p>
        </w:tc>
        <w:tc>
          <w:tcPr>
            <w:tcW w:w="567"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77852.9</w:t>
            </w:r>
          </w:p>
        </w:tc>
        <w:tc>
          <w:tcPr>
            <w:tcW w:w="545" w:type="pct"/>
            <w:shd w:val="clear" w:color="auto" w:fill="auto"/>
          </w:tcPr>
          <w:p w:rsidR="00B23AF6" w:rsidRPr="009B5DCC" w:rsidRDefault="00B23AF6" w:rsidP="009B5DCC">
            <w:pPr>
              <w:pStyle w:val="aa"/>
              <w:spacing w:after="0" w:line="360" w:lineRule="auto"/>
              <w:ind w:left="0"/>
              <w:jc w:val="both"/>
              <w:rPr>
                <w:color w:val="000000"/>
              </w:rPr>
            </w:pPr>
            <w:r w:rsidRPr="009B5DCC">
              <w:rPr>
                <w:color w:val="000000"/>
              </w:rPr>
              <w:t>2543</w:t>
            </w:r>
          </w:p>
        </w:tc>
      </w:tr>
    </w:tbl>
    <w:p w:rsidR="00EF3BD6" w:rsidRDefault="00EF3BD6" w:rsidP="00295086">
      <w:pPr>
        <w:pStyle w:val="aa"/>
        <w:spacing w:after="0" w:line="360" w:lineRule="auto"/>
        <w:ind w:left="0" w:firstLine="709"/>
        <w:jc w:val="both"/>
        <w:rPr>
          <w:color w:val="000000"/>
          <w:sz w:val="28"/>
        </w:rPr>
      </w:pPr>
    </w:p>
    <w:p w:rsidR="00B23AF6" w:rsidRPr="00295086" w:rsidRDefault="00EF3BD6" w:rsidP="00295086">
      <w:pPr>
        <w:pStyle w:val="aa"/>
        <w:spacing w:after="0" w:line="360" w:lineRule="auto"/>
        <w:ind w:left="0" w:firstLine="709"/>
        <w:jc w:val="both"/>
        <w:rPr>
          <w:color w:val="000000"/>
          <w:sz w:val="28"/>
          <w:szCs w:val="28"/>
        </w:rPr>
      </w:pPr>
      <w:r>
        <w:rPr>
          <w:color w:val="000000"/>
          <w:sz w:val="28"/>
        </w:rPr>
        <w:br w:type="page"/>
      </w:r>
      <w:r w:rsidR="00B23AF6" w:rsidRPr="00295086">
        <w:rPr>
          <w:color w:val="000000"/>
          <w:sz w:val="28"/>
          <w:szCs w:val="28"/>
        </w:rPr>
        <w:t>Коммерческие расходы в 2006 году также возросли на 78.</w:t>
      </w:r>
      <w:r w:rsidR="00295086" w:rsidRPr="00295086">
        <w:rPr>
          <w:color w:val="000000"/>
          <w:sz w:val="28"/>
          <w:szCs w:val="28"/>
        </w:rPr>
        <w:t>5</w:t>
      </w:r>
      <w:r w:rsidR="00295086">
        <w:rPr>
          <w:color w:val="000000"/>
          <w:sz w:val="28"/>
          <w:szCs w:val="28"/>
        </w:rPr>
        <w:t>%</w:t>
      </w:r>
      <w:r w:rsidR="00B23AF6" w:rsidRPr="00295086">
        <w:rPr>
          <w:color w:val="000000"/>
          <w:sz w:val="28"/>
          <w:szCs w:val="28"/>
        </w:rPr>
        <w:t>. Значительно возросла сумма прочих операционных расходов. Если в 2004</w:t>
      </w:r>
      <w:r w:rsidR="00295086">
        <w:rPr>
          <w:color w:val="000000"/>
          <w:sz w:val="28"/>
          <w:szCs w:val="28"/>
        </w:rPr>
        <w:t>–</w:t>
      </w:r>
      <w:r w:rsidR="00295086" w:rsidRPr="00295086">
        <w:rPr>
          <w:color w:val="000000"/>
          <w:sz w:val="28"/>
          <w:szCs w:val="28"/>
        </w:rPr>
        <w:t>2005</w:t>
      </w:r>
      <w:r w:rsidR="00295086">
        <w:rPr>
          <w:color w:val="000000"/>
          <w:sz w:val="28"/>
          <w:szCs w:val="28"/>
        </w:rPr>
        <w:t> </w:t>
      </w:r>
      <w:r w:rsidR="00295086" w:rsidRPr="00295086">
        <w:rPr>
          <w:color w:val="000000"/>
          <w:sz w:val="28"/>
          <w:szCs w:val="28"/>
        </w:rPr>
        <w:t>гг</w:t>
      </w:r>
      <w:r w:rsidR="00B23AF6" w:rsidRPr="00295086">
        <w:rPr>
          <w:color w:val="000000"/>
          <w:sz w:val="28"/>
          <w:szCs w:val="28"/>
        </w:rPr>
        <w:t>. их разница была невелика, то уже в 2006 году они увеличились в 6.4 раза. Но самые сильные изменения претерпел показатель чистой выручки.</w:t>
      </w:r>
      <w:r w:rsidR="002C0E4A" w:rsidRPr="00295086">
        <w:rPr>
          <w:color w:val="000000"/>
          <w:sz w:val="28"/>
          <w:szCs w:val="28"/>
        </w:rPr>
        <w:t xml:space="preserve"> </w:t>
      </w:r>
      <w:r w:rsidR="00B23AF6" w:rsidRPr="00295086">
        <w:rPr>
          <w:color w:val="000000"/>
          <w:sz w:val="28"/>
          <w:szCs w:val="28"/>
        </w:rPr>
        <w:t>Так, в 2004 году чистая прибыль составляла лишь 34 тыс. руб., а в 2005 году уже 18274 тыс. руб. По сравнению с 2004 годом в 2006 году увеличение ее в процентном соотношение составило 7785</w:t>
      </w:r>
      <w:r w:rsidR="00295086" w:rsidRPr="00295086">
        <w:rPr>
          <w:color w:val="000000"/>
          <w:sz w:val="28"/>
          <w:szCs w:val="28"/>
        </w:rPr>
        <w:t>3</w:t>
      </w:r>
      <w:r w:rsidR="00295086">
        <w:rPr>
          <w:color w:val="000000"/>
          <w:sz w:val="28"/>
          <w:szCs w:val="28"/>
        </w:rPr>
        <w:t>%</w:t>
      </w:r>
      <w:r w:rsidR="00B23AF6" w:rsidRPr="00295086">
        <w:rPr>
          <w:color w:val="000000"/>
          <w:sz w:val="28"/>
          <w:szCs w:val="28"/>
        </w:rPr>
        <w:t xml:space="preserve"> или же можно сказать, что чистая прибыль увеличилась в 778 раз.</w:t>
      </w:r>
    </w:p>
    <w:p w:rsidR="00B23AF6" w:rsidRPr="00295086" w:rsidRDefault="00B23AF6" w:rsidP="00295086">
      <w:pPr>
        <w:pStyle w:val="aa"/>
        <w:spacing w:after="0" w:line="360" w:lineRule="auto"/>
        <w:ind w:left="0" w:firstLine="709"/>
        <w:jc w:val="both"/>
        <w:rPr>
          <w:color w:val="000000"/>
          <w:sz w:val="28"/>
          <w:szCs w:val="28"/>
        </w:rPr>
      </w:pPr>
      <w:r w:rsidRPr="00295086">
        <w:rPr>
          <w:color w:val="000000"/>
          <w:sz w:val="28"/>
          <w:szCs w:val="28"/>
        </w:rPr>
        <w:t>Из чего следует, что ЗАО «Термотрон – завод» способ</w:t>
      </w:r>
      <w:r w:rsidR="002C0E4A" w:rsidRPr="00295086">
        <w:rPr>
          <w:color w:val="000000"/>
          <w:sz w:val="28"/>
          <w:szCs w:val="28"/>
        </w:rPr>
        <w:t>е</w:t>
      </w:r>
      <w:r w:rsidRPr="00295086">
        <w:rPr>
          <w:color w:val="000000"/>
          <w:sz w:val="28"/>
          <w:szCs w:val="28"/>
        </w:rPr>
        <w:t>н функционировать и развиваться, сохранять равновесие своих активов и пассивов в изменяющейся внутренней и внешней среде.</w:t>
      </w:r>
    </w:p>
    <w:p w:rsidR="00EF3BD6" w:rsidRDefault="00EF3BD6" w:rsidP="00295086">
      <w:pPr>
        <w:pStyle w:val="2"/>
        <w:ind w:firstLine="709"/>
        <w:jc w:val="both"/>
        <w:rPr>
          <w:color w:val="000000"/>
          <w:szCs w:val="28"/>
        </w:rPr>
      </w:pPr>
    </w:p>
    <w:p w:rsidR="00B23AF6" w:rsidRPr="00EF3BD6" w:rsidRDefault="00EF3BD6" w:rsidP="00295086">
      <w:pPr>
        <w:pStyle w:val="2"/>
        <w:ind w:firstLine="709"/>
        <w:jc w:val="both"/>
        <w:rPr>
          <w:b/>
          <w:color w:val="000000"/>
          <w:szCs w:val="28"/>
        </w:rPr>
      </w:pPr>
      <w:r w:rsidRPr="00EF3BD6">
        <w:rPr>
          <w:b/>
          <w:color w:val="000000"/>
          <w:szCs w:val="28"/>
        </w:rPr>
        <w:t>2.3</w:t>
      </w:r>
      <w:r w:rsidR="00E440E9" w:rsidRPr="00EF3BD6">
        <w:rPr>
          <w:b/>
          <w:color w:val="000000"/>
          <w:szCs w:val="28"/>
        </w:rPr>
        <w:t xml:space="preserve"> Учет доходов и расходов ЗАО «Термотрон – завод»</w:t>
      </w:r>
    </w:p>
    <w:p w:rsidR="00B23AF6" w:rsidRPr="00295086" w:rsidRDefault="00B23AF6" w:rsidP="00295086">
      <w:pPr>
        <w:pStyle w:val="2"/>
        <w:ind w:firstLine="709"/>
        <w:jc w:val="both"/>
        <w:rPr>
          <w:color w:val="000000"/>
          <w:szCs w:val="28"/>
        </w:rPr>
      </w:pPr>
    </w:p>
    <w:p w:rsidR="00B13F30" w:rsidRPr="00295086" w:rsidRDefault="004B2973" w:rsidP="00295086">
      <w:pPr>
        <w:spacing w:line="360" w:lineRule="auto"/>
        <w:ind w:firstLine="709"/>
        <w:jc w:val="both"/>
      </w:pPr>
      <w:r w:rsidRPr="00295086">
        <w:t xml:space="preserve">Основную часть прибыли (убытка) организация получает от продажи готовой </w:t>
      </w:r>
      <w:r w:rsidR="00B13F30" w:rsidRPr="00295086">
        <w:t>технической продукции</w:t>
      </w:r>
      <w:r w:rsidRPr="00295086">
        <w:t>, товаров, работ и услуг. Финансовый результат от их продажи определяют как разницу между выручкой от продажи продукции (работ и услуг) без налога на добавленную стоимость, акцизов, экспортных пошлин, налога с продаж и др. вычетов, предусмотренных законодательством, и затратами на ее производство и реализацию. Так как затраты, связанные с производством и продажей продукции (работ и услуг), оказывает непосредственное воздействие на себестоимость, их перечень строго регламентирован.</w:t>
      </w:r>
    </w:p>
    <w:p w:rsidR="004B2973" w:rsidRPr="00295086" w:rsidRDefault="004B2973" w:rsidP="00295086">
      <w:pPr>
        <w:spacing w:line="360" w:lineRule="auto"/>
        <w:ind w:firstLine="709"/>
        <w:jc w:val="both"/>
      </w:pPr>
      <w:r w:rsidRPr="00295086">
        <w:t xml:space="preserve">Финансовый результат от продажи продукции (работ и услуг) определяют по активно-пассивному счету 90 «Продажи». Этот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На этом счете отражается, в частности, выручка и себестоимость по: работам и услугам промышленного и непромышленного характера; строительно-монтажным работам; предоставлению за оплату во временное пользование своих активов по договору аренды </w:t>
      </w:r>
      <w:r w:rsidR="00295086">
        <w:t>и т.д.</w:t>
      </w:r>
      <w:r w:rsidRPr="00295086">
        <w:t xml:space="preserve"> (когда это является предметом деятельности организации).</w:t>
      </w:r>
      <w:r w:rsidR="00B13F30" w:rsidRPr="00295086">
        <w:t xml:space="preserve"> </w:t>
      </w:r>
      <w:r w:rsidRPr="00295086">
        <w:t xml:space="preserve">К счету 90 «Продажи» в </w:t>
      </w:r>
      <w:r w:rsidR="00B13F30" w:rsidRPr="00295086">
        <w:t xml:space="preserve">ЗАО «Термотрон – завод» </w:t>
      </w:r>
      <w:r w:rsidRPr="00295086">
        <w:t>открыты следующие субсчета:</w:t>
      </w:r>
    </w:p>
    <w:p w:rsidR="004B2973" w:rsidRPr="00295086" w:rsidRDefault="00295086" w:rsidP="00295086">
      <w:pPr>
        <w:spacing w:line="360" w:lineRule="auto"/>
        <w:ind w:firstLine="709"/>
        <w:jc w:val="both"/>
      </w:pPr>
      <w:r>
        <w:t>– </w:t>
      </w:r>
      <w:r w:rsidR="004B2973" w:rsidRPr="00295086">
        <w:t>90/1.1 «Выручка от грузо-пассажирских перевозок»;</w:t>
      </w:r>
    </w:p>
    <w:p w:rsidR="004B2973" w:rsidRPr="00295086" w:rsidRDefault="00295086" w:rsidP="00295086">
      <w:pPr>
        <w:spacing w:line="360" w:lineRule="auto"/>
        <w:ind w:firstLine="709"/>
        <w:jc w:val="both"/>
      </w:pPr>
      <w:r>
        <w:t>– </w:t>
      </w:r>
      <w:r w:rsidR="004B2973" w:rsidRPr="00295086">
        <w:t>90/1.3 «Себестоимость выполненных работ»;</w:t>
      </w:r>
    </w:p>
    <w:p w:rsidR="004B2973" w:rsidRPr="00295086" w:rsidRDefault="00295086" w:rsidP="00295086">
      <w:pPr>
        <w:spacing w:line="360" w:lineRule="auto"/>
        <w:ind w:firstLine="709"/>
        <w:jc w:val="both"/>
      </w:pPr>
      <w:r>
        <w:t>– </w:t>
      </w:r>
      <w:r w:rsidR="004B2973" w:rsidRPr="00295086">
        <w:t>90/1.4 «Прибыль, убыток от реализации»;</w:t>
      </w:r>
    </w:p>
    <w:p w:rsidR="004B2973" w:rsidRPr="00295086" w:rsidRDefault="00295086" w:rsidP="00295086">
      <w:pPr>
        <w:spacing w:line="360" w:lineRule="auto"/>
        <w:ind w:firstLine="709"/>
        <w:jc w:val="both"/>
      </w:pPr>
      <w:r>
        <w:t>– </w:t>
      </w:r>
      <w:r w:rsidR="004B2973" w:rsidRPr="00295086">
        <w:t>90/2 «Себестоимость продаж»;</w:t>
      </w:r>
    </w:p>
    <w:p w:rsidR="004B2973" w:rsidRPr="00295086" w:rsidRDefault="00295086" w:rsidP="00295086">
      <w:pPr>
        <w:spacing w:line="360" w:lineRule="auto"/>
        <w:ind w:firstLine="709"/>
        <w:jc w:val="both"/>
      </w:pPr>
      <w:r>
        <w:t>– </w:t>
      </w:r>
      <w:r w:rsidR="004B2973" w:rsidRPr="00295086">
        <w:t>90/3 «Налог на добавленную стоимость»;</w:t>
      </w:r>
    </w:p>
    <w:p w:rsidR="004B2973" w:rsidRPr="00295086" w:rsidRDefault="00295086" w:rsidP="00295086">
      <w:pPr>
        <w:spacing w:line="360" w:lineRule="auto"/>
        <w:ind w:firstLine="709"/>
        <w:jc w:val="both"/>
      </w:pPr>
      <w:r>
        <w:t>– </w:t>
      </w:r>
      <w:r w:rsidR="004B2973" w:rsidRPr="00295086">
        <w:t>90/9 «Прибыль (убыток) от продаж».</w:t>
      </w:r>
    </w:p>
    <w:p w:rsidR="004B2973" w:rsidRPr="00295086" w:rsidRDefault="004B2973" w:rsidP="00295086">
      <w:pPr>
        <w:spacing w:line="360" w:lineRule="auto"/>
        <w:ind w:firstLine="709"/>
        <w:jc w:val="both"/>
      </w:pPr>
      <w:r w:rsidRPr="00295086">
        <w:t>На счетах 90/1, 90/2, 90/3 учитываются соответственно поступившая выручка от реализации услуг предприятия, себестоимость проданной продукции</w:t>
      </w:r>
      <w:r w:rsidR="00295086">
        <w:t xml:space="preserve"> / </w:t>
      </w:r>
      <w:r w:rsidR="00295086" w:rsidRPr="00295086">
        <w:t>услуг</w:t>
      </w:r>
      <w:r w:rsidRPr="00295086">
        <w:t>, начисленный НДС.</w:t>
      </w:r>
      <w:r w:rsidR="00B13F30" w:rsidRPr="00295086">
        <w:t xml:space="preserve"> </w:t>
      </w:r>
      <w:r w:rsidRPr="00295086">
        <w:t>Счет 90/9 предназначен для выявления финансового результата от продаж за отчетный месяц.</w:t>
      </w:r>
    </w:p>
    <w:p w:rsidR="004B2973" w:rsidRPr="00295086" w:rsidRDefault="004B2973" w:rsidP="00295086">
      <w:pPr>
        <w:spacing w:line="360" w:lineRule="auto"/>
        <w:ind w:firstLine="709"/>
        <w:jc w:val="both"/>
      </w:pPr>
      <w:r w:rsidRPr="00295086">
        <w:t xml:space="preserve">В </w:t>
      </w:r>
      <w:r w:rsidR="00B13F30" w:rsidRPr="00295086">
        <w:t>ЗАО «Термотрон – завод»</w:t>
      </w:r>
      <w:r w:rsidRPr="00295086">
        <w:t xml:space="preserve"> в дебет счета 90 в течение года списывается плановая себестоимость оказанных услуг, а по кредиту отражается выручка в корреспонденции со счетом 62 «Расчеты с покупателями и заказчиками».</w:t>
      </w:r>
      <w:r w:rsidR="00B13F30" w:rsidRPr="00295086">
        <w:t xml:space="preserve"> </w:t>
      </w:r>
      <w:r w:rsidRPr="00295086">
        <w:t xml:space="preserve">В конце года плановая себестоимость по дебету счета доводится до фактической путем отнесения разниц между рассчитанной фактической себестоимостью в конце года и плановой себестоимостью (суммы экономии сторнируются, суммы перерасхода проводятся дополнительной записью в дебет счета 90 с кредита счетов учета продукции или затрат на производство). При выполнении работ, услуг, условия регулируются контрактом – договором на оказание услуг предприятием </w:t>
      </w:r>
      <w:r w:rsidR="00B13F30" w:rsidRPr="00295086">
        <w:t>ЗАО «Термотрон – завод»</w:t>
      </w:r>
      <w:r w:rsidRPr="00295086">
        <w:t>. Результаты выполненных работ оформляются актом о приемке выполненных работ.</w:t>
      </w:r>
    </w:p>
    <w:p w:rsidR="004B2973" w:rsidRPr="00295086" w:rsidRDefault="004B2973" w:rsidP="00295086">
      <w:pPr>
        <w:spacing w:line="360" w:lineRule="auto"/>
        <w:ind w:firstLine="709"/>
        <w:jc w:val="both"/>
      </w:pPr>
      <w:r w:rsidRPr="00295086">
        <w:t>Записи по субсчетам 90/1, 90/2, 90/3 производят накопительно в течение отчетного года. Ежемесячно сопоставлением совокупного дебетового оборота по субсчетам 90/2, 90/3 и кредитового оборота по субсчету 90/1 определяют результат от продаж за отчетный месяц. Выявленную прибыль или убыток ежемесячно заключительными проводками списывают с субсчета 90/9 на счет 99 «Прибыли и убытки».</w:t>
      </w:r>
    </w:p>
    <w:p w:rsidR="004B2973" w:rsidRPr="00295086" w:rsidRDefault="004B2973" w:rsidP="00295086">
      <w:pPr>
        <w:spacing w:line="360" w:lineRule="auto"/>
        <w:ind w:firstLine="709"/>
        <w:jc w:val="both"/>
      </w:pPr>
      <w:r w:rsidRPr="00295086">
        <w:t>Дт 90 Кт 99 – получена прибыль от продаж</w:t>
      </w:r>
    </w:p>
    <w:p w:rsidR="004B2973" w:rsidRPr="00295086" w:rsidRDefault="004B2973" w:rsidP="00295086">
      <w:pPr>
        <w:spacing w:line="360" w:lineRule="auto"/>
        <w:ind w:firstLine="709"/>
        <w:jc w:val="both"/>
      </w:pPr>
      <w:r w:rsidRPr="00295086">
        <w:t xml:space="preserve">Таким образом, синтетический счет 90 ежемесячно закрывается и сальдо на отчетную дату не имеет. Учет финансовых результатов от продаж в </w:t>
      </w:r>
      <w:r w:rsidR="00B13F30" w:rsidRPr="00295086">
        <w:t>ЗАО «Термотрон – завод»</w:t>
      </w:r>
      <w:r w:rsidRPr="00295086">
        <w:t xml:space="preserve"> автоматизирован.</w:t>
      </w:r>
      <w:r w:rsidR="00B13F30" w:rsidRPr="00295086">
        <w:t xml:space="preserve"> </w:t>
      </w:r>
      <w:r w:rsidRPr="00295086">
        <w:t>По окончании отчетного года все субсчета к счету 90 закрываются внутренними записями на субсчет 90/9 «Прибыль (убыток) от продаж».</w:t>
      </w:r>
      <w:r w:rsidR="00B13F30" w:rsidRPr="00295086">
        <w:t xml:space="preserve"> </w:t>
      </w:r>
      <w:r w:rsidRPr="00295086">
        <w:t>При этом составляются следующие проводки:</w:t>
      </w:r>
    </w:p>
    <w:p w:rsidR="004B2973" w:rsidRPr="00295086" w:rsidRDefault="00295086" w:rsidP="00295086">
      <w:pPr>
        <w:spacing w:line="360" w:lineRule="auto"/>
        <w:ind w:firstLine="709"/>
        <w:jc w:val="both"/>
      </w:pPr>
      <w:r>
        <w:t>– </w:t>
      </w:r>
      <w:r w:rsidR="004B2973" w:rsidRPr="00295086">
        <w:t>Списываются в конце года обороты по счету 90/2 и 91 на счет 90/9:</w:t>
      </w:r>
    </w:p>
    <w:p w:rsidR="004B2973" w:rsidRPr="00295086" w:rsidRDefault="004B2973" w:rsidP="00295086">
      <w:pPr>
        <w:spacing w:line="360" w:lineRule="auto"/>
        <w:ind w:firstLine="709"/>
        <w:jc w:val="both"/>
      </w:pPr>
      <w:r w:rsidRPr="00295086">
        <w:t>Дт 90/9 Кт 90/2</w:t>
      </w:r>
    </w:p>
    <w:p w:rsidR="004B2973" w:rsidRPr="00295086" w:rsidRDefault="004B2973" w:rsidP="00295086">
      <w:pPr>
        <w:spacing w:line="360" w:lineRule="auto"/>
        <w:ind w:firstLine="709"/>
        <w:jc w:val="both"/>
      </w:pPr>
      <w:r w:rsidRPr="00295086">
        <w:t>Дт 90/1 Кт 90/9</w:t>
      </w:r>
    </w:p>
    <w:p w:rsidR="004B2973" w:rsidRPr="00295086" w:rsidRDefault="00295086" w:rsidP="00295086">
      <w:pPr>
        <w:spacing w:line="360" w:lineRule="auto"/>
        <w:ind w:firstLine="709"/>
        <w:jc w:val="both"/>
      </w:pPr>
      <w:r>
        <w:t>– </w:t>
      </w:r>
      <w:r w:rsidR="004B2973" w:rsidRPr="00295086">
        <w:t>Списываются ежемесячно сальдо со счета 90/9 на счет 99:</w:t>
      </w:r>
    </w:p>
    <w:p w:rsidR="00B13F30" w:rsidRPr="00295086" w:rsidRDefault="004B2973" w:rsidP="00295086">
      <w:pPr>
        <w:spacing w:line="360" w:lineRule="auto"/>
        <w:ind w:firstLine="709"/>
        <w:jc w:val="both"/>
      </w:pPr>
      <w:r w:rsidRPr="00295086">
        <w:t>Дт 90/9 Кт 99</w:t>
      </w:r>
    </w:p>
    <w:p w:rsidR="00B13F30" w:rsidRPr="00295086" w:rsidRDefault="004B2973" w:rsidP="00295086">
      <w:pPr>
        <w:spacing w:line="360" w:lineRule="auto"/>
        <w:ind w:firstLine="709"/>
        <w:jc w:val="both"/>
      </w:pPr>
      <w:r w:rsidRPr="00295086">
        <w:t>Дт 99 Кт 90/9</w:t>
      </w:r>
    </w:p>
    <w:p w:rsidR="004B2973" w:rsidRPr="00295086" w:rsidRDefault="004B2973" w:rsidP="00295086">
      <w:pPr>
        <w:spacing w:line="360" w:lineRule="auto"/>
        <w:ind w:firstLine="709"/>
        <w:jc w:val="both"/>
      </w:pPr>
      <w:r w:rsidRPr="00295086">
        <w:t>Аналитический учет по счету 90 «Продажи» ведется по каждому виду выполненных работ, оказанных услуг и др. Для обобщения информации об операционных и внереализационных доходах и расходах используют счет 91 «Прочие доходы и расходы». К этому счету могут быть открыты субсчета:</w:t>
      </w:r>
    </w:p>
    <w:p w:rsidR="004B2973" w:rsidRPr="00295086" w:rsidRDefault="00295086" w:rsidP="00295086">
      <w:pPr>
        <w:spacing w:line="360" w:lineRule="auto"/>
        <w:ind w:firstLine="709"/>
        <w:jc w:val="both"/>
      </w:pPr>
      <w:r>
        <w:t>– </w:t>
      </w:r>
      <w:r w:rsidR="004B2973" w:rsidRPr="00295086">
        <w:t>91/1.1 «Расходы по изменению Устава»</w:t>
      </w:r>
    </w:p>
    <w:p w:rsidR="004B2973" w:rsidRPr="00295086" w:rsidRDefault="00295086" w:rsidP="00295086">
      <w:pPr>
        <w:spacing w:line="360" w:lineRule="auto"/>
        <w:ind w:firstLine="709"/>
        <w:jc w:val="both"/>
      </w:pPr>
      <w:r>
        <w:t>– </w:t>
      </w:r>
      <w:r w:rsidR="004B2973" w:rsidRPr="00295086">
        <w:t>91/1.1 «Прочая реализация»</w:t>
      </w:r>
    </w:p>
    <w:p w:rsidR="004B2973" w:rsidRPr="00295086" w:rsidRDefault="00295086" w:rsidP="00295086">
      <w:pPr>
        <w:spacing w:line="360" w:lineRule="auto"/>
        <w:ind w:firstLine="709"/>
        <w:jc w:val="both"/>
      </w:pPr>
      <w:r>
        <w:t>– </w:t>
      </w:r>
      <w:r w:rsidR="004B2973" w:rsidRPr="00295086">
        <w:t>91/1.18 «Списание Дт и Кт задолженности»</w:t>
      </w:r>
    </w:p>
    <w:p w:rsidR="004B2973" w:rsidRPr="00295086" w:rsidRDefault="00295086" w:rsidP="00295086">
      <w:pPr>
        <w:spacing w:line="360" w:lineRule="auto"/>
        <w:ind w:firstLine="709"/>
        <w:jc w:val="both"/>
      </w:pPr>
      <w:r>
        <w:t>– </w:t>
      </w:r>
      <w:r w:rsidR="004B2973" w:rsidRPr="00295086">
        <w:t>91/1.3 «Себестоимость прочей реализации»</w:t>
      </w:r>
    </w:p>
    <w:p w:rsidR="004B2973" w:rsidRPr="00295086" w:rsidRDefault="00295086" w:rsidP="00295086">
      <w:pPr>
        <w:spacing w:line="360" w:lineRule="auto"/>
        <w:ind w:firstLine="709"/>
        <w:jc w:val="both"/>
      </w:pPr>
      <w:r>
        <w:t>– </w:t>
      </w:r>
      <w:r w:rsidR="004B2973" w:rsidRPr="00295086">
        <w:t>91/1.4 «Сальдо прочих доходов (прочей реализации»</w:t>
      </w:r>
    </w:p>
    <w:p w:rsidR="00B13F30" w:rsidRPr="00295086" w:rsidRDefault="004B2973" w:rsidP="00295086">
      <w:pPr>
        <w:spacing w:line="360" w:lineRule="auto"/>
        <w:ind w:firstLine="709"/>
        <w:jc w:val="both"/>
      </w:pPr>
      <w:r w:rsidRPr="00295086">
        <w:t>На субсчете 91/1 учитываются операционные и внереализационные доходы.</w:t>
      </w:r>
      <w:r w:rsidR="00B13F30" w:rsidRPr="00295086">
        <w:t xml:space="preserve"> </w:t>
      </w:r>
      <w:r w:rsidRPr="00295086">
        <w:t>На субсчете 91/2 – операционные и внереализационные расходы.</w:t>
      </w:r>
      <w:r w:rsidR="00B13F30" w:rsidRPr="00295086">
        <w:t xml:space="preserve"> </w:t>
      </w:r>
      <w:r w:rsidRPr="00295086">
        <w:t>Субсчет 91/9 предназначен для выявления сальдо прочих доходов и расходов за отчетный месяц.</w:t>
      </w:r>
      <w:r w:rsidR="00B13F30" w:rsidRPr="00295086">
        <w:t xml:space="preserve"> </w:t>
      </w:r>
      <w:r w:rsidRPr="00295086">
        <w:t xml:space="preserve">Записи по субсчетам 91/1 и 91/2 производят накопительно в течение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Это сальдо ежемесячно (заключительными оборотами) списывается с субсчета 91/9 на счет 99 «Прибыли и убытки». Таким образом, в </w:t>
      </w:r>
      <w:r w:rsidR="00B13F30" w:rsidRPr="00295086">
        <w:t>ЗАО «Термотрон – завод»</w:t>
      </w:r>
      <w:r w:rsidRPr="00295086">
        <w:t xml:space="preserve"> на отчетную дату счет 91 «Прочие доходы и расходы» сальдо не имеет.</w:t>
      </w:r>
    </w:p>
    <w:p w:rsidR="004B2973" w:rsidRPr="00295086" w:rsidRDefault="004B2973" w:rsidP="00295086">
      <w:pPr>
        <w:spacing w:line="360" w:lineRule="auto"/>
        <w:ind w:firstLine="709"/>
        <w:jc w:val="both"/>
      </w:pPr>
      <w:r w:rsidRPr="00295086">
        <w:t>По окончании отчетного года субсчета 91/1 и 91/2 закрываются внутренними записями на субсчет 91/1.4.</w:t>
      </w:r>
    </w:p>
    <w:p w:rsidR="004B2973" w:rsidRPr="00295086" w:rsidRDefault="004B2973" w:rsidP="00295086">
      <w:pPr>
        <w:spacing w:line="360" w:lineRule="auto"/>
        <w:ind w:firstLine="709"/>
        <w:jc w:val="both"/>
      </w:pPr>
      <w:r w:rsidRPr="00295086">
        <w:t xml:space="preserve">Операционные доходы и расходы </w:t>
      </w:r>
      <w:r w:rsidR="00B13F30" w:rsidRPr="00295086">
        <w:t>ЗАО «Термотрон – завод»</w:t>
      </w:r>
      <w:r w:rsidRPr="00295086">
        <w:t>, учитываемые на счете 91, в соответствии с ПБУ 9/99 и ПБУ 10/99 представляют собой:</w:t>
      </w:r>
    </w:p>
    <w:p w:rsidR="004B2973" w:rsidRPr="00295086" w:rsidRDefault="00295086" w:rsidP="00295086">
      <w:pPr>
        <w:spacing w:line="360" w:lineRule="auto"/>
        <w:ind w:firstLine="709"/>
        <w:jc w:val="both"/>
      </w:pPr>
      <w:r>
        <w:t>– </w:t>
      </w:r>
      <w:r w:rsidR="004B2973" w:rsidRPr="00295086">
        <w:t>результаты от продажи основных средств, нематериальных активов, материальных ценностей;</w:t>
      </w:r>
    </w:p>
    <w:p w:rsidR="004B2973" w:rsidRPr="00295086" w:rsidRDefault="00295086" w:rsidP="00295086">
      <w:pPr>
        <w:spacing w:line="360" w:lineRule="auto"/>
        <w:ind w:firstLine="709"/>
        <w:jc w:val="both"/>
      </w:pPr>
      <w:r>
        <w:t>– </w:t>
      </w:r>
      <w:r w:rsidR="004B2973" w:rsidRPr="00295086">
        <w:t>поступления, связанные с участием в уставных капиталах других организаций (включая проценты и иные доходы по ценным бумагам);</w:t>
      </w:r>
    </w:p>
    <w:p w:rsidR="004B2973" w:rsidRPr="00295086" w:rsidRDefault="00295086" w:rsidP="00295086">
      <w:pPr>
        <w:spacing w:line="360" w:lineRule="auto"/>
        <w:ind w:firstLine="709"/>
        <w:jc w:val="both"/>
      </w:pPr>
      <w:r>
        <w:t>– </w:t>
      </w:r>
      <w:r w:rsidR="004B2973" w:rsidRPr="00295086">
        <w:t>доходы и расходы от сдачи имущества в аренду;</w:t>
      </w:r>
    </w:p>
    <w:p w:rsidR="004B2973" w:rsidRPr="00295086" w:rsidRDefault="00295086" w:rsidP="00295086">
      <w:pPr>
        <w:spacing w:line="360" w:lineRule="auto"/>
        <w:ind w:firstLine="709"/>
        <w:jc w:val="both"/>
      </w:pPr>
      <w:r>
        <w:t>– </w:t>
      </w:r>
      <w:r w:rsidR="004B2973" w:rsidRPr="00295086">
        <w:t>прибыль, полученная организацией в результате совместной деятельности.</w:t>
      </w:r>
    </w:p>
    <w:p w:rsidR="004B2973" w:rsidRPr="00295086" w:rsidRDefault="004B2973" w:rsidP="00295086">
      <w:pPr>
        <w:spacing w:line="360" w:lineRule="auto"/>
        <w:ind w:firstLine="709"/>
        <w:jc w:val="both"/>
      </w:pPr>
      <w:r w:rsidRPr="00295086">
        <w:t xml:space="preserve">При выбытии амортизационного имущества </w:t>
      </w:r>
      <w:r w:rsidR="00B13F30" w:rsidRPr="00295086">
        <w:t>ЗАО «Термотрон – завод»</w:t>
      </w:r>
      <w:r w:rsidRPr="00295086">
        <w:t xml:space="preserve"> вследствие продажи, списания, безвозмездной передачи в сумму амортизации основных фондов и нематериальных активов списывают в дебет счетов 02 «Амортизация основных средств», 05 «Амортизация нематериальных активов» с кредита счетов 01 «Основные средства» и 04 «Нематериальные активы». Остаточную стоимость основных средств и нематериальных активов списывают с кредита счетов 01 и 04 в дебет счета 91. Сюда также списывают все расходы, связанные с выбытием амортизируемого имущества (включая НДС по проданному имуществу). При выбытии материалов и другого неамортизируемого имущества вследствие продажи, списания </w:t>
      </w:r>
      <w:r w:rsidR="00295086">
        <w:t>и т.д.</w:t>
      </w:r>
      <w:r w:rsidRPr="00295086">
        <w:t xml:space="preserve"> их стоимость списывают в дебет счета 91.</w:t>
      </w:r>
    </w:p>
    <w:p w:rsidR="004B2973" w:rsidRPr="00295086" w:rsidRDefault="004B2973" w:rsidP="00295086">
      <w:pPr>
        <w:spacing w:line="360" w:lineRule="auto"/>
        <w:ind w:firstLine="709"/>
        <w:jc w:val="both"/>
      </w:pPr>
      <w:r w:rsidRPr="00295086">
        <w:t>При осуществлении операций по вкладам в уставные капиталы других организаций обычно возникает разница между стоимостью передаваемого имущества и согласованной оценкой вклада. Это разница отражается в зависимости от ее значения по кредиту или дебету счета 91 (превышение согласованной стоимости над учетной отражается по дебету счета 58 «Финансовые вложения» и кредиту счета 91).</w:t>
      </w:r>
    </w:p>
    <w:p w:rsidR="004B2973" w:rsidRPr="00295086" w:rsidRDefault="004B2973" w:rsidP="00295086">
      <w:pPr>
        <w:spacing w:line="360" w:lineRule="auto"/>
        <w:ind w:firstLine="709"/>
        <w:jc w:val="both"/>
      </w:pPr>
      <w:r w:rsidRPr="00295086">
        <w:t>Доходы от участия в других организациях можно учитывать:</w:t>
      </w:r>
    </w:p>
    <w:p w:rsidR="004B2973" w:rsidRPr="00295086" w:rsidRDefault="00295086" w:rsidP="00295086">
      <w:pPr>
        <w:spacing w:line="360" w:lineRule="auto"/>
        <w:ind w:firstLine="709"/>
        <w:jc w:val="both"/>
      </w:pPr>
      <w:r>
        <w:t>– </w:t>
      </w:r>
      <w:r w:rsidR="004B2973" w:rsidRPr="00295086">
        <w:t>по фактическому поступлению денежных средств (при этом дебетуют счета 50, 51, 52, 55 и кредитуют счет 91);</w:t>
      </w:r>
    </w:p>
    <w:p w:rsidR="004B2973" w:rsidRPr="00295086" w:rsidRDefault="00295086" w:rsidP="00295086">
      <w:pPr>
        <w:spacing w:line="360" w:lineRule="auto"/>
        <w:ind w:firstLine="709"/>
        <w:jc w:val="both"/>
      </w:pPr>
      <w:r>
        <w:t>– </w:t>
      </w:r>
      <w:r w:rsidR="004B2973" w:rsidRPr="00295086">
        <w:t xml:space="preserve">по предварительному начислению доходов на счетах (дебетуют счет 76 (на сумму доходов от вкладов в уставный капитал других организаций </w:t>
      </w:r>
      <w:r>
        <w:t>и т.д.</w:t>
      </w:r>
      <w:r w:rsidR="004B2973" w:rsidRPr="00295086">
        <w:t>) и кредитуют счет 91 (на всю сумму начисленных доходов)).</w:t>
      </w:r>
    </w:p>
    <w:p w:rsidR="004B2973" w:rsidRPr="00295086" w:rsidRDefault="004B2973" w:rsidP="00295086">
      <w:pPr>
        <w:spacing w:line="360" w:lineRule="auto"/>
        <w:ind w:firstLine="709"/>
        <w:jc w:val="both"/>
      </w:pPr>
      <w:r w:rsidRPr="00295086">
        <w:t xml:space="preserve">К операционным расходам </w:t>
      </w:r>
      <w:r w:rsidR="00B13F30" w:rsidRPr="00295086">
        <w:t>ЗАО «Термотрон – завод»</w:t>
      </w:r>
      <w:r w:rsidRPr="00295086">
        <w:t xml:space="preserve">, учитываемым на счет 91, относятся также суммы причитающихся к уплате налогов и сборов в соответствии с законодательством РФ (налог на имущество организаций, на рекламу </w:t>
      </w:r>
      <w:r w:rsidR="00295086">
        <w:t>т.д.</w:t>
      </w:r>
      <w:r w:rsidRPr="00295086">
        <w:t>)</w:t>
      </w:r>
      <w:r w:rsidR="00B13F30" w:rsidRPr="00295086">
        <w:t xml:space="preserve"> </w:t>
      </w:r>
      <w:r w:rsidRPr="00295086">
        <w:t>Внереализационными доходами и расходами в соответствии с ПБУ 9/99 и 10/99 являются:</w:t>
      </w:r>
    </w:p>
    <w:p w:rsidR="004B2973" w:rsidRPr="00295086" w:rsidRDefault="00295086" w:rsidP="00295086">
      <w:pPr>
        <w:spacing w:line="360" w:lineRule="auto"/>
        <w:ind w:firstLine="709"/>
        <w:jc w:val="both"/>
      </w:pPr>
      <w:r>
        <w:t>– </w:t>
      </w:r>
      <w:r w:rsidR="004B2973" w:rsidRPr="00295086">
        <w:t>штрафы, пени, неустойки за нарушение хозяйственных договоров полученные (уплаченные);</w:t>
      </w:r>
    </w:p>
    <w:p w:rsidR="004B2973" w:rsidRPr="00295086" w:rsidRDefault="00295086" w:rsidP="00295086">
      <w:pPr>
        <w:spacing w:line="360" w:lineRule="auto"/>
        <w:ind w:firstLine="709"/>
        <w:jc w:val="both"/>
      </w:pPr>
      <w:r>
        <w:t>– </w:t>
      </w:r>
      <w:r w:rsidR="004B2973" w:rsidRPr="00295086">
        <w:t>поступления (расходы) в возмещение причиненных организации убытков;</w:t>
      </w:r>
    </w:p>
    <w:p w:rsidR="004B2973" w:rsidRPr="00295086" w:rsidRDefault="00295086" w:rsidP="00295086">
      <w:pPr>
        <w:spacing w:line="360" w:lineRule="auto"/>
        <w:ind w:firstLine="709"/>
        <w:jc w:val="both"/>
      </w:pPr>
      <w:r>
        <w:t>– </w:t>
      </w:r>
      <w:r w:rsidR="004B2973" w:rsidRPr="00295086">
        <w:t>активы, полученные безвозмездно, в том числе по договору дарения;</w:t>
      </w:r>
    </w:p>
    <w:p w:rsidR="004B2973" w:rsidRPr="00295086" w:rsidRDefault="00295086" w:rsidP="00295086">
      <w:pPr>
        <w:spacing w:line="360" w:lineRule="auto"/>
        <w:ind w:firstLine="709"/>
        <w:jc w:val="both"/>
      </w:pPr>
      <w:r>
        <w:t>– </w:t>
      </w:r>
      <w:r w:rsidR="004B2973" w:rsidRPr="00295086">
        <w:t>прибыль (убытки) прошлых лет, выявленные в отчетном году;</w:t>
      </w:r>
    </w:p>
    <w:p w:rsidR="004B2973" w:rsidRPr="00295086" w:rsidRDefault="00295086" w:rsidP="00295086">
      <w:pPr>
        <w:spacing w:line="360" w:lineRule="auto"/>
        <w:ind w:firstLine="709"/>
        <w:jc w:val="both"/>
      </w:pPr>
      <w:r>
        <w:t>– </w:t>
      </w:r>
      <w:r w:rsidR="004B2973" w:rsidRPr="00295086">
        <w:t>суммы кредиторской и дебиторской задолженности, по которым истек срок исковой давности.</w:t>
      </w:r>
    </w:p>
    <w:p w:rsidR="004B2973" w:rsidRPr="00295086" w:rsidRDefault="004B2973" w:rsidP="00295086">
      <w:pPr>
        <w:spacing w:line="360" w:lineRule="auto"/>
        <w:ind w:firstLine="709"/>
        <w:jc w:val="both"/>
      </w:pPr>
      <w:r w:rsidRPr="00295086">
        <w:t>Поступления от уплаты штрафов, пеней и других санкций отражают по кредиту счета 91 к дебету счетов учета денежных и счетов и расчетов с дебиторами. Уплаченные организацией штрафы, пени отражают по дебету счета 91 с кредита счетов учета денежных средств. При этом суммы внесенные в бюджет в виде санкций, в состав расходов от внереализационных операций не включают, а относят на уменьшение прибыли, остающейся в распоряжении предприятия (</w:t>
      </w:r>
      <w:r w:rsidR="00295086">
        <w:t>т.е.</w:t>
      </w:r>
      <w:r w:rsidRPr="00295086">
        <w:t xml:space="preserve"> на счет 99).</w:t>
      </w:r>
    </w:p>
    <w:p w:rsidR="004B2973" w:rsidRPr="00295086" w:rsidRDefault="004B2973" w:rsidP="00295086">
      <w:pPr>
        <w:spacing w:line="360" w:lineRule="auto"/>
        <w:ind w:firstLine="709"/>
        <w:jc w:val="both"/>
      </w:pPr>
      <w:r w:rsidRPr="00295086">
        <w:t xml:space="preserve">Прибыль прошлых лет, выявленную в отчетном году, отражают по дебету счета 51 «Расчетный счет» и кредиту счета 91; убытки оформляют обратной бухгалтерской проводкой. Таким же образом учитывают поступления в возмещение и возмещение причиненных организации убытков. Суммы кредиторской и дебиторской задолженности, по которым срок исковой давности истек, списывают в дебет счета 76 и кредит счета 91. В дебет счета 91 с кредита различных счетов списывают расходы, связанные с благотворительной деятельностью, осуществлением мероприятий </w:t>
      </w:r>
      <w:r w:rsidR="00295086">
        <w:t>и т.д.</w:t>
      </w:r>
      <w:r w:rsidRPr="00295086">
        <w:t xml:space="preserve"> Прочие внереализационные расходы и потери списываются с дебета или кредита соответствующих счетов в момент их выявления на счет 91.</w:t>
      </w:r>
    </w:p>
    <w:p w:rsidR="004B2973" w:rsidRPr="00295086" w:rsidRDefault="004B2973" w:rsidP="00295086">
      <w:pPr>
        <w:spacing w:line="360" w:lineRule="auto"/>
        <w:ind w:firstLine="709"/>
        <w:jc w:val="both"/>
      </w:pPr>
      <w:r w:rsidRPr="00295086">
        <w:t xml:space="preserve">Приведем в пример несколько проводок по счету 91, имеющим место в </w:t>
      </w:r>
      <w:r w:rsidR="00B13F30" w:rsidRPr="00295086">
        <w:t>ЗАО «Термотрон – завод»</w:t>
      </w:r>
      <w:r w:rsidRPr="00295086">
        <w:t>:</w:t>
      </w:r>
    </w:p>
    <w:p w:rsidR="004B2973" w:rsidRPr="00295086" w:rsidRDefault="00295086" w:rsidP="00295086">
      <w:pPr>
        <w:spacing w:line="360" w:lineRule="auto"/>
        <w:ind w:firstLine="709"/>
        <w:jc w:val="both"/>
      </w:pPr>
      <w:r>
        <w:t>– </w:t>
      </w:r>
      <w:r w:rsidR="004B2973" w:rsidRPr="00295086">
        <w:t>отражены суммы кредиторской задолженности, по которым истек срок исковой давности:</w:t>
      </w:r>
      <w:r w:rsidR="00B13F30" w:rsidRPr="00295086">
        <w:t xml:space="preserve"> </w:t>
      </w:r>
      <w:r w:rsidR="004B2973" w:rsidRPr="00295086">
        <w:t>Дт 76 Кт 91</w:t>
      </w:r>
    </w:p>
    <w:p w:rsidR="004B2973" w:rsidRPr="00295086" w:rsidRDefault="00295086" w:rsidP="00295086">
      <w:pPr>
        <w:spacing w:line="360" w:lineRule="auto"/>
        <w:ind w:firstLine="709"/>
        <w:jc w:val="both"/>
      </w:pPr>
      <w:r>
        <w:t>– </w:t>
      </w:r>
      <w:r w:rsidR="004B2973" w:rsidRPr="00295086">
        <w:t xml:space="preserve">получены бюджетные средства, отнесенные на прочие </w:t>
      </w:r>
      <w:r w:rsidRPr="00295086">
        <w:t>доходы:</w:t>
      </w:r>
      <w:r>
        <w:t xml:space="preserve"> </w:t>
      </w:r>
      <w:r w:rsidRPr="00295086">
        <w:t>Д</w:t>
      </w:r>
      <w:r w:rsidR="004B2973" w:rsidRPr="00295086">
        <w:t>т 86 Кт 91/1</w:t>
      </w:r>
    </w:p>
    <w:p w:rsidR="004B2973" w:rsidRPr="00295086" w:rsidRDefault="00295086" w:rsidP="00295086">
      <w:pPr>
        <w:spacing w:line="360" w:lineRule="auto"/>
        <w:ind w:firstLine="709"/>
        <w:jc w:val="both"/>
      </w:pPr>
      <w:r>
        <w:t>– </w:t>
      </w:r>
      <w:r w:rsidR="004B2973" w:rsidRPr="00295086">
        <w:t>вследствие списания основных средств получены строительные материалы:</w:t>
      </w:r>
    </w:p>
    <w:p w:rsidR="004B2973" w:rsidRPr="00295086" w:rsidRDefault="004B2973" w:rsidP="00295086">
      <w:pPr>
        <w:spacing w:line="360" w:lineRule="auto"/>
        <w:ind w:firstLine="709"/>
        <w:jc w:val="both"/>
      </w:pPr>
      <w:r w:rsidRPr="00295086">
        <w:t>Дт 10/10 Кт 91/1</w:t>
      </w:r>
    </w:p>
    <w:p w:rsidR="004B2973" w:rsidRPr="00295086" w:rsidRDefault="00295086" w:rsidP="00295086">
      <w:pPr>
        <w:spacing w:line="360" w:lineRule="auto"/>
        <w:ind w:firstLine="709"/>
        <w:jc w:val="both"/>
      </w:pPr>
      <w:r>
        <w:t>– </w:t>
      </w:r>
      <w:r w:rsidR="004B2973" w:rsidRPr="00295086">
        <w:t>отражены доходы, полученные в виде штрафов за нарушение условий хозяйственных договоров:</w:t>
      </w:r>
      <w:r w:rsidR="00B13F30" w:rsidRPr="00295086">
        <w:t xml:space="preserve"> </w:t>
      </w:r>
      <w:r w:rsidR="004B2973" w:rsidRPr="00295086">
        <w:t>Дт 50 Кт 91/1</w:t>
      </w:r>
    </w:p>
    <w:p w:rsidR="004B2973" w:rsidRPr="00295086" w:rsidRDefault="00295086" w:rsidP="00295086">
      <w:pPr>
        <w:spacing w:line="360" w:lineRule="auto"/>
        <w:ind w:firstLine="709"/>
        <w:jc w:val="both"/>
      </w:pPr>
      <w:r>
        <w:t>– </w:t>
      </w:r>
      <w:r w:rsidR="004B2973" w:rsidRPr="00295086">
        <w:t>отражена сумма выбывших материалов и другого неамортизируемого имущества вследствие их продаж:</w:t>
      </w:r>
      <w:r w:rsidR="00B13F30" w:rsidRPr="00295086">
        <w:t xml:space="preserve"> </w:t>
      </w:r>
      <w:r w:rsidR="004B2973" w:rsidRPr="00295086">
        <w:t>Дт 91/2 Кт 62</w:t>
      </w:r>
    </w:p>
    <w:p w:rsidR="004B2973" w:rsidRPr="00295086" w:rsidRDefault="00295086" w:rsidP="00295086">
      <w:pPr>
        <w:spacing w:line="360" w:lineRule="auto"/>
        <w:ind w:firstLine="709"/>
        <w:jc w:val="both"/>
      </w:pPr>
      <w:r>
        <w:t>– </w:t>
      </w:r>
      <w:r w:rsidR="004B2973" w:rsidRPr="00295086">
        <w:t>начислены суммы причитающихся к уплате налогов и сборов (налог на имущество):</w:t>
      </w:r>
      <w:r w:rsidR="00B13F30" w:rsidRPr="00295086">
        <w:t xml:space="preserve"> </w:t>
      </w:r>
      <w:r w:rsidR="004B2973" w:rsidRPr="00295086">
        <w:t>Дт 91/2 Кт 68</w:t>
      </w:r>
    </w:p>
    <w:p w:rsidR="004B2973" w:rsidRPr="00295086" w:rsidRDefault="00295086" w:rsidP="00295086">
      <w:pPr>
        <w:spacing w:line="360" w:lineRule="auto"/>
        <w:ind w:firstLine="709"/>
        <w:jc w:val="both"/>
      </w:pPr>
      <w:r>
        <w:t>– </w:t>
      </w:r>
      <w:r w:rsidR="004B2973" w:rsidRPr="00295086">
        <w:t>уплачены штрафы, пени, неустойки:</w:t>
      </w:r>
      <w:r w:rsidR="00B13F30" w:rsidRPr="00295086">
        <w:t xml:space="preserve"> </w:t>
      </w:r>
      <w:r w:rsidR="004B2973" w:rsidRPr="00295086">
        <w:t>Дт 91/2 Кт 50</w:t>
      </w:r>
    </w:p>
    <w:p w:rsidR="004B2973" w:rsidRPr="00295086" w:rsidRDefault="00295086" w:rsidP="00295086">
      <w:pPr>
        <w:spacing w:line="360" w:lineRule="auto"/>
        <w:ind w:firstLine="709"/>
        <w:jc w:val="both"/>
      </w:pPr>
      <w:r>
        <w:t>– </w:t>
      </w:r>
      <w:r w:rsidR="004B2973" w:rsidRPr="00295086">
        <w:t>списываются убытки от недостачи имущества на финансовые результаты (виновное лицо не установлено):</w:t>
      </w:r>
      <w:r w:rsidR="00B13F30" w:rsidRPr="00295086">
        <w:t xml:space="preserve"> </w:t>
      </w:r>
      <w:r w:rsidR="004B2973" w:rsidRPr="00295086">
        <w:t>Дт 91/2 Кт 94</w:t>
      </w:r>
    </w:p>
    <w:p w:rsidR="004B2973" w:rsidRPr="00295086" w:rsidRDefault="004B2973" w:rsidP="00295086">
      <w:pPr>
        <w:spacing w:line="360" w:lineRule="auto"/>
        <w:ind w:firstLine="709"/>
        <w:jc w:val="both"/>
      </w:pPr>
      <w:r w:rsidRPr="00295086">
        <w:t>Записи по субсчетам 91/1 и 91/2 производятся накопительно в течение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за отчетный месяц. Это сальдо ежемесячно (заключительными оборотами) списывается с дебета или кредита субсчета 91/9 (в зависимости от того, куда было перечислено в результате сопоставления оборотов субсчетов 91/1 и 91/2) на счет 99 «Прибыли и убытки». Таким образом, синтетический счет 91 сальдо на отчетную дату не имеет. По окончании отчетного года все субсчета, открытые к счету 91, закрываются внутренними записями на субсчет 91/9 «Сальдо прочих доходов и расходов».</w:t>
      </w:r>
      <w:r w:rsidR="00B13F30" w:rsidRPr="00295086">
        <w:t xml:space="preserve"> </w:t>
      </w:r>
      <w:r w:rsidRPr="00295086">
        <w:t>Таким образом, имеем следующие проводки:</w:t>
      </w:r>
    </w:p>
    <w:p w:rsidR="004B2973" w:rsidRPr="00295086" w:rsidRDefault="00295086" w:rsidP="00295086">
      <w:pPr>
        <w:spacing w:line="360" w:lineRule="auto"/>
        <w:ind w:firstLine="709"/>
        <w:jc w:val="both"/>
      </w:pPr>
      <w:r>
        <w:t>– </w:t>
      </w:r>
      <w:r w:rsidR="004B2973" w:rsidRPr="00295086">
        <w:t>Списывается в конце года обороты по счету 91/2 и 91/1 на счет 91/9:</w:t>
      </w:r>
    </w:p>
    <w:p w:rsidR="004B2973" w:rsidRPr="00295086" w:rsidRDefault="004B2973" w:rsidP="00295086">
      <w:pPr>
        <w:spacing w:line="360" w:lineRule="auto"/>
        <w:ind w:firstLine="709"/>
        <w:jc w:val="both"/>
      </w:pPr>
      <w:r w:rsidRPr="00295086">
        <w:t>Дт 91/9 Кт 91/2</w:t>
      </w:r>
    </w:p>
    <w:p w:rsidR="004B2973" w:rsidRPr="00295086" w:rsidRDefault="004B2973" w:rsidP="00295086">
      <w:pPr>
        <w:spacing w:line="360" w:lineRule="auto"/>
        <w:ind w:firstLine="709"/>
        <w:jc w:val="both"/>
      </w:pPr>
      <w:r w:rsidRPr="00295086">
        <w:t>Дт 91/1 Кт 91/9</w:t>
      </w:r>
    </w:p>
    <w:p w:rsidR="004B2973" w:rsidRPr="00295086" w:rsidRDefault="00295086" w:rsidP="00295086">
      <w:pPr>
        <w:spacing w:line="360" w:lineRule="auto"/>
        <w:ind w:firstLine="709"/>
        <w:jc w:val="both"/>
      </w:pPr>
      <w:r>
        <w:t>– </w:t>
      </w:r>
      <w:r w:rsidR="004B2973" w:rsidRPr="00295086">
        <w:t>Списывается ежемесячно сальдо со счета 91/9 на счет 99:</w:t>
      </w:r>
    </w:p>
    <w:p w:rsidR="004B2973" w:rsidRPr="00295086" w:rsidRDefault="004B2973" w:rsidP="00295086">
      <w:pPr>
        <w:spacing w:line="360" w:lineRule="auto"/>
        <w:ind w:firstLine="709"/>
        <w:jc w:val="both"/>
      </w:pPr>
      <w:r w:rsidRPr="00295086">
        <w:t>Дт 91/9 Кт 99 (если была бы получена прибыль)</w:t>
      </w:r>
    </w:p>
    <w:p w:rsidR="004B2973" w:rsidRPr="00295086" w:rsidRDefault="004B2973" w:rsidP="00295086">
      <w:pPr>
        <w:spacing w:line="360" w:lineRule="auto"/>
        <w:ind w:firstLine="709"/>
        <w:jc w:val="both"/>
      </w:pPr>
      <w:r w:rsidRPr="00295086">
        <w:t>Дт 99 Кт 91/9 (получен убыток)</w:t>
      </w:r>
    </w:p>
    <w:p w:rsidR="004B2973" w:rsidRPr="00295086" w:rsidRDefault="004B2973" w:rsidP="00295086">
      <w:pPr>
        <w:spacing w:line="360" w:lineRule="auto"/>
        <w:ind w:firstLine="709"/>
        <w:jc w:val="both"/>
      </w:pPr>
      <w:r w:rsidRPr="00295086">
        <w:t>Аналитический учет по счету 91 «Прочие доходы и расходы» ведется по каждому виду прочих доходов и расходов.</w:t>
      </w:r>
    </w:p>
    <w:p w:rsidR="004B2973" w:rsidRPr="00295086" w:rsidRDefault="004B2973" w:rsidP="00295086">
      <w:pPr>
        <w:spacing w:line="360" w:lineRule="auto"/>
        <w:ind w:firstLine="709"/>
        <w:jc w:val="both"/>
      </w:pPr>
      <w:r w:rsidRPr="00295086">
        <w:t xml:space="preserve">Чрезвычайными доходами и расходами считаются поступления (расходы), возникающие как последствия чрезвычайных обстоятельств хозяйственной деятельности (стихийного бедствия, пожара, аварии </w:t>
      </w:r>
      <w:r w:rsidR="00295086">
        <w:t>и т.д.</w:t>
      </w:r>
      <w:r w:rsidRPr="00295086">
        <w:t>). Они учитываются непосредственно на счете 99 «Прибыли и убытки»</w:t>
      </w:r>
      <w:r w:rsidR="00B13F30" w:rsidRPr="00295086">
        <w:t xml:space="preserve">. </w:t>
      </w:r>
      <w:r w:rsidRPr="00295086">
        <w:t xml:space="preserve">К чрезвычайным доходам относятся: страховое возмещение, стоимость материальных ценностей, остающихся от списания непригодных к восстановлению и дальнейшему использованию активов </w:t>
      </w:r>
      <w:r w:rsidR="00295086">
        <w:t>и т.д.</w:t>
      </w:r>
      <w:r w:rsidRPr="00295086">
        <w:t xml:space="preserve"> Так, полученное страховое возмещение складывается под влиянием: прибыли или убытка от обычных видов деятельности; прочих доходов и расходов; потерь, расходов и доходов в связи с чрезвычайными обстоятельствами хозяйственной деятельности.</w:t>
      </w:r>
      <w:r w:rsidR="00B13F30" w:rsidRPr="00295086">
        <w:t xml:space="preserve"> </w:t>
      </w:r>
      <w:r w:rsidRPr="00295086">
        <w:t>Различие между этими составными частями прибыли или убытков состоит в том, что финансовый результат от продажи продукции (работ, услуг) первоначально определяют по счету 90 «Продажи». Со счета 90 прибыль или убыток от обычной деятельности списывается на счет 99 «Прибыли и убытки».</w:t>
      </w:r>
    </w:p>
    <w:p w:rsidR="004B2973" w:rsidRPr="00295086" w:rsidRDefault="004B2973" w:rsidP="00295086">
      <w:pPr>
        <w:spacing w:line="360" w:lineRule="auto"/>
        <w:ind w:firstLine="709"/>
        <w:jc w:val="both"/>
      </w:pPr>
      <w:r w:rsidRPr="00295086">
        <w:t>Финансовый результат от прочих доходов и расходов (от продажи имущества, операционные и внереализационные доходы и расходы) вначале отражают на счете 91 «Прочие доходы и расходы», с которого затем ежемесячно списывают на счет 99.</w:t>
      </w:r>
    </w:p>
    <w:p w:rsidR="004B2973" w:rsidRPr="00295086" w:rsidRDefault="004B2973" w:rsidP="00295086">
      <w:pPr>
        <w:spacing w:line="360" w:lineRule="auto"/>
        <w:ind w:firstLine="709"/>
        <w:jc w:val="both"/>
      </w:pPr>
      <w:r w:rsidRPr="00295086">
        <w:t xml:space="preserve">Чрезвычайные доходы и расходы сразу относят на счет 99 без предварительной записи на промежуточных счетах в корреспонденции со счетами учета материальных ценностей, расчетов с персоналом по оплате труда, денежных средств </w:t>
      </w:r>
      <w:r w:rsidR="00295086">
        <w:t>и т.п.</w:t>
      </w:r>
    </w:p>
    <w:p w:rsidR="004B2973" w:rsidRPr="00295086" w:rsidRDefault="004B2973" w:rsidP="00295086">
      <w:pPr>
        <w:spacing w:line="360" w:lineRule="auto"/>
        <w:ind w:firstLine="709"/>
        <w:jc w:val="both"/>
      </w:pPr>
      <w:r w:rsidRPr="00295086">
        <w:t>Кроме того, по дебету счета 99 отражают начисленные платежи на прибыль и суммы причитающихся налоговых санкций в корреспонденции со счетом 68 «Расчеты по налогам и сборам». Платежи по пересчетам по налогу на прибыль также отражаются на счетах 99 и 68.</w:t>
      </w:r>
    </w:p>
    <w:p w:rsidR="00A3221E" w:rsidRPr="00295086" w:rsidRDefault="00A3221E" w:rsidP="00295086">
      <w:pPr>
        <w:spacing w:line="360" w:lineRule="auto"/>
        <w:ind w:firstLine="709"/>
        <w:jc w:val="both"/>
      </w:pPr>
    </w:p>
    <w:p w:rsidR="00EF3BD6" w:rsidRDefault="00EF3BD6" w:rsidP="00295086">
      <w:pPr>
        <w:spacing w:line="360" w:lineRule="auto"/>
        <w:ind w:firstLine="709"/>
        <w:jc w:val="both"/>
        <w:rPr>
          <w:b/>
        </w:rPr>
      </w:pPr>
    </w:p>
    <w:p w:rsidR="00A3221E" w:rsidRPr="00295086" w:rsidRDefault="00EF3BD6" w:rsidP="00295086">
      <w:pPr>
        <w:spacing w:line="360" w:lineRule="auto"/>
        <w:ind w:firstLine="709"/>
        <w:jc w:val="both"/>
        <w:rPr>
          <w:b/>
        </w:rPr>
      </w:pPr>
      <w:r>
        <w:rPr>
          <w:b/>
        </w:rPr>
        <w:br w:type="page"/>
      </w:r>
      <w:r w:rsidR="00B13F30" w:rsidRPr="00295086">
        <w:rPr>
          <w:b/>
        </w:rPr>
        <w:t>Заключение</w:t>
      </w:r>
    </w:p>
    <w:p w:rsidR="006325C3" w:rsidRPr="00295086" w:rsidRDefault="006325C3" w:rsidP="00295086">
      <w:pPr>
        <w:spacing w:line="360" w:lineRule="auto"/>
        <w:ind w:firstLine="709"/>
        <w:jc w:val="both"/>
      </w:pPr>
    </w:p>
    <w:p w:rsidR="00126EEA" w:rsidRPr="00295086" w:rsidRDefault="00126EEA" w:rsidP="00295086">
      <w:pPr>
        <w:shd w:val="clear" w:color="auto" w:fill="FFFFFF"/>
        <w:autoSpaceDE w:val="0"/>
        <w:autoSpaceDN w:val="0"/>
        <w:adjustRightInd w:val="0"/>
        <w:spacing w:line="360" w:lineRule="auto"/>
        <w:ind w:firstLine="709"/>
        <w:jc w:val="both"/>
      </w:pPr>
      <w:r w:rsidRPr="00295086">
        <w:t xml:space="preserve">Главная цель предприятия </w:t>
      </w:r>
      <w:r w:rsidR="00295086">
        <w:t>–</w:t>
      </w:r>
      <w:r w:rsidR="00295086" w:rsidRPr="00295086">
        <w:t xml:space="preserve"> </w:t>
      </w:r>
      <w:r w:rsidRPr="00295086">
        <w:t xml:space="preserve">приращение собственного капитала. Все, что увеличивает собственный капитал, признается доходами, а все, что его уменьшает, </w:t>
      </w:r>
      <w:r w:rsidR="00295086">
        <w:t>–</w:t>
      </w:r>
      <w:r w:rsidR="00295086" w:rsidRPr="00295086">
        <w:t xml:space="preserve"> </w:t>
      </w:r>
      <w:r w:rsidRPr="00295086">
        <w:t>расходами.</w:t>
      </w:r>
    </w:p>
    <w:p w:rsidR="00126EEA" w:rsidRPr="00295086" w:rsidRDefault="00126EEA" w:rsidP="00295086">
      <w:pPr>
        <w:spacing w:line="360" w:lineRule="auto"/>
        <w:ind w:firstLine="709"/>
        <w:jc w:val="both"/>
      </w:pPr>
      <w:r w:rsidRPr="00295086">
        <w:t>В настоящее время бухгалтерский учет является одним из главных механизмов управления процессами производства и продажей продукции, что способствует совершенствованию организации производства, долгосрочного планирования и прогнозирования, а также анализа хозяйственной деятельности. Переход к рыночным отношениям влечет за собой необходимость адаптировать бухгалтерский учет и отчетность к требованиям переходного периода.</w:t>
      </w:r>
    </w:p>
    <w:p w:rsidR="00126EEA" w:rsidRPr="00295086" w:rsidRDefault="00126EEA" w:rsidP="00295086">
      <w:pPr>
        <w:spacing w:line="360" w:lineRule="auto"/>
        <w:ind w:firstLine="709"/>
        <w:jc w:val="both"/>
      </w:pPr>
      <w:r w:rsidRPr="00295086">
        <w:t>Требования усовершенствования бухгалтерского учета также необходимо ввести и в ЗАО «Термотрон-завод» с учетом меняющейся экономической обстановки.</w:t>
      </w:r>
    </w:p>
    <w:p w:rsidR="00126EEA" w:rsidRPr="00295086" w:rsidRDefault="00126EEA" w:rsidP="00295086">
      <w:pPr>
        <w:tabs>
          <w:tab w:val="left" w:pos="1440"/>
        </w:tabs>
        <w:spacing w:line="360" w:lineRule="auto"/>
        <w:ind w:firstLine="709"/>
        <w:jc w:val="both"/>
      </w:pPr>
      <w:r w:rsidRPr="00295086">
        <w:t>На предприятии ЗАО «Термотрон-завод» необходимо повысить контроль за соблюдением расчетных операций и следить за порядком сверки взаимных расчетов между данными бухгалтерского учета на предприятии и контрагента. Для целей внутреннего контроля утвердить: перечень лиц, имеющих право подписи первичных документов; инвентаризационную комиссию; постоянно действующую комиссию по оценке и списанию с баланса объектов основных средств и нематериальных активов; порядок и сроки выдачи наличных средств под отчет сотрудникам; порядок оформления отчетов по их использованию; список подотчетных лиц в организации.</w:t>
      </w:r>
    </w:p>
    <w:p w:rsidR="00126EEA" w:rsidRPr="00295086" w:rsidRDefault="00126EEA" w:rsidP="00295086">
      <w:pPr>
        <w:tabs>
          <w:tab w:val="left" w:pos="-1080"/>
        </w:tabs>
        <w:spacing w:line="360" w:lineRule="auto"/>
        <w:ind w:firstLine="709"/>
        <w:jc w:val="both"/>
      </w:pPr>
      <w:r w:rsidRPr="00295086">
        <w:t>Регистры бухгалтерского учета ежемесячно распечатывать на бумажных носителях; осуществлять контроль за хранением и использованием учетной информации.</w:t>
      </w:r>
    </w:p>
    <w:p w:rsidR="00165BBD" w:rsidRPr="00295086" w:rsidRDefault="00EF3BD6" w:rsidP="00295086">
      <w:pPr>
        <w:spacing w:line="360" w:lineRule="auto"/>
        <w:ind w:firstLine="709"/>
        <w:jc w:val="both"/>
        <w:rPr>
          <w:b/>
        </w:rPr>
      </w:pPr>
      <w:r>
        <w:br w:type="page"/>
      </w:r>
      <w:r>
        <w:rPr>
          <w:b/>
        </w:rPr>
        <w:t>Список используемой литературы</w:t>
      </w:r>
    </w:p>
    <w:p w:rsidR="00165BBD" w:rsidRPr="00295086" w:rsidRDefault="00165BBD" w:rsidP="00295086">
      <w:pPr>
        <w:spacing w:line="360" w:lineRule="auto"/>
        <w:ind w:firstLine="709"/>
        <w:jc w:val="both"/>
      </w:pPr>
    </w:p>
    <w:p w:rsidR="00165BBD" w:rsidRPr="00295086" w:rsidRDefault="00165BBD" w:rsidP="00EF3BD6">
      <w:pPr>
        <w:numPr>
          <w:ilvl w:val="0"/>
          <w:numId w:val="1"/>
        </w:numPr>
        <w:tabs>
          <w:tab w:val="clear" w:pos="720"/>
          <w:tab w:val="num" w:pos="420"/>
        </w:tabs>
        <w:spacing w:line="360" w:lineRule="auto"/>
        <w:ind w:left="0" w:firstLine="0"/>
        <w:jc w:val="both"/>
      </w:pPr>
      <w:r w:rsidRPr="00295086">
        <w:t xml:space="preserve">Гражданский кодекс Российской Федерации (часть первая) от 30 ноября </w:t>
      </w:r>
      <w:r w:rsidR="00295086" w:rsidRPr="00295086">
        <w:t>1994</w:t>
      </w:r>
      <w:r w:rsidR="00295086">
        <w:t xml:space="preserve"> </w:t>
      </w:r>
      <w:r w:rsidR="00295086" w:rsidRPr="00295086">
        <w:t>года</w:t>
      </w:r>
      <w:r w:rsidR="00295086">
        <w:t> </w:t>
      </w:r>
      <w:r w:rsidR="00295086" w:rsidRPr="00295086">
        <w:t>//</w:t>
      </w:r>
      <w:r w:rsidRPr="00295086">
        <w:t xml:space="preserve"> Представительства и филиалы ст.</w:t>
      </w:r>
      <w:r w:rsidR="00295086">
        <w:t> </w:t>
      </w:r>
      <w:r w:rsidR="00295086" w:rsidRPr="00295086">
        <w:t>5</w:t>
      </w:r>
      <w:r w:rsidRPr="00295086">
        <w:t>5.</w:t>
      </w:r>
    </w:p>
    <w:p w:rsidR="00165BBD" w:rsidRPr="00295086" w:rsidRDefault="00165BBD" w:rsidP="00EF3BD6">
      <w:pPr>
        <w:numPr>
          <w:ilvl w:val="0"/>
          <w:numId w:val="1"/>
        </w:numPr>
        <w:tabs>
          <w:tab w:val="clear" w:pos="720"/>
          <w:tab w:val="num" w:pos="420"/>
        </w:tabs>
        <w:spacing w:line="360" w:lineRule="auto"/>
        <w:ind w:left="0" w:firstLine="0"/>
        <w:jc w:val="both"/>
      </w:pPr>
      <w:r w:rsidRPr="00295086">
        <w:t>Федеральный Закон «О бухгалтерском учёте» от 21 ноября 1996</w:t>
      </w:r>
      <w:r w:rsidR="00295086">
        <w:t> </w:t>
      </w:r>
      <w:r w:rsidR="00295086" w:rsidRPr="00295086">
        <w:t>г</w:t>
      </w:r>
      <w:r w:rsidRPr="00295086">
        <w:t xml:space="preserve">. </w:t>
      </w:r>
      <w:r w:rsidR="00295086">
        <w:t>№</w:t>
      </w:r>
      <w:r w:rsidR="00295086" w:rsidRPr="00295086">
        <w:t>1</w:t>
      </w:r>
      <w:r w:rsidRPr="00295086">
        <w:t>29</w:t>
      </w:r>
      <w:r w:rsidR="00295086">
        <w:t>-</w:t>
      </w:r>
      <w:r w:rsidR="00295086" w:rsidRPr="00295086">
        <w:t>Ф</w:t>
      </w:r>
      <w:r w:rsidRPr="00295086">
        <w:t>З</w:t>
      </w:r>
    </w:p>
    <w:p w:rsidR="00295086" w:rsidRDefault="00165BBD" w:rsidP="00EF3BD6">
      <w:pPr>
        <w:numPr>
          <w:ilvl w:val="0"/>
          <w:numId w:val="1"/>
        </w:numPr>
        <w:tabs>
          <w:tab w:val="clear" w:pos="720"/>
          <w:tab w:val="num" w:pos="420"/>
        </w:tabs>
        <w:spacing w:line="360" w:lineRule="auto"/>
        <w:ind w:left="0" w:firstLine="0"/>
        <w:jc w:val="both"/>
      </w:pPr>
      <w:r w:rsidRPr="00295086">
        <w:t>Федеральный Закон «О налоге на прибыль предприятий и организаций» от 27 декабря 1991</w:t>
      </w:r>
      <w:r w:rsidR="00295086">
        <w:t> </w:t>
      </w:r>
      <w:r w:rsidR="00295086" w:rsidRPr="00295086">
        <w:t>г</w:t>
      </w:r>
      <w:r w:rsidRPr="00295086">
        <w:t xml:space="preserve">. </w:t>
      </w:r>
      <w:r w:rsidR="00295086">
        <w:t>№</w:t>
      </w:r>
      <w:r w:rsidR="00295086" w:rsidRPr="00295086">
        <w:t>2</w:t>
      </w:r>
      <w:r w:rsidRPr="00295086">
        <w:t>116</w:t>
      </w:r>
      <w:r w:rsidR="00295086">
        <w:t>–</w:t>
      </w:r>
      <w:r w:rsidR="00295086" w:rsidRPr="00295086">
        <w:t>1</w:t>
      </w:r>
      <w:r w:rsidRPr="00295086">
        <w:t>.</w:t>
      </w:r>
    </w:p>
    <w:p w:rsidR="00165BBD" w:rsidRPr="00295086" w:rsidRDefault="00165BBD" w:rsidP="00EF3BD6">
      <w:pPr>
        <w:numPr>
          <w:ilvl w:val="0"/>
          <w:numId w:val="1"/>
        </w:numPr>
        <w:tabs>
          <w:tab w:val="clear" w:pos="720"/>
          <w:tab w:val="num" w:pos="420"/>
        </w:tabs>
        <w:spacing w:line="360" w:lineRule="auto"/>
        <w:ind w:left="0" w:firstLine="0"/>
        <w:jc w:val="both"/>
      </w:pPr>
      <w:r w:rsidRPr="00295086">
        <w:t xml:space="preserve">Положение по бухгалтерскому учету «Доходы организации» ПБУ 9/99, утв. Приказом Минфина России от 06.05.99 </w:t>
      </w:r>
      <w:r w:rsidR="00295086">
        <w:t>№</w:t>
      </w:r>
      <w:r w:rsidR="00295086" w:rsidRPr="00295086">
        <w:t>3</w:t>
      </w:r>
      <w:r w:rsidRPr="00295086">
        <w:t>2н (ред. От 30.03.2001)</w:t>
      </w:r>
    </w:p>
    <w:p w:rsidR="00165BBD" w:rsidRPr="00295086" w:rsidRDefault="00165BBD" w:rsidP="00EF3BD6">
      <w:pPr>
        <w:numPr>
          <w:ilvl w:val="0"/>
          <w:numId w:val="1"/>
        </w:numPr>
        <w:tabs>
          <w:tab w:val="clear" w:pos="720"/>
          <w:tab w:val="num" w:pos="420"/>
        </w:tabs>
        <w:spacing w:line="360" w:lineRule="auto"/>
        <w:ind w:left="0" w:firstLine="0"/>
        <w:jc w:val="both"/>
      </w:pPr>
      <w:r w:rsidRPr="00295086">
        <w:t xml:space="preserve">Положение по бухгалтерскому учету «Расходы организации» ПБУ 10/99, утв. Приказом Минфина России от 06.05.99 </w:t>
      </w:r>
      <w:r w:rsidR="00295086">
        <w:t>№</w:t>
      </w:r>
      <w:r w:rsidR="00295086" w:rsidRPr="00295086">
        <w:t>3</w:t>
      </w:r>
      <w:r w:rsidRPr="00295086">
        <w:t>3н (ред. От 30.03.2001)</w:t>
      </w:r>
    </w:p>
    <w:p w:rsidR="00165BBD" w:rsidRPr="00295086" w:rsidRDefault="00295086" w:rsidP="00EF3BD6">
      <w:pPr>
        <w:numPr>
          <w:ilvl w:val="0"/>
          <w:numId w:val="1"/>
        </w:numPr>
        <w:tabs>
          <w:tab w:val="clear" w:pos="720"/>
          <w:tab w:val="num" w:pos="420"/>
        </w:tabs>
        <w:spacing w:line="360" w:lineRule="auto"/>
        <w:ind w:left="0" w:firstLine="0"/>
        <w:jc w:val="both"/>
      </w:pPr>
      <w:r w:rsidRPr="00295086">
        <w:t>Баканов</w:t>
      </w:r>
      <w:r>
        <w:t> </w:t>
      </w:r>
      <w:r w:rsidRPr="00295086">
        <w:t>М.И.</w:t>
      </w:r>
      <w:r w:rsidR="00165BBD" w:rsidRPr="00295086">
        <w:rPr>
          <w:noProof/>
        </w:rPr>
        <w:t>,</w:t>
      </w:r>
      <w:r w:rsidR="00165BBD" w:rsidRPr="00295086">
        <w:t xml:space="preserve"> </w:t>
      </w:r>
      <w:r w:rsidRPr="00295086">
        <w:t>Шеремет</w:t>
      </w:r>
      <w:r>
        <w:t> </w:t>
      </w:r>
      <w:r w:rsidRPr="00295086">
        <w:t>А.Д.</w:t>
      </w:r>
      <w:r>
        <w:t> </w:t>
      </w:r>
      <w:r w:rsidRPr="00295086">
        <w:t>Теория</w:t>
      </w:r>
      <w:r w:rsidR="00165BBD" w:rsidRPr="00295086">
        <w:t xml:space="preserve"> экономического анализа: Учебни</w:t>
      </w:r>
      <w:r w:rsidRPr="00295086">
        <w:t>к.</w:t>
      </w:r>
      <w:r w:rsidRPr="00295086">
        <w:rPr>
          <w:noProof/>
        </w:rPr>
        <w:t xml:space="preserve"> </w:t>
      </w:r>
      <w:r>
        <w:rPr>
          <w:noProof/>
        </w:rPr>
        <w:t>–</w:t>
      </w:r>
      <w:r w:rsidRPr="00295086">
        <w:t xml:space="preserve"> </w:t>
      </w:r>
      <w:r w:rsidR="00165BBD" w:rsidRPr="00295086">
        <w:t>М.: Финансы и статистика, 2002 – 288</w:t>
      </w:r>
      <w:r>
        <w:t> </w:t>
      </w:r>
      <w:r w:rsidRPr="00295086">
        <w:t>с.</w:t>
      </w:r>
    </w:p>
    <w:p w:rsidR="00165BBD" w:rsidRPr="00295086" w:rsidRDefault="00295086" w:rsidP="00EF3BD6">
      <w:pPr>
        <w:numPr>
          <w:ilvl w:val="0"/>
          <w:numId w:val="1"/>
        </w:numPr>
        <w:tabs>
          <w:tab w:val="clear" w:pos="720"/>
          <w:tab w:val="num" w:pos="420"/>
        </w:tabs>
        <w:spacing w:line="360" w:lineRule="auto"/>
        <w:ind w:left="0" w:firstLine="0"/>
        <w:jc w:val="both"/>
      </w:pPr>
      <w:r w:rsidRPr="00295086">
        <w:t>Волкова</w:t>
      </w:r>
      <w:r>
        <w:t> </w:t>
      </w:r>
      <w:r w:rsidRPr="00295086">
        <w:t>О.И.</w:t>
      </w:r>
      <w:r w:rsidR="00165BBD" w:rsidRPr="00295086">
        <w:t xml:space="preserve">, </w:t>
      </w:r>
      <w:r w:rsidRPr="00295086">
        <w:t>Девяткина</w:t>
      </w:r>
      <w:r>
        <w:t> </w:t>
      </w:r>
      <w:r w:rsidRPr="00295086">
        <w:t>О.В.</w:t>
      </w:r>
      <w:r>
        <w:t> </w:t>
      </w:r>
      <w:r w:rsidRPr="00295086">
        <w:t>Экономика</w:t>
      </w:r>
      <w:r w:rsidR="00165BBD" w:rsidRPr="00295086">
        <w:t xml:space="preserve"> предприятия (фирмы): Учебник </w:t>
      </w:r>
      <w:r>
        <w:t>–</w:t>
      </w:r>
      <w:r w:rsidRPr="00295086">
        <w:t xml:space="preserve"> </w:t>
      </w:r>
      <w:r w:rsidR="00165BBD" w:rsidRPr="00295086">
        <w:t>М.: ИНФРА</w:t>
      </w:r>
      <w:r>
        <w:t>-</w:t>
      </w:r>
      <w:r w:rsidRPr="00295086">
        <w:t xml:space="preserve">М </w:t>
      </w:r>
      <w:r w:rsidR="00165BBD" w:rsidRPr="00295086">
        <w:t>2003. – 600</w:t>
      </w:r>
      <w:r>
        <w:t> </w:t>
      </w:r>
      <w:r w:rsidRPr="00295086">
        <w:t>с.</w:t>
      </w:r>
    </w:p>
    <w:p w:rsidR="00165BBD" w:rsidRPr="00295086" w:rsidRDefault="00295086" w:rsidP="00EF3BD6">
      <w:pPr>
        <w:numPr>
          <w:ilvl w:val="0"/>
          <w:numId w:val="1"/>
        </w:numPr>
        <w:tabs>
          <w:tab w:val="clear" w:pos="720"/>
          <w:tab w:val="num" w:pos="420"/>
        </w:tabs>
        <w:spacing w:line="360" w:lineRule="auto"/>
        <w:ind w:left="0" w:firstLine="0"/>
        <w:jc w:val="both"/>
      </w:pPr>
      <w:r w:rsidRPr="00295086">
        <w:t>Грузинов</w:t>
      </w:r>
      <w:r>
        <w:t> </w:t>
      </w:r>
      <w:r w:rsidRPr="00295086">
        <w:t>В.Г.</w:t>
      </w:r>
      <w:r>
        <w:t> </w:t>
      </w:r>
      <w:r w:rsidRPr="00295086">
        <w:t>Экономика</w:t>
      </w:r>
      <w:r w:rsidR="00165BBD" w:rsidRPr="00295086">
        <w:t xml:space="preserve"> предприятия: Учебное пособие – М.: ЮНИТИ, 1998. </w:t>
      </w:r>
      <w:r>
        <w:t>–</w:t>
      </w:r>
      <w:r w:rsidRPr="00295086">
        <w:t xml:space="preserve"> 165</w:t>
      </w:r>
      <w:r>
        <w:t> </w:t>
      </w:r>
      <w:r w:rsidRPr="00295086">
        <w:t>с.</w:t>
      </w:r>
    </w:p>
    <w:p w:rsidR="00165BBD" w:rsidRPr="00295086" w:rsidRDefault="00295086" w:rsidP="00EF3BD6">
      <w:pPr>
        <w:numPr>
          <w:ilvl w:val="0"/>
          <w:numId w:val="1"/>
        </w:numPr>
        <w:tabs>
          <w:tab w:val="clear" w:pos="720"/>
          <w:tab w:val="num" w:pos="420"/>
        </w:tabs>
        <w:spacing w:line="360" w:lineRule="auto"/>
        <w:ind w:left="0" w:firstLine="0"/>
        <w:jc w:val="both"/>
      </w:pPr>
      <w:r w:rsidRPr="00295086">
        <w:t>Зайцев</w:t>
      </w:r>
      <w:r>
        <w:t> </w:t>
      </w:r>
      <w:r w:rsidRPr="00295086">
        <w:t>Н.Л.</w:t>
      </w:r>
      <w:r>
        <w:t> </w:t>
      </w:r>
      <w:r w:rsidRPr="00295086">
        <w:t>Экономика</w:t>
      </w:r>
      <w:r w:rsidR="00165BBD" w:rsidRPr="00295086">
        <w:t xml:space="preserve"> организации: Учебник. </w:t>
      </w:r>
      <w:r>
        <w:t>–</w:t>
      </w:r>
      <w:r w:rsidRPr="00295086">
        <w:t xml:space="preserve"> </w:t>
      </w:r>
      <w:r w:rsidR="00165BBD" w:rsidRPr="00295086">
        <w:t xml:space="preserve">М.: «Экзамен», 2004. – </w:t>
      </w:r>
      <w:r w:rsidRPr="00295086">
        <w:t>624</w:t>
      </w:r>
      <w:r>
        <w:t> </w:t>
      </w:r>
      <w:r w:rsidRPr="00295086">
        <w:t>с.</w:t>
      </w:r>
    </w:p>
    <w:p w:rsidR="00165BBD" w:rsidRPr="00295086" w:rsidRDefault="00295086" w:rsidP="00EF3BD6">
      <w:pPr>
        <w:numPr>
          <w:ilvl w:val="0"/>
          <w:numId w:val="1"/>
        </w:numPr>
        <w:tabs>
          <w:tab w:val="clear" w:pos="720"/>
          <w:tab w:val="num" w:pos="420"/>
        </w:tabs>
        <w:spacing w:line="360" w:lineRule="auto"/>
        <w:ind w:left="0" w:firstLine="0"/>
        <w:jc w:val="both"/>
      </w:pPr>
      <w:r w:rsidRPr="00295086">
        <w:t>Кондраков</w:t>
      </w:r>
      <w:r>
        <w:t> </w:t>
      </w:r>
      <w:r w:rsidRPr="00295086">
        <w:t>И.П.</w:t>
      </w:r>
      <w:r>
        <w:t> </w:t>
      </w:r>
      <w:r w:rsidRPr="00295086">
        <w:t>Бухгалтерский</w:t>
      </w:r>
      <w:r w:rsidR="00165BBD" w:rsidRPr="00295086">
        <w:t xml:space="preserve"> учёт: Учебник – М.: ИНФРА М, </w:t>
      </w:r>
      <w:r>
        <w:t>–</w:t>
      </w:r>
      <w:r w:rsidRPr="00295086">
        <w:t xml:space="preserve"> </w:t>
      </w:r>
      <w:r w:rsidR="00165BBD" w:rsidRPr="00295086">
        <w:t>2005 – 515</w:t>
      </w:r>
      <w:r>
        <w:t> </w:t>
      </w:r>
      <w:r w:rsidRPr="00295086">
        <w:t>с.</w:t>
      </w:r>
    </w:p>
    <w:p w:rsidR="00165BBD" w:rsidRPr="00295086" w:rsidRDefault="00295086" w:rsidP="00EF3BD6">
      <w:pPr>
        <w:numPr>
          <w:ilvl w:val="0"/>
          <w:numId w:val="1"/>
        </w:numPr>
        <w:tabs>
          <w:tab w:val="clear" w:pos="720"/>
          <w:tab w:val="num" w:pos="420"/>
        </w:tabs>
        <w:spacing w:line="360" w:lineRule="auto"/>
        <w:ind w:left="0" w:firstLine="0"/>
        <w:jc w:val="both"/>
      </w:pPr>
      <w:r w:rsidRPr="00295086">
        <w:t>Стоянов</w:t>
      </w:r>
      <w:r>
        <w:t> </w:t>
      </w:r>
      <w:r w:rsidRPr="00295086">
        <w:t>Е.А.</w:t>
      </w:r>
      <w:r w:rsidR="00165BBD" w:rsidRPr="00295086">
        <w:t xml:space="preserve">, </w:t>
      </w:r>
      <w:r w:rsidRPr="00295086">
        <w:t>Стоянова</w:t>
      </w:r>
      <w:r>
        <w:t> </w:t>
      </w:r>
      <w:r w:rsidRPr="00295086">
        <w:t>Е.С.</w:t>
      </w:r>
      <w:r>
        <w:t> </w:t>
      </w:r>
      <w:r w:rsidRPr="00295086">
        <w:t>Экспертная</w:t>
      </w:r>
      <w:r w:rsidR="00165BBD" w:rsidRPr="00295086">
        <w:t xml:space="preserve"> диагностика и аудит финансово-хозяйственного положения предприятия. </w:t>
      </w:r>
      <w:r>
        <w:t>–</w:t>
      </w:r>
      <w:r w:rsidRPr="00295086">
        <w:t xml:space="preserve"> </w:t>
      </w:r>
      <w:r w:rsidR="00165BBD" w:rsidRPr="00295086">
        <w:t>М.: Перспектива, 2005 – 401</w:t>
      </w:r>
      <w:r>
        <w:t> </w:t>
      </w:r>
      <w:r w:rsidRPr="00295086">
        <w:t>с.</w:t>
      </w:r>
    </w:p>
    <w:p w:rsidR="00165BBD" w:rsidRPr="00295086" w:rsidRDefault="00165BBD" w:rsidP="00EF3BD6">
      <w:pPr>
        <w:numPr>
          <w:ilvl w:val="0"/>
          <w:numId w:val="1"/>
        </w:numPr>
        <w:tabs>
          <w:tab w:val="clear" w:pos="720"/>
          <w:tab w:val="num" w:pos="420"/>
        </w:tabs>
        <w:spacing w:line="360" w:lineRule="auto"/>
        <w:ind w:left="0" w:firstLine="0"/>
        <w:jc w:val="both"/>
      </w:pPr>
      <w:r w:rsidRPr="00295086">
        <w:t xml:space="preserve">Экономика предприятия: Учебник \ под. ред. </w:t>
      </w:r>
      <w:r w:rsidR="00295086" w:rsidRPr="00295086">
        <w:t>И.Э.</w:t>
      </w:r>
      <w:r w:rsidR="00295086">
        <w:t> </w:t>
      </w:r>
      <w:r w:rsidR="00295086" w:rsidRPr="00295086">
        <w:t>Берзинь</w:t>
      </w:r>
      <w:r w:rsidRPr="00295086">
        <w:t xml:space="preserve"> – М.: Дрофа, </w:t>
      </w:r>
      <w:r w:rsidR="00295086">
        <w:t>–</w:t>
      </w:r>
      <w:r w:rsidR="00295086" w:rsidRPr="00295086">
        <w:t xml:space="preserve"> </w:t>
      </w:r>
      <w:r w:rsidRPr="00295086">
        <w:t>2004 – 368</w:t>
      </w:r>
      <w:r w:rsidR="00295086">
        <w:t> </w:t>
      </w:r>
      <w:r w:rsidR="00295086" w:rsidRPr="00295086">
        <w:t>с.</w:t>
      </w:r>
      <w:bookmarkStart w:id="0" w:name="_GoBack"/>
      <w:bookmarkEnd w:id="0"/>
    </w:p>
    <w:sectPr w:rsidR="00165BBD" w:rsidRPr="00295086" w:rsidSect="00295086">
      <w:headerReference w:type="even" r:id="rId7"/>
      <w:headerReference w:type="default" r:id="rId8"/>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CC" w:rsidRDefault="009B5DCC">
      <w:r>
        <w:separator/>
      </w:r>
    </w:p>
  </w:endnote>
  <w:endnote w:type="continuationSeparator" w:id="0">
    <w:p w:rsidR="009B5DCC" w:rsidRDefault="009B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CC" w:rsidRDefault="009B5DCC">
      <w:r>
        <w:separator/>
      </w:r>
    </w:p>
  </w:footnote>
  <w:footnote w:type="continuationSeparator" w:id="0">
    <w:p w:rsidR="009B5DCC" w:rsidRDefault="009B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662" w:rsidRDefault="009D3662" w:rsidP="001864ED">
    <w:pPr>
      <w:pStyle w:val="a3"/>
      <w:framePr w:wrap="around" w:vAnchor="text" w:hAnchor="margin" w:xAlign="right" w:y="1"/>
      <w:rPr>
        <w:rStyle w:val="a5"/>
      </w:rPr>
    </w:pPr>
  </w:p>
  <w:p w:rsidR="009D3662" w:rsidRDefault="009D3662" w:rsidP="004E11B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662" w:rsidRPr="004E11BA" w:rsidRDefault="00336DAE" w:rsidP="001864ED">
    <w:pPr>
      <w:pStyle w:val="a3"/>
      <w:framePr w:wrap="around" w:vAnchor="text" w:hAnchor="margin" w:xAlign="right" w:y="1"/>
      <w:rPr>
        <w:rStyle w:val="a5"/>
        <w:sz w:val="20"/>
        <w:szCs w:val="20"/>
      </w:rPr>
    </w:pPr>
    <w:r>
      <w:rPr>
        <w:rStyle w:val="a5"/>
        <w:noProof/>
        <w:sz w:val="20"/>
        <w:szCs w:val="20"/>
      </w:rPr>
      <w:t>3</w:t>
    </w:r>
  </w:p>
  <w:p w:rsidR="009D3662" w:rsidRDefault="009D3662" w:rsidP="004E11B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67F8F"/>
    <w:multiLevelType w:val="hybridMultilevel"/>
    <w:tmpl w:val="A9FCC8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1BA"/>
    <w:rsid w:val="0000319A"/>
    <w:rsid w:val="000741FA"/>
    <w:rsid w:val="00126EEA"/>
    <w:rsid w:val="00160B1E"/>
    <w:rsid w:val="00165BBD"/>
    <w:rsid w:val="00186029"/>
    <w:rsid w:val="001864ED"/>
    <w:rsid w:val="001B3D66"/>
    <w:rsid w:val="00265B52"/>
    <w:rsid w:val="00295086"/>
    <w:rsid w:val="002C0E4A"/>
    <w:rsid w:val="00336DAE"/>
    <w:rsid w:val="003F46F1"/>
    <w:rsid w:val="00443D39"/>
    <w:rsid w:val="004B2973"/>
    <w:rsid w:val="004E11BA"/>
    <w:rsid w:val="00556289"/>
    <w:rsid w:val="006325C3"/>
    <w:rsid w:val="006523DD"/>
    <w:rsid w:val="007318BC"/>
    <w:rsid w:val="00981E3B"/>
    <w:rsid w:val="009B5DCC"/>
    <w:rsid w:val="009D3662"/>
    <w:rsid w:val="00A3221E"/>
    <w:rsid w:val="00B13F30"/>
    <w:rsid w:val="00B23AF6"/>
    <w:rsid w:val="00BD488D"/>
    <w:rsid w:val="00C4796A"/>
    <w:rsid w:val="00E440E9"/>
    <w:rsid w:val="00EF3BD6"/>
    <w:rsid w:val="00F27CD7"/>
    <w:rsid w:val="00F31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2E8A91-189D-4E50-ABB1-3603C333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11BA"/>
    <w:pPr>
      <w:tabs>
        <w:tab w:val="center" w:pos="4677"/>
        <w:tab w:val="right" w:pos="9355"/>
      </w:tabs>
    </w:pPr>
  </w:style>
  <w:style w:type="character" w:customStyle="1" w:styleId="a4">
    <w:name w:val="Верхний колонтитул Знак"/>
    <w:link w:val="a3"/>
    <w:uiPriority w:val="99"/>
    <w:semiHidden/>
    <w:rPr>
      <w:color w:val="000000"/>
      <w:sz w:val="28"/>
      <w:szCs w:val="28"/>
    </w:rPr>
  </w:style>
  <w:style w:type="character" w:styleId="a5">
    <w:name w:val="page number"/>
    <w:uiPriority w:val="99"/>
    <w:rsid w:val="004E11BA"/>
    <w:rPr>
      <w:rFonts w:cs="Times New Roman"/>
    </w:rPr>
  </w:style>
  <w:style w:type="paragraph" w:styleId="a6">
    <w:name w:val="footer"/>
    <w:basedOn w:val="a"/>
    <w:link w:val="a7"/>
    <w:uiPriority w:val="99"/>
    <w:rsid w:val="004E11BA"/>
    <w:pPr>
      <w:tabs>
        <w:tab w:val="center" w:pos="4677"/>
        <w:tab w:val="right" w:pos="9355"/>
      </w:tabs>
    </w:pPr>
  </w:style>
  <w:style w:type="character" w:customStyle="1" w:styleId="a7">
    <w:name w:val="Нижний колонтитул Знак"/>
    <w:link w:val="a6"/>
    <w:uiPriority w:val="99"/>
    <w:semiHidden/>
    <w:rPr>
      <w:color w:val="000000"/>
      <w:sz w:val="28"/>
      <w:szCs w:val="28"/>
    </w:rPr>
  </w:style>
  <w:style w:type="paragraph" w:styleId="2">
    <w:name w:val="Body Text Indent 2"/>
    <w:basedOn w:val="a"/>
    <w:link w:val="20"/>
    <w:uiPriority w:val="99"/>
    <w:rsid w:val="00F27CD7"/>
    <w:pPr>
      <w:spacing w:line="360" w:lineRule="auto"/>
      <w:ind w:firstLine="284"/>
    </w:pPr>
    <w:rPr>
      <w:color w:val="auto"/>
      <w:szCs w:val="20"/>
    </w:rPr>
  </w:style>
  <w:style w:type="character" w:customStyle="1" w:styleId="20">
    <w:name w:val="Основной текст с отступом 2 Знак"/>
    <w:link w:val="2"/>
    <w:uiPriority w:val="99"/>
    <w:semiHidden/>
    <w:rPr>
      <w:color w:val="000000"/>
      <w:sz w:val="28"/>
      <w:szCs w:val="28"/>
    </w:rPr>
  </w:style>
  <w:style w:type="paragraph" w:styleId="3">
    <w:name w:val="List 3"/>
    <w:basedOn w:val="a"/>
    <w:uiPriority w:val="99"/>
    <w:rsid w:val="00F27CD7"/>
    <w:pPr>
      <w:ind w:left="849" w:hanging="283"/>
    </w:pPr>
    <w:rPr>
      <w:color w:val="auto"/>
      <w:sz w:val="20"/>
      <w:szCs w:val="20"/>
    </w:rPr>
  </w:style>
  <w:style w:type="paragraph" w:styleId="a8">
    <w:name w:val="Body Text"/>
    <w:basedOn w:val="a"/>
    <w:link w:val="a9"/>
    <w:uiPriority w:val="99"/>
    <w:rsid w:val="00F27CD7"/>
    <w:pPr>
      <w:spacing w:after="120"/>
    </w:pPr>
    <w:rPr>
      <w:color w:val="auto"/>
      <w:sz w:val="24"/>
      <w:szCs w:val="24"/>
    </w:rPr>
  </w:style>
  <w:style w:type="character" w:customStyle="1" w:styleId="a9">
    <w:name w:val="Основной текст Знак"/>
    <w:link w:val="a8"/>
    <w:uiPriority w:val="99"/>
    <w:semiHidden/>
    <w:rPr>
      <w:color w:val="000000"/>
      <w:sz w:val="28"/>
      <w:szCs w:val="28"/>
    </w:rPr>
  </w:style>
  <w:style w:type="paragraph" w:styleId="aa">
    <w:name w:val="Body Text Indent"/>
    <w:basedOn w:val="a"/>
    <w:link w:val="ab"/>
    <w:uiPriority w:val="99"/>
    <w:rsid w:val="00F27CD7"/>
    <w:pPr>
      <w:spacing w:after="120"/>
      <w:ind w:left="283"/>
    </w:pPr>
    <w:rPr>
      <w:color w:val="auto"/>
      <w:sz w:val="20"/>
      <w:szCs w:val="20"/>
    </w:rPr>
  </w:style>
  <w:style w:type="character" w:customStyle="1" w:styleId="ab">
    <w:name w:val="Основной текст с отступом Знак"/>
    <w:link w:val="aa"/>
    <w:uiPriority w:val="99"/>
    <w:semiHidden/>
    <w:rPr>
      <w:color w:val="000000"/>
      <w:sz w:val="28"/>
      <w:szCs w:val="28"/>
    </w:rPr>
  </w:style>
  <w:style w:type="paragraph" w:styleId="21">
    <w:name w:val="Body Text 2"/>
    <w:basedOn w:val="a"/>
    <w:link w:val="22"/>
    <w:uiPriority w:val="99"/>
    <w:rsid w:val="00F27CD7"/>
    <w:pPr>
      <w:spacing w:after="120" w:line="480" w:lineRule="auto"/>
    </w:pPr>
    <w:rPr>
      <w:color w:val="auto"/>
      <w:sz w:val="24"/>
      <w:szCs w:val="24"/>
    </w:rPr>
  </w:style>
  <w:style w:type="character" w:customStyle="1" w:styleId="22">
    <w:name w:val="Основной текст 2 Знак"/>
    <w:link w:val="21"/>
    <w:uiPriority w:val="99"/>
    <w:semiHidden/>
    <w:rPr>
      <w:color w:val="000000"/>
      <w:sz w:val="28"/>
      <w:szCs w:val="28"/>
    </w:rPr>
  </w:style>
  <w:style w:type="table" w:styleId="ac">
    <w:name w:val="Table Grid"/>
    <w:basedOn w:val="a1"/>
    <w:uiPriority w:val="99"/>
    <w:rsid w:val="00B23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2950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10891</Words>
  <Characters>62082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2014-03-04T02:57:00Z</dcterms:created>
  <dcterms:modified xsi:type="dcterms:W3CDTF">2014-03-04T02:57:00Z</dcterms:modified>
</cp:coreProperties>
</file>