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34" w:rsidRPr="00BA068F" w:rsidRDefault="00B55A9F" w:rsidP="00B55A9F">
      <w:pPr>
        <w:spacing w:line="360" w:lineRule="auto"/>
        <w:jc w:val="center"/>
        <w:rPr>
          <w:b/>
          <w:color w:val="000000"/>
          <w:sz w:val="28"/>
        </w:rPr>
      </w:pPr>
      <w:r>
        <w:rPr>
          <w:b/>
          <w:color w:val="000000"/>
          <w:sz w:val="28"/>
        </w:rPr>
        <w:t xml:space="preserve">1. </w:t>
      </w:r>
      <w:r w:rsidR="00397934" w:rsidRPr="00BA068F">
        <w:rPr>
          <w:b/>
          <w:color w:val="000000"/>
          <w:sz w:val="28"/>
        </w:rPr>
        <w:t xml:space="preserve">Понятие, </w:t>
      </w:r>
      <w:r w:rsidR="00BA068F" w:rsidRPr="00BA068F">
        <w:rPr>
          <w:b/>
          <w:color w:val="000000"/>
          <w:sz w:val="28"/>
        </w:rPr>
        <w:t>сущность, задачи учета капитала</w:t>
      </w:r>
    </w:p>
    <w:p w:rsidR="0021705A" w:rsidRPr="00BA068F" w:rsidRDefault="0021705A" w:rsidP="00BA068F">
      <w:pPr>
        <w:tabs>
          <w:tab w:val="left" w:pos="142"/>
        </w:tabs>
        <w:spacing w:line="360" w:lineRule="auto"/>
        <w:ind w:firstLine="709"/>
        <w:rPr>
          <w:color w:val="000000"/>
          <w:sz w:val="28"/>
        </w:rPr>
      </w:pPr>
    </w:p>
    <w:p w:rsidR="00397934" w:rsidRPr="00BA068F" w:rsidRDefault="00397934" w:rsidP="00BA068F">
      <w:pPr>
        <w:spacing w:line="360" w:lineRule="auto"/>
        <w:ind w:firstLine="709"/>
        <w:jc w:val="both"/>
        <w:rPr>
          <w:color w:val="000000"/>
          <w:sz w:val="28"/>
        </w:rPr>
      </w:pPr>
      <w:r w:rsidRPr="00BA068F">
        <w:rPr>
          <w:color w:val="000000"/>
          <w:sz w:val="28"/>
        </w:rPr>
        <w:t>Каждая организация независимо от организационно-правовых форм собственности должна располагать экономическими ресурсами, т.е. капиталами, для осуществления финансово-хозяйственной деятельности. При рассмотрении этого вопроса возникают различные понятия - капитал собственный, привлеченный капитал, активный капитал и пассивный капитал. В учебнике капитал рассматривается как совокупность материальных ценностей и денежных средств, финансовых вложений и затрат на приобретение прав и привилегий, необходимых для осуществления хозяйственной деятельности организации. [16]</w:t>
      </w:r>
    </w:p>
    <w:p w:rsidR="00397934" w:rsidRPr="00BA068F" w:rsidRDefault="00397934" w:rsidP="00BA068F">
      <w:pPr>
        <w:pStyle w:val="2"/>
        <w:rPr>
          <w:color w:val="000000"/>
        </w:rPr>
      </w:pPr>
      <w:r w:rsidRPr="00BA068F">
        <w:rPr>
          <w:color w:val="000000"/>
        </w:rPr>
        <w:t>Американские ученые считают, что это экономические ресурсы, находящиеся в распоряжении собственника фирмы, которые отражают совокупность денежных ценностей (денежных средств и долговых обязательств покупателей); материальных ценностей (товарные запасы, земельные участки, здания и оборудование) и активов, выраженных в форме нематериальных прав (патенты, авторские права и товарные знаки).</w:t>
      </w:r>
    </w:p>
    <w:p w:rsidR="00397934" w:rsidRPr="00BA068F" w:rsidRDefault="00397934" w:rsidP="00BA068F">
      <w:pPr>
        <w:spacing w:line="360" w:lineRule="auto"/>
        <w:ind w:firstLine="709"/>
        <w:jc w:val="both"/>
        <w:rPr>
          <w:color w:val="000000"/>
          <w:sz w:val="28"/>
        </w:rPr>
      </w:pPr>
      <w:r w:rsidRPr="00BA068F">
        <w:rPr>
          <w:color w:val="000000"/>
          <w:sz w:val="28"/>
        </w:rPr>
        <w:t>Эти определения в целом правильно раскрывают</w:t>
      </w:r>
      <w:r w:rsidRPr="00BA068F">
        <w:rPr>
          <w:b/>
          <w:color w:val="000000"/>
          <w:sz w:val="28"/>
        </w:rPr>
        <w:t xml:space="preserve"> </w:t>
      </w:r>
      <w:r w:rsidRPr="00BA068F">
        <w:rPr>
          <w:color w:val="000000"/>
          <w:sz w:val="28"/>
        </w:rPr>
        <w:t>понятие капитала, используемое в бухгалтерском учете.</w:t>
      </w:r>
    </w:p>
    <w:p w:rsidR="00397934" w:rsidRPr="00BA068F" w:rsidRDefault="00397934" w:rsidP="00BA068F">
      <w:pPr>
        <w:pStyle w:val="3"/>
        <w:ind w:left="0" w:firstLine="709"/>
        <w:rPr>
          <w:color w:val="000000"/>
        </w:rPr>
      </w:pPr>
      <w:r w:rsidRPr="00BA068F">
        <w:rPr>
          <w:color w:val="000000"/>
        </w:rPr>
        <w:t xml:space="preserve">По существу, капитал, являясь экономическим ресурсом, представляет собой совокупность собственного и привлеченного капитала (см. </w:t>
      </w:r>
      <w:r w:rsidR="00BA068F">
        <w:rPr>
          <w:color w:val="000000"/>
        </w:rPr>
        <w:t>п</w:t>
      </w:r>
      <w:r w:rsidRPr="00BA068F">
        <w:rPr>
          <w:color w:val="000000"/>
        </w:rPr>
        <w:t>рил</w:t>
      </w:r>
      <w:r w:rsidR="00BA068F">
        <w:rPr>
          <w:color w:val="000000"/>
        </w:rPr>
        <w:t>.</w:t>
      </w:r>
      <w:r w:rsidRPr="00BA068F">
        <w:rPr>
          <w:color w:val="000000"/>
        </w:rPr>
        <w:t xml:space="preserve"> 1), необходимого для осуществления финансово-хозяйственной деятельности организации.</w:t>
      </w:r>
    </w:p>
    <w:p w:rsidR="00397934" w:rsidRPr="00BA068F" w:rsidRDefault="00397934" w:rsidP="00BA068F">
      <w:pPr>
        <w:pStyle w:val="3"/>
        <w:ind w:left="0" w:firstLine="709"/>
        <w:rPr>
          <w:color w:val="000000"/>
        </w:rPr>
      </w:pPr>
      <w:r w:rsidRPr="00BA068F">
        <w:rPr>
          <w:color w:val="000000"/>
        </w:rPr>
        <w:t>Привлеченный капитал - это кредиты, займы и кредиторская задолженность, т.е. обязательства перед физическими и юридическими лицами.</w:t>
      </w:r>
    </w:p>
    <w:p w:rsidR="00397934" w:rsidRPr="00BA068F" w:rsidRDefault="00397934" w:rsidP="00BA068F">
      <w:pPr>
        <w:spacing w:line="360" w:lineRule="auto"/>
        <w:ind w:firstLine="709"/>
        <w:jc w:val="both"/>
        <w:rPr>
          <w:color w:val="000000"/>
          <w:sz w:val="28"/>
        </w:rPr>
      </w:pPr>
      <w:r w:rsidRPr="00BA068F">
        <w:rPr>
          <w:color w:val="000000"/>
          <w:sz w:val="28"/>
        </w:rPr>
        <w:t>Собственный капитал - это капитал за вычетом привлеченного капитала (обязательства), который состоит из совокупности уставного, добавочного и резервного капитала, нераспределенной прибыли и прочих резервов (целевые фонды и резервы).</w:t>
      </w:r>
    </w:p>
    <w:p w:rsidR="00397934" w:rsidRPr="00BA068F" w:rsidRDefault="00397934" w:rsidP="00BA068F">
      <w:pPr>
        <w:spacing w:line="360" w:lineRule="auto"/>
        <w:ind w:firstLine="709"/>
        <w:jc w:val="both"/>
        <w:rPr>
          <w:color w:val="000000"/>
          <w:sz w:val="28"/>
        </w:rPr>
      </w:pPr>
      <w:r w:rsidRPr="00BA068F">
        <w:rPr>
          <w:color w:val="000000"/>
          <w:sz w:val="28"/>
        </w:rPr>
        <w:t>Активный капитал - это стоимость всего имущества по составу и размещению, т.е. все то, чем владеет организация как юридически самостоятельное лицо.</w:t>
      </w:r>
    </w:p>
    <w:p w:rsidR="00397934" w:rsidRPr="00BA068F" w:rsidRDefault="00397934" w:rsidP="00BA068F">
      <w:pPr>
        <w:spacing w:line="360" w:lineRule="auto"/>
        <w:ind w:firstLine="709"/>
        <w:jc w:val="both"/>
        <w:rPr>
          <w:color w:val="000000"/>
          <w:sz w:val="28"/>
        </w:rPr>
      </w:pPr>
      <w:r w:rsidRPr="00BA068F">
        <w:rPr>
          <w:color w:val="000000"/>
          <w:sz w:val="28"/>
        </w:rPr>
        <w:t>Пассивный капитал - это источники имущества (активного капитала) организации, состоит из собственного и привлеченного капитала.</w:t>
      </w:r>
    </w:p>
    <w:p w:rsidR="00397934" w:rsidRPr="00BA068F" w:rsidRDefault="00397934" w:rsidP="00BA068F">
      <w:pPr>
        <w:spacing w:line="360" w:lineRule="auto"/>
        <w:ind w:firstLine="709"/>
        <w:jc w:val="both"/>
        <w:rPr>
          <w:color w:val="000000"/>
          <w:sz w:val="28"/>
        </w:rPr>
      </w:pPr>
      <w:r w:rsidRPr="00BA068F">
        <w:rPr>
          <w:color w:val="000000"/>
          <w:sz w:val="28"/>
        </w:rPr>
        <w:t>Иногда собственный капитал выступает как остаточный, поскольку он отражает совокупность средств, которые остаются в распоряжении организации после выплаты финансовых обязательств.</w:t>
      </w:r>
    </w:p>
    <w:p w:rsidR="00397934" w:rsidRPr="00BA068F" w:rsidRDefault="00397934" w:rsidP="00BA068F">
      <w:pPr>
        <w:spacing w:line="360" w:lineRule="auto"/>
        <w:ind w:firstLine="709"/>
        <w:jc w:val="both"/>
        <w:rPr>
          <w:color w:val="000000"/>
          <w:sz w:val="28"/>
        </w:rPr>
      </w:pPr>
      <w:r w:rsidRPr="00BA068F">
        <w:rPr>
          <w:color w:val="000000"/>
          <w:sz w:val="28"/>
        </w:rPr>
        <w:t>В международных стандартах финансовой отчетности капитал рассматривается как совокупность привлеченного и собственного капитала.</w:t>
      </w:r>
    </w:p>
    <w:p w:rsidR="00397934" w:rsidRPr="00BA068F" w:rsidRDefault="00397934" w:rsidP="00BA068F">
      <w:pPr>
        <w:tabs>
          <w:tab w:val="left" w:pos="0"/>
        </w:tabs>
        <w:spacing w:line="360" w:lineRule="auto"/>
        <w:ind w:firstLine="709"/>
        <w:jc w:val="both"/>
        <w:rPr>
          <w:color w:val="000000"/>
          <w:sz w:val="28"/>
        </w:rPr>
      </w:pPr>
      <w:r w:rsidRPr="00BA068F">
        <w:rPr>
          <w:color w:val="000000"/>
          <w:sz w:val="28"/>
        </w:rPr>
        <w:t>Резервы создаются для уточнения оценки отдельных статей бухгалтерского учета и покрытия предстоящих расходов и платежей.</w:t>
      </w:r>
    </w:p>
    <w:p w:rsidR="00397934" w:rsidRPr="00BA068F" w:rsidRDefault="00397934" w:rsidP="00BA068F">
      <w:pPr>
        <w:tabs>
          <w:tab w:val="left" w:pos="0"/>
        </w:tabs>
        <w:spacing w:line="360" w:lineRule="auto"/>
        <w:ind w:firstLine="709"/>
        <w:jc w:val="both"/>
        <w:rPr>
          <w:color w:val="000000"/>
          <w:sz w:val="28"/>
        </w:rPr>
      </w:pPr>
    </w:p>
    <w:p w:rsidR="00397934" w:rsidRPr="00BA068F" w:rsidRDefault="00BA068F" w:rsidP="00BA068F">
      <w:pPr>
        <w:spacing w:line="360" w:lineRule="auto"/>
        <w:jc w:val="center"/>
        <w:rPr>
          <w:b/>
          <w:color w:val="000000"/>
          <w:sz w:val="28"/>
        </w:rPr>
      </w:pPr>
      <w:r>
        <w:rPr>
          <w:b/>
          <w:color w:val="000000"/>
          <w:sz w:val="28"/>
        </w:rPr>
        <w:t xml:space="preserve">2. </w:t>
      </w:r>
      <w:r w:rsidR="00397934" w:rsidRPr="00BA068F">
        <w:rPr>
          <w:b/>
          <w:color w:val="000000"/>
          <w:sz w:val="28"/>
        </w:rPr>
        <w:t>Формирование и учет уставного капитала в организациях различных организационно-правовых форм собственности</w:t>
      </w:r>
    </w:p>
    <w:p w:rsidR="00530862" w:rsidRPr="00BA068F" w:rsidRDefault="00530862" w:rsidP="00BA068F">
      <w:pPr>
        <w:spacing w:line="360" w:lineRule="auto"/>
        <w:ind w:firstLine="709"/>
        <w:jc w:val="both"/>
        <w:rPr>
          <w:color w:val="000000"/>
          <w:sz w:val="28"/>
        </w:rPr>
      </w:pPr>
    </w:p>
    <w:p w:rsidR="00397934" w:rsidRPr="00BA068F" w:rsidRDefault="00397934" w:rsidP="00BA068F">
      <w:pPr>
        <w:spacing w:line="360" w:lineRule="auto"/>
        <w:ind w:firstLine="709"/>
        <w:jc w:val="both"/>
        <w:rPr>
          <w:color w:val="000000"/>
          <w:sz w:val="28"/>
        </w:rPr>
      </w:pPr>
      <w:r w:rsidRPr="00BA068F">
        <w:rPr>
          <w:color w:val="000000"/>
          <w:sz w:val="28"/>
        </w:rPr>
        <w:t>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общества (товарищества). Гражданское право исходит из того, что "уставный капитал определяет минимальный размер имущества общества, гарантирующего интересы его кредиторов". Экономический же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 работ, оказанию услуг или продаже товаров. Сам по себе размер уставного капитала не может никоим образом гарантировать права кредиторов коммерческой организации.</w:t>
      </w:r>
    </w:p>
    <w:p w:rsidR="00397934" w:rsidRPr="00BA068F" w:rsidRDefault="00397934" w:rsidP="00BA068F">
      <w:pPr>
        <w:spacing w:line="360" w:lineRule="auto"/>
        <w:ind w:firstLine="709"/>
        <w:jc w:val="both"/>
        <w:rPr>
          <w:color w:val="000000"/>
          <w:sz w:val="28"/>
        </w:rPr>
      </w:pPr>
      <w:r w:rsidRPr="00BA068F">
        <w:rPr>
          <w:color w:val="000000"/>
          <w:sz w:val="28"/>
        </w:rPr>
        <w:t>Таким образом, можно сформулировать ряд функций уставного капитала не только с юридической точки зрения, но и по экономическому содержанию:</w:t>
      </w:r>
    </w:p>
    <w:p w:rsidR="00397934" w:rsidRPr="00BA068F" w:rsidRDefault="00397934" w:rsidP="00BA068F">
      <w:pPr>
        <w:spacing w:line="360" w:lineRule="auto"/>
        <w:ind w:firstLine="709"/>
        <w:jc w:val="both"/>
        <w:rPr>
          <w:color w:val="000000"/>
          <w:sz w:val="28"/>
        </w:rPr>
      </w:pPr>
      <w:r w:rsidRPr="00BA068F">
        <w:rPr>
          <w:color w:val="000000"/>
          <w:sz w:val="28"/>
        </w:rPr>
        <w:t>во-первых, средства (как денежные, так и не денежные), внесённые в уставный капитал, наделяют коммерческую организацию "стартовым" капиталом для начала предпринимательской деятельности;</w:t>
      </w:r>
    </w:p>
    <w:p w:rsidR="00397934" w:rsidRPr="00BA068F" w:rsidRDefault="00397934" w:rsidP="00BA068F">
      <w:pPr>
        <w:spacing w:line="360" w:lineRule="auto"/>
        <w:ind w:firstLine="709"/>
        <w:jc w:val="both"/>
        <w:rPr>
          <w:color w:val="000000"/>
          <w:sz w:val="28"/>
        </w:rPr>
      </w:pPr>
      <w:r w:rsidRPr="00BA068F">
        <w:rPr>
          <w:color w:val="000000"/>
          <w:sz w:val="28"/>
        </w:rPr>
        <w:t>во-вторых, деление уставного капитала на доли конкретизирует не только вклад каждого акционера (участника), но и прямо обуславливает степень его участия в управлении обществом и распределении его прибыли;</w:t>
      </w:r>
    </w:p>
    <w:p w:rsidR="00397934" w:rsidRPr="00BA068F" w:rsidRDefault="00397934" w:rsidP="00BA068F">
      <w:pPr>
        <w:spacing w:line="360" w:lineRule="auto"/>
        <w:ind w:firstLine="709"/>
        <w:jc w:val="both"/>
        <w:rPr>
          <w:color w:val="000000"/>
          <w:sz w:val="28"/>
        </w:rPr>
      </w:pPr>
      <w:r w:rsidRPr="00BA068F">
        <w:rPr>
          <w:color w:val="000000"/>
          <w:sz w:val="28"/>
        </w:rPr>
        <w:t xml:space="preserve">в-третьих, размер уставного капитала информирует всех заинтересованных лиц о "солидности" общества, хотя реально объявленных в уставном капитале средств может и не оказаться в наличии в форме ликвидных активов. </w:t>
      </w:r>
    </w:p>
    <w:p w:rsidR="00397934" w:rsidRPr="00BA068F" w:rsidRDefault="00397934" w:rsidP="00BA068F">
      <w:pPr>
        <w:spacing w:line="360" w:lineRule="auto"/>
        <w:ind w:firstLine="709"/>
        <w:jc w:val="both"/>
        <w:rPr>
          <w:color w:val="000000"/>
          <w:sz w:val="28"/>
        </w:rPr>
      </w:pPr>
      <w:r w:rsidRPr="00BA068F">
        <w:rPr>
          <w:color w:val="000000"/>
          <w:sz w:val="28"/>
        </w:rPr>
        <w:t>Именно для того, чтобы понятие уставного капитала как можно более достовернее характеризовало "гарантийную" функцию, российским гражданским законодательством, с одной стороны, установлено понятие "чистые активы",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p>
    <w:p w:rsidR="00397934" w:rsidRPr="00BA068F" w:rsidRDefault="00397934" w:rsidP="00BA068F">
      <w:pPr>
        <w:spacing w:line="360" w:lineRule="auto"/>
        <w:ind w:firstLine="709"/>
        <w:jc w:val="both"/>
        <w:rPr>
          <w:color w:val="000000"/>
          <w:sz w:val="28"/>
        </w:rPr>
      </w:pPr>
      <w:r w:rsidRPr="00BA068F">
        <w:rPr>
          <w:color w:val="000000"/>
          <w:sz w:val="28"/>
        </w:rPr>
        <w:t>1) уставный капитал хозяйственных обществ (открытых и закрытых акционерных обществ и обществ с ограниченной ответственностью). Он представляет собой совокупность вкладов учредителей в имущество организации в денежном выражении при ее создании для обеспечения деятельности в размерах, определенных учредительными документами. Минимальный размер уставного капитала для закрытых акционерных обществ составляет 100 минимальных размеров месячной оплаты труда (МРМОТ), установленной законодательно, и 1000 МРМОТ - для открытых.</w:t>
      </w:r>
    </w:p>
    <w:p w:rsidR="00397934" w:rsidRPr="00BA068F" w:rsidRDefault="00397934" w:rsidP="00BA068F">
      <w:pPr>
        <w:spacing w:line="360" w:lineRule="auto"/>
        <w:ind w:firstLine="709"/>
        <w:jc w:val="both"/>
        <w:rPr>
          <w:color w:val="000000"/>
          <w:sz w:val="28"/>
        </w:rPr>
      </w:pPr>
      <w:r w:rsidRPr="00BA068F">
        <w:rPr>
          <w:color w:val="000000"/>
          <w:sz w:val="28"/>
        </w:rPr>
        <w:t xml:space="preserve">Уставный капитал акционерного общества оценивается по номинальной стоимости акций, приобретенных акционерами. На день регистрации акционерного общества его уставный капитал должен быть оплачен не менее чем на 50%. </w:t>
      </w:r>
    </w:p>
    <w:p w:rsidR="00397934" w:rsidRPr="00BA068F" w:rsidRDefault="00397934" w:rsidP="00BA068F">
      <w:pPr>
        <w:spacing w:line="360" w:lineRule="auto"/>
        <w:ind w:firstLine="709"/>
        <w:jc w:val="both"/>
        <w:rPr>
          <w:color w:val="000000"/>
          <w:sz w:val="28"/>
        </w:rPr>
      </w:pPr>
      <w:r w:rsidRPr="00BA068F">
        <w:rPr>
          <w:color w:val="000000"/>
          <w:sz w:val="28"/>
        </w:rPr>
        <w:t xml:space="preserve">Уставный капитал АО составляется из номинальной стоимости акций общества, приобретённых акционерами. Открытая подписка на акции АО не допускается до полной оплаты уставного капитала. При учреждении АО все его акции должны быть распределены среди учредителей. </w:t>
      </w:r>
    </w:p>
    <w:p w:rsidR="00397934" w:rsidRPr="00BA068F" w:rsidRDefault="00397934" w:rsidP="00BA068F">
      <w:pPr>
        <w:spacing w:line="360" w:lineRule="auto"/>
        <w:ind w:firstLine="709"/>
        <w:jc w:val="both"/>
        <w:rPr>
          <w:color w:val="000000"/>
          <w:sz w:val="28"/>
        </w:rPr>
      </w:pPr>
      <w:r w:rsidRPr="00BA068F">
        <w:rPr>
          <w:color w:val="000000"/>
          <w:sz w:val="28"/>
        </w:rPr>
        <w:t xml:space="preserve">Для АО существуют ограничения на выпуск ценных бумаг и выплату дивидендов АО, заключающиеся в следующем: </w:t>
      </w:r>
    </w:p>
    <w:p w:rsidR="00397934" w:rsidRPr="00BA068F" w:rsidRDefault="00397934" w:rsidP="00BA068F">
      <w:pPr>
        <w:spacing w:line="360" w:lineRule="auto"/>
        <w:ind w:firstLine="709"/>
        <w:jc w:val="both"/>
        <w:rPr>
          <w:color w:val="000000"/>
          <w:sz w:val="28"/>
        </w:rPr>
      </w:pPr>
      <w:r w:rsidRPr="00BA068F">
        <w:rPr>
          <w:color w:val="000000"/>
          <w:sz w:val="28"/>
        </w:rPr>
        <w:t>а) доля привилегированных акций в общем объёме уставного капитала АО не должна превышать 25%;</w:t>
      </w:r>
    </w:p>
    <w:p w:rsidR="00397934" w:rsidRPr="00BA068F" w:rsidRDefault="00397934" w:rsidP="00BA068F">
      <w:pPr>
        <w:spacing w:line="360" w:lineRule="auto"/>
        <w:ind w:firstLine="709"/>
        <w:jc w:val="both"/>
        <w:rPr>
          <w:color w:val="000000"/>
          <w:sz w:val="28"/>
        </w:rPr>
      </w:pPr>
      <w:r w:rsidRPr="00BA068F">
        <w:rPr>
          <w:color w:val="000000"/>
          <w:sz w:val="28"/>
        </w:rPr>
        <w:t>б) АО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При отсутствии обеспечения выпуск облигаций допускается не ранее 3-го года существования АО и при условии надлежащего утверждения к этому времени 2 годовых балансов общества;</w:t>
      </w:r>
    </w:p>
    <w:p w:rsidR="00397934" w:rsidRPr="00BA068F" w:rsidRDefault="00397934" w:rsidP="00BA068F">
      <w:pPr>
        <w:spacing w:line="360" w:lineRule="auto"/>
        <w:ind w:firstLine="709"/>
        <w:jc w:val="both"/>
        <w:rPr>
          <w:color w:val="000000"/>
          <w:sz w:val="28"/>
        </w:rPr>
      </w:pPr>
      <w:r w:rsidRPr="00BA068F">
        <w:rPr>
          <w:color w:val="000000"/>
          <w:sz w:val="28"/>
        </w:rPr>
        <w:t>в) АО не вправе объявлять и выплачивать дивиденды:</w:t>
      </w:r>
    </w:p>
    <w:p w:rsidR="00397934" w:rsidRPr="00BA068F" w:rsidRDefault="00397934" w:rsidP="00BA068F">
      <w:pPr>
        <w:numPr>
          <w:ilvl w:val="0"/>
          <w:numId w:val="2"/>
        </w:numPr>
        <w:spacing w:line="360" w:lineRule="auto"/>
        <w:ind w:left="0" w:firstLine="709"/>
        <w:jc w:val="both"/>
        <w:rPr>
          <w:color w:val="000000"/>
          <w:sz w:val="28"/>
        </w:rPr>
      </w:pPr>
      <w:r w:rsidRPr="00BA068F">
        <w:rPr>
          <w:color w:val="000000"/>
          <w:sz w:val="28"/>
        </w:rPr>
        <w:t>до полной оплаты всего уставного капитала;</w:t>
      </w:r>
    </w:p>
    <w:p w:rsidR="00397934" w:rsidRPr="00BA068F" w:rsidRDefault="00397934" w:rsidP="00BA068F">
      <w:pPr>
        <w:pStyle w:val="a3"/>
        <w:numPr>
          <w:ilvl w:val="0"/>
          <w:numId w:val="2"/>
        </w:numPr>
        <w:ind w:left="0" w:firstLine="709"/>
      </w:pPr>
      <w:r w:rsidRPr="00BA068F">
        <w:t>если стоимость чистых активов АО меньше его уставного капитала и резервного фонда, либо станет меньше их размера в результате выплаты дивидендов. [22]</w:t>
      </w:r>
    </w:p>
    <w:p w:rsidR="00397934" w:rsidRPr="00BA068F" w:rsidRDefault="00397934" w:rsidP="00BA068F">
      <w:pPr>
        <w:spacing w:line="360" w:lineRule="auto"/>
        <w:ind w:firstLine="709"/>
        <w:jc w:val="both"/>
        <w:rPr>
          <w:color w:val="000000"/>
          <w:sz w:val="28"/>
        </w:rPr>
      </w:pPr>
      <w:r w:rsidRPr="00BA068F">
        <w:rPr>
          <w:color w:val="000000"/>
          <w:sz w:val="28"/>
        </w:rPr>
        <w:t>2)</w:t>
      </w:r>
      <w:r w:rsidR="00BA068F" w:rsidRPr="00BA068F">
        <w:rPr>
          <w:color w:val="000000"/>
          <w:sz w:val="28"/>
        </w:rPr>
        <w:t xml:space="preserve"> </w:t>
      </w:r>
      <w:r w:rsidRPr="00BA068F">
        <w:rPr>
          <w:color w:val="000000"/>
          <w:sz w:val="28"/>
        </w:rPr>
        <w:t>Согласно Федеральном</w:t>
      </w:r>
      <w:r w:rsidR="00BA068F">
        <w:rPr>
          <w:color w:val="000000"/>
          <w:sz w:val="28"/>
        </w:rPr>
        <w:t>у закону от 8 февраля 1998 г. №</w:t>
      </w:r>
      <w:r w:rsidRPr="00BA068F">
        <w:rPr>
          <w:color w:val="000000"/>
          <w:sz w:val="28"/>
        </w:rPr>
        <w:t>14-ФЗ «Об обществах с ограниченной ответственностью», бухгалтерский учет уставного капитала и расчетов с учредителями может осуществляться почти так же, как в АО, с той лишь разницей, что ООО не может выпускать акции. Здесь уставный капитал формируется за счет взносов (вкладов) учредителей, а поэтому выступает в форме складочного капитала.</w:t>
      </w:r>
    </w:p>
    <w:p w:rsidR="00397934" w:rsidRPr="00BA068F" w:rsidRDefault="00397934" w:rsidP="00BA068F">
      <w:pPr>
        <w:spacing w:line="360" w:lineRule="auto"/>
        <w:ind w:firstLine="709"/>
        <w:jc w:val="both"/>
        <w:rPr>
          <w:color w:val="000000"/>
          <w:sz w:val="28"/>
        </w:rPr>
      </w:pPr>
      <w:r w:rsidRPr="00BA068F">
        <w:rPr>
          <w:color w:val="000000"/>
          <w:sz w:val="28"/>
        </w:rPr>
        <w:t>Минимальный размер уставного капитала ООО не может быть менее 100 МРМОТ.</w:t>
      </w:r>
    </w:p>
    <w:p w:rsidR="00397934" w:rsidRPr="00BA068F" w:rsidRDefault="00397934" w:rsidP="00BA068F">
      <w:pPr>
        <w:spacing w:line="360" w:lineRule="auto"/>
        <w:ind w:firstLine="709"/>
        <w:jc w:val="both"/>
        <w:rPr>
          <w:color w:val="000000"/>
          <w:sz w:val="28"/>
        </w:rPr>
      </w:pPr>
      <w:r w:rsidRPr="00BA068F">
        <w:rPr>
          <w:color w:val="000000"/>
          <w:sz w:val="28"/>
        </w:rPr>
        <w:t>Увеличение уставного капитала общества допускается после внесения всеми его участниками вкладов в полном объёме.</w:t>
      </w:r>
    </w:p>
    <w:p w:rsidR="00397934" w:rsidRPr="00BA068F" w:rsidRDefault="00397934" w:rsidP="00BA068F">
      <w:pPr>
        <w:spacing w:line="360" w:lineRule="auto"/>
        <w:ind w:firstLine="709"/>
        <w:jc w:val="both"/>
        <w:rPr>
          <w:color w:val="000000"/>
          <w:sz w:val="28"/>
        </w:rPr>
      </w:pPr>
      <w:r w:rsidRPr="00BA068F">
        <w:rPr>
          <w:color w:val="000000"/>
          <w:sz w:val="28"/>
        </w:rPr>
        <w:t>3) складочный капитал хозяйственных товариществ</w:t>
      </w:r>
      <w:r w:rsidRPr="00BA068F">
        <w:rPr>
          <w:i/>
          <w:color w:val="000000"/>
          <w:sz w:val="28"/>
        </w:rPr>
        <w:t>.</w:t>
      </w:r>
      <w:r w:rsidRPr="00BA068F">
        <w:rPr>
          <w:color w:val="000000"/>
          <w:sz w:val="28"/>
        </w:rPr>
        <w:t xml:space="preserve"> Отражает совокупность долей (вкладов) участников полного товарищества и товарищества на вере, внесенных в товарищество для обеспечения его финансово-хозяйственной деятельности. Величина складочного капитала отражается в уставе организации и может быть изменена по решению ее учредителей с внесением соответствующих изменений в учредительные документы. Взносы могут быть осуществлены в денежной форме и материальными ценностями. Возврат пая (доли) и совместного имущества производится, в основном, в денежной форме.</w:t>
      </w:r>
    </w:p>
    <w:p w:rsidR="00397934" w:rsidRPr="00BA068F" w:rsidRDefault="00397934" w:rsidP="00BA068F">
      <w:pPr>
        <w:spacing w:line="360" w:lineRule="auto"/>
        <w:ind w:firstLine="709"/>
        <w:jc w:val="both"/>
        <w:rPr>
          <w:color w:val="000000"/>
          <w:sz w:val="28"/>
        </w:rPr>
      </w:pPr>
      <w:r w:rsidRPr="00BA068F">
        <w:rPr>
          <w:color w:val="000000"/>
          <w:sz w:val="28"/>
        </w:rPr>
        <w:t>Согласно Гражданскому кодексу</w:t>
      </w:r>
      <w:r w:rsidRPr="00BA068F">
        <w:rPr>
          <w:b/>
          <w:color w:val="000000"/>
          <w:sz w:val="28"/>
        </w:rPr>
        <w:t xml:space="preserve"> </w:t>
      </w:r>
      <w:r w:rsidRPr="00BA068F">
        <w:rPr>
          <w:color w:val="000000"/>
          <w:sz w:val="28"/>
        </w:rPr>
        <w:t>РФ (ГК РФ), хозяйственные товарищества, как юридические лица, могут функционировать в форме полного товарищества и товарищества на вере. Полное товарищество - это юридическое лицо, уставный капитал которого создается за счет вкладов учредителей; сумма этих вкладов и составляет первоначальный размер уставного (складочного) капитала. Участники такого товарищества солидарно несут ответственность перед кредиторами в размерах, пропорциональных взносам в складочный капитал. Каждый участник обязан внести к моменту регистрации не менее 50% своего вклада в складочный капитал. Остальная часть должна быть внесена в сроки, установленные учредительным договором. Минимальный размер складочного капитала не регламентируется. Прибыль и его убытки распределяются между участниками пропорционально их вкладам.</w:t>
      </w:r>
    </w:p>
    <w:p w:rsidR="00397934" w:rsidRPr="00BA068F" w:rsidRDefault="00397934" w:rsidP="00BA068F">
      <w:pPr>
        <w:spacing w:line="360" w:lineRule="auto"/>
        <w:ind w:firstLine="709"/>
        <w:jc w:val="both"/>
        <w:rPr>
          <w:color w:val="000000"/>
          <w:sz w:val="28"/>
        </w:rPr>
      </w:pPr>
      <w:r w:rsidRPr="00BA068F">
        <w:rPr>
          <w:color w:val="000000"/>
          <w:sz w:val="28"/>
        </w:rPr>
        <w:t>Товарищество на вере - это юридическое лицо, которое состоит из действительных участников и участников-вкладчиков. Действительные участники несут полную совместную ответственность по обязательствам всем своим имуществом. Участники-вкладчики отвечают по обязательствам только в пределах своего вклада. Уставный капитал товарищества на вере формируется из вкладов участников в материальной и денежной форме; при этом доля каждого участника заранее предусматривается в учредительных документах.</w:t>
      </w:r>
    </w:p>
    <w:p w:rsidR="00397934" w:rsidRPr="00BA068F" w:rsidRDefault="00397934" w:rsidP="00BA068F">
      <w:pPr>
        <w:spacing w:line="360" w:lineRule="auto"/>
        <w:ind w:firstLine="709"/>
        <w:jc w:val="both"/>
        <w:rPr>
          <w:color w:val="000000"/>
          <w:sz w:val="28"/>
        </w:rPr>
      </w:pPr>
      <w:r w:rsidRPr="00BA068F">
        <w:rPr>
          <w:color w:val="000000"/>
          <w:sz w:val="28"/>
        </w:rPr>
        <w:t>3) уставный капитал государственных и муниципальных унитарных организаций носит название уставного фонда, который представляет совокупность основных</w:t>
      </w:r>
      <w:r w:rsidRPr="00BA068F">
        <w:rPr>
          <w:b/>
          <w:color w:val="000000"/>
          <w:sz w:val="28"/>
        </w:rPr>
        <w:t xml:space="preserve"> </w:t>
      </w:r>
      <w:r w:rsidRPr="00BA068F">
        <w:rPr>
          <w:color w:val="000000"/>
          <w:sz w:val="28"/>
        </w:rPr>
        <w:t>и оборотных средств, безвозмездно выделенных организации собственником - государством (региональным или местным органом власти) для постоянного обеспечения финансово-хозяйственной деятельности.</w:t>
      </w:r>
    </w:p>
    <w:p w:rsidR="00397934" w:rsidRPr="00BA068F" w:rsidRDefault="00397934" w:rsidP="00BA068F">
      <w:pPr>
        <w:spacing w:line="360" w:lineRule="auto"/>
        <w:ind w:firstLine="709"/>
        <w:jc w:val="both"/>
        <w:rPr>
          <w:color w:val="000000"/>
          <w:sz w:val="28"/>
        </w:rPr>
      </w:pPr>
      <w:r w:rsidRPr="00BA068F">
        <w:rPr>
          <w:color w:val="000000"/>
          <w:sz w:val="28"/>
        </w:rPr>
        <w:t>Согласно нормативным документам, размер уставного фонда должен быть не менее 1000 МРОТ. Имущество унитарной организации принадлежит ей или на праве хозяйственного ведения, или оперативного управления, оно не распределяется по вкладам, долям и паям между работниками. Это определяет особенности уставного фонда унитарной организации - он неделим, поскольку единственным учредителем является государственный орган. При этом унитарное предприятие может выступать учредителем других коммерческих и некоммерческих организаций, созданных в России и за рубежом.</w:t>
      </w:r>
    </w:p>
    <w:p w:rsidR="00397934" w:rsidRPr="00BA068F" w:rsidRDefault="00397934" w:rsidP="00BA068F">
      <w:pPr>
        <w:spacing w:line="360" w:lineRule="auto"/>
        <w:ind w:firstLine="709"/>
        <w:jc w:val="both"/>
        <w:rPr>
          <w:color w:val="000000"/>
          <w:sz w:val="28"/>
        </w:rPr>
      </w:pPr>
      <w:r w:rsidRPr="00BA068F">
        <w:rPr>
          <w:color w:val="000000"/>
          <w:sz w:val="28"/>
        </w:rPr>
        <w:t>4) паевой и неделимый фонд кооператива формируется у кооперативов (артелей) за счет паевых взносов, в виде денежных средств и другого имущества для совместного ведения предпринимательской деятельности. Производственные кооперативы (кооперативные хозяйства, колхозы, сельскохозяйственные и рыболовецкие артели) организуются для совместной производственной деятельности граждан и юридических лиц. Эта деятельность основана на личном участии и предполагает объединение паевых взносов. Уставный капитал производственного кооператива называется паевым (неделимым) фондом.</w:t>
      </w:r>
    </w:p>
    <w:p w:rsidR="00397934" w:rsidRPr="00BA068F" w:rsidRDefault="00397934" w:rsidP="00BA068F">
      <w:pPr>
        <w:spacing w:line="360" w:lineRule="auto"/>
        <w:ind w:firstLine="709"/>
        <w:jc w:val="both"/>
        <w:rPr>
          <w:color w:val="000000"/>
          <w:sz w:val="28"/>
        </w:rPr>
      </w:pPr>
      <w:r w:rsidRPr="00BA068F">
        <w:rPr>
          <w:color w:val="000000"/>
          <w:sz w:val="28"/>
        </w:rPr>
        <w:t>К моменту государственной регистрации производственного кооператива его члены обязаны внести не менее 10% паевого взноса, остальную часть они могут вносить в течение года с момента регистрации.</w:t>
      </w:r>
    </w:p>
    <w:p w:rsidR="00397934" w:rsidRPr="00BA068F" w:rsidRDefault="00397934" w:rsidP="00BA068F">
      <w:pPr>
        <w:spacing w:line="360" w:lineRule="auto"/>
        <w:ind w:firstLine="709"/>
        <w:jc w:val="both"/>
        <w:rPr>
          <w:color w:val="000000"/>
          <w:sz w:val="28"/>
        </w:rPr>
      </w:pPr>
      <w:r w:rsidRPr="00BA068F">
        <w:rPr>
          <w:color w:val="000000"/>
          <w:sz w:val="28"/>
        </w:rPr>
        <w:t>Минимального размера паевого фонда в производственном кооперативе не существует. Увеличение или уменьшением паевого фонда осуществляется с одновременным изменением устава. Имущество, находящееся в собственности кооператива, делится на паи его членов в соответствии с уставом. Часть паевого фонда кооператива, приходящаяся на делимые производственные объекты, включается в неделимый фонд, не подлежащий разделу. При выходе из кооператива эти суммы могут компенсироваться денежными выплатами.</w:t>
      </w:r>
    </w:p>
    <w:p w:rsidR="00397934" w:rsidRPr="00BA068F" w:rsidRDefault="00397934" w:rsidP="00BA068F">
      <w:pPr>
        <w:spacing w:line="360" w:lineRule="auto"/>
        <w:ind w:firstLine="709"/>
        <w:jc w:val="both"/>
        <w:rPr>
          <w:color w:val="000000"/>
          <w:sz w:val="28"/>
        </w:rPr>
      </w:pPr>
      <w:r w:rsidRPr="00BA068F">
        <w:rPr>
          <w:color w:val="000000"/>
          <w:sz w:val="28"/>
        </w:rPr>
        <w:t>В соответствии с нормативными документами уставный капитал для разных групп организации и организаций оплачивается полностью или частично на момент их государственной</w:t>
      </w:r>
      <w:r w:rsidR="00BA068F" w:rsidRPr="00BA068F">
        <w:rPr>
          <w:color w:val="000000"/>
          <w:sz w:val="28"/>
        </w:rPr>
        <w:t xml:space="preserve"> </w:t>
      </w:r>
      <w:r w:rsidRPr="00BA068F">
        <w:rPr>
          <w:color w:val="000000"/>
          <w:sz w:val="28"/>
        </w:rPr>
        <w:t>регистрации.</w:t>
      </w:r>
    </w:p>
    <w:p w:rsidR="00397934" w:rsidRPr="00BA068F" w:rsidRDefault="00397934" w:rsidP="00BA068F">
      <w:pPr>
        <w:spacing w:line="360" w:lineRule="auto"/>
        <w:ind w:firstLine="709"/>
        <w:jc w:val="both"/>
        <w:rPr>
          <w:color w:val="000000"/>
          <w:sz w:val="28"/>
        </w:rPr>
      </w:pPr>
      <w:r w:rsidRPr="00BA068F">
        <w:rPr>
          <w:color w:val="000000"/>
          <w:sz w:val="28"/>
        </w:rPr>
        <w:t>Перед регистрацией организация открывает специальный накопительный счет в банке, с которого банк до момента государственной регистрации владельца счета не производит никаких операций. После регистрации накопительный счет преобразуется в расчетный счет. Если в течение года с момента регистрации организации ее частично оплаченный уставный капитал не будет доведен до заявленного в учредительных документах, организация обязана зарегистрировать уменьшение уставного капитала. Если уменьшенный уставный капитал по сумме меньше установленной законодательством нижней границы, организация ликвидируется.</w:t>
      </w:r>
    </w:p>
    <w:p w:rsidR="00397934" w:rsidRPr="00BA068F" w:rsidRDefault="00397934" w:rsidP="00BA068F">
      <w:pPr>
        <w:spacing w:line="360" w:lineRule="auto"/>
        <w:ind w:firstLine="709"/>
        <w:jc w:val="both"/>
        <w:rPr>
          <w:color w:val="000000"/>
          <w:sz w:val="28"/>
        </w:rPr>
      </w:pPr>
      <w:r w:rsidRPr="00BA068F">
        <w:rPr>
          <w:color w:val="000000"/>
          <w:sz w:val="28"/>
        </w:rPr>
        <w:t>Учет уставного капитала (и его разновидностей) ведется на пассивном счете 80 «Уставный капитал», который имеет следующие субсчета:</w:t>
      </w:r>
    </w:p>
    <w:p w:rsidR="00397934" w:rsidRPr="00BA068F" w:rsidRDefault="00397934" w:rsidP="00BA068F">
      <w:pPr>
        <w:spacing w:line="360" w:lineRule="auto"/>
        <w:ind w:firstLine="709"/>
        <w:jc w:val="both"/>
        <w:rPr>
          <w:color w:val="000000"/>
          <w:sz w:val="28"/>
        </w:rPr>
      </w:pPr>
      <w:r w:rsidRPr="00BA068F">
        <w:rPr>
          <w:color w:val="000000"/>
          <w:sz w:val="28"/>
        </w:rPr>
        <w:t>80-1 - объявленный (зарегистрированный) капитал - в сумме, указанной в уставе и других учредительных документах;</w:t>
      </w:r>
    </w:p>
    <w:p w:rsidR="00397934" w:rsidRPr="00BA068F" w:rsidRDefault="00397934" w:rsidP="00BA068F">
      <w:pPr>
        <w:spacing w:line="360" w:lineRule="auto"/>
        <w:ind w:firstLine="709"/>
        <w:jc w:val="both"/>
        <w:rPr>
          <w:color w:val="000000"/>
          <w:sz w:val="28"/>
        </w:rPr>
      </w:pPr>
      <w:r w:rsidRPr="00BA068F">
        <w:rPr>
          <w:color w:val="000000"/>
          <w:sz w:val="28"/>
        </w:rPr>
        <w:t>80-2 - подписной капитал - по стоимости акций, на которые произведена подписка, гарантирующая их приобретение;</w:t>
      </w:r>
    </w:p>
    <w:p w:rsidR="00397934" w:rsidRPr="00BA068F" w:rsidRDefault="00397934" w:rsidP="00BA068F">
      <w:pPr>
        <w:spacing w:line="360" w:lineRule="auto"/>
        <w:ind w:firstLine="709"/>
        <w:jc w:val="both"/>
        <w:rPr>
          <w:color w:val="000000"/>
          <w:sz w:val="28"/>
        </w:rPr>
      </w:pPr>
      <w:r w:rsidRPr="00BA068F">
        <w:rPr>
          <w:color w:val="000000"/>
          <w:sz w:val="28"/>
        </w:rPr>
        <w:t>80-3 - оплаченный капитал - в размере средств, внесенных участниками в момент подписки и реализованных в свободной продаже (80-4);</w:t>
      </w:r>
    </w:p>
    <w:p w:rsidR="00397934" w:rsidRPr="00BA068F" w:rsidRDefault="00397934" w:rsidP="00BA068F">
      <w:pPr>
        <w:spacing w:line="360" w:lineRule="auto"/>
        <w:ind w:firstLine="709"/>
        <w:jc w:val="both"/>
        <w:rPr>
          <w:color w:val="000000"/>
          <w:sz w:val="28"/>
        </w:rPr>
      </w:pPr>
      <w:r w:rsidRPr="00BA068F">
        <w:rPr>
          <w:color w:val="000000"/>
          <w:sz w:val="28"/>
        </w:rPr>
        <w:t>80-5 - изъятый капитал - в сумме стоимости акций, изъятых из обращения путем выкупа их обществом у акционера.</w:t>
      </w:r>
    </w:p>
    <w:p w:rsidR="00397934" w:rsidRDefault="00397934" w:rsidP="00BA068F">
      <w:pPr>
        <w:spacing w:line="360" w:lineRule="auto"/>
        <w:ind w:firstLine="709"/>
        <w:jc w:val="both"/>
        <w:rPr>
          <w:color w:val="000000"/>
          <w:sz w:val="28"/>
        </w:rPr>
      </w:pPr>
      <w:r w:rsidRPr="00BA068F">
        <w:rPr>
          <w:color w:val="000000"/>
          <w:sz w:val="28"/>
        </w:rPr>
        <w:t>На дату регистрации все акции организации учитывают на субсчете 80-1 «Объявленный (зарегистрированный) капитал», а затем по мере подписки, оплаты и выкупа перечисляют с одного субсчета на другой. На рис.</w:t>
      </w:r>
      <w:r w:rsidR="00BA068F">
        <w:rPr>
          <w:color w:val="000000"/>
          <w:sz w:val="28"/>
        </w:rPr>
        <w:t xml:space="preserve"> </w:t>
      </w:r>
      <w:r w:rsidRPr="00BA068F">
        <w:rPr>
          <w:color w:val="000000"/>
          <w:sz w:val="28"/>
        </w:rPr>
        <w:t>1.1 представлена схема счета 80.</w:t>
      </w:r>
    </w:p>
    <w:p w:rsidR="00BA068F" w:rsidRPr="00BA068F" w:rsidRDefault="00BA068F" w:rsidP="00BA0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60"/>
        <w:gridCol w:w="3827"/>
        <w:gridCol w:w="992"/>
      </w:tblGrid>
      <w:tr w:rsidR="00397934" w:rsidRPr="00BA068F" w:rsidTr="00BA068F">
        <w:trPr>
          <w:cantSplit/>
        </w:trPr>
        <w:tc>
          <w:tcPr>
            <w:tcW w:w="1101" w:type="dxa"/>
          </w:tcPr>
          <w:p w:rsidR="00397934" w:rsidRPr="00BA068F" w:rsidRDefault="00397934"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3260" w:type="dxa"/>
          </w:tcPr>
          <w:p w:rsidR="00397934" w:rsidRPr="00BA068F" w:rsidRDefault="00397934" w:rsidP="00BA068F">
            <w:pPr>
              <w:pStyle w:val="5"/>
              <w:keepNext w:val="0"/>
              <w:spacing w:line="360" w:lineRule="auto"/>
              <w:ind w:right="0"/>
              <w:rPr>
                <w:sz w:val="20"/>
              </w:rPr>
            </w:pPr>
            <w:r w:rsidRPr="00BA068F">
              <w:rPr>
                <w:sz w:val="20"/>
              </w:rPr>
              <w:t>Дебет</w:t>
            </w:r>
          </w:p>
        </w:tc>
        <w:tc>
          <w:tcPr>
            <w:tcW w:w="3827" w:type="dxa"/>
          </w:tcPr>
          <w:p w:rsidR="00397934" w:rsidRPr="00BA068F" w:rsidRDefault="00397934" w:rsidP="00BA068F">
            <w:pPr>
              <w:pStyle w:val="5"/>
              <w:keepNext w:val="0"/>
              <w:spacing w:line="360" w:lineRule="auto"/>
              <w:ind w:right="0"/>
              <w:rPr>
                <w:sz w:val="20"/>
              </w:rPr>
            </w:pPr>
            <w:r w:rsidRPr="00BA068F">
              <w:rPr>
                <w:sz w:val="20"/>
              </w:rPr>
              <w:t>Кредит</w:t>
            </w:r>
          </w:p>
        </w:tc>
        <w:tc>
          <w:tcPr>
            <w:tcW w:w="992" w:type="dxa"/>
          </w:tcPr>
          <w:p w:rsidR="00397934" w:rsidRPr="00BA068F" w:rsidRDefault="00397934"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397934" w:rsidRPr="00BA068F" w:rsidTr="00BA068F">
        <w:trPr>
          <w:cantSplit/>
        </w:trPr>
        <w:tc>
          <w:tcPr>
            <w:tcW w:w="1101" w:type="dxa"/>
          </w:tcPr>
          <w:p w:rsidR="00397934" w:rsidRPr="00BA068F" w:rsidRDefault="00397934" w:rsidP="00BA068F">
            <w:pPr>
              <w:spacing w:line="360" w:lineRule="auto"/>
              <w:jc w:val="center"/>
              <w:rPr>
                <w:color w:val="000000"/>
              </w:rPr>
            </w:pPr>
            <w:r w:rsidRPr="00BA068F">
              <w:rPr>
                <w:color w:val="000000"/>
              </w:rPr>
              <w:t>75-1, 75-3,</w:t>
            </w:r>
            <w:r w:rsidR="00BA068F">
              <w:rPr>
                <w:color w:val="000000"/>
              </w:rPr>
              <w:t xml:space="preserve"> </w:t>
            </w:r>
            <w:r w:rsidR="00F14B30" w:rsidRPr="00BA068F">
              <w:rPr>
                <w:color w:val="000000"/>
              </w:rPr>
              <w:t>76</w:t>
            </w:r>
            <w:r w:rsidR="00BA068F" w:rsidRPr="00BA068F">
              <w:rPr>
                <w:color w:val="000000"/>
              </w:rPr>
              <w:t xml:space="preserve"> </w:t>
            </w:r>
          </w:p>
        </w:tc>
        <w:tc>
          <w:tcPr>
            <w:tcW w:w="3260" w:type="dxa"/>
          </w:tcPr>
          <w:p w:rsidR="00397934" w:rsidRPr="00BA068F" w:rsidRDefault="00397934" w:rsidP="00BA068F">
            <w:pPr>
              <w:spacing w:line="360" w:lineRule="auto"/>
              <w:jc w:val="both"/>
              <w:rPr>
                <w:color w:val="000000"/>
              </w:rPr>
            </w:pPr>
            <w:r w:rsidRPr="00BA068F">
              <w:rPr>
                <w:color w:val="000000"/>
              </w:rPr>
              <w:t>Уменьшение уставного капитала при выходе акционеров или участников из общества на сумму вкладов возвращенных учредителям, взносов членов кооператива</w:t>
            </w:r>
          </w:p>
        </w:tc>
        <w:tc>
          <w:tcPr>
            <w:tcW w:w="3827" w:type="dxa"/>
          </w:tcPr>
          <w:p w:rsidR="00397934" w:rsidRPr="00BA068F" w:rsidRDefault="00397934" w:rsidP="00BA068F">
            <w:pPr>
              <w:spacing w:line="360" w:lineRule="auto"/>
              <w:jc w:val="both"/>
              <w:rPr>
                <w:color w:val="000000"/>
              </w:rPr>
            </w:pPr>
            <w:r w:rsidRPr="00BA068F">
              <w:rPr>
                <w:b/>
                <w:color w:val="000000"/>
              </w:rPr>
              <w:t>С</w:t>
            </w:r>
            <w:r w:rsidR="00402DF3" w:rsidRPr="00BA068F">
              <w:rPr>
                <w:b/>
                <w:color w:val="000000"/>
              </w:rPr>
              <w:t xml:space="preserve"> </w:t>
            </w:r>
            <w:r w:rsidRPr="00BA068F">
              <w:rPr>
                <w:color w:val="000000"/>
              </w:rPr>
              <w:t>начальное — сумма зарегистрированного уставного капитала</w:t>
            </w:r>
          </w:p>
        </w:tc>
        <w:tc>
          <w:tcPr>
            <w:tcW w:w="992" w:type="dxa"/>
          </w:tcPr>
          <w:p w:rsidR="00397934" w:rsidRPr="00BA068F" w:rsidRDefault="00397934" w:rsidP="00BA068F">
            <w:pPr>
              <w:spacing w:line="360" w:lineRule="auto"/>
              <w:jc w:val="center"/>
              <w:rPr>
                <w:color w:val="000000"/>
              </w:rPr>
            </w:pPr>
          </w:p>
        </w:tc>
      </w:tr>
      <w:tr w:rsidR="00397934" w:rsidRPr="00BA068F" w:rsidTr="00BA068F">
        <w:trPr>
          <w:cantSplit/>
          <w:trHeight w:val="2745"/>
        </w:trPr>
        <w:tc>
          <w:tcPr>
            <w:tcW w:w="1101" w:type="dxa"/>
          </w:tcPr>
          <w:p w:rsidR="00397934" w:rsidRPr="00BA068F" w:rsidRDefault="00F14B30" w:rsidP="00BA068F">
            <w:pPr>
              <w:spacing w:line="360" w:lineRule="auto"/>
              <w:jc w:val="center"/>
              <w:rPr>
                <w:color w:val="000000"/>
              </w:rPr>
            </w:pPr>
            <w:r w:rsidRPr="00BA068F">
              <w:rPr>
                <w:color w:val="000000"/>
              </w:rPr>
              <w:t>81</w:t>
            </w:r>
            <w:r w:rsidR="00BA068F" w:rsidRPr="00BA068F">
              <w:rPr>
                <w:color w:val="000000"/>
              </w:rPr>
              <w:t xml:space="preserve"> </w:t>
            </w:r>
          </w:p>
        </w:tc>
        <w:tc>
          <w:tcPr>
            <w:tcW w:w="3260" w:type="dxa"/>
          </w:tcPr>
          <w:p w:rsidR="00397934" w:rsidRPr="00BA068F" w:rsidRDefault="00397934" w:rsidP="00BA068F">
            <w:pPr>
              <w:spacing w:line="360" w:lineRule="auto"/>
              <w:jc w:val="both"/>
              <w:rPr>
                <w:color w:val="000000"/>
              </w:rPr>
            </w:pPr>
            <w:r w:rsidRPr="00BA068F">
              <w:rPr>
                <w:color w:val="000000"/>
              </w:rPr>
              <w:t>Уменьшение уставного капитала на стоимость аннулированных, выкупленных у акционеров акций.</w:t>
            </w:r>
          </w:p>
        </w:tc>
        <w:tc>
          <w:tcPr>
            <w:tcW w:w="3827" w:type="dxa"/>
          </w:tcPr>
          <w:p w:rsidR="00397934" w:rsidRPr="00BA068F" w:rsidRDefault="00397934" w:rsidP="00BA068F">
            <w:pPr>
              <w:spacing w:line="360" w:lineRule="auto"/>
              <w:jc w:val="both"/>
              <w:rPr>
                <w:color w:val="000000"/>
              </w:rPr>
            </w:pPr>
            <w:r w:rsidRPr="00BA068F">
              <w:rPr>
                <w:color w:val="000000"/>
              </w:rPr>
              <w:t>Образование уставного капитала в момент регистрации</w:t>
            </w:r>
          </w:p>
          <w:p w:rsidR="00397934" w:rsidRPr="00BA068F" w:rsidRDefault="00397934" w:rsidP="00BA068F">
            <w:pPr>
              <w:spacing w:line="360" w:lineRule="auto"/>
              <w:jc w:val="both"/>
              <w:rPr>
                <w:color w:val="000000"/>
              </w:rPr>
            </w:pPr>
            <w:r w:rsidRPr="00BA068F">
              <w:rPr>
                <w:color w:val="000000"/>
              </w:rPr>
              <w:t>Увеличение уставного капитала за счёт нераспределённой прибыли</w:t>
            </w:r>
          </w:p>
          <w:p w:rsidR="00397934" w:rsidRPr="00BA068F" w:rsidRDefault="00397934" w:rsidP="00BA068F">
            <w:pPr>
              <w:spacing w:line="360" w:lineRule="auto"/>
              <w:jc w:val="both"/>
              <w:rPr>
                <w:color w:val="000000"/>
              </w:rPr>
            </w:pPr>
            <w:r w:rsidRPr="00BA068F">
              <w:rPr>
                <w:color w:val="000000"/>
              </w:rPr>
              <w:t>То же за счёт добавочного капитала</w:t>
            </w:r>
          </w:p>
        </w:tc>
        <w:tc>
          <w:tcPr>
            <w:tcW w:w="992" w:type="dxa"/>
          </w:tcPr>
          <w:p w:rsidR="00397934" w:rsidRPr="00BA068F" w:rsidRDefault="00397934" w:rsidP="00BA068F">
            <w:pPr>
              <w:spacing w:line="360" w:lineRule="auto"/>
              <w:jc w:val="center"/>
              <w:rPr>
                <w:color w:val="000000"/>
              </w:rPr>
            </w:pPr>
            <w:r w:rsidRPr="00BA068F">
              <w:rPr>
                <w:color w:val="000000"/>
              </w:rPr>
              <w:t>75-1, 75-3,</w:t>
            </w:r>
          </w:p>
          <w:p w:rsidR="00397934" w:rsidRPr="00BA068F" w:rsidRDefault="00397934" w:rsidP="00BA068F">
            <w:pPr>
              <w:spacing w:line="360" w:lineRule="auto"/>
              <w:jc w:val="center"/>
              <w:rPr>
                <w:color w:val="000000"/>
              </w:rPr>
            </w:pPr>
            <w:r w:rsidRPr="00BA068F">
              <w:rPr>
                <w:color w:val="000000"/>
              </w:rPr>
              <w:t>76</w:t>
            </w:r>
          </w:p>
          <w:p w:rsidR="00397934" w:rsidRPr="00BA068F" w:rsidRDefault="00397934" w:rsidP="00BA068F">
            <w:pPr>
              <w:spacing w:line="360" w:lineRule="auto"/>
              <w:jc w:val="center"/>
              <w:rPr>
                <w:color w:val="000000"/>
              </w:rPr>
            </w:pPr>
            <w:r w:rsidRPr="00BA068F">
              <w:rPr>
                <w:color w:val="000000"/>
              </w:rPr>
              <w:t xml:space="preserve"> 84</w:t>
            </w:r>
          </w:p>
          <w:p w:rsidR="00397934" w:rsidRPr="00BA068F" w:rsidRDefault="00397934" w:rsidP="00BA068F">
            <w:pPr>
              <w:spacing w:line="360" w:lineRule="auto"/>
              <w:jc w:val="center"/>
              <w:rPr>
                <w:color w:val="000000"/>
              </w:rPr>
            </w:pPr>
            <w:r w:rsidRPr="00BA068F">
              <w:rPr>
                <w:color w:val="000000"/>
              </w:rPr>
              <w:t xml:space="preserve"> 83</w:t>
            </w:r>
          </w:p>
        </w:tc>
      </w:tr>
    </w:tbl>
    <w:p w:rsidR="00397934" w:rsidRPr="00BA068F" w:rsidRDefault="00397934" w:rsidP="00BA068F">
      <w:pPr>
        <w:pStyle w:val="1"/>
        <w:jc w:val="both"/>
        <w:rPr>
          <w:color w:val="000000"/>
        </w:rPr>
      </w:pPr>
      <w:r w:rsidRPr="00BA068F">
        <w:rPr>
          <w:color w:val="000000"/>
        </w:rPr>
        <w:t>Рис.</w:t>
      </w:r>
      <w:r w:rsidR="00BA068F">
        <w:rPr>
          <w:color w:val="000000"/>
        </w:rPr>
        <w:t xml:space="preserve"> </w:t>
      </w:r>
      <w:r w:rsidRPr="00BA068F">
        <w:rPr>
          <w:color w:val="000000"/>
        </w:rPr>
        <w:t>1.1 Отражение операций по учёту движения средств уставного капитала</w:t>
      </w:r>
    </w:p>
    <w:p w:rsidR="00397934" w:rsidRPr="00BA068F" w:rsidRDefault="00397934" w:rsidP="00BA068F">
      <w:pPr>
        <w:spacing w:line="360" w:lineRule="auto"/>
        <w:ind w:firstLine="709"/>
        <w:rPr>
          <w:color w:val="000000"/>
          <w:sz w:val="28"/>
        </w:rPr>
      </w:pPr>
    </w:p>
    <w:p w:rsidR="00397934" w:rsidRPr="00BA068F" w:rsidRDefault="00397934" w:rsidP="00BA068F">
      <w:pPr>
        <w:spacing w:line="360" w:lineRule="auto"/>
        <w:ind w:firstLine="709"/>
        <w:jc w:val="both"/>
        <w:rPr>
          <w:color w:val="000000"/>
          <w:sz w:val="28"/>
        </w:rPr>
      </w:pPr>
      <w:r w:rsidRPr="00BA068F">
        <w:rPr>
          <w:color w:val="000000"/>
          <w:sz w:val="28"/>
        </w:rPr>
        <w:t>Аналитический учет отражается по кредиту счета 80 «Уставный капитал» ведется по учредителям организации, стадиям формирования капитала и видам акци</w:t>
      </w:r>
      <w:r w:rsidR="00FB23D9" w:rsidRPr="00BA068F">
        <w:rPr>
          <w:color w:val="000000"/>
          <w:sz w:val="28"/>
        </w:rPr>
        <w:t>й (простые и привилегированные) в корреспонденции со счетом 75 «Расчеты с учредителями».</w:t>
      </w:r>
    </w:p>
    <w:p w:rsidR="00397934" w:rsidRDefault="00397934" w:rsidP="00BA068F">
      <w:pPr>
        <w:spacing w:line="360" w:lineRule="auto"/>
        <w:ind w:firstLine="709"/>
        <w:jc w:val="both"/>
        <w:rPr>
          <w:color w:val="000000"/>
          <w:sz w:val="28"/>
        </w:rPr>
      </w:pPr>
      <w:r w:rsidRPr="00BA068F">
        <w:rPr>
          <w:color w:val="000000"/>
          <w:sz w:val="28"/>
        </w:rPr>
        <w:t>На рис.</w:t>
      </w:r>
      <w:r w:rsidR="00BA068F">
        <w:rPr>
          <w:color w:val="000000"/>
          <w:sz w:val="28"/>
        </w:rPr>
        <w:t xml:space="preserve"> </w:t>
      </w:r>
      <w:r w:rsidRPr="00BA068F">
        <w:rPr>
          <w:color w:val="000000"/>
          <w:sz w:val="28"/>
        </w:rPr>
        <w:t>1.2 приведена схема активно-пассивного счета 75 «Расчеты с учредителями» при отражении на нем операций связанных с формированием уставного капитала.</w:t>
      </w:r>
    </w:p>
    <w:p w:rsidR="00397934" w:rsidRDefault="00397934" w:rsidP="00BA068F">
      <w:pPr>
        <w:spacing w:line="360" w:lineRule="auto"/>
        <w:ind w:firstLine="709"/>
        <w:jc w:val="center"/>
        <w:rPr>
          <w:color w:val="000000"/>
          <w:sz w:val="28"/>
        </w:rPr>
      </w:pPr>
      <w:r w:rsidRPr="00BA068F">
        <w:rPr>
          <w:color w:val="000000"/>
          <w:sz w:val="28"/>
        </w:rPr>
        <w:t>Субсчет 75-1 "Расчёты по вкладам в уставной (складочный) капитал"</w:t>
      </w:r>
    </w:p>
    <w:p w:rsidR="00BA068F" w:rsidRPr="00BA068F" w:rsidRDefault="00BA068F" w:rsidP="00BA068F">
      <w:pPr>
        <w:spacing w:line="360" w:lineRule="auto"/>
        <w:ind w:firstLine="709"/>
        <w:jc w:val="cente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3781"/>
        <w:gridCol w:w="3686"/>
        <w:gridCol w:w="1011"/>
      </w:tblGrid>
      <w:tr w:rsidR="00397934" w:rsidRPr="00BA068F" w:rsidTr="00BA068F">
        <w:trPr>
          <w:cantSplit/>
          <w:trHeight w:val="681"/>
        </w:trPr>
        <w:tc>
          <w:tcPr>
            <w:tcW w:w="0" w:type="auto"/>
          </w:tcPr>
          <w:p w:rsidR="00397934" w:rsidRPr="00BA068F" w:rsidRDefault="00397934"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0" w:type="auto"/>
          </w:tcPr>
          <w:p w:rsidR="00397934" w:rsidRPr="00BA068F" w:rsidRDefault="00397934" w:rsidP="00BA068F">
            <w:pPr>
              <w:spacing w:line="360" w:lineRule="auto"/>
              <w:jc w:val="center"/>
              <w:rPr>
                <w:color w:val="000000"/>
              </w:rPr>
            </w:pPr>
            <w:r w:rsidRPr="00BA068F">
              <w:rPr>
                <w:color w:val="000000"/>
              </w:rPr>
              <w:t>Дебет</w:t>
            </w:r>
          </w:p>
        </w:tc>
        <w:tc>
          <w:tcPr>
            <w:tcW w:w="0" w:type="auto"/>
          </w:tcPr>
          <w:p w:rsidR="00397934" w:rsidRPr="00BA068F" w:rsidRDefault="00397934" w:rsidP="00BA068F">
            <w:pPr>
              <w:spacing w:line="360" w:lineRule="auto"/>
              <w:jc w:val="center"/>
              <w:rPr>
                <w:color w:val="000000"/>
              </w:rPr>
            </w:pPr>
            <w:r w:rsidRPr="00BA068F">
              <w:rPr>
                <w:color w:val="000000"/>
              </w:rPr>
              <w:t>Кредит</w:t>
            </w:r>
          </w:p>
        </w:tc>
        <w:tc>
          <w:tcPr>
            <w:tcW w:w="0" w:type="auto"/>
          </w:tcPr>
          <w:p w:rsidR="00397934" w:rsidRPr="00BA068F" w:rsidRDefault="00397934"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397934" w:rsidRPr="00BA068F" w:rsidTr="00BA068F">
        <w:trPr>
          <w:cantSplit/>
          <w:trHeight w:val="971"/>
        </w:trPr>
        <w:tc>
          <w:tcPr>
            <w:tcW w:w="0" w:type="auto"/>
          </w:tcPr>
          <w:p w:rsidR="00397934" w:rsidRPr="00BA068F" w:rsidRDefault="00397934" w:rsidP="00BA068F">
            <w:pPr>
              <w:spacing w:line="360" w:lineRule="auto"/>
              <w:rPr>
                <w:color w:val="000000"/>
              </w:rPr>
            </w:pPr>
          </w:p>
        </w:tc>
        <w:tc>
          <w:tcPr>
            <w:tcW w:w="0" w:type="auto"/>
          </w:tcPr>
          <w:p w:rsidR="00397934" w:rsidRPr="00BA068F" w:rsidRDefault="00397934" w:rsidP="00BA068F">
            <w:pPr>
              <w:spacing w:line="360" w:lineRule="auto"/>
              <w:jc w:val="both"/>
              <w:rPr>
                <w:color w:val="000000"/>
              </w:rPr>
            </w:pPr>
            <w:r w:rsidRPr="00BA068F">
              <w:rPr>
                <w:b/>
                <w:color w:val="000000"/>
              </w:rPr>
              <w:t>С</w:t>
            </w:r>
            <w:r w:rsidR="00F14B30" w:rsidRPr="00BA068F">
              <w:rPr>
                <w:b/>
                <w:color w:val="000000"/>
              </w:rPr>
              <w:t xml:space="preserve"> </w:t>
            </w:r>
            <w:r w:rsidRPr="00BA068F">
              <w:rPr>
                <w:color w:val="000000"/>
              </w:rPr>
              <w:t>начальное</w:t>
            </w:r>
            <w:r w:rsidR="00F14B30" w:rsidRPr="00BA068F">
              <w:rPr>
                <w:color w:val="000000"/>
              </w:rPr>
              <w:t xml:space="preserve"> - </w:t>
            </w:r>
            <w:r w:rsidRPr="00BA068F">
              <w:rPr>
                <w:color w:val="000000"/>
              </w:rPr>
              <w:t>сумма задолженности учредителей на начало отчётного месяца</w:t>
            </w:r>
          </w:p>
        </w:tc>
        <w:tc>
          <w:tcPr>
            <w:tcW w:w="0" w:type="auto"/>
          </w:tcPr>
          <w:p w:rsidR="00397934" w:rsidRPr="00BA068F" w:rsidRDefault="00397934" w:rsidP="00BA068F">
            <w:pPr>
              <w:spacing w:line="360" w:lineRule="auto"/>
              <w:jc w:val="both"/>
              <w:rPr>
                <w:color w:val="000000"/>
              </w:rPr>
            </w:pPr>
            <w:r w:rsidRPr="00BA068F">
              <w:rPr>
                <w:color w:val="000000"/>
              </w:rPr>
              <w:t>Погашение задолженности учредителей при внесении:</w:t>
            </w:r>
            <w:r w:rsidR="00BA068F">
              <w:rPr>
                <w:color w:val="000000"/>
              </w:rPr>
              <w:t xml:space="preserve"> </w:t>
            </w:r>
            <w:r w:rsidRPr="00BA068F">
              <w:rPr>
                <w:color w:val="000000"/>
              </w:rPr>
              <w:t>основных средств</w:t>
            </w:r>
          </w:p>
        </w:tc>
        <w:tc>
          <w:tcPr>
            <w:tcW w:w="0" w:type="auto"/>
          </w:tcPr>
          <w:p w:rsidR="00397934" w:rsidRPr="00BA068F" w:rsidRDefault="00397934" w:rsidP="00BA068F">
            <w:pPr>
              <w:spacing w:line="360" w:lineRule="auto"/>
              <w:jc w:val="center"/>
              <w:rPr>
                <w:color w:val="000000"/>
              </w:rPr>
            </w:pPr>
            <w:r w:rsidRPr="00BA068F">
              <w:rPr>
                <w:color w:val="000000"/>
              </w:rPr>
              <w:t>01</w:t>
            </w:r>
          </w:p>
        </w:tc>
      </w:tr>
      <w:tr w:rsidR="00397934" w:rsidRPr="00BA068F" w:rsidTr="00BA068F">
        <w:trPr>
          <w:cantSplit/>
        </w:trPr>
        <w:tc>
          <w:tcPr>
            <w:tcW w:w="0" w:type="auto"/>
            <w:vMerge w:val="restart"/>
          </w:tcPr>
          <w:p w:rsidR="00397934" w:rsidRPr="00BA068F" w:rsidRDefault="00F14B30" w:rsidP="00BA068F">
            <w:pPr>
              <w:spacing w:line="360" w:lineRule="auto"/>
              <w:jc w:val="center"/>
              <w:rPr>
                <w:color w:val="000000"/>
                <w:lang w:val="en-US"/>
              </w:rPr>
            </w:pPr>
            <w:r w:rsidRPr="00BA068F">
              <w:rPr>
                <w:color w:val="000000"/>
              </w:rPr>
              <w:t>86</w:t>
            </w:r>
          </w:p>
        </w:tc>
        <w:tc>
          <w:tcPr>
            <w:tcW w:w="0" w:type="auto"/>
            <w:vMerge w:val="restart"/>
          </w:tcPr>
          <w:p w:rsidR="00397934" w:rsidRPr="00BA068F" w:rsidRDefault="00397934" w:rsidP="00BA068F">
            <w:pPr>
              <w:spacing w:line="360" w:lineRule="auto"/>
              <w:jc w:val="both"/>
              <w:rPr>
                <w:color w:val="000000"/>
              </w:rPr>
            </w:pPr>
            <w:r w:rsidRPr="00BA068F">
              <w:rPr>
                <w:color w:val="000000"/>
              </w:rPr>
              <w:t>Образование задолженности учредителей по вкладам в уставный капитал</w:t>
            </w:r>
          </w:p>
        </w:tc>
        <w:tc>
          <w:tcPr>
            <w:tcW w:w="0" w:type="auto"/>
          </w:tcPr>
          <w:p w:rsidR="00397934" w:rsidRPr="00BA068F" w:rsidRDefault="00397934" w:rsidP="00BA068F">
            <w:pPr>
              <w:spacing w:line="360" w:lineRule="auto"/>
              <w:jc w:val="both"/>
              <w:rPr>
                <w:color w:val="000000"/>
              </w:rPr>
            </w:pPr>
            <w:r w:rsidRPr="00BA068F">
              <w:rPr>
                <w:color w:val="000000"/>
              </w:rPr>
              <w:t>нематериальных активов</w:t>
            </w:r>
          </w:p>
        </w:tc>
        <w:tc>
          <w:tcPr>
            <w:tcW w:w="0" w:type="auto"/>
          </w:tcPr>
          <w:p w:rsidR="00397934" w:rsidRPr="00BA068F" w:rsidRDefault="00397934" w:rsidP="00BA068F">
            <w:pPr>
              <w:spacing w:line="360" w:lineRule="auto"/>
              <w:jc w:val="center"/>
              <w:rPr>
                <w:color w:val="000000"/>
              </w:rPr>
            </w:pPr>
            <w:r w:rsidRPr="00BA068F">
              <w:rPr>
                <w:color w:val="000000"/>
              </w:rPr>
              <w:t>04</w:t>
            </w:r>
          </w:p>
        </w:tc>
      </w:tr>
      <w:tr w:rsidR="00397934" w:rsidRPr="00BA068F" w:rsidTr="00BA068F">
        <w:trPr>
          <w:cantSplit/>
          <w:trHeight w:val="457"/>
        </w:trPr>
        <w:tc>
          <w:tcPr>
            <w:tcW w:w="0" w:type="auto"/>
            <w:vMerge/>
          </w:tcPr>
          <w:p w:rsidR="00397934" w:rsidRPr="00BA068F" w:rsidRDefault="00397934" w:rsidP="00BA068F">
            <w:pPr>
              <w:spacing w:line="360" w:lineRule="auto"/>
              <w:rPr>
                <w:color w:val="000000"/>
              </w:rPr>
            </w:pPr>
          </w:p>
        </w:tc>
        <w:tc>
          <w:tcPr>
            <w:tcW w:w="0" w:type="auto"/>
            <w:vMerge/>
          </w:tcPr>
          <w:p w:rsidR="00397934" w:rsidRPr="00BA068F" w:rsidRDefault="00397934" w:rsidP="00BA068F">
            <w:pPr>
              <w:spacing w:line="360" w:lineRule="auto"/>
              <w:jc w:val="both"/>
              <w:rPr>
                <w:color w:val="000000"/>
              </w:rPr>
            </w:pPr>
          </w:p>
        </w:tc>
        <w:tc>
          <w:tcPr>
            <w:tcW w:w="0" w:type="auto"/>
          </w:tcPr>
          <w:p w:rsidR="00397934" w:rsidRPr="00BA068F" w:rsidRDefault="00397934" w:rsidP="00BA068F">
            <w:pPr>
              <w:spacing w:line="360" w:lineRule="auto"/>
              <w:jc w:val="both"/>
              <w:rPr>
                <w:color w:val="000000"/>
              </w:rPr>
            </w:pPr>
            <w:r w:rsidRPr="00BA068F">
              <w:rPr>
                <w:color w:val="000000"/>
              </w:rPr>
              <w:t>денежных средств</w:t>
            </w:r>
          </w:p>
        </w:tc>
        <w:tc>
          <w:tcPr>
            <w:tcW w:w="0" w:type="auto"/>
          </w:tcPr>
          <w:p w:rsidR="00397934" w:rsidRPr="00BA068F" w:rsidRDefault="00397934" w:rsidP="00BA068F">
            <w:pPr>
              <w:spacing w:line="360" w:lineRule="auto"/>
              <w:jc w:val="center"/>
              <w:rPr>
                <w:color w:val="000000"/>
              </w:rPr>
            </w:pPr>
            <w:r w:rsidRPr="00BA068F">
              <w:rPr>
                <w:color w:val="000000"/>
              </w:rPr>
              <w:t>50, 51, 52</w:t>
            </w:r>
          </w:p>
        </w:tc>
      </w:tr>
      <w:tr w:rsidR="00397934" w:rsidRPr="00BA068F" w:rsidTr="00BA068F">
        <w:trPr>
          <w:cantSplit/>
        </w:trPr>
        <w:tc>
          <w:tcPr>
            <w:tcW w:w="0" w:type="auto"/>
            <w:vMerge/>
          </w:tcPr>
          <w:p w:rsidR="00397934" w:rsidRPr="00BA068F" w:rsidRDefault="00397934" w:rsidP="00BA068F">
            <w:pPr>
              <w:spacing w:line="360" w:lineRule="auto"/>
              <w:rPr>
                <w:color w:val="000000"/>
              </w:rPr>
            </w:pPr>
          </w:p>
        </w:tc>
        <w:tc>
          <w:tcPr>
            <w:tcW w:w="0" w:type="auto"/>
            <w:vMerge/>
          </w:tcPr>
          <w:p w:rsidR="00397934" w:rsidRPr="00BA068F" w:rsidRDefault="00397934" w:rsidP="00BA068F">
            <w:pPr>
              <w:spacing w:line="360" w:lineRule="auto"/>
              <w:jc w:val="both"/>
              <w:rPr>
                <w:color w:val="000000"/>
              </w:rPr>
            </w:pPr>
          </w:p>
        </w:tc>
        <w:tc>
          <w:tcPr>
            <w:tcW w:w="0" w:type="auto"/>
          </w:tcPr>
          <w:p w:rsidR="00397934" w:rsidRPr="00BA068F" w:rsidRDefault="00397934" w:rsidP="00BA068F">
            <w:pPr>
              <w:spacing w:line="360" w:lineRule="auto"/>
              <w:jc w:val="both"/>
              <w:rPr>
                <w:color w:val="000000"/>
              </w:rPr>
            </w:pPr>
            <w:r w:rsidRPr="00BA068F">
              <w:rPr>
                <w:color w:val="000000"/>
              </w:rPr>
              <w:t>прочих активов</w:t>
            </w:r>
          </w:p>
        </w:tc>
        <w:tc>
          <w:tcPr>
            <w:tcW w:w="0" w:type="auto"/>
          </w:tcPr>
          <w:p w:rsidR="00397934" w:rsidRPr="00BA068F" w:rsidRDefault="00397934" w:rsidP="00BA068F">
            <w:pPr>
              <w:spacing w:line="360" w:lineRule="auto"/>
              <w:jc w:val="center"/>
              <w:rPr>
                <w:color w:val="000000"/>
              </w:rPr>
            </w:pPr>
            <w:r w:rsidRPr="00BA068F">
              <w:rPr>
                <w:color w:val="000000"/>
              </w:rPr>
              <w:t>07,</w:t>
            </w:r>
            <w:r w:rsidR="00BA068F">
              <w:rPr>
                <w:color w:val="000000"/>
              </w:rPr>
              <w:t xml:space="preserve"> </w:t>
            </w:r>
            <w:r w:rsidRPr="00BA068F">
              <w:rPr>
                <w:color w:val="000000"/>
              </w:rPr>
              <w:t>10,</w:t>
            </w:r>
            <w:r w:rsidR="00BA068F" w:rsidRPr="00BA068F">
              <w:rPr>
                <w:color w:val="000000"/>
              </w:rPr>
              <w:t xml:space="preserve"> </w:t>
            </w:r>
            <w:r w:rsidRPr="00BA068F">
              <w:rPr>
                <w:color w:val="000000"/>
              </w:rPr>
              <w:t>41</w:t>
            </w:r>
          </w:p>
        </w:tc>
      </w:tr>
    </w:tbl>
    <w:p w:rsidR="00FB23D9" w:rsidRPr="00BA068F" w:rsidRDefault="00FB23D9" w:rsidP="00BA068F">
      <w:pPr>
        <w:pStyle w:val="a5"/>
        <w:ind w:right="0"/>
        <w:jc w:val="both"/>
        <w:rPr>
          <w:b w:val="0"/>
        </w:rPr>
      </w:pPr>
      <w:r w:rsidRPr="00BA068F">
        <w:rPr>
          <w:b w:val="0"/>
        </w:rPr>
        <w:t>Рис.</w:t>
      </w:r>
      <w:r w:rsidR="00BA068F">
        <w:rPr>
          <w:b w:val="0"/>
        </w:rPr>
        <w:t xml:space="preserve"> </w:t>
      </w:r>
      <w:r w:rsidRPr="00BA068F">
        <w:rPr>
          <w:b w:val="0"/>
        </w:rPr>
        <w:t>1.2 Отражение операций по расчётам с учредителями</w:t>
      </w:r>
    </w:p>
    <w:p w:rsidR="004836FE" w:rsidRPr="00BA068F" w:rsidRDefault="004836FE" w:rsidP="00BA068F">
      <w:pPr>
        <w:spacing w:line="360" w:lineRule="auto"/>
        <w:ind w:firstLine="709"/>
        <w:rPr>
          <w:color w:val="000000"/>
          <w:sz w:val="28"/>
        </w:rPr>
      </w:pPr>
    </w:p>
    <w:p w:rsidR="00FB23D9" w:rsidRPr="00BA068F" w:rsidRDefault="00FB23D9" w:rsidP="00BA068F">
      <w:pPr>
        <w:spacing w:line="360" w:lineRule="auto"/>
        <w:ind w:firstLine="709"/>
        <w:jc w:val="both"/>
        <w:rPr>
          <w:color w:val="000000"/>
          <w:sz w:val="28"/>
        </w:rPr>
      </w:pPr>
      <w:r w:rsidRPr="00BA068F">
        <w:rPr>
          <w:color w:val="000000"/>
          <w:sz w:val="28"/>
        </w:rPr>
        <w:t>Особое место в бухгалтерском учете АО занимают расчеты с учредителями по выплате дивидендов (75-2 «Расчеты по выплате доходов»). Здесь следует обратить внимание на разработку дивидендной политики, суть которой заключается в выборе оптимального соотношения долей чистой прибыли, одна из которых предназначена для выплаты дивидендов, а другая — для инвестирования (вложения в развитие других организаций) или реинвестирования (вложения в развитие собственной организации). Для контроля второй части (инвестирования и реинвестирования) целесообразно предусмотреть субсчет по счету 84 «Нераспределенная прибыль (непокрытый убыток)». Это позволит проводить более точный контроль за эффективностью использования капитала АО.</w:t>
      </w:r>
    </w:p>
    <w:p w:rsidR="00FB23D9" w:rsidRPr="00BA068F" w:rsidRDefault="00FB23D9" w:rsidP="00BA068F">
      <w:pPr>
        <w:spacing w:line="360" w:lineRule="auto"/>
        <w:ind w:firstLine="709"/>
        <w:jc w:val="both"/>
        <w:rPr>
          <w:color w:val="000000"/>
          <w:sz w:val="28"/>
        </w:rPr>
      </w:pPr>
      <w:r w:rsidRPr="00BA068F">
        <w:rPr>
          <w:color w:val="000000"/>
          <w:sz w:val="28"/>
        </w:rPr>
        <w:t>Начисление дивидендов и их выплата в бухгалтерском учете АО оформляется с помощью операций, корреспонденция которых отражена на рис.</w:t>
      </w:r>
      <w:r w:rsidR="00BA068F">
        <w:rPr>
          <w:color w:val="000000"/>
          <w:sz w:val="28"/>
        </w:rPr>
        <w:t xml:space="preserve"> </w:t>
      </w:r>
      <w:r w:rsidRPr="00BA068F">
        <w:rPr>
          <w:color w:val="000000"/>
          <w:sz w:val="28"/>
        </w:rPr>
        <w:t>1.3.</w:t>
      </w:r>
    </w:p>
    <w:p w:rsidR="00BA068F" w:rsidRDefault="00BA068F" w:rsidP="00BA068F">
      <w:pPr>
        <w:spacing w:line="360" w:lineRule="auto"/>
        <w:ind w:firstLine="709"/>
        <w:jc w:val="cente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2550"/>
        <w:gridCol w:w="4882"/>
        <w:gridCol w:w="1028"/>
      </w:tblGrid>
      <w:tr w:rsidR="00FB23D9" w:rsidRPr="00BA068F" w:rsidTr="00BA068F">
        <w:trPr>
          <w:cantSplit/>
          <w:trHeight w:val="681"/>
        </w:trPr>
        <w:tc>
          <w:tcPr>
            <w:tcW w:w="0" w:type="auto"/>
          </w:tcPr>
          <w:p w:rsidR="00FB23D9" w:rsidRPr="00BA068F" w:rsidRDefault="00FB23D9"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0" w:type="auto"/>
          </w:tcPr>
          <w:p w:rsidR="00FB23D9" w:rsidRPr="00BA068F" w:rsidRDefault="00FB23D9" w:rsidP="00BA068F">
            <w:pPr>
              <w:spacing w:line="360" w:lineRule="auto"/>
              <w:jc w:val="center"/>
              <w:rPr>
                <w:color w:val="000000"/>
              </w:rPr>
            </w:pPr>
            <w:r w:rsidRPr="00BA068F">
              <w:rPr>
                <w:color w:val="000000"/>
              </w:rPr>
              <w:t>Дебет</w:t>
            </w:r>
          </w:p>
        </w:tc>
        <w:tc>
          <w:tcPr>
            <w:tcW w:w="0" w:type="auto"/>
          </w:tcPr>
          <w:p w:rsidR="00FB23D9" w:rsidRPr="00BA068F" w:rsidRDefault="00FB23D9" w:rsidP="00BA068F">
            <w:pPr>
              <w:spacing w:line="360" w:lineRule="auto"/>
              <w:jc w:val="center"/>
              <w:rPr>
                <w:color w:val="000000"/>
              </w:rPr>
            </w:pPr>
            <w:r w:rsidRPr="00BA068F">
              <w:rPr>
                <w:color w:val="000000"/>
              </w:rPr>
              <w:t>Кредит</w:t>
            </w:r>
          </w:p>
        </w:tc>
        <w:tc>
          <w:tcPr>
            <w:tcW w:w="0" w:type="auto"/>
          </w:tcPr>
          <w:p w:rsidR="00FB23D9" w:rsidRPr="00BA068F" w:rsidRDefault="00FB23D9"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FB23D9" w:rsidRPr="00BA068F" w:rsidTr="00BA068F">
        <w:trPr>
          <w:cantSplit/>
        </w:trPr>
        <w:tc>
          <w:tcPr>
            <w:tcW w:w="0" w:type="auto"/>
          </w:tcPr>
          <w:p w:rsidR="00FB23D9" w:rsidRPr="00BA068F" w:rsidRDefault="00F14B30" w:rsidP="00BA068F">
            <w:pPr>
              <w:spacing w:line="360" w:lineRule="auto"/>
              <w:rPr>
                <w:color w:val="000000"/>
                <w:lang w:val="en-US"/>
              </w:rPr>
            </w:pPr>
            <w:r w:rsidRPr="00BA068F">
              <w:rPr>
                <w:color w:val="000000"/>
              </w:rPr>
              <w:t>68</w:t>
            </w:r>
          </w:p>
        </w:tc>
        <w:tc>
          <w:tcPr>
            <w:tcW w:w="0" w:type="auto"/>
          </w:tcPr>
          <w:p w:rsidR="00FB23D9" w:rsidRPr="00BA068F" w:rsidRDefault="00FB23D9" w:rsidP="00BA068F">
            <w:pPr>
              <w:spacing w:line="360" w:lineRule="auto"/>
              <w:jc w:val="both"/>
              <w:rPr>
                <w:color w:val="000000"/>
              </w:rPr>
            </w:pPr>
            <w:r w:rsidRPr="00BA068F">
              <w:rPr>
                <w:color w:val="000000"/>
              </w:rPr>
              <w:t>Удержание налога на доходы физических лиц</w:t>
            </w:r>
          </w:p>
        </w:tc>
        <w:tc>
          <w:tcPr>
            <w:tcW w:w="0" w:type="auto"/>
          </w:tcPr>
          <w:p w:rsidR="00FB23D9" w:rsidRPr="00BA068F" w:rsidRDefault="00FB23D9" w:rsidP="00BA068F">
            <w:pPr>
              <w:spacing w:line="360" w:lineRule="auto"/>
              <w:jc w:val="both"/>
              <w:rPr>
                <w:b/>
                <w:color w:val="000000"/>
              </w:rPr>
            </w:pPr>
            <w:r w:rsidRPr="00BA068F">
              <w:rPr>
                <w:b/>
                <w:color w:val="000000"/>
              </w:rPr>
              <w:t>С</w:t>
            </w:r>
            <w:r w:rsidR="004836FE" w:rsidRPr="00BA068F">
              <w:rPr>
                <w:b/>
                <w:color w:val="000000"/>
              </w:rPr>
              <w:t xml:space="preserve"> </w:t>
            </w:r>
            <w:r w:rsidRPr="00BA068F">
              <w:rPr>
                <w:color w:val="000000"/>
              </w:rPr>
              <w:t xml:space="preserve">начальное </w:t>
            </w:r>
            <w:r w:rsidR="00F14B30" w:rsidRPr="00BA068F">
              <w:rPr>
                <w:color w:val="000000"/>
              </w:rPr>
              <w:t>-</w:t>
            </w:r>
            <w:r w:rsidRPr="00BA068F">
              <w:rPr>
                <w:color w:val="000000"/>
              </w:rPr>
              <w:t xml:space="preserve"> сумма задолженности организации по выплате дивидендов на начало отчётного месяца</w:t>
            </w:r>
          </w:p>
        </w:tc>
        <w:tc>
          <w:tcPr>
            <w:tcW w:w="0" w:type="auto"/>
          </w:tcPr>
          <w:p w:rsidR="00FB23D9" w:rsidRPr="00BA068F" w:rsidRDefault="00FB23D9" w:rsidP="00BA068F">
            <w:pPr>
              <w:spacing w:line="360" w:lineRule="auto"/>
              <w:jc w:val="right"/>
              <w:rPr>
                <w:color w:val="000000"/>
              </w:rPr>
            </w:pPr>
          </w:p>
        </w:tc>
      </w:tr>
      <w:tr w:rsidR="00FB23D9" w:rsidRPr="00BA068F" w:rsidTr="00BA068F">
        <w:trPr>
          <w:cantSplit/>
          <w:trHeight w:val="430"/>
        </w:trPr>
        <w:tc>
          <w:tcPr>
            <w:tcW w:w="0" w:type="auto"/>
          </w:tcPr>
          <w:p w:rsidR="00FB23D9" w:rsidRPr="00BA068F" w:rsidRDefault="00F14B30" w:rsidP="00BA068F">
            <w:pPr>
              <w:spacing w:line="360" w:lineRule="auto"/>
              <w:rPr>
                <w:color w:val="000000"/>
                <w:lang w:val="en-US"/>
              </w:rPr>
            </w:pPr>
            <w:r w:rsidRPr="00BA068F">
              <w:rPr>
                <w:color w:val="000000"/>
              </w:rPr>
              <w:t xml:space="preserve">50 </w:t>
            </w:r>
          </w:p>
        </w:tc>
        <w:tc>
          <w:tcPr>
            <w:tcW w:w="0" w:type="auto"/>
          </w:tcPr>
          <w:p w:rsidR="00FB23D9" w:rsidRPr="00BA068F" w:rsidRDefault="00FB23D9" w:rsidP="00BA068F">
            <w:pPr>
              <w:spacing w:line="360" w:lineRule="auto"/>
              <w:jc w:val="both"/>
              <w:rPr>
                <w:color w:val="000000"/>
              </w:rPr>
            </w:pPr>
            <w:r w:rsidRPr="00BA068F">
              <w:rPr>
                <w:color w:val="000000"/>
              </w:rPr>
              <w:t>Выплата дивидендов</w:t>
            </w:r>
          </w:p>
        </w:tc>
        <w:tc>
          <w:tcPr>
            <w:tcW w:w="0" w:type="auto"/>
          </w:tcPr>
          <w:p w:rsidR="00FB23D9" w:rsidRPr="00BA068F" w:rsidRDefault="00FB23D9" w:rsidP="00BA068F">
            <w:pPr>
              <w:spacing w:line="360" w:lineRule="auto"/>
              <w:jc w:val="both"/>
              <w:rPr>
                <w:color w:val="000000"/>
              </w:rPr>
            </w:pPr>
            <w:r w:rsidRPr="00BA068F">
              <w:rPr>
                <w:color w:val="000000"/>
              </w:rPr>
              <w:t>Начисление дивидендов</w:t>
            </w:r>
          </w:p>
        </w:tc>
        <w:tc>
          <w:tcPr>
            <w:tcW w:w="0" w:type="auto"/>
          </w:tcPr>
          <w:p w:rsidR="00FB23D9" w:rsidRPr="00BA068F" w:rsidRDefault="00FB23D9" w:rsidP="00BA068F">
            <w:pPr>
              <w:spacing w:line="360" w:lineRule="auto"/>
              <w:jc w:val="right"/>
              <w:rPr>
                <w:color w:val="000000"/>
              </w:rPr>
            </w:pPr>
            <w:r w:rsidRPr="00BA068F">
              <w:rPr>
                <w:color w:val="000000"/>
              </w:rPr>
              <w:t>84</w:t>
            </w:r>
          </w:p>
        </w:tc>
      </w:tr>
    </w:tbl>
    <w:p w:rsidR="00FB23D9" w:rsidRPr="00BA068F" w:rsidRDefault="00FB23D9" w:rsidP="00BA068F">
      <w:pPr>
        <w:pStyle w:val="a5"/>
        <w:ind w:right="0"/>
        <w:jc w:val="both"/>
        <w:rPr>
          <w:b w:val="0"/>
        </w:rPr>
      </w:pPr>
      <w:r w:rsidRPr="00BA068F">
        <w:rPr>
          <w:b w:val="0"/>
        </w:rPr>
        <w:t>Рис.</w:t>
      </w:r>
      <w:r w:rsidR="00BA068F">
        <w:rPr>
          <w:b w:val="0"/>
        </w:rPr>
        <w:t xml:space="preserve"> </w:t>
      </w:r>
      <w:r w:rsidRPr="00BA068F">
        <w:rPr>
          <w:b w:val="0"/>
        </w:rPr>
        <w:t>1.3 Отражение операций по начислению и выплате дивидендов</w:t>
      </w:r>
    </w:p>
    <w:p w:rsidR="0021705A" w:rsidRPr="00BA068F" w:rsidRDefault="0021705A" w:rsidP="00BA068F">
      <w:pPr>
        <w:spacing w:line="360" w:lineRule="auto"/>
        <w:ind w:firstLine="709"/>
        <w:rPr>
          <w:color w:val="000000"/>
          <w:sz w:val="28"/>
        </w:rPr>
      </w:pPr>
    </w:p>
    <w:p w:rsidR="00FB23D9" w:rsidRPr="00BA068F" w:rsidRDefault="00402DF3" w:rsidP="00BA068F">
      <w:pPr>
        <w:spacing w:line="360" w:lineRule="auto"/>
        <w:jc w:val="center"/>
        <w:rPr>
          <w:b/>
          <w:color w:val="000000"/>
          <w:sz w:val="28"/>
        </w:rPr>
      </w:pPr>
      <w:r w:rsidRPr="00BA068F">
        <w:rPr>
          <w:color w:val="000000"/>
          <w:sz w:val="28"/>
        </w:rPr>
        <w:br w:type="page"/>
      </w:r>
      <w:r w:rsidR="00BA068F" w:rsidRPr="00BA068F">
        <w:rPr>
          <w:b/>
          <w:color w:val="000000"/>
          <w:sz w:val="28"/>
        </w:rPr>
        <w:t xml:space="preserve">2. </w:t>
      </w:r>
      <w:r w:rsidR="00FB23D9" w:rsidRPr="00BA068F">
        <w:rPr>
          <w:b/>
          <w:color w:val="000000"/>
          <w:sz w:val="28"/>
        </w:rPr>
        <w:t>Формирование и учет добавочного и резервного капитала</w:t>
      </w:r>
    </w:p>
    <w:p w:rsidR="0021705A" w:rsidRPr="00BA068F" w:rsidRDefault="0021705A" w:rsidP="00BA068F">
      <w:pPr>
        <w:spacing w:line="360" w:lineRule="auto"/>
        <w:ind w:firstLine="709"/>
        <w:rPr>
          <w:color w:val="000000"/>
          <w:sz w:val="28"/>
        </w:rPr>
      </w:pPr>
    </w:p>
    <w:p w:rsidR="00FB23D9" w:rsidRPr="00BA068F" w:rsidRDefault="00FB23D9" w:rsidP="00BA068F">
      <w:pPr>
        <w:spacing w:line="360" w:lineRule="auto"/>
        <w:ind w:firstLine="709"/>
        <w:jc w:val="both"/>
        <w:rPr>
          <w:color w:val="000000"/>
          <w:sz w:val="28"/>
        </w:rPr>
      </w:pPr>
      <w:r w:rsidRPr="00BA068F">
        <w:rPr>
          <w:color w:val="000000"/>
          <w:sz w:val="28"/>
        </w:rPr>
        <w:t>Учет добавочного капитала осуществляется на пассивном счете 83 «Добавочный капитал», на котором отражаются:</w:t>
      </w:r>
    </w:p>
    <w:p w:rsidR="00FB23D9" w:rsidRPr="00BA068F" w:rsidRDefault="00FB23D9" w:rsidP="00BA068F">
      <w:pPr>
        <w:spacing w:line="360" w:lineRule="auto"/>
        <w:ind w:firstLine="709"/>
        <w:jc w:val="both"/>
        <w:rPr>
          <w:color w:val="000000"/>
          <w:sz w:val="28"/>
        </w:rPr>
      </w:pPr>
      <w:r w:rsidRPr="00BA068F">
        <w:rPr>
          <w:color w:val="000000"/>
          <w:sz w:val="28"/>
        </w:rPr>
        <w:t>- прирост стоимости внеоборотных активов, выявляемый по результатам переоценки их. Порядок переоценки регулируется соответствующими нормативными документами;</w:t>
      </w:r>
    </w:p>
    <w:p w:rsidR="00FB23D9" w:rsidRPr="00BA068F" w:rsidRDefault="00FB23D9" w:rsidP="00BA068F">
      <w:pPr>
        <w:spacing w:line="360" w:lineRule="auto"/>
        <w:ind w:firstLine="709"/>
        <w:jc w:val="both"/>
        <w:rPr>
          <w:color w:val="000000"/>
          <w:sz w:val="28"/>
        </w:rPr>
      </w:pPr>
      <w:r w:rsidRPr="00BA068F">
        <w:rPr>
          <w:color w:val="000000"/>
          <w:sz w:val="28"/>
        </w:rPr>
        <w:t>- сумма разницы продажной и номинальной стоимостей акций, образующиеся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w:t>
      </w:r>
    </w:p>
    <w:p w:rsidR="00FB23D9" w:rsidRPr="00BA068F" w:rsidRDefault="00FB23D9" w:rsidP="00BA068F">
      <w:pPr>
        <w:spacing w:line="360" w:lineRule="auto"/>
        <w:ind w:firstLine="709"/>
        <w:jc w:val="both"/>
        <w:rPr>
          <w:color w:val="000000"/>
          <w:sz w:val="28"/>
        </w:rPr>
      </w:pPr>
      <w:r w:rsidRPr="00BA068F">
        <w:rPr>
          <w:color w:val="000000"/>
          <w:sz w:val="28"/>
        </w:rPr>
        <w:t xml:space="preserve">По кредиту счета 83 показывают образование и </w:t>
      </w:r>
      <w:r w:rsidR="00911BC6" w:rsidRPr="00BA068F">
        <w:rPr>
          <w:color w:val="000000"/>
          <w:sz w:val="28"/>
        </w:rPr>
        <w:t>пополнение добавочного капитала, т.е. общую собственность всех участников.</w:t>
      </w:r>
    </w:p>
    <w:p w:rsidR="00FB23D9" w:rsidRPr="00BA068F" w:rsidRDefault="00FB23D9" w:rsidP="00BA068F">
      <w:pPr>
        <w:spacing w:line="360" w:lineRule="auto"/>
        <w:ind w:firstLine="709"/>
        <w:jc w:val="both"/>
        <w:rPr>
          <w:color w:val="000000"/>
          <w:sz w:val="28"/>
        </w:rPr>
      </w:pPr>
      <w:r w:rsidRPr="00BA068F">
        <w:rPr>
          <w:color w:val="000000"/>
          <w:sz w:val="28"/>
        </w:rPr>
        <w:t>Суммы, отнесенные в кредит счета 83, как правило, не списываются. Дебетовые записи</w:t>
      </w:r>
      <w:r w:rsidR="00BA068F" w:rsidRPr="00BA068F">
        <w:rPr>
          <w:color w:val="000000"/>
          <w:sz w:val="28"/>
        </w:rPr>
        <w:t xml:space="preserve"> </w:t>
      </w:r>
      <w:r w:rsidRPr="00BA068F">
        <w:rPr>
          <w:color w:val="000000"/>
          <w:sz w:val="28"/>
        </w:rPr>
        <w:t>по нему могут меть место лишь в случаях:</w:t>
      </w:r>
    </w:p>
    <w:p w:rsidR="00FB23D9" w:rsidRPr="00BA068F" w:rsidRDefault="00FB23D9" w:rsidP="00BA068F">
      <w:pPr>
        <w:spacing w:line="360" w:lineRule="auto"/>
        <w:ind w:firstLine="709"/>
        <w:jc w:val="both"/>
        <w:rPr>
          <w:color w:val="000000"/>
          <w:sz w:val="28"/>
        </w:rPr>
      </w:pPr>
      <w:r w:rsidRPr="00BA068F">
        <w:rPr>
          <w:color w:val="000000"/>
          <w:sz w:val="28"/>
        </w:rPr>
        <w:t>погашения сумм снижения стоимости внеоборотных активов, выявившихся по результатам его переоценки</w:t>
      </w:r>
      <w:r w:rsidR="00911BC6" w:rsidRPr="00BA068F">
        <w:rPr>
          <w:color w:val="000000"/>
          <w:sz w:val="28"/>
        </w:rPr>
        <w:t xml:space="preserve"> (дебетуют счет 83, кредитуют счета учета внеоборотных активов)</w:t>
      </w:r>
      <w:r w:rsidRPr="00BA068F">
        <w:rPr>
          <w:color w:val="000000"/>
          <w:sz w:val="28"/>
        </w:rPr>
        <w:t>;</w:t>
      </w:r>
    </w:p>
    <w:p w:rsidR="00FB23D9" w:rsidRPr="00BA068F" w:rsidRDefault="00FB23D9" w:rsidP="00BA068F">
      <w:pPr>
        <w:spacing w:line="360" w:lineRule="auto"/>
        <w:ind w:firstLine="709"/>
        <w:jc w:val="both"/>
        <w:rPr>
          <w:color w:val="000000"/>
          <w:sz w:val="28"/>
        </w:rPr>
      </w:pPr>
      <w:r w:rsidRPr="00BA068F">
        <w:rPr>
          <w:color w:val="000000"/>
          <w:sz w:val="28"/>
        </w:rPr>
        <w:t>направления средств на увеличение уставного капитала</w:t>
      </w:r>
      <w:r w:rsidR="00911BC6" w:rsidRPr="00BA068F">
        <w:rPr>
          <w:color w:val="000000"/>
          <w:sz w:val="28"/>
        </w:rPr>
        <w:t xml:space="preserve"> (дебетуют счет 83 и кредитуют счет 80 «Уставный капитал»)</w:t>
      </w:r>
      <w:r w:rsidRPr="00BA068F">
        <w:rPr>
          <w:color w:val="000000"/>
          <w:sz w:val="28"/>
        </w:rPr>
        <w:t>;</w:t>
      </w:r>
    </w:p>
    <w:p w:rsidR="00FB23D9" w:rsidRPr="00BA068F" w:rsidRDefault="00FB23D9" w:rsidP="00BA068F">
      <w:pPr>
        <w:spacing w:line="360" w:lineRule="auto"/>
        <w:ind w:firstLine="709"/>
        <w:jc w:val="both"/>
        <w:rPr>
          <w:color w:val="000000"/>
          <w:sz w:val="28"/>
        </w:rPr>
      </w:pPr>
      <w:r w:rsidRPr="00BA068F">
        <w:rPr>
          <w:color w:val="000000"/>
          <w:sz w:val="28"/>
        </w:rPr>
        <w:t>распределения сумм между учредителями организации</w:t>
      </w:r>
      <w:r w:rsidR="00911BC6" w:rsidRPr="00BA068F">
        <w:rPr>
          <w:color w:val="000000"/>
          <w:sz w:val="28"/>
        </w:rPr>
        <w:t xml:space="preserve"> </w:t>
      </w:r>
      <w:r w:rsidR="00BA068F">
        <w:rPr>
          <w:color w:val="000000"/>
          <w:sz w:val="28"/>
        </w:rPr>
        <w:t>(</w:t>
      </w:r>
      <w:r w:rsidR="00911BC6" w:rsidRPr="00BA068F">
        <w:rPr>
          <w:color w:val="000000"/>
          <w:sz w:val="28"/>
        </w:rPr>
        <w:t>дебет счета 83, кредит счета 75 «Расчеты с учредителями»)</w:t>
      </w:r>
      <w:r w:rsidRPr="00BA068F">
        <w:rPr>
          <w:color w:val="000000"/>
          <w:sz w:val="28"/>
        </w:rPr>
        <w:t>.</w:t>
      </w:r>
    </w:p>
    <w:p w:rsidR="00FB23D9" w:rsidRPr="00BA068F" w:rsidRDefault="00FB23D9" w:rsidP="00BA068F">
      <w:pPr>
        <w:spacing w:line="360" w:lineRule="auto"/>
        <w:ind w:firstLine="709"/>
        <w:jc w:val="both"/>
        <w:rPr>
          <w:color w:val="000000"/>
          <w:sz w:val="28"/>
        </w:rPr>
      </w:pPr>
      <w:r w:rsidRPr="00BA068F">
        <w:rPr>
          <w:color w:val="000000"/>
          <w:sz w:val="28"/>
        </w:rPr>
        <w:t>На рис.</w:t>
      </w:r>
      <w:r w:rsidR="00BA068F">
        <w:rPr>
          <w:color w:val="000000"/>
          <w:sz w:val="28"/>
        </w:rPr>
        <w:t xml:space="preserve"> </w:t>
      </w:r>
      <w:r w:rsidRPr="00BA068F">
        <w:rPr>
          <w:color w:val="000000"/>
          <w:sz w:val="28"/>
        </w:rPr>
        <w:t>1.4 показаны корреспонденции счетов возникающие при перечисленных операциях.</w:t>
      </w:r>
    </w:p>
    <w:p w:rsidR="00BA068F" w:rsidRDefault="00BA068F" w:rsidP="00BA068F">
      <w:pPr>
        <w:pStyle w:val="5"/>
        <w:spacing w:line="360" w:lineRule="auto"/>
        <w:ind w:right="0" w:firstLine="709"/>
      </w:pPr>
    </w:p>
    <w:p w:rsidR="00BA068F" w:rsidRPr="00BA068F" w:rsidRDefault="00BA068F" w:rsidP="00BA068F">
      <w:pPr>
        <w:rPr>
          <w:sz w:val="6"/>
          <w:szCs w:val="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3918"/>
        <w:gridCol w:w="3757"/>
        <w:gridCol w:w="912"/>
      </w:tblGrid>
      <w:tr w:rsidR="00FB23D9" w:rsidRPr="00BA068F" w:rsidTr="00BA068F">
        <w:trPr>
          <w:cantSplit/>
        </w:trPr>
        <w:tc>
          <w:tcPr>
            <w:tcW w:w="0" w:type="auto"/>
          </w:tcPr>
          <w:p w:rsidR="00FB23D9" w:rsidRPr="00BA068F" w:rsidRDefault="00FB23D9"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0" w:type="auto"/>
          </w:tcPr>
          <w:p w:rsidR="00FB23D9" w:rsidRPr="00BA068F" w:rsidRDefault="00FB23D9" w:rsidP="00BA068F">
            <w:pPr>
              <w:pStyle w:val="5"/>
              <w:keepNext w:val="0"/>
              <w:spacing w:line="360" w:lineRule="auto"/>
              <w:ind w:right="0"/>
              <w:rPr>
                <w:sz w:val="20"/>
              </w:rPr>
            </w:pPr>
            <w:r w:rsidRPr="00BA068F">
              <w:rPr>
                <w:sz w:val="20"/>
              </w:rPr>
              <w:t>Дебет</w:t>
            </w:r>
          </w:p>
        </w:tc>
        <w:tc>
          <w:tcPr>
            <w:tcW w:w="0" w:type="auto"/>
          </w:tcPr>
          <w:p w:rsidR="00FB23D9" w:rsidRPr="00BA068F" w:rsidRDefault="00FB23D9" w:rsidP="00BA068F">
            <w:pPr>
              <w:pStyle w:val="5"/>
              <w:keepNext w:val="0"/>
              <w:spacing w:line="360" w:lineRule="auto"/>
              <w:ind w:right="0"/>
              <w:rPr>
                <w:sz w:val="20"/>
              </w:rPr>
            </w:pPr>
            <w:r w:rsidRPr="00BA068F">
              <w:rPr>
                <w:sz w:val="20"/>
              </w:rPr>
              <w:t>Кредит</w:t>
            </w:r>
          </w:p>
        </w:tc>
        <w:tc>
          <w:tcPr>
            <w:tcW w:w="0" w:type="auto"/>
          </w:tcPr>
          <w:p w:rsidR="00FB23D9" w:rsidRPr="00BA068F" w:rsidRDefault="00FB23D9"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FB23D9" w:rsidRPr="00BA068F" w:rsidTr="00BA068F">
        <w:trPr>
          <w:cantSplit/>
        </w:trPr>
        <w:tc>
          <w:tcPr>
            <w:tcW w:w="0" w:type="auto"/>
          </w:tcPr>
          <w:p w:rsidR="00FB23D9" w:rsidRPr="00BA068F" w:rsidRDefault="00F14B30" w:rsidP="00BA068F">
            <w:pPr>
              <w:spacing w:line="360" w:lineRule="auto"/>
              <w:jc w:val="center"/>
              <w:rPr>
                <w:color w:val="000000"/>
              </w:rPr>
            </w:pPr>
            <w:r w:rsidRPr="00BA068F">
              <w:rPr>
                <w:color w:val="000000"/>
              </w:rPr>
              <w:t>01, 07, 08</w:t>
            </w:r>
            <w:r w:rsidR="00BA068F" w:rsidRPr="00BA068F">
              <w:rPr>
                <w:color w:val="000000"/>
              </w:rPr>
              <w:t xml:space="preserve"> </w:t>
            </w:r>
          </w:p>
        </w:tc>
        <w:tc>
          <w:tcPr>
            <w:tcW w:w="0" w:type="auto"/>
          </w:tcPr>
          <w:p w:rsidR="00FB23D9" w:rsidRPr="00BA068F" w:rsidRDefault="00FB23D9" w:rsidP="00BA068F">
            <w:pPr>
              <w:spacing w:line="360" w:lineRule="auto"/>
              <w:jc w:val="both"/>
              <w:rPr>
                <w:color w:val="000000"/>
              </w:rPr>
            </w:pPr>
            <w:r w:rsidRPr="00BA068F">
              <w:rPr>
                <w:color w:val="000000"/>
              </w:rPr>
              <w:t>Уменьшение добавочного капитала при уценки основных средств, оборудования к установке и незавершенного строительства</w:t>
            </w:r>
          </w:p>
        </w:tc>
        <w:tc>
          <w:tcPr>
            <w:tcW w:w="0" w:type="auto"/>
          </w:tcPr>
          <w:p w:rsidR="00FB23D9" w:rsidRPr="00BA068F" w:rsidRDefault="00FB23D9" w:rsidP="00BA068F">
            <w:pPr>
              <w:spacing w:line="360" w:lineRule="auto"/>
              <w:jc w:val="both"/>
              <w:rPr>
                <w:color w:val="000000"/>
              </w:rPr>
            </w:pPr>
            <w:r w:rsidRPr="00BA068F">
              <w:rPr>
                <w:b/>
                <w:color w:val="000000"/>
              </w:rPr>
              <w:t>С</w:t>
            </w:r>
            <w:r w:rsidR="004836FE" w:rsidRPr="00BA068F">
              <w:rPr>
                <w:b/>
                <w:color w:val="000000"/>
              </w:rPr>
              <w:t xml:space="preserve"> </w:t>
            </w:r>
            <w:r w:rsidRPr="00BA068F">
              <w:rPr>
                <w:color w:val="000000"/>
              </w:rPr>
              <w:t xml:space="preserve">начальное </w:t>
            </w:r>
            <w:r w:rsidR="00F14B30" w:rsidRPr="00BA068F">
              <w:rPr>
                <w:color w:val="000000"/>
              </w:rPr>
              <w:t>-</w:t>
            </w:r>
            <w:r w:rsidRPr="00BA068F">
              <w:rPr>
                <w:color w:val="000000"/>
              </w:rPr>
              <w:t xml:space="preserve"> сумма образованного добавочного капитала</w:t>
            </w:r>
          </w:p>
        </w:tc>
        <w:tc>
          <w:tcPr>
            <w:tcW w:w="0" w:type="auto"/>
          </w:tcPr>
          <w:p w:rsidR="00FB23D9" w:rsidRPr="00BA068F" w:rsidRDefault="00FB23D9" w:rsidP="00BA068F">
            <w:pPr>
              <w:spacing w:line="360" w:lineRule="auto"/>
              <w:jc w:val="center"/>
              <w:rPr>
                <w:color w:val="000000"/>
              </w:rPr>
            </w:pPr>
          </w:p>
        </w:tc>
      </w:tr>
      <w:tr w:rsidR="00FB23D9" w:rsidRPr="00BA068F" w:rsidTr="00BA068F">
        <w:trPr>
          <w:cantSplit/>
          <w:trHeight w:val="761"/>
        </w:trPr>
        <w:tc>
          <w:tcPr>
            <w:tcW w:w="0" w:type="auto"/>
          </w:tcPr>
          <w:p w:rsidR="00FB23D9" w:rsidRPr="00BA068F" w:rsidRDefault="00F14B30" w:rsidP="00BA068F">
            <w:pPr>
              <w:spacing w:line="360" w:lineRule="auto"/>
              <w:jc w:val="center"/>
              <w:rPr>
                <w:color w:val="000000"/>
              </w:rPr>
            </w:pPr>
            <w:r w:rsidRPr="00BA068F">
              <w:rPr>
                <w:color w:val="000000"/>
              </w:rPr>
              <w:t>02</w:t>
            </w:r>
            <w:r w:rsidR="00BA068F" w:rsidRPr="00BA068F">
              <w:rPr>
                <w:color w:val="000000"/>
              </w:rPr>
              <w:t xml:space="preserve"> </w:t>
            </w:r>
          </w:p>
        </w:tc>
        <w:tc>
          <w:tcPr>
            <w:tcW w:w="0" w:type="auto"/>
          </w:tcPr>
          <w:p w:rsidR="00FB23D9" w:rsidRPr="00BA068F" w:rsidRDefault="00FB23D9" w:rsidP="00BA068F">
            <w:pPr>
              <w:spacing w:line="360" w:lineRule="auto"/>
              <w:jc w:val="both"/>
              <w:rPr>
                <w:color w:val="000000"/>
              </w:rPr>
            </w:pPr>
            <w:r w:rsidRPr="00BA068F">
              <w:rPr>
                <w:color w:val="000000"/>
              </w:rPr>
              <w:t>Увеличение амортизации при переоценке основных средств</w:t>
            </w:r>
          </w:p>
        </w:tc>
        <w:tc>
          <w:tcPr>
            <w:tcW w:w="0" w:type="auto"/>
          </w:tcPr>
          <w:p w:rsidR="00FB23D9" w:rsidRPr="00BA068F" w:rsidRDefault="00FB23D9" w:rsidP="00BA068F">
            <w:pPr>
              <w:spacing w:line="360" w:lineRule="auto"/>
              <w:jc w:val="both"/>
              <w:rPr>
                <w:color w:val="000000"/>
              </w:rPr>
            </w:pPr>
            <w:r w:rsidRPr="00BA068F">
              <w:rPr>
                <w:color w:val="000000"/>
              </w:rPr>
              <w:t>Образование и пополнение добавочного капитала</w:t>
            </w:r>
          </w:p>
        </w:tc>
        <w:tc>
          <w:tcPr>
            <w:tcW w:w="0" w:type="auto"/>
          </w:tcPr>
          <w:p w:rsidR="00FB23D9" w:rsidRPr="00BA068F" w:rsidRDefault="00FB23D9" w:rsidP="00BA068F">
            <w:pPr>
              <w:spacing w:line="360" w:lineRule="auto"/>
              <w:jc w:val="center"/>
              <w:rPr>
                <w:color w:val="000000"/>
              </w:rPr>
            </w:pPr>
            <w:r w:rsidRPr="00BA068F">
              <w:rPr>
                <w:color w:val="000000"/>
              </w:rPr>
              <w:t>01, 04, 07,</w:t>
            </w:r>
            <w:r w:rsidR="00BA068F">
              <w:rPr>
                <w:color w:val="000000"/>
              </w:rPr>
              <w:t xml:space="preserve"> </w:t>
            </w:r>
            <w:r w:rsidRPr="00BA068F">
              <w:rPr>
                <w:color w:val="000000"/>
              </w:rPr>
              <w:t>08</w:t>
            </w:r>
          </w:p>
        </w:tc>
      </w:tr>
      <w:tr w:rsidR="00FB23D9" w:rsidRPr="00BA068F" w:rsidTr="00BA068F">
        <w:trPr>
          <w:cantSplit/>
          <w:trHeight w:val="696"/>
        </w:trPr>
        <w:tc>
          <w:tcPr>
            <w:tcW w:w="0" w:type="auto"/>
          </w:tcPr>
          <w:p w:rsidR="00FB23D9" w:rsidRPr="00BA068F" w:rsidRDefault="00F14B30" w:rsidP="00BA068F">
            <w:pPr>
              <w:spacing w:line="360" w:lineRule="auto"/>
              <w:jc w:val="center"/>
              <w:rPr>
                <w:color w:val="000000"/>
                <w:lang w:val="en-US"/>
              </w:rPr>
            </w:pPr>
            <w:r w:rsidRPr="00BA068F">
              <w:rPr>
                <w:color w:val="000000"/>
              </w:rPr>
              <w:t xml:space="preserve">75-1 </w:t>
            </w:r>
          </w:p>
        </w:tc>
        <w:tc>
          <w:tcPr>
            <w:tcW w:w="0" w:type="auto"/>
          </w:tcPr>
          <w:p w:rsidR="00FB23D9" w:rsidRPr="00BA068F" w:rsidRDefault="00FB23D9" w:rsidP="00BA068F">
            <w:pPr>
              <w:spacing w:line="360" w:lineRule="auto"/>
              <w:jc w:val="both"/>
              <w:rPr>
                <w:color w:val="000000"/>
              </w:rPr>
            </w:pPr>
            <w:r w:rsidRPr="00BA068F">
              <w:rPr>
                <w:color w:val="000000"/>
              </w:rPr>
              <w:t>Распределение части</w:t>
            </w:r>
            <w:r w:rsidR="00BA068F" w:rsidRPr="00BA068F">
              <w:rPr>
                <w:color w:val="000000"/>
              </w:rPr>
              <w:t xml:space="preserve"> </w:t>
            </w:r>
            <w:r w:rsidRPr="00BA068F">
              <w:rPr>
                <w:color w:val="000000"/>
              </w:rPr>
              <w:t>добавочного капитала между учредителями</w:t>
            </w:r>
          </w:p>
        </w:tc>
        <w:tc>
          <w:tcPr>
            <w:tcW w:w="0" w:type="auto"/>
          </w:tcPr>
          <w:p w:rsidR="00FB23D9" w:rsidRPr="00BA068F" w:rsidRDefault="00FB23D9" w:rsidP="00BA068F">
            <w:pPr>
              <w:spacing w:line="360" w:lineRule="auto"/>
              <w:jc w:val="both"/>
              <w:rPr>
                <w:color w:val="000000"/>
              </w:rPr>
            </w:pPr>
            <w:r w:rsidRPr="00BA068F">
              <w:rPr>
                <w:color w:val="000000"/>
              </w:rPr>
              <w:t>Продажа акций по цене, превышающей номинальную стоимость</w:t>
            </w:r>
          </w:p>
        </w:tc>
        <w:tc>
          <w:tcPr>
            <w:tcW w:w="0" w:type="auto"/>
          </w:tcPr>
          <w:p w:rsidR="00FB23D9" w:rsidRPr="00BA068F" w:rsidRDefault="00FB23D9" w:rsidP="00BA068F">
            <w:pPr>
              <w:spacing w:line="360" w:lineRule="auto"/>
              <w:jc w:val="center"/>
              <w:rPr>
                <w:color w:val="000000"/>
              </w:rPr>
            </w:pPr>
            <w:r w:rsidRPr="00BA068F">
              <w:rPr>
                <w:color w:val="000000"/>
              </w:rPr>
              <w:t>75</w:t>
            </w:r>
          </w:p>
        </w:tc>
      </w:tr>
      <w:tr w:rsidR="00FB23D9" w:rsidRPr="00BA068F" w:rsidTr="00BA068F">
        <w:trPr>
          <w:cantSplit/>
          <w:trHeight w:val="1269"/>
        </w:trPr>
        <w:tc>
          <w:tcPr>
            <w:tcW w:w="0" w:type="auto"/>
          </w:tcPr>
          <w:p w:rsidR="00FB23D9" w:rsidRPr="00BA068F" w:rsidRDefault="00F14B30" w:rsidP="00BA068F">
            <w:pPr>
              <w:spacing w:line="360" w:lineRule="auto"/>
              <w:jc w:val="center"/>
              <w:rPr>
                <w:color w:val="000000"/>
                <w:lang w:val="en-US"/>
              </w:rPr>
            </w:pPr>
            <w:r w:rsidRPr="00BA068F">
              <w:rPr>
                <w:color w:val="000000"/>
              </w:rPr>
              <w:t xml:space="preserve">84 </w:t>
            </w:r>
          </w:p>
        </w:tc>
        <w:tc>
          <w:tcPr>
            <w:tcW w:w="0" w:type="auto"/>
          </w:tcPr>
          <w:p w:rsidR="00FB23D9" w:rsidRPr="00BA068F" w:rsidRDefault="00FB23D9" w:rsidP="00BA068F">
            <w:pPr>
              <w:spacing w:line="360" w:lineRule="auto"/>
              <w:jc w:val="both"/>
              <w:rPr>
                <w:color w:val="000000"/>
              </w:rPr>
            </w:pPr>
            <w:r w:rsidRPr="00BA068F">
              <w:rPr>
                <w:color w:val="000000"/>
              </w:rPr>
              <w:t>Погашение убытка, выявленного по результатам работы за отчетный год</w:t>
            </w:r>
          </w:p>
        </w:tc>
        <w:tc>
          <w:tcPr>
            <w:tcW w:w="0" w:type="auto"/>
          </w:tcPr>
          <w:p w:rsidR="00FB23D9" w:rsidRPr="00BA068F" w:rsidRDefault="00FB23D9" w:rsidP="00BA068F">
            <w:pPr>
              <w:spacing w:line="360" w:lineRule="auto"/>
              <w:jc w:val="both"/>
              <w:rPr>
                <w:color w:val="000000"/>
              </w:rPr>
            </w:pPr>
            <w:r w:rsidRPr="00BA068F">
              <w:rPr>
                <w:color w:val="000000"/>
              </w:rPr>
              <w:t>Увеличение добавочного капитала на сумму полученного целевого финансирования в виде инвестиционных средств</w:t>
            </w:r>
          </w:p>
        </w:tc>
        <w:tc>
          <w:tcPr>
            <w:tcW w:w="0" w:type="auto"/>
          </w:tcPr>
          <w:p w:rsidR="00FB23D9" w:rsidRPr="00BA068F" w:rsidRDefault="00FB23D9" w:rsidP="00BA068F">
            <w:pPr>
              <w:spacing w:line="360" w:lineRule="auto"/>
              <w:jc w:val="center"/>
              <w:rPr>
                <w:color w:val="000000"/>
              </w:rPr>
            </w:pPr>
            <w:r w:rsidRPr="00BA068F">
              <w:rPr>
                <w:color w:val="000000"/>
              </w:rPr>
              <w:t>86</w:t>
            </w:r>
          </w:p>
        </w:tc>
      </w:tr>
    </w:tbl>
    <w:p w:rsidR="00FB23D9" w:rsidRPr="00BA068F" w:rsidRDefault="00FB23D9" w:rsidP="00BA068F">
      <w:pPr>
        <w:pStyle w:val="1"/>
        <w:jc w:val="both"/>
        <w:rPr>
          <w:color w:val="000000"/>
        </w:rPr>
      </w:pPr>
      <w:r w:rsidRPr="00BA068F">
        <w:rPr>
          <w:color w:val="000000"/>
        </w:rPr>
        <w:t>Рис.</w:t>
      </w:r>
      <w:r w:rsidR="00BA068F">
        <w:rPr>
          <w:color w:val="000000"/>
        </w:rPr>
        <w:t xml:space="preserve"> </w:t>
      </w:r>
      <w:r w:rsidRPr="00BA068F">
        <w:rPr>
          <w:color w:val="000000"/>
        </w:rPr>
        <w:t>1.4 Отражение операций по учёту движения средств добавочного капитала</w:t>
      </w:r>
    </w:p>
    <w:p w:rsidR="00BA068F" w:rsidRDefault="00BA068F" w:rsidP="00BA068F">
      <w:pPr>
        <w:spacing w:line="360" w:lineRule="auto"/>
        <w:ind w:firstLine="709"/>
        <w:jc w:val="both"/>
        <w:rPr>
          <w:color w:val="000000"/>
          <w:sz w:val="28"/>
        </w:rPr>
      </w:pPr>
    </w:p>
    <w:p w:rsidR="00FB23D9" w:rsidRPr="00BA068F" w:rsidRDefault="00FB23D9" w:rsidP="00BA068F">
      <w:pPr>
        <w:spacing w:line="360" w:lineRule="auto"/>
        <w:ind w:firstLine="709"/>
        <w:jc w:val="both"/>
        <w:rPr>
          <w:color w:val="000000"/>
          <w:sz w:val="28"/>
        </w:rPr>
      </w:pPr>
      <w:r w:rsidRPr="00BA068F">
        <w:rPr>
          <w:color w:val="000000"/>
          <w:sz w:val="28"/>
        </w:rPr>
        <w:t>Аналитический учет по счету 83 ведется по направлению использования средств.</w:t>
      </w:r>
    </w:p>
    <w:p w:rsidR="00FB23D9" w:rsidRPr="00BA068F" w:rsidRDefault="00FB23D9" w:rsidP="00BA068F">
      <w:pPr>
        <w:spacing w:line="360" w:lineRule="auto"/>
        <w:ind w:firstLine="709"/>
        <w:jc w:val="both"/>
        <w:rPr>
          <w:color w:val="000000"/>
          <w:sz w:val="28"/>
        </w:rPr>
      </w:pPr>
      <w:r w:rsidRPr="00BA068F">
        <w:rPr>
          <w:color w:val="000000"/>
          <w:sz w:val="28"/>
        </w:rPr>
        <w:t>Резервный капитал создается в соответствии с законодательством (ст. 35 Закона «Об акционерном обществе») путем отчислений от чистой прибыли. Размер резервного капитала определяется уставом акционерного общества и должен находиться в пределах 15% уставного капитала, а размер ежегодных отчислений составляет не менее 5% годовой чистой прибыли. В организациях с иностранными инвестициями размер резервного капитала должен быть не менее 25% уставного капитала.</w:t>
      </w:r>
    </w:p>
    <w:p w:rsidR="00FB23D9" w:rsidRPr="00BA068F" w:rsidRDefault="00FB23D9" w:rsidP="00BA068F">
      <w:pPr>
        <w:spacing w:line="360" w:lineRule="auto"/>
        <w:ind w:firstLine="709"/>
        <w:jc w:val="both"/>
        <w:rPr>
          <w:color w:val="000000"/>
          <w:sz w:val="28"/>
        </w:rPr>
      </w:pPr>
      <w:r w:rsidRPr="00BA068F">
        <w:rPr>
          <w:color w:val="000000"/>
          <w:sz w:val="28"/>
        </w:rPr>
        <w:t>В настоящее время у многих АО размер резервного капитала не находится на уровне 2-4% уставного капитала. При этом никаких нарушений законодательства или требований уставов допущено не было. Дело в том, что многие АО за последние годы пересмотрели размеры уставных капиталов, увеличив их за счет добавочного капитала в некоторых случаях в 10, а в некоторых более чем в 100 раз в результате прироста стоимости имущества по переоценке (счет 82). Поэтому в основу расчета для определения 15%-го размера резервного капитала следует брать увеличенную сумму уставного капитала (счет 80).</w:t>
      </w:r>
    </w:p>
    <w:p w:rsidR="00FB23D9" w:rsidRPr="00BA068F" w:rsidRDefault="00FB23D9" w:rsidP="00BA068F">
      <w:pPr>
        <w:spacing w:line="360" w:lineRule="auto"/>
        <w:ind w:firstLine="709"/>
        <w:jc w:val="both"/>
        <w:rPr>
          <w:color w:val="000000"/>
          <w:sz w:val="28"/>
        </w:rPr>
      </w:pPr>
      <w:r w:rsidRPr="00BA068F">
        <w:rPr>
          <w:color w:val="000000"/>
          <w:sz w:val="28"/>
        </w:rPr>
        <w:t>Отчисления в резервный капитал производится ежегодно при наличии чистой прибыли до достижения размера предусмотренного уставом АО.</w:t>
      </w:r>
    </w:p>
    <w:p w:rsidR="00FB23D9" w:rsidRPr="00BA068F" w:rsidRDefault="00FB23D9" w:rsidP="00BA068F">
      <w:pPr>
        <w:spacing w:line="360" w:lineRule="auto"/>
        <w:ind w:firstLine="709"/>
        <w:jc w:val="both"/>
        <w:rPr>
          <w:color w:val="000000"/>
          <w:sz w:val="28"/>
        </w:rPr>
      </w:pPr>
      <w:r w:rsidRPr="00BA068F">
        <w:rPr>
          <w:color w:val="000000"/>
          <w:sz w:val="28"/>
        </w:rPr>
        <w:t>Резервный капитал используется на покрытие непредвиденных потерь и убытков организации за отчетный год, а также для погашения облигаций АО. Остатки неиспользованных средств этого фонда переходят на следующий год.</w:t>
      </w:r>
    </w:p>
    <w:p w:rsidR="00FB23D9" w:rsidRPr="00BA068F" w:rsidRDefault="00FB23D9" w:rsidP="00BA068F">
      <w:pPr>
        <w:spacing w:line="360" w:lineRule="auto"/>
        <w:ind w:firstLine="709"/>
        <w:jc w:val="both"/>
        <w:rPr>
          <w:color w:val="000000"/>
          <w:sz w:val="28"/>
        </w:rPr>
      </w:pPr>
      <w:r w:rsidRPr="00BA068F">
        <w:rPr>
          <w:color w:val="000000"/>
          <w:sz w:val="28"/>
        </w:rPr>
        <w:t>Бухгалтерский учет резервного капитала ведется на пассивном счете 82 «Резервный капитал». По кредиту счета отражается образование резервного капитала, а по дебету — его использование. Кредитовое сальдо счета показывает сумму неиспользованного резервного капитала на начало и конец отчетного периода.</w:t>
      </w:r>
      <w:r w:rsidR="00911BC6" w:rsidRPr="00BA068F">
        <w:rPr>
          <w:color w:val="000000"/>
          <w:sz w:val="28"/>
        </w:rPr>
        <w:t xml:space="preserve"> Суммы, направляемые на покрытие убытка за отчетный год, списываются непосредственно в дебет счета 82 с кредита счета 84 «Нераспределенная прибыль (непокрытый убыток)».</w:t>
      </w:r>
      <w:r w:rsidRPr="00BA068F">
        <w:rPr>
          <w:color w:val="000000"/>
          <w:sz w:val="28"/>
        </w:rPr>
        <w:t xml:space="preserve"> </w:t>
      </w:r>
    </w:p>
    <w:p w:rsidR="00B2300A" w:rsidRPr="00BA068F" w:rsidRDefault="00B2300A" w:rsidP="00BA068F">
      <w:pPr>
        <w:spacing w:line="360" w:lineRule="auto"/>
        <w:ind w:firstLine="709"/>
        <w:jc w:val="both"/>
        <w:rPr>
          <w:color w:val="000000"/>
          <w:sz w:val="28"/>
        </w:rPr>
      </w:pPr>
      <w:r w:rsidRPr="00BA068F">
        <w:rPr>
          <w:color w:val="000000"/>
          <w:sz w:val="28"/>
        </w:rPr>
        <w:t>Организации, создающие резервный капитал по своему усмотрению, могут его использовать на различные цели, в том числе на:</w:t>
      </w:r>
    </w:p>
    <w:p w:rsidR="00B2300A" w:rsidRPr="00BA068F" w:rsidRDefault="00B2300A" w:rsidP="00BA068F">
      <w:pPr>
        <w:spacing w:line="360" w:lineRule="auto"/>
        <w:ind w:firstLine="709"/>
        <w:jc w:val="both"/>
        <w:rPr>
          <w:color w:val="000000"/>
          <w:sz w:val="28"/>
        </w:rPr>
      </w:pPr>
      <w:r w:rsidRPr="00BA068F">
        <w:rPr>
          <w:color w:val="000000"/>
          <w:sz w:val="28"/>
        </w:rPr>
        <w:t>покрытие убытков от хозяйственной деятельности (кредитуют счет 84);</w:t>
      </w:r>
    </w:p>
    <w:p w:rsidR="00B2300A" w:rsidRPr="00BA068F" w:rsidRDefault="00B2300A" w:rsidP="00BA068F">
      <w:pPr>
        <w:spacing w:line="360" w:lineRule="auto"/>
        <w:ind w:firstLine="709"/>
        <w:jc w:val="both"/>
        <w:rPr>
          <w:color w:val="000000"/>
          <w:sz w:val="28"/>
        </w:rPr>
      </w:pPr>
      <w:r w:rsidRPr="00BA068F">
        <w:rPr>
          <w:color w:val="000000"/>
          <w:sz w:val="28"/>
        </w:rPr>
        <w:t>выплату доходов по облигациям и дивидендов по акциям в случае отсутствия прибыли (кредитуют счета 70 и 75);</w:t>
      </w:r>
    </w:p>
    <w:p w:rsidR="00B2300A" w:rsidRPr="00BA068F" w:rsidRDefault="00B2300A" w:rsidP="00BA068F">
      <w:pPr>
        <w:spacing w:line="360" w:lineRule="auto"/>
        <w:ind w:firstLine="709"/>
        <w:jc w:val="both"/>
        <w:rPr>
          <w:color w:val="000000"/>
          <w:sz w:val="28"/>
        </w:rPr>
      </w:pPr>
      <w:r w:rsidRPr="00BA068F">
        <w:rPr>
          <w:color w:val="000000"/>
          <w:sz w:val="28"/>
        </w:rPr>
        <w:t>увеличение уставного капитала (кредитуют счет 80);</w:t>
      </w:r>
    </w:p>
    <w:p w:rsidR="00B2300A" w:rsidRPr="00BA068F" w:rsidRDefault="00B2300A" w:rsidP="00BA068F">
      <w:pPr>
        <w:spacing w:line="360" w:lineRule="auto"/>
        <w:ind w:firstLine="709"/>
        <w:jc w:val="both"/>
        <w:rPr>
          <w:color w:val="000000"/>
          <w:sz w:val="28"/>
        </w:rPr>
      </w:pPr>
      <w:r w:rsidRPr="00BA068F">
        <w:rPr>
          <w:color w:val="000000"/>
          <w:sz w:val="28"/>
        </w:rPr>
        <w:t xml:space="preserve">покрытие различных непредвиденных расходов (кредитуют счета расходов). </w:t>
      </w:r>
    </w:p>
    <w:p w:rsidR="00FB23D9" w:rsidRPr="00BA068F" w:rsidRDefault="00FB23D9" w:rsidP="00BA068F">
      <w:pPr>
        <w:spacing w:line="360" w:lineRule="auto"/>
        <w:ind w:firstLine="709"/>
        <w:jc w:val="both"/>
        <w:rPr>
          <w:color w:val="000000"/>
          <w:sz w:val="28"/>
        </w:rPr>
      </w:pPr>
      <w:r w:rsidRPr="00BA068F">
        <w:rPr>
          <w:color w:val="000000"/>
          <w:sz w:val="28"/>
        </w:rPr>
        <w:t>Аналитический учет по счету 82 организуется таким образом, чтобы обеспечить получение информации по каналам использования средств.</w:t>
      </w:r>
    </w:p>
    <w:p w:rsidR="00FB23D9" w:rsidRPr="00BA068F" w:rsidRDefault="00FB23D9" w:rsidP="00BA068F">
      <w:pPr>
        <w:spacing w:line="360" w:lineRule="auto"/>
        <w:ind w:firstLine="709"/>
        <w:jc w:val="both"/>
        <w:rPr>
          <w:color w:val="000000"/>
          <w:sz w:val="28"/>
        </w:rPr>
      </w:pPr>
      <w:r w:rsidRPr="00BA068F">
        <w:rPr>
          <w:color w:val="000000"/>
          <w:sz w:val="28"/>
        </w:rPr>
        <w:t>На рис.</w:t>
      </w:r>
      <w:r w:rsidR="00BA068F">
        <w:rPr>
          <w:color w:val="000000"/>
          <w:sz w:val="28"/>
        </w:rPr>
        <w:t xml:space="preserve"> </w:t>
      </w:r>
      <w:r w:rsidRPr="00BA068F">
        <w:rPr>
          <w:color w:val="000000"/>
          <w:sz w:val="28"/>
        </w:rPr>
        <w:t>1.5 показаны корреспонденции счетов возникающие при осуществлении отчислений в резервный капитал, а также использовании средств числящихся на счете 82.</w:t>
      </w:r>
    </w:p>
    <w:p w:rsidR="004836FE" w:rsidRPr="00BA068F" w:rsidRDefault="004836FE" w:rsidP="00BA068F">
      <w:pPr>
        <w:spacing w:line="360" w:lineRule="auto"/>
        <w:ind w:firstLine="709"/>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237"/>
        <w:gridCol w:w="3178"/>
        <w:gridCol w:w="1035"/>
      </w:tblGrid>
      <w:tr w:rsidR="00FB23D9" w:rsidRPr="00BA068F" w:rsidTr="00BA068F">
        <w:trPr>
          <w:cantSplit/>
        </w:trPr>
        <w:tc>
          <w:tcPr>
            <w:tcW w:w="0" w:type="auto"/>
          </w:tcPr>
          <w:p w:rsidR="00FB23D9" w:rsidRPr="00BA068F" w:rsidRDefault="00FB23D9"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0" w:type="auto"/>
          </w:tcPr>
          <w:p w:rsidR="00FB23D9" w:rsidRPr="00BA068F" w:rsidRDefault="00FB23D9" w:rsidP="00BA068F">
            <w:pPr>
              <w:pStyle w:val="5"/>
              <w:keepNext w:val="0"/>
              <w:spacing w:line="360" w:lineRule="auto"/>
              <w:ind w:right="0"/>
              <w:rPr>
                <w:sz w:val="20"/>
              </w:rPr>
            </w:pPr>
            <w:r w:rsidRPr="00BA068F">
              <w:rPr>
                <w:sz w:val="20"/>
              </w:rPr>
              <w:t>Дебет</w:t>
            </w:r>
          </w:p>
        </w:tc>
        <w:tc>
          <w:tcPr>
            <w:tcW w:w="0" w:type="auto"/>
          </w:tcPr>
          <w:p w:rsidR="00FB23D9" w:rsidRPr="00BA068F" w:rsidRDefault="00FB23D9" w:rsidP="00BA068F">
            <w:pPr>
              <w:pStyle w:val="5"/>
              <w:keepNext w:val="0"/>
              <w:spacing w:line="360" w:lineRule="auto"/>
              <w:ind w:right="0"/>
              <w:rPr>
                <w:sz w:val="20"/>
              </w:rPr>
            </w:pPr>
            <w:r w:rsidRPr="00BA068F">
              <w:rPr>
                <w:sz w:val="20"/>
              </w:rPr>
              <w:t>Кредит</w:t>
            </w:r>
          </w:p>
        </w:tc>
        <w:tc>
          <w:tcPr>
            <w:tcW w:w="0" w:type="auto"/>
          </w:tcPr>
          <w:p w:rsidR="00FB23D9" w:rsidRPr="00BA068F" w:rsidRDefault="00FB23D9"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FB23D9" w:rsidRPr="00BA068F" w:rsidTr="00BA068F">
        <w:trPr>
          <w:cantSplit/>
        </w:trPr>
        <w:tc>
          <w:tcPr>
            <w:tcW w:w="0" w:type="auto"/>
          </w:tcPr>
          <w:p w:rsidR="00FB23D9" w:rsidRPr="00BA068F" w:rsidRDefault="00F14B30" w:rsidP="00BA068F">
            <w:pPr>
              <w:spacing w:line="360" w:lineRule="auto"/>
              <w:jc w:val="center"/>
              <w:rPr>
                <w:color w:val="000000"/>
              </w:rPr>
            </w:pPr>
            <w:r w:rsidRPr="00BA068F">
              <w:rPr>
                <w:color w:val="000000"/>
              </w:rPr>
              <w:t>84</w:t>
            </w:r>
            <w:r w:rsidR="00BA068F" w:rsidRPr="00BA068F">
              <w:rPr>
                <w:color w:val="000000"/>
              </w:rPr>
              <w:t xml:space="preserve"> </w:t>
            </w:r>
          </w:p>
        </w:tc>
        <w:tc>
          <w:tcPr>
            <w:tcW w:w="0" w:type="auto"/>
          </w:tcPr>
          <w:p w:rsidR="00FB23D9" w:rsidRPr="00BA068F" w:rsidRDefault="00FB23D9" w:rsidP="00BA068F">
            <w:pPr>
              <w:spacing w:line="360" w:lineRule="auto"/>
              <w:jc w:val="both"/>
              <w:rPr>
                <w:color w:val="000000"/>
              </w:rPr>
            </w:pPr>
            <w:r w:rsidRPr="00BA068F">
              <w:rPr>
                <w:color w:val="000000"/>
              </w:rPr>
              <w:t>Уменьшение резервного капитала при покрытии убытка</w:t>
            </w:r>
          </w:p>
        </w:tc>
        <w:tc>
          <w:tcPr>
            <w:tcW w:w="0" w:type="auto"/>
          </w:tcPr>
          <w:p w:rsidR="00FB23D9" w:rsidRPr="00BA068F" w:rsidRDefault="00FB23D9" w:rsidP="00BA068F">
            <w:pPr>
              <w:spacing w:line="360" w:lineRule="auto"/>
              <w:jc w:val="both"/>
              <w:rPr>
                <w:color w:val="000000"/>
              </w:rPr>
            </w:pPr>
            <w:r w:rsidRPr="00BA068F">
              <w:rPr>
                <w:b/>
                <w:color w:val="000000"/>
              </w:rPr>
              <w:t>С</w:t>
            </w:r>
            <w:r w:rsidR="004836FE" w:rsidRPr="00BA068F">
              <w:rPr>
                <w:b/>
                <w:color w:val="000000"/>
              </w:rPr>
              <w:t xml:space="preserve"> </w:t>
            </w:r>
            <w:r w:rsidRPr="00BA068F">
              <w:rPr>
                <w:color w:val="000000"/>
              </w:rPr>
              <w:t xml:space="preserve">начальное </w:t>
            </w:r>
            <w:r w:rsidR="00F14B30" w:rsidRPr="00BA068F">
              <w:rPr>
                <w:color w:val="000000"/>
              </w:rPr>
              <w:t>-</w:t>
            </w:r>
            <w:r w:rsidRPr="00BA068F">
              <w:rPr>
                <w:color w:val="000000"/>
              </w:rPr>
              <w:t xml:space="preserve"> сумма образованного резервного капитала</w:t>
            </w:r>
          </w:p>
        </w:tc>
        <w:tc>
          <w:tcPr>
            <w:tcW w:w="0" w:type="auto"/>
          </w:tcPr>
          <w:p w:rsidR="00FB23D9" w:rsidRPr="00BA068F" w:rsidRDefault="00FB23D9" w:rsidP="00BA068F">
            <w:pPr>
              <w:spacing w:line="360" w:lineRule="auto"/>
              <w:jc w:val="center"/>
              <w:rPr>
                <w:color w:val="000000"/>
              </w:rPr>
            </w:pPr>
          </w:p>
        </w:tc>
      </w:tr>
      <w:tr w:rsidR="00FB23D9" w:rsidRPr="00BA068F" w:rsidTr="00BA068F">
        <w:trPr>
          <w:cantSplit/>
          <w:trHeight w:val="926"/>
        </w:trPr>
        <w:tc>
          <w:tcPr>
            <w:tcW w:w="0" w:type="auto"/>
          </w:tcPr>
          <w:p w:rsidR="00FB23D9" w:rsidRPr="00BA068F" w:rsidRDefault="00F14B30" w:rsidP="00BA068F">
            <w:pPr>
              <w:spacing w:line="360" w:lineRule="auto"/>
              <w:jc w:val="center"/>
              <w:rPr>
                <w:color w:val="000000"/>
              </w:rPr>
            </w:pPr>
            <w:r w:rsidRPr="00BA068F">
              <w:rPr>
                <w:color w:val="000000"/>
              </w:rPr>
              <w:t>66, 67</w:t>
            </w:r>
            <w:r w:rsidR="00BA068F" w:rsidRPr="00BA068F">
              <w:rPr>
                <w:color w:val="000000"/>
              </w:rPr>
              <w:t xml:space="preserve"> </w:t>
            </w:r>
          </w:p>
        </w:tc>
        <w:tc>
          <w:tcPr>
            <w:tcW w:w="0" w:type="auto"/>
          </w:tcPr>
          <w:p w:rsidR="00FB23D9" w:rsidRPr="00BA068F" w:rsidRDefault="00FB23D9" w:rsidP="00BA068F">
            <w:pPr>
              <w:spacing w:line="360" w:lineRule="auto"/>
              <w:jc w:val="both"/>
              <w:rPr>
                <w:color w:val="000000"/>
              </w:rPr>
            </w:pPr>
            <w:r w:rsidRPr="00BA068F">
              <w:rPr>
                <w:color w:val="000000"/>
              </w:rPr>
              <w:t>Погашение облигаций и других краткосрочных и долгосрочных кредитов и займов</w:t>
            </w:r>
          </w:p>
        </w:tc>
        <w:tc>
          <w:tcPr>
            <w:tcW w:w="0" w:type="auto"/>
          </w:tcPr>
          <w:p w:rsidR="00FB23D9" w:rsidRPr="00BA068F" w:rsidRDefault="00FB23D9" w:rsidP="00BA068F">
            <w:pPr>
              <w:spacing w:line="360" w:lineRule="auto"/>
              <w:jc w:val="both"/>
              <w:rPr>
                <w:color w:val="000000"/>
              </w:rPr>
            </w:pPr>
            <w:r w:rsidRPr="00BA068F">
              <w:rPr>
                <w:color w:val="000000"/>
              </w:rPr>
              <w:t>Увеличение резервного капитала за счет чистой прибыли</w:t>
            </w:r>
          </w:p>
        </w:tc>
        <w:tc>
          <w:tcPr>
            <w:tcW w:w="0" w:type="auto"/>
          </w:tcPr>
          <w:p w:rsidR="00FB23D9" w:rsidRPr="00BA068F" w:rsidRDefault="00FB23D9" w:rsidP="00BA068F">
            <w:pPr>
              <w:spacing w:line="360" w:lineRule="auto"/>
              <w:jc w:val="center"/>
              <w:rPr>
                <w:color w:val="000000"/>
              </w:rPr>
            </w:pPr>
            <w:r w:rsidRPr="00BA068F">
              <w:rPr>
                <w:color w:val="000000"/>
              </w:rPr>
              <w:t>84</w:t>
            </w:r>
          </w:p>
        </w:tc>
      </w:tr>
    </w:tbl>
    <w:p w:rsidR="00FB23D9" w:rsidRPr="00BA068F" w:rsidRDefault="00FB23D9" w:rsidP="00BA068F">
      <w:pPr>
        <w:pStyle w:val="1"/>
        <w:jc w:val="both"/>
        <w:rPr>
          <w:color w:val="000000"/>
        </w:rPr>
      </w:pPr>
      <w:r w:rsidRPr="00BA068F">
        <w:rPr>
          <w:color w:val="000000"/>
        </w:rPr>
        <w:t>Рис.</w:t>
      </w:r>
      <w:r w:rsidR="00BA068F">
        <w:rPr>
          <w:color w:val="000000"/>
        </w:rPr>
        <w:t xml:space="preserve"> </w:t>
      </w:r>
      <w:r w:rsidRPr="00BA068F">
        <w:rPr>
          <w:color w:val="000000"/>
        </w:rPr>
        <w:t>1.5 Отражение операций по учёту движения средств резервного капитала</w:t>
      </w:r>
    </w:p>
    <w:p w:rsidR="00397934" w:rsidRPr="00BA068F" w:rsidRDefault="00397934" w:rsidP="00BA068F">
      <w:pPr>
        <w:pStyle w:val="a5"/>
        <w:ind w:right="0" w:firstLine="709"/>
        <w:rPr>
          <w:b w:val="0"/>
        </w:rPr>
      </w:pPr>
    </w:p>
    <w:p w:rsidR="00B2300A" w:rsidRPr="00BA068F" w:rsidRDefault="00BA068F" w:rsidP="00BA068F">
      <w:pPr>
        <w:spacing w:line="360" w:lineRule="auto"/>
        <w:jc w:val="center"/>
        <w:rPr>
          <w:b/>
          <w:color w:val="000000"/>
          <w:sz w:val="28"/>
        </w:rPr>
      </w:pPr>
      <w:r w:rsidRPr="00BA068F">
        <w:rPr>
          <w:b/>
          <w:color w:val="000000"/>
          <w:sz w:val="28"/>
        </w:rPr>
        <w:t xml:space="preserve">3. </w:t>
      </w:r>
      <w:r w:rsidR="00B2300A" w:rsidRPr="00BA068F">
        <w:rPr>
          <w:b/>
          <w:color w:val="000000"/>
          <w:sz w:val="28"/>
        </w:rPr>
        <w:t>Формирование и учет целевого финансирования и нераспределенной прибыли</w:t>
      </w:r>
    </w:p>
    <w:p w:rsidR="00BA068F" w:rsidRDefault="00BA068F" w:rsidP="00BA068F">
      <w:pPr>
        <w:spacing w:line="360" w:lineRule="auto"/>
        <w:ind w:firstLine="709"/>
        <w:jc w:val="both"/>
        <w:rPr>
          <w:color w:val="000000"/>
          <w:sz w:val="28"/>
        </w:rPr>
      </w:pPr>
    </w:p>
    <w:p w:rsidR="00B2300A" w:rsidRPr="00BA068F" w:rsidRDefault="00B2300A" w:rsidP="00BA068F">
      <w:pPr>
        <w:spacing w:line="360" w:lineRule="auto"/>
        <w:ind w:firstLine="709"/>
        <w:jc w:val="both"/>
        <w:rPr>
          <w:color w:val="000000"/>
          <w:sz w:val="28"/>
        </w:rPr>
      </w:pPr>
      <w:r w:rsidRPr="00BA068F">
        <w:rPr>
          <w:color w:val="000000"/>
          <w:sz w:val="28"/>
        </w:rPr>
        <w:t>Целевое финансирование представляют собой средства, предназначенные на финансирование тех или иных мероприятий целевого назначения, а именно: содержание детских и культурно-просветительных учреждений, подготовку кадров, научно-исследовательские работы, капитальные вложения, строительство жилых д</w:t>
      </w:r>
      <w:r w:rsidR="00BA068F">
        <w:rPr>
          <w:color w:val="000000"/>
          <w:sz w:val="28"/>
        </w:rPr>
        <w:t>омов, на покрытие убытков и др.</w:t>
      </w:r>
    </w:p>
    <w:p w:rsidR="00B2300A" w:rsidRPr="00BA068F" w:rsidRDefault="00B2300A" w:rsidP="00BA068F">
      <w:pPr>
        <w:spacing w:line="360" w:lineRule="auto"/>
        <w:ind w:firstLine="709"/>
        <w:jc w:val="both"/>
        <w:rPr>
          <w:color w:val="000000"/>
          <w:sz w:val="28"/>
        </w:rPr>
      </w:pPr>
      <w:r w:rsidRPr="00BA068F">
        <w:rPr>
          <w:color w:val="000000"/>
          <w:sz w:val="28"/>
        </w:rPr>
        <w:t>Источниками формирования целевых фондов выступают бюджетные ассигнования и внебюджетные фонды, взносы родителей, плата за обучение и др. Средства целевого финансирования расходуются в строгом соответствии с утвержденными сметами. Использование этих средств не по назначению запрещено.</w:t>
      </w:r>
    </w:p>
    <w:p w:rsidR="00B2300A" w:rsidRPr="00BA068F" w:rsidRDefault="00B2300A" w:rsidP="00BA068F">
      <w:pPr>
        <w:spacing w:line="360" w:lineRule="auto"/>
        <w:ind w:firstLine="709"/>
        <w:jc w:val="both"/>
        <w:rPr>
          <w:color w:val="000000"/>
          <w:sz w:val="28"/>
        </w:rPr>
      </w:pPr>
      <w:r w:rsidRPr="00BA068F">
        <w:rPr>
          <w:color w:val="000000"/>
          <w:sz w:val="28"/>
        </w:rPr>
        <w:t xml:space="preserve">Для учета средств целевого финансирования и поступления предназначен пассивный счет 86 «Целевое финансирование». По кредиту счета отражаются поступления средств, а по дебету - их расходование (использование). Сальдо по кредиту показывает остаток неизрасходованных средств на начало и конец отчетного периода. </w:t>
      </w:r>
    </w:p>
    <w:p w:rsidR="00B2300A" w:rsidRPr="00BA068F" w:rsidRDefault="00B2300A" w:rsidP="00BA068F">
      <w:pPr>
        <w:spacing w:line="360" w:lineRule="auto"/>
        <w:ind w:firstLine="709"/>
        <w:jc w:val="both"/>
        <w:rPr>
          <w:color w:val="000000"/>
          <w:sz w:val="28"/>
        </w:rPr>
      </w:pPr>
      <w:r w:rsidRPr="00BA068F">
        <w:rPr>
          <w:color w:val="000000"/>
          <w:sz w:val="28"/>
        </w:rPr>
        <w:t>На рис.</w:t>
      </w:r>
      <w:r w:rsidR="00BA068F">
        <w:rPr>
          <w:color w:val="000000"/>
          <w:sz w:val="28"/>
        </w:rPr>
        <w:t xml:space="preserve"> </w:t>
      </w:r>
      <w:r w:rsidRPr="00BA068F">
        <w:rPr>
          <w:color w:val="000000"/>
          <w:sz w:val="28"/>
        </w:rPr>
        <w:t>1.6 показаны корреспонденции счетов возникающие при операциях отражающих поступление и использовании средств целевого финансирования.</w:t>
      </w:r>
    </w:p>
    <w:p w:rsidR="00402DF3" w:rsidRPr="00BA068F" w:rsidRDefault="00402DF3" w:rsidP="00BA068F">
      <w:pPr>
        <w:spacing w:line="360" w:lineRule="auto"/>
        <w:ind w:firstLine="709"/>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4248"/>
        <w:gridCol w:w="3486"/>
        <w:gridCol w:w="884"/>
      </w:tblGrid>
      <w:tr w:rsidR="00B2300A" w:rsidRPr="00BA068F" w:rsidTr="00BA068F">
        <w:trPr>
          <w:cantSplit/>
        </w:trPr>
        <w:tc>
          <w:tcPr>
            <w:tcW w:w="0" w:type="auto"/>
          </w:tcPr>
          <w:p w:rsidR="00B2300A" w:rsidRPr="00BA068F" w:rsidRDefault="00B2300A" w:rsidP="00BA068F">
            <w:pPr>
              <w:spacing w:line="360" w:lineRule="auto"/>
              <w:jc w:val="center"/>
              <w:rPr>
                <w:color w:val="000000"/>
              </w:rPr>
            </w:pPr>
            <w:r w:rsidRPr="00BA068F">
              <w:rPr>
                <w:color w:val="000000"/>
              </w:rPr>
              <w:t>Кредит</w:t>
            </w:r>
            <w:r w:rsidR="00BA068F">
              <w:rPr>
                <w:color w:val="000000"/>
              </w:rPr>
              <w:t xml:space="preserve"> </w:t>
            </w:r>
            <w:r w:rsidRPr="00BA068F">
              <w:rPr>
                <w:color w:val="000000"/>
              </w:rPr>
              <w:t>счетов</w:t>
            </w:r>
          </w:p>
        </w:tc>
        <w:tc>
          <w:tcPr>
            <w:tcW w:w="0" w:type="auto"/>
          </w:tcPr>
          <w:p w:rsidR="00B2300A" w:rsidRPr="00BA068F" w:rsidRDefault="00B2300A" w:rsidP="00BA068F">
            <w:pPr>
              <w:pStyle w:val="5"/>
              <w:keepNext w:val="0"/>
              <w:spacing w:line="360" w:lineRule="auto"/>
              <w:ind w:right="0"/>
              <w:rPr>
                <w:sz w:val="20"/>
              </w:rPr>
            </w:pPr>
            <w:r w:rsidRPr="00BA068F">
              <w:rPr>
                <w:sz w:val="20"/>
              </w:rPr>
              <w:t>Дебет</w:t>
            </w:r>
          </w:p>
        </w:tc>
        <w:tc>
          <w:tcPr>
            <w:tcW w:w="0" w:type="auto"/>
          </w:tcPr>
          <w:p w:rsidR="00B2300A" w:rsidRPr="00BA068F" w:rsidRDefault="00B2300A" w:rsidP="00BA068F">
            <w:pPr>
              <w:pStyle w:val="5"/>
              <w:keepNext w:val="0"/>
              <w:spacing w:line="360" w:lineRule="auto"/>
              <w:ind w:right="0"/>
              <w:rPr>
                <w:sz w:val="20"/>
              </w:rPr>
            </w:pPr>
            <w:r w:rsidRPr="00BA068F">
              <w:rPr>
                <w:sz w:val="20"/>
              </w:rPr>
              <w:t>Кредит</w:t>
            </w:r>
          </w:p>
        </w:tc>
        <w:tc>
          <w:tcPr>
            <w:tcW w:w="0" w:type="auto"/>
          </w:tcPr>
          <w:p w:rsidR="00B2300A" w:rsidRPr="00BA068F" w:rsidRDefault="00B2300A" w:rsidP="00BA068F">
            <w:pPr>
              <w:spacing w:line="360" w:lineRule="auto"/>
              <w:jc w:val="center"/>
              <w:rPr>
                <w:color w:val="000000"/>
              </w:rPr>
            </w:pPr>
            <w:r w:rsidRPr="00BA068F">
              <w:rPr>
                <w:color w:val="000000"/>
              </w:rPr>
              <w:t>Дебет</w:t>
            </w:r>
            <w:r w:rsidR="00BA068F">
              <w:rPr>
                <w:color w:val="000000"/>
              </w:rPr>
              <w:t xml:space="preserve"> </w:t>
            </w:r>
            <w:r w:rsidRPr="00BA068F">
              <w:rPr>
                <w:color w:val="000000"/>
              </w:rPr>
              <w:t>счетов</w:t>
            </w:r>
          </w:p>
        </w:tc>
      </w:tr>
      <w:tr w:rsidR="00B2300A" w:rsidRPr="00BA068F" w:rsidTr="00BA068F">
        <w:trPr>
          <w:cantSplit/>
        </w:trPr>
        <w:tc>
          <w:tcPr>
            <w:tcW w:w="0" w:type="auto"/>
          </w:tcPr>
          <w:p w:rsidR="00B2300A" w:rsidRPr="00BA068F" w:rsidRDefault="004836FE" w:rsidP="00BA068F">
            <w:pPr>
              <w:spacing w:line="360" w:lineRule="auto"/>
              <w:jc w:val="center"/>
              <w:rPr>
                <w:color w:val="000000"/>
              </w:rPr>
            </w:pPr>
            <w:r w:rsidRPr="00BA068F">
              <w:rPr>
                <w:color w:val="000000"/>
              </w:rPr>
              <w:t>50, 51,</w:t>
            </w:r>
            <w:r w:rsidR="00BA068F" w:rsidRPr="00BA068F">
              <w:rPr>
                <w:color w:val="000000"/>
              </w:rPr>
              <w:t xml:space="preserve"> </w:t>
            </w:r>
            <w:r w:rsidR="00B2300A" w:rsidRPr="00BA068F">
              <w:rPr>
                <w:color w:val="000000"/>
              </w:rPr>
              <w:t>52</w:t>
            </w:r>
          </w:p>
        </w:tc>
        <w:tc>
          <w:tcPr>
            <w:tcW w:w="0" w:type="auto"/>
          </w:tcPr>
          <w:p w:rsidR="00B2300A" w:rsidRPr="00BA068F" w:rsidRDefault="00B2300A" w:rsidP="00BA068F">
            <w:pPr>
              <w:spacing w:line="360" w:lineRule="auto"/>
              <w:jc w:val="both"/>
              <w:rPr>
                <w:color w:val="000000"/>
              </w:rPr>
            </w:pPr>
            <w:r w:rsidRPr="00BA068F">
              <w:rPr>
                <w:color w:val="000000"/>
              </w:rPr>
              <w:t>Списание денежных средств за счет целевого финансирования</w:t>
            </w:r>
          </w:p>
        </w:tc>
        <w:tc>
          <w:tcPr>
            <w:tcW w:w="0" w:type="auto"/>
          </w:tcPr>
          <w:p w:rsidR="00B2300A" w:rsidRPr="00BA068F" w:rsidRDefault="00B2300A" w:rsidP="00BA068F">
            <w:pPr>
              <w:spacing w:line="360" w:lineRule="auto"/>
              <w:jc w:val="both"/>
              <w:rPr>
                <w:color w:val="000000"/>
              </w:rPr>
            </w:pPr>
            <w:r w:rsidRPr="00BA068F">
              <w:rPr>
                <w:b/>
                <w:color w:val="000000"/>
              </w:rPr>
              <w:t>С</w:t>
            </w:r>
            <w:r w:rsidR="00402DF3" w:rsidRPr="00BA068F">
              <w:rPr>
                <w:b/>
                <w:color w:val="000000"/>
              </w:rPr>
              <w:t xml:space="preserve"> </w:t>
            </w:r>
            <w:r w:rsidRPr="00BA068F">
              <w:rPr>
                <w:color w:val="000000"/>
              </w:rPr>
              <w:t xml:space="preserve">начальное </w:t>
            </w:r>
            <w:r w:rsidR="00F14B30" w:rsidRPr="00BA068F">
              <w:rPr>
                <w:color w:val="000000"/>
              </w:rPr>
              <w:t>-</w:t>
            </w:r>
            <w:r w:rsidRPr="00BA068F">
              <w:rPr>
                <w:color w:val="000000"/>
              </w:rPr>
              <w:t xml:space="preserve"> сумма неизрасходованных средств</w:t>
            </w:r>
          </w:p>
        </w:tc>
        <w:tc>
          <w:tcPr>
            <w:tcW w:w="0" w:type="auto"/>
          </w:tcPr>
          <w:p w:rsidR="00B2300A" w:rsidRPr="00BA068F" w:rsidRDefault="00B2300A" w:rsidP="00BA068F">
            <w:pPr>
              <w:spacing w:line="360" w:lineRule="auto"/>
              <w:jc w:val="center"/>
              <w:rPr>
                <w:color w:val="000000"/>
              </w:rPr>
            </w:pPr>
          </w:p>
        </w:tc>
      </w:tr>
      <w:tr w:rsidR="00B2300A" w:rsidRPr="00BA068F" w:rsidTr="00BA068F">
        <w:trPr>
          <w:cantSplit/>
          <w:trHeight w:val="1026"/>
        </w:trPr>
        <w:tc>
          <w:tcPr>
            <w:tcW w:w="0" w:type="auto"/>
          </w:tcPr>
          <w:p w:rsidR="00B2300A" w:rsidRPr="00BA068F" w:rsidRDefault="004836FE" w:rsidP="00BA068F">
            <w:pPr>
              <w:spacing w:line="360" w:lineRule="auto"/>
              <w:jc w:val="center"/>
              <w:rPr>
                <w:color w:val="000000"/>
              </w:rPr>
            </w:pPr>
            <w:r w:rsidRPr="00BA068F">
              <w:rPr>
                <w:color w:val="000000"/>
              </w:rPr>
              <w:t>10, 70, 60</w:t>
            </w:r>
            <w:r w:rsidR="00BA068F" w:rsidRPr="00BA068F">
              <w:rPr>
                <w:color w:val="000000"/>
              </w:rPr>
              <w:t xml:space="preserve"> </w:t>
            </w:r>
          </w:p>
        </w:tc>
        <w:tc>
          <w:tcPr>
            <w:tcW w:w="0" w:type="auto"/>
          </w:tcPr>
          <w:p w:rsidR="00B2300A" w:rsidRPr="00BA068F" w:rsidRDefault="00B2300A" w:rsidP="00BA068F">
            <w:pPr>
              <w:spacing w:line="360" w:lineRule="auto"/>
              <w:jc w:val="both"/>
              <w:rPr>
                <w:color w:val="000000"/>
              </w:rPr>
            </w:pPr>
            <w:r w:rsidRPr="00BA068F">
              <w:rPr>
                <w:color w:val="000000"/>
              </w:rPr>
              <w:t>Уменьшение на сумму затрат материалов, начисленной оплаты труда работникам и расходов на оплату выполненных работ и оказанных услуг</w:t>
            </w:r>
          </w:p>
        </w:tc>
        <w:tc>
          <w:tcPr>
            <w:tcW w:w="0" w:type="auto"/>
          </w:tcPr>
          <w:p w:rsidR="00B2300A" w:rsidRPr="00BA068F" w:rsidRDefault="00B2300A" w:rsidP="00BA068F">
            <w:pPr>
              <w:spacing w:line="360" w:lineRule="auto"/>
              <w:jc w:val="both"/>
              <w:rPr>
                <w:color w:val="000000"/>
              </w:rPr>
            </w:pPr>
            <w:r w:rsidRPr="00BA068F">
              <w:rPr>
                <w:color w:val="000000"/>
              </w:rPr>
              <w:t xml:space="preserve">Увеличение за счет денежных средств, полученных от других организаций, учреждений и лиц </w:t>
            </w:r>
          </w:p>
        </w:tc>
        <w:tc>
          <w:tcPr>
            <w:tcW w:w="0" w:type="auto"/>
          </w:tcPr>
          <w:p w:rsidR="00B2300A" w:rsidRPr="00BA068F" w:rsidRDefault="004836FE" w:rsidP="00BA068F">
            <w:pPr>
              <w:spacing w:line="360" w:lineRule="auto"/>
              <w:jc w:val="center"/>
              <w:rPr>
                <w:color w:val="000000"/>
              </w:rPr>
            </w:pPr>
            <w:r w:rsidRPr="00BA068F">
              <w:rPr>
                <w:color w:val="000000"/>
              </w:rPr>
              <w:t xml:space="preserve">50, 51, </w:t>
            </w:r>
            <w:r w:rsidR="00B2300A" w:rsidRPr="00BA068F">
              <w:rPr>
                <w:color w:val="000000"/>
              </w:rPr>
              <w:t>52</w:t>
            </w:r>
          </w:p>
        </w:tc>
      </w:tr>
      <w:tr w:rsidR="00B2300A" w:rsidRPr="00BA068F" w:rsidTr="00BA068F">
        <w:trPr>
          <w:cantSplit/>
          <w:trHeight w:val="1083"/>
        </w:trPr>
        <w:tc>
          <w:tcPr>
            <w:tcW w:w="0" w:type="auto"/>
          </w:tcPr>
          <w:p w:rsidR="00B2300A" w:rsidRPr="00BA068F" w:rsidRDefault="004836FE" w:rsidP="00BA068F">
            <w:pPr>
              <w:spacing w:line="360" w:lineRule="auto"/>
              <w:jc w:val="center"/>
              <w:rPr>
                <w:color w:val="000000"/>
              </w:rPr>
            </w:pPr>
            <w:r w:rsidRPr="00BA068F">
              <w:rPr>
                <w:color w:val="000000"/>
              </w:rPr>
              <w:t xml:space="preserve">29 </w:t>
            </w:r>
          </w:p>
        </w:tc>
        <w:tc>
          <w:tcPr>
            <w:tcW w:w="0" w:type="auto"/>
          </w:tcPr>
          <w:p w:rsidR="00B2300A" w:rsidRPr="00BA068F" w:rsidRDefault="00B2300A" w:rsidP="00BA068F">
            <w:pPr>
              <w:spacing w:line="360" w:lineRule="auto"/>
              <w:jc w:val="both"/>
              <w:rPr>
                <w:color w:val="000000"/>
              </w:rPr>
            </w:pPr>
            <w:r w:rsidRPr="00BA068F">
              <w:rPr>
                <w:color w:val="000000"/>
              </w:rPr>
              <w:t>Расходы на содержание детских и культурно-просветительных учреждений</w:t>
            </w:r>
          </w:p>
        </w:tc>
        <w:tc>
          <w:tcPr>
            <w:tcW w:w="0" w:type="auto"/>
          </w:tcPr>
          <w:p w:rsidR="00B2300A" w:rsidRPr="00BA068F" w:rsidRDefault="00B2300A" w:rsidP="00BA068F">
            <w:pPr>
              <w:spacing w:line="360" w:lineRule="auto"/>
              <w:jc w:val="both"/>
              <w:rPr>
                <w:color w:val="000000"/>
              </w:rPr>
            </w:pPr>
            <w:r w:rsidRPr="00BA068F">
              <w:rPr>
                <w:color w:val="000000"/>
              </w:rPr>
              <w:t>Причитающиеся к уплате взносы родителей на содержание детей в детских учреждениях, платы за обучение и т.д.</w:t>
            </w:r>
          </w:p>
        </w:tc>
        <w:tc>
          <w:tcPr>
            <w:tcW w:w="0" w:type="auto"/>
          </w:tcPr>
          <w:p w:rsidR="00B2300A" w:rsidRPr="00BA068F" w:rsidRDefault="00B2300A" w:rsidP="00BA068F">
            <w:pPr>
              <w:spacing w:line="360" w:lineRule="auto"/>
              <w:jc w:val="center"/>
              <w:rPr>
                <w:color w:val="000000"/>
              </w:rPr>
            </w:pPr>
            <w:r w:rsidRPr="00BA068F">
              <w:rPr>
                <w:color w:val="000000"/>
              </w:rPr>
              <w:t>76</w:t>
            </w:r>
          </w:p>
        </w:tc>
      </w:tr>
      <w:tr w:rsidR="00B2300A" w:rsidRPr="00BA068F" w:rsidTr="00BA068F">
        <w:trPr>
          <w:cantSplit/>
          <w:trHeight w:val="539"/>
        </w:trPr>
        <w:tc>
          <w:tcPr>
            <w:tcW w:w="0" w:type="auto"/>
          </w:tcPr>
          <w:p w:rsidR="00B2300A" w:rsidRPr="00BA068F" w:rsidRDefault="004836FE" w:rsidP="00BA068F">
            <w:pPr>
              <w:spacing w:line="360" w:lineRule="auto"/>
              <w:jc w:val="center"/>
              <w:rPr>
                <w:color w:val="000000"/>
              </w:rPr>
            </w:pPr>
            <w:r w:rsidRPr="00BA068F">
              <w:rPr>
                <w:color w:val="000000"/>
              </w:rPr>
              <w:t xml:space="preserve">20, 26 </w:t>
            </w:r>
          </w:p>
        </w:tc>
        <w:tc>
          <w:tcPr>
            <w:tcW w:w="0" w:type="auto"/>
          </w:tcPr>
          <w:p w:rsidR="00B2300A" w:rsidRPr="00BA068F" w:rsidRDefault="00B2300A" w:rsidP="00BA068F">
            <w:pPr>
              <w:spacing w:line="360" w:lineRule="auto"/>
              <w:jc w:val="both"/>
              <w:rPr>
                <w:color w:val="000000"/>
              </w:rPr>
            </w:pPr>
            <w:r w:rsidRPr="00BA068F">
              <w:rPr>
                <w:color w:val="000000"/>
              </w:rPr>
              <w:t>Содержание некоммерческих организаций</w:t>
            </w:r>
          </w:p>
        </w:tc>
        <w:tc>
          <w:tcPr>
            <w:tcW w:w="0" w:type="auto"/>
          </w:tcPr>
          <w:p w:rsidR="00B2300A" w:rsidRPr="00BA068F" w:rsidRDefault="00B2300A" w:rsidP="00BA068F">
            <w:pPr>
              <w:spacing w:line="360" w:lineRule="auto"/>
              <w:jc w:val="both"/>
              <w:rPr>
                <w:color w:val="000000"/>
              </w:rPr>
            </w:pPr>
            <w:r w:rsidRPr="00BA068F">
              <w:rPr>
                <w:color w:val="000000"/>
              </w:rPr>
              <w:t>Начисление средств целевого назначения унитарной организации</w:t>
            </w:r>
          </w:p>
        </w:tc>
        <w:tc>
          <w:tcPr>
            <w:tcW w:w="0" w:type="auto"/>
          </w:tcPr>
          <w:p w:rsidR="00B2300A" w:rsidRPr="00BA068F" w:rsidRDefault="00B2300A" w:rsidP="00BA068F">
            <w:pPr>
              <w:spacing w:line="360" w:lineRule="auto"/>
              <w:jc w:val="center"/>
              <w:rPr>
                <w:color w:val="000000"/>
              </w:rPr>
            </w:pPr>
            <w:r w:rsidRPr="00BA068F">
              <w:rPr>
                <w:color w:val="000000"/>
              </w:rPr>
              <w:t>75-3</w:t>
            </w:r>
          </w:p>
        </w:tc>
      </w:tr>
      <w:tr w:rsidR="00B2300A" w:rsidRPr="00BA068F" w:rsidTr="00BA068F">
        <w:trPr>
          <w:cantSplit/>
          <w:trHeight w:val="1028"/>
        </w:trPr>
        <w:tc>
          <w:tcPr>
            <w:tcW w:w="0" w:type="auto"/>
          </w:tcPr>
          <w:p w:rsidR="00B2300A" w:rsidRPr="00BA068F" w:rsidRDefault="00F14B30" w:rsidP="00BA068F">
            <w:pPr>
              <w:spacing w:line="360" w:lineRule="auto"/>
              <w:jc w:val="center"/>
              <w:rPr>
                <w:color w:val="000000"/>
                <w:lang w:val="en-US"/>
              </w:rPr>
            </w:pPr>
            <w:r w:rsidRPr="00BA068F">
              <w:rPr>
                <w:color w:val="000000"/>
              </w:rPr>
              <w:t xml:space="preserve">83 </w:t>
            </w:r>
          </w:p>
        </w:tc>
        <w:tc>
          <w:tcPr>
            <w:tcW w:w="0" w:type="auto"/>
          </w:tcPr>
          <w:p w:rsidR="00B2300A" w:rsidRPr="00BA068F" w:rsidRDefault="00B2300A" w:rsidP="00BA068F">
            <w:pPr>
              <w:spacing w:line="360" w:lineRule="auto"/>
              <w:jc w:val="both"/>
              <w:rPr>
                <w:color w:val="000000"/>
              </w:rPr>
            </w:pPr>
            <w:r w:rsidRPr="00BA068F">
              <w:rPr>
                <w:color w:val="000000"/>
              </w:rPr>
              <w:t>Использование средств полученных в виде инвестиций</w:t>
            </w:r>
          </w:p>
        </w:tc>
        <w:tc>
          <w:tcPr>
            <w:tcW w:w="0" w:type="auto"/>
          </w:tcPr>
          <w:p w:rsidR="00B2300A" w:rsidRPr="00BA068F" w:rsidRDefault="00B2300A" w:rsidP="00BA068F">
            <w:pPr>
              <w:spacing w:line="360" w:lineRule="auto"/>
              <w:jc w:val="both"/>
              <w:rPr>
                <w:color w:val="000000"/>
              </w:rPr>
            </w:pPr>
          </w:p>
        </w:tc>
        <w:tc>
          <w:tcPr>
            <w:tcW w:w="0" w:type="auto"/>
          </w:tcPr>
          <w:p w:rsidR="00B2300A" w:rsidRPr="00BA068F" w:rsidRDefault="00B2300A" w:rsidP="00BA068F">
            <w:pPr>
              <w:spacing w:line="360" w:lineRule="auto"/>
              <w:jc w:val="center"/>
              <w:rPr>
                <w:color w:val="000000"/>
              </w:rPr>
            </w:pPr>
          </w:p>
        </w:tc>
      </w:tr>
      <w:tr w:rsidR="00B2300A" w:rsidRPr="00BA068F" w:rsidTr="00BA068F">
        <w:trPr>
          <w:cantSplit/>
          <w:trHeight w:val="1028"/>
        </w:trPr>
        <w:tc>
          <w:tcPr>
            <w:tcW w:w="0" w:type="auto"/>
          </w:tcPr>
          <w:p w:rsidR="00B2300A" w:rsidRPr="00BA068F" w:rsidRDefault="00B2300A" w:rsidP="00BA068F">
            <w:pPr>
              <w:spacing w:line="360" w:lineRule="auto"/>
              <w:jc w:val="center"/>
              <w:rPr>
                <w:color w:val="000000"/>
                <w:lang w:val="en-US"/>
              </w:rPr>
            </w:pPr>
            <w:r w:rsidRPr="00BA068F">
              <w:rPr>
                <w:color w:val="000000"/>
              </w:rPr>
              <w:t xml:space="preserve">98, </w:t>
            </w:r>
            <w:r w:rsidR="00F14B30" w:rsidRPr="00BA068F">
              <w:rPr>
                <w:color w:val="000000"/>
              </w:rPr>
              <w:t xml:space="preserve">98-2 </w:t>
            </w:r>
          </w:p>
        </w:tc>
        <w:tc>
          <w:tcPr>
            <w:tcW w:w="0" w:type="auto"/>
          </w:tcPr>
          <w:p w:rsidR="00B2300A" w:rsidRPr="00BA068F" w:rsidRDefault="00B2300A" w:rsidP="00BA068F">
            <w:pPr>
              <w:spacing w:line="360" w:lineRule="auto"/>
              <w:jc w:val="both"/>
              <w:rPr>
                <w:color w:val="000000"/>
              </w:rPr>
            </w:pPr>
            <w:r w:rsidRPr="00BA068F">
              <w:rPr>
                <w:color w:val="000000"/>
              </w:rPr>
              <w:t>Направление коммерческой организацией бюджетных средств на финансирование расходов, а также при поступлении безвозмездных средств имеющих целевой характер</w:t>
            </w:r>
          </w:p>
        </w:tc>
        <w:tc>
          <w:tcPr>
            <w:tcW w:w="0" w:type="auto"/>
          </w:tcPr>
          <w:p w:rsidR="00B2300A" w:rsidRPr="00BA068F" w:rsidRDefault="00B2300A" w:rsidP="00BA068F">
            <w:pPr>
              <w:spacing w:line="360" w:lineRule="auto"/>
              <w:jc w:val="both"/>
              <w:rPr>
                <w:color w:val="000000"/>
              </w:rPr>
            </w:pPr>
          </w:p>
        </w:tc>
        <w:tc>
          <w:tcPr>
            <w:tcW w:w="0" w:type="auto"/>
          </w:tcPr>
          <w:p w:rsidR="00B2300A" w:rsidRPr="00BA068F" w:rsidRDefault="00B2300A" w:rsidP="00BA068F">
            <w:pPr>
              <w:spacing w:line="360" w:lineRule="auto"/>
              <w:jc w:val="center"/>
              <w:rPr>
                <w:color w:val="000000"/>
              </w:rPr>
            </w:pPr>
          </w:p>
        </w:tc>
      </w:tr>
    </w:tbl>
    <w:p w:rsidR="00B2300A" w:rsidRPr="00BA068F" w:rsidRDefault="00B2300A" w:rsidP="00BA068F">
      <w:pPr>
        <w:pStyle w:val="1"/>
        <w:jc w:val="both"/>
        <w:rPr>
          <w:color w:val="000000"/>
        </w:rPr>
      </w:pPr>
      <w:r w:rsidRPr="00BA068F">
        <w:rPr>
          <w:color w:val="000000"/>
        </w:rPr>
        <w:t>Рис.</w:t>
      </w:r>
      <w:r w:rsidR="00BA068F">
        <w:rPr>
          <w:color w:val="000000"/>
        </w:rPr>
        <w:t xml:space="preserve"> </w:t>
      </w:r>
      <w:r w:rsidRPr="00BA068F">
        <w:rPr>
          <w:color w:val="000000"/>
        </w:rPr>
        <w:t>1.6 Отражение операций по учёту движения средств целевого финансирования</w:t>
      </w:r>
    </w:p>
    <w:p w:rsidR="00B2300A" w:rsidRPr="00BA068F" w:rsidRDefault="00B2300A" w:rsidP="00BA068F">
      <w:pPr>
        <w:spacing w:line="360" w:lineRule="auto"/>
        <w:ind w:firstLine="709"/>
        <w:rPr>
          <w:color w:val="000000"/>
          <w:sz w:val="28"/>
        </w:rPr>
      </w:pPr>
    </w:p>
    <w:p w:rsidR="00B2300A" w:rsidRPr="00BA068F" w:rsidRDefault="00B2300A" w:rsidP="00BA068F">
      <w:pPr>
        <w:spacing w:line="360" w:lineRule="auto"/>
        <w:ind w:firstLine="709"/>
        <w:jc w:val="both"/>
        <w:rPr>
          <w:color w:val="000000"/>
          <w:sz w:val="28"/>
        </w:rPr>
      </w:pPr>
      <w:r w:rsidRPr="00BA068F">
        <w:rPr>
          <w:color w:val="000000"/>
          <w:sz w:val="28"/>
        </w:rPr>
        <w:t>На синтетическом</w:t>
      </w:r>
      <w:r w:rsidR="00BA068F" w:rsidRPr="00BA068F">
        <w:rPr>
          <w:color w:val="000000"/>
          <w:sz w:val="28"/>
        </w:rPr>
        <w:t xml:space="preserve"> </w:t>
      </w:r>
      <w:r w:rsidRPr="00BA068F">
        <w:rPr>
          <w:color w:val="000000"/>
          <w:sz w:val="28"/>
        </w:rPr>
        <w:t xml:space="preserve">счете 86 могут быть открыты субсчета по видам финансирования. Аналитический учет по счету 86 ведут по назначению целевых средств и в разрезе источников поступления. </w:t>
      </w:r>
    </w:p>
    <w:p w:rsidR="00B2300A" w:rsidRPr="00BA068F" w:rsidRDefault="00B2300A" w:rsidP="00BA068F">
      <w:pPr>
        <w:spacing w:line="360" w:lineRule="auto"/>
        <w:ind w:firstLine="709"/>
        <w:jc w:val="both"/>
        <w:rPr>
          <w:color w:val="000000"/>
          <w:sz w:val="28"/>
        </w:rPr>
      </w:pPr>
      <w:r w:rsidRPr="00BA068F">
        <w:rPr>
          <w:color w:val="000000"/>
          <w:sz w:val="28"/>
        </w:rPr>
        <w:t>Для учета нераспределенной прибыли (непокрытого убытка) предусмотрен активно-пассивный счет 84 «Нераспределенная прибыль (непокрытый убыток)». Нераспределенная прибыль отчетного года - это часть чистой прибыли, которая не была распределена организацией в отчетом году. На этом счете учитывается наличие и движение неопределенной прибыли или убытка отчетного года.</w:t>
      </w:r>
    </w:p>
    <w:p w:rsidR="00B2300A" w:rsidRPr="00BA068F" w:rsidRDefault="00B2300A" w:rsidP="00BA068F">
      <w:pPr>
        <w:spacing w:line="360" w:lineRule="auto"/>
        <w:ind w:firstLine="709"/>
        <w:jc w:val="both"/>
        <w:rPr>
          <w:color w:val="000000"/>
          <w:sz w:val="28"/>
        </w:rPr>
      </w:pPr>
      <w:r w:rsidRPr="00BA068F">
        <w:rPr>
          <w:color w:val="000000"/>
          <w:sz w:val="28"/>
        </w:rPr>
        <w:t>Чистая прибыль, выявленная на счете 99, в конце отчетного года (в декабре) списывается по кредиту счета 84. По дебету счета делают записи по каналам использования нераспределенной прибыли отчетного года. На рис.</w:t>
      </w:r>
      <w:r w:rsidR="00B55A9F">
        <w:rPr>
          <w:color w:val="000000"/>
          <w:sz w:val="28"/>
        </w:rPr>
        <w:t xml:space="preserve"> </w:t>
      </w:r>
      <w:r w:rsidRPr="00BA068F">
        <w:rPr>
          <w:color w:val="000000"/>
          <w:sz w:val="28"/>
        </w:rPr>
        <w:t>1.7 показана корреспонденция операций по счету 84.</w:t>
      </w:r>
    </w:p>
    <w:p w:rsidR="00402DF3" w:rsidRPr="00BA068F" w:rsidRDefault="00402DF3" w:rsidP="00BA068F">
      <w:pPr>
        <w:spacing w:line="360" w:lineRule="auto"/>
        <w:ind w:firstLine="709"/>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3544"/>
        <w:gridCol w:w="992"/>
      </w:tblGrid>
      <w:tr w:rsidR="00B2300A" w:rsidRPr="00B55A9F" w:rsidTr="00B55A9F">
        <w:trPr>
          <w:cantSplit/>
        </w:trPr>
        <w:tc>
          <w:tcPr>
            <w:tcW w:w="1101" w:type="dxa"/>
          </w:tcPr>
          <w:p w:rsidR="00B2300A" w:rsidRPr="00B55A9F" w:rsidRDefault="00B2300A" w:rsidP="00B55A9F">
            <w:pPr>
              <w:spacing w:line="360" w:lineRule="auto"/>
              <w:jc w:val="center"/>
              <w:rPr>
                <w:color w:val="000000"/>
              </w:rPr>
            </w:pPr>
            <w:r w:rsidRPr="00B55A9F">
              <w:rPr>
                <w:color w:val="000000"/>
              </w:rPr>
              <w:t>Кредит</w:t>
            </w:r>
            <w:r w:rsidR="00B55A9F">
              <w:rPr>
                <w:color w:val="000000"/>
              </w:rPr>
              <w:t xml:space="preserve"> </w:t>
            </w:r>
            <w:r w:rsidRPr="00B55A9F">
              <w:rPr>
                <w:color w:val="000000"/>
              </w:rPr>
              <w:t>счетов</w:t>
            </w:r>
          </w:p>
        </w:tc>
        <w:tc>
          <w:tcPr>
            <w:tcW w:w="3543" w:type="dxa"/>
          </w:tcPr>
          <w:p w:rsidR="00B2300A" w:rsidRPr="00B55A9F" w:rsidRDefault="00B2300A" w:rsidP="00B55A9F">
            <w:pPr>
              <w:pStyle w:val="5"/>
              <w:keepNext w:val="0"/>
              <w:spacing w:line="360" w:lineRule="auto"/>
              <w:ind w:right="0"/>
              <w:rPr>
                <w:sz w:val="20"/>
              </w:rPr>
            </w:pPr>
            <w:r w:rsidRPr="00B55A9F">
              <w:rPr>
                <w:sz w:val="20"/>
              </w:rPr>
              <w:t>Дебет</w:t>
            </w:r>
          </w:p>
        </w:tc>
        <w:tc>
          <w:tcPr>
            <w:tcW w:w="3544" w:type="dxa"/>
          </w:tcPr>
          <w:p w:rsidR="00B2300A" w:rsidRPr="00B55A9F" w:rsidRDefault="00B2300A" w:rsidP="00B55A9F">
            <w:pPr>
              <w:pStyle w:val="5"/>
              <w:keepNext w:val="0"/>
              <w:spacing w:line="360" w:lineRule="auto"/>
              <w:ind w:right="0"/>
              <w:rPr>
                <w:sz w:val="20"/>
              </w:rPr>
            </w:pPr>
            <w:r w:rsidRPr="00B55A9F">
              <w:rPr>
                <w:sz w:val="20"/>
              </w:rPr>
              <w:t>Кредит</w:t>
            </w:r>
          </w:p>
        </w:tc>
        <w:tc>
          <w:tcPr>
            <w:tcW w:w="992" w:type="dxa"/>
          </w:tcPr>
          <w:p w:rsidR="00B2300A" w:rsidRPr="00B55A9F" w:rsidRDefault="00B2300A" w:rsidP="00B55A9F">
            <w:pPr>
              <w:spacing w:line="360" w:lineRule="auto"/>
              <w:jc w:val="center"/>
              <w:rPr>
                <w:color w:val="000000"/>
              </w:rPr>
            </w:pPr>
            <w:r w:rsidRPr="00B55A9F">
              <w:rPr>
                <w:color w:val="000000"/>
              </w:rPr>
              <w:t>Дебет</w:t>
            </w:r>
            <w:r w:rsidR="00B55A9F">
              <w:rPr>
                <w:color w:val="000000"/>
              </w:rPr>
              <w:t xml:space="preserve"> </w:t>
            </w:r>
            <w:r w:rsidRPr="00B55A9F">
              <w:rPr>
                <w:color w:val="000000"/>
              </w:rPr>
              <w:t>счетов</w:t>
            </w:r>
          </w:p>
        </w:tc>
      </w:tr>
      <w:tr w:rsidR="00B2300A" w:rsidRPr="00B55A9F" w:rsidTr="00B55A9F">
        <w:trPr>
          <w:cantSplit/>
        </w:trPr>
        <w:tc>
          <w:tcPr>
            <w:tcW w:w="1101" w:type="dxa"/>
          </w:tcPr>
          <w:p w:rsidR="00B2300A" w:rsidRPr="00B55A9F" w:rsidRDefault="004836FE" w:rsidP="00B55A9F">
            <w:pPr>
              <w:spacing w:line="360" w:lineRule="auto"/>
              <w:jc w:val="center"/>
              <w:rPr>
                <w:color w:val="000000"/>
              </w:rPr>
            </w:pPr>
            <w:r w:rsidRPr="00B55A9F">
              <w:rPr>
                <w:color w:val="000000"/>
              </w:rPr>
              <w:t xml:space="preserve">70, 75 </w:t>
            </w:r>
          </w:p>
        </w:tc>
        <w:tc>
          <w:tcPr>
            <w:tcW w:w="3543" w:type="dxa"/>
          </w:tcPr>
          <w:p w:rsidR="00B2300A" w:rsidRPr="00B55A9F" w:rsidRDefault="00B2300A" w:rsidP="00B55A9F">
            <w:pPr>
              <w:spacing w:line="360" w:lineRule="auto"/>
              <w:jc w:val="both"/>
              <w:rPr>
                <w:color w:val="000000"/>
              </w:rPr>
            </w:pPr>
            <w:r w:rsidRPr="00B55A9F">
              <w:rPr>
                <w:color w:val="000000"/>
              </w:rPr>
              <w:t xml:space="preserve">Выплата доходов учредителям (участникам) организации </w:t>
            </w:r>
          </w:p>
        </w:tc>
        <w:tc>
          <w:tcPr>
            <w:tcW w:w="3544" w:type="dxa"/>
          </w:tcPr>
          <w:p w:rsidR="00B2300A" w:rsidRPr="00B55A9F" w:rsidRDefault="00B2300A" w:rsidP="00B55A9F">
            <w:pPr>
              <w:spacing w:line="360" w:lineRule="auto"/>
              <w:jc w:val="both"/>
              <w:rPr>
                <w:color w:val="000000"/>
              </w:rPr>
            </w:pPr>
            <w:r w:rsidRPr="00B55A9F">
              <w:rPr>
                <w:b/>
                <w:color w:val="000000"/>
              </w:rPr>
              <w:t>С</w:t>
            </w:r>
            <w:r w:rsidR="00402DF3" w:rsidRPr="00B55A9F">
              <w:rPr>
                <w:b/>
                <w:color w:val="000000"/>
              </w:rPr>
              <w:t xml:space="preserve"> </w:t>
            </w:r>
            <w:r w:rsidRPr="00B55A9F">
              <w:rPr>
                <w:color w:val="000000"/>
              </w:rPr>
              <w:t xml:space="preserve">начальное </w:t>
            </w:r>
            <w:r w:rsidR="00F14B30" w:rsidRPr="00B55A9F">
              <w:rPr>
                <w:color w:val="000000"/>
              </w:rPr>
              <w:t>-</w:t>
            </w:r>
            <w:r w:rsidRPr="00B55A9F">
              <w:rPr>
                <w:color w:val="000000"/>
              </w:rPr>
              <w:t xml:space="preserve"> сумма нераспределенной прибыли</w:t>
            </w:r>
          </w:p>
        </w:tc>
        <w:tc>
          <w:tcPr>
            <w:tcW w:w="992" w:type="dxa"/>
          </w:tcPr>
          <w:p w:rsidR="00B2300A" w:rsidRPr="00B55A9F" w:rsidRDefault="00B2300A" w:rsidP="00B55A9F">
            <w:pPr>
              <w:spacing w:line="360" w:lineRule="auto"/>
              <w:jc w:val="center"/>
              <w:rPr>
                <w:color w:val="000000"/>
              </w:rPr>
            </w:pPr>
          </w:p>
        </w:tc>
      </w:tr>
      <w:tr w:rsidR="00B2300A" w:rsidRPr="00B55A9F" w:rsidTr="00B55A9F">
        <w:trPr>
          <w:cantSplit/>
          <w:trHeight w:val="599"/>
        </w:trPr>
        <w:tc>
          <w:tcPr>
            <w:tcW w:w="1101" w:type="dxa"/>
          </w:tcPr>
          <w:p w:rsidR="00B2300A" w:rsidRPr="00B55A9F" w:rsidRDefault="004836FE" w:rsidP="00B55A9F">
            <w:pPr>
              <w:spacing w:line="360" w:lineRule="auto"/>
              <w:jc w:val="center"/>
              <w:rPr>
                <w:color w:val="000000"/>
              </w:rPr>
            </w:pPr>
            <w:r w:rsidRPr="00B55A9F">
              <w:rPr>
                <w:color w:val="000000"/>
              </w:rPr>
              <w:t xml:space="preserve">80, 82, 83 </w:t>
            </w:r>
          </w:p>
        </w:tc>
        <w:tc>
          <w:tcPr>
            <w:tcW w:w="3543" w:type="dxa"/>
          </w:tcPr>
          <w:p w:rsidR="00B2300A" w:rsidRPr="00B55A9F" w:rsidRDefault="00B2300A" w:rsidP="00B55A9F">
            <w:pPr>
              <w:spacing w:line="360" w:lineRule="auto"/>
              <w:jc w:val="both"/>
              <w:rPr>
                <w:color w:val="000000"/>
              </w:rPr>
            </w:pPr>
            <w:r w:rsidRPr="00B55A9F">
              <w:rPr>
                <w:color w:val="000000"/>
              </w:rPr>
              <w:t>Увеличение уставного, добавочного и резервного капитала.</w:t>
            </w:r>
          </w:p>
        </w:tc>
        <w:tc>
          <w:tcPr>
            <w:tcW w:w="3544" w:type="dxa"/>
          </w:tcPr>
          <w:p w:rsidR="00B2300A" w:rsidRPr="00B55A9F" w:rsidRDefault="00B2300A" w:rsidP="00B55A9F">
            <w:pPr>
              <w:spacing w:line="360" w:lineRule="auto"/>
              <w:jc w:val="both"/>
              <w:rPr>
                <w:color w:val="000000"/>
              </w:rPr>
            </w:pPr>
            <w:r w:rsidRPr="00B55A9F">
              <w:rPr>
                <w:color w:val="000000"/>
              </w:rPr>
              <w:t>Чистая прибыль, выявленная в конце отчетного года</w:t>
            </w:r>
          </w:p>
        </w:tc>
        <w:tc>
          <w:tcPr>
            <w:tcW w:w="992" w:type="dxa"/>
          </w:tcPr>
          <w:p w:rsidR="00B2300A" w:rsidRPr="00B55A9F" w:rsidRDefault="00B2300A" w:rsidP="00B55A9F">
            <w:pPr>
              <w:spacing w:line="360" w:lineRule="auto"/>
              <w:jc w:val="center"/>
              <w:rPr>
                <w:color w:val="000000"/>
              </w:rPr>
            </w:pPr>
            <w:r w:rsidRPr="00B55A9F">
              <w:rPr>
                <w:color w:val="000000"/>
              </w:rPr>
              <w:t xml:space="preserve"> 99</w:t>
            </w:r>
          </w:p>
        </w:tc>
      </w:tr>
    </w:tbl>
    <w:p w:rsidR="00B2300A" w:rsidRPr="00BA068F" w:rsidRDefault="00B2300A" w:rsidP="00B55A9F">
      <w:pPr>
        <w:pStyle w:val="1"/>
        <w:jc w:val="both"/>
        <w:rPr>
          <w:color w:val="000000"/>
        </w:rPr>
      </w:pPr>
      <w:r w:rsidRPr="00BA068F">
        <w:rPr>
          <w:color w:val="000000"/>
        </w:rPr>
        <w:t>Рис.</w:t>
      </w:r>
      <w:r w:rsidR="00B55A9F">
        <w:rPr>
          <w:color w:val="000000"/>
        </w:rPr>
        <w:t xml:space="preserve"> </w:t>
      </w:r>
      <w:r w:rsidRPr="00BA068F">
        <w:rPr>
          <w:color w:val="000000"/>
        </w:rPr>
        <w:t>1.7 Отражение операций по учёту движения средств нераспределенной прибыли отчетного года</w:t>
      </w:r>
    </w:p>
    <w:p w:rsidR="00402DF3" w:rsidRPr="00BA068F" w:rsidRDefault="00402DF3" w:rsidP="00BA068F">
      <w:pPr>
        <w:spacing w:line="360" w:lineRule="auto"/>
        <w:ind w:firstLine="709"/>
        <w:rPr>
          <w:color w:val="000000"/>
          <w:sz w:val="28"/>
        </w:rPr>
      </w:pPr>
    </w:p>
    <w:p w:rsidR="00B2300A" w:rsidRPr="00BA068F" w:rsidRDefault="00B2300A" w:rsidP="00BA068F">
      <w:pPr>
        <w:spacing w:line="360" w:lineRule="auto"/>
        <w:ind w:firstLine="709"/>
        <w:jc w:val="both"/>
        <w:rPr>
          <w:color w:val="000000"/>
          <w:sz w:val="28"/>
        </w:rPr>
      </w:pPr>
      <w:r w:rsidRPr="00BA068F">
        <w:rPr>
          <w:color w:val="000000"/>
          <w:sz w:val="28"/>
        </w:rPr>
        <w:t>Остаток нераспределенной прибыли переносится на следующий год.</w:t>
      </w:r>
      <w:r w:rsidR="00B55A9F">
        <w:rPr>
          <w:color w:val="000000"/>
          <w:sz w:val="28"/>
        </w:rPr>
        <w:t xml:space="preserve"> </w:t>
      </w:r>
      <w:r w:rsidRPr="00BA068F">
        <w:rPr>
          <w:color w:val="000000"/>
          <w:sz w:val="28"/>
        </w:rPr>
        <w:t>На счете 84-1 ведется также учет полученного убытка.</w:t>
      </w:r>
    </w:p>
    <w:p w:rsidR="00B2300A" w:rsidRPr="00BA068F" w:rsidRDefault="00B2300A" w:rsidP="00BA068F">
      <w:pPr>
        <w:spacing w:line="360" w:lineRule="auto"/>
        <w:ind w:firstLine="709"/>
        <w:jc w:val="both"/>
        <w:rPr>
          <w:color w:val="000000"/>
          <w:sz w:val="28"/>
        </w:rPr>
      </w:pPr>
      <w:r w:rsidRPr="00BA068F">
        <w:rPr>
          <w:color w:val="000000"/>
          <w:sz w:val="28"/>
        </w:rPr>
        <w:t>Сумма чистого убытка отчетного года в декабре списывается заключительными оборотами с кредита счета 99 на дебет счета 84.</w:t>
      </w:r>
    </w:p>
    <w:p w:rsidR="00B2300A" w:rsidRPr="00BA068F" w:rsidRDefault="00B2300A" w:rsidP="00BA068F">
      <w:pPr>
        <w:spacing w:line="360" w:lineRule="auto"/>
        <w:ind w:firstLine="709"/>
        <w:jc w:val="both"/>
        <w:rPr>
          <w:color w:val="000000"/>
          <w:sz w:val="28"/>
        </w:rPr>
      </w:pPr>
      <w:r w:rsidRPr="00BA068F">
        <w:rPr>
          <w:color w:val="000000"/>
          <w:sz w:val="28"/>
        </w:rPr>
        <w:t>Списание с бухгалтерского баланса убытков отчетного года производится при: доведении величины уставного капитала до размера чистых активов организации, направлении на погашение убытка за счет средств резервного капитала, при погашении убытка простого товарищества</w:t>
      </w:r>
      <w:r w:rsidRPr="00BA068F">
        <w:rPr>
          <w:b/>
          <w:color w:val="000000"/>
          <w:sz w:val="28"/>
        </w:rPr>
        <w:t xml:space="preserve"> </w:t>
      </w:r>
      <w:r w:rsidRPr="00BA068F">
        <w:rPr>
          <w:color w:val="000000"/>
          <w:sz w:val="28"/>
        </w:rPr>
        <w:t>за счет целевых взносов его участников.</w:t>
      </w:r>
    </w:p>
    <w:p w:rsidR="00B2300A" w:rsidRPr="00BA068F" w:rsidRDefault="00B2300A" w:rsidP="00BA068F">
      <w:pPr>
        <w:spacing w:line="360" w:lineRule="auto"/>
        <w:ind w:firstLine="709"/>
        <w:jc w:val="both"/>
        <w:rPr>
          <w:color w:val="000000"/>
          <w:sz w:val="28"/>
        </w:rPr>
      </w:pPr>
      <w:r w:rsidRPr="00BA068F">
        <w:rPr>
          <w:color w:val="000000"/>
          <w:sz w:val="28"/>
        </w:rPr>
        <w:t>На рис.</w:t>
      </w:r>
      <w:r w:rsidR="00B55A9F">
        <w:rPr>
          <w:color w:val="000000"/>
          <w:sz w:val="28"/>
        </w:rPr>
        <w:t xml:space="preserve"> </w:t>
      </w:r>
      <w:r w:rsidRPr="00BA068F">
        <w:rPr>
          <w:color w:val="000000"/>
          <w:sz w:val="28"/>
        </w:rPr>
        <w:t>1.8 показана корреспонденция операций по счету 84 при убытках в отчетном году.</w:t>
      </w:r>
    </w:p>
    <w:p w:rsidR="00402DF3" w:rsidRDefault="00402DF3" w:rsidP="00BA068F">
      <w:pPr>
        <w:pStyle w:val="5"/>
        <w:spacing w:line="360" w:lineRule="auto"/>
        <w:ind w:right="0"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2944"/>
        <w:gridCol w:w="4489"/>
        <w:gridCol w:w="1027"/>
      </w:tblGrid>
      <w:tr w:rsidR="00B2300A" w:rsidRPr="00B55A9F" w:rsidTr="00B55A9F">
        <w:trPr>
          <w:cantSplit/>
        </w:trPr>
        <w:tc>
          <w:tcPr>
            <w:tcW w:w="0" w:type="auto"/>
          </w:tcPr>
          <w:p w:rsidR="00B2300A" w:rsidRPr="00B55A9F" w:rsidRDefault="00402DF3" w:rsidP="00B55A9F">
            <w:pPr>
              <w:spacing w:line="360" w:lineRule="auto"/>
              <w:jc w:val="center"/>
              <w:rPr>
                <w:color w:val="000000"/>
              </w:rPr>
            </w:pPr>
            <w:r w:rsidRPr="00B55A9F">
              <w:br w:type="page"/>
            </w:r>
            <w:r w:rsidR="00B2300A" w:rsidRPr="00B55A9F">
              <w:rPr>
                <w:color w:val="000000"/>
              </w:rPr>
              <w:t>Кредит</w:t>
            </w:r>
            <w:r w:rsidR="00B55A9F">
              <w:rPr>
                <w:color w:val="000000"/>
              </w:rPr>
              <w:t xml:space="preserve"> </w:t>
            </w:r>
            <w:r w:rsidR="00B2300A" w:rsidRPr="00B55A9F">
              <w:rPr>
                <w:color w:val="000000"/>
              </w:rPr>
              <w:t>счетов</w:t>
            </w:r>
          </w:p>
        </w:tc>
        <w:tc>
          <w:tcPr>
            <w:tcW w:w="0" w:type="auto"/>
          </w:tcPr>
          <w:p w:rsidR="00B2300A" w:rsidRPr="00B55A9F" w:rsidRDefault="00B2300A" w:rsidP="00B55A9F">
            <w:pPr>
              <w:pStyle w:val="5"/>
              <w:keepNext w:val="0"/>
              <w:spacing w:line="360" w:lineRule="auto"/>
              <w:ind w:right="0"/>
              <w:rPr>
                <w:sz w:val="20"/>
              </w:rPr>
            </w:pPr>
            <w:r w:rsidRPr="00B55A9F">
              <w:rPr>
                <w:sz w:val="20"/>
              </w:rPr>
              <w:t>Дебет</w:t>
            </w:r>
          </w:p>
        </w:tc>
        <w:tc>
          <w:tcPr>
            <w:tcW w:w="0" w:type="auto"/>
          </w:tcPr>
          <w:p w:rsidR="00B2300A" w:rsidRPr="00B55A9F" w:rsidRDefault="00B2300A" w:rsidP="00B55A9F">
            <w:pPr>
              <w:pStyle w:val="5"/>
              <w:keepNext w:val="0"/>
              <w:spacing w:line="360" w:lineRule="auto"/>
              <w:ind w:right="0"/>
              <w:rPr>
                <w:sz w:val="20"/>
              </w:rPr>
            </w:pPr>
            <w:r w:rsidRPr="00B55A9F">
              <w:rPr>
                <w:sz w:val="20"/>
              </w:rPr>
              <w:t>Кредит</w:t>
            </w:r>
          </w:p>
        </w:tc>
        <w:tc>
          <w:tcPr>
            <w:tcW w:w="0" w:type="auto"/>
          </w:tcPr>
          <w:p w:rsidR="00B2300A" w:rsidRPr="00B55A9F" w:rsidRDefault="00B2300A" w:rsidP="00B55A9F">
            <w:pPr>
              <w:spacing w:line="360" w:lineRule="auto"/>
              <w:jc w:val="center"/>
              <w:rPr>
                <w:color w:val="000000"/>
              </w:rPr>
            </w:pPr>
            <w:r w:rsidRPr="00B55A9F">
              <w:rPr>
                <w:color w:val="000000"/>
              </w:rPr>
              <w:t>Дебет</w:t>
            </w:r>
            <w:r w:rsidR="00B55A9F">
              <w:rPr>
                <w:color w:val="000000"/>
              </w:rPr>
              <w:t xml:space="preserve"> </w:t>
            </w:r>
            <w:r w:rsidRPr="00B55A9F">
              <w:rPr>
                <w:color w:val="000000"/>
              </w:rPr>
              <w:t>счетов</w:t>
            </w:r>
          </w:p>
        </w:tc>
      </w:tr>
      <w:tr w:rsidR="00B2300A" w:rsidRPr="00B55A9F" w:rsidTr="00B55A9F">
        <w:trPr>
          <w:cantSplit/>
        </w:trPr>
        <w:tc>
          <w:tcPr>
            <w:tcW w:w="0" w:type="auto"/>
          </w:tcPr>
          <w:p w:rsidR="00B2300A" w:rsidRPr="00B55A9F" w:rsidRDefault="00B2300A" w:rsidP="00B55A9F">
            <w:pPr>
              <w:spacing w:line="360" w:lineRule="auto"/>
              <w:jc w:val="center"/>
              <w:rPr>
                <w:color w:val="000000"/>
              </w:rPr>
            </w:pPr>
          </w:p>
        </w:tc>
        <w:tc>
          <w:tcPr>
            <w:tcW w:w="0" w:type="auto"/>
          </w:tcPr>
          <w:p w:rsidR="00B2300A" w:rsidRPr="00B55A9F" w:rsidRDefault="00B2300A" w:rsidP="00B55A9F">
            <w:pPr>
              <w:spacing w:line="360" w:lineRule="auto"/>
              <w:jc w:val="both"/>
              <w:rPr>
                <w:color w:val="000000"/>
              </w:rPr>
            </w:pPr>
            <w:r w:rsidRPr="00B55A9F">
              <w:rPr>
                <w:b/>
                <w:color w:val="000000"/>
              </w:rPr>
              <w:t>С</w:t>
            </w:r>
            <w:r w:rsidR="00402DF3" w:rsidRPr="00B55A9F">
              <w:rPr>
                <w:b/>
                <w:color w:val="000000"/>
              </w:rPr>
              <w:t xml:space="preserve"> </w:t>
            </w:r>
            <w:r w:rsidRPr="00B55A9F">
              <w:rPr>
                <w:color w:val="000000"/>
              </w:rPr>
              <w:t xml:space="preserve">начальное </w:t>
            </w:r>
            <w:r w:rsidR="00F14B30" w:rsidRPr="00B55A9F">
              <w:rPr>
                <w:color w:val="000000"/>
              </w:rPr>
              <w:t>-</w:t>
            </w:r>
            <w:r w:rsidRPr="00B55A9F">
              <w:rPr>
                <w:color w:val="000000"/>
              </w:rPr>
              <w:t xml:space="preserve"> сумма нераспределенный убыток</w:t>
            </w:r>
          </w:p>
        </w:tc>
        <w:tc>
          <w:tcPr>
            <w:tcW w:w="0" w:type="auto"/>
          </w:tcPr>
          <w:p w:rsidR="00B2300A" w:rsidRPr="00B55A9F" w:rsidRDefault="00B2300A" w:rsidP="00B55A9F">
            <w:pPr>
              <w:spacing w:line="360" w:lineRule="auto"/>
              <w:jc w:val="both"/>
              <w:rPr>
                <w:color w:val="000000"/>
              </w:rPr>
            </w:pPr>
            <w:r w:rsidRPr="00B55A9F">
              <w:rPr>
                <w:color w:val="000000"/>
              </w:rPr>
              <w:t>Списание убытка за счет доведения величины уставного капитала до размера чистых активов</w:t>
            </w:r>
          </w:p>
        </w:tc>
        <w:tc>
          <w:tcPr>
            <w:tcW w:w="0" w:type="auto"/>
          </w:tcPr>
          <w:p w:rsidR="00B2300A" w:rsidRPr="00B55A9F" w:rsidRDefault="00B2300A" w:rsidP="00B55A9F">
            <w:pPr>
              <w:spacing w:line="360" w:lineRule="auto"/>
              <w:jc w:val="center"/>
              <w:rPr>
                <w:color w:val="000000"/>
              </w:rPr>
            </w:pPr>
            <w:r w:rsidRPr="00B55A9F">
              <w:rPr>
                <w:color w:val="000000"/>
              </w:rPr>
              <w:t>80</w:t>
            </w:r>
          </w:p>
        </w:tc>
      </w:tr>
      <w:tr w:rsidR="00B2300A" w:rsidRPr="00B55A9F" w:rsidTr="00B55A9F">
        <w:trPr>
          <w:cantSplit/>
          <w:trHeight w:val="528"/>
        </w:trPr>
        <w:tc>
          <w:tcPr>
            <w:tcW w:w="0" w:type="auto"/>
            <w:vMerge w:val="restart"/>
          </w:tcPr>
          <w:p w:rsidR="00B2300A" w:rsidRPr="00B55A9F" w:rsidRDefault="004836FE" w:rsidP="00B55A9F">
            <w:pPr>
              <w:spacing w:line="360" w:lineRule="auto"/>
              <w:jc w:val="center"/>
              <w:rPr>
                <w:color w:val="000000"/>
              </w:rPr>
            </w:pPr>
            <w:r w:rsidRPr="00B55A9F">
              <w:rPr>
                <w:color w:val="000000"/>
              </w:rPr>
              <w:t xml:space="preserve">99 </w:t>
            </w:r>
          </w:p>
        </w:tc>
        <w:tc>
          <w:tcPr>
            <w:tcW w:w="0" w:type="auto"/>
            <w:vMerge w:val="restart"/>
          </w:tcPr>
          <w:p w:rsidR="00B2300A" w:rsidRPr="00B55A9F" w:rsidRDefault="00B2300A" w:rsidP="00B55A9F">
            <w:pPr>
              <w:spacing w:line="360" w:lineRule="auto"/>
              <w:jc w:val="both"/>
              <w:rPr>
                <w:color w:val="000000"/>
              </w:rPr>
            </w:pPr>
            <w:r w:rsidRPr="00B55A9F">
              <w:rPr>
                <w:color w:val="000000"/>
              </w:rPr>
              <w:t>Убыток выявленный в конце отчетного года</w:t>
            </w:r>
          </w:p>
        </w:tc>
        <w:tc>
          <w:tcPr>
            <w:tcW w:w="0" w:type="auto"/>
          </w:tcPr>
          <w:p w:rsidR="00B2300A" w:rsidRPr="00B55A9F" w:rsidRDefault="00B2300A" w:rsidP="00B55A9F">
            <w:pPr>
              <w:spacing w:line="360" w:lineRule="auto"/>
              <w:jc w:val="both"/>
              <w:rPr>
                <w:color w:val="000000"/>
              </w:rPr>
            </w:pPr>
            <w:r w:rsidRPr="00B55A9F">
              <w:rPr>
                <w:color w:val="000000"/>
              </w:rPr>
              <w:t>Погашение убытка за счет средств резервного капитала</w:t>
            </w:r>
          </w:p>
        </w:tc>
        <w:tc>
          <w:tcPr>
            <w:tcW w:w="0" w:type="auto"/>
          </w:tcPr>
          <w:p w:rsidR="00B2300A" w:rsidRPr="00B55A9F" w:rsidRDefault="00B2300A" w:rsidP="00B55A9F">
            <w:pPr>
              <w:spacing w:line="360" w:lineRule="auto"/>
              <w:jc w:val="center"/>
              <w:rPr>
                <w:color w:val="000000"/>
              </w:rPr>
            </w:pPr>
            <w:r w:rsidRPr="00B55A9F">
              <w:rPr>
                <w:color w:val="000000"/>
              </w:rPr>
              <w:t>82</w:t>
            </w:r>
          </w:p>
        </w:tc>
      </w:tr>
      <w:tr w:rsidR="00B2300A" w:rsidRPr="00B55A9F" w:rsidTr="00B55A9F">
        <w:trPr>
          <w:cantSplit/>
          <w:trHeight w:val="548"/>
        </w:trPr>
        <w:tc>
          <w:tcPr>
            <w:tcW w:w="0" w:type="auto"/>
            <w:vMerge/>
          </w:tcPr>
          <w:p w:rsidR="00B2300A" w:rsidRPr="00B55A9F" w:rsidRDefault="00B2300A" w:rsidP="00B55A9F">
            <w:pPr>
              <w:spacing w:line="360" w:lineRule="auto"/>
              <w:jc w:val="center"/>
              <w:rPr>
                <w:color w:val="000000"/>
              </w:rPr>
            </w:pPr>
          </w:p>
        </w:tc>
        <w:tc>
          <w:tcPr>
            <w:tcW w:w="0" w:type="auto"/>
            <w:vMerge/>
          </w:tcPr>
          <w:p w:rsidR="00B2300A" w:rsidRPr="00B55A9F" w:rsidRDefault="00B2300A" w:rsidP="00B55A9F">
            <w:pPr>
              <w:spacing w:line="360" w:lineRule="auto"/>
              <w:jc w:val="both"/>
              <w:rPr>
                <w:color w:val="000000"/>
              </w:rPr>
            </w:pPr>
          </w:p>
        </w:tc>
        <w:tc>
          <w:tcPr>
            <w:tcW w:w="0" w:type="auto"/>
          </w:tcPr>
          <w:p w:rsidR="00B2300A" w:rsidRPr="00B55A9F" w:rsidRDefault="00B2300A" w:rsidP="00B55A9F">
            <w:pPr>
              <w:spacing w:line="360" w:lineRule="auto"/>
              <w:jc w:val="both"/>
              <w:rPr>
                <w:color w:val="000000"/>
              </w:rPr>
            </w:pPr>
            <w:r w:rsidRPr="00B55A9F">
              <w:rPr>
                <w:color w:val="000000"/>
              </w:rPr>
              <w:t>Погашение убытков простого товарищества за счет целевых взносов его участников</w:t>
            </w:r>
          </w:p>
        </w:tc>
        <w:tc>
          <w:tcPr>
            <w:tcW w:w="0" w:type="auto"/>
          </w:tcPr>
          <w:p w:rsidR="00B2300A" w:rsidRPr="00B55A9F" w:rsidRDefault="00B2300A" w:rsidP="00B55A9F">
            <w:pPr>
              <w:spacing w:line="360" w:lineRule="auto"/>
              <w:jc w:val="center"/>
              <w:rPr>
                <w:color w:val="000000"/>
              </w:rPr>
            </w:pPr>
            <w:r w:rsidRPr="00B55A9F">
              <w:rPr>
                <w:color w:val="000000"/>
              </w:rPr>
              <w:t>75</w:t>
            </w:r>
          </w:p>
        </w:tc>
      </w:tr>
    </w:tbl>
    <w:p w:rsidR="00B2300A" w:rsidRPr="00BA068F" w:rsidRDefault="00B2300A" w:rsidP="00B55A9F">
      <w:pPr>
        <w:pStyle w:val="1"/>
        <w:jc w:val="both"/>
        <w:rPr>
          <w:color w:val="000000"/>
        </w:rPr>
      </w:pPr>
      <w:r w:rsidRPr="00BA068F">
        <w:rPr>
          <w:color w:val="000000"/>
        </w:rPr>
        <w:t>Рис.</w:t>
      </w:r>
      <w:r w:rsidR="00B55A9F">
        <w:rPr>
          <w:color w:val="000000"/>
        </w:rPr>
        <w:t xml:space="preserve"> </w:t>
      </w:r>
      <w:r w:rsidRPr="00BA068F">
        <w:rPr>
          <w:color w:val="000000"/>
        </w:rPr>
        <w:t>1.8 Отражение операций по учёту движения средств нераспределенного убытка отчетного года</w:t>
      </w:r>
    </w:p>
    <w:p w:rsidR="00402DF3" w:rsidRPr="00BA068F" w:rsidRDefault="00402DF3" w:rsidP="00BA068F">
      <w:pPr>
        <w:spacing w:line="360" w:lineRule="auto"/>
        <w:ind w:firstLine="709"/>
        <w:rPr>
          <w:color w:val="000000"/>
          <w:sz w:val="28"/>
        </w:rPr>
      </w:pPr>
    </w:p>
    <w:p w:rsidR="00B2300A" w:rsidRPr="00BA068F" w:rsidRDefault="00B2300A" w:rsidP="00BA068F">
      <w:pPr>
        <w:pStyle w:val="2"/>
        <w:rPr>
          <w:color w:val="000000"/>
        </w:rPr>
      </w:pPr>
      <w:r w:rsidRPr="00BA068F">
        <w:rPr>
          <w:color w:val="000000"/>
        </w:rPr>
        <w:t>Аналитический учет по счету 84 организуется таким образом, чтобы обеспечить формирование информации по направлениям использования средств. При этом</w:t>
      </w:r>
      <w:r w:rsidR="00BA068F" w:rsidRPr="00BA068F">
        <w:rPr>
          <w:color w:val="000000"/>
        </w:rPr>
        <w:t xml:space="preserve"> </w:t>
      </w:r>
      <w:r w:rsidRPr="00BA068F">
        <w:rPr>
          <w:color w:val="000000"/>
        </w:rPr>
        <w:t xml:space="preserve">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 </w:t>
      </w:r>
      <w:r w:rsidRPr="00B55A9F">
        <w:rPr>
          <w:color w:val="000000"/>
        </w:rPr>
        <w:t>[6]</w:t>
      </w:r>
    </w:p>
    <w:p w:rsidR="00530862" w:rsidRPr="00BA068F" w:rsidRDefault="00530862" w:rsidP="00BA068F">
      <w:pPr>
        <w:pStyle w:val="2"/>
        <w:rPr>
          <w:color w:val="000000"/>
        </w:rPr>
      </w:pPr>
    </w:p>
    <w:p w:rsidR="000B254F" w:rsidRPr="00B55A9F" w:rsidRDefault="00B55A9F" w:rsidP="00B55A9F">
      <w:pPr>
        <w:pStyle w:val="2"/>
        <w:ind w:firstLine="0"/>
        <w:jc w:val="center"/>
        <w:rPr>
          <w:b/>
          <w:color w:val="000000"/>
        </w:rPr>
      </w:pPr>
      <w:r w:rsidRPr="00B55A9F">
        <w:rPr>
          <w:b/>
          <w:color w:val="000000"/>
        </w:rPr>
        <w:t xml:space="preserve">4. </w:t>
      </w:r>
      <w:r w:rsidR="000B254F" w:rsidRPr="00B55A9F">
        <w:rPr>
          <w:b/>
          <w:color w:val="000000"/>
        </w:rPr>
        <w:t>Раскрытие информации о капитале в бухгалтерской отчетности</w:t>
      </w:r>
    </w:p>
    <w:p w:rsidR="000B254F" w:rsidRPr="00BA068F" w:rsidRDefault="000B254F" w:rsidP="00BA068F">
      <w:pPr>
        <w:pStyle w:val="2"/>
        <w:rPr>
          <w:color w:val="000000"/>
        </w:rPr>
      </w:pPr>
    </w:p>
    <w:p w:rsidR="000B254F" w:rsidRPr="00BA068F" w:rsidRDefault="00CC076A" w:rsidP="00BA068F">
      <w:pPr>
        <w:pStyle w:val="2"/>
        <w:rPr>
          <w:color w:val="000000"/>
        </w:rPr>
      </w:pPr>
      <w:r w:rsidRPr="00BA068F">
        <w:rPr>
          <w:color w:val="000000"/>
        </w:rPr>
        <w:t xml:space="preserve">Данные о составляющих капитала на начало и конец отчетного года приведены в разделе </w:t>
      </w:r>
      <w:r w:rsidRPr="00BA068F">
        <w:rPr>
          <w:color w:val="000000"/>
          <w:lang w:val="en-US"/>
        </w:rPr>
        <w:t>III</w:t>
      </w:r>
      <w:r w:rsidRPr="00BA068F">
        <w:rPr>
          <w:color w:val="000000"/>
        </w:rPr>
        <w:t xml:space="preserve"> бухгалтерского баланса «Капитал и резервы».</w:t>
      </w:r>
    </w:p>
    <w:p w:rsidR="00CC076A" w:rsidRPr="00BA068F" w:rsidRDefault="00CC076A" w:rsidP="00BA068F">
      <w:pPr>
        <w:pStyle w:val="2"/>
        <w:rPr>
          <w:color w:val="000000"/>
        </w:rPr>
      </w:pPr>
      <w:r w:rsidRPr="00BA068F">
        <w:rPr>
          <w:color w:val="000000"/>
        </w:rPr>
        <w:t>Сведения о различных показателях прибыли (прибыли (убытка) от продаж, прибыли (убытках) до налогообложения, прибыли или убытка от обычной деятельности, чистой или нераспределенной прибыли (убытках) отчетного года) содержатся в отчете о прибылях и убытках (ф. 2).</w:t>
      </w:r>
    </w:p>
    <w:p w:rsidR="00CC076A" w:rsidRPr="00BA068F" w:rsidRDefault="00CC076A" w:rsidP="00BA068F">
      <w:pPr>
        <w:pStyle w:val="2"/>
        <w:rPr>
          <w:color w:val="000000"/>
        </w:rPr>
      </w:pPr>
      <w:r w:rsidRPr="00BA068F">
        <w:rPr>
          <w:color w:val="000000"/>
        </w:rPr>
        <w:t xml:space="preserve">Детальные данные о капитале приведены в Отчете об изменениях капитала (ф. 3). В разделе </w:t>
      </w:r>
      <w:r w:rsidRPr="00BA068F">
        <w:rPr>
          <w:color w:val="000000"/>
          <w:lang w:val="en-US"/>
        </w:rPr>
        <w:t>I</w:t>
      </w:r>
      <w:r w:rsidRPr="00BA068F">
        <w:rPr>
          <w:color w:val="000000"/>
        </w:rPr>
        <w:t xml:space="preserve"> отчета </w:t>
      </w:r>
      <w:r w:rsidR="00531506" w:rsidRPr="00BA068F">
        <w:rPr>
          <w:color w:val="000000"/>
        </w:rPr>
        <w:t>-</w:t>
      </w:r>
      <w:r w:rsidRPr="00BA068F">
        <w:rPr>
          <w:color w:val="000000"/>
        </w:rPr>
        <w:t xml:space="preserve"> «Капитал» - содержатся сведения об остатках на начало и конец отчетного года, поступлении и расходе (использовании), об уставном, добавочном и резервном капиталах, нераспределенной прибыли прошлых лет, фондах социальной сферы и целевых финансированиях и поступлениях.</w:t>
      </w:r>
    </w:p>
    <w:p w:rsidR="00531506" w:rsidRPr="00BA068F" w:rsidRDefault="00531506" w:rsidP="00BA068F">
      <w:pPr>
        <w:pStyle w:val="2"/>
        <w:rPr>
          <w:color w:val="000000"/>
        </w:rPr>
      </w:pPr>
      <w:r w:rsidRPr="00BA068F">
        <w:rPr>
          <w:color w:val="000000"/>
        </w:rPr>
        <w:t xml:space="preserve">В разделе </w:t>
      </w:r>
      <w:r w:rsidRPr="00BA068F">
        <w:rPr>
          <w:color w:val="000000"/>
          <w:lang w:val="en-US"/>
        </w:rPr>
        <w:t>IV</w:t>
      </w:r>
      <w:r w:rsidRPr="00BA068F">
        <w:rPr>
          <w:color w:val="000000"/>
        </w:rPr>
        <w:t xml:space="preserve"> «Изменения капитала» (ф. 3) указываются величина капитала на начало отчетного и предыдущего года, общая величина увеличения капитала с указанием источников увеличения (за счет дополнительного выпуска акций, переоценки активов, прироста стоимости имущества, реорганизации, прочих доходов), общая величина уменьшения капитала с указанием причин уменьшения (</w:t>
      </w:r>
      <w:r w:rsidR="0021705A" w:rsidRPr="00BA068F">
        <w:rPr>
          <w:color w:val="000000"/>
        </w:rPr>
        <w:t>за счет уменьшения номинала акций, их количества, реорганизации, прочих расходов</w:t>
      </w:r>
      <w:r w:rsidRPr="00BA068F">
        <w:rPr>
          <w:color w:val="000000"/>
        </w:rPr>
        <w:t>)</w:t>
      </w:r>
      <w:r w:rsidR="0021705A" w:rsidRPr="00BA068F">
        <w:rPr>
          <w:color w:val="000000"/>
        </w:rPr>
        <w:t>.</w:t>
      </w:r>
    </w:p>
    <w:p w:rsidR="0021705A" w:rsidRPr="00BA068F" w:rsidRDefault="0021705A" w:rsidP="00BA068F">
      <w:pPr>
        <w:pStyle w:val="2"/>
        <w:rPr>
          <w:color w:val="000000"/>
        </w:rPr>
      </w:pPr>
      <w:r w:rsidRPr="00BA068F">
        <w:rPr>
          <w:color w:val="000000"/>
        </w:rPr>
        <w:t>В справке (ф. 3) приведены данные о чистых активах организации на начало и конец года.</w:t>
      </w:r>
      <w:bookmarkStart w:id="0" w:name="_GoBack"/>
      <w:bookmarkEnd w:id="0"/>
    </w:p>
    <w:sectPr w:rsidR="0021705A" w:rsidRPr="00BA068F" w:rsidSect="00BA068F">
      <w:headerReference w:type="even" r:id="rId7"/>
      <w:headerReference w:type="default" r:id="rId8"/>
      <w:footerReference w:type="even" r:id="rId9"/>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3F" w:rsidRDefault="00FE313F">
      <w:r>
        <w:separator/>
      </w:r>
    </w:p>
  </w:endnote>
  <w:endnote w:type="continuationSeparator" w:id="0">
    <w:p w:rsidR="00FE313F" w:rsidRDefault="00FE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5DF" w:rsidRDefault="00B825DF" w:rsidP="00456F95">
    <w:pPr>
      <w:pStyle w:val="a6"/>
      <w:framePr w:wrap="around" w:vAnchor="text" w:hAnchor="margin" w:xAlign="right" w:y="1"/>
      <w:rPr>
        <w:rStyle w:val="a8"/>
      </w:rPr>
    </w:pPr>
  </w:p>
  <w:p w:rsidR="00B825DF" w:rsidRDefault="00B825DF" w:rsidP="00FB23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3F" w:rsidRDefault="00FE313F">
      <w:r>
        <w:separator/>
      </w:r>
    </w:p>
  </w:footnote>
  <w:footnote w:type="continuationSeparator" w:id="0">
    <w:p w:rsidR="00FE313F" w:rsidRDefault="00FE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8F" w:rsidRDefault="00BA068F" w:rsidP="006D6EA9">
    <w:pPr>
      <w:pStyle w:val="a9"/>
      <w:framePr w:wrap="around" w:vAnchor="text" w:hAnchor="margin" w:xAlign="right" w:y="1"/>
      <w:rPr>
        <w:rStyle w:val="a8"/>
      </w:rPr>
    </w:pPr>
  </w:p>
  <w:p w:rsidR="00BA068F" w:rsidRDefault="00BA068F" w:rsidP="00BA068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8F" w:rsidRDefault="009A562A" w:rsidP="006D6EA9">
    <w:pPr>
      <w:pStyle w:val="a9"/>
      <w:framePr w:wrap="around" w:vAnchor="text" w:hAnchor="margin" w:xAlign="right" w:y="1"/>
      <w:rPr>
        <w:rStyle w:val="a8"/>
      </w:rPr>
    </w:pPr>
    <w:r>
      <w:rPr>
        <w:rStyle w:val="a8"/>
        <w:noProof/>
      </w:rPr>
      <w:t>5</w:t>
    </w:r>
  </w:p>
  <w:p w:rsidR="00BA068F" w:rsidRDefault="00BA068F" w:rsidP="00BA068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D6099"/>
    <w:multiLevelType w:val="multilevel"/>
    <w:tmpl w:val="2FBC94C4"/>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
    <w:nsid w:val="3A2A1A5E"/>
    <w:multiLevelType w:val="hybridMultilevel"/>
    <w:tmpl w:val="096CEF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ACE1EED"/>
    <w:multiLevelType w:val="multilevel"/>
    <w:tmpl w:val="2C46DBB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
    <w:nsid w:val="4222655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45551F63"/>
    <w:multiLevelType w:val="singleLevel"/>
    <w:tmpl w:val="814A98C0"/>
    <w:lvl w:ilvl="0">
      <w:start w:val="81"/>
      <w:numFmt w:val="bullet"/>
      <w:lvlText w:val="—"/>
      <w:lvlJc w:val="left"/>
      <w:pPr>
        <w:tabs>
          <w:tab w:val="num" w:pos="360"/>
        </w:tabs>
        <w:ind w:left="360" w:hanging="360"/>
      </w:pPr>
      <w:rPr>
        <w:rFonts w:hint="default"/>
      </w:rPr>
    </w:lvl>
  </w:abstractNum>
  <w:abstractNum w:abstractNumId="5">
    <w:nsid w:val="6A9F1574"/>
    <w:multiLevelType w:val="singleLevel"/>
    <w:tmpl w:val="8256AFA2"/>
    <w:lvl w:ilvl="0">
      <w:start w:val="4"/>
      <w:numFmt w:val="bullet"/>
      <w:lvlText w:val="-"/>
      <w:lvlJc w:val="left"/>
      <w:pPr>
        <w:tabs>
          <w:tab w:val="num" w:pos="360"/>
        </w:tabs>
        <w:ind w:left="360" w:hanging="36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934"/>
    <w:rsid w:val="000B254F"/>
    <w:rsid w:val="0021705A"/>
    <w:rsid w:val="003668C1"/>
    <w:rsid w:val="00397934"/>
    <w:rsid w:val="00402DF3"/>
    <w:rsid w:val="0045090A"/>
    <w:rsid w:val="00456F95"/>
    <w:rsid w:val="004836FE"/>
    <w:rsid w:val="004D023F"/>
    <w:rsid w:val="00530862"/>
    <w:rsid w:val="00531506"/>
    <w:rsid w:val="006D6EA9"/>
    <w:rsid w:val="00911BC6"/>
    <w:rsid w:val="009A562A"/>
    <w:rsid w:val="00AD4CE5"/>
    <w:rsid w:val="00B2300A"/>
    <w:rsid w:val="00B55A9F"/>
    <w:rsid w:val="00B825DF"/>
    <w:rsid w:val="00BA068F"/>
    <w:rsid w:val="00CC076A"/>
    <w:rsid w:val="00D83152"/>
    <w:rsid w:val="00E348FB"/>
    <w:rsid w:val="00F14B30"/>
    <w:rsid w:val="00FA7637"/>
    <w:rsid w:val="00FB23D9"/>
    <w:rsid w:val="00FE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C7E88-B0C1-410D-BB56-B2E21851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34"/>
  </w:style>
  <w:style w:type="paragraph" w:styleId="1">
    <w:name w:val="heading 1"/>
    <w:basedOn w:val="a"/>
    <w:next w:val="a"/>
    <w:link w:val="10"/>
    <w:uiPriority w:val="99"/>
    <w:qFormat/>
    <w:rsid w:val="00397934"/>
    <w:pPr>
      <w:keepNext/>
      <w:spacing w:line="360" w:lineRule="auto"/>
      <w:outlineLvl w:val="0"/>
    </w:pPr>
    <w:rPr>
      <w:sz w:val="28"/>
    </w:rPr>
  </w:style>
  <w:style w:type="paragraph" w:styleId="5">
    <w:name w:val="heading 5"/>
    <w:basedOn w:val="a"/>
    <w:next w:val="a"/>
    <w:link w:val="50"/>
    <w:uiPriority w:val="99"/>
    <w:qFormat/>
    <w:rsid w:val="00397934"/>
    <w:pPr>
      <w:keepNext/>
      <w:ind w:right="-1"/>
      <w:jc w:val="center"/>
      <w:outlineLvl w:val="4"/>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Indent 2"/>
    <w:basedOn w:val="a"/>
    <w:link w:val="20"/>
    <w:uiPriority w:val="99"/>
    <w:rsid w:val="00397934"/>
    <w:pPr>
      <w:spacing w:line="360" w:lineRule="auto"/>
      <w:ind w:firstLine="709"/>
      <w:jc w:val="both"/>
    </w:pPr>
    <w:rPr>
      <w:sz w:val="28"/>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rsid w:val="00397934"/>
    <w:pPr>
      <w:spacing w:line="360" w:lineRule="auto"/>
      <w:ind w:left="120" w:firstLine="851"/>
      <w:jc w:val="both"/>
    </w:pPr>
    <w:rPr>
      <w:sz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397934"/>
    <w:pPr>
      <w:tabs>
        <w:tab w:val="left" w:pos="0"/>
      </w:tabs>
      <w:spacing w:line="360" w:lineRule="auto"/>
      <w:jc w:val="both"/>
    </w:pPr>
    <w:rPr>
      <w:color w:val="000000"/>
      <w:sz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397934"/>
    <w:pPr>
      <w:spacing w:line="360" w:lineRule="auto"/>
      <w:jc w:val="both"/>
    </w:pPr>
    <w:rPr>
      <w:color w:val="000080"/>
      <w:sz w:val="28"/>
    </w:rPr>
  </w:style>
  <w:style w:type="character" w:customStyle="1" w:styleId="22">
    <w:name w:val="Основной текст 2 Знак"/>
    <w:link w:val="21"/>
    <w:uiPriority w:val="99"/>
    <w:semiHidden/>
    <w:rPr>
      <w:sz w:val="20"/>
      <w:szCs w:val="20"/>
    </w:rPr>
  </w:style>
  <w:style w:type="paragraph" w:styleId="a5">
    <w:name w:val="caption"/>
    <w:basedOn w:val="a"/>
    <w:next w:val="a"/>
    <w:uiPriority w:val="99"/>
    <w:qFormat/>
    <w:rsid w:val="00397934"/>
    <w:pPr>
      <w:spacing w:line="360" w:lineRule="auto"/>
      <w:ind w:right="-766"/>
      <w:jc w:val="center"/>
    </w:pPr>
    <w:rPr>
      <w:b/>
      <w:color w:val="000000"/>
      <w:sz w:val="28"/>
    </w:rPr>
  </w:style>
  <w:style w:type="paragraph" w:styleId="a6">
    <w:name w:val="footer"/>
    <w:basedOn w:val="a"/>
    <w:link w:val="a7"/>
    <w:uiPriority w:val="99"/>
    <w:rsid w:val="00FB23D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FB23D9"/>
    <w:rPr>
      <w:rFonts w:cs="Times New Roman"/>
    </w:rPr>
  </w:style>
  <w:style w:type="paragraph" w:styleId="a9">
    <w:name w:val="header"/>
    <w:basedOn w:val="a"/>
    <w:link w:val="aa"/>
    <w:uiPriority w:val="99"/>
    <w:rsid w:val="00BA068F"/>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dc:creator>
  <cp:keywords/>
  <dc:description/>
  <cp:lastModifiedBy>admin</cp:lastModifiedBy>
  <cp:revision>2</cp:revision>
  <dcterms:created xsi:type="dcterms:W3CDTF">2014-03-04T03:49:00Z</dcterms:created>
  <dcterms:modified xsi:type="dcterms:W3CDTF">2014-03-04T03:49:00Z</dcterms:modified>
</cp:coreProperties>
</file>