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ФЕДЕРАЛЬНОЕ АГЕНТСТВО ОБРАЗОВАНИЯ</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Коломенский институт (филиал)</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Государственного образовательного учреждения</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высшего профессионального образования</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«МОСКОВСКИЙ ГОСУДАРСТВЕННЫЙ ОТКРЫТЫЙ УНИВЕРСИТЕТ»</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Экономический</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факультет</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Кафедра «Экономика, экономическая теория»</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Специальность 080502 «Экономика и управление на предприятии машиностроения»</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КУРСОВАЯ</w:t>
      </w:r>
      <w:r w:rsidR="00187E6F">
        <w:rPr>
          <w:rFonts w:ascii="Times New Roman" w:hAnsi="Times New Roman"/>
          <w:sz w:val="28"/>
          <w:szCs w:val="28"/>
          <w:lang w:eastAsia="ru-RU"/>
        </w:rPr>
        <w:t xml:space="preserve"> </w:t>
      </w:r>
      <w:r w:rsidRPr="00074BC8">
        <w:rPr>
          <w:rFonts w:ascii="Times New Roman" w:hAnsi="Times New Roman"/>
          <w:sz w:val="28"/>
          <w:szCs w:val="28"/>
          <w:lang w:eastAsia="ru-RU"/>
        </w:rPr>
        <w:t>РАБОТА</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по дисциплине</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«Бухгалтерский учет»</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Тема:</w:t>
      </w:r>
      <w:r w:rsidR="00187E6F">
        <w:rPr>
          <w:rFonts w:ascii="Times New Roman" w:hAnsi="Times New Roman"/>
          <w:sz w:val="28"/>
          <w:szCs w:val="28"/>
          <w:lang w:eastAsia="ru-RU"/>
        </w:rPr>
        <w:t xml:space="preserve"> </w:t>
      </w:r>
      <w:r w:rsidRPr="00074BC8">
        <w:rPr>
          <w:rFonts w:ascii="Times New Roman" w:hAnsi="Times New Roman"/>
          <w:sz w:val="28"/>
          <w:szCs w:val="28"/>
          <w:lang w:eastAsia="ru-RU"/>
        </w:rPr>
        <w:t>«Учет кредитов»</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(на примере ОАО «Металлургический завод им. А. К. Серова»)</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Выполнил:</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__________________.</w:t>
      </w:r>
    </w:p>
    <w:p w:rsidR="00507D87" w:rsidRP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Проверил:</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__________________</w:t>
      </w:r>
    </w:p>
    <w:p w:rsid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Сдано: _______________________</w:t>
      </w:r>
      <w:r w:rsidR="00187E6F">
        <w:rPr>
          <w:rFonts w:ascii="Times New Roman" w:hAnsi="Times New Roman"/>
          <w:b w:val="0"/>
          <w:sz w:val="28"/>
          <w:szCs w:val="28"/>
          <w:lang w:eastAsia="ru-RU"/>
        </w:rPr>
        <w:t xml:space="preserve"> </w:t>
      </w:r>
    </w:p>
    <w:p w:rsidR="00507D87" w:rsidRP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Дата защиты__________________</w:t>
      </w:r>
    </w:p>
    <w:p w:rsidR="00507D87" w:rsidRP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Оценка ______________________</w:t>
      </w:r>
    </w:p>
    <w:p w:rsidR="00507D87" w:rsidRPr="00074BC8" w:rsidRDefault="00507D87" w:rsidP="005661D1">
      <w:pPr>
        <w:widowControl/>
        <w:tabs>
          <w:tab w:val="left" w:pos="1134"/>
        </w:tabs>
        <w:suppressAutoHyphens w:val="0"/>
        <w:spacing w:line="360" w:lineRule="auto"/>
        <w:ind w:left="0" w:right="0" w:firstLine="709"/>
        <w:jc w:val="left"/>
        <w:rPr>
          <w:rFonts w:ascii="Times New Roman" w:hAnsi="Times New Roman"/>
          <w:b w:val="0"/>
          <w:sz w:val="28"/>
          <w:szCs w:val="28"/>
          <w:lang w:eastAsia="ru-RU"/>
        </w:rPr>
      </w:pPr>
      <w:r w:rsidRPr="00074BC8">
        <w:rPr>
          <w:rFonts w:ascii="Times New Roman" w:hAnsi="Times New Roman"/>
          <w:b w:val="0"/>
          <w:sz w:val="28"/>
          <w:szCs w:val="28"/>
          <w:lang w:eastAsia="ru-RU"/>
        </w:rPr>
        <w:t>Комиссия по защите:</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Коломна</w:t>
      </w:r>
    </w:p>
    <w:p w:rsidR="00507D87" w:rsidRPr="00074BC8" w:rsidRDefault="00507D87"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r w:rsidRPr="00074BC8">
        <w:rPr>
          <w:rFonts w:ascii="Times New Roman" w:hAnsi="Times New Roman"/>
          <w:b w:val="0"/>
          <w:sz w:val="28"/>
          <w:szCs w:val="28"/>
          <w:lang w:eastAsia="ru-RU"/>
        </w:rPr>
        <w:t>2008</w:t>
      </w:r>
    </w:p>
    <w:p w:rsidR="00404ED1" w:rsidRPr="00074BC8" w:rsidRDefault="00074BC8" w:rsidP="005661D1">
      <w:pPr>
        <w:widowControl/>
        <w:tabs>
          <w:tab w:val="left" w:pos="1134"/>
        </w:tabs>
        <w:suppressAutoHyphens w:val="0"/>
        <w:spacing w:line="360" w:lineRule="auto"/>
        <w:ind w:left="0" w:right="0" w:firstLine="709"/>
        <w:rPr>
          <w:rFonts w:ascii="Times New Roman" w:hAnsi="Times New Roman"/>
          <w:color w:val="000000"/>
          <w:spacing w:val="-4"/>
          <w:sz w:val="28"/>
          <w:szCs w:val="28"/>
          <w:lang w:eastAsia="ru-RU"/>
        </w:rPr>
      </w:pPr>
      <w:r>
        <w:rPr>
          <w:rFonts w:ascii="Times New Roman" w:hAnsi="Times New Roman"/>
          <w:b w:val="0"/>
          <w:color w:val="000000"/>
          <w:spacing w:val="-4"/>
          <w:sz w:val="28"/>
          <w:szCs w:val="28"/>
          <w:lang w:eastAsia="ru-RU"/>
        </w:rPr>
        <w:br w:type="page"/>
      </w:r>
      <w:r w:rsidR="00404ED1" w:rsidRPr="00074BC8">
        <w:rPr>
          <w:rFonts w:ascii="Times New Roman" w:hAnsi="Times New Roman"/>
          <w:color w:val="000000"/>
          <w:spacing w:val="-4"/>
          <w:sz w:val="28"/>
          <w:szCs w:val="28"/>
          <w:lang w:eastAsia="ru-RU"/>
        </w:rPr>
        <w:lastRenderedPageBreak/>
        <w:t>Содержание</w:t>
      </w:r>
    </w:p>
    <w:p w:rsidR="00404ED1" w:rsidRPr="00074BC8" w:rsidRDefault="00404E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1"/>
          <w:sz w:val="28"/>
          <w:szCs w:val="28"/>
          <w:lang w:eastAsia="ru-RU"/>
        </w:rPr>
        <w:t>Введение</w:t>
      </w: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color w:val="000000"/>
          <w:spacing w:val="-3"/>
          <w:sz w:val="28"/>
          <w:szCs w:val="28"/>
          <w:lang w:eastAsia="ru-RU"/>
        </w:rPr>
      </w:pPr>
      <w:r w:rsidRPr="005661D1">
        <w:rPr>
          <w:rFonts w:ascii="Times New Roman" w:hAnsi="Times New Roman"/>
          <w:b w:val="0"/>
          <w:color w:val="000000"/>
          <w:spacing w:val="-3"/>
          <w:sz w:val="28"/>
          <w:szCs w:val="28"/>
          <w:lang w:eastAsia="ru-RU"/>
        </w:rPr>
        <w:t>Раздел 1. Теоретические основы учета кредитов</w:t>
      </w:r>
    </w:p>
    <w:p w:rsidR="00404ED1"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pacing w:val="-13"/>
          <w:sz w:val="28"/>
          <w:szCs w:val="28"/>
          <w:lang w:eastAsia="ru-RU"/>
        </w:rPr>
      </w:pPr>
      <w:r>
        <w:rPr>
          <w:rFonts w:ascii="Times New Roman" w:hAnsi="Times New Roman"/>
          <w:b w:val="0"/>
          <w:color w:val="000000"/>
          <w:spacing w:val="-2"/>
          <w:sz w:val="28"/>
          <w:szCs w:val="28"/>
          <w:lang w:eastAsia="ru-RU"/>
        </w:rPr>
        <w:t xml:space="preserve">1.1 </w:t>
      </w:r>
      <w:r w:rsidR="00404ED1" w:rsidRPr="005661D1">
        <w:rPr>
          <w:rFonts w:ascii="Times New Roman" w:hAnsi="Times New Roman"/>
          <w:b w:val="0"/>
          <w:color w:val="000000"/>
          <w:spacing w:val="-2"/>
          <w:sz w:val="28"/>
          <w:szCs w:val="28"/>
          <w:lang w:eastAsia="ru-RU"/>
        </w:rPr>
        <w:t>Понятие, виды и формы кредита</w:t>
      </w:r>
    </w:p>
    <w:p w:rsidR="00404ED1"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z w:val="28"/>
          <w:szCs w:val="28"/>
          <w:lang w:eastAsia="ru-RU"/>
        </w:rPr>
      </w:pPr>
      <w:r>
        <w:rPr>
          <w:rFonts w:ascii="Times New Roman" w:hAnsi="Times New Roman"/>
          <w:b w:val="0"/>
          <w:color w:val="000000"/>
          <w:spacing w:val="-2"/>
          <w:sz w:val="28"/>
          <w:szCs w:val="28"/>
          <w:lang w:eastAsia="ru-RU"/>
        </w:rPr>
        <w:t xml:space="preserve">1.2 </w:t>
      </w:r>
      <w:r w:rsidR="00404ED1" w:rsidRPr="005661D1">
        <w:rPr>
          <w:rFonts w:ascii="Times New Roman" w:hAnsi="Times New Roman"/>
          <w:b w:val="0"/>
          <w:color w:val="000000"/>
          <w:spacing w:val="-2"/>
          <w:sz w:val="28"/>
          <w:szCs w:val="28"/>
          <w:lang w:eastAsia="ru-RU"/>
        </w:rPr>
        <w:t xml:space="preserve">Учет кредитов банка </w:t>
      </w:r>
    </w:p>
    <w:p w:rsidR="00431258"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pacing w:val="-13"/>
          <w:sz w:val="28"/>
          <w:szCs w:val="28"/>
          <w:lang w:eastAsia="ru-RU"/>
        </w:rPr>
      </w:pPr>
      <w:r>
        <w:rPr>
          <w:rFonts w:ascii="Times New Roman" w:hAnsi="Times New Roman"/>
          <w:b w:val="0"/>
          <w:color w:val="000000"/>
          <w:spacing w:val="-2"/>
          <w:sz w:val="28"/>
          <w:szCs w:val="28"/>
          <w:lang w:eastAsia="ru-RU"/>
        </w:rPr>
        <w:t xml:space="preserve">1.2.1 </w:t>
      </w:r>
      <w:r w:rsidR="00431258" w:rsidRPr="005661D1">
        <w:rPr>
          <w:rFonts w:ascii="Times New Roman" w:hAnsi="Times New Roman"/>
          <w:b w:val="0"/>
          <w:color w:val="000000"/>
          <w:spacing w:val="-2"/>
          <w:sz w:val="28"/>
          <w:szCs w:val="28"/>
          <w:lang w:eastAsia="ru-RU"/>
        </w:rPr>
        <w:t>Заключение кредитного договора</w:t>
      </w:r>
    </w:p>
    <w:p w:rsidR="00431258"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z w:val="28"/>
          <w:szCs w:val="28"/>
          <w:lang w:eastAsia="ru-RU"/>
        </w:rPr>
      </w:pPr>
      <w:r>
        <w:rPr>
          <w:rFonts w:ascii="Times New Roman" w:hAnsi="Times New Roman"/>
          <w:b w:val="0"/>
          <w:color w:val="000000"/>
          <w:spacing w:val="-2"/>
          <w:sz w:val="28"/>
          <w:szCs w:val="28"/>
          <w:lang w:eastAsia="ru-RU"/>
        </w:rPr>
        <w:t xml:space="preserve">1.2.2 </w:t>
      </w:r>
      <w:r w:rsidR="00431258" w:rsidRPr="005661D1">
        <w:rPr>
          <w:rFonts w:ascii="Times New Roman" w:hAnsi="Times New Roman"/>
          <w:b w:val="0"/>
          <w:color w:val="000000"/>
          <w:spacing w:val="-2"/>
          <w:sz w:val="28"/>
          <w:szCs w:val="28"/>
          <w:lang w:eastAsia="ru-RU"/>
        </w:rPr>
        <w:t xml:space="preserve">Виды обеспечения кредита </w:t>
      </w:r>
    </w:p>
    <w:p w:rsidR="00404ED1"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z w:val="28"/>
          <w:szCs w:val="28"/>
          <w:lang w:eastAsia="ru-RU"/>
        </w:rPr>
      </w:pPr>
      <w:r>
        <w:rPr>
          <w:rFonts w:ascii="Times New Roman" w:hAnsi="Times New Roman"/>
          <w:b w:val="0"/>
          <w:color w:val="000000"/>
          <w:spacing w:val="-2"/>
          <w:sz w:val="28"/>
          <w:szCs w:val="28"/>
          <w:lang w:eastAsia="ru-RU"/>
        </w:rPr>
        <w:t xml:space="preserve">1.3 </w:t>
      </w:r>
      <w:r w:rsidR="00404ED1" w:rsidRPr="005661D1">
        <w:rPr>
          <w:rFonts w:ascii="Times New Roman" w:hAnsi="Times New Roman"/>
          <w:b w:val="0"/>
          <w:color w:val="000000"/>
          <w:spacing w:val="-2"/>
          <w:sz w:val="28"/>
          <w:szCs w:val="28"/>
          <w:lang w:eastAsia="ru-RU"/>
        </w:rPr>
        <w:t>Учет коммерческих кредитов по сферам их функционирования</w:t>
      </w:r>
    </w:p>
    <w:p w:rsidR="00404ED1"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pacing w:val="-13"/>
          <w:sz w:val="28"/>
          <w:szCs w:val="28"/>
          <w:lang w:eastAsia="ru-RU"/>
        </w:rPr>
      </w:pPr>
      <w:r>
        <w:rPr>
          <w:rFonts w:ascii="Times New Roman" w:hAnsi="Times New Roman"/>
          <w:b w:val="0"/>
          <w:color w:val="000000"/>
          <w:spacing w:val="-2"/>
          <w:sz w:val="28"/>
          <w:szCs w:val="28"/>
          <w:lang w:eastAsia="ru-RU"/>
        </w:rPr>
        <w:t xml:space="preserve">1.3.1 </w:t>
      </w:r>
      <w:r w:rsidR="00404ED1" w:rsidRPr="005661D1">
        <w:rPr>
          <w:rFonts w:ascii="Times New Roman" w:hAnsi="Times New Roman"/>
          <w:b w:val="0"/>
          <w:color w:val="000000"/>
          <w:spacing w:val="-2"/>
          <w:sz w:val="28"/>
          <w:szCs w:val="28"/>
          <w:lang w:eastAsia="ru-RU"/>
        </w:rPr>
        <w:t>Кредиты для приобретения основных фондов</w:t>
      </w:r>
    </w:p>
    <w:p w:rsidR="00404ED1" w:rsidRPr="005661D1" w:rsidRDefault="00031E67" w:rsidP="005661D1">
      <w:pPr>
        <w:widowControl/>
        <w:tabs>
          <w:tab w:val="left" w:pos="1134"/>
        </w:tabs>
        <w:suppressAutoHyphens w:val="0"/>
        <w:spacing w:line="360" w:lineRule="auto"/>
        <w:ind w:left="0" w:right="0"/>
        <w:jc w:val="left"/>
        <w:rPr>
          <w:rFonts w:ascii="Times New Roman" w:hAnsi="Times New Roman"/>
          <w:b w:val="0"/>
          <w:color w:val="000000"/>
          <w:spacing w:val="-14"/>
          <w:sz w:val="28"/>
          <w:szCs w:val="28"/>
          <w:lang w:eastAsia="ru-RU"/>
        </w:rPr>
      </w:pPr>
      <w:r>
        <w:rPr>
          <w:rFonts w:ascii="Times New Roman" w:hAnsi="Times New Roman"/>
          <w:b w:val="0"/>
          <w:color w:val="000000"/>
          <w:spacing w:val="-2"/>
          <w:sz w:val="28"/>
          <w:szCs w:val="28"/>
          <w:lang w:eastAsia="ru-RU"/>
        </w:rPr>
        <w:t>1.3.2</w:t>
      </w:r>
      <w:r w:rsidR="00404ED1" w:rsidRPr="005661D1">
        <w:rPr>
          <w:rFonts w:ascii="Times New Roman" w:hAnsi="Times New Roman"/>
          <w:b w:val="0"/>
          <w:color w:val="000000"/>
          <w:spacing w:val="-2"/>
          <w:sz w:val="28"/>
          <w:szCs w:val="28"/>
          <w:lang w:eastAsia="ru-RU"/>
        </w:rPr>
        <w:t xml:space="preserve"> Кредиты банка на приобретение оборотных фондов</w:t>
      </w: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3"/>
          <w:sz w:val="28"/>
          <w:szCs w:val="28"/>
          <w:lang w:eastAsia="ru-RU"/>
        </w:rPr>
        <w:t>Раздел 2. Модель работы бухгалтера</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color w:val="000000"/>
          <w:spacing w:val="-2"/>
          <w:sz w:val="28"/>
          <w:szCs w:val="28"/>
          <w:lang w:eastAsia="ru-RU"/>
        </w:rPr>
      </w:pPr>
      <w:r w:rsidRPr="005661D1">
        <w:rPr>
          <w:rFonts w:ascii="Times New Roman" w:hAnsi="Times New Roman"/>
          <w:b w:val="0"/>
          <w:color w:val="000000"/>
          <w:spacing w:val="-8"/>
          <w:sz w:val="28"/>
          <w:szCs w:val="28"/>
          <w:lang w:eastAsia="ru-RU"/>
        </w:rPr>
        <w:t>2.1</w:t>
      </w:r>
      <w:r w:rsidRPr="005661D1">
        <w:rPr>
          <w:rFonts w:ascii="Times New Roman" w:hAnsi="Times New Roman"/>
          <w:b w:val="0"/>
          <w:color w:val="000000"/>
          <w:sz w:val="28"/>
          <w:szCs w:val="28"/>
          <w:lang w:eastAsia="ru-RU"/>
        </w:rPr>
        <w:tab/>
      </w:r>
      <w:r w:rsidRPr="005661D1">
        <w:rPr>
          <w:rFonts w:ascii="Times New Roman" w:hAnsi="Times New Roman"/>
          <w:b w:val="0"/>
          <w:color w:val="000000"/>
          <w:spacing w:val="-2"/>
          <w:sz w:val="28"/>
          <w:szCs w:val="28"/>
          <w:lang w:eastAsia="ru-RU"/>
        </w:rPr>
        <w:t xml:space="preserve"> Краткая характеристика деятельности</w:t>
      </w:r>
      <w:r w:rsidR="00187E6F">
        <w:rPr>
          <w:rFonts w:ascii="Times New Roman" w:hAnsi="Times New Roman"/>
          <w:b w:val="0"/>
          <w:color w:val="000000"/>
          <w:spacing w:val="-2"/>
          <w:sz w:val="28"/>
          <w:szCs w:val="28"/>
          <w:lang w:eastAsia="ru-RU"/>
        </w:rPr>
        <w:t xml:space="preserve"> </w:t>
      </w:r>
      <w:r w:rsidR="00027D29" w:rsidRPr="005661D1">
        <w:rPr>
          <w:rFonts w:ascii="Times New Roman" w:hAnsi="Times New Roman"/>
          <w:b w:val="0"/>
          <w:color w:val="000000"/>
          <w:spacing w:val="-2"/>
          <w:sz w:val="28"/>
          <w:szCs w:val="28"/>
          <w:lang w:eastAsia="ru-RU"/>
        </w:rPr>
        <w:t>предприятия</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2.2</w:t>
      </w:r>
      <w:r w:rsidR="00031E67">
        <w:rPr>
          <w:rFonts w:ascii="Times New Roman" w:hAnsi="Times New Roman"/>
          <w:b w:val="0"/>
          <w:color w:val="000000"/>
          <w:spacing w:val="-6"/>
          <w:sz w:val="28"/>
          <w:szCs w:val="28"/>
          <w:lang w:eastAsia="ru-RU"/>
        </w:rPr>
        <w:t xml:space="preserve"> </w:t>
      </w:r>
      <w:r w:rsidRPr="005661D1">
        <w:rPr>
          <w:rFonts w:ascii="Times New Roman" w:hAnsi="Times New Roman"/>
          <w:b w:val="0"/>
          <w:color w:val="000000"/>
          <w:spacing w:val="-1"/>
          <w:sz w:val="28"/>
          <w:szCs w:val="28"/>
          <w:lang w:eastAsia="ru-RU"/>
        </w:rPr>
        <w:t>Учетная политика организации</w:t>
      </w:r>
      <w:r w:rsidRPr="005661D1">
        <w:rPr>
          <w:rFonts w:ascii="Times New Roman" w:hAnsi="Times New Roman"/>
          <w:b w:val="0"/>
          <w:color w:val="000000"/>
          <w:sz w:val="28"/>
          <w:szCs w:val="28"/>
          <w:lang w:eastAsia="ru-RU"/>
        </w:rPr>
        <w:tab/>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color w:val="000000"/>
          <w:spacing w:val="2"/>
          <w:sz w:val="28"/>
          <w:szCs w:val="28"/>
          <w:lang w:eastAsia="ru-RU"/>
        </w:rPr>
      </w:pPr>
      <w:r w:rsidRPr="005661D1">
        <w:rPr>
          <w:rFonts w:ascii="Times New Roman" w:hAnsi="Times New Roman"/>
          <w:b w:val="0"/>
          <w:color w:val="000000"/>
          <w:spacing w:val="-8"/>
          <w:sz w:val="28"/>
          <w:szCs w:val="28"/>
          <w:lang w:eastAsia="ru-RU"/>
        </w:rPr>
        <w:t>2.3.</w:t>
      </w:r>
      <w:r w:rsidRPr="005661D1">
        <w:rPr>
          <w:rFonts w:ascii="Times New Roman" w:hAnsi="Times New Roman"/>
          <w:b w:val="0"/>
          <w:color w:val="000000"/>
          <w:spacing w:val="2"/>
          <w:sz w:val="28"/>
          <w:szCs w:val="28"/>
          <w:lang w:eastAsia="ru-RU"/>
        </w:rPr>
        <w:t xml:space="preserve"> Унифицированные формы первичной учетной документации</w:t>
      </w:r>
      <w:r w:rsidR="00187E6F">
        <w:rPr>
          <w:rFonts w:ascii="Times New Roman" w:hAnsi="Times New Roman"/>
          <w:b w:val="0"/>
          <w:color w:val="000000"/>
          <w:spacing w:val="2"/>
          <w:sz w:val="28"/>
          <w:szCs w:val="28"/>
          <w:lang w:eastAsia="ru-RU"/>
        </w:rPr>
        <w:t xml:space="preserve"> </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8"/>
          <w:sz w:val="28"/>
          <w:szCs w:val="28"/>
          <w:lang w:eastAsia="ru-RU"/>
        </w:rPr>
        <w:t>2.4</w:t>
      </w:r>
      <w:r w:rsidRPr="005661D1">
        <w:rPr>
          <w:rFonts w:ascii="Times New Roman" w:hAnsi="Times New Roman"/>
          <w:b w:val="0"/>
          <w:color w:val="000000"/>
          <w:sz w:val="28"/>
          <w:szCs w:val="28"/>
          <w:lang w:eastAsia="ru-RU"/>
        </w:rPr>
        <w:tab/>
      </w:r>
      <w:r w:rsidR="0038551B" w:rsidRPr="005661D1">
        <w:rPr>
          <w:rFonts w:ascii="Times New Roman" w:hAnsi="Times New Roman"/>
          <w:b w:val="0"/>
          <w:color w:val="000000"/>
          <w:spacing w:val="-2"/>
          <w:sz w:val="28"/>
          <w:szCs w:val="28"/>
          <w:lang w:eastAsia="ru-RU"/>
        </w:rPr>
        <w:t>Вступительный баланс</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2.5</w:t>
      </w:r>
      <w:r w:rsidRPr="005661D1">
        <w:rPr>
          <w:rFonts w:ascii="Times New Roman" w:hAnsi="Times New Roman"/>
          <w:b w:val="0"/>
          <w:color w:val="000000"/>
          <w:spacing w:val="-1"/>
          <w:sz w:val="28"/>
          <w:szCs w:val="28"/>
          <w:lang w:eastAsia="ru-RU"/>
        </w:rPr>
        <w:t xml:space="preserve"> </w:t>
      </w:r>
      <w:r w:rsidR="0038551B" w:rsidRPr="005661D1">
        <w:rPr>
          <w:rFonts w:ascii="Times New Roman" w:hAnsi="Times New Roman"/>
          <w:b w:val="0"/>
          <w:color w:val="000000"/>
          <w:spacing w:val="-1"/>
          <w:sz w:val="28"/>
          <w:szCs w:val="28"/>
          <w:lang w:eastAsia="ru-RU"/>
        </w:rPr>
        <w:t>Расшифровка к счету 10 «Материалы»</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8"/>
          <w:sz w:val="28"/>
          <w:szCs w:val="28"/>
          <w:lang w:eastAsia="ru-RU"/>
        </w:rPr>
        <w:t>2.6</w:t>
      </w:r>
      <w:r w:rsidRPr="005661D1">
        <w:rPr>
          <w:rFonts w:ascii="Times New Roman" w:hAnsi="Times New Roman"/>
          <w:b w:val="0"/>
          <w:color w:val="000000"/>
          <w:sz w:val="28"/>
          <w:szCs w:val="28"/>
          <w:lang w:eastAsia="ru-RU"/>
        </w:rPr>
        <w:tab/>
      </w:r>
      <w:r w:rsidRPr="005661D1">
        <w:rPr>
          <w:rFonts w:ascii="Times New Roman" w:hAnsi="Times New Roman"/>
          <w:b w:val="0"/>
          <w:color w:val="000000"/>
          <w:spacing w:val="-2"/>
          <w:sz w:val="28"/>
          <w:szCs w:val="28"/>
          <w:lang w:eastAsia="ru-RU"/>
        </w:rPr>
        <w:t xml:space="preserve"> </w:t>
      </w:r>
      <w:r w:rsidR="0038551B" w:rsidRPr="005661D1">
        <w:rPr>
          <w:rFonts w:ascii="Times New Roman" w:hAnsi="Times New Roman"/>
          <w:b w:val="0"/>
          <w:color w:val="000000"/>
          <w:spacing w:val="-2"/>
          <w:sz w:val="28"/>
          <w:szCs w:val="28"/>
          <w:lang w:eastAsia="ru-RU"/>
        </w:rPr>
        <w:t xml:space="preserve">Расшифровка к счету 60 </w:t>
      </w:r>
      <w:r w:rsidR="00B4229E" w:rsidRPr="005661D1">
        <w:rPr>
          <w:rFonts w:ascii="Times New Roman" w:hAnsi="Times New Roman"/>
          <w:b w:val="0"/>
          <w:color w:val="000000"/>
          <w:spacing w:val="-2"/>
          <w:sz w:val="28"/>
          <w:szCs w:val="28"/>
          <w:lang w:eastAsia="ru-RU"/>
        </w:rPr>
        <w:t>«Расчеты с поставщиками»</w:t>
      </w:r>
      <w:r w:rsidRPr="005661D1">
        <w:rPr>
          <w:rFonts w:ascii="Times New Roman" w:hAnsi="Times New Roman"/>
          <w:b w:val="0"/>
          <w:color w:val="000000"/>
          <w:spacing w:val="-2"/>
          <w:sz w:val="28"/>
          <w:szCs w:val="28"/>
          <w:lang w:eastAsia="ru-RU"/>
        </w:rPr>
        <w:t xml:space="preserve"> </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2.7</w:t>
      </w:r>
      <w:r w:rsidRPr="005661D1">
        <w:rPr>
          <w:rFonts w:ascii="Times New Roman" w:hAnsi="Times New Roman"/>
          <w:b w:val="0"/>
          <w:color w:val="000000"/>
          <w:spacing w:val="-1"/>
          <w:sz w:val="28"/>
          <w:szCs w:val="28"/>
          <w:lang w:eastAsia="ru-RU"/>
        </w:rPr>
        <w:t xml:space="preserve"> </w:t>
      </w:r>
      <w:r w:rsidR="00B4229E" w:rsidRPr="005661D1">
        <w:rPr>
          <w:rFonts w:ascii="Times New Roman" w:hAnsi="Times New Roman"/>
          <w:b w:val="0"/>
          <w:color w:val="000000"/>
          <w:spacing w:val="-1"/>
          <w:sz w:val="28"/>
          <w:szCs w:val="28"/>
          <w:lang w:eastAsia="ru-RU"/>
        </w:rPr>
        <w:t>Журнал хозяйственных операций</w:t>
      </w:r>
    </w:p>
    <w:p w:rsidR="00404ED1" w:rsidRPr="005661D1" w:rsidRDefault="00404ED1" w:rsidP="00187E6F">
      <w:pPr>
        <w:widowControl/>
        <w:tabs>
          <w:tab w:val="left" w:pos="709"/>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8"/>
          <w:sz w:val="28"/>
          <w:szCs w:val="28"/>
          <w:lang w:eastAsia="ru-RU"/>
        </w:rPr>
        <w:t>2.8</w:t>
      </w:r>
      <w:r w:rsidRPr="005661D1">
        <w:rPr>
          <w:rFonts w:ascii="Times New Roman" w:hAnsi="Times New Roman"/>
          <w:b w:val="0"/>
          <w:color w:val="000000"/>
          <w:sz w:val="28"/>
          <w:szCs w:val="28"/>
          <w:lang w:eastAsia="ru-RU"/>
        </w:rPr>
        <w:tab/>
      </w:r>
      <w:r w:rsidRPr="005661D1">
        <w:rPr>
          <w:rFonts w:ascii="Times New Roman" w:hAnsi="Times New Roman"/>
          <w:b w:val="0"/>
          <w:color w:val="000000"/>
          <w:spacing w:val="-2"/>
          <w:sz w:val="28"/>
          <w:szCs w:val="28"/>
          <w:lang w:eastAsia="ru-RU"/>
        </w:rPr>
        <w:t xml:space="preserve"> </w:t>
      </w:r>
      <w:r w:rsidR="00B4229E" w:rsidRPr="005661D1">
        <w:rPr>
          <w:rFonts w:ascii="Times New Roman" w:hAnsi="Times New Roman"/>
          <w:b w:val="0"/>
          <w:color w:val="000000"/>
          <w:spacing w:val="-2"/>
          <w:sz w:val="28"/>
          <w:szCs w:val="28"/>
          <w:lang w:eastAsia="ru-RU"/>
        </w:rPr>
        <w:t>Открытие синтетических счетов</w:t>
      </w:r>
      <w:r w:rsidR="00187E6F">
        <w:rPr>
          <w:rFonts w:ascii="Times New Roman" w:hAnsi="Times New Roman"/>
          <w:b w:val="0"/>
          <w:color w:val="000000"/>
          <w:spacing w:val="-2"/>
          <w:sz w:val="28"/>
          <w:szCs w:val="28"/>
          <w:lang w:eastAsia="ru-RU"/>
        </w:rPr>
        <w:t xml:space="preserve"> </w:t>
      </w: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2.9</w:t>
      </w:r>
      <w:r w:rsidRPr="005661D1">
        <w:rPr>
          <w:rFonts w:ascii="Times New Roman" w:hAnsi="Times New Roman"/>
          <w:b w:val="0"/>
          <w:color w:val="000000"/>
          <w:spacing w:val="-1"/>
          <w:sz w:val="28"/>
          <w:szCs w:val="28"/>
          <w:lang w:eastAsia="ru-RU"/>
        </w:rPr>
        <w:t xml:space="preserve"> </w:t>
      </w:r>
      <w:r w:rsidR="00B4229E" w:rsidRPr="005661D1">
        <w:rPr>
          <w:rFonts w:ascii="Times New Roman" w:hAnsi="Times New Roman"/>
          <w:b w:val="0"/>
          <w:color w:val="000000"/>
          <w:spacing w:val="-1"/>
          <w:sz w:val="28"/>
          <w:szCs w:val="28"/>
          <w:lang w:eastAsia="ru-RU"/>
        </w:rPr>
        <w:t>Составление оборотно-сальдового баланса</w:t>
      </w:r>
      <w:r w:rsidRPr="005661D1">
        <w:rPr>
          <w:rFonts w:ascii="Times New Roman" w:hAnsi="Times New Roman"/>
          <w:b w:val="0"/>
          <w:color w:val="000000"/>
          <w:sz w:val="28"/>
          <w:szCs w:val="28"/>
          <w:lang w:eastAsia="ru-RU"/>
        </w:rPr>
        <w:tab/>
      </w:r>
    </w:p>
    <w:p w:rsidR="005661D1" w:rsidRPr="005661D1" w:rsidRDefault="00404ED1" w:rsidP="005661D1">
      <w:pPr>
        <w:widowControl/>
        <w:tabs>
          <w:tab w:val="left" w:pos="1134"/>
        </w:tabs>
        <w:suppressAutoHyphens w:val="0"/>
        <w:spacing w:line="360" w:lineRule="auto"/>
        <w:ind w:left="0" w:right="0"/>
        <w:jc w:val="left"/>
        <w:rPr>
          <w:rFonts w:ascii="Times New Roman" w:hAnsi="Times New Roman"/>
          <w:b w:val="0"/>
          <w:color w:val="000000"/>
          <w:spacing w:val="-2"/>
          <w:sz w:val="28"/>
          <w:szCs w:val="28"/>
          <w:lang w:eastAsia="ru-RU"/>
        </w:rPr>
      </w:pPr>
      <w:r w:rsidRPr="005661D1">
        <w:rPr>
          <w:rFonts w:ascii="Times New Roman" w:hAnsi="Times New Roman"/>
          <w:b w:val="0"/>
          <w:color w:val="000000"/>
          <w:spacing w:val="-8"/>
          <w:sz w:val="28"/>
          <w:szCs w:val="28"/>
          <w:lang w:eastAsia="ru-RU"/>
        </w:rPr>
        <w:t>2.10</w:t>
      </w:r>
      <w:r w:rsidRPr="005661D1">
        <w:rPr>
          <w:rFonts w:ascii="Times New Roman" w:hAnsi="Times New Roman"/>
          <w:b w:val="0"/>
          <w:color w:val="000000"/>
          <w:spacing w:val="-2"/>
          <w:sz w:val="28"/>
          <w:szCs w:val="28"/>
          <w:lang w:eastAsia="ru-RU"/>
        </w:rPr>
        <w:t xml:space="preserve"> </w:t>
      </w:r>
      <w:r w:rsidR="00B4229E" w:rsidRPr="005661D1">
        <w:rPr>
          <w:rFonts w:ascii="Times New Roman" w:hAnsi="Times New Roman"/>
          <w:b w:val="0"/>
          <w:color w:val="000000"/>
          <w:spacing w:val="-2"/>
          <w:sz w:val="28"/>
          <w:szCs w:val="28"/>
          <w:lang w:eastAsia="ru-RU"/>
        </w:rPr>
        <w:t>Открытие аналитических счетов к счету 10 «Материалы»</w:t>
      </w: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2.11</w:t>
      </w:r>
      <w:r w:rsidRPr="005661D1">
        <w:rPr>
          <w:rFonts w:ascii="Times New Roman" w:hAnsi="Times New Roman"/>
          <w:b w:val="0"/>
          <w:color w:val="000000"/>
          <w:spacing w:val="-1"/>
          <w:sz w:val="28"/>
          <w:szCs w:val="28"/>
          <w:lang w:eastAsia="ru-RU"/>
        </w:rPr>
        <w:t xml:space="preserve"> </w:t>
      </w:r>
      <w:r w:rsidR="00F6635C" w:rsidRPr="005661D1">
        <w:rPr>
          <w:rFonts w:ascii="Times New Roman" w:hAnsi="Times New Roman"/>
          <w:b w:val="0"/>
          <w:color w:val="000000"/>
          <w:spacing w:val="-1"/>
          <w:sz w:val="28"/>
          <w:szCs w:val="28"/>
          <w:lang w:eastAsia="ru-RU"/>
        </w:rPr>
        <w:t xml:space="preserve">Составление оборотно-сальдовой ведомости к счету 10 </w:t>
      </w:r>
      <w:r w:rsidR="00B4229E" w:rsidRPr="005661D1">
        <w:rPr>
          <w:rFonts w:ascii="Times New Roman" w:hAnsi="Times New Roman"/>
          <w:b w:val="0"/>
          <w:color w:val="000000"/>
          <w:spacing w:val="-1"/>
          <w:sz w:val="28"/>
          <w:szCs w:val="28"/>
          <w:lang w:eastAsia="ru-RU"/>
        </w:rPr>
        <w:t>«Материалы</w:t>
      </w:r>
      <w:r w:rsidR="005661D1" w:rsidRPr="005661D1">
        <w:rPr>
          <w:rFonts w:ascii="Times New Roman" w:hAnsi="Times New Roman"/>
          <w:b w:val="0"/>
          <w:color w:val="000000"/>
          <w:sz w:val="28"/>
          <w:szCs w:val="28"/>
          <w:lang w:eastAsia="ru-RU"/>
        </w:rPr>
        <w:t>»</w:t>
      </w:r>
    </w:p>
    <w:p w:rsidR="00404ED1" w:rsidRPr="005661D1" w:rsidRDefault="0038551B" w:rsidP="005661D1">
      <w:pPr>
        <w:widowControl/>
        <w:tabs>
          <w:tab w:val="left" w:pos="1134"/>
        </w:tabs>
        <w:suppressAutoHyphens w:val="0"/>
        <w:spacing w:line="360" w:lineRule="auto"/>
        <w:ind w:left="0" w:right="0"/>
        <w:jc w:val="left"/>
        <w:rPr>
          <w:rFonts w:ascii="Times New Roman" w:hAnsi="Times New Roman"/>
          <w:b w:val="0"/>
          <w:color w:val="000000"/>
          <w:spacing w:val="-2"/>
          <w:sz w:val="28"/>
          <w:szCs w:val="28"/>
          <w:lang w:eastAsia="ru-RU"/>
        </w:rPr>
      </w:pPr>
      <w:r w:rsidRPr="005661D1">
        <w:rPr>
          <w:rFonts w:ascii="Times New Roman" w:hAnsi="Times New Roman"/>
          <w:b w:val="0"/>
          <w:color w:val="000000"/>
          <w:spacing w:val="-8"/>
          <w:sz w:val="28"/>
          <w:szCs w:val="28"/>
          <w:lang w:eastAsia="ru-RU"/>
        </w:rPr>
        <w:t>2.1</w:t>
      </w:r>
      <w:r w:rsidR="00404ED1" w:rsidRPr="005661D1">
        <w:rPr>
          <w:rFonts w:ascii="Times New Roman" w:hAnsi="Times New Roman"/>
          <w:b w:val="0"/>
          <w:color w:val="000000"/>
          <w:spacing w:val="-8"/>
          <w:sz w:val="28"/>
          <w:szCs w:val="28"/>
          <w:lang w:eastAsia="ru-RU"/>
        </w:rPr>
        <w:t>2</w:t>
      </w:r>
      <w:r w:rsidR="00404ED1" w:rsidRPr="005661D1">
        <w:rPr>
          <w:rFonts w:ascii="Times New Roman" w:hAnsi="Times New Roman"/>
          <w:b w:val="0"/>
          <w:color w:val="000000"/>
          <w:spacing w:val="-2"/>
          <w:sz w:val="28"/>
          <w:szCs w:val="28"/>
          <w:lang w:eastAsia="ru-RU"/>
        </w:rPr>
        <w:t xml:space="preserve"> </w:t>
      </w:r>
      <w:r w:rsidR="00F6635C" w:rsidRPr="005661D1">
        <w:rPr>
          <w:rFonts w:ascii="Times New Roman" w:hAnsi="Times New Roman"/>
          <w:b w:val="0"/>
          <w:color w:val="000000"/>
          <w:spacing w:val="-2"/>
          <w:sz w:val="28"/>
          <w:szCs w:val="28"/>
          <w:lang w:eastAsia="ru-RU"/>
        </w:rPr>
        <w:t>Открытие аналитических счетов к счету 60 «Расчеты с поставщиками»</w:t>
      </w:r>
      <w:r w:rsidR="00404ED1" w:rsidRPr="005661D1">
        <w:rPr>
          <w:rFonts w:ascii="Times New Roman" w:hAnsi="Times New Roman"/>
          <w:b w:val="0"/>
          <w:color w:val="000000"/>
          <w:spacing w:val="-2"/>
          <w:sz w:val="28"/>
          <w:szCs w:val="28"/>
          <w:lang w:eastAsia="ru-RU"/>
        </w:rPr>
        <w:t xml:space="preserve"> </w:t>
      </w:r>
    </w:p>
    <w:p w:rsidR="00404ED1" w:rsidRPr="005661D1" w:rsidRDefault="0038551B"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2.13</w:t>
      </w:r>
      <w:r w:rsidR="00F6635C" w:rsidRPr="005661D1">
        <w:rPr>
          <w:rFonts w:ascii="Times New Roman" w:hAnsi="Times New Roman"/>
          <w:b w:val="0"/>
          <w:color w:val="000000"/>
          <w:spacing w:val="-1"/>
          <w:sz w:val="28"/>
          <w:szCs w:val="28"/>
          <w:lang w:eastAsia="ru-RU"/>
        </w:rPr>
        <w:t xml:space="preserve"> Составление оборотно-сальдовой ведомости к счету 60 «Расчеты с поставщиками»</w:t>
      </w:r>
    </w:p>
    <w:p w:rsidR="00404ED1" w:rsidRPr="005661D1" w:rsidRDefault="0038551B"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8"/>
          <w:sz w:val="28"/>
          <w:szCs w:val="28"/>
          <w:lang w:eastAsia="ru-RU"/>
        </w:rPr>
        <w:t>2.14</w:t>
      </w:r>
      <w:r w:rsidR="00404ED1" w:rsidRPr="005661D1">
        <w:rPr>
          <w:rFonts w:ascii="Times New Roman" w:hAnsi="Times New Roman"/>
          <w:b w:val="0"/>
          <w:color w:val="000000"/>
          <w:spacing w:val="-2"/>
          <w:sz w:val="28"/>
          <w:szCs w:val="28"/>
          <w:lang w:eastAsia="ru-RU"/>
        </w:rPr>
        <w:t xml:space="preserve"> </w:t>
      </w:r>
      <w:r w:rsidR="00F6635C" w:rsidRPr="005661D1">
        <w:rPr>
          <w:rFonts w:ascii="Times New Roman" w:hAnsi="Times New Roman"/>
          <w:b w:val="0"/>
          <w:color w:val="000000"/>
          <w:spacing w:val="-2"/>
          <w:sz w:val="28"/>
          <w:szCs w:val="28"/>
          <w:lang w:eastAsia="ru-RU"/>
        </w:rPr>
        <w:t>Составление бухгалтерской отчетности (формы №1,2,3,4,5)</w:t>
      </w:r>
      <w:r w:rsidR="00404ED1" w:rsidRPr="005661D1">
        <w:rPr>
          <w:rFonts w:ascii="Times New Roman" w:hAnsi="Times New Roman"/>
          <w:b w:val="0"/>
          <w:color w:val="000000"/>
          <w:sz w:val="28"/>
          <w:szCs w:val="28"/>
          <w:lang w:eastAsia="ru-RU"/>
        </w:rPr>
        <w:tab/>
      </w:r>
    </w:p>
    <w:p w:rsidR="00404ED1" w:rsidRPr="005661D1" w:rsidRDefault="0038551B"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6"/>
          <w:sz w:val="28"/>
          <w:szCs w:val="28"/>
          <w:lang w:eastAsia="ru-RU"/>
        </w:rPr>
        <w:t>2.15</w:t>
      </w:r>
      <w:r w:rsidR="00404ED1" w:rsidRPr="005661D1">
        <w:rPr>
          <w:rFonts w:ascii="Times New Roman" w:hAnsi="Times New Roman"/>
          <w:b w:val="0"/>
          <w:color w:val="000000"/>
          <w:spacing w:val="-1"/>
          <w:sz w:val="28"/>
          <w:szCs w:val="28"/>
          <w:lang w:eastAsia="ru-RU"/>
        </w:rPr>
        <w:t xml:space="preserve"> </w:t>
      </w:r>
      <w:r w:rsidR="00D53689" w:rsidRPr="005661D1">
        <w:rPr>
          <w:rFonts w:ascii="Times New Roman" w:hAnsi="Times New Roman"/>
          <w:b w:val="0"/>
          <w:color w:val="000000"/>
          <w:spacing w:val="-1"/>
          <w:sz w:val="28"/>
          <w:szCs w:val="28"/>
          <w:lang w:eastAsia="ru-RU"/>
        </w:rPr>
        <w:t>Составление пояснительной записки</w:t>
      </w:r>
    </w:p>
    <w:p w:rsidR="00404ED1" w:rsidRPr="005661D1" w:rsidRDefault="00404ED1" w:rsidP="005661D1">
      <w:pPr>
        <w:widowControl/>
        <w:tabs>
          <w:tab w:val="left" w:pos="1134"/>
        </w:tabs>
        <w:suppressAutoHyphens w:val="0"/>
        <w:spacing w:line="360" w:lineRule="auto"/>
        <w:ind w:left="0" w:right="0"/>
        <w:jc w:val="left"/>
        <w:rPr>
          <w:rFonts w:ascii="Times New Roman" w:hAnsi="Times New Roman"/>
          <w:b w:val="0"/>
          <w:sz w:val="28"/>
          <w:szCs w:val="28"/>
          <w:lang w:eastAsia="ru-RU"/>
        </w:rPr>
      </w:pPr>
      <w:r w:rsidRPr="005661D1">
        <w:rPr>
          <w:rFonts w:ascii="Times New Roman" w:hAnsi="Times New Roman"/>
          <w:b w:val="0"/>
          <w:color w:val="000000"/>
          <w:spacing w:val="-1"/>
          <w:sz w:val="28"/>
          <w:szCs w:val="28"/>
          <w:lang w:eastAsia="ru-RU"/>
        </w:rPr>
        <w:t>Заключение</w:t>
      </w:r>
    </w:p>
    <w:p w:rsidR="009B2F62" w:rsidRPr="005661D1" w:rsidRDefault="00404ED1" w:rsidP="005661D1">
      <w:pPr>
        <w:widowControl/>
        <w:tabs>
          <w:tab w:val="left" w:pos="1134"/>
        </w:tabs>
        <w:suppressAutoHyphens w:val="0"/>
        <w:spacing w:line="360" w:lineRule="auto"/>
        <w:ind w:left="0" w:right="0"/>
        <w:jc w:val="left"/>
        <w:rPr>
          <w:rFonts w:ascii="Times New Roman" w:hAnsi="Times New Roman"/>
          <w:b w:val="0"/>
          <w:color w:val="000000"/>
          <w:sz w:val="28"/>
          <w:szCs w:val="28"/>
          <w:lang w:eastAsia="ru-RU"/>
        </w:rPr>
      </w:pPr>
      <w:r w:rsidRPr="005661D1">
        <w:rPr>
          <w:rFonts w:ascii="Times New Roman" w:hAnsi="Times New Roman"/>
          <w:b w:val="0"/>
          <w:color w:val="000000"/>
          <w:spacing w:val="-2"/>
          <w:sz w:val="28"/>
          <w:szCs w:val="28"/>
          <w:lang w:eastAsia="ru-RU"/>
        </w:rPr>
        <w:t>Список используемой литературы</w:t>
      </w:r>
      <w:r w:rsidRPr="005661D1">
        <w:rPr>
          <w:rFonts w:ascii="Times New Roman" w:hAnsi="Times New Roman"/>
          <w:b w:val="0"/>
          <w:color w:val="000000"/>
          <w:sz w:val="28"/>
          <w:szCs w:val="28"/>
          <w:lang w:eastAsia="ru-RU"/>
        </w:rPr>
        <w:tab/>
      </w:r>
    </w:p>
    <w:p w:rsidR="00625F41" w:rsidRPr="00074BC8" w:rsidRDefault="005661D1"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Pr>
          <w:rFonts w:ascii="Times New Roman" w:hAnsi="Times New Roman"/>
          <w:b w:val="0"/>
          <w:sz w:val="28"/>
          <w:szCs w:val="28"/>
          <w:lang w:eastAsia="ru-RU"/>
        </w:rPr>
        <w:br w:type="page"/>
      </w:r>
      <w:r w:rsidR="00950092" w:rsidRPr="00074BC8">
        <w:rPr>
          <w:rFonts w:ascii="Times New Roman" w:hAnsi="Times New Roman"/>
          <w:bCs/>
          <w:sz w:val="28"/>
          <w:szCs w:val="28"/>
          <w:lang w:eastAsia="ru-RU"/>
        </w:rPr>
        <w:t>Введение</w:t>
      </w:r>
    </w:p>
    <w:p w:rsidR="00625F41" w:rsidRPr="00074BC8" w:rsidRDefault="00625F4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04ED1" w:rsidRPr="00074BC8" w:rsidRDefault="00404E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системе экономических отношений кредит как самостоятельная экономическая категория всегда занимал особое положение. Он способен ускорить общественное развитие, с его помощью экономика и ее субъекты преодолевают ограниченность финансовых ресурсов, быстрее проходят стадии спада и депрессий, обеспечивается устойчивое экономическое развитие. Кредитные отношения могут существенно расширить рамки производства и обращения продукта, укрепить экономический потенциал общества.</w:t>
      </w:r>
    </w:p>
    <w:p w:rsidR="00404ED1" w:rsidRPr="00074BC8" w:rsidRDefault="00404E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Накапливать капиталы за счет бережливости, умеренности в расходах, конечно, можно, но для настоящего подъема экономики в этом случае потребуется не один десяток лет. Благодаря более активной кредитной политике, более активному применению кредита как источника инвестиций в условиях острой нехватки ресурсов в переходной экономике, общество получает источник устойчивого экономического развития. Важно при этом рассматривать кредит не как показатель бедности, а как эффективный инструмент ускорения и расширения производства.</w:t>
      </w:r>
    </w:p>
    <w:p w:rsidR="00F5742E" w:rsidRPr="00074BC8" w:rsidRDefault="00404E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Целью курсовой работы </w:t>
      </w:r>
      <w:r w:rsidR="00FA1706" w:rsidRPr="00074BC8">
        <w:rPr>
          <w:rFonts w:ascii="Times New Roman" w:hAnsi="Times New Roman"/>
          <w:b w:val="0"/>
          <w:sz w:val="28"/>
          <w:szCs w:val="28"/>
          <w:lang w:eastAsia="ru-RU"/>
        </w:rPr>
        <w:t>стало изучение кредитных отношений, составление</w:t>
      </w:r>
      <w:r w:rsidR="009B7B85" w:rsidRPr="00074BC8">
        <w:rPr>
          <w:rFonts w:ascii="Times New Roman" w:hAnsi="Times New Roman"/>
          <w:b w:val="0"/>
          <w:sz w:val="28"/>
          <w:szCs w:val="28"/>
          <w:lang w:eastAsia="ru-RU"/>
        </w:rPr>
        <w:t xml:space="preserve"> кредитного договора и бухгалтерской отчетности</w:t>
      </w:r>
      <w:r w:rsidR="00C476A8" w:rsidRPr="00074BC8">
        <w:rPr>
          <w:rFonts w:ascii="Times New Roman" w:hAnsi="Times New Roman"/>
          <w:b w:val="0"/>
          <w:sz w:val="28"/>
          <w:szCs w:val="28"/>
          <w:lang w:eastAsia="ru-RU"/>
        </w:rPr>
        <w:t>.</w:t>
      </w:r>
    </w:p>
    <w:p w:rsidR="00F83CA9" w:rsidRPr="00074BC8" w:rsidRDefault="00F83CA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Бухгалтерский учет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 Более того, бухгалтерский учет – одна из основных функций управления. Это означает, что совершенствование управления неразрывно связано с развитием всей системы бухгалтерского учета.</w:t>
      </w:r>
    </w:p>
    <w:p w:rsidR="00FA1706" w:rsidRPr="00074BC8" w:rsidRDefault="00FA170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Основные задачи бухгалтерского учета состоят в следующем:</w:t>
      </w:r>
    </w:p>
    <w:p w:rsidR="00FA1706" w:rsidRPr="00074BC8" w:rsidRDefault="00FA170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FA1706" w:rsidRPr="00074BC8" w:rsidRDefault="00FA170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FA1706" w:rsidRPr="00074BC8" w:rsidRDefault="00FA170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предотвращение отрицательных результатов в хозяйственной деятельности организации и выявление внутрихозяйственных резервов обеспечения ее финансовой устойчивости.</w:t>
      </w:r>
    </w:p>
    <w:p w:rsidR="00F83CA9" w:rsidRPr="00074BC8" w:rsidRDefault="00F83CA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Курсовая работа состоит из </w:t>
      </w:r>
      <w:r w:rsidR="000C3B7E" w:rsidRPr="00074BC8">
        <w:rPr>
          <w:rFonts w:ascii="Times New Roman" w:hAnsi="Times New Roman"/>
          <w:b w:val="0"/>
          <w:sz w:val="28"/>
          <w:szCs w:val="28"/>
          <w:lang w:eastAsia="ru-RU"/>
        </w:rPr>
        <w:t>введения, двух разделов и заключения.</w:t>
      </w:r>
      <w:r w:rsidRPr="00074BC8">
        <w:rPr>
          <w:rFonts w:ascii="Times New Roman" w:hAnsi="Times New Roman"/>
          <w:b w:val="0"/>
          <w:sz w:val="28"/>
          <w:szCs w:val="28"/>
          <w:lang w:eastAsia="ru-RU"/>
        </w:rPr>
        <w:t xml:space="preserve"> Первый раздел посвящен учету кредитов, который включает</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 себя понятие, виды, формы кредита, а также особенности коммерческого кредита – его правовое обеспечение, документооборот и его различие по сферам функционирования. Объектом исследования являются заемные денежные средства и предметом - отражение кредита в бухгалтерских проводках.</w:t>
      </w:r>
    </w:p>
    <w:p w:rsidR="00F83CA9" w:rsidRPr="00074BC8" w:rsidRDefault="00F83CA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Во втором разделе данной работы приводится модель работы бухгал</w:t>
      </w:r>
      <w:r w:rsidR="000C3B7E" w:rsidRPr="00074BC8">
        <w:rPr>
          <w:rFonts w:ascii="Times New Roman" w:hAnsi="Times New Roman"/>
          <w:b w:val="0"/>
          <w:sz w:val="28"/>
          <w:szCs w:val="28"/>
          <w:lang w:eastAsia="ru-RU"/>
        </w:rPr>
        <w:t xml:space="preserve">тера на </w:t>
      </w:r>
      <w:r w:rsidR="00984CB1" w:rsidRPr="00074BC8">
        <w:rPr>
          <w:rFonts w:ascii="Times New Roman" w:hAnsi="Times New Roman"/>
          <w:b w:val="0"/>
          <w:sz w:val="28"/>
          <w:szCs w:val="28"/>
          <w:lang w:eastAsia="ru-RU"/>
        </w:rPr>
        <w:t xml:space="preserve">промышленном предприятии </w:t>
      </w:r>
      <w:r w:rsidR="000C3B7E" w:rsidRPr="00074BC8">
        <w:rPr>
          <w:rFonts w:ascii="Times New Roman" w:hAnsi="Times New Roman"/>
          <w:b w:val="0"/>
          <w:sz w:val="28"/>
          <w:szCs w:val="28"/>
          <w:lang w:eastAsia="ru-RU"/>
        </w:rPr>
        <w:t>ОАО «Металлургический завод им. А.К.Серова».</w:t>
      </w:r>
    </w:p>
    <w:p w:rsidR="0046088F" w:rsidRPr="00074BC8" w:rsidRDefault="005661D1"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Pr>
          <w:rFonts w:ascii="Times New Roman" w:hAnsi="Times New Roman"/>
          <w:b w:val="0"/>
          <w:sz w:val="28"/>
          <w:szCs w:val="28"/>
          <w:lang w:eastAsia="ru-RU"/>
        </w:rPr>
        <w:br w:type="page"/>
      </w:r>
      <w:r w:rsidR="0046088F" w:rsidRPr="00074BC8">
        <w:rPr>
          <w:rFonts w:ascii="Times New Roman" w:hAnsi="Times New Roman"/>
          <w:bCs/>
          <w:sz w:val="28"/>
          <w:szCs w:val="28"/>
          <w:lang w:eastAsia="ru-RU"/>
        </w:rPr>
        <w:t>Раздел 1. Теоретические основы учета кредитов</w:t>
      </w:r>
    </w:p>
    <w:p w:rsidR="0046088F" w:rsidRPr="00074BC8" w:rsidRDefault="0046088F"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p>
    <w:p w:rsidR="0046088F" w:rsidRPr="00074BC8" w:rsidRDefault="0046088F"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sidRPr="00074BC8">
        <w:rPr>
          <w:rFonts w:ascii="Times New Roman" w:hAnsi="Times New Roman"/>
          <w:bCs/>
          <w:sz w:val="28"/>
          <w:szCs w:val="28"/>
          <w:lang w:eastAsia="ru-RU"/>
        </w:rPr>
        <w:t>1.1 Понятие, виды и формы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Для деятельности организаций в условиях постоянно меняющейся конъюнктуры рынка недостаточно формировать оборотные активы только за счет собственных источников: уставного капитала, резервного капитала, нераспределенной прибыли, целевого финансирования. Возникающая дополнительная (временная) потребность в оборотных средствах покрывается за счет привлеченных источников: кредитов и займов, предоставляемых банками и другими не</w:t>
      </w:r>
      <w:r w:rsidR="00027D29" w:rsidRPr="00074BC8">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кредитными организациями.</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Организация имеет возможность получать кредиты, если она является юридическим лицом, имеет самостоятельный баланс и собственные оборотные средства.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Сущность кредита всегда устойчива и неизменна независимо от специфики проявления и всегда сохраняет черты, присущие экономическим отношениям, которые лежат в основе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Как экономическая категория кредит - это совокупность определённых экономических отношений.</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 этих позиций, кредит можно охарактеризовать как отношения между кредитором и заемщиком по поводу возвратного движения стоимости. Специфика структуры кредитных отношений заключается в том, что его субъекты всегда выступают как кредитор и заёмщик и в качестве таковых обладают характерными чертами. В современных условиях кредитора и заёмщика порождает любая финансовая операция, вызывающая задолженность одного из участников операции перед другим участником.</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Кредитор – это субъект кредитного отношения, представляющий стоимость во временное пользование, причем источником средств могут быть как собственные средства, так и заемные.</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Заемщик – субъект кредитного отношения, получающий кредит.</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Таким образом, кредит по сущности можно определить как</w:t>
      </w:r>
      <w:r w:rsidR="00187E6F">
        <w:rPr>
          <w:rFonts w:ascii="Times New Roman" w:hAnsi="Times New Roman"/>
          <w:b w:val="0"/>
          <w:sz w:val="28"/>
          <w:szCs w:val="28"/>
          <w:lang w:eastAsia="ru-RU"/>
        </w:rPr>
        <w:t xml:space="preserve"> </w:t>
      </w:r>
      <w:r w:rsidR="008C4D10" w:rsidRPr="00074BC8">
        <w:rPr>
          <w:rFonts w:ascii="Times New Roman" w:hAnsi="Times New Roman"/>
          <w:b w:val="0"/>
          <w:sz w:val="28"/>
          <w:szCs w:val="28"/>
          <w:lang w:eastAsia="ru-RU"/>
        </w:rPr>
        <w:t>систему</w:t>
      </w:r>
      <w:r w:rsidRPr="00074BC8">
        <w:rPr>
          <w:rFonts w:ascii="Times New Roman" w:hAnsi="Times New Roman"/>
          <w:b w:val="0"/>
          <w:sz w:val="28"/>
          <w:szCs w:val="28"/>
          <w:lang w:eastAsia="ru-RU"/>
        </w:rPr>
        <w:t xml:space="preserve"> экономических отношений между различными физическими и юридическими лицами (кредитором и заемщиком)</w:t>
      </w:r>
      <w:r w:rsidR="008C4D10" w:rsidRPr="00074BC8">
        <w:rPr>
          <w:rFonts w:ascii="Times New Roman" w:hAnsi="Times New Roman"/>
          <w:b w:val="0"/>
          <w:sz w:val="28"/>
          <w:szCs w:val="28"/>
          <w:lang w:eastAsia="ru-RU"/>
        </w:rPr>
        <w:t>, возникающи</w:t>
      </w:r>
      <w:r w:rsidRPr="00074BC8">
        <w:rPr>
          <w:rFonts w:ascii="Times New Roman" w:hAnsi="Times New Roman"/>
          <w:b w:val="0"/>
          <w:sz w:val="28"/>
          <w:szCs w:val="28"/>
          <w:lang w:eastAsia="ru-RU"/>
        </w:rPr>
        <w:t>е при передаче в долг денег или товаров во временное пользование на условиях срочности, платности, возвратности, целевого назначения и материального обеспечения.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зависимости от объектов кредитования, состава участников сделки, величины процента, целевого назначения и сроков предоставления существуют различные виды кредитов.</w:t>
      </w:r>
    </w:p>
    <w:p w:rsidR="008A5F0D"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Банковский кредит - это кредит, предоставляемый в денежной форме кредитно-финансовыми институтами на условиях срочности, платности, возвратности, материального обеспечения и целевого назначения. Банковский кредит- это основная форма кредита, в роли заемщика могут выступать в основном юридические лица. Инструментом кредитных отношений является кредитный договор. Доход по этой форме кредита поступает в виде ссудного, т.е. банковского процента.</w:t>
      </w:r>
    </w:p>
    <w:p w:rsidR="0046088F"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Банковский кредит классифицируется – по ряду признаков:</w:t>
      </w:r>
    </w:p>
    <w:p w:rsidR="005661D1" w:rsidRPr="00074BC8" w:rsidRDefault="005661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Style w:val="a7"/>
        <w:tblW w:w="0" w:type="auto"/>
        <w:tblLook w:val="01E0" w:firstRow="1" w:lastRow="1" w:firstColumn="1" w:lastColumn="1" w:noHBand="0" w:noVBand="0"/>
      </w:tblPr>
      <w:tblGrid>
        <w:gridCol w:w="2885"/>
        <w:gridCol w:w="3552"/>
      </w:tblGrid>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Критерий различия</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Название кредита</w:t>
            </w:r>
          </w:p>
        </w:tc>
      </w:tr>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 срокам погашения</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Онкольный</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Краткосрочный</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Среднесрочный</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Долгосрочный</w:t>
            </w:r>
          </w:p>
        </w:tc>
      </w:tr>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 способу погашения</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Единовременно</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 рассрочку</w:t>
            </w:r>
          </w:p>
        </w:tc>
      </w:tr>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 способу взимания процента</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 момент погашения</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Равномерно в течение всего срока</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 момент выдачи кредита</w:t>
            </w:r>
          </w:p>
        </w:tc>
      </w:tr>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Наличие обеспечения</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Доверительный</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Обеспеченный</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Под финансовые гарантии третьих лиц</w:t>
            </w:r>
          </w:p>
        </w:tc>
      </w:tr>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 целевому назначению</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Общего характера</w:t>
            </w:r>
          </w:p>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Целевые</w:t>
            </w:r>
          </w:p>
        </w:tc>
      </w:tr>
    </w:tbl>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Рис. 1.1 Виды банковского кредита.</w:t>
      </w:r>
    </w:p>
    <w:p w:rsidR="0046088F" w:rsidRPr="00074BC8"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br w:type="page"/>
      </w:r>
      <w:r w:rsidR="0046088F" w:rsidRPr="00074BC8">
        <w:rPr>
          <w:rFonts w:ascii="Times New Roman" w:hAnsi="Times New Roman"/>
          <w:b w:val="0"/>
          <w:sz w:val="28"/>
          <w:szCs w:val="28"/>
          <w:lang w:eastAsia="ru-RU"/>
        </w:rPr>
        <w:t>Онкольный - это кредит до востребования, т.е. подлежит возврату в фиксированный срок после уведомления.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Краткосрочный кредит- совокупность краткосрочных операций образует денежный рынок. Данный кредит предоставляется, как правило, на пополнение оборотных средств сроком до 1 года.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России краткосрочные кредиты характеризуются: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более короткими сроками от 1 до 3-х месяцев;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ставкой % и обратно пропорциональной сроку возврата ссуды;</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обслуживание в основном сферы обращения.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Среднесрочный кредит в России предоставляется сроком до 6 месяцев.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Долгосрочный кредит (5-25лет), в условиях России сроком до 1 года, причем удельный вес данных кредитов в общем объеме не превышает 1 - 5 % в общем объеме выданных кредитов.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Кредит может погашаться единовременно, то есть в момент его окончания возвращается в банк с процентами за использование или в рассрочку, то есть он возвращается частями в течение определенного периода времени.</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за использование кредита также могут выплачиваться либо в момент его возврата, либо в течение определенного срока его использования. Также существует такой вид банковского кредита, проценты по которому удерживаются в момент его выдачи, но данный вид кредита характерен для нестабильной экономики и, как правило, используется ростовщическим капиталом.</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доверительном кредите единственной формой обеспечения является кредитный договор. Такие кредиты выдаются первоклассным заемщикам, при средне- и долгосрочном кредитовании. Доверительные кредиты всегда должны быть застрахованы банком от их невозвращения.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Обеспеченные кредиты - в роли обеспечения могут выступить: любое имущество, принадлежащее заемщику на правах собственности (недвижимость, земля, ценные бумаги). Размер выдаваемой ссуды всегда меньше обеспечения.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Реальным выражением кредитов под финансовые гарантии третьих лиц служит юридически оформленное обязательство со стороны гаранта.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Кредиты общего характера используются заемщиком по своему усмотрению; а целевые кредиты он может использовать то</w:t>
      </w:r>
      <w:r w:rsidR="002609CE" w:rsidRPr="00074BC8">
        <w:rPr>
          <w:rFonts w:ascii="Times New Roman" w:hAnsi="Times New Roman"/>
          <w:b w:val="0"/>
          <w:sz w:val="28"/>
          <w:szCs w:val="28"/>
          <w:lang w:eastAsia="ru-RU"/>
        </w:rPr>
        <w:t>лько по прямому назначению.</w:t>
      </w:r>
    </w:p>
    <w:p w:rsidR="0046088F"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 категории потенциальных заемщиков различают несколько форм кредитов:</w:t>
      </w:r>
    </w:p>
    <w:p w:rsidR="005661D1" w:rsidRPr="00074BC8" w:rsidRDefault="005661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074BC8" w:rsidRDefault="00A03FC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r>
      <w:r>
        <w:rPr>
          <w:rFonts w:ascii="Times New Roman" w:hAnsi="Times New Roman"/>
          <w:b w:val="0"/>
          <w:sz w:val="28"/>
          <w:szCs w:val="28"/>
          <w:lang w:eastAsia="ru-RU"/>
        </w:rPr>
        <w:pict>
          <v:group id="_x0000_s1026" editas="canvas" style="width:405pt;height:81pt;mso-position-horizontal-relative:char;mso-position-vertical-relative:line" coordorigin="2274,11271" coordsize="6353,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1271;width:6353;height:1254" o:preferrelative="f">
              <v:fill o:detectmouseclick="t"/>
              <v:path o:extrusionok="t" o:connecttype="none"/>
              <o:lock v:ext="edit" text="t"/>
            </v:shape>
            <v:oval id="_x0000_s1028" style="position:absolute;left:4674;top:11271;width:2400;height:418">
              <v:textbox style="mso-next-textbox:#_x0000_s1028">
                <w:txbxContent>
                  <w:p w:rsidR="00EC5AC4" w:rsidRDefault="00EC5AC4" w:rsidP="0046088F">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t>Формы кредита</w:t>
                    </w:r>
                  </w:p>
                </w:txbxContent>
              </v:textbox>
            </v:oval>
            <v:shapetype id="_x0000_t32" coordsize="21600,21600" o:spt="32" o:oned="t" path="m,l21600,21600e" filled="f">
              <v:path arrowok="t" fillok="f" o:connecttype="none"/>
              <o:lock v:ext="edit" shapetype="t"/>
            </v:shapetype>
            <v:shape id="_x0000_s1029" type="#_x0000_t32" style="position:absolute;left:2274;top:11480;width:2400;height:1045;flip:x" o:connectortype="straight">
              <v:stroke endarrow="block"/>
            </v:shape>
            <v:shape id="_x0000_s1030" type="#_x0000_t32" style="position:absolute;left:7074;top:11480;width:1553;height:1045" o:connectortype="straight">
              <v:stroke endarrow="block"/>
            </v:shape>
            <v:line id="_x0000_s1031" style="position:absolute;flip:x" from="3545,11689" to="4956,12525">
              <v:stroke endarrow="block"/>
            </v:line>
            <v:line id="_x0000_s1032" style="position:absolute;flip:x" from="4533,11689" to="5381,12525">
              <v:stroke endarrow="block"/>
            </v:line>
            <v:line id="_x0000_s1033" style="position:absolute" from="6650,11689" to="7498,12525">
              <v:stroke endarrow="block"/>
            </v:line>
            <v:line id="_x0000_s1034" style="position:absolute" from="6227,11689" to="6510,12525">
              <v:stroke endarrow="block"/>
            </v:line>
            <v:line id="_x0000_s1035" style="position:absolute;flip:x" from="5521,11689" to="5803,12525">
              <v:stroke endarrow="block"/>
            </v:line>
            <w10:wrap type="none"/>
            <w10:anchorlock/>
          </v:group>
        </w:pict>
      </w:r>
    </w:p>
    <w:tbl>
      <w:tblPr>
        <w:tblStyle w:val="a7"/>
        <w:tblW w:w="0" w:type="auto"/>
        <w:tblLook w:val="01E0" w:firstRow="1" w:lastRow="1" w:firstColumn="1" w:lastColumn="1" w:noHBand="0" w:noVBand="0"/>
      </w:tblPr>
      <w:tblGrid>
        <w:gridCol w:w="1270"/>
        <w:gridCol w:w="1417"/>
        <w:gridCol w:w="1433"/>
        <w:gridCol w:w="1350"/>
        <w:gridCol w:w="1596"/>
        <w:gridCol w:w="1095"/>
        <w:gridCol w:w="1409"/>
      </w:tblGrid>
      <w:tr w:rsidR="0046088F" w:rsidRPr="00074BC8" w:rsidTr="005661D1">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Коммер-ческий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Потреби-тельский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Государ-ственный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Межбан-ковский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Межхозяй-ственный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Ипотеч-ный</w:t>
            </w:r>
          </w:p>
        </w:tc>
        <w:tc>
          <w:tcPr>
            <w:tcW w:w="0" w:type="auto"/>
          </w:tcPr>
          <w:p w:rsidR="0046088F" w:rsidRPr="005661D1" w:rsidRDefault="0046088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Ростов-щический</w:t>
            </w:r>
          </w:p>
        </w:tc>
      </w:tr>
    </w:tbl>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Рис 1.2 Формы банковского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Коммерческий кредит - это кредиты, предоставляемые только в товарной форме одним предприятием другому с целью реализации продукции с отсрочкой платежа. Инструментом кредитных отношений является вексель, который оплачивается через коммерческий банк. Особенностью коммерческого кредита является то, что здесь ссудный капитал сливается с промышленным. Проценты по коммерческому кредиту, как правило, ниже, чем по банковскому. Размер коммерческого кредита ограничивается величиной резервных капиталов предприятия.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Потребительский кредит - это заемные средства, предоставляемые кредитно-финансовыми институтами по поводу кредитования конечного потребления. Потребительский кредит может быть предоставлен:</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виде рассрочки платежа за товары и услуги длительного пользования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Потребительские кредиты инвестиционного характера (строительство, покупка жилья, садовых домиков, гаражей и т.д.)</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качестве кредиторов могут выступать банки, небанковские кредитно-финансовые институты (ломбарды, кассы взаимопомощи, кредитные кооперативы, пункты проката и т.д.). При этом содержание кредита не меняется, объектами кредитования являются затраты, связанные с удовлетворением потребностей населения текущего и инвестиционного характера. Потребительский кредит регулируется государством, так как связан с потребностями людей и их уровнем жизни.</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Основным признаком государственного кредита является непременное участие государства в лице органов исполнительной власти любого уровня.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Государственный кредит необходимо разделять на два вида: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1. государственный кредит (государство кредитует основные отрасли экономики и является кредитором).</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2. государственный долг (государство является заемщиком, а кредитором является коммерческий банк, население, предприятия, традиционная форма такого кредитования - облигационные займы).</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Межбанковский кредит - данный кредит предоставляется банками друг другу, когда у одних возникают свободные ресурсы, а у других их недостает. Текущая ставка по межбанковским кредитам является очень важным фактором, которая определяет учетную политику конкретного коммерческого банка по остальным видам выдаваемых им кредитов. Конкретная величина этой ставки прямо зависит от центрального банка, который является прямым координатором рынка межбанковских кредитов.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Межхозяйственный кредит - при данной форме кредитования субъектами кредитных отношений выступают различные предприятия, которые дают средства в займы друг другу, он имеет сходство с коммерческим кредитом, однако, в отличие от коммерческого, межхозяйственный предоставляется в денежной форме.</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Ипотечный кредит - это предоставление ссуд под залог недвижимости, земли. Кредит осуществляется в рассрочку с уплатой процентов.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Ростовщический кредит сохраняется в развивающихся странах, такой кредит выдают физические лица, меняльные конторы. Особенность данного кредита является высокий процент.</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Учет кредитов осуществляется на счетах 66 и 67. Эти счета являются пассивными, а, следовательно, по кредиту отражается сумма выданного к</w:t>
      </w:r>
      <w:r w:rsidR="00A134D0" w:rsidRPr="00074BC8">
        <w:rPr>
          <w:rFonts w:ascii="Times New Roman" w:hAnsi="Times New Roman"/>
          <w:b w:val="0"/>
          <w:sz w:val="28"/>
          <w:szCs w:val="28"/>
          <w:lang w:eastAsia="ru-RU"/>
        </w:rPr>
        <w:t>редита, а по дебету его гашение.</w:t>
      </w:r>
    </w:p>
    <w:p w:rsidR="00A134D0" w:rsidRPr="00074BC8" w:rsidRDefault="00A134D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5661D1" w:rsidRDefault="0046088F"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5661D1">
        <w:rPr>
          <w:rFonts w:ascii="Times New Roman" w:hAnsi="Times New Roman"/>
          <w:sz w:val="28"/>
          <w:szCs w:val="28"/>
          <w:lang w:eastAsia="ru-RU"/>
        </w:rPr>
        <w:t>1.2 Учет кредитов банка</w:t>
      </w:r>
    </w:p>
    <w:p w:rsidR="00A134D0" w:rsidRPr="00074BC8" w:rsidRDefault="00A134D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8A5F0D" w:rsidRPr="00074BC8" w:rsidRDefault="008A5F0D"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Банковский кредит выдается банками в виде денежных ссуд, используемых для расширения производства и в качестве источника платежных средств для текущей деятельности. Порядок выдачи и погашения кредитов определяется соответствующим законодательством и регулируется кредитным договором между организацией и банком, объединяющего сразу два договора: предварительный договор о предоставлении кредита в определенный срок и собственно кредитный договор. Для возникновения прав и обязанностей по предварительному договору достаточно согласования всех существенных условий сторонами, а для вступления в силу кредитного договора требуется перечисление денег заемщику.</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В зависимости от целевого назначения и сроков предоставления различают краткосрочный и долгосрочный кредиты.</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Краткосрочный кредит выдается на нужды текущей деятельности организации (необходимые для выполнения плана) и предоставляется, как правило, на срок до одного года.</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Долгосрочный кредит используется на цели производственного и социального развития организации (для строительства и приобретения основных фондов, расширения и совершенствования производства и др.) и выдается на срок свыше одного года.</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Для получения кредита организация направляет банку заявление с приложением копий учредительных документов, расчетов, бухгалтерских, статистических отчетов и других данных, подтверждающих обеспеченность кредита и реальность его возврата.</w:t>
      </w:r>
    </w:p>
    <w:p w:rsidR="00151923"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Банки и другие кредитные учреждения определяют процентные ставки за кредит для организаций дифференцированно - в зависимости от срока пользования ссудой, а также с учетом складывающегося спроса и предложения на кредитные ресурсы.</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Конкретные процентные ставки за пользование кредитами, порядок уплаты процентов и другие условия кредитования предусматриваются в кредитном договоре.</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На договорной основе между банком и организациями по остаткам на расчетных, текущих и других счетах (кроме бюджетных и депозитных) организациям могут выплачиваться проценты за хранение.</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Для учета операций по получению и погашению кредитов используют пассивные счета 66 «Расчеты по краткосрочным кредитам и займам» и 67 «Расчеты по долгосрочным кредитам и займам». Полученные ссуды отражают по кредиту этих счетов в корреспонденции со счетами по учету денежных средств и расчетов, а погашение ссуд -по дебету счетов в корреспонденции по счетам денежных средств.</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Начисленные проценты по полученным кредитам являются для заемщика в соответствии с ПБУ 15/01 (20) и ПБУ 10/99 (15) его операционными расходами и отражаются по дебету счета 91 «Прочие доходы и расходы» и кредиту счетов 66 и 67.</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Из этого общего правила имеются два исключения. При использовании заемных средств для предварительной оплаты, выдачи авансов и задатков, связанных с приобретением МПЗ, предстоящим выполнением работ и оказанием услуг, начисленные заемщиком проценты за</w:t>
      </w:r>
      <w:r w:rsidR="00187E6F">
        <w:rPr>
          <w:rFonts w:ascii="Times New Roman" w:hAnsi="Times New Roman"/>
          <w:b w:val="0"/>
          <w:color w:val="000000"/>
          <w:sz w:val="28"/>
          <w:szCs w:val="28"/>
          <w:lang w:eastAsia="ru-RU"/>
        </w:rPr>
        <w:t xml:space="preserve"> </w:t>
      </w:r>
      <w:r w:rsidRPr="00074BC8">
        <w:rPr>
          <w:rFonts w:ascii="Times New Roman" w:hAnsi="Times New Roman"/>
          <w:b w:val="0"/>
          <w:color w:val="000000"/>
          <w:sz w:val="28"/>
          <w:szCs w:val="28"/>
          <w:lang w:eastAsia="ru-RU"/>
        </w:rPr>
        <w:t>использование заемных средств относятся на увеличение дебиторской задолженности и отражаются по дебету счетов 60 «Расчеты с поставщиками и подрядчиками» или 76 «Расчеты с разными дебиторами и кредиторами» и кредиту счетов 66 и 67. При поступлении МПЗ, выполнении работ и оказании услуг их стоимость увеличивается на сумму начисленной дебиторской задолженности (дебетуют счета 10,15 и др. и кредитуют счета 60 и 76).</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Последующие начисления процентов за полученные кредиты под указанные объекты учитываются в общем порядке, т.е. включаются в состав операционных расходов. Вторым исключением из общих правил является порядок начисления процентов по кредитам, полученным для финансирования инвестиционных активов (основных средств, имущественных комплек</w:t>
      </w:r>
      <w:r w:rsidRPr="00074BC8">
        <w:rPr>
          <w:rFonts w:ascii="Times New Roman" w:hAnsi="Times New Roman"/>
          <w:b w:val="0"/>
          <w:iCs/>
          <w:color w:val="000000"/>
          <w:sz w:val="28"/>
          <w:szCs w:val="28"/>
          <w:lang w:eastAsia="ru-RU"/>
        </w:rPr>
        <w:t>сов и</w:t>
      </w:r>
      <w:r w:rsidR="00187E6F">
        <w:rPr>
          <w:rFonts w:ascii="Times New Roman" w:hAnsi="Times New Roman"/>
          <w:b w:val="0"/>
          <w:iCs/>
          <w:color w:val="000000"/>
          <w:sz w:val="28"/>
          <w:szCs w:val="28"/>
          <w:lang w:eastAsia="ru-RU"/>
        </w:rPr>
        <w:t xml:space="preserve"> </w:t>
      </w:r>
      <w:r w:rsidRPr="00074BC8">
        <w:rPr>
          <w:rFonts w:ascii="Times New Roman" w:hAnsi="Times New Roman"/>
          <w:b w:val="0"/>
          <w:color w:val="000000"/>
          <w:sz w:val="28"/>
          <w:szCs w:val="28"/>
          <w:lang w:eastAsia="ru-RU"/>
        </w:rPr>
        <w:t>других аналогичных активов).</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Начисленные проценты по кредитам, полученным под инвестиционные активы, включаются в их первоначальную стоимость и отражаются по дебету счетов 07 «Оборудование к установке» и 08 «Вложения во внеоборотные активы».</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После принятия к учету основных средств, имущественного комплекса и других аналогичных объектов к учету, а также в случае, если эти объекты используются при серийном выпуске продукции, выполнении работ и оказании услуг, начисляемые проценты за полученные</w:t>
      </w:r>
      <w:r w:rsidRPr="00074BC8">
        <w:rPr>
          <w:rFonts w:ascii="Times New Roman" w:hAnsi="Times New Roman"/>
          <w:b w:val="0"/>
          <w:sz w:val="28"/>
          <w:szCs w:val="28"/>
          <w:lang w:eastAsia="ru-RU"/>
        </w:rPr>
        <w:t xml:space="preserve"> </w:t>
      </w:r>
      <w:r w:rsidRPr="00074BC8">
        <w:rPr>
          <w:rFonts w:ascii="Times New Roman" w:hAnsi="Times New Roman"/>
          <w:b w:val="0"/>
          <w:color w:val="000000"/>
          <w:sz w:val="28"/>
          <w:szCs w:val="28"/>
          <w:lang w:eastAsia="ru-RU"/>
        </w:rPr>
        <w:t>кредиты включаются в состав операционных расходов (дебетуют счет</w:t>
      </w:r>
      <w:r w:rsidRPr="00074BC8">
        <w:rPr>
          <w:rFonts w:ascii="Times New Roman" w:hAnsi="Times New Roman"/>
          <w:b w:val="0"/>
          <w:sz w:val="28"/>
          <w:szCs w:val="28"/>
          <w:lang w:eastAsia="ru-RU"/>
        </w:rPr>
        <w:t xml:space="preserve"> </w:t>
      </w:r>
      <w:r w:rsidRPr="00074BC8">
        <w:rPr>
          <w:rFonts w:ascii="Times New Roman" w:hAnsi="Times New Roman"/>
          <w:b w:val="0"/>
          <w:color w:val="000000"/>
          <w:sz w:val="28"/>
          <w:szCs w:val="28"/>
          <w:lang w:eastAsia="ru-RU"/>
        </w:rPr>
        <w:t>91 и кредитуют счета 66 и 67).</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При прекращении строительства на длительный период (свыше трех месяцев) начисляемые в этот период проценты включаются в состав операционных расходов. После возобновления строительных работ начисленные проценты вновь включают в первоначальную стоимость объектов,. вплоть до их принятия к учету или их использования.</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Начисленные организации проценты за хранение денежных средств в банках отражают по дебету счета 51 «Расчетные счета» и кредиту счета 91.</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Учет дополнительных затрат, связанных с получением кредитов (расходы по исследованию рынка кредитных услуг, оплате нотариальных услуг, услуг связи и др.), осуществляют по дебету счета 91 в качестве операционных расходов с кредита счетов учета денежных средств или расчетов. Если указанные дополнительные затраты составляют значительную величину, то заемщик может учитывать их на счете 76 «Расчеты с разными дебиторами и кредиторами» и затем равномерно списывать с кредита этого счета в дебет счета 91.</w:t>
      </w:r>
    </w:p>
    <w:p w:rsidR="005C49AF" w:rsidRPr="00074BC8" w:rsidRDefault="005C49A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Курсовые разницы по основной сумме долга по кредитам и начисленным процентам, возникающие из-за несовпадения времени получения и погашения кредита и начисления и перечисления</w:t>
      </w:r>
      <w:r w:rsidR="00187E6F">
        <w:rPr>
          <w:rFonts w:ascii="Times New Roman" w:hAnsi="Times New Roman"/>
          <w:b w:val="0"/>
          <w:color w:val="000000"/>
          <w:sz w:val="28"/>
          <w:szCs w:val="28"/>
          <w:lang w:eastAsia="ru-RU"/>
        </w:rPr>
        <w:t xml:space="preserve"> </w:t>
      </w:r>
      <w:r w:rsidRPr="00074BC8">
        <w:rPr>
          <w:rFonts w:ascii="Times New Roman" w:hAnsi="Times New Roman"/>
          <w:b w:val="0"/>
          <w:color w:val="000000"/>
          <w:sz w:val="28"/>
          <w:szCs w:val="28"/>
          <w:lang w:eastAsia="ru-RU"/>
        </w:rPr>
        <w:t>процентных сумм, отражаются на счетах 91, 66 и 67. При этом положительные курсовые разницы отражаются по дебету счетов 66 и 67 и кредиту счета 91, а отрицательные - по дебету счета 91 и кредиту счетов 66 и 67.</w:t>
      </w:r>
    </w:p>
    <w:p w:rsidR="00151923" w:rsidRPr="00074BC8" w:rsidRDefault="0015192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5C49AF" w:rsidRPr="00074BC8" w:rsidRDefault="005C49AF"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1.2.1</w:t>
      </w:r>
      <w:r w:rsidR="00151923" w:rsidRPr="00074BC8">
        <w:rPr>
          <w:rFonts w:ascii="Times New Roman" w:hAnsi="Times New Roman"/>
          <w:sz w:val="28"/>
          <w:szCs w:val="28"/>
          <w:lang w:eastAsia="ru-RU"/>
        </w:rPr>
        <w:t xml:space="preserve"> З</w:t>
      </w:r>
      <w:r w:rsidRPr="00074BC8">
        <w:rPr>
          <w:rFonts w:ascii="Times New Roman" w:hAnsi="Times New Roman"/>
          <w:sz w:val="28"/>
          <w:szCs w:val="28"/>
          <w:lang w:eastAsia="ru-RU"/>
        </w:rPr>
        <w:t>аключение кредитного договора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iCs/>
          <w:sz w:val="28"/>
          <w:szCs w:val="28"/>
          <w:lang w:eastAsia="ru-RU"/>
        </w:rPr>
      </w:pPr>
      <w:r w:rsidRPr="00074BC8">
        <w:rPr>
          <w:rFonts w:ascii="Times New Roman" w:hAnsi="Times New Roman"/>
          <w:b w:val="0"/>
          <w:sz w:val="28"/>
          <w:szCs w:val="28"/>
          <w:lang w:eastAsia="ru-RU"/>
        </w:rPr>
        <w:t>Порядок выдачи и погашения кредитов определяется законодательством и регулируется кредитным договором</w:t>
      </w:r>
      <w:r w:rsidRPr="00074BC8">
        <w:rPr>
          <w:rFonts w:ascii="Times New Roman" w:hAnsi="Times New Roman"/>
          <w:b w:val="0"/>
          <w:iCs/>
          <w:sz w:val="28"/>
          <w:szCs w:val="28"/>
          <w:lang w:eastAsia="ru-RU"/>
        </w:rPr>
        <w:t>.</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Кредитный договор - это целенаправленный документ, который составляется под исполнение конкретных условий контракта.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нем предусматриваются:</w:t>
      </w:r>
    </w:p>
    <w:p w:rsidR="00A134D0"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Объекты кредитования и срок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Условия и порядок его выдачи и погашения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Формы обеспечения обязательств (поручительство, договор-гарантия, залог ценных бумаг, товаров, основных средств, страхование и пр.).</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Процентные ставки за пользование кредитом, порядок их уплаты.</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Права и ответственность сторон по выдаче и погашению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Перечень документов и периодичность их представления банку (заявление на получение кредита, копии учредительных документов, балансы годовой и на отчетную дату, технико-экономический расчет в обоснование потребности в кредите, сведения о кредитах, полученных в других банках, копии договоров в подтверждение кредитуемой сделки, документы, подтверждающие наличие обеспеченности кредита, срочное обязательство-поручение на погашение кредита в установленные сроки, заполненная карточка с образцами подписей и оттиском печати и другие д</w:t>
      </w:r>
      <w:r w:rsidR="002609CE" w:rsidRPr="00074BC8">
        <w:rPr>
          <w:rFonts w:ascii="Times New Roman" w:hAnsi="Times New Roman"/>
          <w:b w:val="0"/>
          <w:sz w:val="28"/>
          <w:szCs w:val="28"/>
          <w:lang w:eastAsia="ru-RU"/>
        </w:rPr>
        <w:t>окументы при необходимости).</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Перед заключением кредитного договора банк тщательно анализирует платежеспособность организации, изучает ее возможности в установленные сроки погасить кредит и уплатить проценты. Иногда практикуется выезд банковского работника в организацию с целью выяснения поставленных выше вопросов.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Для получения кредита в банке в первую очередь предприятию необходимо оформить заявку на получение кредита. Форма предварительного договора о предоставлении кредита устанавливается каждым коммерческим банком самостоятельно, но все они имеют сходное содержание.</w:t>
      </w:r>
    </w:p>
    <w:p w:rsidR="000270ED"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Заявка на получение кредита состоит из нескольких разделов, содержащих информацию о предприятии, его финансовом положении, об испрашиваемом кредите и из заключения работника кредитного отдела коммерческого банка. Также к заявке прилагаются несколько отчетов и планов, </w:t>
      </w:r>
      <w:r w:rsidR="000270ED" w:rsidRPr="00074BC8">
        <w:rPr>
          <w:rFonts w:ascii="Times New Roman" w:hAnsi="Times New Roman"/>
          <w:b w:val="0"/>
          <w:sz w:val="28"/>
          <w:szCs w:val="28"/>
          <w:lang w:eastAsia="ru-RU"/>
        </w:rPr>
        <w:t>уточняющих и расширяющих информацию из самой заявки.</w:t>
      </w:r>
    </w:p>
    <w:p w:rsidR="000270ED" w:rsidRPr="00074BC8" w:rsidRDefault="000270ED"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0270ED" w:rsidRPr="00074BC8" w:rsidRDefault="00A03FC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r>
      <w:r>
        <w:rPr>
          <w:rFonts w:ascii="Times New Roman" w:hAnsi="Times New Roman"/>
          <w:b w:val="0"/>
          <w:sz w:val="28"/>
          <w:szCs w:val="28"/>
          <w:lang w:eastAsia="ru-RU"/>
        </w:rPr>
        <w:pict>
          <v:group id="_x0000_s1036" editas="canvas" style="width:6in;height:126.15pt;mso-position-horizontal-relative:char;mso-position-vertical-relative:line" coordorigin="2274,771" coordsize="6777,1953">
            <o:lock v:ext="edit" aspectratio="t"/>
            <v:shape id="_x0000_s1037" type="#_x0000_t75" style="position:absolute;left:2274;top:771;width:6777;height:1953" o:preferrelative="f">
              <v:fill o:detectmouseclick="t"/>
              <v:path o:extrusionok="t" o:connecttype="none"/>
              <o:lock v:ext="edit" text="t"/>
            </v:shape>
            <v:rect id="_x0000_s1038" style="position:absolute;left:4109;top:771;width:3953;height:418">
              <v:textbox style="mso-next-textbox:#_x0000_s1038">
                <w:txbxContent>
                  <w:p w:rsidR="00EC5AC4" w:rsidRDefault="00EC5AC4" w:rsidP="000270ED">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t>Разделы в заявке на получение кредита</w:t>
                    </w:r>
                  </w:p>
                </w:txbxContent>
              </v:textbox>
            </v:rect>
            <v:rect id="_x0000_s1039" style="position:absolute;left:2274;top:1607;width:2398;height:698">
              <v:textbox style="mso-next-textbox:#_x0000_s1039">
                <w:txbxContent>
                  <w:p w:rsidR="00EC5AC4" w:rsidRDefault="00EC5AC4" w:rsidP="000270ED">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t>«Общая информация о предприятии»</w:t>
                    </w:r>
                  </w:p>
                </w:txbxContent>
              </v:textbox>
            </v:rect>
            <v:rect id="_x0000_s1040" style="position:absolute;left:5098;top:1886;width:1694;height:838">
              <v:textbox style="mso-next-textbox:#_x0000_s1040">
                <w:txbxContent>
                  <w:p w:rsidR="00EC5AC4" w:rsidRDefault="00EC5AC4" w:rsidP="000270ED">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t>«</w:t>
                    </w:r>
                    <w:r w:rsidRPr="00C8467A">
                      <w:rPr>
                        <w:rFonts w:ascii="Times New Roman" w:hAnsi="Times New Roman"/>
                        <w:b w:val="0"/>
                        <w:szCs w:val="24"/>
                        <w:lang w:eastAsia="ru-RU"/>
                      </w:rPr>
                      <w:t>Финансовая информация о предпри</w:t>
                    </w:r>
                    <w:r>
                      <w:rPr>
                        <w:rFonts w:ascii="Times New Roman" w:hAnsi="Times New Roman"/>
                        <w:b w:val="0"/>
                        <w:szCs w:val="24"/>
                        <w:lang w:eastAsia="ru-RU"/>
                      </w:rPr>
                      <w:t>ятии»</w:t>
                    </w:r>
                  </w:p>
                </w:txbxContent>
              </v:textbox>
            </v:rect>
            <v:rect id="_x0000_s1041" style="position:absolute;left:7356;top:1607;width:1695;height:1115">
              <v:textbox style="mso-next-textbox:#_x0000_s1041">
                <w:txbxContent>
                  <w:p w:rsidR="00EC5AC4" w:rsidRDefault="00EC5AC4" w:rsidP="000270ED">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t>«</w:t>
                    </w:r>
                    <w:r w:rsidRPr="00C8467A">
                      <w:rPr>
                        <w:rFonts w:ascii="Times New Roman" w:hAnsi="Times New Roman"/>
                        <w:b w:val="0"/>
                        <w:szCs w:val="24"/>
                        <w:lang w:eastAsia="ru-RU"/>
                      </w:rPr>
                      <w:t>Инфор</w:t>
                    </w:r>
                    <w:r>
                      <w:rPr>
                        <w:rFonts w:ascii="Times New Roman" w:hAnsi="Times New Roman"/>
                        <w:b w:val="0"/>
                        <w:szCs w:val="24"/>
                        <w:lang w:eastAsia="ru-RU"/>
                      </w:rPr>
                      <w:t>мация по запрашиваемому кредиту»</w:t>
                    </w:r>
                  </w:p>
                </w:txbxContent>
              </v:textbox>
            </v:rect>
            <v:shape id="_x0000_s1042" type="#_x0000_t32" style="position:absolute;left:3473;top:980;width:636;height:627;flip:x" o:connectortype="straight">
              <v:stroke endarrow="block"/>
            </v:shape>
            <v:shape id="_x0000_s1043" type="#_x0000_t32" style="position:absolute;left:8062;top:980;width:635;height:627" o:connectortype="straight">
              <v:stroke endarrow="block"/>
            </v:shape>
            <v:shape id="_x0000_s1044" type="#_x0000_t32" style="position:absolute;left:5804;top:1189;width:1;height:697" o:connectortype="straight">
              <v:stroke endarrow="block"/>
            </v:shape>
            <w10:wrap type="none"/>
            <w10:anchorlock/>
          </v:group>
        </w:pict>
      </w:r>
    </w:p>
    <w:p w:rsidR="0046088F" w:rsidRPr="00074BC8" w:rsidRDefault="0015192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Рис. 1.3.</w:t>
      </w:r>
      <w:r w:rsidR="0046088F" w:rsidRPr="00074BC8">
        <w:rPr>
          <w:rFonts w:ascii="Times New Roman" w:hAnsi="Times New Roman"/>
          <w:b w:val="0"/>
          <w:sz w:val="28"/>
          <w:szCs w:val="28"/>
          <w:lang w:eastAsia="ru-RU"/>
        </w:rPr>
        <w:t xml:space="preserve"> Разделы, содержащиеся в заявке на получение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разделе «Общая информация о предприятии» заявки указывается форма собственности предприятия, сфера деятельности и характеристика продукции и рынка продукции, основные акционеры и учредители, контактная информация.</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разделе «Финансовая информация о предприятии» указывается размер уставного капитала, наличие в обороте заемных средств, их структура и сроки возврата, список выданных гарантий и поручительств, сумма кредиторской и дебиторской задолженностей. Расшифровка данных задолженностей в специальной форме, предложенной банком,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прилагается к заявке.</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разделе «Информация по запрашиваемому кредиту» указывается сумма запрашиваемого кредита, подробное описание целей кредита, которое расшифровывается в бизнес-плане или технико-экономическом обосновании, которое прилагается к заявке; также в данном разделе указываются предполагаемые формы обеспечения кредита и прочие условия, касающиеся предоставления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 заявке, кроме вышеперечисленных документов прилагаются копии учредительных документов, баланс на отчетную дату, отчет о финансовых результатах, копии договоров, справок и других документов, подтверждающих предоставленные расчетные данные, а также документы, подтверждающие право владения закладываемым имуществом. Если предприятие желает получить кредит в свободно конвертируемой валюте, то необходимо также предоставить документы, аргументирующие необходимость такого кредита (контракт на выполнение работ или закупку товаров, оборудования, заключенный с иностранной фирмой).</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 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В дальнейшем кредитные взаимоотношения предприятия с банковской организацией строятся на основе заключенного кредитного договора.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Заключение кредитных договоров происходит в несколько этапов: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1. Формирование содержания кредитного договора клиентом-заемщиком (вид кредита, сумма, срок, обеспечение и т.д.).</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 На этом этапе банки определяют:</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а) кредитоспособность потенциальных заемщиков, т.е. способность их своевременно вернуть ссуду. Проверка кредитоспособности является предпосылкой заключения кредитного договора. Банк в процессе этой работы реализует предоставленное ему рыночными условиями хозяйствования право на выбор субъекта кредитной сделки, сообразуясь со своими экономическими интересами;</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 свои возможности предоставить кредит предприятию в требуемой им сумме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 рефинансирования в ЦБ РФ и т.д.</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4. Подписание кредитного договора обеими сторонами, т.е. придание е</w:t>
      </w:r>
      <w:r w:rsidR="002609CE" w:rsidRPr="00074BC8">
        <w:rPr>
          <w:rFonts w:ascii="Times New Roman" w:hAnsi="Times New Roman"/>
          <w:b w:val="0"/>
          <w:sz w:val="28"/>
          <w:szCs w:val="28"/>
          <w:lang w:eastAsia="ru-RU"/>
        </w:rPr>
        <w:t>му силы юридического документа.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Срок возврата полученных средств заемщиком определяется либо в кредитном договоре, либо в срочном обязательстве документе, которым оформляется получение заемщиком каждой суммы в пределах общей суммы кредитного договора.</w:t>
      </w:r>
    </w:p>
    <w:p w:rsidR="00EC5660" w:rsidRPr="00074BC8" w:rsidRDefault="00EC56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EC5660" w:rsidRPr="00074BC8" w:rsidRDefault="00027D29"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1.2.2</w:t>
      </w:r>
      <w:r w:rsidR="00151923" w:rsidRPr="00074BC8">
        <w:rPr>
          <w:rFonts w:ascii="Times New Roman" w:hAnsi="Times New Roman"/>
          <w:sz w:val="28"/>
          <w:szCs w:val="28"/>
          <w:lang w:eastAsia="ru-RU"/>
        </w:rPr>
        <w:t xml:space="preserve"> Виды обеспечения кредита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В зависимости от условий кредитного договора между предприятием и банком могут быть заключены и другие договора, предусмотренные в кредитном договоре.</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Банки предоставляют кредиты на определенные цели (приобретение оборудования, строительство и т.п.), которые фиксируются в кредитном договоре и создают для заемщика обязанность использовать полученные средства строго по назначению. Если заемщик направляет заемные средства на финансирование затрат, не предусмотренных в кредитном договоре, то банк имеет право досрочного взыскания кредита.</w:t>
      </w:r>
    </w:p>
    <w:p w:rsidR="00BA18AA" w:rsidRPr="00074BC8" w:rsidRDefault="00BA18AA"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6088F" w:rsidRPr="00074BC8" w:rsidRDefault="00A03FC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r>
      <w:r>
        <w:rPr>
          <w:rFonts w:ascii="Times New Roman" w:hAnsi="Times New Roman"/>
          <w:b w:val="0"/>
          <w:sz w:val="28"/>
          <w:szCs w:val="28"/>
          <w:lang w:eastAsia="ru-RU"/>
        </w:rPr>
        <w:pict>
          <v:group id="_x0000_s1045" editas="canvas" style="width:407.9pt;height:206.95pt;mso-position-horizontal-relative:char;mso-position-vertical-relative:line" coordorigin="2274,13056" coordsize="6398,3204">
            <o:lock v:ext="edit" aspectratio="t"/>
            <v:shape id="_x0000_s1046" type="#_x0000_t75" style="position:absolute;left:2274;top:13056;width:6398;height:3204" o:preferrelative="f">
              <v:fill o:detectmouseclick="t"/>
              <v:path o:extrusionok="t" o:connecttype="none"/>
              <o:lock v:ext="edit" text="t"/>
            </v:shape>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47" type="#_x0000_t76" style="position:absolute;left:4392;top:13474;width:2491;height:2182">
              <v:textbox style="mso-next-textbox:#_x0000_s1047">
                <w:txbxContent>
                  <w:p w:rsidR="00EC5AC4" w:rsidRDefault="00EC5AC4" w:rsidP="0046088F">
                    <w:pPr>
                      <w:widowControl/>
                      <w:suppressAutoHyphens w:val="0"/>
                      <w:spacing w:line="240" w:lineRule="auto"/>
                      <w:ind w:left="180" w:right="0"/>
                      <w:jc w:val="left"/>
                      <w:rPr>
                        <w:rFonts w:ascii="Times New Roman" w:hAnsi="Times New Roman"/>
                        <w:b w:val="0"/>
                        <w:szCs w:val="24"/>
                        <w:lang w:eastAsia="ru-RU"/>
                      </w:rPr>
                    </w:pPr>
                    <w:r>
                      <w:rPr>
                        <w:rFonts w:ascii="Times New Roman" w:hAnsi="Times New Roman"/>
                        <w:b w:val="0"/>
                        <w:szCs w:val="24"/>
                        <w:lang w:eastAsia="ru-RU"/>
                      </w:rPr>
                      <w:t>Обеспечение</w:t>
                    </w:r>
                    <w:r w:rsidRPr="00C8467A">
                      <w:rPr>
                        <w:rFonts w:ascii="Times New Roman" w:hAnsi="Times New Roman"/>
                        <w:b w:val="0"/>
                        <w:szCs w:val="24"/>
                        <w:lang w:eastAsia="ru-RU"/>
                      </w:rPr>
                      <w:t xml:space="preserve"> по кредитному договору могут выступать</w:t>
                    </w:r>
                  </w:p>
                </w:txbxContent>
              </v:textbox>
            </v:shape>
            <v:oval id="_x0000_s1048" style="position:absolute;left:2274;top:14031;width:2118;height:1115">
              <v:textbox style="mso-next-textbox:#_x0000_s1048">
                <w:txbxContent>
                  <w:p w:rsidR="00EC5AC4" w:rsidRDefault="00EC5AC4" w:rsidP="0046088F">
                    <w:pPr>
                      <w:widowControl/>
                      <w:suppressAutoHyphens w:val="0"/>
                      <w:spacing w:line="240" w:lineRule="auto"/>
                      <w:ind w:left="0" w:right="0"/>
                      <w:jc w:val="left"/>
                      <w:rPr>
                        <w:rFonts w:ascii="Times New Roman" w:hAnsi="Times New Roman"/>
                        <w:b w:val="0"/>
                        <w:szCs w:val="24"/>
                        <w:lang w:eastAsia="ru-RU"/>
                      </w:rPr>
                    </w:pPr>
                    <w:r w:rsidRPr="00C8467A">
                      <w:rPr>
                        <w:rFonts w:ascii="Times New Roman" w:hAnsi="Times New Roman"/>
                        <w:b w:val="0"/>
                        <w:szCs w:val="24"/>
                        <w:lang w:eastAsia="ru-RU"/>
                      </w:rPr>
                      <w:t>Страхование</w:t>
                    </w:r>
                    <w:r>
                      <w:rPr>
                        <w:rFonts w:ascii="Times New Roman" w:hAnsi="Times New Roman"/>
                        <w:b w:val="0"/>
                        <w:szCs w:val="24"/>
                        <w:lang w:eastAsia="ru-RU"/>
                      </w:rPr>
                      <w:t xml:space="preserve"> </w:t>
                    </w:r>
                    <w:r w:rsidRPr="00C8467A">
                      <w:rPr>
                        <w:rFonts w:ascii="Times New Roman" w:hAnsi="Times New Roman"/>
                        <w:b w:val="0"/>
                        <w:szCs w:val="24"/>
                        <w:lang w:eastAsia="ru-RU"/>
                      </w:rPr>
                      <w:t>непогашения кредита</w:t>
                    </w:r>
                  </w:p>
                </w:txbxContent>
              </v:textbox>
            </v:oval>
            <v:oval id="_x0000_s1049" style="position:absolute;left:6883;top:14171;width:1789;height:789">
              <v:textbox style="mso-next-textbox:#_x0000_s1049">
                <w:txbxContent>
                  <w:p w:rsidR="00EC5AC4" w:rsidRDefault="00EC5AC4" w:rsidP="0046088F">
                    <w:pPr>
                      <w:widowControl/>
                      <w:suppressAutoHyphens w:val="0"/>
                      <w:spacing w:line="240" w:lineRule="auto"/>
                      <w:ind w:left="0" w:right="0"/>
                      <w:jc w:val="left"/>
                      <w:rPr>
                        <w:rFonts w:ascii="Times New Roman" w:hAnsi="Times New Roman"/>
                        <w:b w:val="0"/>
                        <w:szCs w:val="24"/>
                        <w:lang w:eastAsia="ru-RU"/>
                      </w:rPr>
                    </w:pPr>
                    <w:r w:rsidRPr="00C8467A">
                      <w:rPr>
                        <w:rFonts w:ascii="Times New Roman" w:hAnsi="Times New Roman"/>
                        <w:b w:val="0"/>
                        <w:szCs w:val="24"/>
                        <w:lang w:eastAsia="ru-RU"/>
                      </w:rPr>
                      <w:t>банковская гарантия</w:t>
                    </w:r>
                  </w:p>
                </w:txbxContent>
              </v:textbox>
            </v:oval>
            <v:oval id="_x0000_s1050" style="position:absolute;left:4436;top:15656;width:2447;height:604">
              <v:textbox style="mso-next-textbox:#_x0000_s1050">
                <w:txbxContent>
                  <w:p w:rsidR="00EC5AC4" w:rsidRDefault="00EC5AC4" w:rsidP="0046088F">
                    <w:pPr>
                      <w:widowControl/>
                      <w:suppressAutoHyphens w:val="0"/>
                      <w:spacing w:line="240" w:lineRule="auto"/>
                      <w:ind w:left="0" w:right="0"/>
                      <w:jc w:val="left"/>
                      <w:rPr>
                        <w:rFonts w:ascii="Times New Roman" w:hAnsi="Times New Roman"/>
                        <w:b w:val="0"/>
                        <w:szCs w:val="24"/>
                        <w:lang w:eastAsia="ru-RU"/>
                      </w:rPr>
                    </w:pPr>
                    <w:r w:rsidRPr="00C8467A">
                      <w:rPr>
                        <w:rFonts w:ascii="Times New Roman" w:hAnsi="Times New Roman"/>
                        <w:b w:val="0"/>
                        <w:szCs w:val="24"/>
                        <w:lang w:eastAsia="ru-RU"/>
                      </w:rPr>
                      <w:t>поручительство</w:t>
                    </w:r>
                  </w:p>
                </w:txbxContent>
              </v:textbox>
            </v:oval>
            <v:oval id="_x0000_s1051" style="position:absolute;left:5144;top:13056;width:989;height:418">
              <v:textbox style="mso-next-textbox:#_x0000_s1051">
                <w:txbxContent>
                  <w:p w:rsidR="00EC5AC4" w:rsidRDefault="00EC5AC4" w:rsidP="0046088F">
                    <w:pPr>
                      <w:widowControl/>
                      <w:suppressAutoHyphens w:val="0"/>
                      <w:spacing w:line="240" w:lineRule="auto"/>
                      <w:ind w:left="0" w:right="0"/>
                      <w:jc w:val="left"/>
                      <w:rPr>
                        <w:rFonts w:ascii="Times New Roman" w:hAnsi="Times New Roman"/>
                        <w:b w:val="0"/>
                        <w:szCs w:val="24"/>
                        <w:lang w:eastAsia="ru-RU"/>
                      </w:rPr>
                    </w:pPr>
                    <w:r w:rsidRPr="00C8467A">
                      <w:rPr>
                        <w:rFonts w:ascii="Times New Roman" w:hAnsi="Times New Roman"/>
                        <w:b w:val="0"/>
                        <w:szCs w:val="24"/>
                        <w:lang w:eastAsia="ru-RU"/>
                      </w:rPr>
                      <w:t>залог</w:t>
                    </w:r>
                  </w:p>
                </w:txbxContent>
              </v:textbox>
            </v:oval>
            <w10:wrap type="none"/>
            <w10:anchorlock/>
          </v:group>
        </w:pic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Рис. 1.</w:t>
      </w:r>
      <w:r w:rsidR="002609CE" w:rsidRPr="00074BC8">
        <w:rPr>
          <w:rFonts w:ascii="Times New Roman" w:hAnsi="Times New Roman"/>
          <w:b w:val="0"/>
          <w:sz w:val="28"/>
          <w:szCs w:val="28"/>
          <w:lang w:eastAsia="ru-RU"/>
        </w:rPr>
        <w:t>4</w:t>
      </w:r>
      <w:r w:rsidRPr="00074BC8">
        <w:rPr>
          <w:rFonts w:ascii="Times New Roman" w:hAnsi="Times New Roman"/>
          <w:b w:val="0"/>
          <w:sz w:val="28"/>
          <w:szCs w:val="28"/>
          <w:lang w:eastAsia="ru-RU"/>
        </w:rPr>
        <w:t xml:space="preserve"> Виды обеспечения кредита.</w:t>
      </w:r>
    </w:p>
    <w:p w:rsidR="0046088F" w:rsidRPr="00074BC8" w:rsidRDefault="00031E67" w:rsidP="00031E67">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br w:type="page"/>
      </w:r>
      <w:r w:rsidR="0046088F" w:rsidRPr="00074BC8">
        <w:rPr>
          <w:rFonts w:ascii="Times New Roman" w:hAnsi="Times New Roman"/>
          <w:b w:val="0"/>
          <w:sz w:val="28"/>
          <w:szCs w:val="28"/>
          <w:lang w:eastAsia="ru-RU"/>
        </w:rPr>
        <w:t>Залог возникает в силу договора, который может быть отдельным договором или частью кредитного договора. Договор залога предусматривает, что кредитор- залогодержатель (в данном случае - банк) по обеспеченному залогом обязательству (обязательству возвратить кредит) имеет право в случае неисполнения обязательства (невозвращения заемных средств) должником (заемщиком) удовлетворить свои требования из стоимости заложенного имущества (получить причитающуюся ему по кредитному договору сумму после продажи имущества) преимущественно перед другими кредиторами должника-залогодателя (заемщика).</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Поручительство возникает из договора, по которому поручитель обязывается перед кредитором другого лица отвечать за исполнение последним его обязательства. Применительно к кредитному договору поручитель обязывается в случае полного или частичного невозвращения кредита (неуплаты процентов по нему) выплатить сумму задолженности заемщика банку.</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Банковская гарантия - это письменное обязательство банка, иного кредитного учреждения или страховой организации (гаранта) уплатить кредитору принципала (получателя гарантии) определенную денежную сумму по представлению этим кредитором требования о ее уплате. Таким образом, при получении кредита организация может обратиться в другой банк или страховое общество, которые за определенное вознаграждение выдадут письменное обязательство погасить задолженность организации перед банком по кредитному договору.</w:t>
      </w:r>
    </w:p>
    <w:p w:rsidR="0046088F" w:rsidRPr="00074BC8" w:rsidRDefault="0046088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Страхование непогашения кредита заключается в добровольном страховании ответственности заемщика по кредитному договору и основывается на договоре, в силу которого страховая организация обязуется за обусловленную плату (страховые платежи) со стороны заемщика возместить банку убытки, возникающие в случае непогашения кредита заемщиком.</w:t>
      </w:r>
    </w:p>
    <w:p w:rsidR="00F359C4" w:rsidRPr="00074BC8" w:rsidRDefault="00187E6F"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Pr>
          <w:rFonts w:ascii="Times New Roman" w:hAnsi="Times New Roman"/>
          <w:b w:val="0"/>
          <w:sz w:val="28"/>
          <w:szCs w:val="28"/>
          <w:lang w:eastAsia="ru-RU"/>
        </w:rPr>
        <w:br w:type="page"/>
      </w:r>
      <w:r w:rsidR="00F359C4" w:rsidRPr="00074BC8">
        <w:rPr>
          <w:rFonts w:ascii="Times New Roman" w:hAnsi="Times New Roman"/>
          <w:bCs/>
          <w:sz w:val="28"/>
          <w:szCs w:val="28"/>
          <w:lang w:eastAsia="ru-RU"/>
        </w:rPr>
        <w:t>1.3 Учет коммерческих кредитов по сферам их функционирования</w:t>
      </w:r>
    </w:p>
    <w:p w:rsidR="00F359C4" w:rsidRPr="00074BC8" w:rsidRDefault="00F359C4"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p>
    <w:p w:rsidR="00F359C4" w:rsidRPr="00074BC8" w:rsidRDefault="00F359C4"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sidRPr="00074BC8">
        <w:rPr>
          <w:rFonts w:ascii="Times New Roman" w:hAnsi="Times New Roman"/>
          <w:bCs/>
          <w:sz w:val="28"/>
          <w:szCs w:val="28"/>
          <w:lang w:eastAsia="ru-RU"/>
        </w:rPr>
        <w:t>1.3.1 Кредиты для приобретения основных фондов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Не каждая организация в состоянии изыскать средства, необходимые для покупки имущества, техники или производственного оборудования. Ведь все это стоит немалых денег, и зачастую потратить их так, чтобы это не отразилось на работе предприятия и на его финансовом положении, просто невозможно. А у некоторых таких сумм вообще нет. Поэтому многие организации берут в банке кредит на покупку оборудования, и к тому моменту, как закончится срок договора, возвращают банку долг с процентами.</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Важным моментом является то, что проценты по такому кредиту включаются в стоимость приобретенных основных средств.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Чтобы купить основные средства, предприятие берет в банке краткосрочный или долгосрочный кредит. Обычно организации на приобретение основных фондов берут долгосрочные кредиты, а на приобретение оборотных фондов – кратк</w:t>
      </w:r>
      <w:r w:rsidR="002609CE" w:rsidRPr="00074BC8">
        <w:rPr>
          <w:rFonts w:ascii="Times New Roman" w:hAnsi="Times New Roman"/>
          <w:b w:val="0"/>
          <w:sz w:val="28"/>
          <w:szCs w:val="28"/>
          <w:lang w:eastAsia="ru-RU"/>
        </w:rPr>
        <w:t>осрочные, но это не правило.</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Получение долгосрочного кредита в учете отражается следующим образом.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51 К-т 67 - получен долгосрочный кредит.</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Затем отражается задолженность за приобретенные основные фонды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08 К-т 76</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19 К-т 76 – учтен НДС</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Д-т 76 К-т </w:t>
      </w:r>
      <w:r w:rsidR="002609CE" w:rsidRPr="00074BC8">
        <w:rPr>
          <w:rFonts w:ascii="Times New Roman" w:hAnsi="Times New Roman"/>
          <w:b w:val="0"/>
          <w:sz w:val="28"/>
          <w:szCs w:val="28"/>
          <w:lang w:eastAsia="ru-RU"/>
        </w:rPr>
        <w:t>51 – оплачен счет продавца.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На начало отчетного года у организации может числиться задолженность по долгосрочному кредиту, срок погашения которой наступает в этом году. Обязательство по такому кредиту нужно перевести в разряд краткосрочных. [16]Эту операцию обязательно отражают в пояснениях к бухгалтерскому балансу. В учете при этом надо сделать следующую проводку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67 К-т 66 - переведена долгосрочная задолженность по кредиту в состав краткосрочной.</w:t>
      </w:r>
    </w:p>
    <w:p w:rsidR="00F359C4" w:rsidRPr="00074BC8"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t>З</w:t>
      </w:r>
      <w:r w:rsidR="00F359C4" w:rsidRPr="00074BC8">
        <w:rPr>
          <w:rFonts w:ascii="Times New Roman" w:hAnsi="Times New Roman"/>
          <w:b w:val="0"/>
          <w:sz w:val="28"/>
          <w:szCs w:val="28"/>
          <w:lang w:eastAsia="ru-RU"/>
        </w:rPr>
        <w:t>а пользование банковским кредитом организация должна заплатить проценты. Процентная ставка и порядок выплаты процентов устанавливаются в кредитном договоре.</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Так как кредит берется для покупки основных средств, то проценты можно включить в и</w:t>
      </w:r>
      <w:r w:rsidR="002609CE" w:rsidRPr="00074BC8">
        <w:rPr>
          <w:rFonts w:ascii="Times New Roman" w:hAnsi="Times New Roman"/>
          <w:b w:val="0"/>
          <w:sz w:val="28"/>
          <w:szCs w:val="28"/>
          <w:lang w:eastAsia="ru-RU"/>
        </w:rPr>
        <w:t>х первоначальную стоимость.</w:t>
      </w:r>
      <w:r w:rsidRPr="00074BC8">
        <w:rPr>
          <w:rFonts w:ascii="Times New Roman" w:hAnsi="Times New Roman"/>
          <w:b w:val="0"/>
          <w:sz w:val="28"/>
          <w:szCs w:val="28"/>
          <w:lang w:eastAsia="ru-RU"/>
        </w:rPr>
        <w:t xml:space="preserve"> Начисляются проценты проводкой.</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08 К-т 67 - начислены проценты по кредиту, начисленные до введения основного фонда в эксплуатацию.</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iCs/>
          <w:sz w:val="28"/>
          <w:szCs w:val="28"/>
          <w:lang w:eastAsia="ru-RU"/>
        </w:rPr>
      </w:pPr>
      <w:r w:rsidRPr="00074BC8">
        <w:rPr>
          <w:rFonts w:ascii="Times New Roman" w:hAnsi="Times New Roman"/>
          <w:b w:val="0"/>
          <w:sz w:val="28"/>
          <w:szCs w:val="28"/>
          <w:lang w:eastAsia="ru-RU"/>
        </w:rPr>
        <w:t>Суммы процентов учитываются обособленно от сумм основного долга по кредитному договору, на отдельном субсчете. Так сказано в Инструкции по применению Плана счетов</w:t>
      </w:r>
      <w:r w:rsidRPr="00074BC8">
        <w:rPr>
          <w:rFonts w:ascii="Times New Roman" w:hAnsi="Times New Roman"/>
          <w:b w:val="0"/>
          <w:iCs/>
          <w:sz w:val="28"/>
          <w:szCs w:val="28"/>
          <w:lang w:eastAsia="ru-RU"/>
        </w:rPr>
        <w:t>.</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Начислять проценты надо в том отчетном периоде, к которому они относятся. При этом не важно, когда проценты фактически уплачены. Как часто начислять проценты, стороны определяют в кредитном договоре.</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Но в состав фактических затрат на приобретение основных средств можно включить не все проценты, а только те, которые были начислены до принятия этих средств к бухгалтерскому учету, то есть до того момента когда в бухгалтерском учете делается следующая проводка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01 К-т 08 – введен в эксплуатацию объект основных средств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Чтобы определить этот момент, нужно знать, для чего приобретаются основные средства. Если основные средства предназначены не для действующего производства, а для строительства новых объектов, расширения, реконструкции, технического перевооружения старых, то они вводятся в действие одновременно с этими объектами. Основанием для этого является акт приемки закон</w:t>
      </w:r>
      <w:r w:rsidR="002609CE" w:rsidRPr="00074BC8">
        <w:rPr>
          <w:rFonts w:ascii="Times New Roman" w:hAnsi="Times New Roman"/>
          <w:b w:val="0"/>
          <w:sz w:val="28"/>
          <w:szCs w:val="28"/>
          <w:lang w:eastAsia="ru-RU"/>
        </w:rPr>
        <w:t xml:space="preserve">ченного строительством объекта. </w:t>
      </w:r>
      <w:r w:rsidRPr="00074BC8">
        <w:rPr>
          <w:rFonts w:ascii="Times New Roman" w:hAnsi="Times New Roman"/>
          <w:b w:val="0"/>
          <w:sz w:val="28"/>
          <w:szCs w:val="28"/>
          <w:lang w:eastAsia="ru-RU"/>
        </w:rPr>
        <w:t>А если основные средства покупаются для действующего производства, то их вводят в эксплуатацию после того, как они поступили на предприятие и были приведены в рабочее состояние. При этом составляется акт приемки-передачи основных средств.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первоначальную стоимость основных средств можно включить всю сумму процентов, которые начислены по ставке, указанной в кредитном договоре. Ведь ПБУ 6/01 не устанавливает в этом случае никаких ограничений.</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Что касается процентов, которые начислены после принятия основных средств к учету, то они не увеличивают первоначальную стоимость этих основных средств. Такие проценты, надо отразить в учет</w:t>
      </w:r>
      <w:r w:rsidR="002609CE" w:rsidRPr="00074BC8">
        <w:rPr>
          <w:rFonts w:ascii="Times New Roman" w:hAnsi="Times New Roman"/>
          <w:b w:val="0"/>
          <w:sz w:val="28"/>
          <w:szCs w:val="28"/>
          <w:lang w:eastAsia="ru-RU"/>
        </w:rPr>
        <w:t>е как операционные расходы.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 этом делается следующая проводка.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91 субсчет «Прочие расходы» К-т 67 - начислены проценты по кредиту.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67 К-т 51 – погашена долгосрочная задолженность перед банком (основная сумма и проценты).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 составлении бухгалтерской отчетности к долгосрочным кредитам следует относить суммы полученных кредитов, не погашенных к 31 декабря и подлежащие погашению более чем через 12 месяцев после отчетной даты.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Долгосрочные кредиты отражаются в пассиве бухгалтерского баланса (ф. №1) в разделе </w:t>
      </w:r>
      <w:r w:rsidRPr="00074BC8">
        <w:rPr>
          <w:rFonts w:ascii="Times New Roman" w:hAnsi="Times New Roman"/>
          <w:b w:val="0"/>
          <w:sz w:val="28"/>
          <w:szCs w:val="28"/>
          <w:lang w:val="en-US" w:eastAsia="ru-RU"/>
        </w:rPr>
        <w:t>IV</w:t>
      </w:r>
      <w:r w:rsidRPr="00074BC8">
        <w:rPr>
          <w:rFonts w:ascii="Times New Roman" w:hAnsi="Times New Roman"/>
          <w:b w:val="0"/>
          <w:sz w:val="28"/>
          <w:szCs w:val="28"/>
          <w:lang w:eastAsia="ru-RU"/>
        </w:rPr>
        <w:t xml:space="preserve"> «Долгосрочные обязательства». Записи в строке бухгалтерского баланса осуществляются на основании показателей синтетического и аналитического учета по счету 67 «Расчеты по долгосрочным кредитам и займам». Сумма долгосрочной задолженности организации по полученным кредитам отражается в бухгалтерском балансе с учетом причитающихся к уплате на конец отчетного года процентов, если они не перечислены кредитору в течение года. Сальдо счета на конец года свидетельствует о наличии кредиторской задолженности организации по полученным кредит</w:t>
      </w:r>
      <w:r w:rsidR="002609CE" w:rsidRPr="00074BC8">
        <w:rPr>
          <w:rFonts w:ascii="Times New Roman" w:hAnsi="Times New Roman"/>
          <w:b w:val="0"/>
          <w:sz w:val="28"/>
          <w:szCs w:val="28"/>
          <w:lang w:eastAsia="ru-RU"/>
        </w:rPr>
        <w:t>ам и (или) процентам по ним.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 счету 67 могут быть открыты субсчета: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«Долгосрочные кредиты банков»;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по долгосрочным кредитам».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Перечень субсчетов может быть расширен исходя из особенностей кредитных операций организации. В разрезе каждого субсчета осуществляется аналитический учет по видам кредитов, кредиторам, кредитным договорам.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F359C4" w:rsidRPr="00074BC8" w:rsidRDefault="00F359C4" w:rsidP="005661D1">
      <w:pPr>
        <w:widowControl/>
        <w:tabs>
          <w:tab w:val="left" w:pos="1134"/>
        </w:tabs>
        <w:suppressAutoHyphens w:val="0"/>
        <w:spacing w:line="360" w:lineRule="auto"/>
        <w:ind w:left="0" w:right="0" w:firstLine="709"/>
        <w:rPr>
          <w:rFonts w:ascii="Times New Roman" w:hAnsi="Times New Roman"/>
          <w:bCs/>
          <w:sz w:val="28"/>
          <w:szCs w:val="28"/>
          <w:lang w:eastAsia="ru-RU"/>
        </w:rPr>
      </w:pPr>
      <w:r w:rsidRPr="00074BC8">
        <w:rPr>
          <w:rFonts w:ascii="Times New Roman" w:hAnsi="Times New Roman"/>
          <w:bCs/>
          <w:sz w:val="28"/>
          <w:szCs w:val="28"/>
          <w:lang w:eastAsia="ru-RU"/>
        </w:rPr>
        <w:t>3.2 Кредит банка на приобретение оборотных фондов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Управление оборотным капиталом – актуальная задача, которую ежедневно решает каждый предприниматель.</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теории бухгалтерского учета оборотными средствами (текущими активами) являются активы, которые могут быть обращены в наличность в течение одного года.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Оборотные активы обслуживают текущую деятельность предприятия, от их состояния и оборачиваемости зависит непрерывность производственно-коммерческого цикла.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Не у каждого предприятия есть достаточно денег, чтобы купить необходимое сырье, материалы и т. п. Но без них производство остановится. Поэтому многие фирмы вынуждены привлекать заемные средства, в частности брать кредит в банке. Такой кредит участвует в организации оборотных фондов.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Сумма кредита учитывается на счете 67, проценты за пользование кредитом учитывают по кредиту счета 67 - на отдельном субсчете.</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Таким образом, на конец каждого отчетного периода задолженность предприятия перед банком числится на счете и состоит из:</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суммы предоставленного кредита;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процентов за пользование этим кредитом.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за кредит отражают в бухгалтерском учете по мере того, как их начисляют. И не важно, уплачены они банку или нет. Проценты по полученным кредитам - это операционные расходы предприятия. Их учитывают по дебету счета 91 «Прочие доходы и расходы».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Получая банковский кредит и покупая материалы, бухгалтер делает следующие записи:</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51 К-т 66 субсчет «Сумма кредита» - получен рублевый кредит банка.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10 К-т 60 - оприходованы материалы, купленные у поставщика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19 Д-т 60 – учтен НДС по оприходованным материалам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60 К-т 51 - деньги за оприходованные материалы перечислены поставщику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68 субсчет «Расчеты по НДС» К-т 19 - зачтен НДС по оплаченным материалам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91 субсчет «Прочие расходы» К-т 66 субсчет «Проценты по кредиту» - начислены проценты за пользование кредитом банка.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за пользование банковским кредитом не всегда нужно учитывать на счете 91 в составе операционных расходов. Они могут отражаться и на счете 10 «Материалы». Материально-производственные запасы принимаются к бухгалтерскому учету по фактической себестоимости. А фактическая себестоимость материальных ценностей - это сумма всех затрат на их приобретение (за исключением НДС и акцизов), включая затраты и проценты, начисленные по банковскому кредиту, который организация брала специально для покупки материалов. При этом на счет 10 относятся только те проценты, которые начислены до того, как ценности были доставлены на склад.</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Если сумма полученного кредита направлена на перечисление аванса поставщику, то расходы по обслуживанию этого кредита заемщик относит на увеличение дебиторской задолженности, то есть в дебет счета 60 субсчет «Расчеты по выданным авансам». К расходам по обслуживанию относятся и проценты по кредиту, начисленные до момента получения материалов. Согласно этому же пункту проценты, начисленные после получения материалов, предприятие должно относить на операционные расходы (то есть в дебет счета 91 субсчет «Прочие расходы»).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по кредиту, полученному на покупку материалов, включают в их фактическую себестоимость, если выполняется два условия:</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сумма кредита направлена на перечисление аванса поставщику;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начислены до оприходования материалов.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 этом в учете делаются такие проводки.</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51 К-т 66 субсчет «Сумма кредита» - получен рублевый кредит банка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60 субсчет «Расчеты по выданным авансам» К-т 51 - сумма полученного кредита направлена на перечисление аванса поставщику.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60 субсчет «Расчеты по выданным авансам» К-т 66 субсчет «Проценты по кредиту» - проценты, начисленные до даты получения материалов, отнесены на увеличение дебиторской задолженности.</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10 К-т 60 субсчет «Расчеты с поставщиками» - оприходованы материалы, полученные от поставщика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19 К-т 60 субсчет «Расчеты с поставщиками» - учтен НДС по оприходованным материалам.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10 К-т 60 субсчет «Расчеты по выданным авансам» - сумма процентов, ранее отнесенных на увеличение дебиторской задолженности, включена в фактическую себестоимость полученных материалов.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60 субсчет «Расчеты с поставщиками» К-т 60 субсчет «Расчеты по выданным авансам» - зачтен аванс, ранее перечисленный поставщику.</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68 субсчет «Расчеты по НДС» К-т 19 - зачтен НДС по оприходованным и оплаченным материалам.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Д-т 91 субсчет «Прочие расходы» К-т 66 субсчет «Проценты по кредиту» - отражена сумма процентов по кредиту, начисленных после получения материалов.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Краткосрочная задолженность отражается в строке «Займы и кредиты» раздела </w:t>
      </w:r>
      <w:r w:rsidRPr="00074BC8">
        <w:rPr>
          <w:rFonts w:ascii="Times New Roman" w:hAnsi="Times New Roman"/>
          <w:b w:val="0"/>
          <w:sz w:val="28"/>
          <w:szCs w:val="28"/>
          <w:lang w:val="en-US" w:eastAsia="ru-RU"/>
        </w:rPr>
        <w:t>V</w:t>
      </w:r>
      <w:r w:rsidRPr="00074BC8">
        <w:rPr>
          <w:rFonts w:ascii="Times New Roman" w:hAnsi="Times New Roman"/>
          <w:b w:val="0"/>
          <w:sz w:val="28"/>
          <w:szCs w:val="28"/>
          <w:lang w:eastAsia="ru-RU"/>
        </w:rPr>
        <w:t xml:space="preserve"> бухгалтерского баланса. В этом разделе учитываются суммы кредиторской задолженности, подлежащие погашению в течение 12 месяцев после отчетной даты (то есть после 31 декабря).</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 строке «Кредиты банков, подлежащие погашению в течение 12 месяцев после отчетной даты» приводится кредиторская задолженность по банковским кредитам.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 счету 66 могут быть открыты субсчета:</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«Краткосрочные кредиты банков»;</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 по краткосрочным кредитам».</w:t>
      </w:r>
    </w:p>
    <w:p w:rsidR="00BF306B"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Перечень субсчетов может быть расширен исходя из особенностей кредитных операций организации. В разрезе каждого субсчета осуществляется аналитический учет по видам кредитов, кредиторам, кредитным договорам.</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Задачей бухгалтера при взятии кредита является – определение допустимых границ заимствования, выбор вида и формы кредитования, в наибольшей степени соответствующие специфике деятельности предприятия, особенностям его производственно-коммерческого и финансового цикла. Критериями выбора способов кредитного финансирования текущей деятельности являются оперативность привлечения источника, его стоимость, оцениваемая с точки зрения влияния издержек на формирование финансового результата организации и налоговых последствий заимствований. Гибкость управления оборотным капиталом обеспечивается именно привлечением краткосрочного кредита, а также существующими способами трансформации долга в работающий капитал (факторинг, учетно-вексельный кредит, кредитование под залог долговых обязательств), которые позволяют кредиторам восполнить отвлеченные в дебиторскую задолженность оборотные активы.</w:t>
      </w:r>
    </w:p>
    <w:p w:rsidR="00F359C4" w:rsidRPr="00074BC8" w:rsidRDefault="00F359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074BC8" w:rsidRDefault="0046088F" w:rsidP="005661D1">
      <w:pPr>
        <w:widowControl/>
        <w:tabs>
          <w:tab w:val="left" w:pos="1134"/>
        </w:tabs>
        <w:suppressAutoHyphens w:val="0"/>
        <w:spacing w:line="360" w:lineRule="auto"/>
        <w:ind w:left="0" w:right="0" w:firstLine="709"/>
        <w:rPr>
          <w:rFonts w:ascii="Times New Roman" w:hAnsi="Times New Roman"/>
          <w:color w:val="000000"/>
          <w:spacing w:val="-3"/>
          <w:sz w:val="28"/>
          <w:szCs w:val="28"/>
          <w:lang w:eastAsia="ru-RU"/>
        </w:rPr>
      </w:pPr>
      <w:r w:rsidRPr="00074BC8">
        <w:rPr>
          <w:rFonts w:ascii="Times New Roman" w:hAnsi="Times New Roman"/>
          <w:b w:val="0"/>
          <w:sz w:val="28"/>
          <w:szCs w:val="28"/>
          <w:lang w:eastAsia="ru-RU"/>
        </w:rPr>
        <w:br w:type="page"/>
      </w:r>
      <w:r w:rsidR="00AA3FD8" w:rsidRPr="00074BC8">
        <w:rPr>
          <w:rFonts w:ascii="Times New Roman" w:hAnsi="Times New Roman"/>
          <w:color w:val="000000"/>
          <w:spacing w:val="-3"/>
          <w:sz w:val="28"/>
          <w:szCs w:val="28"/>
          <w:lang w:eastAsia="ru-RU"/>
        </w:rPr>
        <w:t>Раздел 2. Модель работы бухгалтера</w:t>
      </w:r>
    </w:p>
    <w:p w:rsidR="00AA3FD8" w:rsidRPr="00074BC8" w:rsidRDefault="00AA3FD8" w:rsidP="005661D1">
      <w:pPr>
        <w:widowControl/>
        <w:tabs>
          <w:tab w:val="left" w:pos="1134"/>
        </w:tabs>
        <w:suppressAutoHyphens w:val="0"/>
        <w:spacing w:line="360" w:lineRule="auto"/>
        <w:ind w:left="0" w:right="0" w:firstLine="709"/>
        <w:rPr>
          <w:rFonts w:ascii="Times New Roman" w:hAnsi="Times New Roman"/>
          <w:b w:val="0"/>
          <w:sz w:val="28"/>
          <w:szCs w:val="28"/>
          <w:lang w:eastAsia="ru-RU"/>
        </w:rPr>
      </w:pPr>
    </w:p>
    <w:p w:rsidR="00B866C2" w:rsidRPr="00074BC8" w:rsidRDefault="005661D1" w:rsidP="005661D1">
      <w:pPr>
        <w:widowControl/>
        <w:tabs>
          <w:tab w:val="left" w:pos="1134"/>
        </w:tabs>
        <w:suppressAutoHyphens w:val="0"/>
        <w:spacing w:line="360" w:lineRule="auto"/>
        <w:ind w:left="0" w:right="0" w:firstLine="709"/>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 xml:space="preserve">2.1 </w:t>
      </w:r>
      <w:r w:rsidR="00AA3FD8" w:rsidRPr="00074BC8">
        <w:rPr>
          <w:rFonts w:ascii="Times New Roman" w:hAnsi="Times New Roman"/>
          <w:color w:val="000000"/>
          <w:spacing w:val="-2"/>
          <w:sz w:val="28"/>
          <w:szCs w:val="28"/>
          <w:lang w:eastAsia="ru-RU"/>
        </w:rPr>
        <w:t>Краткая характеристика деятельности</w:t>
      </w:r>
      <w:r w:rsidR="00150462" w:rsidRPr="00074BC8">
        <w:rPr>
          <w:rFonts w:ascii="Times New Roman" w:hAnsi="Times New Roman"/>
          <w:color w:val="000000"/>
          <w:spacing w:val="-2"/>
          <w:sz w:val="28"/>
          <w:szCs w:val="28"/>
          <w:lang w:eastAsia="ru-RU"/>
        </w:rPr>
        <w:t xml:space="preserve"> ОАО </w:t>
      </w:r>
      <w:r w:rsidR="00150462" w:rsidRPr="00074BC8">
        <w:rPr>
          <w:rFonts w:ascii="Times New Roman" w:hAnsi="Times New Roman"/>
          <w:sz w:val="28"/>
          <w:szCs w:val="28"/>
          <w:lang w:eastAsia="ru-RU"/>
        </w:rPr>
        <w:t>«Металлургический завод им. А. К. Серова»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color w:val="000000"/>
          <w:spacing w:val="-2"/>
          <w:sz w:val="28"/>
          <w:szCs w:val="28"/>
          <w:lang w:eastAsia="ru-RU"/>
        </w:rPr>
      </w:pPr>
    </w:p>
    <w:p w:rsidR="005802B4"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Практическая часть курсовой работы рассмотрена на примере ОАО «Металлургический завод им. А. К. Серова» </w:t>
      </w:r>
      <w:r w:rsidR="00EB6F32" w:rsidRPr="00074BC8">
        <w:rPr>
          <w:rFonts w:ascii="Times New Roman" w:hAnsi="Times New Roman"/>
          <w:b w:val="0"/>
          <w:sz w:val="28"/>
          <w:szCs w:val="28"/>
          <w:lang w:eastAsia="ru-RU"/>
        </w:rPr>
        <w:t>– динамично развивающегося предприятия</w:t>
      </w:r>
      <w:r w:rsidRPr="00074BC8">
        <w:rPr>
          <w:rFonts w:ascii="Times New Roman" w:hAnsi="Times New Roman"/>
          <w:b w:val="0"/>
          <w:sz w:val="28"/>
          <w:szCs w:val="28"/>
          <w:lang w:eastAsia="ru-RU"/>
        </w:rPr>
        <w:t>, которое с 2000 года входит в сферу влияния крупнейшего российского холдинга – Уральской горно-металлургической компании</w:t>
      </w:r>
      <w:r w:rsidR="00B866C2" w:rsidRPr="00074BC8">
        <w:rPr>
          <w:rFonts w:ascii="Times New Roman" w:hAnsi="Times New Roman"/>
          <w:b w:val="0"/>
          <w:sz w:val="28"/>
          <w:szCs w:val="28"/>
          <w:lang w:eastAsia="ru-RU"/>
        </w:rPr>
        <w:t>.</w:t>
      </w:r>
    </w:p>
    <w:p w:rsidR="005802B4"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Градообразующее предприятие имеет полный металлурги</w:t>
      </w:r>
      <w:r w:rsidR="00EB6F32" w:rsidRPr="00074BC8">
        <w:rPr>
          <w:rFonts w:ascii="Times New Roman" w:hAnsi="Times New Roman"/>
          <w:b w:val="0"/>
          <w:sz w:val="28"/>
          <w:szCs w:val="28"/>
          <w:lang w:eastAsia="ru-RU"/>
        </w:rPr>
        <w:t>ческий цикл, свою сырьевую базу, выпускает более 200 марок высококачественной стали</w:t>
      </w:r>
      <w:r w:rsidR="005802B4" w:rsidRPr="00074BC8">
        <w:rPr>
          <w:rFonts w:ascii="Times New Roman" w:hAnsi="Times New Roman"/>
          <w:b w:val="0"/>
          <w:sz w:val="28"/>
          <w:szCs w:val="28"/>
          <w:lang w:eastAsia="ru-RU"/>
        </w:rPr>
        <w:t xml:space="preserve"> и сплавов, имеющих повышенные прочностные и пластические свойства при низких и высоких температурах, стойких к щелочам и кислотам, предназначенных для холодной высадки и горячей обработки, автоматных марок стали с регламентированными механическими свойствами.</w:t>
      </w:r>
    </w:p>
    <w:p w:rsidR="005964CC" w:rsidRPr="00074BC8" w:rsidRDefault="00EB6F3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Завод специализируется так же на выпуске следующих видов изделий</w:t>
      </w:r>
      <w:r w:rsidR="005964CC" w:rsidRPr="00074BC8">
        <w:rPr>
          <w:rFonts w:ascii="Times New Roman" w:hAnsi="Times New Roman"/>
          <w:b w:val="0"/>
          <w:sz w:val="28"/>
          <w:szCs w:val="28"/>
          <w:lang w:eastAsia="ru-RU"/>
        </w:rPr>
        <w:t xml:space="preserve"> –прокат калиброванный; прокат круглый со специальной отделкой поверхности; заготовка трубная; сталь буровая пустотелая; прутки круглые высокой точности из высокопрочной стали; уголки стальные горячекатаные равнополочные; заготовка квадратная горячекатаная; чугун передельный; шлак доменный гранулированный</w:t>
      </w:r>
      <w:r w:rsidR="00257DF3" w:rsidRPr="00074BC8">
        <w:rPr>
          <w:rFonts w:ascii="Times New Roman" w:hAnsi="Times New Roman"/>
          <w:b w:val="0"/>
          <w:sz w:val="28"/>
          <w:szCs w:val="28"/>
          <w:lang w:eastAsia="ru-RU"/>
        </w:rPr>
        <w:t xml:space="preserve"> и д</w:t>
      </w:r>
      <w:r w:rsidRPr="00074BC8">
        <w:rPr>
          <w:rFonts w:ascii="Times New Roman" w:hAnsi="Times New Roman"/>
          <w:b w:val="0"/>
          <w:sz w:val="28"/>
          <w:szCs w:val="28"/>
          <w:lang w:eastAsia="ru-RU"/>
        </w:rPr>
        <w:t>р.</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Широкий спектр выпускаемой продукции востребован в автомобилестроении, машиностроении, на трубных заводах и в нефтедобывающей промышленности.</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Предприятие имеет следующие реквизиты:</w:t>
      </w:r>
    </w:p>
    <w:p w:rsidR="00B866C2"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Наименование организации: </w:t>
      </w:r>
      <w:r w:rsidR="00B866C2" w:rsidRPr="00074BC8">
        <w:rPr>
          <w:rFonts w:ascii="Times New Roman" w:hAnsi="Times New Roman"/>
          <w:b w:val="0"/>
          <w:sz w:val="28"/>
          <w:szCs w:val="28"/>
          <w:lang w:eastAsia="ru-RU"/>
        </w:rPr>
        <w:t>ОАО «Металлургический завод им. А. К. Серова»</w:t>
      </w:r>
    </w:p>
    <w:p w:rsidR="005964CC" w:rsidRPr="00074BC8" w:rsidRDefault="00B866C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ИНН 5023013618</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Расчетный счет: 40</w:t>
      </w:r>
      <w:r w:rsidR="00B866C2" w:rsidRPr="00074BC8">
        <w:rPr>
          <w:rFonts w:ascii="Times New Roman" w:hAnsi="Times New Roman"/>
          <w:b w:val="0"/>
          <w:sz w:val="28"/>
          <w:szCs w:val="28"/>
          <w:lang w:eastAsia="ru-RU"/>
        </w:rPr>
        <w:t>475</w:t>
      </w:r>
      <w:r w:rsidRPr="00074BC8">
        <w:rPr>
          <w:rFonts w:ascii="Times New Roman" w:hAnsi="Times New Roman"/>
          <w:b w:val="0"/>
          <w:sz w:val="28"/>
          <w:szCs w:val="28"/>
          <w:lang w:eastAsia="ru-RU"/>
        </w:rPr>
        <w:t>8101000000000</w:t>
      </w:r>
      <w:r w:rsidR="00B866C2" w:rsidRPr="00074BC8">
        <w:rPr>
          <w:rFonts w:ascii="Times New Roman" w:hAnsi="Times New Roman"/>
          <w:b w:val="0"/>
          <w:sz w:val="28"/>
          <w:szCs w:val="28"/>
          <w:lang w:eastAsia="ru-RU"/>
        </w:rPr>
        <w:t>42</w:t>
      </w:r>
      <w:r w:rsidRPr="00074BC8">
        <w:rPr>
          <w:rFonts w:ascii="Times New Roman" w:hAnsi="Times New Roman"/>
          <w:b w:val="0"/>
          <w:sz w:val="28"/>
          <w:szCs w:val="28"/>
          <w:lang w:eastAsia="ru-RU"/>
        </w:rPr>
        <w:t xml:space="preserve"> в КФАБ «Промышленно-финансовое сотрудничество»</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БИК: 04</w:t>
      </w:r>
      <w:r w:rsidR="00B866C2" w:rsidRPr="00074BC8">
        <w:rPr>
          <w:rFonts w:ascii="Times New Roman" w:hAnsi="Times New Roman"/>
          <w:b w:val="0"/>
          <w:sz w:val="28"/>
          <w:szCs w:val="28"/>
          <w:lang w:eastAsia="ru-RU"/>
        </w:rPr>
        <w:t>736</w:t>
      </w:r>
      <w:r w:rsidRPr="00074BC8">
        <w:rPr>
          <w:rFonts w:ascii="Times New Roman" w:hAnsi="Times New Roman"/>
          <w:b w:val="0"/>
          <w:sz w:val="28"/>
          <w:szCs w:val="28"/>
          <w:lang w:eastAsia="ru-RU"/>
        </w:rPr>
        <w:t>12</w:t>
      </w:r>
      <w:r w:rsidR="00B866C2" w:rsidRPr="00074BC8">
        <w:rPr>
          <w:rFonts w:ascii="Times New Roman" w:hAnsi="Times New Roman"/>
          <w:b w:val="0"/>
          <w:sz w:val="28"/>
          <w:szCs w:val="28"/>
          <w:lang w:eastAsia="ru-RU"/>
        </w:rPr>
        <w:t>8</w:t>
      </w:r>
      <w:r w:rsidRPr="00074BC8">
        <w:rPr>
          <w:rFonts w:ascii="Times New Roman" w:hAnsi="Times New Roman"/>
          <w:b w:val="0"/>
          <w:sz w:val="28"/>
          <w:szCs w:val="28"/>
          <w:lang w:eastAsia="ru-RU"/>
        </w:rPr>
        <w:t>5</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Кор.счет :30</w:t>
      </w:r>
      <w:r w:rsidR="00B866C2" w:rsidRPr="00074BC8">
        <w:rPr>
          <w:rFonts w:ascii="Times New Roman" w:hAnsi="Times New Roman"/>
          <w:b w:val="0"/>
          <w:sz w:val="28"/>
          <w:szCs w:val="28"/>
          <w:lang w:eastAsia="ru-RU"/>
        </w:rPr>
        <w:t>2</w:t>
      </w:r>
      <w:r w:rsidRPr="00074BC8">
        <w:rPr>
          <w:rFonts w:ascii="Times New Roman" w:hAnsi="Times New Roman"/>
          <w:b w:val="0"/>
          <w:sz w:val="28"/>
          <w:szCs w:val="28"/>
          <w:lang w:eastAsia="ru-RU"/>
        </w:rPr>
        <w:t>01</w:t>
      </w:r>
      <w:r w:rsidR="00B866C2" w:rsidRPr="00074BC8">
        <w:rPr>
          <w:rFonts w:ascii="Times New Roman" w:hAnsi="Times New Roman"/>
          <w:b w:val="0"/>
          <w:sz w:val="28"/>
          <w:szCs w:val="28"/>
          <w:lang w:eastAsia="ru-RU"/>
        </w:rPr>
        <w:t>4</w:t>
      </w:r>
      <w:r w:rsidRPr="00074BC8">
        <w:rPr>
          <w:rFonts w:ascii="Times New Roman" w:hAnsi="Times New Roman"/>
          <w:b w:val="0"/>
          <w:sz w:val="28"/>
          <w:szCs w:val="28"/>
          <w:lang w:eastAsia="ru-RU"/>
        </w:rPr>
        <w:t>00000000002</w:t>
      </w:r>
      <w:r w:rsidR="00B866C2" w:rsidRPr="00074BC8">
        <w:rPr>
          <w:rFonts w:ascii="Times New Roman" w:hAnsi="Times New Roman"/>
          <w:b w:val="0"/>
          <w:sz w:val="28"/>
          <w:szCs w:val="28"/>
          <w:lang w:eastAsia="ru-RU"/>
        </w:rPr>
        <w:t>57</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Коды: ОКПО: 057</w:t>
      </w:r>
      <w:r w:rsidR="00B866C2" w:rsidRPr="00074BC8">
        <w:rPr>
          <w:rFonts w:ascii="Times New Roman" w:hAnsi="Times New Roman"/>
          <w:b w:val="0"/>
          <w:sz w:val="28"/>
          <w:szCs w:val="28"/>
          <w:lang w:eastAsia="ru-RU"/>
        </w:rPr>
        <w:t>56</w:t>
      </w:r>
      <w:r w:rsidRPr="00074BC8">
        <w:rPr>
          <w:rFonts w:ascii="Times New Roman" w:hAnsi="Times New Roman"/>
          <w:b w:val="0"/>
          <w:sz w:val="28"/>
          <w:szCs w:val="28"/>
          <w:lang w:eastAsia="ru-RU"/>
        </w:rPr>
        <w:t>843; ОКОНХ: 1</w:t>
      </w:r>
      <w:r w:rsidR="00B866C2" w:rsidRPr="00074BC8">
        <w:rPr>
          <w:rFonts w:ascii="Times New Roman" w:hAnsi="Times New Roman"/>
          <w:b w:val="0"/>
          <w:sz w:val="28"/>
          <w:szCs w:val="28"/>
          <w:lang w:eastAsia="ru-RU"/>
        </w:rPr>
        <w:t>53</w:t>
      </w:r>
      <w:r w:rsidRPr="00074BC8">
        <w:rPr>
          <w:rFonts w:ascii="Times New Roman" w:hAnsi="Times New Roman"/>
          <w:b w:val="0"/>
          <w:sz w:val="28"/>
          <w:szCs w:val="28"/>
          <w:lang w:eastAsia="ru-RU"/>
        </w:rPr>
        <w:t>20, 1</w:t>
      </w:r>
      <w:r w:rsidR="00B866C2" w:rsidRPr="00074BC8">
        <w:rPr>
          <w:rFonts w:ascii="Times New Roman" w:hAnsi="Times New Roman"/>
          <w:b w:val="0"/>
          <w:sz w:val="28"/>
          <w:szCs w:val="28"/>
          <w:lang w:eastAsia="ru-RU"/>
        </w:rPr>
        <w:t>247</w:t>
      </w:r>
      <w:r w:rsidRPr="00074BC8">
        <w:rPr>
          <w:rFonts w:ascii="Times New Roman" w:hAnsi="Times New Roman"/>
          <w:b w:val="0"/>
          <w:sz w:val="28"/>
          <w:szCs w:val="28"/>
          <w:lang w:eastAsia="ru-RU"/>
        </w:rPr>
        <w:t>0; ОКУД: 0</w:t>
      </w:r>
      <w:r w:rsidR="00B866C2" w:rsidRPr="00074BC8">
        <w:rPr>
          <w:rFonts w:ascii="Times New Roman" w:hAnsi="Times New Roman"/>
          <w:b w:val="0"/>
          <w:sz w:val="28"/>
          <w:szCs w:val="28"/>
          <w:lang w:eastAsia="ru-RU"/>
        </w:rPr>
        <w:t>34</w:t>
      </w:r>
      <w:r w:rsidRPr="00074BC8">
        <w:rPr>
          <w:rFonts w:ascii="Times New Roman" w:hAnsi="Times New Roman"/>
          <w:b w:val="0"/>
          <w:sz w:val="28"/>
          <w:szCs w:val="28"/>
          <w:lang w:eastAsia="ru-RU"/>
        </w:rPr>
        <w:t>00</w:t>
      </w:r>
      <w:r w:rsidR="00B866C2" w:rsidRPr="00074BC8">
        <w:rPr>
          <w:rFonts w:ascii="Times New Roman" w:hAnsi="Times New Roman"/>
          <w:b w:val="0"/>
          <w:sz w:val="28"/>
          <w:szCs w:val="28"/>
          <w:lang w:eastAsia="ru-RU"/>
        </w:rPr>
        <w:t>9</w:t>
      </w:r>
      <w:r w:rsidRPr="00074BC8">
        <w:rPr>
          <w:rFonts w:ascii="Times New Roman" w:hAnsi="Times New Roman"/>
          <w:b w:val="0"/>
          <w:sz w:val="28"/>
          <w:szCs w:val="28"/>
          <w:lang w:eastAsia="ru-RU"/>
        </w:rPr>
        <w:t>5;</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КОПФ/КФС (ОФКС): 47/30</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ОКВЭД:2</w:t>
      </w:r>
      <w:r w:rsidR="00B866C2" w:rsidRPr="00074BC8">
        <w:rPr>
          <w:rFonts w:ascii="Times New Roman" w:hAnsi="Times New Roman"/>
          <w:b w:val="0"/>
          <w:sz w:val="28"/>
          <w:szCs w:val="28"/>
          <w:lang w:eastAsia="ru-RU"/>
        </w:rPr>
        <w:t>86</w:t>
      </w:r>
      <w:r w:rsidRPr="00074BC8">
        <w:rPr>
          <w:rFonts w:ascii="Times New Roman" w:hAnsi="Times New Roman"/>
          <w:b w:val="0"/>
          <w:sz w:val="28"/>
          <w:szCs w:val="28"/>
          <w:lang w:eastAsia="ru-RU"/>
        </w:rPr>
        <w:t>1</w:t>
      </w:r>
      <w:r w:rsidR="00B866C2" w:rsidRPr="00074BC8">
        <w:rPr>
          <w:rFonts w:ascii="Times New Roman" w:hAnsi="Times New Roman"/>
          <w:b w:val="0"/>
          <w:sz w:val="28"/>
          <w:szCs w:val="28"/>
          <w:lang w:eastAsia="ru-RU"/>
        </w:rPr>
        <w:t>2</w:t>
      </w:r>
      <w:r w:rsidRPr="00074BC8">
        <w:rPr>
          <w:rFonts w:ascii="Times New Roman" w:hAnsi="Times New Roman"/>
          <w:b w:val="0"/>
          <w:sz w:val="28"/>
          <w:szCs w:val="28"/>
          <w:lang w:eastAsia="ru-RU"/>
        </w:rPr>
        <w:t>0</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ОКАТО: 4</w:t>
      </w:r>
      <w:r w:rsidR="00B866C2" w:rsidRPr="00074BC8">
        <w:rPr>
          <w:rFonts w:ascii="Times New Roman" w:hAnsi="Times New Roman"/>
          <w:b w:val="0"/>
          <w:sz w:val="28"/>
          <w:szCs w:val="28"/>
          <w:lang w:eastAsia="ru-RU"/>
        </w:rPr>
        <w:t>725</w:t>
      </w:r>
      <w:r w:rsidRPr="00074BC8">
        <w:rPr>
          <w:rFonts w:ascii="Times New Roman" w:hAnsi="Times New Roman"/>
          <w:b w:val="0"/>
          <w:sz w:val="28"/>
          <w:szCs w:val="28"/>
          <w:lang w:eastAsia="ru-RU"/>
        </w:rPr>
        <w:t>8000000</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ОКОГУ: 4</w:t>
      </w:r>
      <w:r w:rsidR="00B866C2" w:rsidRPr="00074BC8">
        <w:rPr>
          <w:rFonts w:ascii="Times New Roman" w:hAnsi="Times New Roman"/>
          <w:b w:val="0"/>
          <w:sz w:val="28"/>
          <w:szCs w:val="28"/>
          <w:lang w:eastAsia="ru-RU"/>
        </w:rPr>
        <w:t>3</w:t>
      </w:r>
      <w:r w:rsidRPr="00074BC8">
        <w:rPr>
          <w:rFonts w:ascii="Times New Roman" w:hAnsi="Times New Roman"/>
          <w:b w:val="0"/>
          <w:sz w:val="28"/>
          <w:szCs w:val="28"/>
          <w:lang w:eastAsia="ru-RU"/>
        </w:rPr>
        <w:t>001</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Юридический адрес: 1</w:t>
      </w:r>
      <w:r w:rsidR="0088314D" w:rsidRPr="00074BC8">
        <w:rPr>
          <w:rFonts w:ascii="Times New Roman" w:hAnsi="Times New Roman"/>
          <w:b w:val="0"/>
          <w:sz w:val="28"/>
          <w:szCs w:val="28"/>
          <w:lang w:eastAsia="ru-RU"/>
        </w:rPr>
        <w:t>346</w:t>
      </w:r>
      <w:r w:rsidRPr="00074BC8">
        <w:rPr>
          <w:rFonts w:ascii="Times New Roman" w:hAnsi="Times New Roman"/>
          <w:b w:val="0"/>
          <w:sz w:val="28"/>
          <w:szCs w:val="28"/>
          <w:lang w:eastAsia="ru-RU"/>
        </w:rPr>
        <w:t>0</w:t>
      </w:r>
      <w:r w:rsidR="0088314D" w:rsidRPr="00074BC8">
        <w:rPr>
          <w:rFonts w:ascii="Times New Roman" w:hAnsi="Times New Roman"/>
          <w:b w:val="0"/>
          <w:sz w:val="28"/>
          <w:szCs w:val="28"/>
          <w:lang w:eastAsia="ru-RU"/>
        </w:rPr>
        <w:t>7</w:t>
      </w:r>
      <w:r w:rsidRPr="00074BC8">
        <w:rPr>
          <w:rFonts w:ascii="Times New Roman" w:hAnsi="Times New Roman"/>
          <w:b w:val="0"/>
          <w:sz w:val="28"/>
          <w:szCs w:val="28"/>
          <w:lang w:eastAsia="ru-RU"/>
        </w:rPr>
        <w:t xml:space="preserve">, </w:t>
      </w:r>
      <w:r w:rsidR="007A595D" w:rsidRPr="00074BC8">
        <w:rPr>
          <w:rFonts w:ascii="Times New Roman" w:hAnsi="Times New Roman"/>
          <w:b w:val="0"/>
          <w:sz w:val="28"/>
          <w:szCs w:val="28"/>
          <w:lang w:eastAsia="ru-RU"/>
        </w:rPr>
        <w:t xml:space="preserve">Московская обл., </w:t>
      </w:r>
      <w:r w:rsidRPr="00074BC8">
        <w:rPr>
          <w:rFonts w:ascii="Times New Roman" w:hAnsi="Times New Roman"/>
          <w:b w:val="0"/>
          <w:sz w:val="28"/>
          <w:szCs w:val="28"/>
          <w:lang w:eastAsia="ru-RU"/>
        </w:rPr>
        <w:t xml:space="preserve">г. </w:t>
      </w:r>
      <w:r w:rsidR="007A595D" w:rsidRPr="00074BC8">
        <w:rPr>
          <w:rFonts w:ascii="Times New Roman" w:hAnsi="Times New Roman"/>
          <w:b w:val="0"/>
          <w:sz w:val="28"/>
          <w:szCs w:val="28"/>
          <w:lang w:eastAsia="ru-RU"/>
        </w:rPr>
        <w:t>Дубна</w:t>
      </w:r>
      <w:r w:rsidRPr="00074BC8">
        <w:rPr>
          <w:rFonts w:ascii="Times New Roman" w:hAnsi="Times New Roman"/>
          <w:b w:val="0"/>
          <w:sz w:val="28"/>
          <w:szCs w:val="28"/>
          <w:lang w:eastAsia="ru-RU"/>
        </w:rPr>
        <w:t xml:space="preserve">, ул. </w:t>
      </w:r>
      <w:r w:rsidR="0088314D" w:rsidRPr="00074BC8">
        <w:rPr>
          <w:rFonts w:ascii="Times New Roman" w:hAnsi="Times New Roman"/>
          <w:b w:val="0"/>
          <w:sz w:val="28"/>
          <w:szCs w:val="28"/>
          <w:lang w:eastAsia="ru-RU"/>
        </w:rPr>
        <w:t>Кузнецова</w:t>
      </w:r>
      <w:r w:rsidRPr="00074BC8">
        <w:rPr>
          <w:rFonts w:ascii="Times New Roman" w:hAnsi="Times New Roman"/>
          <w:b w:val="0"/>
          <w:sz w:val="28"/>
          <w:szCs w:val="28"/>
          <w:lang w:eastAsia="ru-RU"/>
        </w:rPr>
        <w:t xml:space="preserve">, </w:t>
      </w:r>
      <w:r w:rsidR="0088314D" w:rsidRPr="00074BC8">
        <w:rPr>
          <w:rFonts w:ascii="Times New Roman" w:hAnsi="Times New Roman"/>
          <w:b w:val="0"/>
          <w:sz w:val="28"/>
          <w:szCs w:val="28"/>
          <w:lang w:eastAsia="ru-RU"/>
        </w:rPr>
        <w:t>36.</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Факс: (095) </w:t>
      </w:r>
      <w:r w:rsidR="00B866C2" w:rsidRPr="00074BC8">
        <w:rPr>
          <w:rFonts w:ascii="Times New Roman" w:hAnsi="Times New Roman"/>
          <w:b w:val="0"/>
          <w:sz w:val="28"/>
          <w:szCs w:val="28"/>
          <w:lang w:eastAsia="ru-RU"/>
        </w:rPr>
        <w:t>542</w:t>
      </w:r>
      <w:r w:rsidRPr="00074BC8">
        <w:rPr>
          <w:rFonts w:ascii="Times New Roman" w:hAnsi="Times New Roman"/>
          <w:b w:val="0"/>
          <w:sz w:val="28"/>
          <w:szCs w:val="28"/>
          <w:lang w:eastAsia="ru-RU"/>
        </w:rPr>
        <w:t>-</w:t>
      </w:r>
      <w:r w:rsidR="00B866C2" w:rsidRPr="00074BC8">
        <w:rPr>
          <w:rFonts w:ascii="Times New Roman" w:hAnsi="Times New Roman"/>
          <w:b w:val="0"/>
          <w:sz w:val="28"/>
          <w:szCs w:val="28"/>
          <w:lang w:eastAsia="ru-RU"/>
        </w:rPr>
        <w:t>76-</w:t>
      </w:r>
      <w:r w:rsidRPr="00074BC8">
        <w:rPr>
          <w:rFonts w:ascii="Times New Roman" w:hAnsi="Times New Roman"/>
          <w:b w:val="0"/>
          <w:sz w:val="28"/>
          <w:szCs w:val="28"/>
          <w:lang w:eastAsia="ru-RU"/>
        </w:rPr>
        <w:t>00</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Генеральный директор: </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0088314D" w:rsidRPr="00074BC8">
        <w:rPr>
          <w:rFonts w:ascii="Times New Roman" w:hAnsi="Times New Roman"/>
          <w:b w:val="0"/>
          <w:sz w:val="28"/>
          <w:szCs w:val="28"/>
          <w:lang w:eastAsia="ru-RU"/>
        </w:rPr>
        <w:t>Калинин П.И.</w:t>
      </w:r>
    </w:p>
    <w:p w:rsidR="005964CC" w:rsidRPr="00074BC8" w:rsidRDefault="0088314D"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Главный бухгалтер: </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ab/>
        <w:t xml:space="preserve"> Соловьева О.А.</w:t>
      </w:r>
    </w:p>
    <w:p w:rsidR="005964CC" w:rsidRPr="00074BC8" w:rsidRDefault="005964C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150462" w:rsidRPr="00074BC8" w:rsidRDefault="00150462"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color w:val="000000"/>
          <w:spacing w:val="-6"/>
          <w:sz w:val="28"/>
          <w:szCs w:val="28"/>
          <w:lang w:eastAsia="ru-RU"/>
        </w:rPr>
        <w:t>2.2</w:t>
      </w:r>
      <w:r w:rsidRPr="00074BC8">
        <w:rPr>
          <w:rFonts w:ascii="Times New Roman" w:hAnsi="Times New Roman"/>
          <w:color w:val="000000"/>
          <w:spacing w:val="-1"/>
          <w:sz w:val="28"/>
          <w:szCs w:val="28"/>
          <w:lang w:eastAsia="ru-RU"/>
        </w:rPr>
        <w:t xml:space="preserve"> Учетная политика организации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Приказ №1</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по ОАО «Металлургический завод им. А. К. Серова»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 учетной политике предприятия на 2008 год</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для целей бухгалтерского учета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25.12.2007</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 Дубна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На основании и в соответствии с Федеральным законом от 21.11.96 г. № 129-ФЗ Положением по ведению бухгалтерского учета и отчетности в РФ (Приказ Минфина РФ № 34н). Положением по бухгалтерскому учету «Учетная политика предприятия» (ПБУ 1/98), утвержденным Приказом Минфина РФ №60 от 09.12.98 г.</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ПРИКАЗЫВАЮ:</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Принять на </w:t>
      </w:r>
      <w:smartTag w:uri="urn:schemas-microsoft-com:office:smarttags" w:element="metricconverter">
        <w:smartTagPr>
          <w:attr w:name="ProductID" w:val="2008 г"/>
        </w:smartTagPr>
        <w:r w:rsidRPr="00074BC8">
          <w:rPr>
            <w:rFonts w:ascii="Times New Roman" w:hAnsi="Times New Roman"/>
            <w:b w:val="0"/>
            <w:sz w:val="28"/>
            <w:szCs w:val="28"/>
            <w:lang w:eastAsia="ru-RU"/>
          </w:rPr>
          <w:t>2008 г</w:t>
        </w:r>
      </w:smartTag>
      <w:r w:rsidRPr="00074BC8">
        <w:rPr>
          <w:rFonts w:ascii="Times New Roman" w:hAnsi="Times New Roman"/>
          <w:b w:val="0"/>
          <w:sz w:val="28"/>
          <w:szCs w:val="28"/>
          <w:lang w:eastAsia="ru-RU"/>
        </w:rPr>
        <w:t>. следующую учетную политику:</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Износ основным средствам начислять линейным способом (Постановление Правительства РФ от 01.01.2002 № 1).</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Срок полезного использования основных средств определяется по нормам, установленным законодательством РФ</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Амортизация по НМА начисляется исходя из срока полезного использования</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Затраты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ремонт</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основных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средств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включать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себестоимость продукции по фактическим затратам.</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Метод оценки материально-производственных запасов применять по средней себестоимости.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 выбытии остаточную стоимость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основных средств формировать на счете 01.</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Стоимость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нематериальных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активов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погашать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линейным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способом, исходя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норм,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определенных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учетом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срока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полезного использования. Если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срок</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полезного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использования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нематериального актива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документацией</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определен,</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то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он</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устанавливается распоряжением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руководителя. Отражать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начисление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амортизации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 использованием счета 05</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«Амортизация нематериальных активов».</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Затраты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ремонт</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основных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средств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включать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себестоимость продукции по фактическим затратам.</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Организация учета затрат на производство.</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Затраты на производство продукции собирать по дебету счета 20 «Основное производство» на отдельных субсчетах.</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Затраты общепроизводственного и общехозяйственного назначения собирать на Дебете счета 25 «Общепроизводственные расходы» и на Дебете счета 26 «Общехозяйственные расходы» соответственно.</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Коммерческие и управленческие расходы признавать в себестоимости проданной продукции полностью в отчетном периоде их признания в качестве расходов по обычным видам деятельности.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Товары учитываются по покупной стоимости.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Транспортные расходы по доставке товаров сверх договорной цены поставки учитываются в составе фактических затрат на приобретение.</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Коммерческие и управленческие расходы признаются расходами того отчетного периода, в котором они возникли.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Операции по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заготовлению</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приобретению</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материальных ценностей отражать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бухгалтерском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без</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использования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счетов «Заготовление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приобретение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материалов» 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др. «Отклонения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 стоимости материалов».</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Учет</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готовой</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продукции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осуществлять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 фактической себестоимости.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Сроки и направление списания расходов будущих периодов определять на основании условий, в соответствии в которыми произведены данные расходы, 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действующим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Законодательством, 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необходимости -</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приказом руководителя предприятия.</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Резервы предстоящих расходов и платежей не создавать.</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Резервы по сомнительным долгам не создавать</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Переводить долгосрочную кредиторскую задолженность ( по кредитам и займам ) в краткосрочную с момента, когда по условиям договора до возврата основной суммы долга осталось 365 дней.</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Периодичность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порядок</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распределения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дивидендов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определяются собранием акционеров.</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Проценты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кредитам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займам - 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расходы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включать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проценты, которые не превышают сумму, рассчитанную исходя из увеличенной в 1,1 раза ставки рефинансирования Центрального Банка РФ.</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Главному бухгалтеру</w:t>
      </w:r>
      <w:r w:rsidR="00187E6F">
        <w:rPr>
          <w:rFonts w:ascii="Times New Roman" w:hAnsi="Times New Roman"/>
          <w:b w:val="0"/>
          <w:sz w:val="28"/>
          <w:szCs w:val="28"/>
          <w:lang w:eastAsia="ru-RU"/>
        </w:rPr>
        <w:t xml:space="preserve"> </w:t>
      </w:r>
      <w:r w:rsidRPr="00074BC8">
        <w:rPr>
          <w:rFonts w:ascii="Times New Roman" w:hAnsi="Times New Roman"/>
          <w:b w:val="0"/>
          <w:sz w:val="28"/>
          <w:szCs w:val="28"/>
          <w:u w:val="single"/>
          <w:lang w:eastAsia="ru-RU"/>
        </w:rPr>
        <w:t>Соловьевой О.А.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Обеспечить ведение бухгалтерского учета в полном соответствии с Положением по ведению бухгалтерского учета и бухгалтерской отчетности в РФ, Планом счетов бухгалтерского учета и Инструкцией по его применению (утверждены Приказом Минфина СССР от 01.11.91 № 56) и другими действующими нормативными актами в области методологии бухгалтерского учета.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Обеспечить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своевременное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полное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представление необходимой отчетности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заинтересованным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пользователям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соответствии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 действующим законодательством.</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Установить сроки представления промежуточной отчетности структурными подразделениями до 25 числа месяца, следующего за отчетным.</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ведении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бухгалтерского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обеспечить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возможность оперативного учета изменений действующего законодательства.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Использовать Рабочий план счетов для отражения хозяйственных операций.</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Утвердить перечень форм первичных документов по учету материально-производственных запасов</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формировании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затрат</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производство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продукции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(работ, услуг) руководствоваться ПБУ 10/99.</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Применять типовые формы первичной бухгалтерском документации по учету:</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а) ОС</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б) НА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Обеспечить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возможность достоверного определения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налогооблагаемой базы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для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расчета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бюджетом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внебюджетными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фондами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 установленным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налогам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прочим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платежам</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соответствии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 действующим налоговым законодательством.</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Обеспечить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введение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самостоятельно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разработанных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учетом специфики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деятельности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регистров,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которые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будут использоваться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осуществлении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бухгалтерского</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случае необходимости).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Утвердить график проведения инвентаризации имущества и обязательств на 2005 год.</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color w:val="000000"/>
          <w:sz w:val="28"/>
          <w:szCs w:val="28"/>
          <w:lang w:eastAsia="ru-RU"/>
        </w:rPr>
        <w:t>Разработать график документооборота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Установить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необходимую</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пригодную</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систему</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учетных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регистров, определив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их</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перечень, построение, последовательность, технику</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 взаимосвязь производимых в них записей.</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val="en-US" w:eastAsia="ru-RU"/>
        </w:rPr>
        <w:t>III</w:t>
      </w:r>
      <w:r w:rsidRPr="00074BC8">
        <w:rPr>
          <w:rFonts w:ascii="Times New Roman" w:hAnsi="Times New Roman"/>
          <w:b w:val="0"/>
          <w:color w:val="000000"/>
          <w:sz w:val="28"/>
          <w:szCs w:val="28"/>
          <w:lang w:eastAsia="ru-RU"/>
        </w:rPr>
        <w:t>. Контроль за исполнением приказа об учетной политике возлагается на директора.</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Генеральный директор</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ОАО «Металлургический завод</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им. А. К. Серова»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Калинин П.И.</w:t>
      </w:r>
    </w:p>
    <w:p w:rsidR="00150462" w:rsidRPr="00074BC8" w:rsidRDefault="00150462" w:rsidP="005661D1">
      <w:pPr>
        <w:widowControl/>
        <w:tabs>
          <w:tab w:val="left" w:pos="1134"/>
        </w:tabs>
        <w:suppressAutoHyphens w:val="0"/>
        <w:spacing w:line="360" w:lineRule="auto"/>
        <w:ind w:left="0" w:right="0" w:firstLine="709"/>
        <w:jc w:val="both"/>
        <w:rPr>
          <w:rFonts w:ascii="Times New Roman" w:hAnsi="Times New Roman"/>
          <w:color w:val="000000"/>
          <w:spacing w:val="-2"/>
          <w:sz w:val="28"/>
          <w:szCs w:val="28"/>
          <w:lang w:eastAsia="ru-RU"/>
        </w:rPr>
      </w:pPr>
    </w:p>
    <w:p w:rsidR="008F74D9" w:rsidRPr="00074BC8" w:rsidRDefault="005661D1" w:rsidP="005661D1">
      <w:pPr>
        <w:widowControl/>
        <w:tabs>
          <w:tab w:val="left" w:pos="1134"/>
        </w:tabs>
        <w:suppressAutoHyphens w:val="0"/>
        <w:spacing w:line="360" w:lineRule="auto"/>
        <w:ind w:left="0" w:right="0" w:firstLine="709"/>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2.3</w:t>
      </w:r>
      <w:r w:rsidR="008F74D9" w:rsidRPr="00074BC8">
        <w:rPr>
          <w:rFonts w:ascii="Times New Roman" w:hAnsi="Times New Roman"/>
          <w:color w:val="000000"/>
          <w:spacing w:val="-2"/>
          <w:sz w:val="28"/>
          <w:szCs w:val="28"/>
          <w:lang w:eastAsia="ru-RU"/>
        </w:rPr>
        <w:t xml:space="preserve"> Унифицированные формы первичной учетной документации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color w:val="000000"/>
          <w:spacing w:val="-2"/>
          <w:sz w:val="28"/>
          <w:szCs w:val="28"/>
          <w:lang w:eastAsia="ru-RU"/>
        </w:rPr>
      </w:pP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bCs/>
          <w:sz w:val="28"/>
          <w:szCs w:val="28"/>
          <w:lang w:eastAsia="ru-RU"/>
        </w:rPr>
        <w:t>КРЕДИТНЫЙ ДОГОВОР</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z w:val="28"/>
          <w:szCs w:val="28"/>
          <w:lang w:eastAsia="ru-RU"/>
        </w:rPr>
        <w:t>№ 1</w:t>
      </w:r>
      <w:r w:rsidR="00C3129B" w:rsidRPr="00074BC8">
        <w:rPr>
          <w:rFonts w:ascii="Times New Roman" w:hAnsi="Times New Roman"/>
          <w:bCs/>
          <w:sz w:val="28"/>
          <w:szCs w:val="28"/>
          <w:lang w:eastAsia="ru-RU"/>
        </w:rPr>
        <w:t>592</w:t>
      </w:r>
      <w:r w:rsidRPr="00074BC8">
        <w:rPr>
          <w:rFonts w:ascii="Times New Roman" w:hAnsi="Times New Roman"/>
          <w:bCs/>
          <w:sz w:val="28"/>
          <w:szCs w:val="28"/>
          <w:lang w:eastAsia="ru-RU"/>
        </w:rPr>
        <w:t>/200</w:t>
      </w:r>
      <w:r w:rsidR="00C3129B" w:rsidRPr="00074BC8">
        <w:rPr>
          <w:rFonts w:ascii="Times New Roman" w:hAnsi="Times New Roman"/>
          <w:bCs/>
          <w:sz w:val="28"/>
          <w:szCs w:val="28"/>
          <w:lang w:eastAsia="ru-RU"/>
        </w:rPr>
        <w:t>8</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z w:val="28"/>
          <w:szCs w:val="28"/>
          <w:lang w:eastAsia="ru-RU"/>
        </w:rPr>
        <w:t>г. Москва</w:t>
      </w:r>
      <w:r w:rsidRPr="00074BC8">
        <w:rPr>
          <w:rFonts w:ascii="Times New Roman" w:hAnsi="Times New Roman"/>
          <w:bCs/>
          <w:sz w:val="28"/>
          <w:szCs w:val="28"/>
          <w:lang w:eastAsia="ru-RU"/>
        </w:rPr>
        <w:tab/>
        <w:t xml:space="preserve">«03» </w:t>
      </w:r>
      <w:r w:rsidR="00091885" w:rsidRPr="00074BC8">
        <w:rPr>
          <w:rFonts w:ascii="Times New Roman" w:hAnsi="Times New Roman"/>
          <w:bCs/>
          <w:sz w:val="28"/>
          <w:szCs w:val="28"/>
          <w:lang w:eastAsia="ru-RU"/>
        </w:rPr>
        <w:t>мая</w:t>
      </w:r>
      <w:r w:rsidRPr="00074BC8">
        <w:rPr>
          <w:rFonts w:ascii="Times New Roman" w:hAnsi="Times New Roman"/>
          <w:bCs/>
          <w:sz w:val="28"/>
          <w:szCs w:val="28"/>
          <w:lang w:eastAsia="ru-RU"/>
        </w:rPr>
        <w:t xml:space="preserve"> </w:t>
      </w:r>
      <w:smartTag w:uri="urn:schemas-microsoft-com:office:smarttags" w:element="metricconverter">
        <w:smartTagPr>
          <w:attr w:name="ProductID" w:val="2007 г"/>
        </w:smartTagPr>
        <w:r w:rsidRPr="00074BC8">
          <w:rPr>
            <w:rFonts w:ascii="Times New Roman" w:hAnsi="Times New Roman"/>
            <w:bCs/>
            <w:sz w:val="28"/>
            <w:szCs w:val="28"/>
            <w:lang w:eastAsia="ru-RU"/>
          </w:rPr>
          <w:t>200</w:t>
        </w:r>
        <w:r w:rsidR="001E502C" w:rsidRPr="00074BC8">
          <w:rPr>
            <w:rFonts w:ascii="Times New Roman" w:hAnsi="Times New Roman"/>
            <w:bCs/>
            <w:sz w:val="28"/>
            <w:szCs w:val="28"/>
            <w:lang w:eastAsia="ru-RU"/>
          </w:rPr>
          <w:t>7</w:t>
        </w:r>
        <w:r w:rsidRPr="00074BC8">
          <w:rPr>
            <w:rFonts w:ascii="Times New Roman" w:hAnsi="Times New Roman"/>
            <w:bCs/>
            <w:sz w:val="28"/>
            <w:szCs w:val="28"/>
            <w:lang w:eastAsia="ru-RU"/>
          </w:rPr>
          <w:t xml:space="preserve"> г</w:t>
        </w:r>
      </w:smartTag>
      <w:r w:rsidRPr="00074BC8">
        <w:rPr>
          <w:rFonts w:ascii="Times New Roman" w:hAnsi="Times New Roman"/>
          <w:bCs/>
          <w:sz w:val="28"/>
          <w:szCs w:val="28"/>
          <w:lang w:eastAsia="ru-RU"/>
        </w:rPr>
        <w:t>.</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
          <w:sz w:val="28"/>
          <w:szCs w:val="28"/>
          <w:lang w:eastAsia="ru-RU"/>
        </w:rPr>
        <w:t>Закр</w:t>
      </w:r>
      <w:r w:rsidR="00700062" w:rsidRPr="00074BC8">
        <w:rPr>
          <w:rFonts w:ascii="Times New Roman" w:hAnsi="Times New Roman"/>
          <w:b w:val="0"/>
          <w:spacing w:val="-1"/>
          <w:sz w:val="28"/>
          <w:szCs w:val="28"/>
          <w:lang w:eastAsia="ru-RU"/>
        </w:rPr>
        <w:t>ытое акционерное общество «Рос</w:t>
      </w:r>
      <w:r w:rsidRPr="00074BC8">
        <w:rPr>
          <w:rFonts w:ascii="Times New Roman" w:hAnsi="Times New Roman"/>
          <w:b w:val="0"/>
          <w:spacing w:val="-1"/>
          <w:sz w:val="28"/>
          <w:szCs w:val="28"/>
          <w:lang w:eastAsia="ru-RU"/>
        </w:rPr>
        <w:t xml:space="preserve">Банк», именуемый в дальнейшем </w:t>
      </w:r>
      <w:r w:rsidRPr="00074BC8">
        <w:rPr>
          <w:rFonts w:ascii="Times New Roman" w:hAnsi="Times New Roman"/>
          <w:b w:val="0"/>
          <w:bCs/>
          <w:spacing w:val="-1"/>
          <w:sz w:val="28"/>
          <w:szCs w:val="28"/>
          <w:lang w:eastAsia="ru-RU"/>
        </w:rPr>
        <w:t xml:space="preserve">«Банк», </w:t>
      </w:r>
      <w:r w:rsidRPr="00074BC8">
        <w:rPr>
          <w:rFonts w:ascii="Times New Roman" w:hAnsi="Times New Roman"/>
          <w:b w:val="0"/>
          <w:spacing w:val="-1"/>
          <w:sz w:val="28"/>
          <w:szCs w:val="28"/>
          <w:lang w:eastAsia="ru-RU"/>
        </w:rPr>
        <w:t xml:space="preserve">в лице </w:t>
      </w:r>
      <w:r w:rsidRPr="00074BC8">
        <w:rPr>
          <w:rFonts w:ascii="Times New Roman" w:hAnsi="Times New Roman"/>
          <w:b w:val="0"/>
          <w:sz w:val="28"/>
          <w:szCs w:val="28"/>
          <w:lang w:eastAsia="ru-RU"/>
        </w:rPr>
        <w:t xml:space="preserve">Начальника Кредитного управления </w:t>
      </w:r>
      <w:r w:rsidR="00700062" w:rsidRPr="00074BC8">
        <w:rPr>
          <w:rFonts w:ascii="Times New Roman" w:hAnsi="Times New Roman"/>
          <w:b w:val="0"/>
          <w:sz w:val="28"/>
          <w:szCs w:val="28"/>
          <w:lang w:eastAsia="ru-RU"/>
        </w:rPr>
        <w:t>Зотова Андрея Михайловича</w:t>
      </w:r>
      <w:r w:rsidRPr="00074BC8">
        <w:rPr>
          <w:rFonts w:ascii="Times New Roman" w:hAnsi="Times New Roman"/>
          <w:b w:val="0"/>
          <w:sz w:val="28"/>
          <w:szCs w:val="28"/>
          <w:lang w:eastAsia="ru-RU"/>
        </w:rPr>
        <w:t xml:space="preserve">, действующего на основании Доверенности № </w:t>
      </w:r>
      <w:r w:rsidR="00F916A4" w:rsidRPr="00074BC8">
        <w:rPr>
          <w:rFonts w:ascii="Times New Roman" w:hAnsi="Times New Roman"/>
          <w:b w:val="0"/>
          <w:sz w:val="28"/>
          <w:szCs w:val="28"/>
          <w:lang w:eastAsia="ru-RU"/>
        </w:rPr>
        <w:t>2</w:t>
      </w:r>
      <w:r w:rsidRPr="00074BC8">
        <w:rPr>
          <w:rFonts w:ascii="Times New Roman" w:hAnsi="Times New Roman"/>
          <w:b w:val="0"/>
          <w:sz w:val="28"/>
          <w:szCs w:val="28"/>
          <w:lang w:eastAsia="ru-RU"/>
        </w:rPr>
        <w:t xml:space="preserve"> от </w:t>
      </w:r>
      <w:r w:rsidR="00F916A4" w:rsidRPr="00074BC8">
        <w:rPr>
          <w:rFonts w:ascii="Times New Roman" w:hAnsi="Times New Roman"/>
          <w:b w:val="0"/>
          <w:sz w:val="28"/>
          <w:szCs w:val="28"/>
          <w:lang w:eastAsia="ru-RU"/>
        </w:rPr>
        <w:t>07</w:t>
      </w:r>
      <w:r w:rsidRPr="00074BC8">
        <w:rPr>
          <w:rFonts w:ascii="Times New Roman" w:hAnsi="Times New Roman"/>
          <w:b w:val="0"/>
          <w:sz w:val="28"/>
          <w:szCs w:val="28"/>
          <w:lang w:eastAsia="ru-RU"/>
        </w:rPr>
        <w:t>.01.200</w:t>
      </w:r>
      <w:r w:rsidR="00700062" w:rsidRPr="00074BC8">
        <w:rPr>
          <w:rFonts w:ascii="Times New Roman" w:hAnsi="Times New Roman"/>
          <w:b w:val="0"/>
          <w:sz w:val="28"/>
          <w:szCs w:val="28"/>
          <w:lang w:eastAsia="ru-RU"/>
        </w:rPr>
        <w:t>8</w:t>
      </w:r>
      <w:r w:rsidRPr="00074BC8">
        <w:rPr>
          <w:rFonts w:ascii="Times New Roman" w:hAnsi="Times New Roman"/>
          <w:b w:val="0"/>
          <w:sz w:val="28"/>
          <w:szCs w:val="28"/>
          <w:lang w:eastAsia="ru-RU"/>
        </w:rPr>
        <w:t xml:space="preserve"> г., с одной стороны, и</w:t>
      </w:r>
      <w:r w:rsidR="00700062" w:rsidRPr="00074BC8">
        <w:rPr>
          <w:rFonts w:ascii="Times New Roman" w:hAnsi="Times New Roman"/>
          <w:b w:val="0"/>
          <w:sz w:val="28"/>
          <w:szCs w:val="28"/>
          <w:lang w:eastAsia="ru-RU"/>
        </w:rPr>
        <w:t xml:space="preserve"> Открытое Акционерное общество «Металлургический завод им. А.К.Серова»,</w:t>
      </w:r>
      <w:r w:rsidRPr="00074BC8">
        <w:rPr>
          <w:rFonts w:ascii="Times New Roman" w:hAnsi="Times New Roman"/>
          <w:b w:val="0"/>
          <w:sz w:val="28"/>
          <w:szCs w:val="28"/>
          <w:lang w:eastAsia="ru-RU"/>
        </w:rPr>
        <w:t xml:space="preserve"> именуемый в дальнейшем «Заемщик», в лице </w:t>
      </w:r>
      <w:r w:rsidRPr="00074BC8">
        <w:rPr>
          <w:rFonts w:ascii="Times New Roman" w:hAnsi="Times New Roman"/>
          <w:b w:val="0"/>
          <w:spacing w:val="-1"/>
          <w:sz w:val="28"/>
          <w:szCs w:val="28"/>
          <w:lang w:eastAsia="ru-RU"/>
        </w:rPr>
        <w:t xml:space="preserve">Директора </w:t>
      </w:r>
      <w:r w:rsidR="00700062" w:rsidRPr="00074BC8">
        <w:rPr>
          <w:rFonts w:ascii="Times New Roman" w:hAnsi="Times New Roman"/>
          <w:b w:val="0"/>
          <w:spacing w:val="-1"/>
          <w:sz w:val="28"/>
          <w:szCs w:val="28"/>
          <w:lang w:eastAsia="ru-RU"/>
        </w:rPr>
        <w:t>Калинина Петра Ивановича</w:t>
      </w:r>
      <w:r w:rsidRPr="00074BC8">
        <w:rPr>
          <w:rFonts w:ascii="Times New Roman" w:hAnsi="Times New Roman"/>
          <w:b w:val="0"/>
          <w:spacing w:val="-1"/>
          <w:sz w:val="28"/>
          <w:szCs w:val="28"/>
          <w:lang w:eastAsia="ru-RU"/>
        </w:rPr>
        <w:t xml:space="preserve">, действующего на основании Устава, с другой стороны, </w:t>
      </w:r>
      <w:r w:rsidRPr="00074BC8">
        <w:rPr>
          <w:rFonts w:ascii="Times New Roman" w:hAnsi="Times New Roman"/>
          <w:b w:val="0"/>
          <w:sz w:val="28"/>
          <w:szCs w:val="28"/>
          <w:lang w:eastAsia="ru-RU"/>
        </w:rPr>
        <w:t>именуемые в дальнейшем «Стороны», заключили настоящий договор о нижеследующем:</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7"/>
          <w:sz w:val="28"/>
          <w:szCs w:val="28"/>
          <w:u w:val="single"/>
          <w:lang w:eastAsia="ru-RU"/>
        </w:rPr>
        <w:t>1. ПРЕДМЕТ ДОГОВОРА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8"/>
          <w:sz w:val="28"/>
          <w:szCs w:val="28"/>
          <w:lang w:eastAsia="ru-RU"/>
        </w:rPr>
      </w:pPr>
      <w:r w:rsidRPr="00074BC8">
        <w:rPr>
          <w:rFonts w:ascii="Times New Roman" w:hAnsi="Times New Roman"/>
          <w:b w:val="0"/>
          <w:sz w:val="28"/>
          <w:szCs w:val="28"/>
          <w:lang w:eastAsia="ru-RU"/>
        </w:rPr>
        <w:t>Банк предоставляет Зае</w:t>
      </w:r>
      <w:r w:rsidR="00091885" w:rsidRPr="00074BC8">
        <w:rPr>
          <w:rFonts w:ascii="Times New Roman" w:hAnsi="Times New Roman"/>
          <w:b w:val="0"/>
          <w:sz w:val="28"/>
          <w:szCs w:val="28"/>
          <w:lang w:eastAsia="ru-RU"/>
        </w:rPr>
        <w:t xml:space="preserve">мщику денежные средства в сумме </w:t>
      </w:r>
      <w:r w:rsidR="00091885" w:rsidRPr="00074BC8">
        <w:rPr>
          <w:rFonts w:ascii="Times New Roman" w:hAnsi="Times New Roman"/>
          <w:sz w:val="28"/>
          <w:szCs w:val="28"/>
          <w:lang w:eastAsia="ru-RU"/>
        </w:rPr>
        <w:t xml:space="preserve">70 000, 00 (Семьдесят тысяч) рублей 00 </w:t>
      </w:r>
      <w:r w:rsidRPr="00074BC8">
        <w:rPr>
          <w:rFonts w:ascii="Times New Roman" w:hAnsi="Times New Roman"/>
          <w:sz w:val="28"/>
          <w:szCs w:val="28"/>
          <w:lang w:eastAsia="ru-RU"/>
        </w:rPr>
        <w:t xml:space="preserve">копеек </w:t>
      </w:r>
      <w:r w:rsidRPr="00074BC8">
        <w:rPr>
          <w:rFonts w:ascii="Times New Roman" w:hAnsi="Times New Roman"/>
          <w:b w:val="0"/>
          <w:sz w:val="28"/>
          <w:szCs w:val="28"/>
          <w:lang w:eastAsia="ru-RU"/>
        </w:rPr>
        <w:t xml:space="preserve">на срок до </w:t>
      </w:r>
      <w:r w:rsidRPr="00074BC8">
        <w:rPr>
          <w:rFonts w:ascii="Times New Roman" w:hAnsi="Times New Roman"/>
          <w:sz w:val="28"/>
          <w:szCs w:val="28"/>
          <w:lang w:eastAsia="ru-RU"/>
        </w:rPr>
        <w:t xml:space="preserve">«30» </w:t>
      </w:r>
      <w:r w:rsidR="00823DFF" w:rsidRPr="00074BC8">
        <w:rPr>
          <w:rFonts w:ascii="Times New Roman" w:hAnsi="Times New Roman"/>
          <w:sz w:val="28"/>
          <w:szCs w:val="28"/>
          <w:lang w:eastAsia="ru-RU"/>
        </w:rPr>
        <w:t>августа</w:t>
      </w:r>
      <w:r w:rsidRPr="00074BC8">
        <w:rPr>
          <w:rFonts w:ascii="Times New Roman" w:hAnsi="Times New Roman"/>
          <w:sz w:val="28"/>
          <w:szCs w:val="28"/>
          <w:lang w:eastAsia="ru-RU"/>
        </w:rPr>
        <w:t xml:space="preserve"> 2008</w:t>
      </w:r>
      <w:r w:rsidRPr="00074BC8">
        <w:rPr>
          <w:rFonts w:ascii="Times New Roman" w:hAnsi="Times New Roman"/>
          <w:b w:val="0"/>
          <w:sz w:val="28"/>
          <w:szCs w:val="28"/>
          <w:lang w:eastAsia="ru-RU"/>
        </w:rPr>
        <w:t xml:space="preserve"> </w:t>
      </w:r>
      <w:r w:rsidRPr="00074BC8">
        <w:rPr>
          <w:rFonts w:ascii="Times New Roman" w:hAnsi="Times New Roman"/>
          <w:sz w:val="28"/>
          <w:szCs w:val="28"/>
          <w:lang w:eastAsia="ru-RU"/>
        </w:rPr>
        <w:t>года</w:t>
      </w:r>
      <w:r w:rsidRPr="00074BC8">
        <w:rPr>
          <w:rFonts w:ascii="Times New Roman" w:hAnsi="Times New Roman"/>
          <w:b w:val="0"/>
          <w:sz w:val="28"/>
          <w:szCs w:val="28"/>
          <w:lang w:eastAsia="ru-RU"/>
        </w:rPr>
        <w:t xml:space="preserve"> с взиманием процентов согласно п. 3.3. на условиях срочности, платности, возвратности и обеспеченности, а Заемщик обязуется возвратить полученный кредит, уплатить начисленные Банком проценты за пользование кредитом, а также возместить Банку убытки, причиненные несвоевременным исполнением обязательств по настоящему кредитному договору.</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9"/>
          <w:sz w:val="28"/>
          <w:szCs w:val="28"/>
          <w:lang w:eastAsia="ru-RU"/>
        </w:rPr>
      </w:pPr>
      <w:r w:rsidRPr="00074BC8">
        <w:rPr>
          <w:rFonts w:ascii="Times New Roman" w:hAnsi="Times New Roman"/>
          <w:b w:val="0"/>
          <w:sz w:val="28"/>
          <w:szCs w:val="28"/>
          <w:lang w:eastAsia="ru-RU"/>
        </w:rPr>
        <w:t>Кредит предоставляется на осуществление основной деятельности.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5"/>
          <w:sz w:val="28"/>
          <w:szCs w:val="28"/>
          <w:u w:val="single"/>
          <w:lang w:eastAsia="ru-RU"/>
        </w:rPr>
        <w:t>2. ПРЕДВАРИТЕЛЬНЫЕ УСЛОВИЯ КРЕДИТОВАНИЯ</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2"/>
          <w:sz w:val="28"/>
          <w:szCs w:val="28"/>
          <w:lang w:eastAsia="ru-RU"/>
        </w:rPr>
      </w:pPr>
      <w:r w:rsidRPr="00074BC8">
        <w:rPr>
          <w:rFonts w:ascii="Times New Roman" w:hAnsi="Times New Roman"/>
          <w:b w:val="0"/>
          <w:sz w:val="28"/>
          <w:szCs w:val="28"/>
          <w:lang w:eastAsia="ru-RU"/>
        </w:rPr>
        <w:t>Для учета выданного Заемщику кредита Банк открывает ссудный счет.</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5"/>
          <w:sz w:val="28"/>
          <w:szCs w:val="28"/>
          <w:lang w:eastAsia="ru-RU"/>
        </w:rPr>
      </w:pPr>
      <w:r w:rsidRPr="00074BC8">
        <w:rPr>
          <w:rFonts w:ascii="Times New Roman" w:hAnsi="Times New Roman"/>
          <w:b w:val="0"/>
          <w:spacing w:val="-1"/>
          <w:sz w:val="28"/>
          <w:szCs w:val="28"/>
          <w:lang w:eastAsia="ru-RU"/>
        </w:rPr>
        <w:t xml:space="preserve">Заемщик для получения кредита предоставляет в Банк документы, в соответствии с </w:t>
      </w:r>
      <w:r w:rsidRPr="00074BC8">
        <w:rPr>
          <w:rFonts w:ascii="Times New Roman" w:hAnsi="Times New Roman"/>
          <w:b w:val="0"/>
          <w:sz w:val="28"/>
          <w:szCs w:val="28"/>
          <w:lang w:eastAsia="ru-RU"/>
        </w:rPr>
        <w:t>установленными в Банке требованиями.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3"/>
          <w:sz w:val="28"/>
          <w:szCs w:val="28"/>
          <w:lang w:eastAsia="ru-RU"/>
        </w:rPr>
      </w:pPr>
      <w:r w:rsidRPr="00074BC8">
        <w:rPr>
          <w:rFonts w:ascii="Times New Roman" w:hAnsi="Times New Roman"/>
          <w:b w:val="0"/>
          <w:spacing w:val="-1"/>
          <w:sz w:val="28"/>
          <w:szCs w:val="28"/>
          <w:lang w:eastAsia="ru-RU"/>
        </w:rPr>
        <w:t xml:space="preserve">Кредит предоставляется не ранее даты надлежащего исполнения Заемщиком условий </w:t>
      </w:r>
      <w:r w:rsidRPr="00074BC8">
        <w:rPr>
          <w:rFonts w:ascii="Times New Roman" w:hAnsi="Times New Roman"/>
          <w:b w:val="0"/>
          <w:sz w:val="28"/>
          <w:szCs w:val="28"/>
          <w:lang w:eastAsia="ru-RU"/>
        </w:rPr>
        <w:t>п.п. 2.2. и 4.3. настоящего договора.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5"/>
          <w:sz w:val="28"/>
          <w:szCs w:val="28"/>
          <w:u w:val="single"/>
          <w:lang w:eastAsia="ru-RU"/>
        </w:rPr>
        <w:t>3. ОБЩИЕ УСЛОВИЯ КРЕДИТОВАНИЯ</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z w:val="28"/>
          <w:szCs w:val="28"/>
          <w:lang w:eastAsia="ru-RU"/>
        </w:rPr>
        <w:t>3.1.</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 xml:space="preserve">Срок погашения кредита: «30» </w:t>
      </w:r>
      <w:r w:rsidR="00823DFF" w:rsidRPr="00074BC8">
        <w:rPr>
          <w:rFonts w:ascii="Times New Roman" w:hAnsi="Times New Roman"/>
          <w:b w:val="0"/>
          <w:sz w:val="28"/>
          <w:szCs w:val="28"/>
          <w:lang w:eastAsia="ru-RU"/>
        </w:rPr>
        <w:t>августа</w:t>
      </w:r>
      <w:r w:rsidRPr="00074BC8">
        <w:rPr>
          <w:rFonts w:ascii="Times New Roman" w:hAnsi="Times New Roman"/>
          <w:b w:val="0"/>
          <w:sz w:val="28"/>
          <w:szCs w:val="28"/>
          <w:lang w:eastAsia="ru-RU"/>
        </w:rPr>
        <w:t xml:space="preserve"> 2008 года.</w:t>
      </w:r>
    </w:p>
    <w:p w:rsidR="008F74D9" w:rsidRDefault="008F74D9" w:rsidP="005661D1">
      <w:pPr>
        <w:widowControl/>
        <w:tabs>
          <w:tab w:val="left" w:pos="1134"/>
        </w:tabs>
        <w:suppressAutoHyphens w:val="0"/>
        <w:spacing w:line="360" w:lineRule="auto"/>
        <w:ind w:left="0" w:right="0" w:firstLine="709"/>
        <w:jc w:val="both"/>
        <w:rPr>
          <w:rFonts w:ascii="Times New Roman" w:hAnsi="Times New Roman"/>
          <w:b w:val="0"/>
          <w:spacing w:val="-1"/>
          <w:sz w:val="28"/>
          <w:szCs w:val="28"/>
          <w:lang w:eastAsia="ru-RU"/>
        </w:rPr>
      </w:pPr>
      <w:r w:rsidRPr="00074BC8">
        <w:rPr>
          <w:rFonts w:ascii="Times New Roman" w:hAnsi="Times New Roman"/>
          <w:b w:val="0"/>
          <w:spacing w:val="-1"/>
          <w:sz w:val="28"/>
          <w:szCs w:val="28"/>
          <w:lang w:eastAsia="ru-RU"/>
        </w:rPr>
        <w:t>Погашение кредита Заемщиком производится в соответствии со следующим графиком:</w:t>
      </w:r>
    </w:p>
    <w:p w:rsidR="005661D1" w:rsidRPr="00074BC8" w:rsidRDefault="005661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Ind w:w="40" w:type="dxa"/>
        <w:tblCellMar>
          <w:left w:w="40" w:type="dxa"/>
          <w:right w:w="40" w:type="dxa"/>
        </w:tblCellMar>
        <w:tblLook w:val="0000" w:firstRow="0" w:lastRow="0" w:firstColumn="0" w:lastColumn="0" w:noHBand="0" w:noVBand="0"/>
      </w:tblPr>
      <w:tblGrid>
        <w:gridCol w:w="1694"/>
        <w:gridCol w:w="4384"/>
      </w:tblGrid>
      <w:tr w:rsidR="008F74D9" w:rsidRPr="00074BC8" w:rsidTr="005661D1">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74D9" w:rsidRPr="005661D1" w:rsidRDefault="008F74D9"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Дата погашения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74D9" w:rsidRPr="005661D1" w:rsidRDefault="008F74D9"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Сумма погашения</w:t>
            </w:r>
          </w:p>
        </w:tc>
      </w:tr>
      <w:tr w:rsidR="001E502C" w:rsidRPr="00074BC8" w:rsidTr="005661D1">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E502C" w:rsidRPr="005661D1" w:rsidRDefault="001E502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pacing w:val="-5"/>
                <w:sz w:val="20"/>
                <w:lang w:eastAsia="ru-RU"/>
              </w:rPr>
              <w:t xml:space="preserve">по 31 января </w:t>
            </w:r>
            <w:smartTag w:uri="urn:schemas-microsoft-com:office:smarttags" w:element="metricconverter">
              <w:smartTagPr>
                <w:attr w:name="ProductID" w:val="2008 г"/>
              </w:smartTagPr>
              <w:r w:rsidRPr="005661D1">
                <w:rPr>
                  <w:rFonts w:ascii="Times New Roman" w:hAnsi="Times New Roman"/>
                  <w:b w:val="0"/>
                  <w:spacing w:val="-5"/>
                  <w:sz w:val="20"/>
                  <w:lang w:eastAsia="ru-RU"/>
                </w:rPr>
                <w:t>2008 г</w:t>
              </w:r>
            </w:smartTag>
            <w:r w:rsidRPr="005661D1">
              <w:rPr>
                <w:rFonts w:ascii="Times New Roman" w:hAnsi="Times New Roman"/>
                <w:b w:val="0"/>
                <w:spacing w:val="-5"/>
                <w:sz w:val="20"/>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E502C" w:rsidRPr="005661D1" w:rsidRDefault="001E502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pacing w:val="-10"/>
                <w:sz w:val="20"/>
                <w:lang w:eastAsia="ru-RU"/>
              </w:rPr>
              <w:t xml:space="preserve">Не менее </w:t>
            </w:r>
            <w:r w:rsidR="00091885" w:rsidRPr="005661D1">
              <w:rPr>
                <w:rFonts w:ascii="Times New Roman" w:hAnsi="Times New Roman"/>
                <w:b w:val="0"/>
                <w:spacing w:val="-10"/>
                <w:sz w:val="20"/>
                <w:lang w:eastAsia="ru-RU"/>
              </w:rPr>
              <w:t>35 000</w:t>
            </w:r>
            <w:r w:rsidR="00187E6F">
              <w:rPr>
                <w:rFonts w:ascii="Times New Roman" w:hAnsi="Times New Roman"/>
                <w:b w:val="0"/>
                <w:spacing w:val="-10"/>
                <w:sz w:val="20"/>
                <w:lang w:eastAsia="ru-RU"/>
              </w:rPr>
              <w:t xml:space="preserve"> </w:t>
            </w:r>
            <w:r w:rsidRPr="005661D1">
              <w:rPr>
                <w:rFonts w:ascii="Times New Roman" w:hAnsi="Times New Roman"/>
                <w:b w:val="0"/>
                <w:spacing w:val="-10"/>
                <w:sz w:val="20"/>
                <w:lang w:eastAsia="ru-RU"/>
              </w:rPr>
              <w:t>(</w:t>
            </w:r>
            <w:r w:rsidR="00091885" w:rsidRPr="005661D1">
              <w:rPr>
                <w:rFonts w:ascii="Times New Roman" w:hAnsi="Times New Roman"/>
                <w:b w:val="0"/>
                <w:spacing w:val="-10"/>
                <w:sz w:val="20"/>
                <w:lang w:eastAsia="ru-RU"/>
              </w:rPr>
              <w:t xml:space="preserve">тридцать </w:t>
            </w:r>
            <w:r w:rsidRPr="005661D1">
              <w:rPr>
                <w:rFonts w:ascii="Times New Roman" w:hAnsi="Times New Roman"/>
                <w:b w:val="0"/>
                <w:spacing w:val="-10"/>
                <w:sz w:val="20"/>
                <w:lang w:eastAsia="ru-RU"/>
              </w:rPr>
              <w:t xml:space="preserve">пять </w:t>
            </w:r>
            <w:r w:rsidR="00091885" w:rsidRPr="005661D1">
              <w:rPr>
                <w:rFonts w:ascii="Times New Roman" w:hAnsi="Times New Roman"/>
                <w:b w:val="0"/>
                <w:spacing w:val="-10"/>
                <w:sz w:val="20"/>
                <w:lang w:eastAsia="ru-RU"/>
              </w:rPr>
              <w:t>тысяч</w:t>
            </w:r>
            <w:r w:rsidRPr="005661D1">
              <w:rPr>
                <w:rFonts w:ascii="Times New Roman" w:hAnsi="Times New Roman"/>
                <w:b w:val="0"/>
                <w:spacing w:val="-10"/>
                <w:sz w:val="20"/>
                <w:lang w:eastAsia="ru-RU"/>
              </w:rPr>
              <w:t>) рублей 00 копеек</w:t>
            </w:r>
          </w:p>
        </w:tc>
      </w:tr>
      <w:tr w:rsidR="001E502C" w:rsidRPr="00074BC8" w:rsidTr="005661D1">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E502C" w:rsidRPr="005661D1" w:rsidRDefault="001E502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pacing w:val="-11"/>
                <w:sz w:val="20"/>
                <w:lang w:eastAsia="ru-RU"/>
              </w:rPr>
              <w:t xml:space="preserve">по 29 февраля </w:t>
            </w:r>
            <w:smartTag w:uri="urn:schemas-microsoft-com:office:smarttags" w:element="metricconverter">
              <w:smartTagPr>
                <w:attr w:name="ProductID" w:val="2008 г"/>
              </w:smartTagPr>
              <w:r w:rsidRPr="005661D1">
                <w:rPr>
                  <w:rFonts w:ascii="Times New Roman" w:hAnsi="Times New Roman"/>
                  <w:b w:val="0"/>
                  <w:spacing w:val="-11"/>
                  <w:sz w:val="20"/>
                  <w:lang w:eastAsia="ru-RU"/>
                </w:rPr>
                <w:t>2008 г</w:t>
              </w:r>
            </w:smartTag>
            <w:r w:rsidRPr="005661D1">
              <w:rPr>
                <w:rFonts w:ascii="Times New Roman" w:hAnsi="Times New Roman"/>
                <w:b w:val="0"/>
                <w:spacing w:val="-11"/>
                <w:sz w:val="20"/>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E502C" w:rsidRPr="005661D1" w:rsidRDefault="001E502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pacing w:val="-11"/>
                <w:sz w:val="20"/>
                <w:lang w:eastAsia="ru-RU"/>
              </w:rPr>
              <w:t xml:space="preserve">Не менее </w:t>
            </w:r>
            <w:r w:rsidR="00091885" w:rsidRPr="005661D1">
              <w:rPr>
                <w:rFonts w:ascii="Times New Roman" w:hAnsi="Times New Roman"/>
                <w:b w:val="0"/>
                <w:spacing w:val="-11"/>
                <w:sz w:val="20"/>
                <w:lang w:eastAsia="ru-RU"/>
              </w:rPr>
              <w:t>35 000</w:t>
            </w:r>
            <w:r w:rsidRPr="005661D1">
              <w:rPr>
                <w:rFonts w:ascii="Times New Roman" w:hAnsi="Times New Roman"/>
                <w:b w:val="0"/>
                <w:spacing w:val="-11"/>
                <w:sz w:val="20"/>
                <w:lang w:eastAsia="ru-RU"/>
              </w:rPr>
              <w:t xml:space="preserve"> (</w:t>
            </w:r>
            <w:r w:rsidR="00091885" w:rsidRPr="005661D1">
              <w:rPr>
                <w:rFonts w:ascii="Times New Roman" w:hAnsi="Times New Roman"/>
                <w:b w:val="0"/>
                <w:spacing w:val="-10"/>
                <w:sz w:val="20"/>
                <w:lang w:eastAsia="ru-RU"/>
              </w:rPr>
              <w:t>тридцать пять тысяч</w:t>
            </w:r>
            <w:r w:rsidRPr="005661D1">
              <w:rPr>
                <w:rFonts w:ascii="Times New Roman" w:hAnsi="Times New Roman"/>
                <w:b w:val="0"/>
                <w:spacing w:val="-11"/>
                <w:sz w:val="20"/>
                <w:lang w:eastAsia="ru-RU"/>
              </w:rPr>
              <w:t>) рублей 00 копеек</w:t>
            </w:r>
          </w:p>
        </w:tc>
      </w:tr>
    </w:tbl>
    <w:p w:rsidR="005661D1" w:rsidRDefault="005661D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3"/>
          <w:sz w:val="28"/>
          <w:szCs w:val="28"/>
          <w:lang w:eastAsia="ru-RU"/>
        </w:rPr>
      </w:pPr>
      <w:r w:rsidRPr="00074BC8">
        <w:rPr>
          <w:rFonts w:ascii="Times New Roman" w:hAnsi="Times New Roman"/>
          <w:b w:val="0"/>
          <w:sz w:val="28"/>
          <w:szCs w:val="28"/>
          <w:lang w:eastAsia="ru-RU"/>
        </w:rPr>
        <w:t>Досрочное погашение кредита, как в полном объеме, так и частично, допускается только по согласованию с Банком.</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2"/>
          <w:sz w:val="28"/>
          <w:szCs w:val="28"/>
          <w:lang w:eastAsia="ru-RU"/>
        </w:rPr>
      </w:pPr>
      <w:r w:rsidRPr="00074BC8">
        <w:rPr>
          <w:rFonts w:ascii="Times New Roman" w:hAnsi="Times New Roman"/>
          <w:b w:val="0"/>
          <w:sz w:val="28"/>
          <w:szCs w:val="28"/>
          <w:lang w:eastAsia="ru-RU"/>
        </w:rPr>
        <w:t>Порядок начисления и уплаты процентов и комиссии банка за обслуживание кредита: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pacing w:val="-3"/>
          <w:sz w:val="28"/>
          <w:szCs w:val="28"/>
          <w:lang w:eastAsia="ru-RU"/>
        </w:rPr>
        <w:t>3.3.1</w:t>
      </w:r>
      <w:r w:rsidRPr="00074BC8">
        <w:rPr>
          <w:rFonts w:ascii="Times New Roman" w:hAnsi="Times New Roman"/>
          <w:b w:val="0"/>
          <w:spacing w:val="-3"/>
          <w:sz w:val="28"/>
          <w:szCs w:val="28"/>
          <w:lang w:eastAsia="ru-RU"/>
        </w:rPr>
        <w:t>.</w:t>
      </w:r>
      <w:r w:rsidRPr="00074BC8">
        <w:rPr>
          <w:rFonts w:ascii="Times New Roman" w:hAnsi="Times New Roman"/>
          <w:b w:val="0"/>
          <w:sz w:val="28"/>
          <w:szCs w:val="28"/>
          <w:lang w:eastAsia="ru-RU"/>
        </w:rPr>
        <w:tab/>
        <w:t>База для начисления процентов и комиссии банка за обслуживание кредита:</w:t>
      </w:r>
      <w:r w:rsidR="005661D1">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денежные средства, числящиеся на ссудном счете Заёмщика на начало операционного дня.</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pacing w:val="-3"/>
          <w:sz w:val="28"/>
          <w:szCs w:val="28"/>
          <w:lang w:eastAsia="ru-RU"/>
        </w:rPr>
        <w:t>3.3.2.</w:t>
      </w:r>
      <w:r w:rsidRPr="00074BC8">
        <w:rPr>
          <w:rFonts w:ascii="Times New Roman" w:hAnsi="Times New Roman"/>
          <w:sz w:val="28"/>
          <w:szCs w:val="28"/>
          <w:lang w:eastAsia="ru-RU"/>
        </w:rPr>
        <w:tab/>
      </w:r>
      <w:r w:rsidRPr="00074BC8">
        <w:rPr>
          <w:rFonts w:ascii="Times New Roman" w:hAnsi="Times New Roman"/>
          <w:b w:val="0"/>
          <w:sz w:val="28"/>
          <w:szCs w:val="28"/>
          <w:lang w:eastAsia="ru-RU"/>
        </w:rPr>
        <w:t>Процентная ставка: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
          <w:sz w:val="28"/>
          <w:szCs w:val="28"/>
          <w:lang w:eastAsia="ru-RU"/>
        </w:rPr>
        <w:t xml:space="preserve">- 11% (Одиннадцать) процентов годовых, при наличии ежемесячных оборотов денежных </w:t>
      </w:r>
      <w:r w:rsidRPr="00074BC8">
        <w:rPr>
          <w:rFonts w:ascii="Times New Roman" w:hAnsi="Times New Roman"/>
          <w:b w:val="0"/>
          <w:sz w:val="28"/>
          <w:szCs w:val="28"/>
          <w:lang w:eastAsia="ru-RU"/>
        </w:rPr>
        <w:t xml:space="preserve">средств по расчетному счету заемщика не менее </w:t>
      </w:r>
      <w:r w:rsidR="00091885" w:rsidRPr="00074BC8">
        <w:rPr>
          <w:rFonts w:ascii="Times New Roman" w:hAnsi="Times New Roman"/>
          <w:b w:val="0"/>
          <w:sz w:val="28"/>
          <w:szCs w:val="28"/>
          <w:lang w:eastAsia="ru-RU"/>
        </w:rPr>
        <w:t>– 40 000, 00</w:t>
      </w:r>
      <w:r w:rsidR="002D2B8A" w:rsidRPr="00074BC8">
        <w:rPr>
          <w:rFonts w:ascii="Times New Roman" w:hAnsi="Times New Roman"/>
          <w:b w:val="0"/>
          <w:sz w:val="28"/>
          <w:szCs w:val="28"/>
          <w:lang w:eastAsia="ru-RU"/>
        </w:rPr>
        <w:t xml:space="preserve"> (</w:t>
      </w:r>
      <w:r w:rsidR="00091885" w:rsidRPr="00074BC8">
        <w:rPr>
          <w:rFonts w:ascii="Times New Roman" w:hAnsi="Times New Roman"/>
          <w:b w:val="0"/>
          <w:sz w:val="28"/>
          <w:szCs w:val="28"/>
          <w:lang w:eastAsia="ru-RU"/>
        </w:rPr>
        <w:t>Сорок тысяч</w:t>
      </w:r>
      <w:r w:rsidR="005A29C8" w:rsidRPr="00074BC8">
        <w:rPr>
          <w:rFonts w:ascii="Times New Roman" w:hAnsi="Times New Roman"/>
          <w:b w:val="0"/>
          <w:sz w:val="28"/>
          <w:szCs w:val="28"/>
          <w:lang w:eastAsia="ru-RU"/>
        </w:rPr>
        <w:t>) рублей 00 копеек;</w:t>
      </w:r>
    </w:p>
    <w:p w:rsidR="00091885" w:rsidRPr="00074BC8" w:rsidRDefault="0009188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7"/>
          <w:sz w:val="28"/>
          <w:szCs w:val="28"/>
          <w:lang w:eastAsia="ru-RU"/>
        </w:rPr>
        <w:t>Банк ________________________</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pacing w:val="-5"/>
          <w:sz w:val="28"/>
          <w:szCs w:val="28"/>
          <w:lang w:eastAsia="ru-RU"/>
        </w:rPr>
        <w:t>Заемщик ________________________</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- 12% (Двенадцать) процентов годовых, при наличии ежемесячных оборотов денежных средств по ра</w:t>
      </w:r>
      <w:r w:rsidR="005A29C8" w:rsidRPr="00074BC8">
        <w:rPr>
          <w:rFonts w:ascii="Times New Roman" w:hAnsi="Times New Roman"/>
          <w:b w:val="0"/>
          <w:sz w:val="28"/>
          <w:szCs w:val="28"/>
          <w:lang w:eastAsia="ru-RU"/>
        </w:rPr>
        <w:t>счетному счету заемщика менее -</w:t>
      </w:r>
      <w:r w:rsidR="00187E6F">
        <w:rPr>
          <w:rFonts w:ascii="Times New Roman" w:hAnsi="Times New Roman"/>
          <w:b w:val="0"/>
          <w:sz w:val="28"/>
          <w:szCs w:val="28"/>
          <w:lang w:eastAsia="ru-RU"/>
        </w:rPr>
        <w:t xml:space="preserve"> </w:t>
      </w:r>
      <w:r w:rsidR="00091885" w:rsidRPr="00074BC8">
        <w:rPr>
          <w:rFonts w:ascii="Times New Roman" w:hAnsi="Times New Roman"/>
          <w:b w:val="0"/>
          <w:sz w:val="28"/>
          <w:szCs w:val="28"/>
          <w:lang w:eastAsia="ru-RU"/>
        </w:rPr>
        <w:t>30 000, 00</w:t>
      </w:r>
      <w:r w:rsidR="005A29C8" w:rsidRPr="00074BC8">
        <w:rPr>
          <w:rFonts w:ascii="Times New Roman" w:hAnsi="Times New Roman"/>
          <w:b w:val="0"/>
          <w:sz w:val="28"/>
          <w:szCs w:val="28"/>
          <w:lang w:eastAsia="ru-RU"/>
        </w:rPr>
        <w:t xml:space="preserve"> (</w:t>
      </w:r>
      <w:r w:rsidR="00091885" w:rsidRPr="00074BC8">
        <w:rPr>
          <w:rFonts w:ascii="Times New Roman" w:hAnsi="Times New Roman"/>
          <w:b w:val="0"/>
          <w:sz w:val="28"/>
          <w:szCs w:val="28"/>
          <w:lang w:eastAsia="ru-RU"/>
        </w:rPr>
        <w:t>Тридцать</w:t>
      </w:r>
      <w:r w:rsidR="005A29C8" w:rsidRPr="00074BC8">
        <w:rPr>
          <w:rFonts w:ascii="Times New Roman" w:hAnsi="Times New Roman"/>
          <w:b w:val="0"/>
          <w:sz w:val="28"/>
          <w:szCs w:val="28"/>
          <w:lang w:eastAsia="ru-RU"/>
        </w:rPr>
        <w:t xml:space="preserve"> тысяч)</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 xml:space="preserve">рублей </w:t>
      </w:r>
      <w:r w:rsidR="005A29C8" w:rsidRPr="00074BC8">
        <w:rPr>
          <w:rFonts w:ascii="Times New Roman" w:hAnsi="Times New Roman"/>
          <w:b w:val="0"/>
          <w:sz w:val="28"/>
          <w:szCs w:val="28"/>
          <w:lang w:eastAsia="ru-RU"/>
        </w:rPr>
        <w:t>00</w:t>
      </w:r>
      <w:r w:rsidRPr="00074BC8">
        <w:rPr>
          <w:rFonts w:ascii="Times New Roman" w:hAnsi="Times New Roman"/>
          <w:b w:val="0"/>
          <w:sz w:val="28"/>
          <w:szCs w:val="28"/>
          <w:lang w:eastAsia="ru-RU"/>
        </w:rPr>
        <w:t>копеек;</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2"/>
          <w:sz w:val="28"/>
          <w:szCs w:val="28"/>
          <w:lang w:eastAsia="ru-RU"/>
        </w:rPr>
        <w:t>3.3.3.</w:t>
      </w:r>
      <w:r w:rsidRPr="00074BC8">
        <w:rPr>
          <w:rFonts w:ascii="Times New Roman" w:hAnsi="Times New Roman"/>
          <w:bCs/>
          <w:sz w:val="28"/>
          <w:szCs w:val="28"/>
          <w:lang w:eastAsia="ru-RU"/>
        </w:rPr>
        <w:tab/>
      </w:r>
      <w:r w:rsidRPr="00074BC8">
        <w:rPr>
          <w:rFonts w:ascii="Times New Roman" w:hAnsi="Times New Roman"/>
          <w:b w:val="0"/>
          <w:sz w:val="28"/>
          <w:szCs w:val="28"/>
          <w:lang w:eastAsia="ru-RU"/>
        </w:rPr>
        <w:t xml:space="preserve">Комиссия банка за обслуживание кредита (далее - комиссия) - </w:t>
      </w:r>
      <w:r w:rsidRPr="00074BC8">
        <w:rPr>
          <w:rFonts w:ascii="Times New Roman" w:hAnsi="Times New Roman"/>
          <w:bCs/>
          <w:sz w:val="28"/>
          <w:szCs w:val="28"/>
          <w:lang w:eastAsia="ru-RU"/>
        </w:rPr>
        <w:t>5% (</w:t>
      </w:r>
      <w:r w:rsidR="005661D1">
        <w:rPr>
          <w:rFonts w:ascii="Times New Roman" w:hAnsi="Times New Roman"/>
          <w:bCs/>
          <w:sz w:val="28"/>
          <w:szCs w:val="28"/>
          <w:lang w:eastAsia="ru-RU"/>
        </w:rPr>
        <w:t xml:space="preserve"> </w:t>
      </w:r>
      <w:r w:rsidRPr="00074BC8">
        <w:rPr>
          <w:rFonts w:ascii="Times New Roman" w:hAnsi="Times New Roman"/>
          <w:bCs/>
          <w:sz w:val="28"/>
          <w:szCs w:val="28"/>
          <w:lang w:eastAsia="ru-RU"/>
        </w:rPr>
        <w:t>процентов) годовых.</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3"/>
          <w:sz w:val="28"/>
          <w:szCs w:val="28"/>
          <w:lang w:eastAsia="ru-RU"/>
        </w:rPr>
        <w:t>3.3.4.</w:t>
      </w:r>
      <w:r w:rsidRPr="00074BC8">
        <w:rPr>
          <w:rFonts w:ascii="Times New Roman" w:hAnsi="Times New Roman"/>
          <w:bCs/>
          <w:sz w:val="28"/>
          <w:szCs w:val="28"/>
          <w:lang w:eastAsia="ru-RU"/>
        </w:rPr>
        <w:tab/>
      </w:r>
      <w:r w:rsidRPr="00074BC8">
        <w:rPr>
          <w:rFonts w:ascii="Times New Roman" w:hAnsi="Times New Roman"/>
          <w:b w:val="0"/>
          <w:spacing w:val="-1"/>
          <w:sz w:val="28"/>
          <w:szCs w:val="28"/>
          <w:lang w:eastAsia="ru-RU"/>
        </w:rPr>
        <w:t>При расчете процентов за пользование кредитом и комиссии банка за обслуживание</w:t>
      </w:r>
      <w:r w:rsidR="005661D1">
        <w:rPr>
          <w:rFonts w:ascii="Times New Roman" w:hAnsi="Times New Roman"/>
          <w:b w:val="0"/>
          <w:spacing w:val="-1"/>
          <w:sz w:val="28"/>
          <w:szCs w:val="28"/>
          <w:lang w:eastAsia="ru-RU"/>
        </w:rPr>
        <w:t xml:space="preserve"> </w:t>
      </w:r>
      <w:r w:rsidRPr="00074BC8">
        <w:rPr>
          <w:rFonts w:ascii="Times New Roman" w:hAnsi="Times New Roman"/>
          <w:b w:val="0"/>
          <w:sz w:val="28"/>
          <w:szCs w:val="28"/>
          <w:lang w:eastAsia="ru-RU"/>
        </w:rPr>
        <w:t>кредита по настоящему договору за базу берется действительное число календарных дней в</w:t>
      </w:r>
      <w:r w:rsidR="005661D1">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году и в месяце.</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2"/>
          <w:sz w:val="28"/>
          <w:szCs w:val="28"/>
          <w:lang w:eastAsia="ru-RU"/>
        </w:rPr>
        <w:t>3.3.5.</w:t>
      </w:r>
      <w:r w:rsidRPr="00074BC8">
        <w:rPr>
          <w:rFonts w:ascii="Times New Roman" w:hAnsi="Times New Roman"/>
          <w:bCs/>
          <w:sz w:val="28"/>
          <w:szCs w:val="28"/>
          <w:lang w:eastAsia="ru-RU"/>
        </w:rPr>
        <w:tab/>
        <w:t>Срок уплаты процентов и комиссии банка за обслуживание кредита:</w:t>
      </w:r>
      <w:r w:rsidR="005661D1">
        <w:rPr>
          <w:rFonts w:ascii="Times New Roman" w:hAnsi="Times New Roman"/>
          <w:bCs/>
          <w:sz w:val="28"/>
          <w:szCs w:val="28"/>
          <w:lang w:eastAsia="ru-RU"/>
        </w:rPr>
        <w:t xml:space="preserve"> </w:t>
      </w:r>
      <w:r w:rsidRPr="00074BC8">
        <w:rPr>
          <w:rFonts w:ascii="Times New Roman" w:hAnsi="Times New Roman"/>
          <w:b w:val="0"/>
          <w:sz w:val="28"/>
          <w:szCs w:val="28"/>
          <w:lang w:eastAsia="ru-RU"/>
        </w:rPr>
        <w:t>ежемесячно, не позднее последнего рабочего дня месяца и одновременно с окончательным</w:t>
      </w:r>
      <w:r w:rsidR="005661D1">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погашением кредита.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Cs/>
          <w:spacing w:val="-2"/>
          <w:sz w:val="28"/>
          <w:szCs w:val="28"/>
          <w:lang w:eastAsia="ru-RU"/>
        </w:rPr>
      </w:pPr>
      <w:r w:rsidRPr="00074BC8">
        <w:rPr>
          <w:rFonts w:ascii="Times New Roman" w:hAnsi="Times New Roman"/>
          <w:b w:val="0"/>
          <w:sz w:val="28"/>
          <w:szCs w:val="28"/>
          <w:lang w:eastAsia="ru-RU"/>
        </w:rPr>
        <w:t>Досрочная уплата процентов, как в полном объеме, так и частично допускается.</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 xml:space="preserve">В случае изменения кредитной политики Банка, основанной на изменении процентных ставок на рынке кредитов и/или ставки рефинансирования Центрального Банка </w:t>
      </w:r>
      <w:r w:rsidRPr="00074BC8">
        <w:rPr>
          <w:rFonts w:ascii="Times New Roman" w:hAnsi="Times New Roman"/>
          <w:b w:val="0"/>
          <w:spacing w:val="-1"/>
          <w:sz w:val="28"/>
          <w:szCs w:val="28"/>
          <w:lang w:eastAsia="ru-RU"/>
        </w:rPr>
        <w:t xml:space="preserve">России, Банк вправе изменить процентную ставку по настоящему кредитному договору. В этом </w:t>
      </w:r>
      <w:r w:rsidRPr="00074BC8">
        <w:rPr>
          <w:rFonts w:ascii="Times New Roman" w:hAnsi="Times New Roman"/>
          <w:b w:val="0"/>
          <w:sz w:val="28"/>
          <w:szCs w:val="28"/>
          <w:lang w:eastAsia="ru-RU"/>
        </w:rPr>
        <w:t xml:space="preserve">случае Банк письменно уведомляет Заёмщика за 5 (Пять) рабочих дней до введения новой процентной ставки. При согласии Заёмщика с новой процентной ставкой стороны заключают </w:t>
      </w:r>
      <w:r w:rsidRPr="00074BC8">
        <w:rPr>
          <w:rFonts w:ascii="Times New Roman" w:hAnsi="Times New Roman"/>
          <w:b w:val="0"/>
          <w:spacing w:val="-1"/>
          <w:sz w:val="28"/>
          <w:szCs w:val="28"/>
          <w:lang w:eastAsia="ru-RU"/>
        </w:rPr>
        <w:t xml:space="preserve">Дополнительные соглашения к настоящему кредитному договору, в противном случае Заёмщик </w:t>
      </w:r>
      <w:r w:rsidRPr="00074BC8">
        <w:rPr>
          <w:rFonts w:ascii="Times New Roman" w:hAnsi="Times New Roman"/>
          <w:b w:val="0"/>
          <w:sz w:val="28"/>
          <w:szCs w:val="28"/>
          <w:lang w:eastAsia="ru-RU"/>
        </w:rPr>
        <w:t>обязан погасить задолженность по кредиту, включая начисленные проценты, в течение пяти дней после указанной в уведомлении Банка даты.</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Датой предоставления кредита считается дата зачисления Банком денежных средств на сс</w:t>
      </w:r>
      <w:r w:rsidR="00823DFF" w:rsidRPr="00074BC8">
        <w:rPr>
          <w:rFonts w:ascii="Times New Roman" w:hAnsi="Times New Roman"/>
          <w:b w:val="0"/>
          <w:sz w:val="28"/>
          <w:szCs w:val="28"/>
          <w:lang w:eastAsia="ru-RU"/>
        </w:rPr>
        <w:t>удный счет Заемщика в ЗАО «Рос</w:t>
      </w:r>
      <w:r w:rsidRPr="00074BC8">
        <w:rPr>
          <w:rFonts w:ascii="Times New Roman" w:hAnsi="Times New Roman"/>
          <w:b w:val="0"/>
          <w:sz w:val="28"/>
          <w:szCs w:val="28"/>
          <w:lang w:eastAsia="ru-RU"/>
        </w:rPr>
        <w:t>Банк».</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pacing w:val="-1"/>
          <w:sz w:val="28"/>
          <w:szCs w:val="28"/>
          <w:lang w:eastAsia="ru-RU"/>
        </w:rPr>
        <w:t xml:space="preserve">Датой погашения Заемщиком задолженности по настоящему договору является дата </w:t>
      </w:r>
      <w:r w:rsidRPr="00074BC8">
        <w:rPr>
          <w:rFonts w:ascii="Times New Roman" w:hAnsi="Times New Roman"/>
          <w:b w:val="0"/>
          <w:sz w:val="28"/>
          <w:szCs w:val="28"/>
          <w:lang w:eastAsia="ru-RU"/>
        </w:rPr>
        <w:t>зачисления денежных средств на соответствующие счета Банка.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5"/>
          <w:sz w:val="28"/>
          <w:szCs w:val="28"/>
          <w:lang w:eastAsia="ru-RU"/>
        </w:rPr>
      </w:pPr>
      <w:r w:rsidRPr="00074BC8">
        <w:rPr>
          <w:rFonts w:ascii="Times New Roman" w:hAnsi="Times New Roman"/>
          <w:b w:val="0"/>
          <w:spacing w:val="-2"/>
          <w:sz w:val="28"/>
          <w:szCs w:val="28"/>
          <w:lang w:eastAsia="ru-RU"/>
        </w:rPr>
        <w:t xml:space="preserve">В случае совпадения даты погашения любого из видов задолженности, которые могут </w:t>
      </w:r>
      <w:r w:rsidRPr="00074BC8">
        <w:rPr>
          <w:rFonts w:ascii="Times New Roman" w:hAnsi="Times New Roman"/>
          <w:b w:val="0"/>
          <w:spacing w:val="-1"/>
          <w:sz w:val="28"/>
          <w:szCs w:val="28"/>
          <w:lang w:eastAsia="ru-RU"/>
        </w:rPr>
        <w:t xml:space="preserve">возникнуть у Заемщика перед Банком по условиям настоящего договора с праздничными или </w:t>
      </w:r>
      <w:r w:rsidRPr="00074BC8">
        <w:rPr>
          <w:rFonts w:ascii="Times New Roman" w:hAnsi="Times New Roman"/>
          <w:b w:val="0"/>
          <w:sz w:val="28"/>
          <w:szCs w:val="28"/>
          <w:lang w:eastAsia="ru-RU"/>
        </w:rPr>
        <w:t>выходными днями Заемщик производит погашение задолженности в предшествующий им рабочий день.</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2"/>
          <w:sz w:val="28"/>
          <w:szCs w:val="28"/>
          <w:u w:val="single"/>
          <w:lang w:eastAsia="ru-RU"/>
        </w:rPr>
        <w:t>4. СПОСОБЫ ОБЕСПЕЧЕНИЯ КРЕДИТА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5"/>
          <w:sz w:val="28"/>
          <w:szCs w:val="28"/>
          <w:lang w:eastAsia="ru-RU"/>
        </w:rPr>
      </w:pPr>
      <w:r w:rsidRPr="00074BC8">
        <w:rPr>
          <w:rFonts w:ascii="Times New Roman" w:hAnsi="Times New Roman"/>
          <w:b w:val="0"/>
          <w:spacing w:val="-1"/>
          <w:sz w:val="28"/>
          <w:szCs w:val="28"/>
          <w:lang w:eastAsia="ru-RU"/>
        </w:rPr>
        <w:t xml:space="preserve">За несвоевременное погашение задолженности по процентам и/или основному долгу Банк без дополнительного согласия Заемщика, имеет право потребовать с Заёмщика уплаты </w:t>
      </w:r>
      <w:r w:rsidRPr="00074BC8">
        <w:rPr>
          <w:rFonts w:ascii="Times New Roman" w:hAnsi="Times New Roman"/>
          <w:b w:val="0"/>
          <w:sz w:val="28"/>
          <w:szCs w:val="28"/>
          <w:lang w:eastAsia="ru-RU"/>
        </w:rPr>
        <w:t>штрафных санкций в размере 0,1% (Ноль целых одна десятая процента) от неуплаченной суммы за каждый день просрочки.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5"/>
          <w:sz w:val="28"/>
          <w:szCs w:val="28"/>
          <w:lang w:eastAsia="ru-RU"/>
        </w:rPr>
      </w:pPr>
      <w:r w:rsidRPr="00074BC8">
        <w:rPr>
          <w:rFonts w:ascii="Times New Roman" w:hAnsi="Times New Roman"/>
          <w:b w:val="0"/>
          <w:spacing w:val="-1"/>
          <w:sz w:val="28"/>
          <w:szCs w:val="28"/>
          <w:lang w:eastAsia="ru-RU"/>
        </w:rPr>
        <w:t xml:space="preserve">Уплата штрафных санкций не освобождает Заемщика от выполнения им обязательств </w:t>
      </w:r>
      <w:r w:rsidRPr="00074BC8">
        <w:rPr>
          <w:rFonts w:ascii="Times New Roman" w:hAnsi="Times New Roman"/>
          <w:b w:val="0"/>
          <w:sz w:val="28"/>
          <w:szCs w:val="28"/>
          <w:lang w:eastAsia="ru-RU"/>
        </w:rPr>
        <w:t>по настоящему кредитному договору.</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5"/>
          <w:sz w:val="28"/>
          <w:szCs w:val="28"/>
          <w:lang w:eastAsia="ru-RU"/>
        </w:rPr>
      </w:pPr>
      <w:r w:rsidRPr="00074BC8">
        <w:rPr>
          <w:rFonts w:ascii="Times New Roman" w:hAnsi="Times New Roman"/>
          <w:b w:val="0"/>
          <w:sz w:val="28"/>
          <w:szCs w:val="28"/>
          <w:lang w:eastAsia="ru-RU"/>
        </w:rPr>
        <w:t>Кредит, предоставленный по настоящему договору, обеспечивается залогом.</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 xml:space="preserve">Документ, устанавливающий обеспечение, является приложением к настоящему договору и представляется Заемщиком до даты выдачи кредита. В случае непредставления </w:t>
      </w:r>
      <w:r w:rsidRPr="00074BC8">
        <w:rPr>
          <w:rFonts w:ascii="Times New Roman" w:hAnsi="Times New Roman"/>
          <w:b w:val="0"/>
          <w:spacing w:val="-1"/>
          <w:sz w:val="28"/>
          <w:szCs w:val="28"/>
          <w:lang w:eastAsia="ru-RU"/>
        </w:rPr>
        <w:t xml:space="preserve">указанного документа настоящий договор расторгается Банком в одностороннем порядке без </w:t>
      </w:r>
      <w:r w:rsidRPr="00074BC8">
        <w:rPr>
          <w:rFonts w:ascii="Times New Roman" w:hAnsi="Times New Roman"/>
          <w:b w:val="0"/>
          <w:sz w:val="28"/>
          <w:szCs w:val="28"/>
          <w:lang w:eastAsia="ru-RU"/>
        </w:rPr>
        <w:t>предварительного уведомления Заемщика.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В случае несвоевременного исполнения обязательств, принятых на себя Заемщиком по настоящему кредитному договору, Банк в праве установить следующую очередность погашения задолженности: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1). Погашение обязательств по уплате штрафных санкций;</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2). Погашение обязательств по уплате процентов по настоящему кредитному договору;</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3). Погашение обязательств по возврату основной суммы долга.</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 xml:space="preserve">В случае неполного и/или несвоевременного исполнения Заемщиком принятых на себя обязательств по настоящему кредитному договору, Заемщик предоставляет Банку право без дополнительного распоряжения Заемщика, в безакцептном порядке, списывать денежные средства с р/с № </w:t>
      </w:r>
      <w:r w:rsidR="00823DFF" w:rsidRPr="00074BC8">
        <w:rPr>
          <w:rFonts w:ascii="Times New Roman" w:hAnsi="Times New Roman"/>
          <w:b w:val="0"/>
          <w:sz w:val="28"/>
          <w:szCs w:val="28"/>
          <w:lang w:eastAsia="ru-RU"/>
        </w:rPr>
        <w:t>1</w:t>
      </w:r>
      <w:r w:rsidRPr="00074BC8">
        <w:rPr>
          <w:rFonts w:ascii="Times New Roman" w:hAnsi="Times New Roman"/>
          <w:b w:val="0"/>
          <w:sz w:val="28"/>
          <w:szCs w:val="28"/>
          <w:lang w:eastAsia="ru-RU"/>
        </w:rPr>
        <w:t>0</w:t>
      </w:r>
      <w:r w:rsidR="00823DFF" w:rsidRPr="00074BC8">
        <w:rPr>
          <w:rFonts w:ascii="Times New Roman" w:hAnsi="Times New Roman"/>
          <w:b w:val="0"/>
          <w:sz w:val="28"/>
          <w:szCs w:val="28"/>
          <w:lang w:eastAsia="ru-RU"/>
        </w:rPr>
        <w:t>5932</w:t>
      </w:r>
      <w:r w:rsidRPr="00074BC8">
        <w:rPr>
          <w:rFonts w:ascii="Times New Roman" w:hAnsi="Times New Roman"/>
          <w:b w:val="0"/>
          <w:sz w:val="28"/>
          <w:szCs w:val="28"/>
          <w:lang w:eastAsia="ru-RU"/>
        </w:rPr>
        <w:t>10</w:t>
      </w:r>
      <w:r w:rsidR="00823DFF" w:rsidRPr="00074BC8">
        <w:rPr>
          <w:rFonts w:ascii="Times New Roman" w:hAnsi="Times New Roman"/>
          <w:b w:val="0"/>
          <w:sz w:val="28"/>
          <w:szCs w:val="28"/>
          <w:lang w:eastAsia="ru-RU"/>
        </w:rPr>
        <w:t>641</w:t>
      </w:r>
      <w:r w:rsidRPr="00074BC8">
        <w:rPr>
          <w:rFonts w:ascii="Times New Roman" w:hAnsi="Times New Roman"/>
          <w:b w:val="0"/>
          <w:sz w:val="28"/>
          <w:szCs w:val="28"/>
          <w:lang w:eastAsia="ru-RU"/>
        </w:rPr>
        <w:t>0000000</w:t>
      </w:r>
      <w:r w:rsidR="00823DFF" w:rsidRPr="00074BC8">
        <w:rPr>
          <w:rFonts w:ascii="Times New Roman" w:hAnsi="Times New Roman"/>
          <w:b w:val="0"/>
          <w:sz w:val="28"/>
          <w:szCs w:val="28"/>
          <w:lang w:eastAsia="ru-RU"/>
        </w:rPr>
        <w:t>8</w:t>
      </w:r>
      <w:r w:rsidRPr="00074BC8">
        <w:rPr>
          <w:rFonts w:ascii="Times New Roman" w:hAnsi="Times New Roman"/>
          <w:b w:val="0"/>
          <w:sz w:val="28"/>
          <w:szCs w:val="28"/>
          <w:lang w:eastAsia="ru-RU"/>
        </w:rPr>
        <w:t>4, также других счетов,</w:t>
      </w:r>
      <w:r w:rsidR="00823DFF" w:rsidRPr="00074BC8">
        <w:rPr>
          <w:rFonts w:ascii="Times New Roman" w:hAnsi="Times New Roman"/>
          <w:b w:val="0"/>
          <w:sz w:val="28"/>
          <w:szCs w:val="28"/>
          <w:lang w:eastAsia="ru-RU"/>
        </w:rPr>
        <w:t xml:space="preserve"> открытых Заемщиком в ЗАО «Рос</w:t>
      </w:r>
      <w:r w:rsidRPr="00074BC8">
        <w:rPr>
          <w:rFonts w:ascii="Times New Roman" w:hAnsi="Times New Roman"/>
          <w:b w:val="0"/>
          <w:sz w:val="28"/>
          <w:szCs w:val="28"/>
          <w:lang w:eastAsia="ru-RU"/>
        </w:rPr>
        <w:t>Банк» до полного погашения задолженности.</w:t>
      </w:r>
    </w:p>
    <w:p w:rsidR="008F74D9" w:rsidRPr="00074BC8" w:rsidRDefault="008F74D9" w:rsidP="005661D1">
      <w:pPr>
        <w:widowControl/>
        <w:tabs>
          <w:tab w:val="left" w:pos="1134"/>
        </w:tabs>
        <w:suppressAutoHyphens w:val="0"/>
        <w:spacing w:line="360" w:lineRule="auto"/>
        <w:ind w:left="0" w:right="0" w:firstLine="709"/>
        <w:jc w:val="both"/>
        <w:rPr>
          <w:rFonts w:ascii="Times New Roman" w:hAnsi="Times New Roman"/>
          <w:b w:val="0"/>
          <w:spacing w:val="-7"/>
          <w:sz w:val="28"/>
          <w:szCs w:val="28"/>
          <w:lang w:eastAsia="ru-RU"/>
        </w:rPr>
      </w:pPr>
      <w:r w:rsidRPr="00074BC8">
        <w:rPr>
          <w:rFonts w:ascii="Times New Roman" w:hAnsi="Times New Roman"/>
          <w:b w:val="0"/>
          <w:sz w:val="28"/>
          <w:szCs w:val="28"/>
          <w:lang w:eastAsia="ru-RU"/>
        </w:rPr>
        <w:t>В случае отсутствия средств на счетах Заемщика Банк имеет право обратить взыскание на предоставленное обеспечение.</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7"/>
          <w:sz w:val="28"/>
          <w:szCs w:val="28"/>
          <w:lang w:eastAsia="ru-RU"/>
        </w:rPr>
        <w:t>Банк _______________________</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pacing w:val="-5"/>
          <w:sz w:val="28"/>
          <w:szCs w:val="28"/>
          <w:lang w:eastAsia="ru-RU"/>
        </w:rPr>
        <w:t>Заемщик _______________________</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13"/>
          <w:sz w:val="28"/>
          <w:szCs w:val="28"/>
          <w:u w:val="single"/>
          <w:lang w:eastAsia="ru-RU"/>
        </w:rPr>
        <w:t>5. ИНЫЕ ПРАВА И ОБЯЗАННОСТИ СТОРОН</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2"/>
          <w:sz w:val="28"/>
          <w:szCs w:val="28"/>
          <w:lang w:eastAsia="ru-RU"/>
        </w:rPr>
        <w:t>5.1.</w:t>
      </w:r>
      <w:r w:rsidRPr="00074BC8">
        <w:rPr>
          <w:rFonts w:ascii="Times New Roman" w:hAnsi="Times New Roman"/>
          <w:bCs/>
          <w:sz w:val="28"/>
          <w:szCs w:val="28"/>
          <w:lang w:eastAsia="ru-RU"/>
        </w:rPr>
        <w:tab/>
      </w:r>
      <w:r w:rsidRPr="00074BC8">
        <w:rPr>
          <w:rFonts w:ascii="Times New Roman" w:hAnsi="Times New Roman"/>
          <w:bCs/>
          <w:spacing w:val="-2"/>
          <w:sz w:val="28"/>
          <w:szCs w:val="28"/>
          <w:lang w:eastAsia="ru-RU"/>
        </w:rPr>
        <w:t>Банк обязан:</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pacing w:val="-1"/>
          <w:sz w:val="28"/>
          <w:szCs w:val="28"/>
          <w:lang w:eastAsia="ru-RU"/>
        </w:rPr>
        <w:t xml:space="preserve">При наличии к тому оснований возвратить Заемщику излишне взысканные платежи </w:t>
      </w:r>
      <w:r w:rsidRPr="00074BC8">
        <w:rPr>
          <w:rFonts w:ascii="Times New Roman" w:hAnsi="Times New Roman"/>
          <w:b w:val="0"/>
          <w:sz w:val="28"/>
          <w:szCs w:val="28"/>
          <w:lang w:eastAsia="ru-RU"/>
        </w:rPr>
        <w:t>по настоящему кредитному договору на расч</w:t>
      </w:r>
      <w:r w:rsidR="00823DFF" w:rsidRPr="00074BC8">
        <w:rPr>
          <w:rFonts w:ascii="Times New Roman" w:hAnsi="Times New Roman"/>
          <w:b w:val="0"/>
          <w:sz w:val="28"/>
          <w:szCs w:val="28"/>
          <w:lang w:eastAsia="ru-RU"/>
        </w:rPr>
        <w:t>етный счет Заемщика в ЗАО «Рос</w:t>
      </w:r>
      <w:r w:rsidRPr="00074BC8">
        <w:rPr>
          <w:rFonts w:ascii="Times New Roman" w:hAnsi="Times New Roman"/>
          <w:b w:val="0"/>
          <w:sz w:val="28"/>
          <w:szCs w:val="28"/>
          <w:lang w:eastAsia="ru-RU"/>
        </w:rPr>
        <w:t>Банк».</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Письменно уведомлять Заемщика обо всех изменениях платежных реквизитов и адреса в течение 5 (Пяти) календарных дней с момента их внесения.</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3"/>
          <w:sz w:val="28"/>
          <w:szCs w:val="28"/>
          <w:lang w:eastAsia="ru-RU"/>
        </w:rPr>
        <w:t>5.2.</w:t>
      </w:r>
      <w:r w:rsidRPr="00074BC8">
        <w:rPr>
          <w:rFonts w:ascii="Times New Roman" w:hAnsi="Times New Roman"/>
          <w:bCs/>
          <w:sz w:val="28"/>
          <w:szCs w:val="28"/>
          <w:lang w:eastAsia="ru-RU"/>
        </w:rPr>
        <w:tab/>
      </w:r>
      <w:r w:rsidRPr="00074BC8">
        <w:rPr>
          <w:rFonts w:ascii="Times New Roman" w:hAnsi="Times New Roman"/>
          <w:bCs/>
          <w:spacing w:val="-2"/>
          <w:sz w:val="28"/>
          <w:szCs w:val="28"/>
          <w:lang w:eastAsia="ru-RU"/>
        </w:rPr>
        <w:t>Банк вправе:</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3"/>
          <w:sz w:val="28"/>
          <w:szCs w:val="28"/>
          <w:lang w:eastAsia="ru-RU"/>
        </w:rPr>
        <w:t>5.2.1.</w:t>
      </w:r>
      <w:r w:rsidRPr="00074BC8">
        <w:rPr>
          <w:rFonts w:ascii="Times New Roman" w:hAnsi="Times New Roman"/>
          <w:bCs/>
          <w:sz w:val="28"/>
          <w:szCs w:val="28"/>
          <w:lang w:eastAsia="ru-RU"/>
        </w:rPr>
        <w:tab/>
      </w:r>
      <w:r w:rsidRPr="00074BC8">
        <w:rPr>
          <w:rFonts w:ascii="Times New Roman" w:hAnsi="Times New Roman"/>
          <w:b w:val="0"/>
          <w:sz w:val="28"/>
          <w:szCs w:val="28"/>
          <w:lang w:eastAsia="ru-RU"/>
        </w:rPr>
        <w:t>Приостановить выдачу кредита и/или потребовать досрочного исполнения всех</w:t>
      </w:r>
      <w:r w:rsidR="005661D1">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обязательств, принятых на себя Заемщиком по настоящему договору в случае:</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4"/>
          <w:sz w:val="28"/>
          <w:szCs w:val="28"/>
          <w:lang w:eastAsia="ru-RU"/>
        </w:rPr>
        <w:t>а)</w:t>
      </w:r>
      <w:r w:rsidRPr="00074BC8">
        <w:rPr>
          <w:rFonts w:ascii="Times New Roman" w:hAnsi="Times New Roman"/>
          <w:b w:val="0"/>
          <w:sz w:val="28"/>
          <w:szCs w:val="28"/>
          <w:lang w:eastAsia="ru-RU"/>
        </w:rPr>
        <w:tab/>
        <w:t>задержки перечисления процентов более чем на 5 (Пять) календарных дней;</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4"/>
          <w:sz w:val="28"/>
          <w:szCs w:val="28"/>
          <w:lang w:eastAsia="ru-RU"/>
        </w:rPr>
        <w:t>б)</w:t>
      </w:r>
      <w:r w:rsidRPr="00074BC8">
        <w:rPr>
          <w:rFonts w:ascii="Times New Roman" w:hAnsi="Times New Roman"/>
          <w:b w:val="0"/>
          <w:sz w:val="28"/>
          <w:szCs w:val="28"/>
          <w:lang w:eastAsia="ru-RU"/>
        </w:rPr>
        <w:tab/>
        <w:t>ухудшение финансово-хозяйственного положения Заемщика;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5"/>
          <w:sz w:val="28"/>
          <w:szCs w:val="28"/>
          <w:lang w:eastAsia="ru-RU"/>
        </w:rPr>
        <w:t>в)</w:t>
      </w:r>
      <w:r w:rsidRPr="00074BC8">
        <w:rPr>
          <w:rFonts w:ascii="Times New Roman" w:hAnsi="Times New Roman"/>
          <w:b w:val="0"/>
          <w:sz w:val="28"/>
          <w:szCs w:val="28"/>
          <w:lang w:eastAsia="ru-RU"/>
        </w:rPr>
        <w:tab/>
      </w:r>
      <w:r w:rsidRPr="00074BC8">
        <w:rPr>
          <w:rFonts w:ascii="Times New Roman" w:hAnsi="Times New Roman"/>
          <w:b w:val="0"/>
          <w:spacing w:val="-1"/>
          <w:sz w:val="28"/>
          <w:szCs w:val="28"/>
          <w:lang w:eastAsia="ru-RU"/>
        </w:rPr>
        <w:t>нецелевого использования выданного кредита;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3"/>
          <w:sz w:val="28"/>
          <w:szCs w:val="28"/>
          <w:lang w:eastAsia="ru-RU"/>
        </w:rPr>
        <w:t>г)</w:t>
      </w:r>
      <w:r w:rsidRPr="00074BC8">
        <w:rPr>
          <w:rFonts w:ascii="Times New Roman" w:hAnsi="Times New Roman"/>
          <w:b w:val="0"/>
          <w:sz w:val="28"/>
          <w:szCs w:val="28"/>
          <w:lang w:eastAsia="ru-RU"/>
        </w:rPr>
        <w:tab/>
        <w:t>уклонения от банковского контроля;</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w:t>
      </w:r>
      <w:r w:rsidRPr="00074BC8">
        <w:rPr>
          <w:rFonts w:ascii="Times New Roman" w:hAnsi="Times New Roman"/>
          <w:b w:val="0"/>
          <w:sz w:val="28"/>
          <w:szCs w:val="28"/>
          <w:lang w:eastAsia="ru-RU"/>
        </w:rPr>
        <w:tab/>
        <w:t>необеспеченности выданного кредита по различным причинам;</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4"/>
          <w:sz w:val="28"/>
          <w:szCs w:val="28"/>
          <w:lang w:eastAsia="ru-RU"/>
        </w:rPr>
        <w:t>е)</w:t>
      </w:r>
      <w:r w:rsidRPr="00074BC8">
        <w:rPr>
          <w:rFonts w:ascii="Times New Roman" w:hAnsi="Times New Roman"/>
          <w:b w:val="0"/>
          <w:sz w:val="28"/>
          <w:szCs w:val="28"/>
          <w:lang w:eastAsia="ru-RU"/>
        </w:rPr>
        <w:tab/>
      </w:r>
      <w:r w:rsidRPr="00074BC8">
        <w:rPr>
          <w:rFonts w:ascii="Times New Roman" w:hAnsi="Times New Roman"/>
          <w:b w:val="0"/>
          <w:spacing w:val="-1"/>
          <w:sz w:val="28"/>
          <w:szCs w:val="28"/>
          <w:lang w:eastAsia="ru-RU"/>
        </w:rPr>
        <w:t>несвоевременного предоставления банку документов, предусмотренных правилами</w:t>
      </w:r>
      <w:r w:rsidR="005661D1">
        <w:rPr>
          <w:rFonts w:ascii="Times New Roman" w:hAnsi="Times New Roman"/>
          <w:b w:val="0"/>
          <w:spacing w:val="-1"/>
          <w:sz w:val="28"/>
          <w:szCs w:val="28"/>
          <w:lang w:eastAsia="ru-RU"/>
        </w:rPr>
        <w:t xml:space="preserve"> </w:t>
      </w:r>
      <w:r w:rsidRPr="00074BC8">
        <w:rPr>
          <w:rFonts w:ascii="Times New Roman" w:hAnsi="Times New Roman"/>
          <w:b w:val="0"/>
          <w:sz w:val="28"/>
          <w:szCs w:val="28"/>
          <w:lang w:eastAsia="ru-RU"/>
        </w:rPr>
        <w:t>кредитования;</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2"/>
          <w:sz w:val="28"/>
          <w:szCs w:val="28"/>
          <w:lang w:eastAsia="ru-RU"/>
        </w:rPr>
        <w:t>ж)</w:t>
      </w:r>
      <w:r w:rsidRPr="00074BC8">
        <w:rPr>
          <w:rFonts w:ascii="Times New Roman" w:hAnsi="Times New Roman"/>
          <w:b w:val="0"/>
          <w:sz w:val="28"/>
          <w:szCs w:val="28"/>
          <w:lang w:eastAsia="ru-RU"/>
        </w:rPr>
        <w:tab/>
      </w:r>
      <w:r w:rsidRPr="00074BC8">
        <w:rPr>
          <w:rFonts w:ascii="Times New Roman" w:hAnsi="Times New Roman"/>
          <w:b w:val="0"/>
          <w:spacing w:val="-1"/>
          <w:sz w:val="28"/>
          <w:szCs w:val="28"/>
          <w:lang w:eastAsia="ru-RU"/>
        </w:rPr>
        <w:t>нарушения Заемщиком какого-либо из условий настоящего кредитного договора.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Передавать полностью или частично права Банка третьим лицам с письменным уведомлением об этом Заемщика.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 xml:space="preserve">Осуществлять контроль за использованием кредита, требуя при этом от Заемщика </w:t>
      </w:r>
      <w:r w:rsidRPr="00074BC8">
        <w:rPr>
          <w:rFonts w:ascii="Times New Roman" w:hAnsi="Times New Roman"/>
          <w:b w:val="0"/>
          <w:spacing w:val="-1"/>
          <w:sz w:val="28"/>
          <w:szCs w:val="28"/>
          <w:lang w:eastAsia="ru-RU"/>
        </w:rPr>
        <w:t xml:space="preserve">все документы, определяющие и отражающие условия и порядок расходования полученных по </w:t>
      </w:r>
      <w:r w:rsidRPr="00074BC8">
        <w:rPr>
          <w:rFonts w:ascii="Times New Roman" w:hAnsi="Times New Roman"/>
          <w:b w:val="0"/>
          <w:sz w:val="28"/>
          <w:szCs w:val="28"/>
          <w:lang w:eastAsia="ru-RU"/>
        </w:rPr>
        <w:t>настоящему договору денежных средств, а также проверять обеспеченность кредита. Количество проверок и их сроки определяются Банком.</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pacing w:val="-1"/>
          <w:sz w:val="28"/>
          <w:szCs w:val="28"/>
          <w:lang w:eastAsia="ru-RU"/>
        </w:rPr>
        <w:t xml:space="preserve">В случае невыполнения условий п.п.2.2., 4.3., 4.4., а также в случае наступления </w:t>
      </w:r>
      <w:r w:rsidRPr="00074BC8">
        <w:rPr>
          <w:rFonts w:ascii="Times New Roman" w:hAnsi="Times New Roman"/>
          <w:b w:val="0"/>
          <w:sz w:val="28"/>
          <w:szCs w:val="28"/>
          <w:lang w:eastAsia="ru-RU"/>
        </w:rPr>
        <w:t>событий, указанных в п. 5.2.1. настоящего договора расторгнуть договор в одностороннем порядке, потребовав от Заемщика возмещения всех убытков, понесенных в связи с оформлением документов по договору, либо отложить срок предоставления кредита.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3"/>
          <w:sz w:val="28"/>
          <w:szCs w:val="28"/>
          <w:lang w:eastAsia="ru-RU"/>
        </w:rPr>
        <w:t>5.3.</w:t>
      </w:r>
      <w:r w:rsidRPr="00074BC8">
        <w:rPr>
          <w:rFonts w:ascii="Times New Roman" w:hAnsi="Times New Roman"/>
          <w:bCs/>
          <w:sz w:val="28"/>
          <w:szCs w:val="28"/>
          <w:lang w:eastAsia="ru-RU"/>
        </w:rPr>
        <w:tab/>
      </w:r>
      <w:r w:rsidRPr="00074BC8">
        <w:rPr>
          <w:rFonts w:ascii="Times New Roman" w:hAnsi="Times New Roman"/>
          <w:bCs/>
          <w:spacing w:val="-1"/>
          <w:sz w:val="28"/>
          <w:szCs w:val="28"/>
          <w:lang w:eastAsia="ru-RU"/>
        </w:rPr>
        <w:t>Заемщик обязан:</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Использовать выданный ему кредит только на цели, указанные в настоящем договоре.</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2"/>
          <w:sz w:val="28"/>
          <w:szCs w:val="28"/>
          <w:lang w:eastAsia="ru-RU"/>
        </w:rPr>
      </w:pPr>
      <w:r w:rsidRPr="00074BC8">
        <w:rPr>
          <w:rFonts w:ascii="Times New Roman" w:hAnsi="Times New Roman"/>
          <w:b w:val="0"/>
          <w:spacing w:val="-1"/>
          <w:sz w:val="28"/>
          <w:szCs w:val="28"/>
          <w:lang w:eastAsia="ru-RU"/>
        </w:rPr>
        <w:t>В течение всего срока действия настоящего договора информировать Банк о всех привлеченных банковских кредитах в течении 5 (Пяти) дней со дня получения кредита.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2"/>
          <w:sz w:val="28"/>
          <w:szCs w:val="28"/>
          <w:lang w:eastAsia="ru-RU"/>
        </w:rPr>
      </w:pPr>
      <w:r w:rsidRPr="00074BC8">
        <w:rPr>
          <w:rFonts w:ascii="Times New Roman" w:hAnsi="Times New Roman"/>
          <w:b w:val="0"/>
          <w:sz w:val="28"/>
          <w:szCs w:val="28"/>
          <w:lang w:eastAsia="ru-RU"/>
        </w:rPr>
        <w:t xml:space="preserve">Письменно уведомлять Банк о смене лиц, уполномоченных от имени Заемщика </w:t>
      </w:r>
      <w:r w:rsidRPr="00074BC8">
        <w:rPr>
          <w:rFonts w:ascii="Times New Roman" w:hAnsi="Times New Roman"/>
          <w:b w:val="0"/>
          <w:spacing w:val="-1"/>
          <w:sz w:val="28"/>
          <w:szCs w:val="28"/>
          <w:lang w:eastAsia="ru-RU"/>
        </w:rPr>
        <w:t xml:space="preserve">заключать сделки, а также обо всех изменениях платежных реквизитов и адреса в течение пяти </w:t>
      </w:r>
      <w:r w:rsidRPr="00074BC8">
        <w:rPr>
          <w:rFonts w:ascii="Times New Roman" w:hAnsi="Times New Roman"/>
          <w:b w:val="0"/>
          <w:sz w:val="28"/>
          <w:szCs w:val="28"/>
          <w:lang w:eastAsia="ru-RU"/>
        </w:rPr>
        <w:t>календарных дней с момента их внесения.</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pacing w:val="-1"/>
          <w:sz w:val="28"/>
          <w:szCs w:val="28"/>
          <w:lang w:eastAsia="ru-RU"/>
        </w:rPr>
        <w:t xml:space="preserve">Предоставлять по первому требованию Банка всю необходимую документацию, а </w:t>
      </w:r>
      <w:r w:rsidRPr="00074BC8">
        <w:rPr>
          <w:rFonts w:ascii="Times New Roman" w:hAnsi="Times New Roman"/>
          <w:b w:val="0"/>
          <w:sz w:val="28"/>
          <w:szCs w:val="28"/>
          <w:lang w:eastAsia="ru-RU"/>
        </w:rPr>
        <w:t xml:space="preserve">также сведения, касающиеся финансового состояния Заемщика (бухгалтерские балансы с приложениями, сведения об оборотах по расчетным счетам и кассовых оборотах и др.), в </w:t>
      </w:r>
      <w:r w:rsidRPr="00074BC8">
        <w:rPr>
          <w:rFonts w:ascii="Times New Roman" w:hAnsi="Times New Roman"/>
          <w:b w:val="0"/>
          <w:spacing w:val="-1"/>
          <w:sz w:val="28"/>
          <w:szCs w:val="28"/>
          <w:lang w:eastAsia="ru-RU"/>
        </w:rPr>
        <w:t xml:space="preserve">течение всего периода пользования кредитом, совершать другие действия, необходимые для </w:t>
      </w:r>
      <w:r w:rsidRPr="00074BC8">
        <w:rPr>
          <w:rFonts w:ascii="Times New Roman" w:hAnsi="Times New Roman"/>
          <w:b w:val="0"/>
          <w:sz w:val="28"/>
          <w:szCs w:val="28"/>
          <w:lang w:eastAsia="ru-RU"/>
        </w:rPr>
        <w:t>выяснения Банком обстоятельств, указанных в п. 5.2.3. настоящего договора.</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z w:val="28"/>
          <w:szCs w:val="28"/>
          <w:lang w:eastAsia="ru-RU"/>
        </w:rPr>
        <w:t>В случае не</w:t>
      </w:r>
      <w:r w:rsidR="002D2B8A" w:rsidRPr="00074BC8">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предоставления документов в срок, указанный в п.5.3.4 настоящего договора, Заемщик уплачивает Банку штрафные санкции в размере 0,05 (Ноль целых пять сотых) процента от суммы ссудной задолженности за каждый день просрочки.</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Cs/>
          <w:spacing w:val="-3"/>
          <w:sz w:val="28"/>
          <w:szCs w:val="28"/>
          <w:lang w:eastAsia="ru-RU"/>
        </w:rPr>
      </w:pPr>
      <w:r w:rsidRPr="00074BC8">
        <w:rPr>
          <w:rFonts w:ascii="Times New Roman" w:hAnsi="Times New Roman"/>
          <w:b w:val="0"/>
          <w:spacing w:val="-1"/>
          <w:sz w:val="28"/>
          <w:szCs w:val="28"/>
          <w:lang w:eastAsia="ru-RU"/>
        </w:rPr>
        <w:t xml:space="preserve">Письменно уведомлять Банк о своей реорганизации или ликвидации в течение пяти </w:t>
      </w:r>
      <w:r w:rsidRPr="00074BC8">
        <w:rPr>
          <w:rFonts w:ascii="Times New Roman" w:hAnsi="Times New Roman"/>
          <w:b w:val="0"/>
          <w:sz w:val="28"/>
          <w:szCs w:val="28"/>
          <w:lang w:eastAsia="ru-RU"/>
        </w:rPr>
        <w:t>календарных дней с момента принятия такого решения уполномоченным органом.</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pacing w:val="-4"/>
          <w:sz w:val="28"/>
          <w:szCs w:val="28"/>
          <w:lang w:eastAsia="ru-RU"/>
        </w:rPr>
        <w:t>5.4.</w:t>
      </w:r>
      <w:r w:rsidRPr="00074BC8">
        <w:rPr>
          <w:rFonts w:ascii="Times New Roman" w:hAnsi="Times New Roman"/>
          <w:b w:val="0"/>
          <w:sz w:val="28"/>
          <w:szCs w:val="28"/>
          <w:lang w:eastAsia="ru-RU"/>
        </w:rPr>
        <w:tab/>
      </w:r>
      <w:r w:rsidRPr="00074BC8">
        <w:rPr>
          <w:rFonts w:ascii="Times New Roman" w:hAnsi="Times New Roman"/>
          <w:bCs/>
          <w:spacing w:val="-1"/>
          <w:sz w:val="28"/>
          <w:szCs w:val="28"/>
          <w:lang w:eastAsia="ru-RU"/>
        </w:rPr>
        <w:t>Заёмщик вправе:</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z w:val="28"/>
          <w:szCs w:val="28"/>
          <w:lang w:eastAsia="ru-RU"/>
        </w:rPr>
        <w:t xml:space="preserve">5.4.1. </w:t>
      </w:r>
      <w:r w:rsidRPr="00074BC8">
        <w:rPr>
          <w:rFonts w:ascii="Times New Roman" w:hAnsi="Times New Roman"/>
          <w:b w:val="0"/>
          <w:sz w:val="28"/>
          <w:szCs w:val="28"/>
          <w:lang w:eastAsia="ru-RU"/>
        </w:rPr>
        <w:t xml:space="preserve">Отказаться от получения кредита полностью или частично, уведомив об этом Банк </w:t>
      </w:r>
      <w:r w:rsidRPr="00074BC8">
        <w:rPr>
          <w:rFonts w:ascii="Times New Roman" w:hAnsi="Times New Roman"/>
          <w:b w:val="0"/>
          <w:spacing w:val="-1"/>
          <w:sz w:val="28"/>
          <w:szCs w:val="28"/>
          <w:lang w:eastAsia="ru-RU"/>
        </w:rPr>
        <w:t xml:space="preserve">до установленного договором срока его предоставления, если иное не предусмотрено законом и </w:t>
      </w:r>
      <w:r w:rsidRPr="00074BC8">
        <w:rPr>
          <w:rFonts w:ascii="Times New Roman" w:hAnsi="Times New Roman"/>
          <w:b w:val="0"/>
          <w:sz w:val="28"/>
          <w:szCs w:val="28"/>
          <w:lang w:eastAsia="ru-RU"/>
        </w:rPr>
        <w:t>иными правовыми актами.</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pacing w:val="-4"/>
          <w:sz w:val="28"/>
          <w:szCs w:val="28"/>
          <w:lang w:eastAsia="ru-RU"/>
        </w:rPr>
        <w:t>5.5</w:t>
      </w:r>
      <w:r w:rsidRPr="00074BC8">
        <w:rPr>
          <w:rFonts w:ascii="Times New Roman" w:hAnsi="Times New Roman"/>
          <w:b w:val="0"/>
          <w:spacing w:val="-4"/>
          <w:sz w:val="28"/>
          <w:szCs w:val="28"/>
          <w:lang w:eastAsia="ru-RU"/>
        </w:rPr>
        <w:t>.</w:t>
      </w:r>
      <w:r w:rsidRPr="00074BC8">
        <w:rPr>
          <w:rFonts w:ascii="Times New Roman" w:hAnsi="Times New Roman"/>
          <w:b w:val="0"/>
          <w:sz w:val="28"/>
          <w:szCs w:val="28"/>
          <w:lang w:eastAsia="ru-RU"/>
        </w:rPr>
        <w:tab/>
        <w:t>Заемщик выражает добровольное согласие на предоставление Кредитором в бюро</w:t>
      </w:r>
      <w:r w:rsidR="005661D1">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кредитных историй (далее - Бюро) информации, касающейся Заемщика при нарушении им</w:t>
      </w:r>
      <w:r w:rsidR="005661D1">
        <w:rPr>
          <w:rFonts w:ascii="Times New Roman" w:hAnsi="Times New Roman"/>
          <w:b w:val="0"/>
          <w:sz w:val="28"/>
          <w:szCs w:val="28"/>
          <w:lang w:eastAsia="ru-RU"/>
        </w:rPr>
        <w:t xml:space="preserve"> </w:t>
      </w:r>
      <w:r w:rsidRPr="00074BC8">
        <w:rPr>
          <w:rFonts w:ascii="Times New Roman" w:hAnsi="Times New Roman"/>
          <w:b w:val="0"/>
          <w:spacing w:val="-1"/>
          <w:sz w:val="28"/>
          <w:szCs w:val="28"/>
          <w:lang w:eastAsia="ru-RU"/>
        </w:rPr>
        <w:t>принятых на себя по настоящему Договору обязательств, и на последующее ее предоставление</w:t>
      </w:r>
      <w:r w:rsidR="005661D1">
        <w:rPr>
          <w:rFonts w:ascii="Times New Roman" w:hAnsi="Times New Roman"/>
          <w:b w:val="0"/>
          <w:spacing w:val="-1"/>
          <w:sz w:val="28"/>
          <w:szCs w:val="28"/>
          <w:lang w:eastAsia="ru-RU"/>
        </w:rPr>
        <w:t xml:space="preserve"> </w:t>
      </w:r>
      <w:r w:rsidRPr="00074BC8">
        <w:rPr>
          <w:rFonts w:ascii="Times New Roman" w:hAnsi="Times New Roman"/>
          <w:b w:val="0"/>
          <w:sz w:val="28"/>
          <w:szCs w:val="28"/>
          <w:lang w:eastAsia="ru-RU"/>
        </w:rPr>
        <w:t>Бюро банкам-членам Бюро по их запросам.</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pacing w:val="-4"/>
          <w:sz w:val="28"/>
          <w:szCs w:val="28"/>
          <w:lang w:eastAsia="ru-RU"/>
        </w:rPr>
        <w:t>5.6.</w:t>
      </w:r>
      <w:r w:rsidRPr="00074BC8">
        <w:rPr>
          <w:rFonts w:ascii="Times New Roman" w:hAnsi="Times New Roman"/>
          <w:b w:val="0"/>
          <w:sz w:val="28"/>
          <w:szCs w:val="28"/>
          <w:lang w:eastAsia="ru-RU"/>
        </w:rPr>
        <w:tab/>
        <w:t>Банк обязуется</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предотвращать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несанкционированное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разглашение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или</w:t>
      </w:r>
    </w:p>
    <w:p w:rsidR="00567560" w:rsidRPr="00074BC8" w:rsidRDefault="00567560"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7"/>
          <w:sz w:val="28"/>
          <w:szCs w:val="28"/>
          <w:lang w:eastAsia="ru-RU"/>
        </w:rPr>
        <w:t>Банк ______________________</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pacing w:val="-5"/>
          <w:sz w:val="28"/>
          <w:szCs w:val="28"/>
          <w:lang w:eastAsia="ru-RU"/>
        </w:rPr>
        <w:t>Заемщик ________________________</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
          <w:sz w:val="28"/>
          <w:szCs w:val="28"/>
          <w:lang w:eastAsia="ru-RU"/>
        </w:rPr>
        <w:t>несанкционированное использование информации, входящей в Кредитную историю Заемщика.</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Cs/>
          <w:spacing w:val="-14"/>
          <w:sz w:val="28"/>
          <w:szCs w:val="28"/>
          <w:u w:val="single"/>
          <w:lang w:eastAsia="ru-RU"/>
        </w:rPr>
        <w:t>6. РАЗРЕШЕНИЕ СПОРОВ</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Cs/>
          <w:spacing w:val="-4"/>
          <w:sz w:val="28"/>
          <w:szCs w:val="28"/>
          <w:lang w:eastAsia="ru-RU"/>
        </w:rPr>
      </w:pPr>
      <w:r w:rsidRPr="00074BC8">
        <w:rPr>
          <w:rFonts w:ascii="Times New Roman" w:hAnsi="Times New Roman"/>
          <w:b w:val="0"/>
          <w:sz w:val="28"/>
          <w:szCs w:val="28"/>
          <w:lang w:eastAsia="ru-RU"/>
        </w:rPr>
        <w:t>Споры, возникающие в процессе исполнения настоящего договора, будут рассматриваться сторонами путем переговоров.</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При не достижении договоренности, спор передается на рассмотрение Арбитражного суда г. Москвы в соответствии с законодательством Российской Федерации.</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10"/>
          <w:sz w:val="28"/>
          <w:szCs w:val="28"/>
          <w:u w:val="single"/>
          <w:lang w:eastAsia="ru-RU"/>
        </w:rPr>
        <w:t xml:space="preserve">7. </w:t>
      </w:r>
      <w:r w:rsidRPr="00074BC8">
        <w:rPr>
          <w:rFonts w:ascii="Times New Roman" w:hAnsi="Times New Roman"/>
          <w:bCs/>
          <w:spacing w:val="-10"/>
          <w:sz w:val="28"/>
          <w:szCs w:val="28"/>
          <w:u w:val="single"/>
          <w:lang w:eastAsia="ru-RU"/>
        </w:rPr>
        <w:t xml:space="preserve">ПРОЧИЕ </w:t>
      </w:r>
      <w:r w:rsidRPr="00074BC8">
        <w:rPr>
          <w:rFonts w:ascii="Times New Roman" w:hAnsi="Times New Roman"/>
          <w:spacing w:val="-10"/>
          <w:sz w:val="28"/>
          <w:szCs w:val="28"/>
          <w:u w:val="single"/>
          <w:lang w:eastAsia="ru-RU"/>
        </w:rPr>
        <w:t>УСЛОВИЯ</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Договор вступает в силу с момента его подписания и действует до полного исполнения Сторонами принятых на себя обязательств.</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Все изменения и дополнения к настоящему договору действительны лишь в том случае, если они совершены в письменной форме, подписаны уполномоченными на то лицами и скреплены печатями Сторон.</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pacing w:val="-4"/>
          <w:sz w:val="28"/>
          <w:szCs w:val="28"/>
          <w:lang w:eastAsia="ru-RU"/>
        </w:rPr>
      </w:pPr>
      <w:r w:rsidRPr="00074BC8">
        <w:rPr>
          <w:rFonts w:ascii="Times New Roman" w:hAnsi="Times New Roman"/>
          <w:b w:val="0"/>
          <w:sz w:val="28"/>
          <w:szCs w:val="28"/>
          <w:lang w:eastAsia="ru-RU"/>
        </w:rPr>
        <w:t>Настоящий договор составлен в 2-х экземплярах, имеющих одинаковую юридическую силу: первый хранится в Банке, второй - у Заемщика.</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pacing w:val="-4"/>
          <w:sz w:val="28"/>
          <w:szCs w:val="28"/>
          <w:u w:val="single"/>
          <w:lang w:eastAsia="ru-RU"/>
        </w:rPr>
        <w:t>8. АДРЕСА И ПЛАТЕЖНЫЕ РЕКВИЗИТЫ СТОРОН</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Банк:</w:t>
      </w:r>
      <w:r w:rsidRPr="00074BC8">
        <w:rPr>
          <w:rFonts w:ascii="Times New Roman" w:hAnsi="Times New Roman"/>
          <w:b w:val="0"/>
          <w:sz w:val="28"/>
          <w:szCs w:val="28"/>
          <w:lang w:eastAsia="ru-RU"/>
        </w:rPr>
        <w:tab/>
      </w:r>
      <w:r w:rsidRPr="00074BC8">
        <w:rPr>
          <w:rFonts w:ascii="Times New Roman" w:hAnsi="Times New Roman"/>
          <w:sz w:val="28"/>
          <w:szCs w:val="28"/>
          <w:lang w:eastAsia="ru-RU"/>
        </w:rPr>
        <w:t>Заемщик:</w:t>
      </w:r>
    </w:p>
    <w:p w:rsidR="00862549" w:rsidRPr="00074BC8" w:rsidRDefault="0086254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ЗАО «Рос</w:t>
      </w:r>
      <w:r w:rsidR="00C3129B" w:rsidRPr="00074BC8">
        <w:rPr>
          <w:rFonts w:ascii="Times New Roman" w:hAnsi="Times New Roman"/>
          <w:b w:val="0"/>
          <w:sz w:val="28"/>
          <w:szCs w:val="28"/>
          <w:lang w:eastAsia="ru-RU"/>
        </w:rPr>
        <w:t>Банк»</w:t>
      </w:r>
      <w:r w:rsidR="00C3129B" w:rsidRPr="00074BC8">
        <w:rPr>
          <w:rFonts w:ascii="Times New Roman" w:hAnsi="Times New Roman"/>
          <w:b w:val="0"/>
          <w:sz w:val="28"/>
          <w:szCs w:val="28"/>
          <w:lang w:eastAsia="ru-RU"/>
        </w:rPr>
        <w:tab/>
      </w:r>
      <w:r w:rsidRPr="00074BC8">
        <w:rPr>
          <w:rFonts w:ascii="Times New Roman" w:hAnsi="Times New Roman"/>
          <w:b w:val="0"/>
          <w:spacing w:val="-2"/>
          <w:sz w:val="28"/>
          <w:szCs w:val="28"/>
          <w:lang w:eastAsia="ru-RU"/>
        </w:rPr>
        <w:t>ОА</w:t>
      </w:r>
      <w:r w:rsidR="00C3129B" w:rsidRPr="00074BC8">
        <w:rPr>
          <w:rFonts w:ascii="Times New Roman" w:hAnsi="Times New Roman"/>
          <w:b w:val="0"/>
          <w:spacing w:val="-2"/>
          <w:sz w:val="28"/>
          <w:szCs w:val="28"/>
          <w:lang w:eastAsia="ru-RU"/>
        </w:rPr>
        <w:t>О «</w:t>
      </w:r>
      <w:r w:rsidRPr="00074BC8">
        <w:rPr>
          <w:rFonts w:ascii="Times New Roman" w:hAnsi="Times New Roman"/>
          <w:b w:val="0"/>
          <w:sz w:val="28"/>
          <w:szCs w:val="28"/>
          <w:lang w:eastAsia="ru-RU"/>
        </w:rPr>
        <w:t>«Металлургический</w:t>
      </w:r>
    </w:p>
    <w:p w:rsidR="00C3129B" w:rsidRPr="00074BC8" w:rsidRDefault="0086254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завод им. А.К.Серова</w:t>
      </w:r>
      <w:r w:rsidR="00C3129B" w:rsidRPr="00074BC8">
        <w:rPr>
          <w:rFonts w:ascii="Times New Roman" w:hAnsi="Times New Roman"/>
          <w:b w:val="0"/>
          <w:spacing w:val="-2"/>
          <w:sz w:val="28"/>
          <w:szCs w:val="28"/>
          <w:lang w:eastAsia="ru-RU"/>
        </w:rPr>
        <w:t>»</w:t>
      </w:r>
    </w:p>
    <w:p w:rsidR="00C3129B" w:rsidRPr="00074BC8" w:rsidRDefault="0086254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4"/>
          <w:sz w:val="28"/>
          <w:szCs w:val="28"/>
          <w:lang w:eastAsia="ru-RU"/>
        </w:rPr>
        <w:t>104027</w:t>
      </w:r>
      <w:r w:rsidR="00C3129B" w:rsidRPr="00074BC8">
        <w:rPr>
          <w:rFonts w:ascii="Times New Roman" w:hAnsi="Times New Roman"/>
          <w:b w:val="0"/>
          <w:spacing w:val="-4"/>
          <w:sz w:val="28"/>
          <w:szCs w:val="28"/>
          <w:lang w:eastAsia="ru-RU"/>
        </w:rPr>
        <w:t>, Москва</w:t>
      </w:r>
      <w:r w:rsidR="00C3129B" w:rsidRPr="00074BC8">
        <w:rPr>
          <w:rFonts w:ascii="Times New Roman" w:hAnsi="Times New Roman"/>
          <w:b w:val="0"/>
          <w:sz w:val="28"/>
          <w:szCs w:val="28"/>
          <w:lang w:eastAsia="ru-RU"/>
        </w:rPr>
        <w:tab/>
      </w:r>
      <w:r w:rsidRPr="00074BC8">
        <w:rPr>
          <w:rFonts w:ascii="Times New Roman" w:hAnsi="Times New Roman"/>
          <w:b w:val="0"/>
          <w:spacing w:val="-2"/>
          <w:sz w:val="28"/>
          <w:szCs w:val="28"/>
          <w:lang w:eastAsia="ru-RU"/>
        </w:rPr>
        <w:t>134</w:t>
      </w:r>
      <w:r w:rsidR="00FD4D7C" w:rsidRPr="00074BC8">
        <w:rPr>
          <w:rFonts w:ascii="Times New Roman" w:hAnsi="Times New Roman"/>
          <w:b w:val="0"/>
          <w:spacing w:val="-2"/>
          <w:sz w:val="28"/>
          <w:szCs w:val="28"/>
          <w:lang w:eastAsia="ru-RU"/>
        </w:rPr>
        <w:t>076</w:t>
      </w:r>
      <w:r w:rsidR="00C3129B" w:rsidRPr="00074BC8">
        <w:rPr>
          <w:rFonts w:ascii="Times New Roman" w:hAnsi="Times New Roman"/>
          <w:b w:val="0"/>
          <w:spacing w:val="-2"/>
          <w:sz w:val="28"/>
          <w:szCs w:val="28"/>
          <w:lang w:eastAsia="ru-RU"/>
        </w:rPr>
        <w:t xml:space="preserve">, </w:t>
      </w:r>
      <w:r w:rsidR="007A595D" w:rsidRPr="00074BC8">
        <w:rPr>
          <w:rFonts w:ascii="Times New Roman" w:hAnsi="Times New Roman"/>
          <w:b w:val="0"/>
          <w:spacing w:val="-2"/>
          <w:sz w:val="28"/>
          <w:szCs w:val="28"/>
          <w:lang w:eastAsia="ru-RU"/>
        </w:rPr>
        <w:t>Дубна</w:t>
      </w:r>
      <w:r w:rsidR="00C3129B" w:rsidRPr="00074BC8">
        <w:rPr>
          <w:rFonts w:ascii="Times New Roman" w:hAnsi="Times New Roman"/>
          <w:b w:val="0"/>
          <w:spacing w:val="-2"/>
          <w:sz w:val="28"/>
          <w:szCs w:val="28"/>
          <w:lang w:eastAsia="ru-RU"/>
        </w:rPr>
        <w:t>,</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
          <w:sz w:val="28"/>
          <w:szCs w:val="28"/>
          <w:lang w:eastAsia="ru-RU"/>
        </w:rPr>
        <w:t xml:space="preserve">ул. </w:t>
      </w:r>
      <w:r w:rsidR="00862549" w:rsidRPr="00074BC8">
        <w:rPr>
          <w:rFonts w:ascii="Times New Roman" w:hAnsi="Times New Roman"/>
          <w:b w:val="0"/>
          <w:spacing w:val="-1"/>
          <w:sz w:val="28"/>
          <w:szCs w:val="28"/>
          <w:lang w:eastAsia="ru-RU"/>
        </w:rPr>
        <w:t>Пушкина</w:t>
      </w:r>
      <w:r w:rsidRPr="00074BC8">
        <w:rPr>
          <w:rFonts w:ascii="Times New Roman" w:hAnsi="Times New Roman"/>
          <w:b w:val="0"/>
          <w:spacing w:val="-1"/>
          <w:sz w:val="28"/>
          <w:szCs w:val="28"/>
          <w:lang w:eastAsia="ru-RU"/>
        </w:rPr>
        <w:t xml:space="preserve">, </w:t>
      </w:r>
      <w:r w:rsidR="00862549" w:rsidRPr="00074BC8">
        <w:rPr>
          <w:rFonts w:ascii="Times New Roman" w:hAnsi="Times New Roman"/>
          <w:b w:val="0"/>
          <w:spacing w:val="-1"/>
          <w:sz w:val="28"/>
          <w:szCs w:val="28"/>
          <w:lang w:eastAsia="ru-RU"/>
        </w:rPr>
        <w:t>39</w:t>
      </w:r>
      <w:r w:rsidRPr="00074BC8">
        <w:rPr>
          <w:rFonts w:ascii="Times New Roman" w:hAnsi="Times New Roman"/>
          <w:b w:val="0"/>
          <w:spacing w:val="-1"/>
          <w:sz w:val="28"/>
          <w:szCs w:val="28"/>
          <w:lang w:eastAsia="ru-RU"/>
        </w:rPr>
        <w:t xml:space="preserve">, стр. </w:t>
      </w:r>
      <w:r w:rsidR="00862549" w:rsidRPr="00074BC8">
        <w:rPr>
          <w:rFonts w:ascii="Times New Roman" w:hAnsi="Times New Roman"/>
          <w:b w:val="0"/>
          <w:spacing w:val="-1"/>
          <w:sz w:val="28"/>
          <w:szCs w:val="28"/>
          <w:lang w:eastAsia="ru-RU"/>
        </w:rPr>
        <w:t>1</w:t>
      </w:r>
      <w:r w:rsidRPr="00074BC8">
        <w:rPr>
          <w:rFonts w:ascii="Times New Roman" w:hAnsi="Times New Roman"/>
          <w:b w:val="0"/>
          <w:spacing w:val="-1"/>
          <w:sz w:val="28"/>
          <w:szCs w:val="28"/>
          <w:lang w:eastAsia="ru-RU"/>
        </w:rPr>
        <w:t>.</w:t>
      </w:r>
      <w:r w:rsidRPr="00074BC8">
        <w:rPr>
          <w:rFonts w:ascii="Times New Roman" w:hAnsi="Times New Roman"/>
          <w:b w:val="0"/>
          <w:sz w:val="28"/>
          <w:szCs w:val="28"/>
          <w:lang w:eastAsia="ru-RU"/>
        </w:rPr>
        <w:tab/>
      </w:r>
      <w:r w:rsidR="00FD4D7C" w:rsidRPr="00074BC8">
        <w:rPr>
          <w:rFonts w:ascii="Times New Roman" w:hAnsi="Times New Roman"/>
          <w:b w:val="0"/>
          <w:spacing w:val="-3"/>
          <w:sz w:val="28"/>
          <w:szCs w:val="28"/>
          <w:lang w:eastAsia="ru-RU"/>
        </w:rPr>
        <w:t xml:space="preserve"> ул. Кузнецова, 36</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3"/>
          <w:sz w:val="28"/>
          <w:szCs w:val="28"/>
          <w:lang w:eastAsia="ru-RU"/>
        </w:rPr>
        <w:t>ИНН 7</w:t>
      </w:r>
      <w:r w:rsidR="00862549" w:rsidRPr="00074BC8">
        <w:rPr>
          <w:rFonts w:ascii="Times New Roman" w:hAnsi="Times New Roman"/>
          <w:b w:val="0"/>
          <w:spacing w:val="-3"/>
          <w:sz w:val="28"/>
          <w:szCs w:val="28"/>
          <w:lang w:eastAsia="ru-RU"/>
        </w:rPr>
        <w:t>3</w:t>
      </w:r>
      <w:r w:rsidRPr="00074BC8">
        <w:rPr>
          <w:rFonts w:ascii="Times New Roman" w:hAnsi="Times New Roman"/>
          <w:b w:val="0"/>
          <w:spacing w:val="-3"/>
          <w:sz w:val="28"/>
          <w:szCs w:val="28"/>
          <w:lang w:eastAsia="ru-RU"/>
        </w:rPr>
        <w:t>181</w:t>
      </w:r>
      <w:r w:rsidR="00862549" w:rsidRPr="00074BC8">
        <w:rPr>
          <w:rFonts w:ascii="Times New Roman" w:hAnsi="Times New Roman"/>
          <w:b w:val="0"/>
          <w:spacing w:val="-3"/>
          <w:sz w:val="28"/>
          <w:szCs w:val="28"/>
          <w:lang w:eastAsia="ru-RU"/>
        </w:rPr>
        <w:t>56</w:t>
      </w:r>
      <w:r w:rsidRPr="00074BC8">
        <w:rPr>
          <w:rFonts w:ascii="Times New Roman" w:hAnsi="Times New Roman"/>
          <w:b w:val="0"/>
          <w:spacing w:val="-3"/>
          <w:sz w:val="28"/>
          <w:szCs w:val="28"/>
          <w:lang w:eastAsia="ru-RU"/>
        </w:rPr>
        <w:t>6</w:t>
      </w:r>
      <w:r w:rsidR="00862549" w:rsidRPr="00074BC8">
        <w:rPr>
          <w:rFonts w:ascii="Times New Roman" w:hAnsi="Times New Roman"/>
          <w:b w:val="0"/>
          <w:spacing w:val="-3"/>
          <w:sz w:val="28"/>
          <w:szCs w:val="28"/>
          <w:lang w:eastAsia="ru-RU"/>
        </w:rPr>
        <w:t>82</w:t>
      </w:r>
      <w:r w:rsidRPr="00074BC8">
        <w:rPr>
          <w:rFonts w:ascii="Times New Roman" w:hAnsi="Times New Roman"/>
          <w:b w:val="0"/>
          <w:sz w:val="28"/>
          <w:szCs w:val="28"/>
          <w:lang w:eastAsia="ru-RU"/>
        </w:rPr>
        <w:tab/>
        <w:t>ИНН 5</w:t>
      </w:r>
      <w:r w:rsidR="00FD4D7C" w:rsidRPr="00074BC8">
        <w:rPr>
          <w:rFonts w:ascii="Times New Roman" w:hAnsi="Times New Roman"/>
          <w:b w:val="0"/>
          <w:sz w:val="28"/>
          <w:szCs w:val="28"/>
          <w:lang w:eastAsia="ru-RU"/>
        </w:rPr>
        <w:t>023013618</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3"/>
          <w:sz w:val="28"/>
          <w:szCs w:val="28"/>
          <w:lang w:eastAsia="ru-RU"/>
        </w:rPr>
        <w:t>БИК 0</w:t>
      </w:r>
      <w:r w:rsidR="00862549" w:rsidRPr="00074BC8">
        <w:rPr>
          <w:rFonts w:ascii="Times New Roman" w:hAnsi="Times New Roman"/>
          <w:b w:val="0"/>
          <w:spacing w:val="-3"/>
          <w:sz w:val="28"/>
          <w:szCs w:val="28"/>
          <w:lang w:eastAsia="ru-RU"/>
        </w:rPr>
        <w:t>94638</w:t>
      </w:r>
      <w:r w:rsidRPr="00074BC8">
        <w:rPr>
          <w:rFonts w:ascii="Times New Roman" w:hAnsi="Times New Roman"/>
          <w:b w:val="0"/>
          <w:spacing w:val="-3"/>
          <w:sz w:val="28"/>
          <w:szCs w:val="28"/>
          <w:lang w:eastAsia="ru-RU"/>
        </w:rPr>
        <w:t>1</w:t>
      </w:r>
      <w:r w:rsidR="00862549" w:rsidRPr="00074BC8">
        <w:rPr>
          <w:rFonts w:ascii="Times New Roman" w:hAnsi="Times New Roman"/>
          <w:b w:val="0"/>
          <w:spacing w:val="-3"/>
          <w:sz w:val="28"/>
          <w:szCs w:val="28"/>
          <w:lang w:eastAsia="ru-RU"/>
        </w:rPr>
        <w:t>64</w:t>
      </w:r>
      <w:r w:rsidRPr="00074BC8">
        <w:rPr>
          <w:rFonts w:ascii="Times New Roman" w:hAnsi="Times New Roman"/>
          <w:b w:val="0"/>
          <w:sz w:val="28"/>
          <w:szCs w:val="28"/>
          <w:lang w:eastAsia="ru-RU"/>
        </w:rPr>
        <w:tab/>
      </w:r>
      <w:r w:rsidRPr="00074BC8">
        <w:rPr>
          <w:rFonts w:ascii="Times New Roman" w:hAnsi="Times New Roman"/>
          <w:b w:val="0"/>
          <w:spacing w:val="-2"/>
          <w:sz w:val="28"/>
          <w:szCs w:val="28"/>
          <w:lang w:eastAsia="ru-RU"/>
        </w:rPr>
        <w:t>р/с 40702810505000000044</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5"/>
          <w:sz w:val="28"/>
          <w:szCs w:val="28"/>
          <w:lang w:eastAsia="ru-RU"/>
        </w:rPr>
        <w:t>в ЗАО «Русь-Банк»</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
          <w:sz w:val="28"/>
          <w:szCs w:val="28"/>
          <w:lang w:eastAsia="ru-RU"/>
        </w:rPr>
        <w:t>к/с 3</w:t>
      </w:r>
      <w:r w:rsidR="00862549" w:rsidRPr="00074BC8">
        <w:rPr>
          <w:rFonts w:ascii="Times New Roman" w:hAnsi="Times New Roman"/>
          <w:b w:val="0"/>
          <w:spacing w:val="-1"/>
          <w:sz w:val="28"/>
          <w:szCs w:val="28"/>
          <w:lang w:eastAsia="ru-RU"/>
        </w:rPr>
        <w:t>23</w:t>
      </w:r>
      <w:r w:rsidRPr="00074BC8">
        <w:rPr>
          <w:rFonts w:ascii="Times New Roman" w:hAnsi="Times New Roman"/>
          <w:b w:val="0"/>
          <w:spacing w:val="-1"/>
          <w:sz w:val="28"/>
          <w:szCs w:val="28"/>
          <w:lang w:eastAsia="ru-RU"/>
        </w:rPr>
        <w:t>0</w:t>
      </w:r>
      <w:r w:rsidR="00862549" w:rsidRPr="00074BC8">
        <w:rPr>
          <w:rFonts w:ascii="Times New Roman" w:hAnsi="Times New Roman"/>
          <w:b w:val="0"/>
          <w:spacing w:val="-1"/>
          <w:sz w:val="28"/>
          <w:szCs w:val="28"/>
          <w:lang w:eastAsia="ru-RU"/>
        </w:rPr>
        <w:t>56</w:t>
      </w:r>
      <w:r w:rsidRPr="00074BC8">
        <w:rPr>
          <w:rFonts w:ascii="Times New Roman" w:hAnsi="Times New Roman"/>
          <w:b w:val="0"/>
          <w:spacing w:val="-1"/>
          <w:sz w:val="28"/>
          <w:szCs w:val="28"/>
          <w:lang w:eastAsia="ru-RU"/>
        </w:rPr>
        <w:t>10</w:t>
      </w:r>
      <w:r w:rsidR="00862549" w:rsidRPr="00074BC8">
        <w:rPr>
          <w:rFonts w:ascii="Times New Roman" w:hAnsi="Times New Roman"/>
          <w:b w:val="0"/>
          <w:spacing w:val="-1"/>
          <w:sz w:val="28"/>
          <w:szCs w:val="28"/>
          <w:lang w:eastAsia="ru-RU"/>
        </w:rPr>
        <w:t>5</w:t>
      </w:r>
      <w:r w:rsidRPr="00074BC8">
        <w:rPr>
          <w:rFonts w:ascii="Times New Roman" w:hAnsi="Times New Roman"/>
          <w:b w:val="0"/>
          <w:spacing w:val="-1"/>
          <w:sz w:val="28"/>
          <w:szCs w:val="28"/>
          <w:lang w:eastAsia="ru-RU"/>
        </w:rPr>
        <w:t>00000000</w:t>
      </w:r>
      <w:r w:rsidR="00862549" w:rsidRPr="00074BC8">
        <w:rPr>
          <w:rFonts w:ascii="Times New Roman" w:hAnsi="Times New Roman"/>
          <w:b w:val="0"/>
          <w:spacing w:val="-1"/>
          <w:sz w:val="28"/>
          <w:szCs w:val="28"/>
          <w:lang w:eastAsia="ru-RU"/>
        </w:rPr>
        <w:t>75</w:t>
      </w:r>
      <w:r w:rsidRPr="00074BC8">
        <w:rPr>
          <w:rFonts w:ascii="Times New Roman" w:hAnsi="Times New Roman"/>
          <w:b w:val="0"/>
          <w:spacing w:val="-1"/>
          <w:sz w:val="28"/>
          <w:szCs w:val="28"/>
          <w:lang w:eastAsia="ru-RU"/>
        </w:rPr>
        <w:t>4 в отделении 4</w:t>
      </w:r>
      <w:r w:rsidRPr="00074BC8">
        <w:rPr>
          <w:rFonts w:ascii="Times New Roman" w:hAnsi="Times New Roman"/>
          <w:b w:val="0"/>
          <w:sz w:val="28"/>
          <w:szCs w:val="28"/>
          <w:lang w:eastAsia="ru-RU"/>
        </w:rPr>
        <w:tab/>
      </w:r>
      <w:r w:rsidRPr="00074BC8">
        <w:rPr>
          <w:rFonts w:ascii="Times New Roman" w:hAnsi="Times New Roman"/>
          <w:b w:val="0"/>
          <w:spacing w:val="-3"/>
          <w:sz w:val="28"/>
          <w:szCs w:val="28"/>
          <w:lang w:eastAsia="ru-RU"/>
        </w:rPr>
        <w:t xml:space="preserve">БИК </w:t>
      </w:r>
      <w:r w:rsidR="00FD4D7C" w:rsidRPr="00074BC8">
        <w:rPr>
          <w:rFonts w:ascii="Times New Roman" w:hAnsi="Times New Roman"/>
          <w:b w:val="0"/>
          <w:spacing w:val="-3"/>
          <w:sz w:val="28"/>
          <w:szCs w:val="28"/>
          <w:lang w:eastAsia="ru-RU"/>
        </w:rPr>
        <w:t>047361285</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2"/>
          <w:sz w:val="28"/>
          <w:szCs w:val="28"/>
          <w:lang w:eastAsia="ru-RU"/>
        </w:rPr>
        <w:t>Московского ГТУ Банка России</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sz w:val="28"/>
          <w:szCs w:val="28"/>
          <w:lang w:eastAsia="ru-RU"/>
        </w:rPr>
        <w:t>Банк:</w:t>
      </w:r>
      <w:r w:rsidRPr="00074BC8">
        <w:rPr>
          <w:rFonts w:ascii="Times New Roman" w:hAnsi="Times New Roman"/>
          <w:b w:val="0"/>
          <w:sz w:val="28"/>
          <w:szCs w:val="28"/>
          <w:lang w:eastAsia="ru-RU"/>
        </w:rPr>
        <w:tab/>
      </w:r>
      <w:r w:rsidR="00187E6F">
        <w:rPr>
          <w:rFonts w:ascii="Times New Roman" w:hAnsi="Times New Roman"/>
          <w:b w:val="0"/>
          <w:i/>
          <w:iCs/>
          <w:spacing w:val="-16"/>
          <w:w w:val="137"/>
          <w:sz w:val="28"/>
          <w:szCs w:val="28"/>
          <w:lang w:eastAsia="ru-RU"/>
        </w:rPr>
        <w:t xml:space="preserve"> </w:t>
      </w:r>
      <w:r w:rsidRPr="00074BC8">
        <w:rPr>
          <w:rFonts w:ascii="Times New Roman" w:hAnsi="Times New Roman"/>
          <w:b w:val="0"/>
          <w:sz w:val="28"/>
          <w:szCs w:val="28"/>
          <w:lang w:eastAsia="ru-RU"/>
        </w:rPr>
        <w:t>Заемщик:</w:t>
      </w:r>
    </w:p>
    <w:p w:rsidR="00C3129B"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6"/>
          <w:sz w:val="28"/>
          <w:szCs w:val="28"/>
          <w:lang w:eastAsia="ru-RU"/>
        </w:rPr>
        <w:t>Начальник кредитного управления</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pacing w:val="-3"/>
          <w:sz w:val="28"/>
          <w:szCs w:val="28"/>
          <w:lang w:eastAsia="ru-RU"/>
        </w:rPr>
        <w:t>Директор</w:t>
      </w:r>
    </w:p>
    <w:p w:rsidR="00823DFF" w:rsidRPr="00074BC8" w:rsidRDefault="00823DF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______________ /А.М.Зотов/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ab/>
        <w:t>_______________ /Калинин П.И/</w:t>
      </w:r>
    </w:p>
    <w:p w:rsidR="00823DFF" w:rsidRPr="00074BC8" w:rsidRDefault="00C3129B"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Главный бухгалтер</w:t>
      </w:r>
    </w:p>
    <w:p w:rsidR="00C3129B" w:rsidRPr="00074BC8" w:rsidRDefault="00823DF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_______________ /Л.Н.Романова/</w:t>
      </w:r>
    </w:p>
    <w:p w:rsidR="00D378C3" w:rsidRPr="00074BC8" w:rsidRDefault="00823DF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pacing w:val="-17"/>
          <w:sz w:val="28"/>
          <w:szCs w:val="28"/>
          <w:lang w:eastAsia="ru-RU"/>
        </w:rPr>
        <w:t>Банк ______________________</w:t>
      </w:r>
      <w:r w:rsidRPr="00074BC8">
        <w:rPr>
          <w:rFonts w:ascii="Times New Roman" w:hAnsi="Times New Roman"/>
          <w:b w:val="0"/>
          <w:sz w:val="28"/>
          <w:szCs w:val="28"/>
          <w:lang w:eastAsia="ru-RU"/>
        </w:rPr>
        <w:tab/>
      </w:r>
      <w:r w:rsidRPr="00074BC8">
        <w:rPr>
          <w:rFonts w:ascii="Times New Roman" w:hAnsi="Times New Roman"/>
          <w:b w:val="0"/>
          <w:sz w:val="28"/>
          <w:szCs w:val="28"/>
          <w:lang w:eastAsia="ru-RU"/>
        </w:rPr>
        <w:tab/>
      </w:r>
      <w:r w:rsidRPr="00074BC8">
        <w:rPr>
          <w:rFonts w:ascii="Times New Roman" w:hAnsi="Times New Roman"/>
          <w:b w:val="0"/>
          <w:spacing w:val="-5"/>
          <w:sz w:val="28"/>
          <w:szCs w:val="28"/>
          <w:lang w:eastAsia="ru-RU"/>
        </w:rPr>
        <w:t>Заемщик _______________________</w:t>
      </w:r>
    </w:p>
    <w:p w:rsidR="00187E6F"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187E6F" w:rsidRDefault="007C3BC7" w:rsidP="00187E6F">
      <w:pPr>
        <w:widowControl/>
        <w:tabs>
          <w:tab w:val="left" w:pos="1134"/>
        </w:tabs>
        <w:suppressAutoHyphens w:val="0"/>
        <w:spacing w:line="360" w:lineRule="auto"/>
        <w:ind w:left="0" w:right="0" w:firstLine="709"/>
        <w:rPr>
          <w:rFonts w:ascii="Times New Roman" w:hAnsi="Times New Roman"/>
          <w:sz w:val="28"/>
          <w:szCs w:val="28"/>
          <w:lang w:eastAsia="ru-RU"/>
        </w:rPr>
      </w:pPr>
      <w:r w:rsidRPr="00187E6F">
        <w:rPr>
          <w:rFonts w:ascii="Times New Roman" w:hAnsi="Times New Roman"/>
          <w:sz w:val="28"/>
          <w:szCs w:val="28"/>
          <w:lang w:eastAsia="ru-RU"/>
        </w:rPr>
        <w:t>2.4 Вступительный баланс</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CellMar>
          <w:left w:w="40" w:type="dxa"/>
          <w:right w:w="40" w:type="dxa"/>
        </w:tblCellMar>
        <w:tblLook w:val="0000" w:firstRow="0" w:lastRow="0" w:firstColumn="0" w:lastColumn="0" w:noHBand="0" w:noVBand="0"/>
      </w:tblPr>
      <w:tblGrid>
        <w:gridCol w:w="3672"/>
        <w:gridCol w:w="1031"/>
        <w:gridCol w:w="3700"/>
        <w:gridCol w:w="1031"/>
      </w:tblGrid>
      <w:tr w:rsidR="00AA3FD8" w:rsidRPr="00074BC8" w:rsidTr="005661D1">
        <w:trPr>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АКТИВ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ПАССИВ</w:t>
            </w: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Содержание статьи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Сумма, 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Содержание статьи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Сумма, руб.</w:t>
            </w: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color w:val="000000"/>
                <w:sz w:val="20"/>
                <w:lang w:val="en-US" w:eastAsia="ru-RU"/>
              </w:rPr>
              <w:t xml:space="preserve">I </w:t>
            </w:r>
            <w:r w:rsidRPr="005661D1">
              <w:rPr>
                <w:rFonts w:ascii="Times New Roman" w:hAnsi="Times New Roman"/>
                <w:smallCaps/>
                <w:color w:val="000000"/>
                <w:sz w:val="20"/>
                <w:lang w:eastAsia="ru-RU"/>
              </w:rPr>
              <w:t>внеоборотные</w:t>
            </w:r>
            <w:r w:rsidR="00187E6F">
              <w:rPr>
                <w:rFonts w:ascii="Times New Roman" w:hAnsi="Times New Roman"/>
                <w:smallCaps/>
                <w:color w:val="000000"/>
                <w:sz w:val="20"/>
                <w:lang w:eastAsia="ru-RU"/>
              </w:rPr>
              <w:t xml:space="preserve"> </w:t>
            </w:r>
            <w:r w:rsidRPr="005661D1">
              <w:rPr>
                <w:rFonts w:ascii="Times New Roman" w:hAnsi="Times New Roman"/>
                <w:smallCaps/>
                <w:color w:val="000000"/>
                <w:sz w:val="20"/>
                <w:lang w:eastAsia="ru-RU"/>
              </w:rPr>
              <w:t>активы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val="en-US" w:eastAsia="ru-RU"/>
              </w:rPr>
              <w:t xml:space="preserve">III </w:t>
            </w:r>
            <w:r w:rsidRPr="005661D1">
              <w:rPr>
                <w:rFonts w:ascii="Times New Roman" w:hAnsi="Times New Roman"/>
                <w:smallCaps/>
                <w:color w:val="000000"/>
                <w:sz w:val="20"/>
                <w:lang w:eastAsia="ru-RU"/>
              </w:rPr>
              <w:t>капитал</w:t>
            </w:r>
            <w:r w:rsidR="00187E6F">
              <w:rPr>
                <w:rFonts w:ascii="Times New Roman" w:hAnsi="Times New Roman"/>
                <w:smallCaps/>
                <w:color w:val="000000"/>
                <w:sz w:val="20"/>
                <w:lang w:eastAsia="ru-RU"/>
              </w:rPr>
              <w:t xml:space="preserve"> </w:t>
            </w:r>
            <w:r w:rsidRPr="005661D1">
              <w:rPr>
                <w:rFonts w:ascii="Times New Roman" w:hAnsi="Times New Roman"/>
                <w:color w:val="000000"/>
                <w:sz w:val="20"/>
                <w:lang w:eastAsia="ru-RU"/>
              </w:rPr>
              <w:t xml:space="preserve">и </w:t>
            </w:r>
            <w:r w:rsidRPr="005661D1">
              <w:rPr>
                <w:rFonts w:ascii="Times New Roman" w:hAnsi="Times New Roman"/>
                <w:smallCaps/>
                <w:color w:val="000000"/>
                <w:sz w:val="20"/>
                <w:lang w:eastAsia="ru-RU"/>
              </w:rPr>
              <w:t>резервы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330"/>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01 Основные средства</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180000</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80 Уставный капитал</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680000</w:t>
            </w:r>
          </w:p>
        </w:tc>
      </w:tr>
      <w:tr w:rsidR="00AA3FD8" w:rsidRPr="00074BC8" w:rsidTr="005661D1">
        <w:trPr>
          <w:trHeight w:val="70"/>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color w:val="000000"/>
                <w:sz w:val="20"/>
                <w:lang w:eastAsia="ru-RU"/>
              </w:rPr>
            </w:pPr>
            <w:r w:rsidRPr="005661D1">
              <w:rPr>
                <w:rFonts w:ascii="Times New Roman" w:hAnsi="Times New Roman"/>
                <w:b w:val="0"/>
                <w:color w:val="000000"/>
                <w:sz w:val="20"/>
                <w:lang w:eastAsia="ru-RU"/>
              </w:rPr>
              <w:t>04 Нематериальные активы</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83 Добавочный капитал</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397000</w:t>
            </w:r>
          </w:p>
        </w:tc>
      </w:tr>
      <w:tr w:rsidR="00AA3FD8" w:rsidRPr="00074BC8" w:rsidTr="005661D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eastAsia="ru-RU"/>
              </w:rPr>
              <w:t xml:space="preserve">Итого по разделу </w:t>
            </w:r>
            <w:r w:rsidRPr="005661D1">
              <w:rPr>
                <w:rFonts w:ascii="Times New Roman" w:hAnsi="Times New Roman"/>
                <w:color w:val="000000"/>
                <w:sz w:val="20"/>
                <w:lang w:val="en-US" w:eastAsia="ru-RU"/>
              </w:rPr>
              <w:t>I</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225000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eastAsia="ru-RU"/>
              </w:rPr>
              <w:t>Итого</w:t>
            </w:r>
            <w:r w:rsidR="00187E6F">
              <w:rPr>
                <w:rFonts w:ascii="Times New Roman" w:hAnsi="Times New Roman"/>
                <w:color w:val="000000"/>
                <w:sz w:val="20"/>
                <w:lang w:eastAsia="ru-RU"/>
              </w:rPr>
              <w:t xml:space="preserve"> </w:t>
            </w:r>
            <w:r w:rsidRPr="005661D1">
              <w:rPr>
                <w:rFonts w:ascii="Times New Roman" w:hAnsi="Times New Roman"/>
                <w:color w:val="000000"/>
                <w:sz w:val="20"/>
                <w:lang w:eastAsia="ru-RU"/>
              </w:rPr>
              <w:t xml:space="preserve">по разделу </w:t>
            </w:r>
            <w:r w:rsidRPr="005661D1">
              <w:rPr>
                <w:rFonts w:ascii="Times New Roman" w:hAnsi="Times New Roman"/>
                <w:color w:val="000000"/>
                <w:sz w:val="20"/>
                <w:lang w:val="en-US" w:eastAsia="ru-RU"/>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1077000</w:t>
            </w:r>
          </w:p>
        </w:tc>
      </w:tr>
      <w:tr w:rsidR="00AA3FD8" w:rsidRPr="00074BC8" w:rsidTr="005661D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val="en-US" w:eastAsia="ru-RU"/>
              </w:rPr>
              <w:t xml:space="preserve">II </w:t>
            </w:r>
            <w:r w:rsidRPr="005661D1">
              <w:rPr>
                <w:rFonts w:ascii="Times New Roman" w:hAnsi="Times New Roman"/>
                <w:smallCaps/>
                <w:color w:val="000000"/>
                <w:sz w:val="20"/>
                <w:lang w:eastAsia="ru-RU"/>
              </w:rPr>
              <w:t>оборотные активы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color w:val="000000"/>
                <w:sz w:val="20"/>
                <w:lang w:val="en-US" w:eastAsia="ru-RU"/>
              </w:rPr>
              <w:t xml:space="preserve">IV </w:t>
            </w:r>
            <w:r w:rsidRPr="005661D1">
              <w:rPr>
                <w:rFonts w:ascii="Times New Roman" w:hAnsi="Times New Roman"/>
                <w:smallCaps/>
                <w:color w:val="000000"/>
                <w:sz w:val="20"/>
                <w:lang w:eastAsia="ru-RU"/>
              </w:rPr>
              <w:t>долгосрочные обязательства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Запасы,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b w:val="0"/>
                <w:color w:val="000000"/>
                <w:sz w:val="20"/>
                <w:lang w:eastAsia="ru-RU"/>
              </w:rPr>
              <w:t>67 Расчеты по долгосрочным кредитам и займам</w:t>
            </w:r>
          </w:p>
        </w:tc>
        <w:tc>
          <w:tcPr>
            <w:tcW w:w="0" w:type="auto"/>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50000</w:t>
            </w:r>
          </w:p>
        </w:tc>
      </w:tr>
      <w:tr w:rsidR="00AA3FD8" w:rsidRPr="00074BC8" w:rsidTr="00187E6F">
        <w:trPr>
          <w:trHeight w:val="345"/>
        </w:trPr>
        <w:tc>
          <w:tcPr>
            <w:tcW w:w="0" w:type="auto"/>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10</w:t>
            </w:r>
            <w:r w:rsidR="00187E6F">
              <w:rPr>
                <w:rFonts w:ascii="Times New Roman" w:hAnsi="Times New Roman"/>
                <w:b w:val="0"/>
                <w:color w:val="000000"/>
                <w:sz w:val="20"/>
                <w:lang w:eastAsia="ru-RU"/>
              </w:rPr>
              <w:t xml:space="preserve"> </w:t>
            </w:r>
            <w:r w:rsidRPr="005661D1">
              <w:rPr>
                <w:rFonts w:ascii="Times New Roman" w:hAnsi="Times New Roman"/>
                <w:b w:val="0"/>
                <w:color w:val="000000"/>
                <w:sz w:val="20"/>
                <w:lang w:eastAsia="ru-RU"/>
              </w:rPr>
              <w:t>Материалы</w:t>
            </w:r>
          </w:p>
        </w:tc>
        <w:tc>
          <w:tcPr>
            <w:tcW w:w="0" w:type="auto"/>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75000</w:t>
            </w:r>
          </w:p>
        </w:tc>
        <w:tc>
          <w:tcPr>
            <w:tcW w:w="0" w:type="auto"/>
            <w:vMerge/>
            <w:tcBorders>
              <w:top w:val="single" w:sz="6" w:space="0" w:color="auto"/>
              <w:left w:val="single" w:sz="6" w:space="0" w:color="auto"/>
              <w:bottom w:val="single" w:sz="4"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345"/>
        </w:trPr>
        <w:tc>
          <w:tcPr>
            <w:tcW w:w="0" w:type="auto"/>
            <w:vMerge/>
            <w:tcBorders>
              <w:top w:val="single" w:sz="6" w:space="0" w:color="auto"/>
              <w:left w:val="single" w:sz="6" w:space="0" w:color="auto"/>
              <w:bottom w:val="single" w:sz="4"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color w:val="000000"/>
                <w:sz w:val="20"/>
                <w:lang w:val="en-US" w:eastAsia="ru-RU"/>
              </w:rPr>
            </w:pPr>
            <w:r w:rsidRPr="005661D1">
              <w:rPr>
                <w:rFonts w:ascii="Times New Roman" w:hAnsi="Times New Roman"/>
                <w:color w:val="000000"/>
                <w:sz w:val="20"/>
                <w:lang w:eastAsia="ru-RU"/>
              </w:rPr>
              <w:t xml:space="preserve">Итого по разделу </w:t>
            </w:r>
            <w:r w:rsidRPr="005661D1">
              <w:rPr>
                <w:rFonts w:ascii="Times New Roman" w:hAnsi="Times New Roman"/>
                <w:color w:val="000000"/>
                <w:sz w:val="20"/>
                <w:lang w:val="en-US" w:eastAsia="ru-RU"/>
              </w:rPr>
              <w:t>IV</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50000</w:t>
            </w:r>
          </w:p>
        </w:tc>
      </w:tr>
      <w:tr w:rsidR="00AA3FD8" w:rsidRPr="00074BC8" w:rsidTr="005661D1">
        <w:trPr>
          <w:trHeight w:val="65"/>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color w:val="000000"/>
                <w:sz w:val="20"/>
                <w:lang w:eastAsia="ru-RU"/>
              </w:rPr>
            </w:pPr>
            <w:r w:rsidRPr="005661D1">
              <w:rPr>
                <w:rFonts w:ascii="Times New Roman" w:hAnsi="Times New Roman"/>
                <w:b w:val="0"/>
                <w:color w:val="000000"/>
                <w:sz w:val="20"/>
                <w:lang w:eastAsia="ru-RU"/>
              </w:rPr>
              <w:t>45 Товары отгруженные</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60000</w:t>
            </w:r>
          </w:p>
        </w:tc>
        <w:tc>
          <w:tcPr>
            <w:tcW w:w="0" w:type="auto"/>
            <w:vMerge/>
            <w:tcBorders>
              <w:top w:val="single" w:sz="6" w:space="0" w:color="auto"/>
              <w:left w:val="single" w:sz="6" w:space="0" w:color="auto"/>
              <w:bottom w:val="single" w:sz="6"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color w:val="000000"/>
                <w:sz w:val="20"/>
                <w:lang w:val="en-US"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19</w:t>
            </w:r>
            <w:r w:rsidR="00187E6F">
              <w:rPr>
                <w:rFonts w:ascii="Times New Roman" w:hAnsi="Times New Roman"/>
                <w:b w:val="0"/>
                <w:color w:val="000000"/>
                <w:sz w:val="20"/>
                <w:lang w:eastAsia="ru-RU"/>
              </w:rPr>
              <w:t xml:space="preserve"> </w:t>
            </w:r>
            <w:r w:rsidRPr="005661D1">
              <w:rPr>
                <w:rFonts w:ascii="Times New Roman" w:hAnsi="Times New Roman"/>
                <w:b w:val="0"/>
                <w:color w:val="000000"/>
                <w:sz w:val="20"/>
                <w:lang w:eastAsia="ru-RU"/>
              </w:rPr>
              <w:t>НДС</w:t>
            </w:r>
            <w:r w:rsidR="00187E6F">
              <w:rPr>
                <w:rFonts w:ascii="Times New Roman" w:hAnsi="Times New Roman"/>
                <w:b w:val="0"/>
                <w:color w:val="000000"/>
                <w:sz w:val="20"/>
                <w:lang w:eastAsia="ru-RU"/>
              </w:rPr>
              <w:t xml:space="preserve"> </w:t>
            </w:r>
            <w:r w:rsidRPr="005661D1">
              <w:rPr>
                <w:rFonts w:ascii="Times New Roman" w:hAnsi="Times New Roman"/>
                <w:b w:val="0"/>
                <w:color w:val="000000"/>
                <w:sz w:val="20"/>
                <w:lang w:eastAsia="ru-RU"/>
              </w:rPr>
              <w:t>по приобретенным ценностям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42000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val="en-US" w:eastAsia="ru-RU"/>
              </w:rPr>
              <w:t xml:space="preserve">V </w:t>
            </w:r>
            <w:r w:rsidRPr="005661D1">
              <w:rPr>
                <w:rFonts w:ascii="Times New Roman" w:hAnsi="Times New Roman"/>
                <w:smallCaps/>
                <w:color w:val="000000"/>
                <w:sz w:val="20"/>
                <w:lang w:eastAsia="ru-RU"/>
              </w:rPr>
              <w:t>краткосрочные обязательства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615"/>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Дебиторская задолженность, в том числе:</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66 Расчеты по краткосрочным кредитам и займам</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70000</w:t>
            </w:r>
          </w:p>
        </w:tc>
      </w:tr>
      <w:tr w:rsidR="00AA3FD8" w:rsidRPr="00074BC8" w:rsidTr="005661D1">
        <w:trPr>
          <w:trHeight w:val="645"/>
        </w:trPr>
        <w:tc>
          <w:tcPr>
            <w:tcW w:w="0" w:type="auto"/>
            <w:vMerge/>
            <w:tcBorders>
              <w:top w:val="single" w:sz="6" w:space="0" w:color="auto"/>
              <w:left w:val="single" w:sz="6" w:space="0" w:color="auto"/>
              <w:bottom w:val="single" w:sz="6"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color w:val="000000"/>
                <w:sz w:val="20"/>
                <w:lang w:eastAsia="ru-RU"/>
              </w:rPr>
            </w:pPr>
            <w:r w:rsidRPr="005661D1">
              <w:rPr>
                <w:rFonts w:ascii="Times New Roman" w:hAnsi="Times New Roman"/>
                <w:b w:val="0"/>
                <w:color w:val="000000"/>
                <w:sz w:val="20"/>
                <w:lang w:eastAsia="ru-RU"/>
              </w:rPr>
              <w:t>Кредиторская задолженность, в том числе:</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60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62 Покупатели и заказчики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60Расчеты с поставщиками</w:t>
            </w:r>
            <w:r w:rsidR="00187E6F">
              <w:rPr>
                <w:rFonts w:ascii="Times New Roman" w:hAnsi="Times New Roman"/>
                <w:b w:val="0"/>
                <w:color w:val="000000"/>
                <w:sz w:val="20"/>
                <w:lang w:eastAsia="ru-RU"/>
              </w:rPr>
              <w:t xml:space="preserve"> </w:t>
            </w:r>
            <w:r w:rsidRPr="005661D1">
              <w:rPr>
                <w:rFonts w:ascii="Times New Roman" w:hAnsi="Times New Roman"/>
                <w:b w:val="0"/>
                <w:color w:val="000000"/>
                <w:sz w:val="20"/>
                <w:lang w:eastAsia="ru-RU"/>
              </w:rPr>
              <w:t>и подрядчиками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75000</w:t>
            </w:r>
          </w:p>
        </w:tc>
      </w:tr>
      <w:tr w:rsidR="00AA3FD8" w:rsidRPr="00074BC8" w:rsidTr="005661D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76 Расчеты с разными дебиторами и кредиторами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55000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 Задолженность перед персоналом организации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45000</w:t>
            </w: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Денежные средства,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50 Касса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color w:val="000000"/>
                <w:sz w:val="20"/>
                <w:lang w:eastAsia="ru-RU"/>
              </w:rPr>
              <w:t>51Расчетные счета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800000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5661D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eastAsia="ru-RU"/>
              </w:rPr>
              <w:t xml:space="preserve">Итого по разделу </w:t>
            </w:r>
            <w:r w:rsidRPr="005661D1">
              <w:rPr>
                <w:rFonts w:ascii="Times New Roman" w:hAnsi="Times New Roman"/>
                <w:color w:val="000000"/>
                <w:sz w:val="20"/>
                <w:lang w:val="en-US" w:eastAsia="ru-RU"/>
              </w:rPr>
              <w:t>II</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1092000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color w:val="000000"/>
                <w:sz w:val="20"/>
                <w:lang w:eastAsia="ru-RU"/>
              </w:rPr>
              <w:t xml:space="preserve">Итого по разделу </w:t>
            </w:r>
            <w:r w:rsidRPr="005661D1">
              <w:rPr>
                <w:rFonts w:ascii="Times New Roman" w:hAnsi="Times New Roman"/>
                <w:color w:val="000000"/>
                <w:sz w:val="20"/>
                <w:lang w:val="en-US" w:eastAsia="ru-RU"/>
              </w:rPr>
              <w:t>V</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190000</w:t>
            </w:r>
          </w:p>
        </w:tc>
      </w:tr>
      <w:tr w:rsidR="00AA3FD8" w:rsidRPr="00074BC8" w:rsidTr="005661D1">
        <w:trPr>
          <w:trHeight w:val="31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mallCaps/>
                <w:color w:val="000000"/>
                <w:sz w:val="20"/>
                <w:lang w:eastAsia="ru-RU"/>
              </w:rPr>
              <w:t>баланс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1317000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mallCaps/>
                <w:color w:val="000000"/>
                <w:sz w:val="20"/>
                <w:lang w:eastAsia="ru-RU"/>
              </w:rPr>
              <w:t>баланс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1317000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color w:val="000080"/>
          <w:sz w:val="28"/>
          <w:szCs w:val="28"/>
          <w:lang w:eastAsia="ru-RU"/>
        </w:rPr>
      </w:pPr>
    </w:p>
    <w:p w:rsidR="00AA3FD8" w:rsidRPr="00187E6F" w:rsidRDefault="007C3BC7" w:rsidP="00187E6F">
      <w:pPr>
        <w:widowControl/>
        <w:tabs>
          <w:tab w:val="left" w:pos="1134"/>
        </w:tabs>
        <w:suppressAutoHyphens w:val="0"/>
        <w:spacing w:line="360" w:lineRule="auto"/>
        <w:ind w:left="0" w:right="0" w:firstLine="709"/>
        <w:rPr>
          <w:rFonts w:ascii="Times New Roman" w:hAnsi="Times New Roman"/>
          <w:sz w:val="28"/>
          <w:szCs w:val="28"/>
          <w:lang w:eastAsia="ru-RU"/>
        </w:rPr>
      </w:pPr>
      <w:r w:rsidRPr="00187E6F">
        <w:rPr>
          <w:rFonts w:ascii="Times New Roman" w:hAnsi="Times New Roman"/>
          <w:sz w:val="28"/>
          <w:szCs w:val="28"/>
          <w:lang w:eastAsia="ru-RU"/>
        </w:rPr>
        <w:t>2.5</w:t>
      </w:r>
      <w:r w:rsidR="00AA3FD8" w:rsidRPr="00187E6F">
        <w:rPr>
          <w:rFonts w:ascii="Times New Roman" w:hAnsi="Times New Roman"/>
          <w:sz w:val="28"/>
          <w:szCs w:val="28"/>
          <w:lang w:eastAsia="ru-RU"/>
        </w:rPr>
        <w:t xml:space="preserve"> Расшифровка к счету 10 “Материалы”</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color w:val="00008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4331"/>
        <w:gridCol w:w="1137"/>
        <w:gridCol w:w="848"/>
        <w:gridCol w:w="1295"/>
      </w:tblGrid>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Наименование материала</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Цена, руб.</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Кол-во</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Сумма, руб.</w:t>
            </w:r>
          </w:p>
        </w:tc>
      </w:tr>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Лента стальная</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5000</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 т</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10000</w:t>
            </w:r>
          </w:p>
        </w:tc>
      </w:tr>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Чугун литейный</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4000</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1,25 т</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5000</w:t>
            </w:r>
          </w:p>
        </w:tc>
      </w:tr>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3</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Сталь листовая</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6000</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 т</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6000</w:t>
            </w:r>
          </w:p>
        </w:tc>
      </w:tr>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4</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Краска</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150</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smartTag w:uri="urn:schemas-microsoft-com:office:smarttags" w:element="metricconverter">
              <w:smartTagPr>
                <w:attr w:name="ProductID" w:val="330 кг"/>
              </w:smartTagPr>
              <w:r w:rsidRPr="005661D1">
                <w:rPr>
                  <w:rFonts w:ascii="Times New Roman" w:hAnsi="Times New Roman"/>
                  <w:sz w:val="20"/>
                  <w:lang w:eastAsia="ru-RU"/>
                </w:rPr>
                <w:t>330 кг</w:t>
              </w:r>
            </w:smartTag>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49500</w:t>
            </w:r>
          </w:p>
        </w:tc>
      </w:tr>
      <w:tr w:rsidR="00AA3FD8" w:rsidRPr="00074BC8" w:rsidTr="005661D1">
        <w:trPr>
          <w:trHeight w:val="255"/>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Бензин для производственного оборудования</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18</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smartTag w:uri="urn:schemas-microsoft-com:office:smarttags" w:element="metricconverter">
              <w:smartTagPr>
                <w:attr w:name="ProductID" w:val="250 л"/>
              </w:smartTagPr>
              <w:r w:rsidRPr="005661D1">
                <w:rPr>
                  <w:rFonts w:ascii="Times New Roman" w:hAnsi="Times New Roman"/>
                  <w:sz w:val="20"/>
                  <w:lang w:eastAsia="ru-RU"/>
                </w:rPr>
                <w:t>250 л</w:t>
              </w:r>
            </w:smartTag>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4500</w:t>
            </w:r>
          </w:p>
        </w:tc>
      </w:tr>
      <w:tr w:rsidR="00AA3FD8" w:rsidRPr="00074BC8" w:rsidTr="005661D1">
        <w:trPr>
          <w:trHeight w:val="330"/>
        </w:trPr>
        <w:tc>
          <w:tcPr>
            <w:tcW w:w="0" w:type="auto"/>
            <w:gridSpan w:val="4"/>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Итого :</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75000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val="en-US" w:eastAsia="ru-RU"/>
        </w:rPr>
      </w:pPr>
    </w:p>
    <w:p w:rsidR="00AA3FD8" w:rsidRPr="00187E6F" w:rsidRDefault="007C3BC7" w:rsidP="00187E6F">
      <w:pPr>
        <w:widowControl/>
        <w:tabs>
          <w:tab w:val="left" w:pos="1134"/>
        </w:tabs>
        <w:suppressAutoHyphens w:val="0"/>
        <w:spacing w:line="360" w:lineRule="auto"/>
        <w:ind w:left="0" w:right="0" w:firstLine="709"/>
        <w:rPr>
          <w:rFonts w:ascii="Times New Roman" w:hAnsi="Times New Roman"/>
          <w:sz w:val="28"/>
          <w:szCs w:val="28"/>
          <w:lang w:eastAsia="ru-RU"/>
        </w:rPr>
      </w:pPr>
      <w:r w:rsidRPr="00187E6F">
        <w:rPr>
          <w:rFonts w:ascii="Times New Roman" w:hAnsi="Times New Roman"/>
          <w:sz w:val="28"/>
          <w:szCs w:val="28"/>
          <w:lang w:eastAsia="ru-RU"/>
        </w:rPr>
        <w:t>2.6</w:t>
      </w:r>
      <w:r w:rsidR="00187E6F" w:rsidRPr="00187E6F">
        <w:rPr>
          <w:rFonts w:ascii="Times New Roman" w:hAnsi="Times New Roman"/>
          <w:sz w:val="28"/>
          <w:szCs w:val="28"/>
          <w:lang w:eastAsia="ru-RU"/>
        </w:rPr>
        <w:t xml:space="preserve"> </w:t>
      </w:r>
      <w:r w:rsidR="00AA3FD8" w:rsidRPr="00187E6F">
        <w:rPr>
          <w:rFonts w:ascii="Times New Roman" w:hAnsi="Times New Roman"/>
          <w:sz w:val="28"/>
          <w:szCs w:val="28"/>
          <w:lang w:eastAsia="ru-RU"/>
        </w:rPr>
        <w:t>Расшифровка к счету 60 “Расчеты с поставщиками”</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955"/>
        <w:gridCol w:w="1295"/>
      </w:tblGrid>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Наименование поставщика</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Сумма, руб.</w:t>
            </w:r>
          </w:p>
        </w:tc>
      </w:tr>
      <w:tr w:rsidR="00AA3FD8" w:rsidRPr="00074BC8" w:rsidTr="005661D1">
        <w:trPr>
          <w:trHeight w:val="7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ЗАО “Металлинвест-Маркет”</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20000</w:t>
            </w:r>
          </w:p>
        </w:tc>
      </w:tr>
      <w:tr w:rsidR="00AA3FD8" w:rsidRPr="00074BC8" w:rsidTr="005661D1">
        <w:trPr>
          <w:trHeight w:val="285"/>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ООО “Черметпрокат”</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15000</w:t>
            </w:r>
          </w:p>
        </w:tc>
      </w:tr>
      <w:tr w:rsidR="00AA3FD8" w:rsidRPr="00074BC8" w:rsidTr="005661D1">
        <w:trPr>
          <w:trHeight w:val="315"/>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3</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val="en-US" w:eastAsia="ru-RU"/>
              </w:rPr>
            </w:pPr>
            <w:r w:rsidRPr="005661D1">
              <w:rPr>
                <w:rFonts w:ascii="Times New Roman" w:hAnsi="Times New Roman"/>
                <w:sz w:val="20"/>
                <w:lang w:eastAsia="ru-RU"/>
              </w:rPr>
              <w:t>ИП Карасев</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5000</w:t>
            </w:r>
          </w:p>
        </w:tc>
      </w:tr>
      <w:tr w:rsidR="00AA3FD8" w:rsidRPr="00074BC8" w:rsidTr="005661D1">
        <w:trPr>
          <w:trHeight w:val="210"/>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4</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val="en-US" w:eastAsia="ru-RU"/>
              </w:rPr>
            </w:pPr>
            <w:r w:rsidRPr="005661D1">
              <w:rPr>
                <w:rFonts w:ascii="Times New Roman" w:hAnsi="Times New Roman"/>
                <w:sz w:val="20"/>
                <w:lang w:eastAsia="ru-RU"/>
              </w:rPr>
              <w:t xml:space="preserve">АО </w:t>
            </w:r>
            <w:r w:rsidRPr="005661D1">
              <w:rPr>
                <w:rFonts w:ascii="Times New Roman" w:hAnsi="Times New Roman"/>
                <w:sz w:val="20"/>
                <w:lang w:val="en-US" w:eastAsia="ru-RU"/>
              </w:rPr>
              <w:t>“</w:t>
            </w:r>
            <w:r w:rsidRPr="005661D1">
              <w:rPr>
                <w:rFonts w:ascii="Times New Roman" w:hAnsi="Times New Roman"/>
                <w:sz w:val="20"/>
                <w:lang w:eastAsia="ru-RU"/>
              </w:rPr>
              <w:t>Радуга</w:t>
            </w:r>
            <w:r w:rsidRPr="005661D1">
              <w:rPr>
                <w:rFonts w:ascii="Times New Roman" w:hAnsi="Times New Roman"/>
                <w:sz w:val="20"/>
                <w:lang w:val="en-US" w:eastAsia="ru-RU"/>
              </w:rPr>
              <w:t>”</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10000</w:t>
            </w:r>
          </w:p>
        </w:tc>
      </w:tr>
      <w:tr w:rsidR="00AA3FD8" w:rsidRPr="00074BC8" w:rsidTr="005661D1">
        <w:trPr>
          <w:trHeight w:val="255"/>
        </w:trPr>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 xml:space="preserve">АО </w:t>
            </w:r>
            <w:r w:rsidRPr="005661D1">
              <w:rPr>
                <w:rFonts w:ascii="Times New Roman" w:hAnsi="Times New Roman"/>
                <w:sz w:val="20"/>
                <w:lang w:val="en-US" w:eastAsia="ru-RU"/>
              </w:rPr>
              <w:t>“</w:t>
            </w:r>
            <w:r w:rsidRPr="005661D1">
              <w:rPr>
                <w:rFonts w:ascii="Times New Roman" w:hAnsi="Times New Roman"/>
                <w:sz w:val="20"/>
                <w:lang w:eastAsia="ru-RU"/>
              </w:rPr>
              <w:t>Нефтоплюс</w:t>
            </w:r>
            <w:r w:rsidRPr="005661D1">
              <w:rPr>
                <w:rFonts w:ascii="Times New Roman" w:hAnsi="Times New Roman"/>
                <w:sz w:val="20"/>
                <w:lang w:val="en-US" w:eastAsia="ru-RU"/>
              </w:rPr>
              <w:t>”</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25000</w:t>
            </w:r>
          </w:p>
        </w:tc>
      </w:tr>
      <w:tr w:rsidR="00AA3FD8" w:rsidRPr="00074BC8" w:rsidTr="005661D1">
        <w:trPr>
          <w:trHeight w:val="70"/>
        </w:trPr>
        <w:tc>
          <w:tcPr>
            <w:tcW w:w="0" w:type="auto"/>
            <w:gridSpan w:val="2"/>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Итого :</w:t>
            </w:r>
          </w:p>
        </w:tc>
        <w:tc>
          <w:tcPr>
            <w:tcW w:w="0" w:type="auto"/>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75000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color w:val="000080"/>
          <w:sz w:val="28"/>
          <w:szCs w:val="28"/>
          <w:lang w:val="en-US" w:eastAsia="ru-RU"/>
        </w:rPr>
      </w:pPr>
    </w:p>
    <w:p w:rsidR="00AA3FD8" w:rsidRPr="00187E6F" w:rsidRDefault="00D371D0" w:rsidP="00187E6F">
      <w:pPr>
        <w:widowControl/>
        <w:tabs>
          <w:tab w:val="left" w:pos="1134"/>
        </w:tabs>
        <w:suppressAutoHyphens w:val="0"/>
        <w:spacing w:line="360" w:lineRule="auto"/>
        <w:ind w:left="0" w:right="0" w:firstLine="709"/>
        <w:rPr>
          <w:rFonts w:ascii="Times New Roman" w:hAnsi="Times New Roman"/>
          <w:sz w:val="28"/>
          <w:szCs w:val="28"/>
          <w:lang w:eastAsia="ru-RU"/>
        </w:rPr>
      </w:pPr>
      <w:r w:rsidRPr="00187E6F">
        <w:rPr>
          <w:rFonts w:ascii="Times New Roman" w:hAnsi="Times New Roman"/>
          <w:sz w:val="28"/>
          <w:szCs w:val="28"/>
          <w:lang w:eastAsia="ru-RU"/>
        </w:rPr>
        <w:t>2.7</w:t>
      </w:r>
      <w:r w:rsidR="00AA3FD8" w:rsidRPr="00187E6F">
        <w:rPr>
          <w:rFonts w:ascii="Times New Roman" w:hAnsi="Times New Roman"/>
          <w:sz w:val="28"/>
          <w:szCs w:val="28"/>
          <w:lang w:eastAsia="ru-RU"/>
        </w:rPr>
        <w:t xml:space="preserve"> Журнал хозяйственных операций за месяц</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Style w:val="a7"/>
        <w:tblW w:w="0" w:type="auto"/>
        <w:tblLook w:val="0000" w:firstRow="0" w:lastRow="0" w:firstColumn="0" w:lastColumn="0" w:noHBand="0" w:noVBand="0"/>
      </w:tblPr>
      <w:tblGrid>
        <w:gridCol w:w="585"/>
        <w:gridCol w:w="6514"/>
        <w:gridCol w:w="916"/>
        <w:gridCol w:w="720"/>
        <w:gridCol w:w="835"/>
      </w:tblGrid>
      <w:tr w:rsidR="00AA3FD8" w:rsidRPr="00074BC8" w:rsidTr="00187E6F">
        <w:trPr>
          <w:trHeight w:val="36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Наименование операции</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Сумма</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Дебет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Кредит</w:t>
            </w:r>
          </w:p>
        </w:tc>
      </w:tr>
      <w:tr w:rsidR="00AA3FD8" w:rsidRPr="00074BC8" w:rsidTr="00187E6F">
        <w:trPr>
          <w:trHeight w:val="272"/>
        </w:trPr>
        <w:tc>
          <w:tcPr>
            <w:tcW w:w="0" w:type="auto"/>
            <w:vMerge w:val="restart"/>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Поступили от: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187E6F">
        <w:trPr>
          <w:trHeight w:val="249"/>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ЗАО “</w:t>
            </w:r>
            <w:r w:rsidRPr="005661D1">
              <w:rPr>
                <w:rFonts w:ascii="Times New Roman" w:hAnsi="Times New Roman"/>
                <w:sz w:val="20"/>
                <w:lang w:eastAsia="ru-RU"/>
              </w:rPr>
              <w:t xml:space="preserve"> </w:t>
            </w:r>
            <w:r w:rsidRPr="005661D1">
              <w:rPr>
                <w:rFonts w:ascii="Times New Roman" w:hAnsi="Times New Roman"/>
                <w:b w:val="0"/>
                <w:sz w:val="20"/>
                <w:lang w:eastAsia="ru-RU"/>
              </w:rPr>
              <w:t>Металлинвест-Маркет ” сталь листовая 3 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60-1</w:t>
            </w:r>
          </w:p>
        </w:tc>
      </w:tr>
      <w:tr w:rsidR="00AA3FD8" w:rsidRPr="00074BC8" w:rsidTr="00187E6F">
        <w:trPr>
          <w:trHeight w:val="238"/>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ООО “Черметпрокат” чугун литейный 5 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60-2</w:t>
            </w:r>
          </w:p>
        </w:tc>
      </w:tr>
      <w:tr w:rsidR="00AA3FD8" w:rsidRPr="00074BC8" w:rsidTr="00187E6F">
        <w:trPr>
          <w:trHeight w:val="300"/>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 АО </w:t>
            </w:r>
            <w:r w:rsidRPr="005661D1">
              <w:rPr>
                <w:rFonts w:ascii="Times New Roman" w:hAnsi="Times New Roman"/>
                <w:b w:val="0"/>
                <w:sz w:val="20"/>
                <w:lang w:val="en-US" w:eastAsia="ru-RU"/>
              </w:rPr>
              <w:t>“</w:t>
            </w:r>
            <w:r w:rsidRPr="005661D1">
              <w:rPr>
                <w:rFonts w:ascii="Times New Roman" w:hAnsi="Times New Roman"/>
                <w:b w:val="0"/>
                <w:sz w:val="20"/>
                <w:lang w:eastAsia="ru-RU"/>
              </w:rPr>
              <w:t>Радуга</w:t>
            </w:r>
            <w:r w:rsidRPr="005661D1">
              <w:rPr>
                <w:rFonts w:ascii="Times New Roman" w:hAnsi="Times New Roman"/>
                <w:b w:val="0"/>
                <w:sz w:val="20"/>
                <w:lang w:val="en-US" w:eastAsia="ru-RU"/>
              </w:rPr>
              <w:t>”</w:t>
            </w:r>
            <w:r w:rsidRPr="005661D1">
              <w:rPr>
                <w:rFonts w:ascii="Times New Roman" w:hAnsi="Times New Roman"/>
                <w:b w:val="0"/>
                <w:sz w:val="20"/>
                <w:lang w:eastAsia="ru-RU"/>
              </w:rPr>
              <w:t xml:space="preserve"> краска </w:t>
            </w:r>
            <w:smartTag w:uri="urn:schemas-microsoft-com:office:smarttags" w:element="metricconverter">
              <w:smartTagPr>
                <w:attr w:name="ProductID" w:val="400 кг"/>
              </w:smartTagPr>
              <w:r w:rsidRPr="005661D1">
                <w:rPr>
                  <w:rFonts w:ascii="Times New Roman" w:hAnsi="Times New Roman"/>
                  <w:b w:val="0"/>
                  <w:sz w:val="20"/>
                  <w:lang w:eastAsia="ru-RU"/>
                </w:rPr>
                <w:t>400 кг</w:t>
              </w:r>
            </w:smartTag>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60-4</w:t>
            </w:r>
          </w:p>
        </w:tc>
      </w:tr>
      <w:tr w:rsidR="00AA3FD8" w:rsidRPr="00074BC8" w:rsidTr="00187E6F">
        <w:trPr>
          <w:trHeight w:val="65"/>
        </w:trPr>
        <w:tc>
          <w:tcPr>
            <w:tcW w:w="0" w:type="auto"/>
            <w:vMerge w:val="restart"/>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Учтен НДС:</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187E6F">
        <w:trPr>
          <w:trHeight w:val="270"/>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ЗАО “ Металлинвест-Маркет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3240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60-1</w:t>
            </w:r>
          </w:p>
        </w:tc>
      </w:tr>
      <w:tr w:rsidR="00AA3FD8" w:rsidRPr="00074BC8" w:rsidTr="00187E6F">
        <w:trPr>
          <w:trHeight w:val="360"/>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ООО “ Черметпрокат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3600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60-2</w:t>
            </w:r>
          </w:p>
        </w:tc>
      </w:tr>
      <w:tr w:rsidR="00AA3FD8" w:rsidRPr="00074BC8" w:rsidTr="00187E6F">
        <w:trPr>
          <w:trHeight w:val="375"/>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АО “ Радуга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10800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60-4</w:t>
            </w:r>
          </w:p>
        </w:tc>
      </w:tr>
      <w:tr w:rsidR="00AA3FD8" w:rsidRPr="00074BC8" w:rsidTr="00187E6F">
        <w:trPr>
          <w:trHeight w:val="31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Транспортные расходы, включенные</w:t>
            </w:r>
            <w:r w:rsidR="00187E6F">
              <w:rPr>
                <w:rFonts w:ascii="Times New Roman" w:hAnsi="Times New Roman"/>
                <w:b w:val="0"/>
                <w:sz w:val="20"/>
                <w:lang w:eastAsia="ru-RU"/>
              </w:rPr>
              <w:t xml:space="preserve"> в счет ЗАО“Металлинвест-Маркет</w:t>
            </w:r>
            <w:r w:rsidRPr="005661D1">
              <w:rPr>
                <w:rFonts w:ascii="Times New Roman" w:hAnsi="Times New Roman"/>
                <w:b w:val="0"/>
                <w:sz w:val="20"/>
                <w:lang w:eastAsia="ru-RU"/>
              </w:rPr>
              <w:t>”</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60-1</w:t>
            </w:r>
          </w:p>
        </w:tc>
      </w:tr>
      <w:tr w:rsidR="00AA3FD8" w:rsidRPr="00074BC8" w:rsidTr="00187E6F">
        <w:trPr>
          <w:trHeight w:val="315"/>
        </w:trPr>
        <w:tc>
          <w:tcPr>
            <w:tcW w:w="0" w:type="auto"/>
            <w:vMerge w:val="restart"/>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val="en-US" w:eastAsia="ru-RU"/>
              </w:rPr>
              <w:t>Оплачены счета</w:t>
            </w:r>
            <w:r w:rsidRPr="005661D1">
              <w:rPr>
                <w:rFonts w:ascii="Times New Roman" w:hAnsi="Times New Roman"/>
                <w:b w:val="0"/>
                <w:sz w:val="20"/>
                <w:lang w:eastAsia="ru-RU"/>
              </w:rPr>
              <w:t>:</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187E6F">
        <w:trPr>
          <w:trHeight w:val="315"/>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ЗАО “ Металлинвест-Маркет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22740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178"/>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ООО “ Черметпрокат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23600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300"/>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АО “ Радуга ”</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70800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330"/>
        </w:trPr>
        <w:tc>
          <w:tcPr>
            <w:tcW w:w="0" w:type="auto"/>
            <w:vMerge w:val="restart"/>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Отпущено в производство:</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074BC8" w:rsidTr="00187E6F">
        <w:trPr>
          <w:trHeight w:val="238"/>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лента стальная 2т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10-1</w:t>
            </w:r>
          </w:p>
        </w:tc>
      </w:tr>
      <w:tr w:rsidR="00AA3FD8" w:rsidRPr="00074BC8" w:rsidTr="00187E6F">
        <w:trPr>
          <w:trHeight w:val="275"/>
        </w:trPr>
        <w:tc>
          <w:tcPr>
            <w:tcW w:w="0" w:type="auto"/>
            <w:vMerge/>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 краска </w:t>
            </w:r>
            <w:smartTag w:uri="urn:schemas-microsoft-com:office:smarttags" w:element="metricconverter">
              <w:smartTagPr>
                <w:attr w:name="ProductID" w:val="300 кг"/>
              </w:smartTagPr>
              <w:r w:rsidRPr="005661D1">
                <w:rPr>
                  <w:rFonts w:ascii="Times New Roman" w:hAnsi="Times New Roman"/>
                  <w:b w:val="0"/>
                  <w:sz w:val="20"/>
                  <w:lang w:eastAsia="ru-RU"/>
                </w:rPr>
                <w:t>300 кг</w:t>
              </w:r>
            </w:smartTag>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10-4</w:t>
            </w:r>
          </w:p>
        </w:tc>
      </w:tr>
      <w:tr w:rsidR="00AA3FD8" w:rsidRPr="00074BC8" w:rsidTr="00187E6F">
        <w:trPr>
          <w:trHeight w:val="227"/>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Начислена</w:t>
            </w:r>
            <w:r w:rsidR="00187E6F">
              <w:rPr>
                <w:rFonts w:ascii="Times New Roman" w:hAnsi="Times New Roman"/>
                <w:b w:val="0"/>
                <w:sz w:val="20"/>
                <w:lang w:eastAsia="ru-RU"/>
              </w:rPr>
              <w:t xml:space="preserve"> </w:t>
            </w:r>
            <w:r w:rsidRPr="005661D1">
              <w:rPr>
                <w:rFonts w:ascii="Times New Roman" w:hAnsi="Times New Roman"/>
                <w:b w:val="0"/>
                <w:sz w:val="20"/>
                <w:lang w:eastAsia="ru-RU"/>
              </w:rPr>
              <w:t>заработная плата административно- управленческому персоналу</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r>
      <w:tr w:rsidR="00AA3FD8" w:rsidRPr="00074BC8" w:rsidTr="00187E6F">
        <w:trPr>
          <w:trHeight w:val="246"/>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7</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Удержан подоходный налог</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5850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68</w:t>
            </w:r>
          </w:p>
        </w:tc>
      </w:tr>
      <w:tr w:rsidR="00AA3FD8" w:rsidRPr="00074BC8" w:rsidTr="00187E6F">
        <w:trPr>
          <w:trHeight w:val="267"/>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w:t>
            </w:r>
          </w:p>
        </w:tc>
        <w:tc>
          <w:tcPr>
            <w:tcW w:w="0" w:type="auto"/>
          </w:tcPr>
          <w:p w:rsidR="00AA3FD8" w:rsidRPr="005661D1" w:rsidRDefault="0083632B"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Начислены страховые взносы в федеральный</w:t>
            </w:r>
            <w:r w:rsidR="00AA3FD8" w:rsidRPr="005661D1">
              <w:rPr>
                <w:rFonts w:ascii="Times New Roman" w:hAnsi="Times New Roman"/>
                <w:b w:val="0"/>
                <w:sz w:val="20"/>
                <w:lang w:eastAsia="ru-RU"/>
              </w:rPr>
              <w:t xml:space="preserve"> фонд</w:t>
            </w:r>
          </w:p>
        </w:tc>
        <w:tc>
          <w:tcPr>
            <w:tcW w:w="0" w:type="auto"/>
          </w:tcPr>
          <w:p w:rsidR="00AA3FD8" w:rsidRPr="005661D1" w:rsidRDefault="0083632B"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69</w:t>
            </w:r>
          </w:p>
        </w:tc>
      </w:tr>
      <w:tr w:rsidR="00AA3FD8" w:rsidRPr="00074BC8" w:rsidTr="00187E6F">
        <w:trPr>
          <w:trHeight w:val="26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Начислена</w:t>
            </w:r>
            <w:r w:rsidR="00187E6F">
              <w:rPr>
                <w:rFonts w:ascii="Times New Roman" w:hAnsi="Times New Roman"/>
                <w:b w:val="0"/>
                <w:sz w:val="20"/>
                <w:lang w:eastAsia="ru-RU"/>
              </w:rPr>
              <w:t xml:space="preserve"> </w:t>
            </w:r>
            <w:r w:rsidRPr="005661D1">
              <w:rPr>
                <w:rFonts w:ascii="Times New Roman" w:hAnsi="Times New Roman"/>
                <w:b w:val="0"/>
                <w:sz w:val="20"/>
                <w:lang w:eastAsia="ru-RU"/>
              </w:rPr>
              <w:t>заработная плата работникам основного производства</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r>
      <w:tr w:rsidR="00AA3FD8" w:rsidRPr="00074BC8" w:rsidTr="00187E6F">
        <w:trPr>
          <w:trHeight w:val="36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Удержан подоходный налог</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19500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68</w:t>
            </w:r>
          </w:p>
        </w:tc>
      </w:tr>
      <w:tr w:rsidR="00AA3FD8" w:rsidRPr="00074BC8" w:rsidTr="00187E6F">
        <w:trPr>
          <w:trHeight w:val="27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11</w:t>
            </w:r>
          </w:p>
        </w:tc>
        <w:tc>
          <w:tcPr>
            <w:tcW w:w="0" w:type="auto"/>
          </w:tcPr>
          <w:p w:rsidR="00AA3FD8" w:rsidRPr="005661D1" w:rsidRDefault="0083632B"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Начислены страховые взносы в федеральный </w:t>
            </w:r>
            <w:r w:rsidR="00AA3FD8" w:rsidRPr="005661D1">
              <w:rPr>
                <w:rFonts w:ascii="Times New Roman" w:hAnsi="Times New Roman"/>
                <w:b w:val="0"/>
                <w:sz w:val="20"/>
                <w:lang w:eastAsia="ru-RU"/>
              </w:rPr>
              <w:t>фонд</w:t>
            </w:r>
          </w:p>
        </w:tc>
        <w:tc>
          <w:tcPr>
            <w:tcW w:w="0" w:type="auto"/>
          </w:tcPr>
          <w:p w:rsidR="00AA3FD8" w:rsidRPr="005661D1" w:rsidRDefault="0083632B"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69</w:t>
            </w:r>
          </w:p>
        </w:tc>
      </w:tr>
      <w:tr w:rsidR="00AA3FD8" w:rsidRPr="00074BC8" w:rsidTr="00187E6F">
        <w:trPr>
          <w:trHeight w:val="31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Получено средств в кассу для выдачи заработной платы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167700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31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Выдана заработная плата</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163200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r>
      <w:tr w:rsidR="00AA3FD8" w:rsidRPr="00074BC8" w:rsidTr="00187E6F">
        <w:trPr>
          <w:trHeight w:val="238"/>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Депонирование не полученной в срок заработной платы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76</w:t>
            </w:r>
          </w:p>
        </w:tc>
      </w:tr>
      <w:tr w:rsidR="00AA3FD8" w:rsidRPr="00074BC8" w:rsidTr="00187E6F">
        <w:trPr>
          <w:trHeight w:val="282"/>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Возвращена на расчетный счет не полученная в срок заработная плата</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r>
      <w:tr w:rsidR="00AA3FD8" w:rsidRPr="00074BC8" w:rsidTr="00187E6F">
        <w:trPr>
          <w:trHeight w:val="27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Предприятием приобретено производственное оборудование</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60-3</w:t>
            </w:r>
          </w:p>
        </w:tc>
      </w:tr>
      <w:tr w:rsidR="00AA3FD8" w:rsidRPr="00074BC8" w:rsidTr="00187E6F">
        <w:trPr>
          <w:trHeight w:val="317"/>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17</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Оплачен счет</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60-3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238"/>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Принято к эксплуатации оборудование</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01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w:t>
            </w:r>
          </w:p>
        </w:tc>
      </w:tr>
      <w:tr w:rsidR="00AA3FD8" w:rsidRPr="00074BC8" w:rsidTr="00187E6F">
        <w:trPr>
          <w:trHeight w:val="243"/>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Поступили средства в кассу на командировочные расходы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r>
      <w:tr w:rsidR="00AA3FD8" w:rsidRPr="00074BC8" w:rsidTr="00187E6F">
        <w:trPr>
          <w:trHeight w:val="246"/>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Выдано под отчет Иванову И.И. на командировочные расходы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r>
      <w:tr w:rsidR="00AA3FD8" w:rsidRPr="00074BC8" w:rsidTr="00187E6F">
        <w:trPr>
          <w:trHeight w:val="269"/>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Утвержден фин.отчет о расходе денег на приобретение краски </w:t>
            </w:r>
            <w:smartTag w:uri="urn:schemas-microsoft-com:office:smarttags" w:element="metricconverter">
              <w:smartTagPr>
                <w:attr w:name="ProductID" w:val="120 кг"/>
              </w:smartTagPr>
              <w:r w:rsidRPr="005661D1">
                <w:rPr>
                  <w:rFonts w:ascii="Times New Roman" w:hAnsi="Times New Roman"/>
                  <w:b w:val="0"/>
                  <w:sz w:val="20"/>
                  <w:lang w:eastAsia="ru-RU"/>
                </w:rPr>
                <w:t>120 кг</w:t>
              </w:r>
            </w:smartTag>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r>
      <w:tr w:rsidR="00AA3FD8" w:rsidRPr="00074BC8" w:rsidTr="00187E6F">
        <w:trPr>
          <w:trHeight w:val="269"/>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Учтен НДС</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3888</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r>
      <w:tr w:rsidR="00AA3FD8" w:rsidRPr="00074BC8" w:rsidTr="00187E6F">
        <w:trPr>
          <w:trHeight w:val="39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Возвращен остаток средств в кассу</w:t>
            </w:r>
          </w:p>
        </w:tc>
        <w:tc>
          <w:tcPr>
            <w:tcW w:w="0" w:type="auto"/>
          </w:tcPr>
          <w:p w:rsidR="00AA3FD8" w:rsidRPr="005661D1" w:rsidRDefault="0083632B"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8120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r>
      <w:tr w:rsidR="00AA3FD8" w:rsidRPr="00074BC8" w:rsidTr="00187E6F">
        <w:trPr>
          <w:trHeight w:val="24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Произведена готовая продукция</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210000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r>
      <w:tr w:rsidR="00AA3FD8" w:rsidRPr="00074BC8" w:rsidTr="00187E6F">
        <w:trPr>
          <w:trHeight w:val="15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Продана покупателям готовая продукция</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318600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62</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w:t>
            </w:r>
          </w:p>
        </w:tc>
      </w:tr>
      <w:tr w:rsidR="00AA3FD8" w:rsidRPr="00074BC8" w:rsidTr="00187E6F">
        <w:trPr>
          <w:trHeight w:val="24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Поступила на расчетный счет выручка за проданную продукцию</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318600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62</w:t>
            </w:r>
          </w:p>
        </w:tc>
      </w:tr>
      <w:tr w:rsidR="00AA3FD8" w:rsidRPr="00074BC8" w:rsidTr="00187E6F">
        <w:trPr>
          <w:trHeight w:val="240"/>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27</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Списана себестоимость готовой продукции</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210000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45</w:t>
            </w:r>
          </w:p>
        </w:tc>
      </w:tr>
      <w:tr w:rsidR="00AA3FD8" w:rsidRPr="00074BC8" w:rsidTr="00187E6F">
        <w:trPr>
          <w:trHeight w:val="22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33</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Начислена задолженность кредиторам за услуги производственного характера</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14000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76</w:t>
            </w:r>
          </w:p>
        </w:tc>
      </w:tr>
      <w:tr w:rsidR="00AA3FD8" w:rsidRPr="00074BC8" w:rsidTr="00187E6F">
        <w:trPr>
          <w:trHeight w:val="65"/>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34</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Аренда земли</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35000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68</w:t>
            </w:r>
          </w:p>
        </w:tc>
      </w:tr>
      <w:tr w:rsidR="00AA3FD8" w:rsidRPr="00074BC8" w:rsidTr="00187E6F">
        <w:trPr>
          <w:trHeight w:val="269"/>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35</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Выдано под отчет Петрову А.Л. на канцелярские товары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1000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r>
      <w:tr w:rsidR="00AA3FD8" w:rsidRPr="00074BC8" w:rsidTr="00187E6F">
        <w:trPr>
          <w:trHeight w:val="269"/>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Отчет Петрова А.Л. за канцелярские товары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r>
      <w:tr w:rsidR="00AA3FD8" w:rsidRPr="00074BC8" w:rsidTr="00187E6F">
        <w:trPr>
          <w:trHeight w:val="269"/>
        </w:trPr>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Возврат оставшейся суммы</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71</w:t>
            </w:r>
          </w:p>
        </w:tc>
      </w:tr>
      <w:tr w:rsidR="00AA3FD8" w:rsidRPr="00074BC8" w:rsidTr="00187E6F">
        <w:trPr>
          <w:trHeight w:val="269"/>
        </w:trPr>
        <w:tc>
          <w:tcPr>
            <w:tcW w:w="0" w:type="auto"/>
          </w:tcPr>
          <w:p w:rsidR="00AA3FD8" w:rsidRPr="005661D1" w:rsidRDefault="005661D1" w:rsidP="005661D1">
            <w:pPr>
              <w:widowControl/>
              <w:tabs>
                <w:tab w:val="left" w:pos="1134"/>
              </w:tabs>
              <w:suppressAutoHyphens w:val="0"/>
              <w:spacing w:line="360" w:lineRule="auto"/>
              <w:ind w:left="0" w:right="0"/>
              <w:jc w:val="both"/>
              <w:rPr>
                <w:rFonts w:ascii="Times New Roman" w:hAnsi="Times New Roman"/>
                <w:b w:val="0"/>
                <w:sz w:val="20"/>
                <w:lang w:eastAsia="ru-RU"/>
              </w:rPr>
            </w:pPr>
            <w:r>
              <w:rPr>
                <w:rFonts w:ascii="Times New Roman" w:hAnsi="Times New Roman"/>
                <w:b w:val="0"/>
                <w:sz w:val="20"/>
                <w:lang w:eastAsia="ru-RU"/>
              </w:rPr>
              <w:t>37</w:t>
            </w:r>
            <w:r w:rsidR="00CE0C8E" w:rsidRPr="005661D1">
              <w:rPr>
                <w:rFonts w:ascii="Times New Roman" w:hAnsi="Times New Roman"/>
                <w:b w:val="0"/>
                <w:sz w:val="20"/>
                <w:lang w:eastAsia="ru-RU"/>
              </w:rPr>
              <w:t>а)</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Закрываем счет 26</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54950</w:t>
            </w:r>
          </w:p>
        </w:tc>
        <w:tc>
          <w:tcPr>
            <w:tcW w:w="0" w:type="auto"/>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w:t>
            </w:r>
          </w:p>
        </w:tc>
      </w:tr>
      <w:tr w:rsidR="00AA3FD8" w:rsidRPr="00074BC8" w:rsidTr="00187E6F">
        <w:trPr>
          <w:trHeight w:val="271"/>
        </w:trPr>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37б)</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Закрываем счет 44</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1500</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w:t>
            </w:r>
          </w:p>
        </w:tc>
        <w:tc>
          <w:tcPr>
            <w:tcW w:w="0" w:type="auto"/>
          </w:tcPr>
          <w:p w:rsidR="00AA3FD8"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44</w:t>
            </w:r>
          </w:p>
        </w:tc>
      </w:tr>
      <w:tr w:rsidR="00CE0C8E" w:rsidRPr="00074BC8" w:rsidTr="00187E6F">
        <w:trPr>
          <w:trHeight w:val="269"/>
        </w:trPr>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38</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Финансовый результат</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3550</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90</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99</w:t>
            </w:r>
          </w:p>
        </w:tc>
      </w:tr>
      <w:tr w:rsidR="00CE0C8E" w:rsidRPr="00074BC8" w:rsidTr="00187E6F">
        <w:trPr>
          <w:trHeight w:val="65"/>
        </w:trPr>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39</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Начислен налог на прибыль</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852</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99</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68</w:t>
            </w:r>
          </w:p>
        </w:tc>
      </w:tr>
      <w:tr w:rsidR="00CE0C8E" w:rsidRPr="00074BC8" w:rsidTr="00187E6F">
        <w:trPr>
          <w:trHeight w:val="65"/>
        </w:trPr>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40</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Закрываем счет 99</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2698</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99</w:t>
            </w:r>
          </w:p>
        </w:tc>
        <w:tc>
          <w:tcPr>
            <w:tcW w:w="0" w:type="auto"/>
          </w:tcPr>
          <w:p w:rsidR="00CE0C8E" w:rsidRPr="005661D1" w:rsidRDefault="00CE0C8E"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84</w:t>
            </w:r>
          </w:p>
        </w:tc>
      </w:tr>
      <w:tr w:rsidR="00FF67C1" w:rsidRPr="00074BC8" w:rsidTr="00187E6F">
        <w:trPr>
          <w:trHeight w:val="269"/>
        </w:trPr>
        <w:tc>
          <w:tcPr>
            <w:tcW w:w="0" w:type="auto"/>
            <w:gridSpan w:val="2"/>
          </w:tcPr>
          <w:p w:rsidR="00FF67C1" w:rsidRPr="005661D1" w:rsidRDefault="004B5132" w:rsidP="005661D1">
            <w:pPr>
              <w:widowControl/>
              <w:tabs>
                <w:tab w:val="left" w:pos="1134"/>
              </w:tabs>
              <w:suppressAutoHyphens w:val="0"/>
              <w:spacing w:line="360" w:lineRule="auto"/>
              <w:ind w:left="0" w:right="0"/>
              <w:jc w:val="both"/>
              <w:rPr>
                <w:rFonts w:ascii="Times New Roman" w:hAnsi="Times New Roman"/>
                <w:sz w:val="20"/>
                <w:lang w:eastAsia="ru-RU"/>
              </w:rPr>
            </w:pPr>
            <w:r w:rsidRPr="005661D1">
              <w:rPr>
                <w:rFonts w:ascii="Times New Roman" w:hAnsi="Times New Roman"/>
                <w:sz w:val="20"/>
                <w:lang w:eastAsia="ru-RU"/>
              </w:rPr>
              <w:t>ИТОГО:</w:t>
            </w:r>
          </w:p>
        </w:tc>
        <w:tc>
          <w:tcPr>
            <w:tcW w:w="0" w:type="auto"/>
          </w:tcPr>
          <w:p w:rsidR="00FF67C1" w:rsidRPr="005661D1" w:rsidRDefault="004B5132"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2985312</w:t>
            </w:r>
          </w:p>
        </w:tc>
        <w:tc>
          <w:tcPr>
            <w:tcW w:w="0" w:type="auto"/>
          </w:tcPr>
          <w:p w:rsidR="00FF67C1" w:rsidRPr="005661D1" w:rsidRDefault="00FF67C1"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Pr>
          <w:p w:rsidR="00FF67C1" w:rsidRPr="005661D1" w:rsidRDefault="00FF67C1"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FF67C1" w:rsidRPr="00074BC8" w:rsidRDefault="00FF67C1"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074BC8" w:rsidRDefault="00D371D0" w:rsidP="005661D1">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2.8</w:t>
      </w:r>
      <w:r w:rsidR="00AA3FD8" w:rsidRPr="00074BC8">
        <w:rPr>
          <w:rFonts w:ascii="Times New Roman" w:hAnsi="Times New Roman"/>
          <w:sz w:val="28"/>
          <w:szCs w:val="28"/>
          <w:lang w:eastAsia="ru-RU"/>
        </w:rPr>
        <w:t xml:space="preserve"> Открытие синтетических счетов и отражение на них хозяйственных</w:t>
      </w:r>
      <w:r w:rsidR="005661D1">
        <w:rPr>
          <w:rFonts w:ascii="Times New Roman" w:hAnsi="Times New Roman"/>
          <w:sz w:val="28"/>
          <w:szCs w:val="28"/>
          <w:lang w:eastAsia="ru-RU"/>
        </w:rPr>
        <w:t xml:space="preserve"> </w:t>
      </w:r>
      <w:r w:rsidR="00AA3FD8" w:rsidRPr="00074BC8">
        <w:rPr>
          <w:rFonts w:ascii="Times New Roman" w:hAnsi="Times New Roman"/>
          <w:sz w:val="28"/>
          <w:szCs w:val="28"/>
          <w:lang w:eastAsia="ru-RU"/>
        </w:rPr>
        <w:t>операций</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Ind w:w="88" w:type="dxa"/>
        <w:tblLook w:val="0000" w:firstRow="0" w:lastRow="0" w:firstColumn="0" w:lastColumn="0" w:noHBand="0" w:noVBand="0"/>
      </w:tblPr>
      <w:tblGrid>
        <w:gridCol w:w="1260"/>
        <w:gridCol w:w="1170"/>
        <w:gridCol w:w="222"/>
        <w:gridCol w:w="1166"/>
        <w:gridCol w:w="1170"/>
        <w:gridCol w:w="222"/>
        <w:gridCol w:w="1166"/>
        <w:gridCol w:w="1163"/>
      </w:tblGrid>
      <w:tr w:rsidR="00AA3FD8" w:rsidRPr="005661D1" w:rsidTr="005661D1">
        <w:trPr>
          <w:trHeight w:val="255"/>
        </w:trPr>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01</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02</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04</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Сн=180000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Сн=45000</w:t>
            </w:r>
          </w:p>
        </w:tc>
        <w:tc>
          <w:tcPr>
            <w:tcW w:w="0" w:type="auto"/>
            <w:vMerge w:val="restart"/>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nil"/>
              <w:left w:val="nil"/>
              <w:bottom w:val="nil"/>
              <w:right w:val="single" w:sz="4"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 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32) 10000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80"/>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250000</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10000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Ск=430000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10000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45000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08</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10</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19</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Сн=75000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Сн=42000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1а) 18000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5а) 10000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2а) 3240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31) 22176</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16) 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18) 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1б) 20000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5б) 45000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2б) 3600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1в) 60000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2в) 10800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21) 18000</w:t>
            </w: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29) 3600</w:t>
            </w: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22) 3888</w:t>
            </w: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30) 648</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250000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119600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55000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22176</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22176</w:t>
            </w: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Ск=139600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42000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trHeight w:val="255"/>
        </w:trPr>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20</w:t>
            </w: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45</w:t>
            </w: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50</w:t>
            </w: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BE103F" w:rsidRPr="005661D1" w:rsidTr="005661D1">
        <w:trPr>
          <w:trHeight w:val="255"/>
        </w:trPr>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Сн=60000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Сн=50000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5а) 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24)210000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24) 210000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27) 210000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12) 167700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13)163200</w:t>
            </w: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5б) 45000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19)30000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15)4500</w:t>
            </w: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 150000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23) 8120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 30000</w:t>
            </w: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11) 30000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 50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35) 1000</w:t>
            </w:r>
          </w:p>
        </w:tc>
      </w:tr>
      <w:tr w:rsidR="00BE103F" w:rsidRPr="005661D1" w:rsidTr="005661D1">
        <w:trPr>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32) 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trHeight w:val="255"/>
        </w:trPr>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33) 14000</w:t>
            </w:r>
          </w:p>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34) 35000</w:t>
            </w: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BE103F" w:rsidRPr="005661D1">
              <w:rPr>
                <w:rFonts w:ascii="Times New Roman" w:hAnsi="Times New Roman"/>
                <w:b w:val="0"/>
                <w:sz w:val="20"/>
                <w:lang w:eastAsia="ru-RU"/>
              </w:rPr>
              <w:t>210000</w:t>
            </w:r>
          </w:p>
        </w:tc>
        <w:tc>
          <w:tcPr>
            <w:tcW w:w="0" w:type="auto"/>
            <w:tcBorders>
              <w:top w:val="nil"/>
              <w:left w:val="nil"/>
              <w:bottom w:val="single" w:sz="4" w:space="0" w:color="auto"/>
              <w:right w:val="nil"/>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BE103F" w:rsidRPr="005661D1">
              <w:rPr>
                <w:rFonts w:ascii="Times New Roman" w:hAnsi="Times New Roman"/>
                <w:b w:val="0"/>
                <w:sz w:val="20"/>
                <w:lang w:eastAsia="ru-RU"/>
              </w:rPr>
              <w:t>210000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BE103F" w:rsidRPr="005661D1">
              <w:rPr>
                <w:rFonts w:ascii="Times New Roman" w:hAnsi="Times New Roman"/>
                <w:b w:val="0"/>
                <w:sz w:val="20"/>
                <w:lang w:eastAsia="ru-RU"/>
              </w:rPr>
              <w:t>205870</w:t>
            </w:r>
          </w:p>
        </w:tc>
        <w:tc>
          <w:tcPr>
            <w:tcW w:w="0" w:type="auto"/>
            <w:tcBorders>
              <w:top w:val="nil"/>
              <w:left w:val="nil"/>
              <w:bottom w:val="single" w:sz="4" w:space="0" w:color="auto"/>
              <w:right w:val="nil"/>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BE103F" w:rsidRPr="005661D1">
              <w:rPr>
                <w:rFonts w:ascii="Times New Roman" w:hAnsi="Times New Roman"/>
                <w:b w:val="0"/>
                <w:sz w:val="20"/>
                <w:lang w:eastAsia="ru-RU"/>
              </w:rPr>
              <w:t>198700</w:t>
            </w:r>
          </w:p>
        </w:tc>
      </w:tr>
      <w:tr w:rsidR="00BE103F" w:rsidRPr="005661D1" w:rsidTr="005661D1">
        <w:trPr>
          <w:trHeight w:val="255"/>
        </w:trPr>
        <w:tc>
          <w:tcPr>
            <w:tcW w:w="0" w:type="auto"/>
            <w:tcBorders>
              <w:top w:val="nil"/>
              <w:left w:val="nil"/>
              <w:bottom w:val="single" w:sz="4" w:space="0" w:color="auto"/>
              <w:right w:val="single" w:sz="4" w:space="0" w:color="auto"/>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BE103F" w:rsidRPr="005661D1">
              <w:rPr>
                <w:rFonts w:ascii="Times New Roman" w:hAnsi="Times New Roman"/>
                <w:b w:val="0"/>
                <w:sz w:val="20"/>
                <w:lang w:eastAsia="ru-RU"/>
              </w:rPr>
              <w:t>294000</w:t>
            </w:r>
          </w:p>
        </w:tc>
        <w:tc>
          <w:tcPr>
            <w:tcW w:w="0" w:type="auto"/>
            <w:tcBorders>
              <w:top w:val="nil"/>
              <w:left w:val="nil"/>
              <w:bottom w:val="single" w:sz="4" w:space="0" w:color="auto"/>
              <w:right w:val="nil"/>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BE103F" w:rsidRPr="005661D1">
              <w:rPr>
                <w:rFonts w:ascii="Times New Roman" w:hAnsi="Times New Roman"/>
                <w:b w:val="0"/>
                <w:sz w:val="20"/>
                <w:lang w:eastAsia="ru-RU"/>
              </w:rPr>
              <w:t>210000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60000</w:t>
            </w:r>
          </w:p>
        </w:tc>
        <w:tc>
          <w:tcPr>
            <w:tcW w:w="0" w:type="auto"/>
            <w:tcBorders>
              <w:top w:val="single" w:sz="4" w:space="0" w:color="auto"/>
              <w:left w:val="nil"/>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=57170</w:t>
            </w:r>
          </w:p>
        </w:tc>
        <w:tc>
          <w:tcPr>
            <w:tcW w:w="0" w:type="auto"/>
            <w:tcBorders>
              <w:top w:val="single" w:sz="4" w:space="0" w:color="auto"/>
              <w:left w:val="nil"/>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single" w:sz="4" w:space="0" w:color="auto"/>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84000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51</w:t>
            </w: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Сн=800000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15) 4500</w:t>
            </w:r>
          </w:p>
        </w:tc>
        <w:tc>
          <w:tcPr>
            <w:tcW w:w="0" w:type="auto"/>
            <w:tcBorders>
              <w:top w:val="nil"/>
              <w:left w:val="single" w:sz="4" w:space="0" w:color="auto"/>
              <w:bottom w:val="nil"/>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4а) 22740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 318600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4б) 23600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4в) 70800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nil"/>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17) 250000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12)167700</w:t>
            </w:r>
          </w:p>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19) 30000</w:t>
            </w:r>
          </w:p>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nil"/>
              <w:left w:val="nil"/>
              <w:bottom w:val="single" w:sz="4" w:space="0" w:color="auto"/>
              <w:right w:val="single" w:sz="4" w:space="0" w:color="auto"/>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BE103F" w:rsidRPr="005661D1">
              <w:rPr>
                <w:rFonts w:ascii="Times New Roman" w:hAnsi="Times New Roman"/>
                <w:b w:val="0"/>
                <w:sz w:val="20"/>
                <w:lang w:eastAsia="ru-RU"/>
              </w:rPr>
              <w:t>323100</w:t>
            </w:r>
          </w:p>
        </w:tc>
        <w:tc>
          <w:tcPr>
            <w:tcW w:w="0" w:type="auto"/>
            <w:tcBorders>
              <w:top w:val="nil"/>
              <w:left w:val="nil"/>
              <w:bottom w:val="single" w:sz="4" w:space="0" w:color="auto"/>
              <w:right w:val="nil"/>
            </w:tcBorders>
            <w:vAlign w:val="bottom"/>
          </w:tcPr>
          <w:p w:rsidR="00BE103F"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BE103F" w:rsidRPr="005661D1">
              <w:rPr>
                <w:rFonts w:ascii="Times New Roman" w:hAnsi="Times New Roman"/>
                <w:b w:val="0"/>
                <w:sz w:val="20"/>
                <w:lang w:eastAsia="ru-RU"/>
              </w:rPr>
              <w:t>564840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BE103F" w:rsidRPr="005661D1" w:rsidTr="005661D1">
        <w:trPr>
          <w:gridAfter w:val="5"/>
          <w:trHeight w:val="255"/>
        </w:trPr>
        <w:tc>
          <w:tcPr>
            <w:tcW w:w="0" w:type="auto"/>
            <w:tcBorders>
              <w:top w:val="single" w:sz="4" w:space="0" w:color="auto"/>
              <w:left w:val="nil"/>
              <w:bottom w:val="single" w:sz="4" w:space="0" w:color="auto"/>
              <w:right w:val="single" w:sz="4" w:space="0" w:color="auto"/>
            </w:tcBorders>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558260</w:t>
            </w: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BE103F" w:rsidRPr="005661D1" w:rsidRDefault="00BE103F"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60</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62</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66</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vMerge w:val="restart"/>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4а) 22740</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Сн=75000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Сн=10000</w:t>
            </w:r>
          </w:p>
        </w:tc>
        <w:tc>
          <w:tcPr>
            <w:tcW w:w="0" w:type="auto"/>
            <w:vMerge w:val="restart"/>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26) 318600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Сн=70000</w:t>
            </w:r>
          </w:p>
        </w:tc>
      </w:tr>
      <w:tr w:rsidR="00AA3FD8" w:rsidRPr="005661D1" w:rsidTr="005661D1">
        <w:trPr>
          <w:trHeight w:val="255"/>
        </w:trPr>
        <w:tc>
          <w:tcPr>
            <w:tcW w:w="0" w:type="auto"/>
            <w:vMerge/>
            <w:tcBorders>
              <w:top w:val="nil"/>
              <w:left w:val="nil"/>
              <w:bottom w:val="nil"/>
              <w:right w:val="single" w:sz="4"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1а) 18000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25)318600</w:t>
            </w:r>
          </w:p>
        </w:tc>
        <w:tc>
          <w:tcPr>
            <w:tcW w:w="0" w:type="auto"/>
            <w:vMerge/>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nil"/>
              <w:left w:val="nil"/>
              <w:bottom w:val="nil"/>
              <w:right w:val="single" w:sz="4"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4б) 23600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1б) 20000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4в) 70800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1в) 60000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17)250000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2а) 3240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2б) 3600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2в) 10800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 1500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16) 250000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367140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367140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318600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318600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75000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Ск=10000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=70000</w:t>
            </w: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67</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68</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69</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31) 22176</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 5850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8) </w:t>
            </w:r>
            <w:r w:rsidR="00712F05" w:rsidRPr="005661D1">
              <w:rPr>
                <w:rFonts w:ascii="Times New Roman" w:hAnsi="Times New Roman"/>
                <w:b w:val="0"/>
                <w:sz w:val="20"/>
                <w:lang w:eastAsia="ru-RU"/>
              </w:rPr>
              <w:t>9000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 19500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11) </w:t>
            </w:r>
            <w:r w:rsidR="00712F05" w:rsidRPr="005661D1">
              <w:rPr>
                <w:rFonts w:ascii="Times New Roman" w:hAnsi="Times New Roman"/>
                <w:b w:val="0"/>
                <w:sz w:val="20"/>
                <w:lang w:eastAsia="ru-RU"/>
              </w:rPr>
              <w:t>30000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28) 48600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34) 35000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39) </w:t>
            </w:r>
            <w:r w:rsidR="00BE103F" w:rsidRPr="005661D1">
              <w:rPr>
                <w:rFonts w:ascii="Times New Roman" w:hAnsi="Times New Roman"/>
                <w:b w:val="0"/>
                <w:sz w:val="20"/>
                <w:lang w:eastAsia="ru-RU"/>
              </w:rPr>
              <w:t>852</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22176</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BE103F" w:rsidRPr="005661D1">
              <w:rPr>
                <w:rFonts w:ascii="Times New Roman" w:hAnsi="Times New Roman"/>
                <w:b w:val="0"/>
                <w:sz w:val="20"/>
                <w:lang w:eastAsia="ru-RU"/>
              </w:rPr>
              <w:t>109802</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712F05" w:rsidRPr="005661D1">
              <w:rPr>
                <w:rFonts w:ascii="Times New Roman" w:hAnsi="Times New Roman"/>
                <w:b w:val="0"/>
                <w:sz w:val="20"/>
                <w:lang w:eastAsia="ru-RU"/>
              </w:rPr>
              <w:t>39000</w:t>
            </w: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w:t>
            </w:r>
            <w:r w:rsidR="00BE103F" w:rsidRPr="005661D1">
              <w:rPr>
                <w:rFonts w:ascii="Times New Roman" w:hAnsi="Times New Roman"/>
                <w:b w:val="0"/>
                <w:sz w:val="20"/>
                <w:lang w:eastAsia="ru-RU"/>
              </w:rPr>
              <w:t>87626</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w:t>
            </w:r>
            <w:r w:rsidR="00712F05" w:rsidRPr="005661D1">
              <w:rPr>
                <w:rFonts w:ascii="Times New Roman" w:hAnsi="Times New Roman"/>
                <w:b w:val="0"/>
                <w:sz w:val="20"/>
                <w:lang w:eastAsia="ru-RU"/>
              </w:rPr>
              <w:t>39000</w:t>
            </w: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70</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71</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76</w:t>
            </w: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Сн=45000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Сн=55000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nil"/>
              <w:left w:val="nil"/>
              <w:bottom w:val="nil"/>
              <w:right w:val="single" w:sz="4" w:space="0" w:color="auto"/>
            </w:tcBorders>
            <w:vAlign w:val="center"/>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7) 5850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6) 45000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20) 30000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21) 18000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14) 4500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10) 19500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9) 150000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35) 1000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22) 3888</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33) 14000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13) 163200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23)</w:t>
            </w:r>
            <w:r w:rsidR="00712F05" w:rsidRPr="005661D1">
              <w:rPr>
                <w:rFonts w:ascii="Times New Roman" w:hAnsi="Times New Roman"/>
                <w:b w:val="0"/>
                <w:sz w:val="20"/>
                <w:lang w:eastAsia="ru-RU"/>
              </w:rPr>
              <w:t>8120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14)4500</w:t>
            </w: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29) 3600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30) 648</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36) 950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 50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193050</w:t>
            </w:r>
          </w:p>
        </w:tc>
        <w:tc>
          <w:tcPr>
            <w:tcW w:w="0" w:type="auto"/>
            <w:tcBorders>
              <w:top w:val="single" w:sz="4" w:space="0" w:color="auto"/>
              <w:left w:val="single" w:sz="4" w:space="0" w:color="auto"/>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195000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31000</w:t>
            </w:r>
          </w:p>
        </w:tc>
        <w:tc>
          <w:tcPr>
            <w:tcW w:w="0" w:type="auto"/>
            <w:tcBorders>
              <w:top w:val="nil"/>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712F05" w:rsidRPr="005661D1">
              <w:rPr>
                <w:rFonts w:ascii="Times New Roman" w:hAnsi="Times New Roman"/>
                <w:b w:val="0"/>
                <w:sz w:val="20"/>
                <w:lang w:eastAsia="ru-RU"/>
              </w:rPr>
              <w:t>35256</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AA3FD8" w:rsidRPr="005661D1">
              <w:rPr>
                <w:rFonts w:ascii="Times New Roman" w:hAnsi="Times New Roman"/>
                <w:b w:val="0"/>
                <w:sz w:val="20"/>
                <w:lang w:eastAsia="ru-RU"/>
              </w:rPr>
              <w:t> 0</w:t>
            </w:r>
          </w:p>
        </w:tc>
        <w:tc>
          <w:tcPr>
            <w:tcW w:w="0" w:type="auto"/>
            <w:tcBorders>
              <w:top w:val="single" w:sz="4" w:space="0" w:color="auto"/>
              <w:left w:val="nil"/>
              <w:bottom w:val="single" w:sz="4" w:space="0" w:color="auto"/>
              <w:right w:val="nil"/>
            </w:tcBorders>
            <w:vAlign w:val="bottom"/>
          </w:tcPr>
          <w:p w:rsidR="00AA3FD8"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AA3FD8" w:rsidRPr="005661D1">
              <w:rPr>
                <w:rFonts w:ascii="Times New Roman" w:hAnsi="Times New Roman"/>
                <w:b w:val="0"/>
                <w:sz w:val="20"/>
                <w:lang w:eastAsia="ru-RU"/>
              </w:rPr>
              <w:t>18500</w:t>
            </w: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46950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Ск = </w:t>
            </w:r>
            <w:r w:rsidR="00712F05" w:rsidRPr="005661D1">
              <w:rPr>
                <w:rFonts w:ascii="Times New Roman" w:hAnsi="Times New Roman"/>
                <w:b w:val="0"/>
                <w:sz w:val="20"/>
                <w:lang w:eastAsia="ru-RU"/>
              </w:rPr>
              <w:t>4256</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 36500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80</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83</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84</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Сн=680000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Сн=397000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r>
      <w:tr w:rsidR="00AA3FD8" w:rsidRPr="005661D1" w:rsidTr="005661D1">
        <w:trPr>
          <w:trHeight w:val="255"/>
        </w:trPr>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40) </w:t>
            </w:r>
            <w:r w:rsidR="003C1D4C" w:rsidRPr="005661D1">
              <w:rPr>
                <w:rFonts w:ascii="Times New Roman" w:hAnsi="Times New Roman"/>
                <w:b w:val="0"/>
                <w:sz w:val="20"/>
                <w:lang w:eastAsia="ru-RU"/>
              </w:rPr>
              <w:t>2698</w:t>
            </w:r>
          </w:p>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Ск=680000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Ск=397000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 =</w:t>
            </w:r>
            <w:r w:rsidR="003C1D4C" w:rsidRPr="005661D1">
              <w:rPr>
                <w:rFonts w:ascii="Times New Roman" w:hAnsi="Times New Roman"/>
                <w:b w:val="0"/>
                <w:sz w:val="20"/>
                <w:lang w:eastAsia="ru-RU"/>
              </w:rPr>
              <w:t>2698</w:t>
            </w:r>
          </w:p>
        </w:tc>
      </w:tr>
      <w:tr w:rsidR="00AA3FD8" w:rsidRPr="005661D1" w:rsidTr="005661D1">
        <w:trPr>
          <w:trHeight w:val="255"/>
        </w:trPr>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90</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w:t>
            </w:r>
            <w:r w:rsidR="00187E6F">
              <w:rPr>
                <w:rFonts w:ascii="Times New Roman" w:hAnsi="Times New Roman"/>
                <w:b w:val="0"/>
                <w:sz w:val="20"/>
                <w:lang w:eastAsia="ru-RU"/>
              </w:rPr>
              <w:t xml:space="preserve"> </w:t>
            </w:r>
            <w:r w:rsidRPr="005661D1">
              <w:rPr>
                <w:rFonts w:ascii="Times New Roman" w:hAnsi="Times New Roman"/>
                <w:b w:val="0"/>
                <w:sz w:val="20"/>
                <w:lang w:eastAsia="ru-RU"/>
              </w:rPr>
              <w:t>99</w:t>
            </w:r>
          </w:p>
        </w:tc>
        <w:tc>
          <w:tcPr>
            <w:tcW w:w="0" w:type="auto"/>
            <w:tcBorders>
              <w:top w:val="nil"/>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5661D1" w:rsidTr="005661D1">
        <w:trPr>
          <w:trHeight w:val="255"/>
        </w:trPr>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single" w:sz="4" w:space="0" w:color="auto"/>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Сн=60000</w:t>
            </w: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5661D1" w:rsidRDefault="00AA3FD8"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3C1D4C" w:rsidRPr="005661D1" w:rsidTr="005661D1">
        <w:trPr>
          <w:trHeight w:val="255"/>
        </w:trPr>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27) 210000</w:t>
            </w:r>
          </w:p>
        </w:tc>
        <w:tc>
          <w:tcPr>
            <w:tcW w:w="0" w:type="auto"/>
            <w:tcBorders>
              <w:top w:val="single" w:sz="4" w:space="0" w:color="auto"/>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3C1D4C" w:rsidRPr="005661D1" w:rsidTr="005661D1">
        <w:trPr>
          <w:trHeight w:val="255"/>
        </w:trPr>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28) 48600</w:t>
            </w:r>
          </w:p>
        </w:tc>
        <w:tc>
          <w:tcPr>
            <w:tcW w:w="0" w:type="auto"/>
            <w:tcBorders>
              <w:top w:val="nil"/>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25) 318600</w:t>
            </w: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39)</w:t>
            </w:r>
            <w:r w:rsidR="002570B4" w:rsidRPr="005661D1">
              <w:rPr>
                <w:rFonts w:ascii="Times New Roman" w:hAnsi="Times New Roman"/>
                <w:b w:val="0"/>
                <w:sz w:val="20"/>
                <w:lang w:eastAsia="ru-RU"/>
              </w:rPr>
              <w:t>852</w:t>
            </w:r>
          </w:p>
        </w:tc>
        <w:tc>
          <w:tcPr>
            <w:tcW w:w="0" w:type="auto"/>
            <w:tcBorders>
              <w:top w:val="nil"/>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38) </w:t>
            </w:r>
            <w:r w:rsidR="002570B4" w:rsidRPr="005661D1">
              <w:rPr>
                <w:rFonts w:ascii="Times New Roman" w:hAnsi="Times New Roman"/>
                <w:b w:val="0"/>
                <w:sz w:val="20"/>
                <w:lang w:eastAsia="ru-RU"/>
              </w:rPr>
              <w:t>3550</w:t>
            </w: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3C1D4C" w:rsidRPr="005661D1" w:rsidTr="005661D1">
        <w:trPr>
          <w:trHeight w:val="255"/>
        </w:trPr>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37а)54950</w:t>
            </w:r>
          </w:p>
        </w:tc>
        <w:tc>
          <w:tcPr>
            <w:tcW w:w="0" w:type="auto"/>
            <w:tcBorders>
              <w:top w:val="nil"/>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 xml:space="preserve">40) </w:t>
            </w:r>
            <w:r w:rsidR="002570B4" w:rsidRPr="005661D1">
              <w:rPr>
                <w:rFonts w:ascii="Times New Roman" w:hAnsi="Times New Roman"/>
                <w:b w:val="0"/>
                <w:sz w:val="20"/>
                <w:lang w:eastAsia="ru-RU"/>
              </w:rPr>
              <w:t>2698</w:t>
            </w:r>
          </w:p>
        </w:tc>
        <w:tc>
          <w:tcPr>
            <w:tcW w:w="0" w:type="auto"/>
            <w:tcBorders>
              <w:top w:val="nil"/>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3C1D4C" w:rsidRPr="005661D1" w:rsidTr="005661D1">
        <w:trPr>
          <w:trHeight w:val="255"/>
        </w:trPr>
        <w:tc>
          <w:tcPr>
            <w:tcW w:w="0" w:type="auto"/>
            <w:tcBorders>
              <w:top w:val="nil"/>
              <w:left w:val="nil"/>
              <w:bottom w:val="nil"/>
              <w:right w:val="single" w:sz="4" w:space="0" w:color="auto"/>
            </w:tcBorders>
            <w:vAlign w:val="bottom"/>
          </w:tcPr>
          <w:p w:rsidR="003C1D4C"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37б)1500</w:t>
            </w:r>
          </w:p>
        </w:tc>
        <w:tc>
          <w:tcPr>
            <w:tcW w:w="0" w:type="auto"/>
            <w:tcBorders>
              <w:top w:val="nil"/>
              <w:left w:val="single" w:sz="4" w:space="0" w:color="auto"/>
              <w:bottom w:val="nil"/>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single" w:sz="4" w:space="0" w:color="auto"/>
              <w:bottom w:val="single" w:sz="4" w:space="0" w:color="auto"/>
              <w:right w:val="nil"/>
            </w:tcBorders>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3C1D4C" w:rsidRPr="005661D1" w:rsidRDefault="003C1D4C"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2570B4" w:rsidRPr="005661D1" w:rsidTr="005661D1">
        <w:trPr>
          <w:trHeight w:val="240"/>
        </w:trPr>
        <w:tc>
          <w:tcPr>
            <w:tcW w:w="0" w:type="auto"/>
            <w:tcBorders>
              <w:top w:val="nil"/>
              <w:left w:val="nil"/>
              <w:bottom w:val="nil"/>
              <w:right w:val="single" w:sz="4" w:space="0" w:color="auto"/>
            </w:tcBorders>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38)3550</w:t>
            </w:r>
          </w:p>
        </w:tc>
        <w:tc>
          <w:tcPr>
            <w:tcW w:w="0" w:type="auto"/>
            <w:tcBorders>
              <w:top w:val="nil"/>
              <w:left w:val="single" w:sz="4" w:space="0" w:color="auto"/>
              <w:bottom w:val="nil"/>
              <w:right w:val="nil"/>
            </w:tcBorders>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single" w:sz="4" w:space="0" w:color="auto"/>
              <w:right w:val="single" w:sz="4" w:space="0" w:color="auto"/>
            </w:tcBorders>
            <w:vAlign w:val="bottom"/>
          </w:tcPr>
          <w:p w:rsidR="002570B4"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2570B4" w:rsidRPr="005661D1">
              <w:rPr>
                <w:rFonts w:ascii="Times New Roman" w:hAnsi="Times New Roman"/>
                <w:b w:val="0"/>
                <w:sz w:val="20"/>
                <w:lang w:eastAsia="ru-RU"/>
              </w:rPr>
              <w:t>3550</w:t>
            </w:r>
          </w:p>
        </w:tc>
        <w:tc>
          <w:tcPr>
            <w:tcW w:w="0" w:type="auto"/>
            <w:tcBorders>
              <w:top w:val="single" w:sz="4" w:space="0" w:color="auto"/>
              <w:left w:val="single" w:sz="4" w:space="0" w:color="auto"/>
              <w:bottom w:val="single" w:sz="4" w:space="0" w:color="auto"/>
              <w:right w:val="nil"/>
            </w:tcBorders>
            <w:vAlign w:val="bottom"/>
          </w:tcPr>
          <w:p w:rsidR="002570B4"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2570B4" w:rsidRPr="005661D1">
              <w:rPr>
                <w:rFonts w:ascii="Times New Roman" w:hAnsi="Times New Roman"/>
                <w:b w:val="0"/>
                <w:sz w:val="20"/>
                <w:lang w:eastAsia="ru-RU"/>
              </w:rPr>
              <w:t>3550</w:t>
            </w: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2570B4" w:rsidRPr="005661D1" w:rsidTr="005661D1">
        <w:trPr>
          <w:trHeight w:val="255"/>
        </w:trPr>
        <w:tc>
          <w:tcPr>
            <w:tcW w:w="0" w:type="auto"/>
            <w:tcBorders>
              <w:top w:val="single" w:sz="4" w:space="0" w:color="auto"/>
              <w:left w:val="nil"/>
              <w:bottom w:val="single" w:sz="4" w:space="0" w:color="auto"/>
              <w:right w:val="single" w:sz="4" w:space="0" w:color="auto"/>
            </w:tcBorders>
            <w:vAlign w:val="bottom"/>
          </w:tcPr>
          <w:p w:rsidR="002570B4"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До=</w:t>
            </w:r>
            <w:r w:rsidR="00087F82" w:rsidRPr="005661D1">
              <w:rPr>
                <w:rFonts w:ascii="Times New Roman" w:hAnsi="Times New Roman"/>
                <w:b w:val="0"/>
                <w:sz w:val="20"/>
                <w:lang w:eastAsia="ru-RU"/>
              </w:rPr>
              <w:t>318600</w:t>
            </w:r>
          </w:p>
        </w:tc>
        <w:tc>
          <w:tcPr>
            <w:tcW w:w="0" w:type="auto"/>
            <w:tcBorders>
              <w:top w:val="single" w:sz="4" w:space="0" w:color="auto"/>
              <w:left w:val="single" w:sz="4" w:space="0" w:color="auto"/>
              <w:bottom w:val="single" w:sz="4" w:space="0" w:color="auto"/>
              <w:right w:val="nil"/>
            </w:tcBorders>
            <w:vAlign w:val="bottom"/>
          </w:tcPr>
          <w:p w:rsidR="002570B4" w:rsidRPr="005661D1" w:rsidRDefault="00775347"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Ко=</w:t>
            </w:r>
            <w:r w:rsidR="002570B4" w:rsidRPr="005661D1">
              <w:rPr>
                <w:rFonts w:ascii="Times New Roman" w:hAnsi="Times New Roman"/>
                <w:b w:val="0"/>
                <w:sz w:val="20"/>
                <w:lang w:eastAsia="ru-RU"/>
              </w:rPr>
              <w:t>318600</w:t>
            </w: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2570B4" w:rsidRPr="005661D1" w:rsidRDefault="00A011F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Ск=0</w:t>
            </w: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r w:rsidR="002570B4" w:rsidRPr="005661D1" w:rsidTr="005661D1">
        <w:trPr>
          <w:trHeight w:val="255"/>
        </w:trPr>
        <w:tc>
          <w:tcPr>
            <w:tcW w:w="0" w:type="auto"/>
            <w:tcBorders>
              <w:top w:val="single" w:sz="4" w:space="0" w:color="auto"/>
              <w:left w:val="nil"/>
              <w:bottom w:val="nil"/>
              <w:right w:val="single" w:sz="4" w:space="0" w:color="auto"/>
            </w:tcBorders>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single" w:sz="4" w:space="0" w:color="auto"/>
              <w:bottom w:val="single" w:sz="4" w:space="0" w:color="auto"/>
              <w:right w:val="nil"/>
            </w:tcBorders>
            <w:vAlign w:val="bottom"/>
          </w:tcPr>
          <w:p w:rsidR="002570B4" w:rsidRPr="005661D1" w:rsidRDefault="00A011FC" w:rsidP="005661D1">
            <w:pPr>
              <w:widowControl/>
              <w:tabs>
                <w:tab w:val="left" w:pos="1134"/>
              </w:tabs>
              <w:suppressAutoHyphens w:val="0"/>
              <w:spacing w:line="360" w:lineRule="auto"/>
              <w:ind w:left="0" w:right="0"/>
              <w:jc w:val="both"/>
              <w:rPr>
                <w:rFonts w:ascii="Times New Roman" w:hAnsi="Times New Roman"/>
                <w:b w:val="0"/>
                <w:sz w:val="20"/>
                <w:lang w:eastAsia="ru-RU"/>
              </w:rPr>
            </w:pPr>
            <w:r w:rsidRPr="005661D1">
              <w:rPr>
                <w:rFonts w:ascii="Times New Roman" w:hAnsi="Times New Roman"/>
                <w:b w:val="0"/>
                <w:sz w:val="20"/>
                <w:lang w:eastAsia="ru-RU"/>
              </w:rPr>
              <w:t>Ск=0</w:t>
            </w: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tcBorders>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2570B4" w:rsidRPr="005661D1" w:rsidRDefault="002570B4" w:rsidP="005661D1">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074BC8" w:rsidRDefault="00D371D0"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2.9 Составление</w:t>
      </w:r>
      <w:r w:rsidR="00187E6F">
        <w:rPr>
          <w:rFonts w:ascii="Times New Roman" w:hAnsi="Times New Roman"/>
          <w:sz w:val="28"/>
          <w:szCs w:val="28"/>
          <w:lang w:eastAsia="ru-RU"/>
        </w:rPr>
        <w:t xml:space="preserve"> оборотно-</w:t>
      </w:r>
      <w:r w:rsidRPr="00074BC8">
        <w:rPr>
          <w:rFonts w:ascii="Times New Roman" w:hAnsi="Times New Roman"/>
          <w:sz w:val="28"/>
          <w:szCs w:val="28"/>
          <w:lang w:eastAsia="ru-RU"/>
        </w:rPr>
        <w:t>сальдового</w:t>
      </w:r>
      <w:r w:rsidR="00AA3FD8" w:rsidRPr="00074BC8">
        <w:rPr>
          <w:rFonts w:ascii="Times New Roman" w:hAnsi="Times New Roman"/>
          <w:sz w:val="28"/>
          <w:szCs w:val="28"/>
          <w:lang w:eastAsia="ru-RU"/>
        </w:rPr>
        <w:t xml:space="preserve"> баланс</w:t>
      </w:r>
      <w:r w:rsidRPr="00074BC8">
        <w:rPr>
          <w:rFonts w:ascii="Times New Roman" w:hAnsi="Times New Roman"/>
          <w:sz w:val="28"/>
          <w:szCs w:val="28"/>
          <w:lang w:eastAsia="ru-RU"/>
        </w:rPr>
        <w:t>а</w:t>
      </w:r>
    </w:p>
    <w:p w:rsidR="00370886" w:rsidRPr="00074BC8" w:rsidRDefault="00370886"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658"/>
        <w:gridCol w:w="916"/>
        <w:gridCol w:w="916"/>
        <w:gridCol w:w="916"/>
        <w:gridCol w:w="916"/>
        <w:gridCol w:w="916"/>
        <w:gridCol w:w="916"/>
      </w:tblGrid>
      <w:tr w:rsidR="00AA3FD8" w:rsidRPr="0021158C" w:rsidTr="0021158C">
        <w:trPr>
          <w:trHeight w:val="70"/>
        </w:trPr>
        <w:tc>
          <w:tcPr>
            <w:tcW w:w="0" w:type="auto"/>
            <w:vMerge w:val="restart"/>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Merge w:val="restart"/>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Наименование счета</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 начальное</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Оборот за месяц</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 конечное</w:t>
            </w:r>
          </w:p>
        </w:tc>
      </w:tr>
      <w:tr w:rsidR="00AA3FD8" w:rsidRPr="0021158C" w:rsidTr="0021158C">
        <w:trPr>
          <w:trHeight w:val="229"/>
        </w:trPr>
        <w:tc>
          <w:tcPr>
            <w:tcW w:w="0" w:type="auto"/>
            <w:vMerge/>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01</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Основные средства</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180000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430000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02</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Амортизация</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r>
      <w:tr w:rsidR="00AA3FD8" w:rsidRPr="0021158C" w:rsidTr="0021158C">
        <w:trPr>
          <w:trHeight w:val="96"/>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04</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Нематериальные актиы</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08</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Вложения во внеоборотные активы</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15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Материалы</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119600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139600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НДС по приобетенным ценностям</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22176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22176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Основное производство</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8F547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294000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210000</w:t>
            </w:r>
          </w:p>
        </w:tc>
        <w:tc>
          <w:tcPr>
            <w:tcW w:w="0" w:type="auto"/>
            <w:vAlign w:val="center"/>
          </w:tcPr>
          <w:p w:rsidR="00AA3FD8" w:rsidRPr="0021158C" w:rsidRDefault="008F547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84000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Общехозяйственные расходы</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8F547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54950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54950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44</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Расходы на продажу</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1500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1500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Товары отгруженные</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Касса</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205870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198700</w:t>
            </w: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57170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51</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Расчетный счет</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800000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323100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564840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558260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с поставщиками и подрядчиками</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367140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367140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w:t>
            </w:r>
          </w:p>
        </w:tc>
      </w:tr>
      <w:tr w:rsidR="00AA3FD8" w:rsidRPr="0021158C" w:rsidTr="0021158C">
        <w:trPr>
          <w:trHeight w:val="307"/>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62</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с покупателями и заказчиками</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318600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318600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329"/>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по краткосрочным кредитам</w:t>
            </w:r>
            <w:r w:rsidR="00187E6F">
              <w:rPr>
                <w:rFonts w:ascii="Times New Roman" w:hAnsi="Times New Roman"/>
                <w:b w:val="0"/>
                <w:sz w:val="20"/>
                <w:lang w:eastAsia="ru-RU"/>
              </w:rPr>
              <w:t xml:space="preserve"> </w:t>
            </w:r>
            <w:r w:rsidRPr="0021158C">
              <w:rPr>
                <w:rFonts w:ascii="Times New Roman" w:hAnsi="Times New Roman"/>
                <w:b w:val="0"/>
                <w:sz w:val="20"/>
                <w:lang w:eastAsia="ru-RU"/>
              </w:rPr>
              <w:t>и займам</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70000</w:t>
            </w:r>
          </w:p>
        </w:tc>
      </w:tr>
      <w:tr w:rsidR="00AA3FD8" w:rsidRPr="0021158C" w:rsidTr="0021158C">
        <w:trPr>
          <w:trHeight w:val="267"/>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67</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по долгосрочным кредитам</w:t>
            </w:r>
            <w:r w:rsidR="00187E6F">
              <w:rPr>
                <w:rFonts w:ascii="Times New Roman" w:hAnsi="Times New Roman"/>
                <w:b w:val="0"/>
                <w:sz w:val="20"/>
                <w:lang w:eastAsia="ru-RU"/>
              </w:rPr>
              <w:t xml:space="preserve"> </w:t>
            </w:r>
            <w:r w:rsidRPr="0021158C">
              <w:rPr>
                <w:rFonts w:ascii="Times New Roman" w:hAnsi="Times New Roman"/>
                <w:b w:val="0"/>
                <w:sz w:val="20"/>
                <w:lang w:eastAsia="ru-RU"/>
              </w:rPr>
              <w:t>и займам</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50000</w:t>
            </w:r>
          </w:p>
        </w:tc>
      </w:tr>
      <w:tr w:rsidR="00AA3FD8" w:rsidRPr="0021158C"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68</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по налогам и сборам</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22176</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109802</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87626</w:t>
            </w:r>
          </w:p>
        </w:tc>
      </w:tr>
      <w:tr w:rsidR="00AA3FD8" w:rsidRPr="0021158C" w:rsidTr="0021158C">
        <w:trPr>
          <w:trHeight w:val="225"/>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69</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по социальному страхованию и обеспечению</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39000</w:t>
            </w:r>
          </w:p>
        </w:tc>
      </w:tr>
      <w:tr w:rsidR="00AA3FD8" w:rsidRPr="0021158C" w:rsidTr="0021158C">
        <w:trPr>
          <w:trHeight w:val="18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с персоналом по оплате труда</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193050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46950</w:t>
            </w:r>
          </w:p>
        </w:tc>
      </w:tr>
      <w:tr w:rsidR="00AA3FD8" w:rsidRPr="0021158C" w:rsidTr="0021158C">
        <w:trPr>
          <w:trHeight w:val="337"/>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71</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с подотчетными лицами</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31000</w:t>
            </w: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35256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7F4E8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4256</w:t>
            </w:r>
          </w:p>
        </w:tc>
      </w:tr>
      <w:tr w:rsidR="00AA3FD8" w:rsidRPr="0021158C" w:rsidTr="0021158C">
        <w:trPr>
          <w:trHeight w:val="338"/>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76</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Расчеты с разными дебиторами и кредиторами</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18500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36500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105"/>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Уставный капитал</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680000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680000</w:t>
            </w:r>
          </w:p>
        </w:tc>
      </w:tr>
      <w:tr w:rsidR="00AA3FD8" w:rsidRPr="0021158C" w:rsidTr="0021158C">
        <w:trPr>
          <w:trHeight w:val="18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83</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Добавочный капитал</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397000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397000</w:t>
            </w:r>
          </w:p>
        </w:tc>
      </w:tr>
      <w:tr w:rsidR="00AA3FD8" w:rsidRPr="0021158C" w:rsidTr="0021158C">
        <w:trPr>
          <w:trHeight w:val="24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84</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Нераспределенная прибыль</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2698</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2698</w:t>
            </w:r>
          </w:p>
        </w:tc>
      </w:tr>
      <w:tr w:rsidR="00AA3FD8" w:rsidRPr="0021158C" w:rsidTr="0021158C">
        <w:trPr>
          <w:trHeight w:val="135"/>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90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Продажа</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318600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318600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2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99</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Прибыли и убытки</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3550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3550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r>
      <w:tr w:rsidR="00AA3FD8" w:rsidRPr="0021158C" w:rsidTr="0021158C">
        <w:trPr>
          <w:trHeight w:val="70"/>
        </w:trPr>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Итого:</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1317000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1317000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2985312</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2985312</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1462530</w:t>
            </w:r>
          </w:p>
        </w:tc>
        <w:tc>
          <w:tcPr>
            <w:tcW w:w="0" w:type="auto"/>
            <w:vAlign w:val="center"/>
          </w:tcPr>
          <w:p w:rsidR="00AA3FD8" w:rsidRPr="0021158C" w:rsidRDefault="00101E0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1462530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074BC8" w:rsidRDefault="00D371D0"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2.10</w:t>
      </w:r>
      <w:r w:rsidR="00AA3FD8" w:rsidRPr="00074BC8">
        <w:rPr>
          <w:rFonts w:ascii="Times New Roman" w:hAnsi="Times New Roman"/>
          <w:sz w:val="28"/>
          <w:szCs w:val="28"/>
          <w:lang w:eastAsia="ru-RU"/>
        </w:rPr>
        <w:t xml:space="preserve"> Открытие аналитических счетов к счету 10</w:t>
      </w:r>
      <w:r w:rsidRPr="00074BC8">
        <w:rPr>
          <w:rFonts w:ascii="Times New Roman" w:hAnsi="Times New Roman"/>
          <w:sz w:val="28"/>
          <w:szCs w:val="28"/>
          <w:lang w:eastAsia="ru-RU"/>
        </w:rPr>
        <w:t xml:space="preserve"> «Материалы»</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Ind w:w="88" w:type="dxa"/>
        <w:tblLook w:val="0000" w:firstRow="0" w:lastRow="0" w:firstColumn="0" w:lastColumn="0" w:noHBand="0" w:noVBand="0"/>
      </w:tblPr>
      <w:tblGrid>
        <w:gridCol w:w="1553"/>
        <w:gridCol w:w="1392"/>
        <w:gridCol w:w="74"/>
        <w:gridCol w:w="74"/>
        <w:gridCol w:w="74"/>
        <w:gridCol w:w="161"/>
        <w:gridCol w:w="760"/>
        <w:gridCol w:w="1171"/>
        <w:gridCol w:w="561"/>
        <w:gridCol w:w="977"/>
        <w:gridCol w:w="748"/>
      </w:tblGrid>
      <w:tr w:rsidR="00AA3FD8" w:rsidRPr="0021158C" w:rsidTr="0021158C">
        <w:trPr>
          <w:trHeight w:val="255"/>
        </w:trPr>
        <w:tc>
          <w:tcPr>
            <w:tcW w:w="0" w:type="auto"/>
            <w:gridSpan w:val="2"/>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10-1</w:t>
            </w:r>
            <w:r w:rsidR="00187E6F">
              <w:rPr>
                <w:rFonts w:ascii="Times New Roman" w:hAnsi="Times New Roman"/>
                <w:b w:val="0"/>
                <w:sz w:val="20"/>
                <w:lang w:eastAsia="ru-RU"/>
              </w:rPr>
              <w:t xml:space="preserve"> </w:t>
            </w:r>
            <w:r w:rsidRPr="0021158C">
              <w:rPr>
                <w:rFonts w:ascii="Times New Roman" w:hAnsi="Times New Roman"/>
                <w:b w:val="0"/>
                <w:sz w:val="20"/>
                <w:lang w:eastAsia="ru-RU"/>
              </w:rPr>
              <w:t>Лента</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стальная</w:t>
            </w: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5"/>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10-2 Чугун</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литейный</w:t>
            </w:r>
          </w:p>
        </w:tc>
      </w:tr>
      <w:tr w:rsidR="00AA3FD8" w:rsidRPr="0021158C" w:rsidTr="0021158C">
        <w:trPr>
          <w:gridAfter w:val="3"/>
          <w:trHeight w:val="255"/>
        </w:trPr>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Сн=10000(2 т)</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Сн=5000(1,25 т)</w:t>
            </w:r>
          </w:p>
        </w:tc>
      </w:tr>
      <w:tr w:rsidR="00AA3FD8" w:rsidRPr="0021158C" w:rsidTr="0021158C">
        <w:trPr>
          <w:gridAfter w:val="3"/>
          <w:trHeight w:val="255"/>
        </w:trPr>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auto"/>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1"/>
          <w:trHeight w:val="255"/>
        </w:trPr>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5а) 10000(2 т)</w:t>
            </w: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1б)20000(5 т)</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1"/>
          <w:trHeight w:val="80"/>
        </w:trPr>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1"/>
          <w:trHeight w:val="255"/>
        </w:trPr>
        <w:tc>
          <w:tcPr>
            <w:tcW w:w="0" w:type="auto"/>
            <w:tcBorders>
              <w:top w:val="nil"/>
              <w:left w:val="nil"/>
              <w:bottom w:val="single" w:sz="4" w:space="0" w:color="auto"/>
              <w:right w:val="single" w:sz="4" w:space="0" w:color="auto"/>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0</w:t>
            </w:r>
          </w:p>
        </w:tc>
        <w:tc>
          <w:tcPr>
            <w:tcW w:w="0" w:type="auto"/>
            <w:tcBorders>
              <w:top w:val="nil"/>
              <w:left w:val="nil"/>
              <w:bottom w:val="single" w:sz="4" w:space="0" w:color="auto"/>
              <w:right w:val="nil"/>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Ко=10000(2</w:t>
            </w:r>
            <w:r w:rsidR="00AA3FD8" w:rsidRPr="0021158C">
              <w:rPr>
                <w:rFonts w:ascii="Times New Roman" w:hAnsi="Times New Roman"/>
                <w:b w:val="0"/>
                <w:sz w:val="20"/>
                <w:lang w:eastAsia="ru-RU"/>
              </w:rPr>
              <w:t>т)</w:t>
            </w: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nil"/>
              <w:left w:val="nil"/>
              <w:bottom w:val="single" w:sz="4" w:space="0" w:color="auto"/>
              <w:right w:val="single" w:sz="4" w:space="0" w:color="auto"/>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20000(5 т)</w:t>
            </w:r>
          </w:p>
        </w:tc>
        <w:tc>
          <w:tcPr>
            <w:tcW w:w="0" w:type="auto"/>
            <w:gridSpan w:val="2"/>
            <w:tcBorders>
              <w:top w:val="nil"/>
              <w:left w:val="nil"/>
              <w:bottom w:val="single" w:sz="4" w:space="0" w:color="auto"/>
              <w:right w:val="nil"/>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0</w:t>
            </w:r>
          </w:p>
        </w:tc>
      </w:tr>
      <w:tr w:rsidR="00AA3FD8" w:rsidRPr="0021158C" w:rsidTr="0021158C">
        <w:trPr>
          <w:gridAfter w:val="1"/>
          <w:trHeight w:val="255"/>
        </w:trPr>
        <w:tc>
          <w:tcPr>
            <w:tcW w:w="0" w:type="auto"/>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Ск=25000(6,25 т)</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trHeight w:val="255"/>
        </w:trPr>
        <w:tc>
          <w:tcPr>
            <w:tcW w:w="0" w:type="auto"/>
            <w:gridSpan w:val="3"/>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10-3 Сталь</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листовая</w:t>
            </w: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10-4 Краска</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tc>
      </w:tr>
      <w:tr w:rsidR="00AA3FD8" w:rsidRPr="0021158C" w:rsidTr="0021158C">
        <w:trPr>
          <w:gridAfter w:val="2"/>
          <w:trHeight w:val="255"/>
        </w:trPr>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Сн=6000(1 т)</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Сн=49500(</w:t>
            </w:r>
            <w:smartTag w:uri="urn:schemas-microsoft-com:office:smarttags" w:element="metricconverter">
              <w:smartTagPr>
                <w:attr w:name="ProductID" w:val="330 кг"/>
              </w:smartTagPr>
              <w:r w:rsidRPr="0021158C">
                <w:rPr>
                  <w:rFonts w:ascii="Times New Roman" w:hAnsi="Times New Roman"/>
                  <w:b w:val="0"/>
                  <w:sz w:val="20"/>
                  <w:lang w:eastAsia="ru-RU"/>
                </w:rPr>
                <w:t>330 кг</w:t>
              </w:r>
            </w:smartTag>
            <w:r w:rsidRPr="0021158C">
              <w:rPr>
                <w:rFonts w:ascii="Times New Roman" w:hAnsi="Times New Roman"/>
                <w:b w:val="0"/>
                <w:sz w:val="20"/>
                <w:lang w:eastAsia="ru-RU"/>
              </w:rPr>
              <w:t>)</w:t>
            </w:r>
          </w:p>
        </w:tc>
      </w:tr>
      <w:tr w:rsidR="00AA3FD8" w:rsidRPr="0021158C" w:rsidTr="0021158C">
        <w:trPr>
          <w:gridAfter w:val="2"/>
          <w:trHeight w:val="255"/>
        </w:trPr>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auto"/>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trHeight w:val="255"/>
        </w:trPr>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1а) 18000(3 т)</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1в) 60000(400кг)</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5б) 45000(</w:t>
            </w:r>
            <w:smartTag w:uri="urn:schemas-microsoft-com:office:smarttags" w:element="metricconverter">
              <w:smartTagPr>
                <w:attr w:name="ProductID" w:val="300 кг"/>
              </w:smartTagPr>
              <w:r w:rsidRPr="0021158C">
                <w:rPr>
                  <w:rFonts w:ascii="Times New Roman" w:hAnsi="Times New Roman"/>
                  <w:b w:val="0"/>
                  <w:sz w:val="20"/>
                  <w:lang w:eastAsia="ru-RU"/>
                </w:rPr>
                <w:t>300 кг</w:t>
              </w:r>
            </w:smartTag>
            <w:r w:rsidRPr="0021158C">
              <w:rPr>
                <w:rFonts w:ascii="Times New Roman" w:hAnsi="Times New Roman"/>
                <w:b w:val="0"/>
                <w:sz w:val="20"/>
                <w:lang w:eastAsia="ru-RU"/>
              </w:rPr>
              <w:t>)</w:t>
            </w:r>
          </w:p>
        </w:tc>
      </w:tr>
      <w:tr w:rsidR="00AA3FD8" w:rsidRPr="0021158C" w:rsidTr="0021158C">
        <w:trPr>
          <w:trHeight w:val="80"/>
        </w:trPr>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21) 18000(</w:t>
            </w:r>
            <w:smartTag w:uri="urn:schemas-microsoft-com:office:smarttags" w:element="metricconverter">
              <w:smartTagPr>
                <w:attr w:name="ProductID" w:val="120 кг"/>
              </w:smartTagPr>
              <w:r w:rsidRPr="0021158C">
                <w:rPr>
                  <w:rFonts w:ascii="Times New Roman" w:hAnsi="Times New Roman"/>
                  <w:b w:val="0"/>
                  <w:sz w:val="20"/>
                  <w:lang w:eastAsia="ru-RU"/>
                </w:rPr>
                <w:t>120 кг</w:t>
              </w:r>
            </w:smartTag>
            <w:r w:rsidRPr="0021158C">
              <w:rPr>
                <w:rFonts w:ascii="Times New Roman" w:hAnsi="Times New Roman"/>
                <w:b w:val="0"/>
                <w:sz w:val="20"/>
                <w:lang w:eastAsia="ru-RU"/>
              </w:rPr>
              <w:t>)</w:t>
            </w:r>
          </w:p>
        </w:tc>
        <w:tc>
          <w:tcPr>
            <w:tcW w:w="0" w:type="auto"/>
            <w:gridSpan w:val="2"/>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trHeight w:val="255"/>
        </w:trPr>
        <w:tc>
          <w:tcPr>
            <w:tcW w:w="0" w:type="auto"/>
            <w:tcBorders>
              <w:top w:val="nil"/>
              <w:left w:val="nil"/>
              <w:bottom w:val="single" w:sz="4" w:space="0" w:color="auto"/>
              <w:right w:val="single" w:sz="4" w:space="0" w:color="auto"/>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18000(3 т)</w:t>
            </w:r>
          </w:p>
        </w:tc>
        <w:tc>
          <w:tcPr>
            <w:tcW w:w="0" w:type="auto"/>
            <w:gridSpan w:val="2"/>
            <w:tcBorders>
              <w:top w:val="nil"/>
              <w:left w:val="nil"/>
              <w:bottom w:val="single" w:sz="4" w:space="0" w:color="auto"/>
              <w:right w:val="nil"/>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0</w:t>
            </w: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single" w:sz="4" w:space="0" w:color="auto"/>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78000(520кг)</w:t>
            </w:r>
          </w:p>
        </w:tc>
        <w:tc>
          <w:tcPr>
            <w:tcW w:w="0" w:type="auto"/>
            <w:gridSpan w:val="2"/>
            <w:tcBorders>
              <w:top w:val="nil"/>
              <w:left w:val="nil"/>
              <w:bottom w:val="single" w:sz="4" w:space="0" w:color="auto"/>
              <w:right w:val="nil"/>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45000(</w:t>
            </w:r>
            <w:smartTag w:uri="urn:schemas-microsoft-com:office:smarttags" w:element="metricconverter">
              <w:smartTagPr>
                <w:attr w:name="ProductID" w:val="300 кг"/>
              </w:smartTagPr>
              <w:r w:rsidR="00AA3FD8" w:rsidRPr="0021158C">
                <w:rPr>
                  <w:rFonts w:ascii="Times New Roman" w:hAnsi="Times New Roman"/>
                  <w:b w:val="0"/>
                  <w:sz w:val="20"/>
                  <w:lang w:eastAsia="ru-RU"/>
                </w:rPr>
                <w:t>300 кг</w:t>
              </w:r>
            </w:smartTag>
            <w:r w:rsidR="00AA3FD8" w:rsidRPr="0021158C">
              <w:rPr>
                <w:rFonts w:ascii="Times New Roman" w:hAnsi="Times New Roman"/>
                <w:b w:val="0"/>
                <w:sz w:val="20"/>
                <w:lang w:eastAsia="ru-RU"/>
              </w:rPr>
              <w:t>)</w:t>
            </w:r>
          </w:p>
        </w:tc>
      </w:tr>
      <w:tr w:rsidR="00AA3FD8" w:rsidRPr="0021158C" w:rsidTr="0021158C">
        <w:trPr>
          <w:trHeight w:val="255"/>
        </w:trPr>
        <w:tc>
          <w:tcPr>
            <w:tcW w:w="0" w:type="auto"/>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w:t>
            </w:r>
            <w:r w:rsidR="00A26AFD" w:rsidRPr="0021158C">
              <w:rPr>
                <w:rFonts w:ascii="Times New Roman" w:hAnsi="Times New Roman"/>
                <w:b w:val="0"/>
                <w:sz w:val="20"/>
                <w:lang w:eastAsia="ru-RU"/>
              </w:rPr>
              <w:t>24000(4</w:t>
            </w:r>
            <w:r w:rsidRPr="0021158C">
              <w:rPr>
                <w:rFonts w:ascii="Times New Roman" w:hAnsi="Times New Roman"/>
                <w:b w:val="0"/>
                <w:sz w:val="20"/>
                <w:lang w:eastAsia="ru-RU"/>
              </w:rPr>
              <w:t xml:space="preserve"> т)</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Ск=82500(550кг)</w:t>
            </w:r>
          </w:p>
        </w:tc>
        <w:tc>
          <w:tcPr>
            <w:tcW w:w="0" w:type="auto"/>
            <w:gridSpan w:val="2"/>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7"/>
          <w:trHeight w:val="255"/>
        </w:trPr>
        <w:tc>
          <w:tcPr>
            <w:tcW w:w="0" w:type="auto"/>
            <w:gridSpan w:val="4"/>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10-5 Бензин</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tc>
      </w:tr>
      <w:tr w:rsidR="00AA3FD8" w:rsidRPr="0021158C" w:rsidTr="0021158C">
        <w:trPr>
          <w:gridAfter w:val="10"/>
          <w:trHeight w:val="255"/>
        </w:trPr>
        <w:tc>
          <w:tcPr>
            <w:tcW w:w="0" w:type="auto"/>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Сн=4500(</w:t>
            </w:r>
            <w:smartTag w:uri="urn:schemas-microsoft-com:office:smarttags" w:element="metricconverter">
              <w:smartTagPr>
                <w:attr w:name="ProductID" w:val="250 л"/>
              </w:smartTagPr>
              <w:r w:rsidRPr="0021158C">
                <w:rPr>
                  <w:rFonts w:ascii="Times New Roman" w:hAnsi="Times New Roman"/>
                  <w:b w:val="0"/>
                  <w:sz w:val="20"/>
                  <w:lang w:eastAsia="ru-RU"/>
                </w:rPr>
                <w:t>250 л</w:t>
              </w:r>
            </w:smartTag>
            <w:r w:rsidRPr="0021158C">
              <w:rPr>
                <w:rFonts w:ascii="Times New Roman" w:hAnsi="Times New Roman"/>
                <w:b w:val="0"/>
                <w:sz w:val="20"/>
                <w:lang w:eastAsia="ru-RU"/>
              </w:rPr>
              <w:t>)</w:t>
            </w:r>
          </w:p>
        </w:tc>
      </w:tr>
      <w:tr w:rsidR="00AA3FD8" w:rsidRPr="0021158C" w:rsidTr="0021158C">
        <w:trPr>
          <w:gridAfter w:val="10"/>
          <w:trHeight w:val="255"/>
        </w:trPr>
        <w:tc>
          <w:tcPr>
            <w:tcW w:w="0" w:type="auto"/>
            <w:tcBorders>
              <w:top w:val="single" w:sz="4" w:space="0" w:color="auto"/>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7"/>
          <w:trHeight w:val="255"/>
        </w:trPr>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29) 3600(200л)</w:t>
            </w: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7"/>
          <w:trHeight w:val="80"/>
        </w:trPr>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After w:val="7"/>
          <w:trHeight w:val="255"/>
        </w:trPr>
        <w:tc>
          <w:tcPr>
            <w:tcW w:w="0" w:type="auto"/>
            <w:tcBorders>
              <w:top w:val="nil"/>
              <w:left w:val="nil"/>
              <w:bottom w:val="single" w:sz="4" w:space="0" w:color="auto"/>
              <w:right w:val="single" w:sz="4" w:space="0" w:color="auto"/>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3600(200л)</w:t>
            </w:r>
          </w:p>
        </w:tc>
        <w:tc>
          <w:tcPr>
            <w:tcW w:w="0" w:type="auto"/>
            <w:gridSpan w:val="3"/>
            <w:tcBorders>
              <w:top w:val="nil"/>
              <w:left w:val="nil"/>
              <w:bottom w:val="single" w:sz="4" w:space="0" w:color="auto"/>
              <w:right w:val="nil"/>
            </w:tcBorders>
            <w:vAlign w:val="bottom"/>
          </w:tcPr>
          <w:p w:rsidR="00AA3FD8" w:rsidRPr="0021158C" w:rsidRDefault="00BB155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0</w:t>
            </w:r>
          </w:p>
        </w:tc>
      </w:tr>
      <w:tr w:rsidR="00AA3FD8" w:rsidRPr="0021158C" w:rsidTr="0021158C">
        <w:trPr>
          <w:gridAfter w:val="7"/>
          <w:trHeight w:val="255"/>
        </w:trPr>
        <w:tc>
          <w:tcPr>
            <w:tcW w:w="0" w:type="auto"/>
            <w:tcBorders>
              <w:top w:val="single" w:sz="4" w:space="0" w:color="auto"/>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Ск=8100(450л)</w:t>
            </w:r>
          </w:p>
        </w:tc>
        <w:tc>
          <w:tcPr>
            <w:tcW w:w="0" w:type="auto"/>
            <w:gridSpan w:val="3"/>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21158C" w:rsidRDefault="0021158C"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D371D0" w:rsidRPr="00074BC8" w:rsidRDefault="00D371D0"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2.11 Составление оборотно-сальдовой</w:t>
      </w:r>
      <w:r w:rsidR="00187E6F">
        <w:rPr>
          <w:rFonts w:ascii="Times New Roman" w:hAnsi="Times New Roman"/>
          <w:sz w:val="28"/>
          <w:szCs w:val="28"/>
          <w:lang w:eastAsia="ru-RU"/>
        </w:rPr>
        <w:t xml:space="preserve"> </w:t>
      </w:r>
      <w:r w:rsidRPr="00074BC8">
        <w:rPr>
          <w:rFonts w:ascii="Times New Roman" w:hAnsi="Times New Roman"/>
          <w:sz w:val="28"/>
          <w:szCs w:val="28"/>
          <w:lang w:eastAsia="ru-RU"/>
        </w:rPr>
        <w:t>ведомости к счету 10 «Материалы»</w:t>
      </w:r>
    </w:p>
    <w:p w:rsidR="00A26AFD" w:rsidRPr="00074BC8" w:rsidRDefault="00A26AFD"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D371D0" w:rsidRPr="00074BC8" w:rsidRDefault="00EE7DD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(Количественно-суммовая форма)</w:t>
      </w:r>
      <w:r w:rsidRPr="00074BC8">
        <w:rPr>
          <w:rFonts w:ascii="Times New Roman" w:hAnsi="Times New Roman"/>
          <w:b w:val="0"/>
          <w:sz w:val="28"/>
          <w:szCs w:val="28"/>
          <w:lang w:eastAsia="ru-RU"/>
        </w:rPr>
        <w:tab/>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653"/>
        <w:gridCol w:w="646"/>
        <w:gridCol w:w="662"/>
        <w:gridCol w:w="792"/>
        <w:gridCol w:w="662"/>
        <w:gridCol w:w="816"/>
        <w:gridCol w:w="662"/>
        <w:gridCol w:w="792"/>
        <w:gridCol w:w="662"/>
        <w:gridCol w:w="816"/>
      </w:tblGrid>
      <w:tr w:rsidR="00D371D0" w:rsidRPr="0021158C" w:rsidTr="0021158C">
        <w:trPr>
          <w:trHeight w:val="300"/>
        </w:trPr>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Аналитический учет товарно-материальных ценностей</w:t>
            </w: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Цена</w:t>
            </w:r>
          </w:p>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w:t>
            </w:r>
            <w:r w:rsidRPr="0021158C">
              <w:rPr>
                <w:rFonts w:ascii="Times New Roman" w:hAnsi="Times New Roman"/>
                <w:b w:val="0"/>
                <w:sz w:val="20"/>
                <w:vertAlign w:val="subscript"/>
                <w:lang w:eastAsia="ru-RU"/>
              </w:rPr>
              <w:t>н</w:t>
            </w:r>
          </w:p>
        </w:tc>
        <w:tc>
          <w:tcPr>
            <w:tcW w:w="0" w:type="auto"/>
            <w:gridSpan w:val="4"/>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Оборот за месяц</w:t>
            </w:r>
          </w:p>
        </w:tc>
        <w:tc>
          <w:tcPr>
            <w:tcW w:w="0" w:type="auto"/>
            <w:gridSpan w:val="2"/>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w:t>
            </w:r>
            <w:r w:rsidRPr="0021158C">
              <w:rPr>
                <w:rFonts w:ascii="Times New Roman" w:hAnsi="Times New Roman"/>
                <w:b w:val="0"/>
                <w:sz w:val="20"/>
                <w:vertAlign w:val="subscript"/>
                <w:lang w:eastAsia="ru-RU"/>
              </w:rPr>
              <w:t>к</w:t>
            </w:r>
          </w:p>
        </w:tc>
      </w:tr>
      <w:tr w:rsidR="00D371D0" w:rsidRPr="0021158C" w:rsidTr="0021158C">
        <w:trPr>
          <w:trHeight w:val="315"/>
        </w:trPr>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Кол-во</w:t>
            </w: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Сумма</w:t>
            </w:r>
          </w:p>
        </w:tc>
        <w:tc>
          <w:tcPr>
            <w:tcW w:w="0" w:type="auto"/>
            <w:gridSpan w:val="2"/>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gridSpan w:val="2"/>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Кол-во</w:t>
            </w:r>
          </w:p>
        </w:tc>
        <w:tc>
          <w:tcPr>
            <w:tcW w:w="0" w:type="auto"/>
            <w:vMerge w:val="restart"/>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Сумма</w:t>
            </w:r>
          </w:p>
        </w:tc>
      </w:tr>
      <w:tr w:rsidR="00D371D0" w:rsidRPr="0021158C" w:rsidTr="0021158C">
        <w:trPr>
          <w:trHeight w:val="150"/>
        </w:trPr>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Кол-во</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Сумма</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Кол-во</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Сумма</w:t>
            </w: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D371D0" w:rsidRPr="0021158C" w:rsidTr="0021158C">
        <w:trPr>
          <w:trHeight w:val="70"/>
        </w:trPr>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Лента стальная</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5000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2</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10000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r>
      <w:tr w:rsidR="00D371D0" w:rsidRPr="0021158C" w:rsidTr="0021158C">
        <w:trPr>
          <w:trHeight w:val="70"/>
        </w:trPr>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Чугун литейный</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4000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1,25</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5000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6,25</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w:t>
            </w:r>
          </w:p>
        </w:tc>
      </w:tr>
      <w:tr w:rsidR="00D371D0" w:rsidRPr="0021158C" w:rsidTr="0021158C">
        <w:trPr>
          <w:trHeight w:val="70"/>
        </w:trPr>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Сталь листовая</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6000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6000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18000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D371D0" w:rsidRPr="0021158C" w:rsidRDefault="003F7B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24000</w:t>
            </w:r>
          </w:p>
        </w:tc>
      </w:tr>
      <w:tr w:rsidR="00D371D0" w:rsidRPr="0021158C" w:rsidTr="0021158C">
        <w:trPr>
          <w:trHeight w:val="70"/>
        </w:trPr>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Краска</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150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330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49500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520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78000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550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82500</w:t>
            </w:r>
          </w:p>
        </w:tc>
      </w:tr>
      <w:tr w:rsidR="00D371D0" w:rsidRPr="0021158C" w:rsidTr="0021158C">
        <w:trPr>
          <w:trHeight w:val="319"/>
        </w:trPr>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Бензин для производственного оборудования</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18</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250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4500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8100</w:t>
            </w:r>
          </w:p>
        </w:tc>
      </w:tr>
      <w:tr w:rsidR="00D371D0" w:rsidRPr="0021158C" w:rsidTr="0021158C">
        <w:trPr>
          <w:trHeight w:val="70"/>
        </w:trPr>
        <w:tc>
          <w:tcPr>
            <w:tcW w:w="0" w:type="auto"/>
            <w:gridSpan w:val="2"/>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119600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55000</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w:t>
            </w:r>
          </w:p>
        </w:tc>
        <w:tc>
          <w:tcPr>
            <w:tcW w:w="0" w:type="auto"/>
            <w:vAlign w:val="center"/>
          </w:tcPr>
          <w:p w:rsidR="00D371D0" w:rsidRPr="0021158C" w:rsidRDefault="00D371D0"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139600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AA3FD8" w:rsidRPr="00074BC8" w:rsidRDefault="00D371D0"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2.12</w:t>
      </w:r>
      <w:r w:rsidR="00AA3FD8" w:rsidRPr="00074BC8">
        <w:rPr>
          <w:rFonts w:ascii="Times New Roman" w:hAnsi="Times New Roman"/>
          <w:sz w:val="28"/>
          <w:szCs w:val="28"/>
          <w:lang w:eastAsia="ru-RU"/>
        </w:rPr>
        <w:t xml:space="preserve"> Открытие аналитических счетов к счету 60</w:t>
      </w:r>
      <w:r w:rsidRPr="00074BC8">
        <w:rPr>
          <w:rFonts w:ascii="Times New Roman" w:hAnsi="Times New Roman"/>
          <w:sz w:val="28"/>
          <w:szCs w:val="28"/>
          <w:lang w:eastAsia="ru-RU"/>
        </w:rPr>
        <w:t xml:space="preserve"> «Расчеты с поставщиками»</w:t>
      </w:r>
    </w:p>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Look w:val="0000" w:firstRow="0" w:lastRow="0" w:firstColumn="0" w:lastColumn="0" w:noHBand="0" w:noVBand="0"/>
      </w:tblPr>
      <w:tblGrid>
        <w:gridCol w:w="583"/>
        <w:gridCol w:w="583"/>
        <w:gridCol w:w="356"/>
        <w:gridCol w:w="3586"/>
        <w:gridCol w:w="222"/>
        <w:gridCol w:w="1483"/>
        <w:gridCol w:w="1549"/>
      </w:tblGrid>
      <w:tr w:rsidR="00AA3FD8" w:rsidRPr="0021158C" w:rsidTr="0021158C">
        <w:trPr>
          <w:trHeight w:val="80"/>
        </w:trPr>
        <w:tc>
          <w:tcPr>
            <w:tcW w:w="0" w:type="auto"/>
            <w:gridSpan w:val="4"/>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60-1 ЗАО “Металлинвест-</w:t>
            </w:r>
            <w:r w:rsidR="00187E6F">
              <w:rPr>
                <w:rFonts w:ascii="Times New Roman" w:hAnsi="Times New Roman"/>
                <w:b w:val="0"/>
                <w:sz w:val="20"/>
                <w:lang w:eastAsia="ru-RU"/>
              </w:rPr>
              <w:t xml:space="preserve"> </w:t>
            </w:r>
            <w:r w:rsidRPr="0021158C">
              <w:rPr>
                <w:rFonts w:ascii="Times New Roman" w:hAnsi="Times New Roman"/>
                <w:b w:val="0"/>
                <w:sz w:val="20"/>
                <w:lang w:eastAsia="ru-RU"/>
              </w:rPr>
              <w:t>К Маркет”</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60-2</w:t>
            </w:r>
            <w:r w:rsidR="00187E6F">
              <w:rPr>
                <w:rFonts w:ascii="Times New Roman" w:hAnsi="Times New Roman"/>
                <w:b w:val="0"/>
                <w:sz w:val="20"/>
                <w:lang w:eastAsia="ru-RU"/>
              </w:rPr>
              <w:t xml:space="preserve"> </w:t>
            </w:r>
            <w:r w:rsidRPr="0021158C">
              <w:rPr>
                <w:rFonts w:ascii="Times New Roman" w:hAnsi="Times New Roman"/>
                <w:b w:val="0"/>
                <w:sz w:val="20"/>
                <w:lang w:eastAsia="ru-RU"/>
              </w:rPr>
              <w:t>ООО “Чермет- К</w:t>
            </w:r>
            <w:r w:rsidR="0021158C">
              <w:rPr>
                <w:rFonts w:ascii="Times New Roman" w:hAnsi="Times New Roman"/>
                <w:b w:val="0"/>
                <w:sz w:val="20"/>
                <w:lang w:eastAsia="ru-RU"/>
              </w:rPr>
              <w:t xml:space="preserve"> </w:t>
            </w:r>
            <w:r w:rsidRPr="0021158C">
              <w:rPr>
                <w:rFonts w:ascii="Times New Roman" w:hAnsi="Times New Roman"/>
                <w:b w:val="0"/>
                <w:sz w:val="20"/>
                <w:lang w:eastAsia="ru-RU"/>
              </w:rPr>
              <w:t>прокат “</w:t>
            </w:r>
          </w:p>
        </w:tc>
      </w:tr>
      <w:tr w:rsidR="00AA3FD8" w:rsidRPr="0021158C" w:rsidTr="0021158C">
        <w:trPr>
          <w:trHeight w:val="255"/>
        </w:trPr>
        <w:tc>
          <w:tcPr>
            <w:tcW w:w="0" w:type="auto"/>
            <w:gridSpan w:val="3"/>
            <w:vMerge w:val="restart"/>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Сн=20000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auto"/>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Сн=15000</w:t>
            </w:r>
          </w:p>
        </w:tc>
      </w:tr>
      <w:tr w:rsidR="00AA3FD8" w:rsidRPr="0021158C" w:rsidTr="0021158C">
        <w:trPr>
          <w:trHeight w:val="99"/>
        </w:trPr>
        <w:tc>
          <w:tcPr>
            <w:tcW w:w="0" w:type="auto"/>
            <w:gridSpan w:val="3"/>
            <w:vMerge/>
            <w:tcBorders>
              <w:top w:val="nil"/>
              <w:left w:val="nil"/>
              <w:bottom w:val="nil"/>
              <w:right w:val="single" w:sz="4" w:space="0" w:color="auto"/>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auto"/>
              <w:left w:val="nil"/>
              <w:bottom w:val="nil"/>
              <w:right w:val="single" w:sz="4" w:space="0" w:color="auto"/>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trHeight w:val="255"/>
        </w:trPr>
        <w:tc>
          <w:tcPr>
            <w:tcW w:w="0" w:type="auto"/>
            <w:gridSpan w:val="3"/>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4а)22740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1а) 18000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4б) 23600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1б) 20000</w:t>
            </w:r>
          </w:p>
        </w:tc>
      </w:tr>
      <w:tr w:rsidR="00AA3FD8" w:rsidRPr="0021158C" w:rsidTr="0021158C">
        <w:trPr>
          <w:trHeight w:val="80"/>
        </w:trPr>
        <w:tc>
          <w:tcPr>
            <w:tcW w:w="0" w:type="auto"/>
            <w:gridSpan w:val="3"/>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2а) 3240</w:t>
            </w: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 1500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2б) 3600</w:t>
            </w:r>
          </w:p>
        </w:tc>
      </w:tr>
      <w:tr w:rsidR="00AA3FD8" w:rsidRPr="0021158C" w:rsidTr="0021158C">
        <w:trPr>
          <w:trHeight w:val="255"/>
        </w:trPr>
        <w:tc>
          <w:tcPr>
            <w:tcW w:w="0" w:type="auto"/>
            <w:gridSpan w:val="3"/>
            <w:tcBorders>
              <w:top w:val="nil"/>
              <w:left w:val="nil"/>
              <w:bottom w:val="single" w:sz="4" w:space="0" w:color="auto"/>
              <w:right w:val="single" w:sz="4" w:space="0" w:color="auto"/>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22740</w:t>
            </w:r>
          </w:p>
        </w:tc>
        <w:tc>
          <w:tcPr>
            <w:tcW w:w="0" w:type="auto"/>
            <w:tcBorders>
              <w:top w:val="nil"/>
              <w:left w:val="nil"/>
              <w:bottom w:val="single" w:sz="4" w:space="0" w:color="auto"/>
              <w:right w:val="nil"/>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22740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23600</w:t>
            </w:r>
          </w:p>
        </w:tc>
        <w:tc>
          <w:tcPr>
            <w:tcW w:w="0" w:type="auto"/>
            <w:tcBorders>
              <w:top w:val="nil"/>
              <w:left w:val="nil"/>
              <w:bottom w:val="single" w:sz="4" w:space="0" w:color="auto"/>
              <w:right w:val="nil"/>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 23600</w:t>
            </w:r>
          </w:p>
        </w:tc>
      </w:tr>
      <w:tr w:rsidR="00AA3FD8" w:rsidRPr="0021158C" w:rsidTr="0021158C">
        <w:trPr>
          <w:trHeight w:val="255"/>
        </w:trPr>
        <w:tc>
          <w:tcPr>
            <w:tcW w:w="0" w:type="auto"/>
            <w:gridSpan w:val="3"/>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Ск=20000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Ск=15000</w:t>
            </w:r>
          </w:p>
        </w:tc>
      </w:tr>
      <w:tr w:rsidR="0021158C" w:rsidRPr="0021158C" w:rsidTr="0021158C">
        <w:trPr>
          <w:trHeight w:val="255"/>
        </w:trPr>
        <w:tc>
          <w:tcPr>
            <w:tcW w:w="0" w:type="auto"/>
            <w:gridSpan w:val="4"/>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60-3 ИП Карасев</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60-4 АО “Радуга</w:t>
            </w:r>
            <w:r w:rsidRPr="0021158C">
              <w:rPr>
                <w:rFonts w:ascii="Times New Roman" w:hAnsi="Times New Roman"/>
                <w:b w:val="0"/>
                <w:sz w:val="20"/>
                <w:lang w:val="en-US" w:eastAsia="ru-RU"/>
              </w:rPr>
              <w:t>”</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tc>
      </w:tr>
      <w:tr w:rsidR="0021158C" w:rsidRPr="0021158C" w:rsidTr="0021158C">
        <w:trPr>
          <w:gridBefore w:val="2"/>
          <w:trHeight w:val="255"/>
        </w:trPr>
        <w:tc>
          <w:tcPr>
            <w:tcW w:w="0" w:type="auto"/>
            <w:gridSpan w:val="2"/>
            <w:tcBorders>
              <w:top w:val="nil"/>
              <w:left w:val="single" w:sz="4" w:space="0" w:color="auto"/>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Сн=5000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auto"/>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Сн=10000</w:t>
            </w:r>
          </w:p>
        </w:tc>
      </w:tr>
      <w:tr w:rsidR="0021158C" w:rsidRPr="0021158C" w:rsidTr="0021158C">
        <w:trPr>
          <w:gridBefore w:val="2"/>
          <w:trHeight w:val="255"/>
        </w:trPr>
        <w:tc>
          <w:tcPr>
            <w:tcW w:w="0" w:type="auto"/>
            <w:gridSpan w:val="2"/>
            <w:vMerge w:val="restart"/>
            <w:tcBorders>
              <w:top w:val="single" w:sz="4" w:space="0" w:color="auto"/>
              <w:left w:val="single" w:sz="4" w:space="0" w:color="auto"/>
              <w:bottom w:val="nil"/>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16)250000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auto"/>
              <w:left w:val="nil"/>
              <w:bottom w:val="nil"/>
              <w:right w:val="single" w:sz="4" w:space="0" w:color="auto"/>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left w:val="nil"/>
              <w:bottom w:val="nil"/>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21158C" w:rsidRPr="0021158C" w:rsidTr="0021158C">
        <w:trPr>
          <w:gridBefore w:val="2"/>
          <w:trHeight w:val="255"/>
        </w:trPr>
        <w:tc>
          <w:tcPr>
            <w:tcW w:w="0" w:type="auto"/>
            <w:gridSpan w:val="2"/>
            <w:vMerge/>
            <w:tcBorders>
              <w:top w:val="single" w:sz="4" w:space="0" w:color="auto"/>
              <w:left w:val="single" w:sz="4" w:space="0" w:color="auto"/>
              <w:bottom w:val="nil"/>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4в) 70800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1в) 60000</w:t>
            </w:r>
          </w:p>
        </w:tc>
      </w:tr>
      <w:tr w:rsidR="0021158C" w:rsidRPr="0021158C" w:rsidTr="0021158C">
        <w:trPr>
          <w:trHeight w:val="80"/>
        </w:trPr>
        <w:tc>
          <w:tcPr>
            <w:tcW w:w="0" w:type="auto"/>
            <w:gridSpan w:val="2"/>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17) 250000</w:t>
            </w:r>
          </w:p>
        </w:tc>
        <w:tc>
          <w:tcPr>
            <w:tcW w:w="0" w:type="auto"/>
            <w:gridSpan w:val="3"/>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2в) 10800</w:t>
            </w:r>
          </w:p>
        </w:tc>
      </w:tr>
      <w:tr w:rsidR="0021158C" w:rsidRPr="0021158C" w:rsidTr="0021158C">
        <w:trPr>
          <w:trHeight w:val="255"/>
        </w:trPr>
        <w:tc>
          <w:tcPr>
            <w:tcW w:w="0" w:type="auto"/>
            <w:gridSpan w:val="2"/>
            <w:tcBorders>
              <w:top w:val="nil"/>
              <w:left w:val="nil"/>
              <w:bottom w:val="single" w:sz="4" w:space="0" w:color="auto"/>
              <w:right w:val="single" w:sz="4" w:space="0" w:color="auto"/>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250000</w:t>
            </w:r>
          </w:p>
        </w:tc>
        <w:tc>
          <w:tcPr>
            <w:tcW w:w="0" w:type="auto"/>
            <w:gridSpan w:val="2"/>
            <w:tcBorders>
              <w:top w:val="nil"/>
              <w:left w:val="nil"/>
              <w:bottom w:val="single" w:sz="4" w:space="0" w:color="auto"/>
              <w:right w:val="nil"/>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250000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single" w:sz="4" w:space="0" w:color="auto"/>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w:t>
            </w:r>
            <w:r w:rsidR="00AA3FD8" w:rsidRPr="0021158C">
              <w:rPr>
                <w:rFonts w:ascii="Times New Roman" w:hAnsi="Times New Roman"/>
                <w:b w:val="0"/>
                <w:sz w:val="20"/>
                <w:lang w:eastAsia="ru-RU"/>
              </w:rPr>
              <w:t>70800</w:t>
            </w:r>
          </w:p>
        </w:tc>
        <w:tc>
          <w:tcPr>
            <w:tcW w:w="0" w:type="auto"/>
            <w:tcBorders>
              <w:top w:val="nil"/>
              <w:left w:val="nil"/>
              <w:bottom w:val="single" w:sz="4" w:space="0" w:color="auto"/>
              <w:right w:val="nil"/>
            </w:tcBorders>
            <w:vAlign w:val="bottom"/>
          </w:tcPr>
          <w:p w:rsidR="00AA3FD8" w:rsidRPr="0021158C" w:rsidRDefault="00A26AF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w:t>
            </w:r>
            <w:r w:rsidR="00AA3FD8" w:rsidRPr="0021158C">
              <w:rPr>
                <w:rFonts w:ascii="Times New Roman" w:hAnsi="Times New Roman"/>
                <w:b w:val="0"/>
                <w:sz w:val="20"/>
                <w:lang w:eastAsia="ru-RU"/>
              </w:rPr>
              <w:t>70800</w:t>
            </w:r>
          </w:p>
        </w:tc>
      </w:tr>
      <w:tr w:rsidR="0021158C" w:rsidRPr="0021158C" w:rsidTr="0021158C">
        <w:trPr>
          <w:trHeight w:val="255"/>
        </w:trPr>
        <w:tc>
          <w:tcPr>
            <w:tcW w:w="0" w:type="auto"/>
            <w:gridSpan w:val="2"/>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auto"/>
              <w:bottom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Ск=5000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Ск=10000</w:t>
            </w:r>
          </w:p>
        </w:tc>
      </w:tr>
      <w:tr w:rsidR="00AA3FD8" w:rsidRPr="0021158C" w:rsidTr="0021158C">
        <w:trPr>
          <w:gridBefore w:val="1"/>
          <w:gridAfter w:val="2"/>
          <w:trHeight w:val="255"/>
        </w:trPr>
        <w:tc>
          <w:tcPr>
            <w:tcW w:w="0" w:type="auto"/>
            <w:gridSpan w:val="3"/>
            <w:tcBorders>
              <w:top w:val="nil"/>
              <w:left w:val="nil"/>
              <w:bottom w:val="single" w:sz="4" w:space="0" w:color="auto"/>
              <w:right w:val="nil"/>
            </w:tcBorders>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r w:rsidR="00187E6F">
              <w:rPr>
                <w:rFonts w:ascii="Times New Roman" w:hAnsi="Times New Roman"/>
                <w:b w:val="0"/>
                <w:sz w:val="20"/>
                <w:lang w:eastAsia="ru-RU"/>
              </w:rPr>
              <w:t xml:space="preserve"> </w:t>
            </w:r>
            <w:r w:rsidRPr="0021158C">
              <w:rPr>
                <w:rFonts w:ascii="Times New Roman" w:hAnsi="Times New Roman"/>
                <w:b w:val="0"/>
                <w:sz w:val="20"/>
                <w:lang w:eastAsia="ru-RU"/>
              </w:rPr>
              <w:t xml:space="preserve">60-5 АО </w:t>
            </w:r>
            <w:r w:rsidRPr="0021158C">
              <w:rPr>
                <w:rFonts w:ascii="Times New Roman" w:hAnsi="Times New Roman"/>
                <w:b w:val="0"/>
                <w:sz w:val="20"/>
                <w:lang w:val="en-US" w:eastAsia="ru-RU"/>
              </w:rPr>
              <w:t>“</w:t>
            </w:r>
            <w:r w:rsidRPr="0021158C">
              <w:rPr>
                <w:rFonts w:ascii="Times New Roman" w:hAnsi="Times New Roman"/>
                <w:b w:val="0"/>
                <w:sz w:val="20"/>
                <w:lang w:eastAsia="ru-RU"/>
              </w:rPr>
              <w:t>Нефтоплюс</w:t>
            </w:r>
            <w:r w:rsidRPr="0021158C">
              <w:rPr>
                <w:rFonts w:ascii="Times New Roman" w:hAnsi="Times New Roman"/>
                <w:b w:val="0"/>
                <w:sz w:val="20"/>
                <w:lang w:val="en-US" w:eastAsia="ru-RU"/>
              </w:rPr>
              <w:t>”</w:t>
            </w:r>
            <w:r w:rsidR="00187E6F">
              <w:rPr>
                <w:rFonts w:ascii="Times New Roman" w:hAnsi="Times New Roman"/>
                <w:b w:val="0"/>
                <w:sz w:val="20"/>
                <w:lang w:eastAsia="ru-RU"/>
              </w:rPr>
              <w:t xml:space="preserve"> </w:t>
            </w:r>
            <w:r w:rsidRPr="0021158C">
              <w:rPr>
                <w:rFonts w:ascii="Times New Roman" w:hAnsi="Times New Roman"/>
                <w:b w:val="0"/>
                <w:sz w:val="20"/>
                <w:lang w:eastAsia="ru-RU"/>
              </w:rPr>
              <w:t>К</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Before w:val="3"/>
          <w:gridAfter w:val="2"/>
          <w:trHeight w:val="255"/>
        </w:trPr>
        <w:tc>
          <w:tcPr>
            <w:tcW w:w="0" w:type="auto"/>
            <w:tcBorders>
              <w:top w:val="nil"/>
              <w:left w:val="single" w:sz="4" w:space="0" w:color="auto"/>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Сн=25000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Before w:val="3"/>
          <w:gridAfter w:val="2"/>
          <w:trHeight w:val="255"/>
        </w:trPr>
        <w:tc>
          <w:tcPr>
            <w:tcW w:w="0" w:type="auto"/>
            <w:tcBorders>
              <w:top w:val="single" w:sz="4" w:space="0" w:color="auto"/>
              <w:left w:val="single" w:sz="4" w:space="0" w:color="auto"/>
              <w:bottom w:val="nil"/>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Before w:val="1"/>
          <w:gridAfter w:val="2"/>
          <w:trHeight w:val="80"/>
        </w:trPr>
        <w:tc>
          <w:tcPr>
            <w:tcW w:w="0" w:type="auto"/>
            <w:gridSpan w:val="2"/>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Before w:val="1"/>
          <w:gridAfter w:val="2"/>
          <w:trHeight w:val="255"/>
        </w:trPr>
        <w:tc>
          <w:tcPr>
            <w:tcW w:w="0" w:type="auto"/>
            <w:gridSpan w:val="2"/>
            <w:tcBorders>
              <w:top w:val="nil"/>
              <w:left w:val="nil"/>
              <w:bottom w:val="single" w:sz="4" w:space="0" w:color="auto"/>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nil"/>
              <w:left w:val="nil"/>
              <w:bottom w:val="single" w:sz="4" w:space="0" w:color="auto"/>
              <w:right w:val="nil"/>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AA3FD8" w:rsidRPr="0021158C" w:rsidTr="0021158C">
        <w:trPr>
          <w:gridBefore w:val="1"/>
          <w:gridAfter w:val="2"/>
          <w:trHeight w:val="255"/>
        </w:trPr>
        <w:tc>
          <w:tcPr>
            <w:tcW w:w="0" w:type="auto"/>
            <w:gridSpan w:val="2"/>
            <w:tcBorders>
              <w:top w:val="nil"/>
              <w:left w:val="nil"/>
              <w:bottom w:val="nil"/>
              <w:right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auto"/>
              <w:bottom w:val="single" w:sz="4" w:space="0" w:color="auto"/>
            </w:tcBorders>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Ск=25000</w:t>
            </w:r>
          </w:p>
        </w:tc>
        <w:tc>
          <w:tcPr>
            <w:tcW w:w="0" w:type="auto"/>
            <w:vAlign w:val="bottom"/>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21158C" w:rsidRDefault="0021158C" w:rsidP="0021158C">
      <w:pPr>
        <w:widowControl/>
        <w:tabs>
          <w:tab w:val="left" w:pos="1134"/>
        </w:tabs>
        <w:suppressAutoHyphens w:val="0"/>
        <w:spacing w:line="360" w:lineRule="auto"/>
        <w:ind w:left="0" w:right="0" w:firstLine="709"/>
        <w:rPr>
          <w:rFonts w:ascii="Times New Roman" w:hAnsi="Times New Roman"/>
          <w:sz w:val="28"/>
          <w:szCs w:val="28"/>
          <w:lang w:eastAsia="ru-RU"/>
        </w:rPr>
      </w:pPr>
    </w:p>
    <w:p w:rsidR="00AA3FD8" w:rsidRPr="00074BC8" w:rsidRDefault="00D371D0"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2.13 Составление оборотно-сальдовой ведомости к</w:t>
      </w:r>
      <w:r w:rsidR="00AA3FD8" w:rsidRPr="00074BC8">
        <w:rPr>
          <w:rFonts w:ascii="Times New Roman" w:hAnsi="Times New Roman"/>
          <w:sz w:val="28"/>
          <w:szCs w:val="28"/>
          <w:lang w:eastAsia="ru-RU"/>
        </w:rPr>
        <w:t xml:space="preserve"> счету 60 «Расчеты с поставщиками»</w:t>
      </w:r>
    </w:p>
    <w:p w:rsidR="00842193" w:rsidRPr="00074BC8" w:rsidRDefault="00842193"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842193" w:rsidRPr="00074BC8" w:rsidRDefault="0084219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(Суммовая форма)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955"/>
        <w:gridCol w:w="416"/>
        <w:gridCol w:w="816"/>
        <w:gridCol w:w="816"/>
        <w:gridCol w:w="816"/>
        <w:gridCol w:w="416"/>
        <w:gridCol w:w="716"/>
      </w:tblGrid>
      <w:tr w:rsidR="00AA3FD8" w:rsidRPr="00074BC8" w:rsidTr="0021158C">
        <w:trPr>
          <w:trHeight w:val="70"/>
        </w:trPr>
        <w:tc>
          <w:tcPr>
            <w:tcW w:w="0" w:type="auto"/>
            <w:vMerge w:val="restart"/>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Merge w:val="restart"/>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Аналитический учет</w:t>
            </w:r>
          </w:p>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юридических и физических</w:t>
            </w:r>
            <w:r w:rsidR="0021158C">
              <w:rPr>
                <w:rFonts w:ascii="Times New Roman" w:hAnsi="Times New Roman"/>
                <w:b w:val="0"/>
                <w:sz w:val="20"/>
                <w:lang w:eastAsia="ru-RU"/>
              </w:rPr>
              <w:t xml:space="preserve"> </w:t>
            </w:r>
            <w:r w:rsidRPr="0021158C">
              <w:rPr>
                <w:rFonts w:ascii="Times New Roman" w:hAnsi="Times New Roman"/>
                <w:b w:val="0"/>
                <w:sz w:val="20"/>
                <w:lang w:eastAsia="ru-RU"/>
              </w:rPr>
              <w:t>лиц</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w:t>
            </w:r>
            <w:r w:rsidRPr="0021158C">
              <w:rPr>
                <w:rFonts w:ascii="Times New Roman" w:hAnsi="Times New Roman"/>
                <w:b w:val="0"/>
                <w:sz w:val="20"/>
                <w:vertAlign w:val="subscript"/>
                <w:lang w:eastAsia="ru-RU"/>
              </w:rPr>
              <w:t>н</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Оборот за месяц</w:t>
            </w:r>
          </w:p>
        </w:tc>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Сальдо</w:t>
            </w:r>
            <w:r w:rsidRPr="0021158C">
              <w:rPr>
                <w:rFonts w:ascii="Times New Roman" w:hAnsi="Times New Roman"/>
                <w:b w:val="0"/>
                <w:sz w:val="20"/>
                <w:vertAlign w:val="subscript"/>
                <w:lang w:eastAsia="ru-RU"/>
              </w:rPr>
              <w:t>к</w:t>
            </w:r>
          </w:p>
        </w:tc>
      </w:tr>
      <w:tr w:rsidR="00AA3FD8" w:rsidRPr="00074BC8" w:rsidTr="0021158C">
        <w:trPr>
          <w:trHeight w:val="314"/>
        </w:trPr>
        <w:tc>
          <w:tcPr>
            <w:tcW w:w="0" w:type="auto"/>
            <w:vMerge/>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w:t>
            </w:r>
          </w:p>
        </w:tc>
      </w:tr>
      <w:tr w:rsidR="00AA3FD8" w:rsidRPr="00074BC8" w:rsidTr="0021158C">
        <w:trPr>
          <w:trHeight w:val="332"/>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val="en-US" w:eastAsia="ru-RU"/>
              </w:rPr>
            </w:pPr>
            <w:r w:rsidRPr="0021158C">
              <w:rPr>
                <w:rFonts w:ascii="Times New Roman" w:hAnsi="Times New Roman"/>
                <w:sz w:val="20"/>
                <w:lang w:eastAsia="ru-RU"/>
              </w:rPr>
              <w:t xml:space="preserve">ЗАО </w:t>
            </w:r>
            <w:r w:rsidRPr="0021158C">
              <w:rPr>
                <w:rFonts w:ascii="Times New Roman" w:hAnsi="Times New Roman"/>
                <w:sz w:val="20"/>
                <w:lang w:val="en-US" w:eastAsia="ru-RU"/>
              </w:rPr>
              <w:t>“</w:t>
            </w:r>
            <w:r w:rsidRPr="0021158C">
              <w:rPr>
                <w:rFonts w:ascii="Times New Roman" w:hAnsi="Times New Roman"/>
                <w:sz w:val="20"/>
                <w:lang w:eastAsia="ru-RU"/>
              </w:rPr>
              <w:t>Металлинвест-Маркет</w:t>
            </w:r>
            <w:r w:rsidRPr="0021158C">
              <w:rPr>
                <w:rFonts w:ascii="Times New Roman" w:hAnsi="Times New Roman"/>
                <w:sz w:val="20"/>
                <w:lang w:val="en-US"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22740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22740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20000</w:t>
            </w:r>
          </w:p>
        </w:tc>
      </w:tr>
      <w:tr w:rsidR="00AA3FD8" w:rsidRPr="00074BC8"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val="en-US" w:eastAsia="ru-RU"/>
              </w:rPr>
            </w:pPr>
            <w:r w:rsidRPr="0021158C">
              <w:rPr>
                <w:rFonts w:ascii="Times New Roman" w:hAnsi="Times New Roman"/>
                <w:sz w:val="20"/>
                <w:lang w:eastAsia="ru-RU"/>
              </w:rPr>
              <w:t xml:space="preserve">ООО </w:t>
            </w:r>
            <w:r w:rsidRPr="0021158C">
              <w:rPr>
                <w:rFonts w:ascii="Times New Roman" w:hAnsi="Times New Roman"/>
                <w:sz w:val="20"/>
                <w:lang w:val="en-US" w:eastAsia="ru-RU"/>
              </w:rPr>
              <w:t>“</w:t>
            </w:r>
            <w:r w:rsidRPr="0021158C">
              <w:rPr>
                <w:rFonts w:ascii="Times New Roman" w:hAnsi="Times New Roman"/>
                <w:sz w:val="20"/>
                <w:lang w:eastAsia="ru-RU"/>
              </w:rPr>
              <w:t>Черметпрокат</w:t>
            </w:r>
            <w:r w:rsidRPr="0021158C">
              <w:rPr>
                <w:rFonts w:ascii="Times New Roman" w:hAnsi="Times New Roman"/>
                <w:sz w:val="20"/>
                <w:lang w:val="en-US"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23600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23600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15000</w:t>
            </w:r>
          </w:p>
        </w:tc>
      </w:tr>
      <w:tr w:rsidR="00AA3FD8" w:rsidRPr="00074BC8" w:rsidTr="0021158C">
        <w:trPr>
          <w:trHeight w:val="32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val="en-US" w:eastAsia="ru-RU"/>
              </w:rPr>
            </w:pPr>
            <w:r w:rsidRPr="0021158C">
              <w:rPr>
                <w:rFonts w:ascii="Times New Roman" w:hAnsi="Times New Roman"/>
                <w:sz w:val="20"/>
                <w:lang w:eastAsia="ru-RU"/>
              </w:rPr>
              <w:t>ИП Карасев</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5000</w:t>
            </w:r>
          </w:p>
        </w:tc>
      </w:tr>
      <w:tr w:rsidR="00AA3FD8" w:rsidRPr="00074BC8" w:rsidTr="0021158C">
        <w:trPr>
          <w:trHeight w:val="70"/>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val="en-US" w:eastAsia="ru-RU"/>
              </w:rPr>
            </w:pPr>
            <w:r w:rsidRPr="0021158C">
              <w:rPr>
                <w:rFonts w:ascii="Times New Roman" w:hAnsi="Times New Roman"/>
                <w:sz w:val="20"/>
                <w:lang w:eastAsia="ru-RU"/>
              </w:rPr>
              <w:t xml:space="preserve">АО </w:t>
            </w:r>
            <w:r w:rsidRPr="0021158C">
              <w:rPr>
                <w:rFonts w:ascii="Times New Roman" w:hAnsi="Times New Roman"/>
                <w:sz w:val="20"/>
                <w:lang w:val="en-US" w:eastAsia="ru-RU"/>
              </w:rPr>
              <w:t>“</w:t>
            </w:r>
            <w:r w:rsidRPr="0021158C">
              <w:rPr>
                <w:rFonts w:ascii="Times New Roman" w:hAnsi="Times New Roman"/>
                <w:sz w:val="20"/>
                <w:lang w:eastAsia="ru-RU"/>
              </w:rPr>
              <w:t>Радуга</w:t>
            </w:r>
            <w:r w:rsidRPr="0021158C">
              <w:rPr>
                <w:rFonts w:ascii="Times New Roman" w:hAnsi="Times New Roman"/>
                <w:sz w:val="20"/>
                <w:lang w:val="en-US"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70800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70800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10000</w:t>
            </w:r>
          </w:p>
        </w:tc>
      </w:tr>
      <w:tr w:rsidR="00AA3FD8" w:rsidRPr="00074BC8" w:rsidTr="0021158C">
        <w:trPr>
          <w:trHeight w:val="323"/>
        </w:trPr>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 xml:space="preserve">АО </w:t>
            </w:r>
            <w:r w:rsidRPr="0021158C">
              <w:rPr>
                <w:rFonts w:ascii="Times New Roman" w:hAnsi="Times New Roman"/>
                <w:sz w:val="20"/>
                <w:lang w:val="en-US" w:eastAsia="ru-RU"/>
              </w:rPr>
              <w:t>“</w:t>
            </w:r>
            <w:r w:rsidRPr="0021158C">
              <w:rPr>
                <w:rFonts w:ascii="Times New Roman" w:hAnsi="Times New Roman"/>
                <w:sz w:val="20"/>
                <w:lang w:eastAsia="ru-RU"/>
              </w:rPr>
              <w:t>Нефтоплюс</w:t>
            </w:r>
            <w:r w:rsidRPr="0021158C">
              <w:rPr>
                <w:rFonts w:ascii="Times New Roman" w:hAnsi="Times New Roman"/>
                <w:sz w:val="20"/>
                <w:lang w:val="en-US"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__</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__</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25000</w:t>
            </w:r>
          </w:p>
        </w:tc>
      </w:tr>
      <w:tr w:rsidR="00AA3FD8" w:rsidRPr="00074BC8" w:rsidTr="0021158C">
        <w:trPr>
          <w:trHeight w:val="70"/>
        </w:trPr>
        <w:tc>
          <w:tcPr>
            <w:tcW w:w="0" w:type="auto"/>
            <w:gridSpan w:val="2"/>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367140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367140</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w:t>
            </w:r>
          </w:p>
        </w:tc>
        <w:tc>
          <w:tcPr>
            <w:tcW w:w="0" w:type="auto"/>
            <w:vAlign w:val="center"/>
          </w:tcPr>
          <w:p w:rsidR="00AA3FD8" w:rsidRPr="0021158C" w:rsidRDefault="00AA3FD8"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75000</w:t>
            </w:r>
          </w:p>
        </w:tc>
      </w:tr>
    </w:tbl>
    <w:p w:rsidR="00AA3FD8" w:rsidRPr="00074BC8" w:rsidRDefault="00AA3F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5A48EF" w:rsidRPr="00074BC8" w:rsidRDefault="005A48EF" w:rsidP="0021158C">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2.14 Составление бухгалтерской отчетности (формы №1,2,3,4,5)</w:t>
      </w:r>
    </w:p>
    <w:p w:rsidR="005A48EF" w:rsidRPr="00074BC8" w:rsidRDefault="005A48E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БУХГАЛТЕРСКИЙ</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БАЛАНС</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на</w:t>
      </w:r>
      <w:r w:rsidR="00187E6F">
        <w:rPr>
          <w:rFonts w:ascii="Times New Roman" w:hAnsi="Times New Roman"/>
          <w:b w:val="0"/>
          <w:sz w:val="28"/>
          <w:szCs w:val="28"/>
          <w:u w:val="single"/>
          <w:lang w:eastAsia="ru-RU"/>
        </w:rPr>
        <w:t xml:space="preserve"> </w:t>
      </w:r>
      <w:r w:rsidR="00B27407" w:rsidRPr="00074BC8">
        <w:rPr>
          <w:rFonts w:ascii="Times New Roman" w:hAnsi="Times New Roman"/>
          <w:b w:val="0"/>
          <w:sz w:val="28"/>
          <w:szCs w:val="28"/>
          <w:u w:val="single"/>
          <w:lang w:eastAsia="ru-RU"/>
        </w:rPr>
        <w:t>31 декабря</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200</w:t>
      </w:r>
      <w:r w:rsidR="00B27407" w:rsidRPr="00074BC8">
        <w:rPr>
          <w:rFonts w:ascii="Times New Roman" w:hAnsi="Times New Roman"/>
          <w:b w:val="0"/>
          <w:sz w:val="28"/>
          <w:szCs w:val="28"/>
          <w:u w:val="single"/>
          <w:lang w:eastAsia="ru-RU"/>
        </w:rPr>
        <w:t xml:space="preserve"> </w:t>
      </w:r>
      <w:smartTag w:uri="urn:schemas-microsoft-com:office:smarttags" w:element="metricconverter">
        <w:smartTagPr>
          <w:attr w:name="ProductID" w:val="7 г"/>
        </w:smartTagPr>
        <w:r w:rsidR="00B27407" w:rsidRPr="00074BC8">
          <w:rPr>
            <w:rFonts w:ascii="Times New Roman" w:hAnsi="Times New Roman"/>
            <w:b w:val="0"/>
            <w:sz w:val="28"/>
            <w:szCs w:val="28"/>
            <w:u w:val="single"/>
            <w:lang w:eastAsia="ru-RU"/>
          </w:rPr>
          <w:t>7</w:t>
        </w:r>
        <w:r w:rsidRPr="00074BC8">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г</w:t>
        </w:r>
      </w:smartTag>
      <w:r w:rsidRPr="00074BC8">
        <w:rPr>
          <w:rFonts w:ascii="Times New Roman" w:hAnsi="Times New Roman"/>
          <w:b w:val="0"/>
          <w:sz w:val="28"/>
          <w:szCs w:val="28"/>
          <w:lang w:eastAsia="ru-RU"/>
        </w:rPr>
        <w:t xml:space="preserve"> .</w:t>
      </w:r>
    </w:p>
    <w:tbl>
      <w:tblPr>
        <w:tblW w:w="0" w:type="auto"/>
        <w:tblLook w:val="0000" w:firstRow="0" w:lastRow="0" w:firstColumn="0" w:lastColumn="0" w:noHBand="0" w:noVBand="0"/>
      </w:tblPr>
      <w:tblGrid>
        <w:gridCol w:w="8122"/>
        <w:gridCol w:w="616"/>
        <w:gridCol w:w="208"/>
        <w:gridCol w:w="208"/>
        <w:gridCol w:w="416"/>
      </w:tblGrid>
      <w:tr w:rsidR="00BB06D9" w:rsidRPr="0021158C" w:rsidTr="0021158C">
        <w:trPr>
          <w:trHeight w:val="230"/>
        </w:trPr>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КОДЫ</w:t>
            </w:r>
          </w:p>
        </w:tc>
      </w:tr>
      <w:tr w:rsidR="00BB06D9" w:rsidRPr="0021158C" w:rsidTr="0021158C">
        <w:trPr>
          <w:trHeight w:val="60"/>
        </w:trPr>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Форма №</w:t>
            </w:r>
            <w:r w:rsidR="009A1B2A" w:rsidRPr="0021158C">
              <w:rPr>
                <w:rFonts w:ascii="Times New Roman" w:hAnsi="Times New Roman"/>
                <w:b w:val="0"/>
                <w:sz w:val="20"/>
                <w:lang w:eastAsia="ru-RU"/>
              </w:rPr>
              <w:t>1</w:t>
            </w:r>
            <w:r w:rsidRPr="0021158C">
              <w:rPr>
                <w:rFonts w:ascii="Times New Roman" w:hAnsi="Times New Roman"/>
                <w:b w:val="0"/>
                <w:sz w:val="20"/>
                <w:lang w:eastAsia="ru-RU"/>
              </w:rPr>
              <w:t xml:space="preserve"> по ОКУД</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0710003</w:t>
            </w:r>
          </w:p>
        </w:tc>
      </w:tr>
      <w:tr w:rsidR="00BB06D9" w:rsidRPr="0021158C" w:rsidTr="0021158C">
        <w:trPr>
          <w:cantSplit/>
        </w:trPr>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Дата (год, месяц, число)</w:t>
            </w:r>
          </w:p>
        </w:tc>
        <w:tc>
          <w:tcPr>
            <w:tcW w:w="0" w:type="auto"/>
            <w:tcBorders>
              <w:top w:val="single" w:sz="8" w:space="0" w:color="000000"/>
              <w:left w:val="single" w:sz="8" w:space="0" w:color="000000"/>
              <w:bottom w:val="single" w:sz="8" w:space="0" w:color="000000"/>
            </w:tcBorders>
          </w:tcPr>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200</w:t>
            </w:r>
            <w:r w:rsidR="001C157D" w:rsidRPr="0021158C">
              <w:rPr>
                <w:rFonts w:ascii="Times New Roman" w:hAnsi="Times New Roman"/>
                <w:b w:val="0"/>
                <w:sz w:val="20"/>
                <w:lang w:eastAsia="ru-RU"/>
              </w:rPr>
              <w:t>7</w:t>
            </w:r>
          </w:p>
        </w:tc>
        <w:tc>
          <w:tcPr>
            <w:tcW w:w="0" w:type="auto"/>
            <w:gridSpan w:val="2"/>
            <w:tcBorders>
              <w:top w:val="single" w:sz="8" w:space="0" w:color="000000"/>
              <w:left w:val="single" w:sz="8" w:space="0" w:color="000000"/>
              <w:bottom w:val="single" w:sz="8" w:space="0" w:color="000000"/>
            </w:tcBorders>
          </w:tcPr>
          <w:p w:rsidR="00BB06D9" w:rsidRPr="0021158C" w:rsidRDefault="001C157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12</w:t>
            </w:r>
          </w:p>
        </w:tc>
        <w:tc>
          <w:tcPr>
            <w:tcW w:w="0" w:type="auto"/>
            <w:tcBorders>
              <w:top w:val="single" w:sz="8" w:space="0" w:color="000000"/>
              <w:left w:val="single" w:sz="8" w:space="0" w:color="000000"/>
              <w:bottom w:val="single" w:sz="8" w:space="0" w:color="000000"/>
              <w:right w:val="single" w:sz="8" w:space="0" w:color="000000"/>
            </w:tcBorders>
          </w:tcPr>
          <w:p w:rsidR="00BB06D9" w:rsidRPr="0021158C" w:rsidRDefault="001C157D"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r w:rsidR="009A1B2A" w:rsidRPr="0021158C">
              <w:rPr>
                <w:rFonts w:ascii="Times New Roman" w:hAnsi="Times New Roman"/>
                <w:b w:val="0"/>
                <w:sz w:val="20"/>
                <w:lang w:eastAsia="ru-RU"/>
              </w:rPr>
              <w:t>1</w:t>
            </w:r>
          </w:p>
        </w:tc>
      </w:tr>
      <w:tr w:rsidR="00BB06D9" w:rsidRPr="0021158C" w:rsidTr="0021158C">
        <w:tc>
          <w:tcPr>
            <w:tcW w:w="0" w:type="auto"/>
          </w:tcPr>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Организации</w:t>
            </w:r>
            <w:r w:rsidR="00187E6F">
              <w:rPr>
                <w:rFonts w:ascii="Times New Roman" w:hAnsi="Times New Roman"/>
                <w:b w:val="0"/>
                <w:sz w:val="20"/>
                <w:lang w:eastAsia="ru-RU"/>
              </w:rPr>
              <w:t xml:space="preserve"> </w:t>
            </w:r>
            <w:r w:rsidRPr="0021158C">
              <w:rPr>
                <w:rFonts w:ascii="Times New Roman" w:hAnsi="Times New Roman"/>
                <w:b w:val="0"/>
                <w:sz w:val="20"/>
                <w:u w:val="single"/>
                <w:lang w:eastAsia="ru-RU"/>
              </w:rPr>
              <w:t>ОАО «Металлургический завод им. А.К.Серова»</w:t>
            </w:r>
            <w:r w:rsidR="00187E6F">
              <w:rPr>
                <w:rFonts w:ascii="Times New Roman" w:hAnsi="Times New Roman"/>
                <w:b w:val="0"/>
                <w:sz w:val="20"/>
                <w:u w:val="single"/>
                <w:lang w:eastAsia="ru-RU"/>
              </w:rPr>
              <w:t xml:space="preserve"> </w:t>
            </w:r>
            <w:r w:rsidR="00BB06D9" w:rsidRPr="0021158C">
              <w:rPr>
                <w:rFonts w:ascii="Times New Roman" w:hAnsi="Times New Roman"/>
                <w:b w:val="0"/>
                <w:sz w:val="20"/>
                <w:lang w:eastAsia="ru-RU"/>
              </w:rPr>
              <w:t>по ОКПО</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05269600</w:t>
            </w:r>
          </w:p>
        </w:tc>
      </w:tr>
      <w:tr w:rsidR="00BB06D9" w:rsidRPr="0021158C" w:rsidTr="0021158C">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Идентификационный номер налогоплательщика</w:t>
            </w:r>
            <w:r w:rsidR="00187E6F">
              <w:rPr>
                <w:rFonts w:ascii="Times New Roman" w:hAnsi="Times New Roman"/>
                <w:b w:val="0"/>
                <w:sz w:val="20"/>
                <w:lang w:eastAsia="ru-RU"/>
              </w:rPr>
              <w:t xml:space="preserve"> </w:t>
            </w:r>
            <w:r w:rsidRPr="0021158C">
              <w:rPr>
                <w:rFonts w:ascii="Times New Roman" w:hAnsi="Times New Roman"/>
                <w:b w:val="0"/>
                <w:sz w:val="20"/>
                <w:lang w:eastAsia="ru-RU"/>
              </w:rPr>
              <w:t>ИНН</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5023013618</w:t>
            </w:r>
          </w:p>
        </w:tc>
      </w:tr>
      <w:tr w:rsidR="00BB06D9" w:rsidRPr="0021158C" w:rsidTr="0021158C">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Вид деятельности</w:t>
            </w:r>
            <w:r w:rsidR="00187E6F">
              <w:rPr>
                <w:rFonts w:ascii="Times New Roman" w:hAnsi="Times New Roman"/>
                <w:b w:val="0"/>
                <w:sz w:val="20"/>
                <w:lang w:eastAsia="ru-RU"/>
              </w:rPr>
              <w:t xml:space="preserve"> </w:t>
            </w:r>
            <w:r w:rsidR="001C157D" w:rsidRPr="0021158C">
              <w:rPr>
                <w:rFonts w:ascii="Times New Roman" w:hAnsi="Times New Roman"/>
                <w:b w:val="0"/>
                <w:sz w:val="20"/>
                <w:u w:val="single"/>
                <w:lang w:eastAsia="ru-RU"/>
              </w:rPr>
              <w:t>производство металлопроката</w:t>
            </w:r>
            <w:r w:rsidR="00187E6F">
              <w:rPr>
                <w:rFonts w:ascii="Times New Roman" w:hAnsi="Times New Roman"/>
                <w:b w:val="0"/>
                <w:sz w:val="20"/>
                <w:u w:val="single"/>
                <w:lang w:eastAsia="ru-RU"/>
              </w:rPr>
              <w:t xml:space="preserve"> </w:t>
            </w:r>
            <w:r w:rsidRPr="0021158C">
              <w:rPr>
                <w:rFonts w:ascii="Times New Roman" w:hAnsi="Times New Roman"/>
                <w:b w:val="0"/>
                <w:sz w:val="20"/>
                <w:lang w:eastAsia="ru-RU"/>
              </w:rPr>
              <w:t>по ОКДП</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45.23.1</w:t>
            </w:r>
          </w:p>
        </w:tc>
      </w:tr>
      <w:tr w:rsidR="00BB06D9" w:rsidRPr="0021158C" w:rsidTr="0021158C">
        <w:trPr>
          <w:cantSplit/>
        </w:trPr>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Организационно-правовая форма/форма собственности__</w:t>
            </w:r>
            <w:r w:rsidR="00187E6F">
              <w:rPr>
                <w:rFonts w:ascii="Times New Roman" w:hAnsi="Times New Roman"/>
                <w:b w:val="0"/>
                <w:sz w:val="20"/>
                <w:u w:val="single"/>
                <w:lang w:eastAsia="ru-RU"/>
              </w:rPr>
              <w:t xml:space="preserve"> </w:t>
            </w:r>
            <w:r w:rsidRPr="0021158C">
              <w:rPr>
                <w:rFonts w:ascii="Times New Roman" w:hAnsi="Times New Roman"/>
                <w:b w:val="0"/>
                <w:sz w:val="20"/>
                <w:lang w:eastAsia="ru-RU"/>
              </w:rPr>
              <w:t>__</w:t>
            </w:r>
            <w:r w:rsidR="001C157D" w:rsidRPr="0021158C">
              <w:rPr>
                <w:rFonts w:ascii="Times New Roman" w:hAnsi="Times New Roman"/>
                <w:b w:val="0"/>
                <w:sz w:val="20"/>
                <w:u w:val="single"/>
                <w:lang w:eastAsia="ru-RU"/>
              </w:rPr>
              <w:t xml:space="preserve"> Открытое Акционерное Общество / частная</w:t>
            </w:r>
            <w:r w:rsidR="00187E6F">
              <w:rPr>
                <w:rFonts w:ascii="Times New Roman" w:hAnsi="Times New Roman"/>
                <w:b w:val="0"/>
                <w:sz w:val="20"/>
                <w:u w:val="single"/>
                <w:lang w:eastAsia="ru-RU"/>
              </w:rPr>
              <w:t xml:space="preserve"> </w:t>
            </w:r>
            <w:r w:rsidRPr="0021158C">
              <w:rPr>
                <w:rFonts w:ascii="Times New Roman" w:hAnsi="Times New Roman"/>
                <w:b w:val="0"/>
                <w:sz w:val="20"/>
                <w:lang w:eastAsia="ru-RU"/>
              </w:rPr>
              <w:t>по ОКОПФ/ОКФС</w:t>
            </w:r>
          </w:p>
        </w:tc>
        <w:tc>
          <w:tcPr>
            <w:tcW w:w="0" w:type="auto"/>
            <w:gridSpan w:val="2"/>
            <w:tcBorders>
              <w:top w:val="single" w:sz="8" w:space="0" w:color="000000"/>
              <w:left w:val="single" w:sz="8" w:space="0" w:color="000000"/>
              <w:bottom w:val="single" w:sz="8" w:space="0" w:color="000000"/>
            </w:tcBorders>
          </w:tcPr>
          <w:p w:rsidR="009A1B2A"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47</w:t>
            </w:r>
          </w:p>
        </w:tc>
        <w:tc>
          <w:tcPr>
            <w:tcW w:w="0" w:type="auto"/>
            <w:gridSpan w:val="2"/>
            <w:tcBorders>
              <w:top w:val="single" w:sz="8" w:space="0" w:color="000000"/>
              <w:left w:val="single" w:sz="4" w:space="0" w:color="000000"/>
              <w:bottom w:val="single" w:sz="8" w:space="0" w:color="000000"/>
              <w:right w:val="single" w:sz="8" w:space="0" w:color="000000"/>
            </w:tcBorders>
          </w:tcPr>
          <w:p w:rsidR="009A1B2A"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9A1B2A"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16</w:t>
            </w:r>
          </w:p>
        </w:tc>
      </w:tr>
      <w:tr w:rsidR="00BB06D9" w:rsidRPr="0021158C" w:rsidTr="0021158C">
        <w:trPr>
          <w:trHeight w:val="382"/>
        </w:trPr>
        <w:tc>
          <w:tcPr>
            <w:tcW w:w="0" w:type="auto"/>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Единица измерения: тыс. руб</w:t>
            </w:r>
            <w:r w:rsidRPr="0021158C">
              <w:rPr>
                <w:rFonts w:ascii="Times New Roman" w:hAnsi="Times New Roman"/>
                <w:sz w:val="20"/>
                <w:lang w:eastAsia="ru-RU"/>
              </w:rPr>
              <w:t xml:space="preserve">./ </w:t>
            </w:r>
            <w:r w:rsidRPr="0021158C">
              <w:rPr>
                <w:rFonts w:ascii="Times New Roman" w:hAnsi="Times New Roman"/>
                <w:b w:val="0"/>
                <w:sz w:val="20"/>
                <w:lang w:eastAsia="ru-RU"/>
              </w:rPr>
              <w:t>млн. руб. (ненужное зачеркнуть)</w:t>
            </w:r>
            <w:r w:rsidR="00187E6F">
              <w:rPr>
                <w:rFonts w:ascii="Times New Roman" w:hAnsi="Times New Roman"/>
                <w:b w:val="0"/>
                <w:sz w:val="20"/>
                <w:lang w:eastAsia="ru-RU"/>
              </w:rPr>
              <w:t xml:space="preserve"> </w:t>
            </w:r>
            <w:r w:rsidRPr="0021158C">
              <w:rPr>
                <w:rFonts w:ascii="Times New Roman" w:hAnsi="Times New Roman"/>
                <w:b w:val="0"/>
                <w:sz w:val="20"/>
                <w:lang w:eastAsia="ru-RU"/>
              </w:rPr>
              <w:t>по ОКЕИ</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384/385</w:t>
            </w:r>
          </w:p>
        </w:tc>
      </w:tr>
    </w:tbl>
    <w:p w:rsidR="0021158C" w:rsidRDefault="0021158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Местонахождения (адрес):</w:t>
      </w:r>
      <w:r w:rsidR="00187E6F">
        <w:rPr>
          <w:rFonts w:ascii="Times New Roman" w:hAnsi="Times New Roman"/>
          <w:b w:val="0"/>
          <w:sz w:val="28"/>
          <w:szCs w:val="28"/>
          <w:u w:val="single"/>
          <w:lang w:eastAsia="ru-RU"/>
        </w:rPr>
        <w:t xml:space="preserve"> </w:t>
      </w:r>
      <w:r w:rsidR="001C157D" w:rsidRPr="00074BC8">
        <w:rPr>
          <w:rFonts w:ascii="Times New Roman" w:hAnsi="Times New Roman"/>
          <w:b w:val="0"/>
          <w:sz w:val="28"/>
          <w:szCs w:val="28"/>
          <w:u w:val="single"/>
          <w:lang w:eastAsia="ru-RU"/>
        </w:rPr>
        <w:t>Московская область, г. Дубна, ул. Кузнецова, 36</w:t>
      </w:r>
      <w:r w:rsidRPr="00074BC8">
        <w:rPr>
          <w:rFonts w:ascii="Times New Roman" w:hAnsi="Times New Roman"/>
          <w:b w:val="0"/>
          <w:sz w:val="28"/>
          <w:szCs w:val="28"/>
          <w:u w:val="single"/>
          <w:lang w:eastAsia="ru-RU"/>
        </w:rPr>
        <w:t xml:space="preserve"> </w:t>
      </w:r>
      <w:r w:rsidR="001C157D" w:rsidRPr="00074BC8">
        <w:rPr>
          <w:rFonts w:ascii="Times New Roman" w:hAnsi="Times New Roman"/>
          <w:b w:val="0"/>
          <w:sz w:val="28"/>
          <w:szCs w:val="28"/>
          <w:lang w:eastAsia="ru-RU"/>
        </w:rPr>
        <w:t>__</w:t>
      </w:r>
    </w:p>
    <w:p w:rsidR="00BB06D9" w:rsidRPr="00074BC8" w:rsidRDefault="00A03FC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noProof/>
          <w:lang w:eastAsia="ru-RU"/>
        </w:rPr>
        <w:pict>
          <v:shapetype id="_x0000_t202" coordsize="21600,21600" o:spt="202" path="m,l,21600r21600,l21600,xe">
            <v:stroke joinstyle="miter"/>
            <v:path gradientshapeok="t" o:connecttype="rect"/>
          </v:shapetype>
          <v:shape id="_x0000_s1052" type="#_x0000_t202" style="position:absolute;left:0;text-align:left;margin-left:293.75pt;margin-top:6.65pt;width:65.6pt;height:28.85pt;z-index:251656192;mso-wrap-distance-right:0" stroked="f">
            <v:fill opacity="0" color2="black"/>
            <v:textbox style="mso-next-textbox:#_x0000_s1052" inset="0,0,0,0">
              <w:txbxContent>
                <w:p w:rsidR="00000000" w:rsidRDefault="00A03FC5">
                  <w:pPr>
                    <w:ind w:left="0"/>
                  </w:pPr>
                </w:p>
              </w:txbxContent>
            </v:textbox>
            <w10:wrap type="square" side="largest"/>
          </v:shape>
        </w:pict>
      </w:r>
      <w:r w:rsidR="00BB06D9" w:rsidRPr="00074BC8">
        <w:rPr>
          <w:rFonts w:ascii="Times New Roman" w:hAnsi="Times New Roman"/>
          <w:b w:val="0"/>
          <w:sz w:val="28"/>
          <w:szCs w:val="28"/>
          <w:lang w:eastAsia="ru-RU"/>
        </w:rPr>
        <w:t>Дата утверждения</w:t>
      </w:r>
    </w:p>
    <w:p w:rsidR="00BB06D9"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Дата отправки (принятия)</w:t>
      </w:r>
    </w:p>
    <w:p w:rsidR="00187E6F"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5000" w:type="pct"/>
        <w:tblCellMar>
          <w:left w:w="40" w:type="dxa"/>
          <w:right w:w="40" w:type="dxa"/>
        </w:tblCellMar>
        <w:tblLook w:val="0000" w:firstRow="0" w:lastRow="0" w:firstColumn="0" w:lastColumn="0" w:noHBand="0" w:noVBand="0"/>
      </w:tblPr>
      <w:tblGrid>
        <w:gridCol w:w="6184"/>
        <w:gridCol w:w="613"/>
        <w:gridCol w:w="166"/>
        <w:gridCol w:w="447"/>
        <w:gridCol w:w="834"/>
        <w:gridCol w:w="113"/>
        <w:gridCol w:w="1062"/>
        <w:gridCol w:w="15"/>
      </w:tblGrid>
      <w:tr w:rsidR="00BB06D9" w:rsidRPr="0021158C" w:rsidTr="0021158C">
        <w:trPr>
          <w:trHeight w:hRule="exact" w:val="696"/>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АКТИВ</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Код</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 начало</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года</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 конец</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года</w:t>
            </w:r>
          </w:p>
        </w:tc>
      </w:tr>
      <w:tr w:rsidR="00BB06D9" w:rsidRPr="0021158C" w:rsidTr="0021158C">
        <w:trPr>
          <w:trHeight w:hRule="exact" w:val="336"/>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71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 ВНЕОБОРОТНЫЕ АКТИВЫ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Нематериальные</w:t>
            </w:r>
            <w:r w:rsidRPr="0021158C">
              <w:rPr>
                <w:rFonts w:ascii="Times New Roman" w:hAnsi="Times New Roman"/>
                <w:b w:val="0"/>
                <w:sz w:val="20"/>
                <w:lang w:val="en-US" w:eastAsia="ru-RU"/>
              </w:rPr>
              <w:t xml:space="preserve"> </w:t>
            </w:r>
            <w:r w:rsidRPr="0021158C">
              <w:rPr>
                <w:rFonts w:ascii="Times New Roman" w:hAnsi="Times New Roman"/>
                <w:b w:val="0"/>
                <w:sz w:val="20"/>
                <w:lang w:eastAsia="ru-RU"/>
              </w:rPr>
              <w:t>активы</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110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w:t>
            </w: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w:t>
            </w:r>
          </w:p>
        </w:tc>
      </w:tr>
      <w:tr w:rsidR="00BB06D9" w:rsidRPr="0021158C" w:rsidTr="0021158C">
        <w:trPr>
          <w:trHeight w:hRule="exact" w:val="32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Основные средства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180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4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Незавершенное строительство</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2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Доходные вложения в материальные ценности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2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Долгосрочные финансовые вложения</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140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4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Отложенные налоговые активы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145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4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внеоборотные активы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 по разделу I:</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465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187E6F">
        <w:trPr>
          <w:trHeight w:hRule="exact" w:val="609"/>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II. ОБОРОТНЫЕ АКТИВЫ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Запасы</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210</w:t>
            </w:r>
          </w:p>
        </w:tc>
        <w:tc>
          <w:tcPr>
            <w:tcW w:w="679" w:type="pct"/>
            <w:gridSpan w:val="2"/>
            <w:tcBorders>
              <w:top w:val="single" w:sz="4" w:space="0" w:color="000000"/>
              <w:left w:val="single" w:sz="4" w:space="0" w:color="000000"/>
              <w:bottom w:val="single" w:sz="4" w:space="0" w:color="000000"/>
            </w:tcBorders>
          </w:tcPr>
          <w:p w:rsidR="00BB06D9" w:rsidRPr="0021158C" w:rsidRDefault="0073169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135</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284</w:t>
            </w:r>
          </w:p>
        </w:tc>
      </w:tr>
      <w:tr w:rsidR="00BB06D9" w:rsidRPr="0021158C" w:rsidTr="0021158C">
        <w:trPr>
          <w:trHeight w:hRule="exact" w:val="33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в том числе: сырье, материалы и другие аналогичные ценности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A4051F"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140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животные на выращивании и откорме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54"/>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затраты в незавершенном производстве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84</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готовая продукция и товары для перепродажи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товары отгруженные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E9147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E9147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расходы будущих периодов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запасы и затраты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9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Налог на добавленную стоимость (НДС) по приобретенным ценностям</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220</w:t>
            </w:r>
          </w:p>
        </w:tc>
        <w:tc>
          <w:tcPr>
            <w:tcW w:w="679" w:type="pct"/>
            <w:gridSpan w:val="2"/>
            <w:tcBorders>
              <w:top w:val="single" w:sz="4" w:space="0" w:color="000000"/>
              <w:left w:val="single" w:sz="4" w:space="0" w:color="000000"/>
              <w:bottom w:val="single" w:sz="4" w:space="0" w:color="000000"/>
            </w:tcBorders>
            <w:vAlign w:val="center"/>
          </w:tcPr>
          <w:p w:rsidR="00BB06D9" w:rsidRPr="0021158C" w:rsidRDefault="0073169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w:t>
            </w:r>
          </w:p>
        </w:tc>
        <w:tc>
          <w:tcPr>
            <w:tcW w:w="631" w:type="pct"/>
            <w:gridSpan w:val="3"/>
            <w:tcBorders>
              <w:top w:val="single" w:sz="4" w:space="0" w:color="000000"/>
              <w:left w:val="single" w:sz="4" w:space="0" w:color="000000"/>
              <w:bottom w:val="single" w:sz="4" w:space="0" w:color="000000"/>
              <w:right w:val="single" w:sz="4" w:space="0" w:color="000000"/>
            </w:tcBorders>
            <w:vAlign w:val="center"/>
          </w:tcPr>
          <w:p w:rsidR="00BB06D9" w:rsidRPr="0021158C" w:rsidRDefault="0073169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587"/>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Дебиторская задолженность (платежи по которой ожидаются более чем через 12 месяцев после отчетной даты)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230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vAlign w:val="center"/>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vAlign w:val="center"/>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59"/>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в том числе покупатели и заказчики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722"/>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Дебиторская задолженность (платежи по которой ожидаются в течение 12 месяцев после отчетной даты)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240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65</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47</w:t>
            </w:r>
          </w:p>
        </w:tc>
      </w:tr>
      <w:tr w:rsidR="00BB06D9" w:rsidRPr="0021158C" w:rsidTr="0021158C">
        <w:trPr>
          <w:trHeight w:hRule="exact" w:val="284"/>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в том числе покупатели и заказчики</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w:t>
            </w:r>
          </w:p>
        </w:tc>
      </w:tr>
      <w:tr w:rsidR="00BB06D9" w:rsidRPr="0021158C" w:rsidTr="0021158C">
        <w:trPr>
          <w:trHeight w:hRule="exact" w:val="36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Краткосрочные финансовые вложения</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Денежные средства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260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08766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615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25"/>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оборотные активы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270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 по разделу II:</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290</w:t>
            </w:r>
          </w:p>
        </w:tc>
        <w:tc>
          <w:tcPr>
            <w:tcW w:w="679" w:type="pct"/>
            <w:gridSpan w:val="2"/>
            <w:tcBorders>
              <w:top w:val="single" w:sz="4" w:space="0" w:color="000000"/>
              <w:left w:val="single" w:sz="4" w:space="0" w:color="000000"/>
              <w:bottom w:val="single" w:sz="4" w:space="0" w:color="000000"/>
            </w:tcBorders>
          </w:tcPr>
          <w:p w:rsidR="00BB06D9" w:rsidRPr="0021158C" w:rsidRDefault="0008766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1092</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986</w:t>
            </w:r>
          </w:p>
        </w:tc>
      </w:tr>
      <w:tr w:rsidR="00BB06D9" w:rsidRPr="0021158C" w:rsidTr="0021158C">
        <w:trPr>
          <w:trHeight w:hRule="exact" w:val="2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sz w:val="20"/>
                <w:lang w:eastAsia="ru-RU"/>
              </w:rPr>
              <w:t>БАЛАНС</w:t>
            </w:r>
            <w:r w:rsidR="00187E6F">
              <w:rPr>
                <w:rFonts w:ascii="Times New Roman" w:hAnsi="Times New Roman"/>
                <w:sz w:val="20"/>
                <w:lang w:eastAsia="ru-RU"/>
              </w:rPr>
              <w:t xml:space="preserve"> </w:t>
            </w:r>
            <w:r w:rsidRPr="0021158C">
              <w:rPr>
                <w:rFonts w:ascii="Times New Roman" w:hAnsi="Times New Roman"/>
                <w:b w:val="0"/>
                <w:sz w:val="20"/>
                <w:lang w:eastAsia="ru-RU"/>
              </w:rPr>
              <w:t>(сумма разделов 1 и П)</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300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087665"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1317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1453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21158C" w:rsidTr="0021158C">
        <w:trPr>
          <w:trHeight w:hRule="exact" w:val="629"/>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ПАССИВ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Код</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 начало</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года</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 конец</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года</w:t>
            </w:r>
          </w:p>
        </w:tc>
      </w:tr>
      <w:tr w:rsidR="00BB06D9" w:rsidRPr="0021158C" w:rsidTr="0021158C">
        <w:trPr>
          <w:trHeight w:hRule="exact" w:val="361"/>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612"/>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III. КАПИТАЛ И РЕЗЕРВЫ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Уставный капитал</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410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54182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680</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54182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680</w:t>
            </w: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Собственные акции, выкупленные у акционеров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Добавочный капитал</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54182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54182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47"/>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Резервный капитал, в т.ч.</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430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412"/>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резервы, образованные в соответствии с законодательством</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64"/>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резервы, образованные в соответствии с учредительными документами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33"/>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Нераспределенная прибыль (непокрытый убыток)</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470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1"/>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 по разделу III:</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490</w:t>
            </w:r>
          </w:p>
        </w:tc>
        <w:tc>
          <w:tcPr>
            <w:tcW w:w="679" w:type="pct"/>
            <w:gridSpan w:val="2"/>
            <w:tcBorders>
              <w:top w:val="single" w:sz="4" w:space="0" w:color="000000"/>
              <w:left w:val="single" w:sz="4" w:space="0" w:color="000000"/>
              <w:bottom w:val="single" w:sz="4" w:space="0" w:color="000000"/>
            </w:tcBorders>
          </w:tcPr>
          <w:p w:rsidR="00BB06D9" w:rsidRPr="0021158C" w:rsidRDefault="0054182C"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1077</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1080</w:t>
            </w:r>
          </w:p>
        </w:tc>
      </w:tr>
      <w:tr w:rsidR="00BB06D9" w:rsidRPr="0021158C" w:rsidTr="0021158C">
        <w:trPr>
          <w:trHeight w:hRule="exact" w:val="564"/>
        </w:trPr>
        <w:tc>
          <w:tcPr>
            <w:tcW w:w="3277" w:type="pct"/>
            <w:tcBorders>
              <w:top w:val="single" w:sz="4" w:space="0" w:color="000000"/>
              <w:left w:val="single" w:sz="4" w:space="0" w:color="000000"/>
              <w:bottom w:val="single" w:sz="4" w:space="0" w:color="000000"/>
            </w:tcBorders>
          </w:tcPr>
          <w:p w:rsid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IV. ДОЛГОСРОЧНЫЕ ОБЯЗАТЕЛЬСТВА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Займы и кредиты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Долгосрочные займы и кредиты</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510</w:t>
            </w:r>
          </w:p>
        </w:tc>
        <w:tc>
          <w:tcPr>
            <w:tcW w:w="679" w:type="pct"/>
            <w:gridSpan w:val="2"/>
            <w:tcBorders>
              <w:top w:val="single" w:sz="4" w:space="0" w:color="000000"/>
              <w:left w:val="single" w:sz="4" w:space="0" w:color="000000"/>
              <w:bottom w:val="single" w:sz="4" w:space="0" w:color="000000"/>
            </w:tcBorders>
          </w:tcPr>
          <w:p w:rsidR="00BB06D9" w:rsidRPr="0021158C" w:rsidRDefault="009A249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9A249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w:t>
            </w:r>
          </w:p>
        </w:tc>
      </w:tr>
      <w:tr w:rsidR="00BB06D9" w:rsidRPr="0021158C" w:rsidTr="0021158C">
        <w:trPr>
          <w:trHeight w:hRule="exact" w:val="38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Отложенные налоговые обязательства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515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414"/>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долгосрочные обязательства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 по разделу IV:</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590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9A249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9A2495"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79"/>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V. КРАТКОСРОЧНЫЕ ОБЯЗАТЕЛЬСТВА</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Краткосрочные займы и кредиты</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610</w:t>
            </w:r>
          </w:p>
        </w:tc>
        <w:tc>
          <w:tcPr>
            <w:tcW w:w="679" w:type="pct"/>
            <w:gridSpan w:val="2"/>
            <w:tcBorders>
              <w:top w:val="single" w:sz="4" w:space="0" w:color="000000"/>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w:t>
            </w: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w:t>
            </w:r>
          </w:p>
        </w:tc>
      </w:tr>
      <w:tr w:rsidR="00BB06D9" w:rsidRPr="0021158C" w:rsidTr="0021158C">
        <w:trPr>
          <w:trHeight w:hRule="exact" w:val="393"/>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Кредиторская задолженность, в т.ч.</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120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253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71"/>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поставщики и подрядчики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416"/>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задолженность перед персоналом организации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45</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81"/>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задолженность перед государственными внебюджетными</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39</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7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задолженность по налогам и сборам</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88</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4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кредиторы</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4</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612"/>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Задолженность перед участниками (учредителями) по выплате дивидендов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630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98"/>
        </w:trPr>
        <w:tc>
          <w:tcPr>
            <w:tcW w:w="3277" w:type="pct"/>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Доходы будущих периодов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640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44"/>
        </w:trPr>
        <w:tc>
          <w:tcPr>
            <w:tcW w:w="3277" w:type="pct"/>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Резервы предстоящих расходов</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650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68"/>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Прочие краткосрочные обязательства</w:t>
            </w: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660</w:t>
            </w:r>
          </w:p>
        </w:tc>
        <w:tc>
          <w:tcPr>
            <w:tcW w:w="679"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58"/>
        </w:trPr>
        <w:tc>
          <w:tcPr>
            <w:tcW w:w="3277" w:type="pct"/>
            <w:tcBorders>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Итого по разделу V:</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690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190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31" w:type="pct"/>
            <w:gridSpan w:val="3"/>
            <w:tcBorders>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323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60"/>
        </w:trPr>
        <w:tc>
          <w:tcPr>
            <w:tcW w:w="3277" w:type="pct"/>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sz w:val="20"/>
                <w:lang w:eastAsia="ru-RU"/>
              </w:rPr>
              <w:t>БАЛАНС (</w:t>
            </w:r>
            <w:r w:rsidRPr="0021158C">
              <w:rPr>
                <w:rFonts w:ascii="Times New Roman" w:hAnsi="Times New Roman"/>
                <w:b w:val="0"/>
                <w:sz w:val="20"/>
                <w:lang w:eastAsia="ru-RU"/>
              </w:rPr>
              <w:t>сумма разделов Ш+ IV+ V)</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413"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700</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679" w:type="pct"/>
            <w:gridSpan w:val="2"/>
            <w:tcBorders>
              <w:top w:val="single" w:sz="4" w:space="0" w:color="000000"/>
              <w:left w:val="single" w:sz="4" w:space="0" w:color="000000"/>
              <w:bottom w:val="single" w:sz="4" w:space="0" w:color="000000"/>
            </w:tcBorders>
          </w:tcPr>
          <w:p w:rsidR="00BB06D9" w:rsidRPr="0021158C" w:rsidRDefault="00485CC2"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1317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p>
        </w:tc>
        <w:tc>
          <w:tcPr>
            <w:tcW w:w="631" w:type="pct"/>
            <w:gridSpan w:val="3"/>
            <w:tcBorders>
              <w:top w:val="single" w:sz="4" w:space="0" w:color="000000"/>
              <w:left w:val="single" w:sz="4" w:space="0" w:color="000000"/>
              <w:bottom w:val="single" w:sz="4" w:space="0" w:color="000000"/>
              <w:right w:val="single" w:sz="4" w:space="0" w:color="000000"/>
            </w:tcBorders>
          </w:tcPr>
          <w:p w:rsidR="00BB06D9" w:rsidRPr="0021158C" w:rsidRDefault="00634922" w:rsidP="0021158C">
            <w:pPr>
              <w:widowControl/>
              <w:tabs>
                <w:tab w:val="left" w:pos="1134"/>
              </w:tabs>
              <w:suppressAutoHyphens w:val="0"/>
              <w:spacing w:line="360" w:lineRule="auto"/>
              <w:ind w:left="0" w:right="0"/>
              <w:jc w:val="both"/>
              <w:rPr>
                <w:rFonts w:ascii="Times New Roman" w:hAnsi="Times New Roman"/>
                <w:sz w:val="20"/>
                <w:lang w:eastAsia="ru-RU"/>
              </w:rPr>
            </w:pPr>
            <w:r w:rsidRPr="0021158C">
              <w:rPr>
                <w:rFonts w:ascii="Times New Roman" w:hAnsi="Times New Roman"/>
                <w:sz w:val="20"/>
                <w:lang w:eastAsia="ru-RU"/>
              </w:rPr>
              <w:t>1453</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21158C" w:rsidTr="0021158C">
        <w:trPr>
          <w:gridAfter w:val="1"/>
          <w:wAfter w:w="8" w:type="pct"/>
          <w:trHeight w:hRule="exact" w:val="368"/>
        </w:trPr>
        <w:tc>
          <w:tcPr>
            <w:tcW w:w="4992" w:type="pct"/>
            <w:gridSpan w:val="7"/>
            <w:tcBorders>
              <w:top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Справка о наличии ценностей, учитываемых на забалансовых</w:t>
            </w:r>
            <w:r w:rsidR="00187E6F">
              <w:rPr>
                <w:rFonts w:ascii="Times New Roman" w:hAnsi="Times New Roman"/>
                <w:b w:val="0"/>
                <w:sz w:val="20"/>
                <w:lang w:eastAsia="ru-RU"/>
              </w:rPr>
              <w:t xml:space="preserve"> </w:t>
            </w:r>
            <w:r w:rsidRPr="0021158C">
              <w:rPr>
                <w:rFonts w:ascii="Times New Roman" w:hAnsi="Times New Roman"/>
                <w:b w:val="0"/>
                <w:sz w:val="20"/>
                <w:lang w:eastAsia="ru-RU"/>
              </w:rPr>
              <w:t>счетах</w:t>
            </w:r>
          </w:p>
        </w:tc>
      </w:tr>
      <w:tr w:rsidR="00BB06D9" w:rsidRPr="0021158C" w:rsidTr="0021158C">
        <w:trPr>
          <w:trHeight w:hRule="exact" w:val="30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Наименование показателя</w:t>
            </w: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Код</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Приход</w:t>
            </w: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Расход</w:t>
            </w:r>
          </w:p>
        </w:tc>
      </w:tr>
      <w:tr w:rsidR="00BB06D9" w:rsidRPr="0021158C" w:rsidTr="0021158C">
        <w:trPr>
          <w:trHeight w:hRule="exact" w:val="30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Арендованные основные средства, в.ч.</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001</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0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по лизингу</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71"/>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Товарно-материальные ценности, принятые на ответственное хранение</w:t>
            </w: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002</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Материалы, принятые в переработку</w:t>
            </w: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003</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Товары, принятые на комиссию</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004</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536"/>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Списанная в убыток задолженность неплатежеспособных</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дебиторов</w:t>
            </w: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005</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Обеспечения обязательств и платежей полученные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006</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0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Обеспечения обязательств и платежей выданные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007</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28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Износ жилищного фонда</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008</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031E67">
        <w:trPr>
          <w:trHeight w:hRule="exact" w:val="418"/>
        </w:trPr>
        <w:tc>
          <w:tcPr>
            <w:tcW w:w="3602" w:type="pct"/>
            <w:gridSpan w:val="2"/>
            <w:tcBorders>
              <w:top w:val="single" w:sz="4" w:space="0" w:color="000000"/>
              <w:left w:val="single" w:sz="4" w:space="0" w:color="000000"/>
              <w:bottom w:val="single" w:sz="4" w:space="0" w:color="000000"/>
            </w:tcBorders>
          </w:tcPr>
          <w:p w:rsidR="00BB06D9" w:rsidRPr="0021158C"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Износ объектов внешнего благоустройства и других аналогичных объектов</w:t>
            </w: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009</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EC5AC4">
        <w:trPr>
          <w:trHeight w:hRule="exact" w:val="296"/>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Нематериальные активы, полученные в пользование</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010</w:t>
            </w: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21158C" w:rsidTr="0021158C">
        <w:trPr>
          <w:trHeight w:hRule="exact" w:val="320"/>
        </w:trPr>
        <w:tc>
          <w:tcPr>
            <w:tcW w:w="36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Основные средства, сданные в аренду</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325"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r w:rsidRPr="0021158C">
              <w:rPr>
                <w:rFonts w:ascii="Times New Roman" w:hAnsi="Times New Roman"/>
                <w:b w:val="0"/>
                <w:sz w:val="20"/>
                <w:lang w:eastAsia="ru-RU"/>
              </w:rPr>
              <w:t>011</w:t>
            </w: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02" w:type="pct"/>
            <w:gridSpan w:val="2"/>
            <w:tcBorders>
              <w:top w:val="single" w:sz="4" w:space="0" w:color="000000"/>
              <w:left w:val="single" w:sz="4" w:space="0" w:color="000000"/>
              <w:bottom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c>
          <w:tcPr>
            <w:tcW w:w="571" w:type="pct"/>
            <w:gridSpan w:val="2"/>
            <w:tcBorders>
              <w:top w:val="single" w:sz="4" w:space="0" w:color="000000"/>
              <w:left w:val="single" w:sz="4" w:space="0" w:color="000000"/>
              <w:bottom w:val="single" w:sz="4" w:space="0" w:color="000000"/>
              <w:right w:val="single" w:sz="4" w:space="0" w:color="000000"/>
            </w:tcBorders>
          </w:tcPr>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21158C" w:rsidRDefault="00BB06D9" w:rsidP="0021158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Руководитель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Главный бухгалтер</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u w:val="single"/>
          <w:lang w:eastAsia="ru-RU"/>
        </w:rPr>
        <w:t>“</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200</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Приложение к приказу Минфина РФ</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от 22 июля 2003г.№ 67н</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ОТЧЕТ О ПРИБЫЛЯХ И УБЫТКАХ</w:t>
      </w:r>
    </w:p>
    <w:p w:rsidR="00BB06D9"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на</w:t>
      </w:r>
      <w:r w:rsidR="00187E6F">
        <w:rPr>
          <w:rFonts w:ascii="Times New Roman" w:hAnsi="Times New Roman"/>
          <w:b w:val="0"/>
          <w:sz w:val="28"/>
          <w:szCs w:val="28"/>
          <w:lang w:eastAsia="ru-RU"/>
        </w:rPr>
        <w:t xml:space="preserve"> </w:t>
      </w:r>
      <w:r w:rsidR="00B27407" w:rsidRPr="00074BC8">
        <w:rPr>
          <w:rFonts w:ascii="Times New Roman" w:hAnsi="Times New Roman"/>
          <w:b w:val="0"/>
          <w:sz w:val="28"/>
          <w:szCs w:val="28"/>
          <w:u w:val="single"/>
          <w:lang w:eastAsia="ru-RU"/>
        </w:rPr>
        <w:t>31 декабря</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200</w:t>
      </w:r>
      <w:r w:rsidR="00187E6F">
        <w:rPr>
          <w:rFonts w:ascii="Times New Roman" w:hAnsi="Times New Roman"/>
          <w:b w:val="0"/>
          <w:sz w:val="28"/>
          <w:szCs w:val="28"/>
          <w:u w:val="single"/>
          <w:lang w:eastAsia="ru-RU"/>
        </w:rPr>
        <w:t xml:space="preserve"> </w:t>
      </w:r>
      <w:r w:rsidR="00B27407" w:rsidRPr="00074BC8">
        <w:rPr>
          <w:rFonts w:ascii="Times New Roman" w:hAnsi="Times New Roman"/>
          <w:b w:val="0"/>
          <w:sz w:val="28"/>
          <w:szCs w:val="28"/>
          <w:u w:val="single"/>
          <w:lang w:eastAsia="ru-RU"/>
        </w:rPr>
        <w:t>7</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г.</w:t>
      </w:r>
    </w:p>
    <w:p w:rsidR="00EC5AC4" w:rsidRPr="00074BC8" w:rsidRDefault="00EC5AC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Look w:val="0000" w:firstRow="0" w:lastRow="0" w:firstColumn="0" w:lastColumn="0" w:noHBand="0" w:noVBand="0"/>
      </w:tblPr>
      <w:tblGrid>
        <w:gridCol w:w="6524"/>
        <w:gridCol w:w="616"/>
        <w:gridCol w:w="208"/>
        <w:gridCol w:w="208"/>
        <w:gridCol w:w="416"/>
      </w:tblGrid>
      <w:tr w:rsidR="00BB06D9" w:rsidRPr="00EC5AC4" w:rsidTr="00EC5AC4">
        <w:trPr>
          <w:trHeight w:val="230"/>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КОДЫ</w:t>
            </w:r>
          </w:p>
        </w:tc>
      </w:tr>
      <w:tr w:rsidR="00BB06D9" w:rsidRPr="00EC5AC4" w:rsidTr="00EC5AC4">
        <w:trPr>
          <w:trHeight w:val="230"/>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Форма №</w:t>
            </w:r>
            <w:r w:rsidR="004B7794" w:rsidRPr="00EC5AC4">
              <w:rPr>
                <w:rFonts w:ascii="Times New Roman" w:hAnsi="Times New Roman"/>
                <w:b w:val="0"/>
                <w:sz w:val="20"/>
                <w:lang w:eastAsia="ru-RU"/>
              </w:rPr>
              <w:t>2</w:t>
            </w:r>
            <w:r w:rsidRPr="00EC5AC4">
              <w:rPr>
                <w:rFonts w:ascii="Times New Roman" w:hAnsi="Times New Roman"/>
                <w:b w:val="0"/>
                <w:sz w:val="20"/>
                <w:lang w:eastAsia="ru-RU"/>
              </w:rPr>
              <w:t xml:space="preserve"> по ОКУД</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0710003</w:t>
            </w:r>
          </w:p>
        </w:tc>
      </w:tr>
      <w:tr w:rsidR="00BB06D9" w:rsidRPr="00EC5AC4" w:rsidTr="00EC5AC4">
        <w:trPr>
          <w:cantSplit/>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Дата (год, месяц, число)</w:t>
            </w:r>
          </w:p>
        </w:tc>
        <w:tc>
          <w:tcPr>
            <w:tcW w:w="0" w:type="auto"/>
            <w:tcBorders>
              <w:top w:val="single" w:sz="8" w:space="0" w:color="000000"/>
              <w:left w:val="single" w:sz="8" w:space="0" w:color="000000"/>
              <w:bottom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2007</w:t>
            </w:r>
          </w:p>
        </w:tc>
        <w:tc>
          <w:tcPr>
            <w:tcW w:w="0" w:type="auto"/>
            <w:gridSpan w:val="2"/>
            <w:tcBorders>
              <w:top w:val="single" w:sz="8" w:space="0" w:color="000000"/>
              <w:left w:val="single" w:sz="8" w:space="0" w:color="000000"/>
              <w:bottom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12</w:t>
            </w:r>
          </w:p>
        </w:tc>
        <w:tc>
          <w:tcPr>
            <w:tcW w:w="0" w:type="auto"/>
            <w:tcBorders>
              <w:top w:val="single" w:sz="8" w:space="0" w:color="000000"/>
              <w:left w:val="single" w:sz="8" w:space="0" w:color="000000"/>
              <w:bottom w:val="single" w:sz="8" w:space="0" w:color="000000"/>
              <w:right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31</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xml:space="preserve">Организация </w:t>
            </w:r>
            <w:r w:rsidR="0090176B" w:rsidRPr="00EC5AC4">
              <w:rPr>
                <w:rFonts w:ascii="Times New Roman" w:hAnsi="Times New Roman"/>
                <w:b w:val="0"/>
                <w:sz w:val="20"/>
                <w:u w:val="single"/>
                <w:lang w:eastAsia="ru-RU"/>
              </w:rPr>
              <w:t>ОАО «Металлургический завод им. А.К.Серова»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ОКПО</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05269600</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Идентификационный номер налогоплательщика</w:t>
            </w:r>
            <w:r w:rsidR="00187E6F">
              <w:rPr>
                <w:rFonts w:ascii="Times New Roman" w:hAnsi="Times New Roman"/>
                <w:b w:val="0"/>
                <w:sz w:val="20"/>
                <w:lang w:eastAsia="ru-RU"/>
              </w:rPr>
              <w:t xml:space="preserve"> </w:t>
            </w:r>
            <w:r w:rsidRPr="00EC5AC4">
              <w:rPr>
                <w:rFonts w:ascii="Times New Roman" w:hAnsi="Times New Roman"/>
                <w:b w:val="0"/>
                <w:sz w:val="20"/>
                <w:lang w:eastAsia="ru-RU"/>
              </w:rPr>
              <w:t>ИНН</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5023013618</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Вид деятельности</w:t>
            </w:r>
            <w:r w:rsidR="00187E6F">
              <w:rPr>
                <w:rFonts w:ascii="Times New Roman" w:hAnsi="Times New Roman"/>
                <w:b w:val="0"/>
                <w:sz w:val="20"/>
                <w:lang w:eastAsia="ru-RU"/>
              </w:rPr>
              <w:t xml:space="preserve"> </w:t>
            </w:r>
            <w:r w:rsidR="00A3563A" w:rsidRPr="00EC5AC4">
              <w:rPr>
                <w:rFonts w:ascii="Times New Roman" w:hAnsi="Times New Roman"/>
                <w:b w:val="0"/>
                <w:sz w:val="20"/>
                <w:u w:val="single"/>
                <w:lang w:eastAsia="ru-RU"/>
              </w:rPr>
              <w:t>производство металлопроката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ОКДП</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45.23.1</w:t>
            </w:r>
          </w:p>
        </w:tc>
      </w:tr>
      <w:tr w:rsidR="00BB06D9" w:rsidRPr="00EC5AC4" w:rsidTr="00EC5AC4">
        <w:trPr>
          <w:cantSplit/>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Организационно-правовая форма/форма собственности__</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__</w:t>
            </w:r>
          </w:p>
          <w:p w:rsidR="00BB06D9" w:rsidRPr="00EC5AC4" w:rsidRDefault="00A3563A"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u w:val="single"/>
                <w:lang w:eastAsia="ru-RU"/>
              </w:rPr>
              <w:t>Открытое Акционерное Общество / частная</w:t>
            </w:r>
            <w:r w:rsidR="00187E6F">
              <w:rPr>
                <w:rFonts w:ascii="Times New Roman" w:hAnsi="Times New Roman"/>
                <w:b w:val="0"/>
                <w:sz w:val="20"/>
                <w:u w:val="single"/>
                <w:lang w:eastAsia="ru-RU"/>
              </w:rPr>
              <w:t xml:space="preserve"> </w:t>
            </w:r>
            <w:r w:rsidR="00BB06D9" w:rsidRPr="00EC5AC4">
              <w:rPr>
                <w:rFonts w:ascii="Times New Roman" w:hAnsi="Times New Roman"/>
                <w:b w:val="0"/>
                <w:sz w:val="20"/>
                <w:lang w:eastAsia="ru-RU"/>
              </w:rPr>
              <w:t>по ОКОПФ/ОКФС</w:t>
            </w:r>
          </w:p>
        </w:tc>
        <w:tc>
          <w:tcPr>
            <w:tcW w:w="0" w:type="auto"/>
            <w:gridSpan w:val="2"/>
            <w:tcBorders>
              <w:top w:val="single" w:sz="8" w:space="0" w:color="000000"/>
              <w:left w:val="single" w:sz="8" w:space="0" w:color="000000"/>
              <w:bottom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1C157D"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47</w:t>
            </w:r>
          </w:p>
        </w:tc>
        <w:tc>
          <w:tcPr>
            <w:tcW w:w="0" w:type="auto"/>
            <w:gridSpan w:val="2"/>
            <w:tcBorders>
              <w:top w:val="single" w:sz="8" w:space="0" w:color="000000"/>
              <w:left w:val="single" w:sz="4"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1C157D"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16</w:t>
            </w:r>
          </w:p>
        </w:tc>
      </w:tr>
      <w:tr w:rsidR="00BB06D9" w:rsidRPr="00EC5AC4" w:rsidTr="00EC5AC4">
        <w:trPr>
          <w:trHeight w:val="382"/>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Единица измерения: тыс. руб</w:t>
            </w:r>
            <w:r w:rsidRPr="00EC5AC4">
              <w:rPr>
                <w:rFonts w:ascii="Times New Roman" w:hAnsi="Times New Roman"/>
                <w:sz w:val="20"/>
                <w:lang w:eastAsia="ru-RU"/>
              </w:rPr>
              <w:t xml:space="preserve">./ </w:t>
            </w:r>
            <w:r w:rsidRPr="00EC5AC4">
              <w:rPr>
                <w:rFonts w:ascii="Times New Roman" w:hAnsi="Times New Roman"/>
                <w:b w:val="0"/>
                <w:sz w:val="20"/>
                <w:lang w:eastAsia="ru-RU"/>
              </w:rPr>
              <w:t>млн. руб. (ненужное зачеркнуть)</w:t>
            </w:r>
            <w:r w:rsidR="00187E6F">
              <w:rPr>
                <w:rFonts w:ascii="Times New Roman" w:hAnsi="Times New Roman"/>
                <w:b w:val="0"/>
                <w:sz w:val="20"/>
                <w:lang w:eastAsia="ru-RU"/>
              </w:rPr>
              <w:t xml:space="preserve"> </w:t>
            </w:r>
            <w:r w:rsidRPr="00EC5AC4">
              <w:rPr>
                <w:rFonts w:ascii="Times New Roman" w:hAnsi="Times New Roman"/>
                <w:b w:val="0"/>
                <w:sz w:val="20"/>
                <w:lang w:eastAsia="ru-RU"/>
              </w:rPr>
              <w:t>по ОКЕИ</w:t>
            </w:r>
          </w:p>
        </w:tc>
        <w:tc>
          <w:tcPr>
            <w:tcW w:w="0" w:type="auto"/>
            <w:gridSpan w:val="4"/>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384/385</w:t>
            </w: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CellMar>
          <w:left w:w="40" w:type="dxa"/>
          <w:right w:w="40" w:type="dxa"/>
        </w:tblCellMar>
        <w:tblLook w:val="0000" w:firstRow="0" w:lastRow="0" w:firstColumn="0" w:lastColumn="0" w:noHBand="0" w:noVBand="0"/>
      </w:tblPr>
      <w:tblGrid>
        <w:gridCol w:w="6147"/>
        <w:gridCol w:w="416"/>
        <w:gridCol w:w="1027"/>
        <w:gridCol w:w="1844"/>
      </w:tblGrid>
      <w:tr w:rsidR="00BB06D9" w:rsidRPr="00EC5AC4" w:rsidTr="00187E6F">
        <w:trPr>
          <w:cantSplit/>
          <w:trHeight w:hRule="exact" w:val="455"/>
        </w:trPr>
        <w:tc>
          <w:tcPr>
            <w:tcW w:w="0" w:type="auto"/>
            <w:tcBorders>
              <w:top w:val="single" w:sz="4" w:space="0" w:color="000000"/>
              <w:left w:val="single" w:sz="4" w:space="0" w:color="000000"/>
              <w:bottom w:val="single" w:sz="4" w:space="0" w:color="000000"/>
            </w:tcBorders>
          </w:tcPr>
          <w:p w:rsidR="00BB06D9" w:rsidRPr="00EC5AC4"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Показатель</w:t>
            </w:r>
          </w:p>
        </w:tc>
        <w:tc>
          <w:tcPr>
            <w:tcW w:w="0" w:type="auto"/>
            <w:tcBorders>
              <w:top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отчетный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период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аналогичный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период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cantSplit/>
          <w:trHeight w:hRule="exact" w:val="45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Наименование</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101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Доходы и расходы по обычным видам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Выручка (нетто) от продажи товаров, продукции, работ, услуг (за минусом налога на добавленную стоимость,</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8C7DD8"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270</w:t>
            </w: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2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Себестоимость проданных товаров, продукции, работ, услуг</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266</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Валовая 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Коммерческие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8C7DD8"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Управленческие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Прибыль (убыток) от продаж</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55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Прочие доходы и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Проценты к получению</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Проценты к уплате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Доходы от участия в других организациях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Прочие операционные доходы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Прочие операционные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Внереализационные доходы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Внереализационные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Прибыль (убыток) до налогообложения</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Отложенные налоговые активы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Отложенные налоговые обязательства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Текущий налог на 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5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Чистая прибыль (убыток) отчетного периода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6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СПРАВОЧНО.</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Постоянные налоговые обязательства (активы)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00"/>
        </w:trPr>
        <w:tc>
          <w:tcPr>
            <w:tcW w:w="0" w:type="auto"/>
            <w:tcBorders>
              <w:top w:val="single" w:sz="4" w:space="0" w:color="000000"/>
              <w:lef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Базовая прибыль (убыток) на акцию</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EC5AC4" w:rsidTr="00EC5AC4">
        <w:trPr>
          <w:trHeight w:hRule="exact" w:val="3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Разводненная прибыль (убыток) на акцию</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Форма 0710002 с. 2</w:t>
      </w:r>
    </w:p>
    <w:p w:rsidR="00BB06D9"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Расшифровка отдельных прибылей и убытков</w:t>
      </w:r>
    </w:p>
    <w:tbl>
      <w:tblPr>
        <w:tblW w:w="0" w:type="auto"/>
        <w:tblInd w:w="-138" w:type="dxa"/>
        <w:tblCellMar>
          <w:left w:w="40" w:type="dxa"/>
          <w:right w:w="40" w:type="dxa"/>
        </w:tblCellMar>
        <w:tblLook w:val="0000" w:firstRow="0" w:lastRow="0" w:firstColumn="0" w:lastColumn="0" w:noHBand="0" w:noVBand="0"/>
      </w:tblPr>
      <w:tblGrid>
        <w:gridCol w:w="5135"/>
        <w:gridCol w:w="379"/>
        <w:gridCol w:w="880"/>
        <w:gridCol w:w="751"/>
        <w:gridCol w:w="1310"/>
        <w:gridCol w:w="1117"/>
      </w:tblGrid>
      <w:tr w:rsidR="00BB06D9" w:rsidRPr="00074BC8" w:rsidTr="00EC5AC4">
        <w:trPr>
          <w:trHeight w:hRule="exact" w:val="614"/>
        </w:trPr>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Показатель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отчетный период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аналогичный период предыдущего года</w:t>
            </w:r>
          </w:p>
        </w:tc>
      </w:tr>
      <w:tr w:rsidR="00BB06D9" w:rsidRPr="00074BC8" w:rsidTr="00EC5AC4">
        <w:trPr>
          <w:trHeight w:hRule="exact" w:val="28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наименование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убыток</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убыток</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8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6</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10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Штрафы, пени и неустойки, признанные или по которым получены решения суда (арбитражного суда) об их взыскании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Прибыль (убыток) прошлых лет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7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Возмещение убытков, причиненных неисполнением или ненадлежащим исполнением обязательств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4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Курсовые разницы по операциям в иностранной валюте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Отчисления в оценочные резервы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89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Списание дебиторских и кредиторских задолженностей, по которым истек срок исковой давности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Руководитель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Главный бухгалтер</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Приложение к приказу Минфина РФ от</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22 июля 2003 г. № 67н</w:t>
      </w:r>
    </w:p>
    <w:p w:rsidR="00187E6F" w:rsidRDefault="00187E6F"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ОТЧЕТ ОБ ИЗМЕНЕНИЯХ КАПИТАЛА</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200</w:t>
      </w:r>
      <w:r w:rsidRPr="00074BC8">
        <w:rPr>
          <w:rFonts w:ascii="Times New Roman" w:hAnsi="Times New Roman"/>
          <w:b w:val="0"/>
          <w:sz w:val="28"/>
          <w:szCs w:val="28"/>
          <w:u w:val="single"/>
          <w:lang w:eastAsia="ru-RU"/>
        </w:rPr>
        <w:t xml:space="preserve"> </w:t>
      </w:r>
      <w:smartTag w:uri="urn:schemas-microsoft-com:office:smarttags" w:element="metricconverter">
        <w:smartTagPr>
          <w:attr w:name="ProductID" w:val="7 г"/>
        </w:smartTagPr>
        <w:r w:rsidR="00B27407" w:rsidRPr="00074BC8">
          <w:rPr>
            <w:rFonts w:ascii="Times New Roman" w:hAnsi="Times New Roman"/>
            <w:b w:val="0"/>
            <w:sz w:val="28"/>
            <w:szCs w:val="28"/>
            <w:u w:val="single"/>
            <w:lang w:eastAsia="ru-RU"/>
          </w:rPr>
          <w:t>7</w:t>
        </w:r>
        <w:r w:rsidRPr="00074BC8">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г</w:t>
        </w:r>
      </w:smartTag>
      <w:r w:rsidRPr="00074BC8">
        <w:rPr>
          <w:rFonts w:ascii="Times New Roman" w:hAnsi="Times New Roman"/>
          <w:b w:val="0"/>
          <w:sz w:val="28"/>
          <w:szCs w:val="28"/>
          <w:lang w:eastAsia="ru-RU"/>
        </w:rPr>
        <w:t>.</w:t>
      </w:r>
    </w:p>
    <w:tbl>
      <w:tblPr>
        <w:tblW w:w="0" w:type="auto"/>
        <w:tblLook w:val="0000" w:firstRow="0" w:lastRow="0" w:firstColumn="0" w:lastColumn="0" w:noHBand="0" w:noVBand="0"/>
      </w:tblPr>
      <w:tblGrid>
        <w:gridCol w:w="6524"/>
        <w:gridCol w:w="910"/>
        <w:gridCol w:w="208"/>
        <w:gridCol w:w="208"/>
        <w:gridCol w:w="208"/>
        <w:gridCol w:w="208"/>
      </w:tblGrid>
      <w:tr w:rsidR="004007BC" w:rsidRPr="00EC5AC4" w:rsidTr="00EC5AC4">
        <w:trPr>
          <w:gridAfter w:val="1"/>
          <w:trHeight w:val="257"/>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4"/>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КОДЫ</w:t>
            </w:r>
          </w:p>
        </w:tc>
      </w:tr>
      <w:tr w:rsidR="00BB06D9" w:rsidRPr="00EC5AC4" w:rsidTr="00EC5AC4">
        <w:trPr>
          <w:trHeight w:val="230"/>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Форма №3 по ОКУД</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0710003</w:t>
            </w:r>
          </w:p>
        </w:tc>
      </w:tr>
      <w:tr w:rsidR="00BB06D9" w:rsidRPr="00EC5AC4" w:rsidTr="00EC5AC4">
        <w:trPr>
          <w:cantSplit/>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Дата (год, месяц, число)</w:t>
            </w:r>
          </w:p>
        </w:tc>
        <w:tc>
          <w:tcPr>
            <w:tcW w:w="0" w:type="auto"/>
            <w:tcBorders>
              <w:top w:val="single" w:sz="8" w:space="0" w:color="000000"/>
              <w:left w:val="single" w:sz="8" w:space="0" w:color="000000"/>
              <w:bottom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2008</w:t>
            </w:r>
          </w:p>
        </w:tc>
        <w:tc>
          <w:tcPr>
            <w:tcW w:w="0" w:type="auto"/>
            <w:gridSpan w:val="2"/>
            <w:tcBorders>
              <w:top w:val="single" w:sz="8" w:space="0" w:color="000000"/>
              <w:left w:val="single" w:sz="8" w:space="0" w:color="000000"/>
              <w:bottom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01</w:t>
            </w:r>
          </w:p>
        </w:tc>
        <w:tc>
          <w:tcPr>
            <w:tcW w:w="0" w:type="auto"/>
            <w:gridSpan w:val="2"/>
            <w:tcBorders>
              <w:top w:val="single" w:sz="8" w:space="0" w:color="000000"/>
              <w:left w:val="single" w:sz="8" w:space="0" w:color="000000"/>
              <w:bottom w:val="single" w:sz="8" w:space="0" w:color="000000"/>
              <w:right w:val="single" w:sz="8" w:space="0" w:color="000000"/>
            </w:tcBorders>
          </w:tcPr>
          <w:p w:rsidR="00BB06D9" w:rsidRPr="00EC5AC4" w:rsidRDefault="001C157D"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01</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Организация</w:t>
            </w:r>
            <w:r w:rsidR="00187E6F">
              <w:rPr>
                <w:rFonts w:ascii="Times New Roman" w:hAnsi="Times New Roman"/>
                <w:b w:val="0"/>
                <w:sz w:val="20"/>
                <w:lang w:eastAsia="ru-RU"/>
              </w:rPr>
              <w:t xml:space="preserve"> </w:t>
            </w:r>
            <w:r w:rsidR="00C91CA5" w:rsidRPr="00EC5AC4">
              <w:rPr>
                <w:rFonts w:ascii="Times New Roman" w:hAnsi="Times New Roman"/>
                <w:b w:val="0"/>
                <w:sz w:val="20"/>
                <w:u w:val="single"/>
                <w:lang w:eastAsia="ru-RU"/>
              </w:rPr>
              <w:t>ОАО «Металлургический завод им. А.К.Серова»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ОКПО</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4B7794"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05269600</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Идентификационный номер налогоплательщика</w:t>
            </w:r>
            <w:r w:rsidR="00187E6F">
              <w:rPr>
                <w:rFonts w:ascii="Times New Roman" w:hAnsi="Times New Roman"/>
                <w:b w:val="0"/>
                <w:sz w:val="20"/>
                <w:lang w:eastAsia="ru-RU"/>
              </w:rPr>
              <w:t xml:space="preserve"> </w:t>
            </w:r>
            <w:r w:rsidRPr="00EC5AC4">
              <w:rPr>
                <w:rFonts w:ascii="Times New Roman" w:hAnsi="Times New Roman"/>
                <w:b w:val="0"/>
                <w:sz w:val="20"/>
                <w:lang w:eastAsia="ru-RU"/>
              </w:rPr>
              <w:t>ИНН</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4B7794"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5023013618</w:t>
            </w:r>
          </w:p>
        </w:tc>
      </w:tr>
      <w:tr w:rsidR="00BB06D9" w:rsidRPr="00EC5AC4" w:rsidTr="00EC5AC4">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Вид деятельности</w:t>
            </w:r>
            <w:r w:rsidR="00187E6F">
              <w:rPr>
                <w:rFonts w:ascii="Times New Roman" w:hAnsi="Times New Roman"/>
                <w:b w:val="0"/>
                <w:sz w:val="20"/>
                <w:lang w:eastAsia="ru-RU"/>
              </w:rPr>
              <w:t xml:space="preserve"> </w:t>
            </w:r>
            <w:r w:rsidR="0065197C" w:rsidRPr="00EC5AC4">
              <w:rPr>
                <w:rFonts w:ascii="Times New Roman" w:hAnsi="Times New Roman"/>
                <w:b w:val="0"/>
                <w:sz w:val="20"/>
                <w:u w:val="single"/>
                <w:lang w:eastAsia="ru-RU"/>
              </w:rPr>
              <w:t>производство металлопроката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ОКДП</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4B7794"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45.23.1</w:t>
            </w:r>
          </w:p>
        </w:tc>
      </w:tr>
      <w:tr w:rsidR="00BB06D9" w:rsidRPr="00EC5AC4" w:rsidTr="00EC5AC4">
        <w:trPr>
          <w:cantSplit/>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Организационно-правовая форма/форма собственности__</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__</w:t>
            </w:r>
          </w:p>
          <w:p w:rsidR="00BB06D9" w:rsidRPr="00EC5AC4" w:rsidRDefault="0065197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u w:val="single"/>
                <w:lang w:eastAsia="ru-RU"/>
              </w:rPr>
              <w:t>Открытое Акционерное Общество / частная</w:t>
            </w:r>
            <w:r w:rsidR="00187E6F">
              <w:rPr>
                <w:rFonts w:ascii="Times New Roman" w:hAnsi="Times New Roman"/>
                <w:b w:val="0"/>
                <w:sz w:val="20"/>
                <w:u w:val="single"/>
                <w:lang w:eastAsia="ru-RU"/>
              </w:rPr>
              <w:t xml:space="preserve"> </w:t>
            </w:r>
            <w:r w:rsidR="00BB06D9" w:rsidRPr="00EC5AC4">
              <w:rPr>
                <w:rFonts w:ascii="Times New Roman" w:hAnsi="Times New Roman"/>
                <w:b w:val="0"/>
                <w:sz w:val="20"/>
                <w:lang w:eastAsia="ru-RU"/>
              </w:rPr>
              <w:t>по ОКОПФ/ОКФС</w:t>
            </w:r>
          </w:p>
        </w:tc>
        <w:tc>
          <w:tcPr>
            <w:tcW w:w="0" w:type="auto"/>
            <w:gridSpan w:val="2"/>
            <w:tcBorders>
              <w:top w:val="single" w:sz="8" w:space="0" w:color="000000"/>
              <w:left w:val="single" w:sz="8" w:space="0" w:color="000000"/>
              <w:bottom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4B7794" w:rsidRPr="00EC5AC4" w:rsidRDefault="004B7794"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47</w:t>
            </w:r>
          </w:p>
        </w:tc>
        <w:tc>
          <w:tcPr>
            <w:tcW w:w="0" w:type="auto"/>
            <w:gridSpan w:val="3"/>
            <w:tcBorders>
              <w:top w:val="single" w:sz="8" w:space="0" w:color="000000"/>
              <w:left w:val="single" w:sz="4"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4B7794" w:rsidRPr="00EC5AC4" w:rsidRDefault="004B7794"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16</w:t>
            </w:r>
          </w:p>
        </w:tc>
      </w:tr>
      <w:tr w:rsidR="00BB06D9" w:rsidRPr="00EC5AC4" w:rsidTr="00EC5AC4">
        <w:trPr>
          <w:trHeight w:val="405"/>
        </w:trPr>
        <w:tc>
          <w:tcPr>
            <w:tcW w:w="0" w:type="auto"/>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Единица измерения: тыс. руб</w:t>
            </w:r>
            <w:r w:rsidRPr="00EC5AC4">
              <w:rPr>
                <w:rFonts w:ascii="Times New Roman" w:hAnsi="Times New Roman"/>
                <w:sz w:val="20"/>
                <w:lang w:eastAsia="ru-RU"/>
              </w:rPr>
              <w:t xml:space="preserve">./ </w:t>
            </w:r>
            <w:r w:rsidRPr="00EC5AC4">
              <w:rPr>
                <w:rFonts w:ascii="Times New Roman" w:hAnsi="Times New Roman"/>
                <w:b w:val="0"/>
                <w:sz w:val="20"/>
                <w:lang w:eastAsia="ru-RU"/>
              </w:rPr>
              <w:t>млн. руб. (ненужное зачеркнуть)</w:t>
            </w:r>
            <w:r w:rsidR="00187E6F">
              <w:rPr>
                <w:rFonts w:ascii="Times New Roman" w:hAnsi="Times New Roman"/>
                <w:b w:val="0"/>
                <w:sz w:val="20"/>
                <w:lang w:eastAsia="ru-RU"/>
              </w:rPr>
              <w:t xml:space="preserve"> </w:t>
            </w:r>
            <w:r w:rsidRPr="00EC5AC4">
              <w:rPr>
                <w:rFonts w:ascii="Times New Roman" w:hAnsi="Times New Roman"/>
                <w:b w:val="0"/>
                <w:sz w:val="20"/>
                <w:lang w:eastAsia="ru-RU"/>
              </w:rPr>
              <w:t>по ОКЕИ</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384/385</w:t>
            </w: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Изменения капитала</w:t>
      </w:r>
    </w:p>
    <w:tbl>
      <w:tblPr>
        <w:tblW w:w="0" w:type="auto"/>
        <w:tblCellMar>
          <w:left w:w="40" w:type="dxa"/>
          <w:right w:w="40" w:type="dxa"/>
        </w:tblCellMar>
        <w:tblLook w:val="0000" w:firstRow="0" w:lastRow="0" w:firstColumn="0" w:lastColumn="0" w:noHBand="0" w:noVBand="0"/>
      </w:tblPr>
      <w:tblGrid>
        <w:gridCol w:w="2673"/>
        <w:gridCol w:w="416"/>
        <w:gridCol w:w="1108"/>
        <w:gridCol w:w="1329"/>
        <w:gridCol w:w="585"/>
        <w:gridCol w:w="585"/>
        <w:gridCol w:w="9"/>
        <w:gridCol w:w="2126"/>
        <w:gridCol w:w="9"/>
        <w:gridCol w:w="594"/>
      </w:tblGrid>
      <w:tr w:rsidR="00BB06D9" w:rsidRPr="00074BC8" w:rsidTr="00EC5AC4">
        <w:trPr>
          <w:cantSplit/>
          <w:trHeight w:hRule="exact" w:val="362"/>
        </w:trPr>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Показатель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Уставный капитал</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Добавочный капитал</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Резервный капитал</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Нераспределенная прибыль (непокрытый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убыток)</w:t>
            </w: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Итого</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98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Наименование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41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6</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7</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3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 на 31 декабря года, предшествующего предыдущему году</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sz w:val="20"/>
                <w:lang w:eastAsia="ru-RU"/>
              </w:rPr>
              <w:t>680</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397</w:t>
            </w: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1077</w:t>
            </w:r>
          </w:p>
        </w:tc>
      </w:tr>
      <w:tr w:rsidR="00BB06D9" w:rsidRPr="00074BC8" w:rsidTr="00EC5AC4">
        <w:trPr>
          <w:cantSplit/>
          <w:trHeight w:hRule="exact" w:val="35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200</w:t>
            </w:r>
            <w:r w:rsidR="00187E6F">
              <w:rPr>
                <w:rFonts w:ascii="Times New Roman" w:hAnsi="Times New Roman"/>
                <w:b w:val="0"/>
                <w:sz w:val="20"/>
                <w:lang w:eastAsia="ru-RU"/>
              </w:rPr>
              <w:t xml:space="preserve"> </w:t>
            </w:r>
            <w:r w:rsidRPr="00EC5AC4">
              <w:rPr>
                <w:rFonts w:ascii="Times New Roman" w:hAnsi="Times New Roman"/>
                <w:b w:val="0"/>
                <w:sz w:val="20"/>
                <w:lang w:eastAsia="ru-RU"/>
              </w:rPr>
              <w:t>г.</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cantSplit/>
          <w:trHeight w:hRule="exact" w:val="64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i/>
                <w:sz w:val="20"/>
                <w:lang w:eastAsia="ru-RU"/>
              </w:rPr>
              <w:t>(предыдущий год)</w:t>
            </w:r>
            <w:r w:rsidRPr="00EC5AC4">
              <w:rPr>
                <w:rFonts w:ascii="Times New Roman" w:hAnsi="Times New Roman"/>
                <w:b w:val="0"/>
                <w:sz w:val="20"/>
                <w:lang w:eastAsia="ru-RU"/>
              </w:rPr>
              <w:t xml:space="preserve"> Изменения в учетной политике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5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Результат от переоценки объектов основных средств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D774CC" w:rsidRPr="00074BC8" w:rsidTr="00EC5AC4">
        <w:trPr>
          <w:trHeight w:hRule="exact" w:val="718"/>
        </w:trPr>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Остаток на 1 января предыдущего года</w:t>
            </w: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sz w:val="20"/>
                <w:lang w:eastAsia="ru-RU"/>
              </w:rPr>
              <w:t>680</w:t>
            </w: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397</w:t>
            </w:r>
          </w:p>
        </w:tc>
        <w:tc>
          <w:tcPr>
            <w:tcW w:w="0" w:type="auto"/>
            <w:gridSpan w:val="2"/>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3"/>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1077</w:t>
            </w:r>
          </w:p>
        </w:tc>
      </w:tr>
      <w:tr w:rsidR="00BB06D9" w:rsidRPr="00074BC8" w:rsidTr="00EC5AC4">
        <w:trPr>
          <w:trHeight w:hRule="exact" w:val="7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Результат от пересчета иностранных валют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7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Чистая 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25"/>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Дивиденды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7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Отчисления в резервный фонд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61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Увеличение величины капитала за счет: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5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дополнительного выпуска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51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увеличения номинальной стоимости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3"/>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70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реорганизации юридического лица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71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Уменьшение величины капитала за счет: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6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уменьшения номинала акций</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4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уменьшения количества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58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реорганизации юридического лица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D774CC" w:rsidRPr="00074BC8" w:rsidTr="00EC5AC4">
        <w:trPr>
          <w:trHeight w:hRule="exact" w:val="564"/>
        </w:trPr>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Остаток на 31 декабря предыдущего года</w:t>
            </w: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sz w:val="20"/>
                <w:lang w:eastAsia="ru-RU"/>
              </w:rPr>
              <w:t>680</w:t>
            </w:r>
          </w:p>
        </w:tc>
        <w:tc>
          <w:tcPr>
            <w:tcW w:w="0" w:type="auto"/>
            <w:gridSpan w:val="2"/>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397</w:t>
            </w:r>
          </w:p>
        </w:tc>
        <w:tc>
          <w:tcPr>
            <w:tcW w:w="0" w:type="auto"/>
            <w:gridSpan w:val="2"/>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1077</w:t>
            </w:r>
          </w:p>
        </w:tc>
      </w:tr>
      <w:tr w:rsidR="00BB06D9" w:rsidRPr="00074BC8" w:rsidTr="00EC5AC4">
        <w:trPr>
          <w:cantSplit/>
          <w:trHeight w:hRule="exact" w:val="38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200</w:t>
            </w:r>
            <w:r w:rsidR="00187E6F">
              <w:rPr>
                <w:rFonts w:ascii="Times New Roman" w:hAnsi="Times New Roman"/>
                <w:b w:val="0"/>
                <w:sz w:val="20"/>
                <w:lang w:eastAsia="ru-RU"/>
              </w:rPr>
              <w:t xml:space="preserve"> </w:t>
            </w:r>
            <w:r w:rsidRPr="00EC5AC4">
              <w:rPr>
                <w:rFonts w:ascii="Times New Roman" w:hAnsi="Times New Roman"/>
                <w:b w:val="0"/>
                <w:sz w:val="20"/>
                <w:lang w:eastAsia="ru-RU"/>
              </w:rPr>
              <w:t>г.</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cantSplit/>
          <w:trHeight w:hRule="exact" w:val="59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i/>
                <w:sz w:val="20"/>
                <w:lang w:eastAsia="ru-RU"/>
              </w:rPr>
              <w:t>(отчетный год)</w:t>
            </w:r>
            <w:r w:rsidRPr="00EC5AC4">
              <w:rPr>
                <w:rFonts w:ascii="Times New Roman" w:hAnsi="Times New Roman"/>
                <w:b w:val="0"/>
                <w:sz w:val="20"/>
                <w:lang w:eastAsia="ru-RU"/>
              </w:rPr>
              <w:t xml:space="preserve"> Изменения в учетной политике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57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Результат от переоценки объектов основных средств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D774CC" w:rsidRPr="00074BC8" w:rsidTr="00EC5AC4">
        <w:trPr>
          <w:trHeight w:hRule="exact" w:val="571"/>
        </w:trPr>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Остаток на 1 января отчетного года</w:t>
            </w: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sz w:val="20"/>
                <w:lang w:eastAsia="ru-RU"/>
              </w:rPr>
              <w:t>680</w:t>
            </w:r>
          </w:p>
        </w:tc>
        <w:tc>
          <w:tcPr>
            <w:tcW w:w="0" w:type="auto"/>
            <w:gridSpan w:val="2"/>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397</w:t>
            </w:r>
          </w:p>
        </w:tc>
        <w:tc>
          <w:tcPr>
            <w:tcW w:w="0" w:type="auto"/>
            <w:gridSpan w:val="2"/>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p>
          <w:p w:rsidR="00D774CC"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1077</w:t>
            </w:r>
          </w:p>
        </w:tc>
      </w:tr>
      <w:tr w:rsidR="00BB06D9" w:rsidRPr="00074BC8" w:rsidTr="00EC5AC4">
        <w:trPr>
          <w:trHeight w:hRule="exact" w:val="57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Результат от пересчета иностранных валют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Чистая прибыль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0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Дивиденды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Отчисления в резервный фонд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35"/>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Увеличение величины капитала за счет:</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5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дополнительного выпуска акций</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35"/>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увеличения номинальной стоимости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6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реорганизации юридического лица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8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Уменьшение величины капитала за счет:</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6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уменьшения номинала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40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уменьшения количества акций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59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реорганизации юридического лица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х</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 )</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5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Остаток на 31 декабря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680</w:t>
            </w: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D774CC"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397</w:t>
            </w: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w:t>
            </w: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9A2855"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1080</w:t>
            </w: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Резервы</w:t>
      </w:r>
    </w:p>
    <w:tbl>
      <w:tblPr>
        <w:tblW w:w="0" w:type="auto"/>
        <w:tblCellMar>
          <w:left w:w="40" w:type="dxa"/>
          <w:right w:w="40" w:type="dxa"/>
        </w:tblCellMar>
        <w:tblLook w:val="0000" w:firstRow="0" w:lastRow="0" w:firstColumn="0" w:lastColumn="0" w:noHBand="0" w:noVBand="0"/>
      </w:tblPr>
      <w:tblGrid>
        <w:gridCol w:w="5256"/>
        <w:gridCol w:w="416"/>
        <w:gridCol w:w="774"/>
        <w:gridCol w:w="1015"/>
        <w:gridCol w:w="1199"/>
        <w:gridCol w:w="765"/>
        <w:gridCol w:w="9"/>
      </w:tblGrid>
      <w:tr w:rsidR="00BB06D9" w:rsidRPr="00074BC8" w:rsidTr="00EC5AC4">
        <w:trPr>
          <w:cantSplit/>
          <w:trHeight w:hRule="exact" w:val="335"/>
        </w:trPr>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Показатель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Поступило</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Использо вано</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43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Наименование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25"/>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6</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61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Резервы, образованные в соответствии с законодательством:</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5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3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9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60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7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Резервы, образованные в соответствии с учредительными документами: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61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58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8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Оценочные резервы: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62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62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8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cantSplit/>
          <w:trHeight w:hRule="exact" w:val="27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Резервы предстоящих расходов: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cantSplit/>
          <w:trHeight w:hRule="exact" w:val="58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trHeight w:hRule="exact" w:val="2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cantSplit/>
          <w:trHeight w:hRule="exact" w:val="2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cantSplit/>
          <w:trHeight w:hRule="exact" w:val="63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i/>
                <w:sz w:val="20"/>
                <w:lang w:eastAsia="ru-RU"/>
              </w:rPr>
            </w:pPr>
            <w:r w:rsidRPr="00EC5AC4">
              <w:rPr>
                <w:rFonts w:ascii="Times New Roman" w:hAnsi="Times New Roman"/>
                <w:b w:val="0"/>
                <w:i/>
                <w:sz w:val="20"/>
                <w:lang w:eastAsia="ru-RU"/>
              </w:rPr>
              <w:t>(наименование резерва)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gridAfter w:val="1"/>
          <w:trHeight w:hRule="exact" w:val="32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данные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Справки</w:t>
      </w:r>
    </w:p>
    <w:tbl>
      <w:tblPr>
        <w:tblW w:w="0" w:type="auto"/>
        <w:tblCellMar>
          <w:left w:w="40" w:type="dxa"/>
          <w:right w:w="40" w:type="dxa"/>
        </w:tblCellMar>
        <w:tblLook w:val="0000" w:firstRow="0" w:lastRow="0" w:firstColumn="0" w:lastColumn="0" w:noHBand="0" w:noVBand="0"/>
      </w:tblPr>
      <w:tblGrid>
        <w:gridCol w:w="3688"/>
        <w:gridCol w:w="416"/>
        <w:gridCol w:w="1183"/>
        <w:gridCol w:w="1472"/>
        <w:gridCol w:w="1192"/>
        <w:gridCol w:w="1483"/>
      </w:tblGrid>
      <w:tr w:rsidR="00BB06D9" w:rsidRPr="00074BC8" w:rsidTr="00EC5AC4">
        <w:trPr>
          <w:cantSplit/>
          <w:trHeight w:hRule="exact" w:val="340"/>
        </w:trPr>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Показатель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 на начало 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 на конец отчетного периода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36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Наименование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6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 Чистые активы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262"/>
        </w:trPr>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Из бюджета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Из внебюджетных фондов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hRule="exact" w:val="704"/>
        </w:trPr>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отчетный год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предыдущий год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отчетный год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за предыдущий год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cantSplit/>
          <w:trHeight w:val="270"/>
        </w:trPr>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w:t>
            </w: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6</w:t>
            </w:r>
          </w:p>
        </w:tc>
      </w:tr>
      <w:tr w:rsidR="00BB06D9" w:rsidRPr="00074BC8" w:rsidTr="00EC5AC4">
        <w:trPr>
          <w:trHeight w:hRule="exact" w:val="59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 Получено на: расходы по обычным видам деятельности — всего</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5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 том числе: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61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капитальные вложения во внеоборотные активы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34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 том числе: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val="en-US" w:eastAsia="ru-RU"/>
        </w:rPr>
      </w:pPr>
    </w:p>
    <w:p w:rsid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Руководитель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 xml:space="preserve">______________ </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 xml:space="preserve"> Главный бухгалтер</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u w:val="single"/>
          <w:lang w:eastAsia="ru-RU"/>
        </w:rPr>
        <w:t>“</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200</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Приложение к приказу Минфина РФ</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от 22 июля 2003 г. № 67н</w:t>
      </w:r>
    </w:p>
    <w:p w:rsidR="00BB06D9" w:rsidRPr="00074BC8"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br w:type="page"/>
      </w:r>
      <w:r w:rsidR="00BB06D9" w:rsidRPr="00074BC8">
        <w:rPr>
          <w:rFonts w:ascii="Times New Roman" w:hAnsi="Times New Roman"/>
          <w:b w:val="0"/>
          <w:sz w:val="28"/>
          <w:szCs w:val="28"/>
          <w:lang w:eastAsia="ru-RU"/>
        </w:rPr>
        <w:t>ОТЧЕТ О ДВИЖЕНИИ</w:t>
      </w:r>
      <w:r>
        <w:rPr>
          <w:rFonts w:ascii="Times New Roman" w:hAnsi="Times New Roman"/>
          <w:b w:val="0"/>
          <w:sz w:val="28"/>
          <w:szCs w:val="28"/>
          <w:lang w:eastAsia="ru-RU"/>
        </w:rPr>
        <w:t xml:space="preserve"> </w:t>
      </w:r>
      <w:r w:rsidR="00BB06D9" w:rsidRPr="00074BC8">
        <w:rPr>
          <w:rFonts w:ascii="Times New Roman" w:hAnsi="Times New Roman"/>
          <w:b w:val="0"/>
          <w:sz w:val="28"/>
          <w:szCs w:val="28"/>
          <w:lang w:eastAsia="ru-RU"/>
        </w:rPr>
        <w:t>ДЕНЕЖНЫХ</w:t>
      </w:r>
      <w:r>
        <w:rPr>
          <w:rFonts w:ascii="Times New Roman" w:hAnsi="Times New Roman"/>
          <w:b w:val="0"/>
          <w:sz w:val="28"/>
          <w:szCs w:val="28"/>
          <w:lang w:eastAsia="ru-RU"/>
        </w:rPr>
        <w:t xml:space="preserve"> </w:t>
      </w:r>
      <w:r w:rsidR="00BB06D9" w:rsidRPr="00074BC8">
        <w:rPr>
          <w:rFonts w:ascii="Times New Roman" w:hAnsi="Times New Roman"/>
          <w:b w:val="0"/>
          <w:sz w:val="28"/>
          <w:szCs w:val="28"/>
          <w:lang w:eastAsia="ru-RU"/>
        </w:rPr>
        <w:t>СРЕДСТВ</w:t>
      </w:r>
    </w:p>
    <w:p w:rsidR="00BB06D9" w:rsidRPr="00074BC8" w:rsidRDefault="0073190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w:t>
      </w:r>
      <w:r w:rsidR="00814643" w:rsidRPr="00074BC8">
        <w:rPr>
          <w:rFonts w:ascii="Times New Roman" w:hAnsi="Times New Roman"/>
          <w:b w:val="0"/>
          <w:sz w:val="28"/>
          <w:szCs w:val="28"/>
          <w:lang w:eastAsia="ru-RU"/>
        </w:rPr>
        <w:t>а</w:t>
      </w:r>
      <w:r w:rsidR="00187E6F">
        <w:rPr>
          <w:rFonts w:ascii="Times New Roman" w:hAnsi="Times New Roman"/>
          <w:b w:val="0"/>
          <w:sz w:val="28"/>
          <w:szCs w:val="28"/>
          <w:lang w:eastAsia="ru-RU"/>
        </w:rPr>
        <w:t xml:space="preserve"> </w:t>
      </w:r>
      <w:r w:rsidR="00814643" w:rsidRPr="00074BC8">
        <w:rPr>
          <w:rFonts w:ascii="Times New Roman" w:hAnsi="Times New Roman"/>
          <w:b w:val="0"/>
          <w:sz w:val="28"/>
          <w:szCs w:val="28"/>
          <w:lang w:eastAsia="ru-RU"/>
        </w:rPr>
        <w:t>200_</w:t>
      </w:r>
      <w:r w:rsidRPr="00074BC8">
        <w:rPr>
          <w:rFonts w:ascii="Times New Roman" w:hAnsi="Times New Roman"/>
          <w:b w:val="0"/>
          <w:sz w:val="28"/>
          <w:szCs w:val="28"/>
          <w:lang w:eastAsia="ru-RU"/>
        </w:rPr>
        <w:t>7</w:t>
      </w:r>
      <w:r w:rsidR="00BB06D9" w:rsidRPr="00074BC8">
        <w:rPr>
          <w:rFonts w:ascii="Times New Roman" w:hAnsi="Times New Roman"/>
          <w:b w:val="0"/>
          <w:sz w:val="28"/>
          <w:szCs w:val="28"/>
          <w:lang w:eastAsia="ru-RU"/>
        </w:rPr>
        <w:t>_г.</w:t>
      </w:r>
    </w:p>
    <w:tbl>
      <w:tblPr>
        <w:tblW w:w="5000" w:type="pct"/>
        <w:tblLook w:val="0000" w:firstRow="0" w:lastRow="0" w:firstColumn="0" w:lastColumn="0" w:noHBand="0" w:noVBand="0"/>
      </w:tblPr>
      <w:tblGrid>
        <w:gridCol w:w="7799"/>
        <w:gridCol w:w="681"/>
        <w:gridCol w:w="191"/>
        <w:gridCol w:w="289"/>
        <w:gridCol w:w="591"/>
        <w:gridCol w:w="19"/>
      </w:tblGrid>
      <w:tr w:rsidR="004007BC" w:rsidRPr="00EC5AC4" w:rsidTr="00187E6F">
        <w:trPr>
          <w:gridAfter w:val="1"/>
          <w:wAfter w:w="10" w:type="pct"/>
          <w:trHeight w:val="257"/>
        </w:trPr>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916" w:type="pct"/>
            <w:gridSpan w:val="4"/>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КОДЫ</w:t>
            </w:r>
          </w:p>
        </w:tc>
      </w:tr>
      <w:tr w:rsidR="00BB06D9" w:rsidRPr="00EC5AC4" w:rsidTr="00187E6F">
        <w:trPr>
          <w:trHeight w:val="230"/>
        </w:trPr>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Форма №</w:t>
            </w:r>
            <w:r w:rsidR="00A14CF2" w:rsidRPr="00EC5AC4">
              <w:rPr>
                <w:rFonts w:ascii="Times New Roman" w:hAnsi="Times New Roman"/>
                <w:b w:val="0"/>
                <w:sz w:val="20"/>
                <w:lang w:eastAsia="ru-RU"/>
              </w:rPr>
              <w:t>4</w:t>
            </w:r>
            <w:r w:rsidRPr="00EC5AC4">
              <w:rPr>
                <w:rFonts w:ascii="Times New Roman" w:hAnsi="Times New Roman"/>
                <w:b w:val="0"/>
                <w:sz w:val="20"/>
                <w:lang w:eastAsia="ru-RU"/>
              </w:rPr>
              <w:t xml:space="preserve"> по ОКУД</w:t>
            </w:r>
          </w:p>
        </w:tc>
        <w:tc>
          <w:tcPr>
            <w:tcW w:w="926" w:type="pct"/>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0710004</w:t>
            </w:r>
          </w:p>
        </w:tc>
      </w:tr>
      <w:tr w:rsidR="00BB06D9" w:rsidRPr="00EC5AC4" w:rsidTr="00187E6F">
        <w:trPr>
          <w:cantSplit/>
        </w:trPr>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Дата (год, месяц, число)</w:t>
            </w:r>
          </w:p>
        </w:tc>
        <w:tc>
          <w:tcPr>
            <w:tcW w:w="356" w:type="pct"/>
            <w:tcBorders>
              <w:top w:val="single" w:sz="8" w:space="0" w:color="000000"/>
              <w:left w:val="single" w:sz="8" w:space="0" w:color="000000"/>
              <w:bottom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2007</w:t>
            </w:r>
          </w:p>
        </w:tc>
        <w:tc>
          <w:tcPr>
            <w:tcW w:w="251" w:type="pct"/>
            <w:gridSpan w:val="2"/>
            <w:tcBorders>
              <w:top w:val="single" w:sz="8" w:space="0" w:color="000000"/>
              <w:left w:val="single" w:sz="8" w:space="0" w:color="000000"/>
              <w:bottom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01</w:t>
            </w:r>
          </w:p>
        </w:tc>
        <w:tc>
          <w:tcPr>
            <w:tcW w:w="320" w:type="pct"/>
            <w:gridSpan w:val="2"/>
            <w:tcBorders>
              <w:top w:val="single" w:sz="8" w:space="0" w:color="000000"/>
              <w:left w:val="single" w:sz="8" w:space="0" w:color="000000"/>
              <w:bottom w:val="single" w:sz="8" w:space="0" w:color="000000"/>
              <w:right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01</w:t>
            </w:r>
          </w:p>
        </w:tc>
      </w:tr>
      <w:tr w:rsidR="00BB06D9" w:rsidRPr="00EC5AC4" w:rsidTr="00187E6F">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Организация</w:t>
            </w:r>
            <w:r w:rsidR="00187E6F">
              <w:rPr>
                <w:rFonts w:ascii="Times New Roman" w:hAnsi="Times New Roman"/>
                <w:b w:val="0"/>
                <w:sz w:val="20"/>
                <w:lang w:eastAsia="ru-RU"/>
              </w:rPr>
              <w:t xml:space="preserve"> </w:t>
            </w:r>
            <w:r w:rsidR="00A14CF2" w:rsidRPr="00EC5AC4">
              <w:rPr>
                <w:rFonts w:ascii="Times New Roman" w:hAnsi="Times New Roman"/>
                <w:b w:val="0"/>
                <w:sz w:val="20"/>
                <w:u w:val="single"/>
                <w:lang w:eastAsia="ru-RU"/>
              </w:rPr>
              <w:t>ОАО «Металлургический завод им. А.К.Серова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ОКПО</w:t>
            </w:r>
          </w:p>
        </w:tc>
        <w:tc>
          <w:tcPr>
            <w:tcW w:w="926" w:type="pct"/>
            <w:gridSpan w:val="5"/>
            <w:tcBorders>
              <w:top w:val="single" w:sz="8" w:space="0" w:color="000000"/>
              <w:left w:val="single" w:sz="8" w:space="0" w:color="000000"/>
              <w:bottom w:val="single" w:sz="8" w:space="0" w:color="000000"/>
              <w:right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05269600</w:t>
            </w:r>
          </w:p>
        </w:tc>
      </w:tr>
      <w:tr w:rsidR="00BB06D9" w:rsidRPr="00EC5AC4" w:rsidTr="00187E6F">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Идентификационный номер налогоплательщика</w:t>
            </w:r>
            <w:r w:rsidR="00187E6F">
              <w:rPr>
                <w:rFonts w:ascii="Times New Roman" w:hAnsi="Times New Roman"/>
                <w:b w:val="0"/>
                <w:sz w:val="20"/>
                <w:lang w:eastAsia="ru-RU"/>
              </w:rPr>
              <w:t xml:space="preserve"> </w:t>
            </w:r>
            <w:r w:rsidRPr="00EC5AC4">
              <w:rPr>
                <w:rFonts w:ascii="Times New Roman" w:hAnsi="Times New Roman"/>
                <w:b w:val="0"/>
                <w:sz w:val="20"/>
                <w:lang w:eastAsia="ru-RU"/>
              </w:rPr>
              <w:t>ИНН</w:t>
            </w:r>
          </w:p>
        </w:tc>
        <w:tc>
          <w:tcPr>
            <w:tcW w:w="926" w:type="pct"/>
            <w:gridSpan w:val="5"/>
            <w:tcBorders>
              <w:top w:val="single" w:sz="8" w:space="0" w:color="000000"/>
              <w:left w:val="single" w:sz="8" w:space="0" w:color="000000"/>
              <w:bottom w:val="single" w:sz="8" w:space="0" w:color="000000"/>
              <w:right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5023013618</w:t>
            </w:r>
          </w:p>
        </w:tc>
      </w:tr>
      <w:tr w:rsidR="00BB06D9" w:rsidRPr="00EC5AC4" w:rsidTr="00187E6F">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Вид деятельности</w:t>
            </w:r>
            <w:r w:rsidR="00187E6F">
              <w:rPr>
                <w:rFonts w:ascii="Times New Roman" w:hAnsi="Times New Roman"/>
                <w:b w:val="0"/>
                <w:sz w:val="20"/>
                <w:lang w:eastAsia="ru-RU"/>
              </w:rPr>
              <w:t xml:space="preserve"> </w:t>
            </w:r>
            <w:r w:rsidR="00A14CF2" w:rsidRPr="00EC5AC4">
              <w:rPr>
                <w:rFonts w:ascii="Times New Roman" w:hAnsi="Times New Roman"/>
                <w:b w:val="0"/>
                <w:sz w:val="20"/>
                <w:u w:val="single"/>
                <w:lang w:eastAsia="ru-RU"/>
              </w:rPr>
              <w:t>производство металлопроката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ОКДП</w:t>
            </w:r>
          </w:p>
        </w:tc>
        <w:tc>
          <w:tcPr>
            <w:tcW w:w="926" w:type="pct"/>
            <w:gridSpan w:val="5"/>
            <w:tcBorders>
              <w:top w:val="single" w:sz="8" w:space="0" w:color="000000"/>
              <w:left w:val="single" w:sz="8" w:space="0" w:color="000000"/>
              <w:bottom w:val="single" w:sz="8" w:space="0" w:color="000000"/>
              <w:right w:val="single" w:sz="8" w:space="0" w:color="000000"/>
            </w:tcBorders>
          </w:tcPr>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45.23.1</w:t>
            </w:r>
          </w:p>
        </w:tc>
      </w:tr>
      <w:tr w:rsidR="00BB06D9" w:rsidRPr="00EC5AC4" w:rsidTr="00187E6F">
        <w:trPr>
          <w:cantSplit/>
        </w:trPr>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Организационно-правовая форма/форма собственности__</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__</w:t>
            </w:r>
          </w:p>
          <w:p w:rsidR="00BB06D9"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u w:val="single"/>
                <w:lang w:eastAsia="ru-RU"/>
              </w:rPr>
              <w:t>Открытое Акционерное Общество / частная</w:t>
            </w:r>
            <w:r w:rsidR="00187E6F">
              <w:rPr>
                <w:rFonts w:ascii="Times New Roman" w:hAnsi="Times New Roman"/>
                <w:b w:val="0"/>
                <w:sz w:val="20"/>
                <w:u w:val="single"/>
                <w:lang w:eastAsia="ru-RU"/>
              </w:rPr>
              <w:t xml:space="preserve"> </w:t>
            </w:r>
            <w:r w:rsidR="00BB06D9" w:rsidRPr="00EC5AC4">
              <w:rPr>
                <w:rFonts w:ascii="Times New Roman" w:hAnsi="Times New Roman"/>
                <w:b w:val="0"/>
                <w:sz w:val="20"/>
                <w:lang w:eastAsia="ru-RU"/>
              </w:rPr>
              <w:t>по ОКОПФ/ОКФС</w:t>
            </w:r>
          </w:p>
        </w:tc>
        <w:tc>
          <w:tcPr>
            <w:tcW w:w="456" w:type="pct"/>
            <w:gridSpan w:val="2"/>
            <w:tcBorders>
              <w:top w:val="single" w:sz="8" w:space="0" w:color="000000"/>
              <w:left w:val="single" w:sz="8" w:space="0" w:color="000000"/>
              <w:bottom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A14CF2"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47</w:t>
            </w:r>
          </w:p>
        </w:tc>
        <w:tc>
          <w:tcPr>
            <w:tcW w:w="471" w:type="pct"/>
            <w:gridSpan w:val="3"/>
            <w:tcBorders>
              <w:top w:val="single" w:sz="8" w:space="0" w:color="000000"/>
              <w:left w:val="single" w:sz="4"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A14CF2" w:rsidRPr="00EC5AC4" w:rsidRDefault="00A14CF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16</w:t>
            </w:r>
          </w:p>
        </w:tc>
      </w:tr>
      <w:tr w:rsidR="00BB06D9" w:rsidRPr="00EC5AC4" w:rsidTr="00187E6F">
        <w:tc>
          <w:tcPr>
            <w:tcW w:w="4074" w:type="pct"/>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Единица измерения: тыс. руб</w:t>
            </w:r>
            <w:r w:rsidRPr="00EC5AC4">
              <w:rPr>
                <w:rFonts w:ascii="Times New Roman" w:hAnsi="Times New Roman"/>
                <w:sz w:val="20"/>
                <w:lang w:eastAsia="ru-RU"/>
              </w:rPr>
              <w:t xml:space="preserve">./ </w:t>
            </w:r>
            <w:r w:rsidRPr="00EC5AC4">
              <w:rPr>
                <w:rFonts w:ascii="Times New Roman" w:hAnsi="Times New Roman"/>
                <w:b w:val="0"/>
                <w:sz w:val="20"/>
                <w:lang w:eastAsia="ru-RU"/>
              </w:rPr>
              <w:t>млн. руб. (ненужное зачеркнуть)</w:t>
            </w:r>
            <w:r w:rsidR="00187E6F">
              <w:rPr>
                <w:rFonts w:ascii="Times New Roman" w:hAnsi="Times New Roman"/>
                <w:b w:val="0"/>
                <w:sz w:val="20"/>
                <w:lang w:eastAsia="ru-RU"/>
              </w:rPr>
              <w:t xml:space="preserve"> </w:t>
            </w:r>
            <w:r w:rsidRPr="00EC5AC4">
              <w:rPr>
                <w:rFonts w:ascii="Times New Roman" w:hAnsi="Times New Roman"/>
                <w:b w:val="0"/>
                <w:sz w:val="20"/>
                <w:lang w:eastAsia="ru-RU"/>
              </w:rPr>
              <w:t>по ОКЕИ</w:t>
            </w:r>
          </w:p>
        </w:tc>
        <w:tc>
          <w:tcPr>
            <w:tcW w:w="926" w:type="pct"/>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384/385</w:t>
            </w: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bl>
      <w:tblPr>
        <w:tblW w:w="0" w:type="auto"/>
        <w:tblCellMar>
          <w:left w:w="40" w:type="dxa"/>
          <w:right w:w="40" w:type="dxa"/>
        </w:tblCellMar>
        <w:tblLook w:val="0000" w:firstRow="0" w:lastRow="0" w:firstColumn="0" w:lastColumn="0" w:noHBand="0" w:noVBand="0"/>
      </w:tblPr>
      <w:tblGrid>
        <w:gridCol w:w="4929"/>
        <w:gridCol w:w="427"/>
        <w:gridCol w:w="1296"/>
        <w:gridCol w:w="1391"/>
        <w:gridCol w:w="1391"/>
      </w:tblGrid>
      <w:tr w:rsidR="00BB06D9" w:rsidRPr="00074BC8" w:rsidTr="00EC5AC4">
        <w:trPr>
          <w:cantSplit/>
          <w:trHeight w:hRule="exact" w:val="406"/>
        </w:trPr>
        <w:tc>
          <w:tcPr>
            <w:tcW w:w="0" w:type="auto"/>
            <w:gridSpan w:val="2"/>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Показатель</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За отчетный год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За аналогичный период предыдущего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cantSplit/>
          <w:trHeight w:hRule="exact" w:val="31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Наименование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Код</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vMerge/>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74BC8" w:rsidTr="00EC5AC4">
        <w:trPr>
          <w:trHeight w:hRule="exact" w:val="27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1</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4</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9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 денежных средств на начало</w:t>
            </w:r>
            <w:r w:rsidRPr="00EC5AC4">
              <w:rPr>
                <w:rFonts w:ascii="Times New Roman" w:hAnsi="Times New Roman"/>
                <w:sz w:val="20"/>
                <w:lang w:eastAsia="ru-RU"/>
              </w:rPr>
              <w:t xml:space="preserve"> </w:t>
            </w:r>
            <w:r w:rsidRPr="00EC5AC4">
              <w:rPr>
                <w:rFonts w:ascii="Times New Roman" w:hAnsi="Times New Roman"/>
                <w:b w:val="0"/>
                <w:sz w:val="20"/>
                <w:lang w:eastAsia="ru-RU"/>
              </w:rPr>
              <w:t>отчетного года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850</w:t>
            </w: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100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Движение денежных средств по текущей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i/>
                <w:sz w:val="20"/>
                <w:lang w:eastAsia="ru-RU"/>
              </w:rPr>
            </w:pPr>
            <w:r w:rsidRPr="00EC5AC4">
              <w:rPr>
                <w:rFonts w:ascii="Times New Roman" w:hAnsi="Times New Roman"/>
                <w:i/>
                <w:sz w:val="20"/>
                <w:lang w:eastAsia="ru-RU"/>
              </w:rPr>
              <w:t>Денежные средства, полученные от покупателей, заказчиков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529</w:t>
            </w: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7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Прочие доходы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5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i/>
                <w:sz w:val="20"/>
                <w:lang w:eastAsia="ru-RU"/>
              </w:rPr>
            </w:pPr>
            <w:r w:rsidRPr="00EC5AC4">
              <w:rPr>
                <w:rFonts w:ascii="Times New Roman" w:hAnsi="Times New Roman"/>
                <w:i/>
                <w:sz w:val="20"/>
                <w:lang w:eastAsia="ru-RU"/>
              </w:rPr>
              <w:t>Денежные средства, направленные: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2C2522"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582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71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 оплату приобретенных товаров, работ, услуг, сырья и иных активов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367</w:t>
            </w: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4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 оплату труда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193</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 выплату дивидендов, процентов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8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 расчеты по налогам и сборам</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22</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66"/>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на прочие расходы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66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i/>
                <w:sz w:val="20"/>
                <w:lang w:eastAsia="ru-RU"/>
              </w:rPr>
            </w:pPr>
            <w:r w:rsidRPr="00EC5AC4">
              <w:rPr>
                <w:rFonts w:ascii="Times New Roman" w:hAnsi="Times New Roman"/>
                <w:i/>
                <w:sz w:val="20"/>
                <w:lang w:eastAsia="ru-RU"/>
              </w:rPr>
              <w:t>Чистые денежные средства от текущей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55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Движение денежных средств по инвестиционной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Выручка от продажи объектов основных средств и иных внеоборотных активов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73190C"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250</w:t>
            </w: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567"/>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Выручка от продажи ценных бумаг и иных финансовых вложений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9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Полученные дивиденды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Полученные проценты</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71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Поступления от погашения займов, предоставленных другим организациям</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82"/>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Приобретение дочерних организаций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41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Приобретение объектов ОС, доходных вложений в НМА</w:t>
            </w:r>
            <w:r w:rsidR="00187E6F">
              <w:rPr>
                <w:rFonts w:ascii="Times New Roman" w:hAnsi="Times New Roman"/>
                <w:sz w:val="20"/>
                <w:lang w:eastAsia="ru-RU"/>
              </w:rPr>
              <w:t xml:space="preserve"> </w:t>
            </w:r>
            <w:r w:rsidRPr="00EC5AC4">
              <w:rPr>
                <w:rFonts w:ascii="Times New Roman" w:hAnsi="Times New Roman"/>
                <w:sz w:val="20"/>
                <w:lang w:eastAsia="ru-RU"/>
              </w:rPr>
              <w:t>и МЦ</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F00FEF"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250</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7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Приобретение ценных бумаг и иных финансовых вложений</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369"/>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Займы, предоставленные другим организациям</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2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i/>
                <w:sz w:val="20"/>
                <w:lang w:eastAsia="ru-RU"/>
              </w:rPr>
            </w:pPr>
            <w:r w:rsidRPr="00EC5AC4">
              <w:rPr>
                <w:rFonts w:ascii="Times New Roman" w:hAnsi="Times New Roman"/>
                <w:i/>
                <w:sz w:val="20"/>
                <w:lang w:eastAsia="ru-RU"/>
              </w:rPr>
              <w:t>Чистые денежные средства от инвестиционной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r>
      <w:tr w:rsidR="00BB06D9" w:rsidRPr="00074BC8" w:rsidTr="00EC5AC4">
        <w:trPr>
          <w:trHeight w:hRule="exact" w:val="134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Движение денежных средств по финансовой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Поступления от эмиссии акций или иных долевых бумаг</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66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Поступления от займов и кредитов, предоставленных другими организациями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37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Погашение займов и кредитов (без %)</w:t>
            </w: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350"/>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Погашение обязательств по финансовой аренде</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553"/>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i/>
                <w:sz w:val="20"/>
                <w:lang w:eastAsia="ru-RU"/>
              </w:rPr>
            </w:pPr>
            <w:r w:rsidRPr="00EC5AC4">
              <w:rPr>
                <w:rFonts w:ascii="Times New Roman" w:hAnsi="Times New Roman"/>
                <w:i/>
                <w:sz w:val="20"/>
                <w:lang w:eastAsia="ru-RU"/>
              </w:rPr>
              <w:t>Чистые денежные средства от финансовой деятельности</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684"/>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Чистое увеличение (уменьшение) денежных средств и их эквивалентов</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301"/>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b w:val="0"/>
                <w:sz w:val="20"/>
                <w:lang w:eastAsia="ru-RU"/>
              </w:rPr>
            </w:pPr>
            <w:r w:rsidRPr="00EC5AC4">
              <w:rPr>
                <w:rFonts w:ascii="Times New Roman" w:hAnsi="Times New Roman"/>
                <w:b w:val="0"/>
                <w:sz w:val="20"/>
                <w:lang w:eastAsia="ru-RU"/>
              </w:rPr>
              <w:t>Остаток денежных средств на конец отчетного периода</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r w:rsidR="00BB06D9" w:rsidRPr="00074BC8" w:rsidTr="00EC5AC4">
        <w:trPr>
          <w:trHeight w:hRule="exact" w:val="728"/>
        </w:trPr>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r w:rsidRPr="00EC5AC4">
              <w:rPr>
                <w:rFonts w:ascii="Times New Roman" w:hAnsi="Times New Roman"/>
                <w:sz w:val="20"/>
                <w:lang w:eastAsia="ru-RU"/>
              </w:rPr>
              <w:t>Величина влияния изменений курса иностранной валюты по отношению к рублю</w:t>
            </w: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top w:val="single" w:sz="4" w:space="0" w:color="000000"/>
              <w:left w:val="single" w:sz="4" w:space="0" w:color="000000"/>
              <w:bottom w:val="single" w:sz="4" w:space="0" w:color="000000"/>
            </w:tcBorders>
          </w:tcPr>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p w:rsidR="00BB06D9" w:rsidRPr="00EC5AC4" w:rsidRDefault="00BB06D9" w:rsidP="00EC5AC4">
            <w:pPr>
              <w:widowControl/>
              <w:tabs>
                <w:tab w:val="left" w:pos="1134"/>
              </w:tabs>
              <w:suppressAutoHyphens w:val="0"/>
              <w:spacing w:line="360" w:lineRule="auto"/>
              <w:ind w:left="0" w:right="0"/>
              <w:jc w:val="both"/>
              <w:rPr>
                <w:rFonts w:ascii="Times New Roman" w:hAnsi="Times New Roman"/>
                <w:sz w:val="20"/>
                <w:lang w:eastAsia="ru-RU"/>
              </w:rPr>
            </w:pPr>
          </w:p>
        </w:tc>
        <w:tc>
          <w:tcPr>
            <w:tcW w:w="0" w:type="auto"/>
            <w:tcBorders>
              <w:left w:val="single" w:sz="4" w:space="0" w:color="000000"/>
            </w:tcBorders>
          </w:tcPr>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Руководитель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 xml:space="preserve">______________ </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Главный бухгалтер</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“_____ “</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 200</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Приложение к приказу Минфина РФ</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от 22 июля 2003 г. № 67н</w:t>
      </w:r>
    </w:p>
    <w:p w:rsidR="00187E6F"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ПРИЛОЖЕНИЕ К БУХГАЛТЕРСКОМУ БАЛАНСУ</w:t>
      </w:r>
    </w:p>
    <w:p w:rsidR="00BB06D9" w:rsidRPr="00074BC8" w:rsidRDefault="0073190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w:t>
      </w:r>
      <w:r w:rsidR="002C2522" w:rsidRPr="00074BC8">
        <w:rPr>
          <w:rFonts w:ascii="Times New Roman" w:hAnsi="Times New Roman"/>
          <w:b w:val="0"/>
          <w:sz w:val="28"/>
          <w:szCs w:val="28"/>
          <w:lang w:eastAsia="ru-RU"/>
        </w:rPr>
        <w:t>а</w:t>
      </w:r>
      <w:r w:rsidR="00187E6F">
        <w:rPr>
          <w:rFonts w:ascii="Times New Roman" w:hAnsi="Times New Roman"/>
          <w:b w:val="0"/>
          <w:sz w:val="28"/>
          <w:szCs w:val="28"/>
          <w:lang w:eastAsia="ru-RU"/>
        </w:rPr>
        <w:t xml:space="preserve"> </w:t>
      </w:r>
      <w:r w:rsidR="00BB06D9" w:rsidRPr="00074BC8">
        <w:rPr>
          <w:rFonts w:ascii="Times New Roman" w:hAnsi="Times New Roman"/>
          <w:b w:val="0"/>
          <w:sz w:val="28"/>
          <w:szCs w:val="28"/>
          <w:lang w:eastAsia="ru-RU"/>
        </w:rPr>
        <w:t>200_</w:t>
      </w:r>
      <w:r w:rsidRPr="00074BC8">
        <w:rPr>
          <w:rFonts w:ascii="Times New Roman" w:hAnsi="Times New Roman"/>
          <w:b w:val="0"/>
          <w:sz w:val="28"/>
          <w:szCs w:val="28"/>
          <w:lang w:eastAsia="ru-RU"/>
        </w:rPr>
        <w:t>7</w:t>
      </w:r>
      <w:r w:rsidR="00BB06D9" w:rsidRPr="00074BC8">
        <w:rPr>
          <w:rFonts w:ascii="Times New Roman" w:hAnsi="Times New Roman"/>
          <w:b w:val="0"/>
          <w:sz w:val="28"/>
          <w:szCs w:val="28"/>
          <w:lang w:eastAsia="ru-RU"/>
        </w:rPr>
        <w:t>_г.</w:t>
      </w:r>
    </w:p>
    <w:tbl>
      <w:tblPr>
        <w:tblW w:w="0" w:type="auto"/>
        <w:tblLook w:val="0000" w:firstRow="0" w:lastRow="0" w:firstColumn="0" w:lastColumn="0" w:noHBand="0" w:noVBand="0"/>
      </w:tblPr>
      <w:tblGrid>
        <w:gridCol w:w="6524"/>
        <w:gridCol w:w="910"/>
        <w:gridCol w:w="208"/>
        <w:gridCol w:w="208"/>
        <w:gridCol w:w="208"/>
        <w:gridCol w:w="208"/>
      </w:tblGrid>
      <w:tr w:rsidR="004007BC" w:rsidRPr="00EC5AC4" w:rsidTr="00EC5AC4">
        <w:trPr>
          <w:gridAfter w:val="1"/>
          <w:trHeight w:val="257"/>
        </w:trPr>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p>
        </w:tc>
        <w:tc>
          <w:tcPr>
            <w:tcW w:w="0" w:type="auto"/>
            <w:gridSpan w:val="4"/>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КОДЫ</w:t>
            </w:r>
          </w:p>
        </w:tc>
      </w:tr>
      <w:tr w:rsidR="00BB06D9" w:rsidRPr="00EC5AC4" w:rsidTr="00EC5AC4">
        <w:trPr>
          <w:trHeight w:val="230"/>
        </w:trPr>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Форма №</w:t>
            </w:r>
            <w:r w:rsidR="005A368F" w:rsidRPr="00EC5AC4">
              <w:rPr>
                <w:rFonts w:ascii="Times New Roman" w:hAnsi="Times New Roman"/>
                <w:b w:val="0"/>
                <w:sz w:val="20"/>
                <w:lang w:eastAsia="ru-RU"/>
              </w:rPr>
              <w:t>5</w:t>
            </w:r>
            <w:r w:rsidRPr="00EC5AC4">
              <w:rPr>
                <w:rFonts w:ascii="Times New Roman" w:hAnsi="Times New Roman"/>
                <w:b w:val="0"/>
                <w:sz w:val="20"/>
                <w:lang w:eastAsia="ru-RU"/>
              </w:rPr>
              <w:t xml:space="preserve"> по ОКУД</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0710004</w:t>
            </w:r>
          </w:p>
        </w:tc>
      </w:tr>
      <w:tr w:rsidR="00BB06D9" w:rsidRPr="00EC5AC4" w:rsidTr="00EC5AC4">
        <w:trPr>
          <w:cantSplit/>
        </w:trPr>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Дата (год, месяц, число)</w:t>
            </w:r>
          </w:p>
        </w:tc>
        <w:tc>
          <w:tcPr>
            <w:tcW w:w="0" w:type="auto"/>
            <w:tcBorders>
              <w:top w:val="single" w:sz="8" w:space="0" w:color="000000"/>
              <w:left w:val="single" w:sz="8" w:space="0" w:color="000000"/>
              <w:bottom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2007</w:t>
            </w:r>
          </w:p>
        </w:tc>
        <w:tc>
          <w:tcPr>
            <w:tcW w:w="0" w:type="auto"/>
            <w:gridSpan w:val="2"/>
            <w:tcBorders>
              <w:top w:val="single" w:sz="8" w:space="0" w:color="000000"/>
              <w:left w:val="single" w:sz="8" w:space="0" w:color="000000"/>
              <w:bottom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01</w:t>
            </w:r>
          </w:p>
        </w:tc>
        <w:tc>
          <w:tcPr>
            <w:tcW w:w="0" w:type="auto"/>
            <w:gridSpan w:val="2"/>
            <w:tcBorders>
              <w:top w:val="single" w:sz="8" w:space="0" w:color="000000"/>
              <w:left w:val="single" w:sz="8" w:space="0" w:color="000000"/>
              <w:bottom w:val="single" w:sz="8" w:space="0" w:color="000000"/>
              <w:right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01</w:t>
            </w:r>
          </w:p>
        </w:tc>
      </w:tr>
      <w:tr w:rsidR="00BB06D9" w:rsidRPr="00EC5AC4" w:rsidTr="00EC5AC4">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Организация</w:t>
            </w:r>
            <w:r w:rsidR="00187E6F">
              <w:rPr>
                <w:rFonts w:ascii="Times New Roman" w:hAnsi="Times New Roman"/>
                <w:b w:val="0"/>
                <w:sz w:val="20"/>
                <w:lang w:eastAsia="ru-RU"/>
              </w:rPr>
              <w:t xml:space="preserve"> </w:t>
            </w:r>
            <w:r w:rsidR="008A54F2" w:rsidRPr="00EC5AC4">
              <w:rPr>
                <w:rFonts w:ascii="Times New Roman" w:hAnsi="Times New Roman"/>
                <w:b w:val="0"/>
                <w:sz w:val="20"/>
                <w:u w:val="single"/>
                <w:lang w:eastAsia="ru-RU"/>
              </w:rPr>
              <w:t>ОАО «Металлургический завод им. А.К.Серова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ОКПО</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05269600</w:t>
            </w:r>
          </w:p>
        </w:tc>
      </w:tr>
      <w:tr w:rsidR="00BB06D9" w:rsidRPr="00EC5AC4" w:rsidTr="00EC5AC4">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Идентификационный номер налогоплательщика</w:t>
            </w:r>
            <w:r w:rsidR="00187E6F">
              <w:rPr>
                <w:rFonts w:ascii="Times New Roman" w:hAnsi="Times New Roman"/>
                <w:b w:val="0"/>
                <w:sz w:val="20"/>
                <w:lang w:eastAsia="ru-RU"/>
              </w:rPr>
              <w:t xml:space="preserve"> </w:t>
            </w:r>
            <w:r w:rsidRPr="00EC5AC4">
              <w:rPr>
                <w:rFonts w:ascii="Times New Roman" w:hAnsi="Times New Roman"/>
                <w:b w:val="0"/>
                <w:sz w:val="20"/>
                <w:lang w:eastAsia="ru-RU"/>
              </w:rPr>
              <w:t>ИНН</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5023013618</w:t>
            </w:r>
          </w:p>
        </w:tc>
      </w:tr>
      <w:tr w:rsidR="00BB06D9" w:rsidRPr="00EC5AC4" w:rsidTr="00EC5AC4">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Вид деятельности</w:t>
            </w:r>
            <w:r w:rsidR="00187E6F">
              <w:rPr>
                <w:rFonts w:ascii="Times New Roman" w:hAnsi="Times New Roman"/>
                <w:b w:val="0"/>
                <w:sz w:val="20"/>
                <w:lang w:eastAsia="ru-RU"/>
              </w:rPr>
              <w:t xml:space="preserve"> </w:t>
            </w:r>
            <w:r w:rsidR="008A54F2" w:rsidRPr="00EC5AC4">
              <w:rPr>
                <w:rFonts w:ascii="Times New Roman" w:hAnsi="Times New Roman"/>
                <w:b w:val="0"/>
                <w:sz w:val="20"/>
                <w:u w:val="single"/>
                <w:lang w:eastAsia="ru-RU"/>
              </w:rPr>
              <w:t>производство металлопроката</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по ОКДП</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45.23.1</w:t>
            </w:r>
          </w:p>
        </w:tc>
      </w:tr>
      <w:tr w:rsidR="00BB06D9" w:rsidRPr="00EC5AC4" w:rsidTr="00EC5AC4">
        <w:trPr>
          <w:cantSplit/>
        </w:trPr>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Организационно-правовая форма/форма собственности__</w:t>
            </w:r>
            <w:r w:rsidR="00187E6F">
              <w:rPr>
                <w:rFonts w:ascii="Times New Roman" w:hAnsi="Times New Roman"/>
                <w:b w:val="0"/>
                <w:sz w:val="20"/>
                <w:u w:val="single"/>
                <w:lang w:eastAsia="ru-RU"/>
              </w:rPr>
              <w:t xml:space="preserve"> </w:t>
            </w:r>
            <w:r w:rsidRPr="00EC5AC4">
              <w:rPr>
                <w:rFonts w:ascii="Times New Roman" w:hAnsi="Times New Roman"/>
                <w:b w:val="0"/>
                <w:sz w:val="20"/>
                <w:lang w:eastAsia="ru-RU"/>
              </w:rPr>
              <w:t>__</w:t>
            </w:r>
          </w:p>
          <w:p w:rsidR="00BB06D9" w:rsidRPr="00EC5AC4" w:rsidRDefault="008A54F2"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u w:val="single"/>
                <w:lang w:eastAsia="ru-RU"/>
              </w:rPr>
              <w:t>Открытое Акционерное Общество / частная</w:t>
            </w:r>
            <w:r w:rsidR="00187E6F">
              <w:rPr>
                <w:rFonts w:ascii="Times New Roman" w:hAnsi="Times New Roman"/>
                <w:b w:val="0"/>
                <w:sz w:val="20"/>
                <w:u w:val="single"/>
                <w:lang w:eastAsia="ru-RU"/>
              </w:rPr>
              <w:t xml:space="preserve"> </w:t>
            </w:r>
            <w:r w:rsidR="00BB06D9" w:rsidRPr="00EC5AC4">
              <w:rPr>
                <w:rFonts w:ascii="Times New Roman" w:hAnsi="Times New Roman"/>
                <w:b w:val="0"/>
                <w:sz w:val="20"/>
                <w:lang w:eastAsia="ru-RU"/>
              </w:rPr>
              <w:t>по ОКОПФ/ОКФС</w:t>
            </w:r>
          </w:p>
        </w:tc>
        <w:tc>
          <w:tcPr>
            <w:tcW w:w="0" w:type="auto"/>
            <w:gridSpan w:val="2"/>
            <w:tcBorders>
              <w:top w:val="single" w:sz="8" w:space="0" w:color="000000"/>
              <w:left w:val="single" w:sz="8" w:space="0" w:color="000000"/>
              <w:bottom w:val="single" w:sz="8" w:space="0" w:color="000000"/>
            </w:tcBorders>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p>
          <w:p w:rsidR="005A368F"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47</w:t>
            </w:r>
          </w:p>
        </w:tc>
        <w:tc>
          <w:tcPr>
            <w:tcW w:w="0" w:type="auto"/>
            <w:gridSpan w:val="3"/>
            <w:tcBorders>
              <w:top w:val="single" w:sz="8" w:space="0" w:color="000000"/>
              <w:left w:val="single" w:sz="4" w:space="0" w:color="000000"/>
              <w:bottom w:val="single" w:sz="8" w:space="0" w:color="000000"/>
              <w:right w:val="single" w:sz="8" w:space="0" w:color="000000"/>
            </w:tcBorders>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p>
          <w:p w:rsidR="005A368F" w:rsidRPr="00EC5AC4" w:rsidRDefault="005A368F"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16</w:t>
            </w:r>
          </w:p>
        </w:tc>
      </w:tr>
      <w:tr w:rsidR="00BB06D9" w:rsidRPr="00EC5AC4" w:rsidTr="00EC5AC4">
        <w:tc>
          <w:tcPr>
            <w:tcW w:w="0" w:type="auto"/>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Единица измерения: тыс. руб</w:t>
            </w:r>
            <w:r w:rsidRPr="00EC5AC4">
              <w:rPr>
                <w:rFonts w:ascii="Times New Roman" w:hAnsi="Times New Roman"/>
                <w:sz w:val="20"/>
                <w:lang w:eastAsia="ru-RU"/>
              </w:rPr>
              <w:t xml:space="preserve">./ </w:t>
            </w:r>
            <w:r w:rsidRPr="00EC5AC4">
              <w:rPr>
                <w:rFonts w:ascii="Times New Roman" w:hAnsi="Times New Roman"/>
                <w:b w:val="0"/>
                <w:sz w:val="20"/>
                <w:lang w:eastAsia="ru-RU"/>
              </w:rPr>
              <w:t>млн. руб. (ненужное зачеркнуть)</w:t>
            </w:r>
            <w:r w:rsidR="00187E6F">
              <w:rPr>
                <w:rFonts w:ascii="Times New Roman" w:hAnsi="Times New Roman"/>
                <w:b w:val="0"/>
                <w:sz w:val="20"/>
                <w:lang w:eastAsia="ru-RU"/>
              </w:rPr>
              <w:t xml:space="preserve"> </w:t>
            </w:r>
            <w:r w:rsidRPr="00EC5AC4">
              <w:rPr>
                <w:rFonts w:ascii="Times New Roman" w:hAnsi="Times New Roman"/>
                <w:b w:val="0"/>
                <w:sz w:val="20"/>
                <w:lang w:eastAsia="ru-RU"/>
              </w:rPr>
              <w:t>по ОКЕИ</w:t>
            </w:r>
          </w:p>
        </w:tc>
        <w:tc>
          <w:tcPr>
            <w:tcW w:w="0" w:type="auto"/>
            <w:gridSpan w:val="5"/>
            <w:tcBorders>
              <w:top w:val="single" w:sz="8" w:space="0" w:color="000000"/>
              <w:left w:val="single" w:sz="8" w:space="0" w:color="000000"/>
              <w:bottom w:val="single" w:sz="8" w:space="0" w:color="000000"/>
              <w:right w:val="single" w:sz="8" w:space="0" w:color="000000"/>
            </w:tcBorders>
          </w:tcPr>
          <w:p w:rsidR="00BB06D9" w:rsidRPr="00EC5AC4" w:rsidRDefault="00BB06D9" w:rsidP="005661D1">
            <w:pPr>
              <w:widowControl/>
              <w:tabs>
                <w:tab w:val="left" w:pos="1134"/>
              </w:tabs>
              <w:suppressAutoHyphens w:val="0"/>
              <w:spacing w:line="360" w:lineRule="auto"/>
              <w:ind w:left="0" w:right="0" w:firstLine="709"/>
              <w:jc w:val="both"/>
              <w:rPr>
                <w:rFonts w:ascii="Times New Roman" w:hAnsi="Times New Roman"/>
                <w:b w:val="0"/>
                <w:sz w:val="20"/>
                <w:lang w:eastAsia="ru-RU"/>
              </w:rPr>
            </w:pPr>
            <w:r w:rsidRPr="00EC5AC4">
              <w:rPr>
                <w:rFonts w:ascii="Times New Roman" w:hAnsi="Times New Roman"/>
                <w:b w:val="0"/>
                <w:sz w:val="20"/>
                <w:lang w:eastAsia="ru-RU"/>
              </w:rPr>
              <w:t>384/385</w:t>
            </w:r>
          </w:p>
        </w:tc>
      </w:tr>
    </w:tbl>
    <w:p w:rsidR="00BB06D9" w:rsidRPr="00074BC8"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Pr>
          <w:rFonts w:ascii="Times New Roman" w:hAnsi="Times New Roman"/>
          <w:b w:val="0"/>
          <w:sz w:val="28"/>
          <w:szCs w:val="28"/>
          <w:lang w:eastAsia="ru-RU"/>
        </w:rPr>
        <w:br w:type="page"/>
      </w:r>
      <w:r w:rsidR="00BB06D9" w:rsidRPr="00074BC8">
        <w:rPr>
          <w:rFonts w:ascii="Times New Roman" w:hAnsi="Times New Roman"/>
          <w:b w:val="0"/>
          <w:sz w:val="28"/>
          <w:szCs w:val="28"/>
          <w:lang w:eastAsia="ru-RU"/>
        </w:rPr>
        <w:t>Нематериальные активы</w:t>
      </w:r>
    </w:p>
    <w:tbl>
      <w:tblPr>
        <w:tblW w:w="0" w:type="auto"/>
        <w:tblCellMar>
          <w:left w:w="40" w:type="dxa"/>
          <w:right w:w="40" w:type="dxa"/>
        </w:tblCellMar>
        <w:tblLook w:val="0000" w:firstRow="0" w:lastRow="0" w:firstColumn="0" w:lastColumn="0" w:noHBand="0" w:noVBand="0"/>
      </w:tblPr>
      <w:tblGrid>
        <w:gridCol w:w="3990"/>
        <w:gridCol w:w="416"/>
        <w:gridCol w:w="1473"/>
        <w:gridCol w:w="1176"/>
        <w:gridCol w:w="454"/>
        <w:gridCol w:w="392"/>
        <w:gridCol w:w="1533"/>
      </w:tblGrid>
      <w:tr w:rsidR="00BB06D9" w:rsidRPr="00031E67" w:rsidTr="0096244C">
        <w:trPr>
          <w:cantSplit/>
          <w:trHeight w:hRule="exact" w:val="529"/>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начало отчетного года</w:t>
            </w: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Поступило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Выбыло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конец отчетного периода</w:t>
            </w:r>
          </w:p>
        </w:tc>
      </w:tr>
      <w:tr w:rsidR="00BB06D9" w:rsidRPr="00031E67" w:rsidTr="0096244C">
        <w:trPr>
          <w:cantSplit/>
          <w:trHeight w:hRule="exact" w:val="525"/>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108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Объекты интеллектуальной собственности (исключительные права на результаты интеллектуальной собственности), в т.ч.</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050EBA"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20</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71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у патентообладателя на изобретение, промышленный образец, полезную модель</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050EBA"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10</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623"/>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у правообладателя на программы ЭВМ, базы данных</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050EBA"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15</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703"/>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у правообладателя на топологии интегральных микросхем</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107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у владельца на товарный знак и знаки обслуживания, наименование места происхождения товаров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54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у патентообладателя на селекционные достижения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8"/>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Организационные расходы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Деловая репутация организации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2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32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328"/>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41"/>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Амортизация нематериальных активов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49"/>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I</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C55038" w:rsidRPr="00074BC8" w:rsidRDefault="00C55038"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Форма 0710005 с. 2</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Основные средства</w:t>
      </w:r>
    </w:p>
    <w:tbl>
      <w:tblPr>
        <w:tblW w:w="0" w:type="auto"/>
        <w:tblCellMar>
          <w:left w:w="40" w:type="dxa"/>
          <w:right w:w="40" w:type="dxa"/>
        </w:tblCellMar>
        <w:tblLook w:val="0000" w:firstRow="0" w:lastRow="0" w:firstColumn="0" w:lastColumn="0" w:noHBand="0" w:noVBand="0"/>
      </w:tblPr>
      <w:tblGrid>
        <w:gridCol w:w="3009"/>
        <w:gridCol w:w="434"/>
        <w:gridCol w:w="1732"/>
        <w:gridCol w:w="1015"/>
        <w:gridCol w:w="1361"/>
        <w:gridCol w:w="1883"/>
      </w:tblGrid>
      <w:tr w:rsidR="00BB06D9" w:rsidRPr="00031E67" w:rsidTr="0096244C">
        <w:trPr>
          <w:cantSplit/>
          <w:trHeight w:hRule="exact" w:val="455"/>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Поступило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Выбыло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56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6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0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Здания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1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Сооружения и передаточные устройства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5"/>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Машины и оборудование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050EBA" w:rsidRPr="00031E67" w:rsidRDefault="00050EBA"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180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050EBA" w:rsidRPr="00031E67" w:rsidRDefault="00050EBA"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250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430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7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Транспортные средства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68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Производственный и хозяйственный инвентарь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Рабочий скот</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Продуктивный скот</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9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Многолетние насаждения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0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Другие виды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67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Земельные участки и объекты природопользования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708"/>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Капитальные вложения на коренное улучшение земель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7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410"/>
        </w:trPr>
        <w:tc>
          <w:tcPr>
            <w:tcW w:w="0" w:type="auto"/>
            <w:gridSpan w:val="4"/>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499"/>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40"/>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6"/>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Амортизация основных средств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4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 зданий и сооружений</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машин, оборудования, транспортных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7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других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6"/>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Передано в аренду объектов основных средств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61"/>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здания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сооружения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1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Переведено объектов основных средств на консервацию</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4"/>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Получено объектов основных средств в аренду—всего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06"/>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578"/>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Объекты недвижимости, принятые в эксплуатацию и находящиеся в процессе государственной регистрации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1029"/>
        </w:trPr>
        <w:tc>
          <w:tcPr>
            <w:tcW w:w="0" w:type="auto"/>
            <w:gridSpan w:val="3"/>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СПРАВОЧНО.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предыдущего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val="258"/>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tc>
      </w:tr>
      <w:tr w:rsidR="00BB06D9" w:rsidRPr="00031E67" w:rsidTr="0096244C">
        <w:trPr>
          <w:trHeight w:hRule="exact" w:val="387"/>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Результат от переоценки объектов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68"/>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первоначальной (восстановительной) стоимости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30"/>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амортизации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99"/>
        </w:trPr>
        <w:tc>
          <w:tcPr>
            <w:tcW w:w="0" w:type="auto"/>
            <w:gridSpan w:val="3"/>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Изменение стоимости объектов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96244C" w:rsidRDefault="0096244C"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Форма 0710005 с. 3</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Доходные вложения в материальные ценности</w:t>
      </w:r>
    </w:p>
    <w:tbl>
      <w:tblPr>
        <w:tblW w:w="0" w:type="auto"/>
        <w:tblInd w:w="40" w:type="dxa"/>
        <w:tblCellMar>
          <w:left w:w="40" w:type="dxa"/>
          <w:right w:w="40" w:type="dxa"/>
        </w:tblCellMar>
        <w:tblLook w:val="0000" w:firstRow="0" w:lastRow="0" w:firstColumn="0" w:lastColumn="0" w:noHBand="0" w:noVBand="0"/>
      </w:tblPr>
      <w:tblGrid>
        <w:gridCol w:w="2992"/>
        <w:gridCol w:w="416"/>
        <w:gridCol w:w="1754"/>
        <w:gridCol w:w="1602"/>
        <w:gridCol w:w="784"/>
        <w:gridCol w:w="1846"/>
      </w:tblGrid>
      <w:tr w:rsidR="00BB06D9" w:rsidRPr="00031E67" w:rsidTr="0096244C">
        <w:trPr>
          <w:cantSplit/>
          <w:trHeight w:hRule="exact" w:val="24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Поступило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Выбыло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73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0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Имущество для передачи в лизинг</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71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Имущество, предоставляемое по договору проката,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7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cantSplit/>
          <w:trHeight w:hRule="exact" w:val="59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 показателя</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60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Амортизация доходных вложений в материальные ценности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2C2522" w:rsidRPr="00074BC8" w:rsidRDefault="002C2522"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Расходы на научно-исследовательские, опытно-конструкторские и технологические работы</w:t>
      </w:r>
    </w:p>
    <w:tbl>
      <w:tblPr>
        <w:tblW w:w="0" w:type="auto"/>
        <w:tblCellMar>
          <w:left w:w="40" w:type="dxa"/>
          <w:right w:w="40" w:type="dxa"/>
        </w:tblCellMar>
        <w:tblLook w:val="0000" w:firstRow="0" w:lastRow="0" w:firstColumn="0" w:lastColumn="0" w:noHBand="0" w:noVBand="0"/>
      </w:tblPr>
      <w:tblGrid>
        <w:gridCol w:w="1990"/>
        <w:gridCol w:w="623"/>
        <w:gridCol w:w="2873"/>
        <w:gridCol w:w="1015"/>
        <w:gridCol w:w="1214"/>
        <w:gridCol w:w="1719"/>
      </w:tblGrid>
      <w:tr w:rsidR="00BB06D9" w:rsidRPr="00031E67" w:rsidTr="0096244C">
        <w:trPr>
          <w:cantSplit/>
          <w:trHeight w:hRule="exact" w:val="484"/>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Виды работ</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Поступило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Списано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Наличие на конец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49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7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8"/>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638"/>
        </w:trPr>
        <w:tc>
          <w:tcPr>
            <w:tcW w:w="0" w:type="auto"/>
            <w:gridSpan w:val="3"/>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СПРАВОЧНО.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Сумма расходов по незаконченным научно-исследовательским, опытно-конструкторским и технологическим работам</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300"/>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cantSplit/>
          <w:trHeight w:val="331"/>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910"/>
        </w:trPr>
        <w:tc>
          <w:tcPr>
            <w:tcW w:w="0" w:type="auto"/>
            <w:gridSpan w:val="3"/>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Сумма не давших положительных результатов расходов по научно-исследовательским, опытно-конструкторским и технологическим работам, отнесенных на внереализационные расходы</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 отчетный период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 аналогичн. период предыдущего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285"/>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96244C" w:rsidRDefault="0096244C"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Расходы</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на освоение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природных ресурсов</w:t>
      </w:r>
    </w:p>
    <w:tbl>
      <w:tblPr>
        <w:tblW w:w="0" w:type="auto"/>
        <w:tblInd w:w="40" w:type="dxa"/>
        <w:tblCellMar>
          <w:left w:w="40" w:type="dxa"/>
          <w:right w:w="40" w:type="dxa"/>
        </w:tblCellMar>
        <w:tblLook w:val="0000" w:firstRow="0" w:lastRow="0" w:firstColumn="0" w:lastColumn="0" w:noHBand="0" w:noVBand="0"/>
      </w:tblPr>
      <w:tblGrid>
        <w:gridCol w:w="3083"/>
        <w:gridCol w:w="507"/>
        <w:gridCol w:w="2248"/>
        <w:gridCol w:w="1015"/>
        <w:gridCol w:w="1039"/>
        <w:gridCol w:w="1502"/>
      </w:tblGrid>
      <w:tr w:rsidR="00BB06D9" w:rsidRPr="00031E67" w:rsidTr="0096244C">
        <w:trPr>
          <w:cantSplit/>
          <w:trHeight w:hRule="exact" w:val="26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 на начало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Поступило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Списано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 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cantSplit/>
          <w:trHeight w:hRule="exact" w:val="74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18"/>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695"/>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Расходы на освоение природных ресурсов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688"/>
        </w:trPr>
        <w:tc>
          <w:tcPr>
            <w:tcW w:w="0" w:type="auto"/>
            <w:gridSpan w:val="3"/>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СПРАВОЧНО.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Сумма расходов по участкам недр, незаконченным поиском и оценкой месторождений, разведкой и ^или) гидрогеологическими изысканиями и прочими аналогичными работами</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362"/>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Pr>
        <w:tc>
          <w:tcPr>
            <w:tcW w:w="0" w:type="auto"/>
            <w:gridSpan w:val="3"/>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Pr="00074BC8" w:rsidRDefault="00BB06D9" w:rsidP="00031E67">
      <w:pPr>
        <w:widowControl/>
        <w:tabs>
          <w:tab w:val="left" w:pos="1134"/>
        </w:tabs>
        <w:suppressAutoHyphens w:val="0"/>
        <w:spacing w:line="360" w:lineRule="auto"/>
        <w:ind w:left="0" w:right="0" w:firstLine="709"/>
        <w:jc w:val="both"/>
        <w:rPr>
          <w:rFonts w:ascii="Times New Roman" w:hAnsi="Times New Roman"/>
          <w:sz w:val="28"/>
          <w:szCs w:val="28"/>
          <w:lang w:eastAsia="ru-RU"/>
        </w:rPr>
      </w:pPr>
      <w:r w:rsidRPr="00074BC8">
        <w:rPr>
          <w:rFonts w:ascii="Times New Roman" w:hAnsi="Times New Roman"/>
          <w:sz w:val="28"/>
          <w:szCs w:val="28"/>
          <w:lang w:eastAsia="ru-RU"/>
        </w:rPr>
        <w:t>Форма 0710005с. 4</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Финансовые вложения</w:t>
      </w:r>
    </w:p>
    <w:tbl>
      <w:tblPr>
        <w:tblW w:w="0" w:type="auto"/>
        <w:tblCellMar>
          <w:left w:w="40" w:type="dxa"/>
          <w:right w:w="40" w:type="dxa"/>
        </w:tblCellMar>
        <w:tblLook w:val="0000" w:firstRow="0" w:lastRow="0" w:firstColumn="0" w:lastColumn="0" w:noHBand="0" w:noVBand="0"/>
      </w:tblPr>
      <w:tblGrid>
        <w:gridCol w:w="4576"/>
        <w:gridCol w:w="416"/>
        <w:gridCol w:w="1038"/>
        <w:gridCol w:w="1235"/>
        <w:gridCol w:w="1038"/>
        <w:gridCol w:w="1131"/>
      </w:tblGrid>
      <w:tr w:rsidR="00BB06D9" w:rsidRPr="00031E67" w:rsidTr="0096244C">
        <w:trPr>
          <w:trHeight w:hRule="exact" w:val="305"/>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Долгосрочные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Краткосрочные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716"/>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года</w:t>
            </w:r>
          </w:p>
        </w:tc>
      </w:tr>
      <w:tr w:rsidR="00BB06D9" w:rsidRPr="00031E67" w:rsidTr="0096244C">
        <w:trPr>
          <w:trHeight w:hRule="exact" w:val="34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71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Вклады в уставные (складочные) капиталы других организаций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8"/>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дочерних и зависимых обществ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43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Государственные и муниципальные ценные бумаги</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77"/>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Ценные бумаги других организаций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43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долговые ценные бумаги</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(облигации, векселя)</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Предоставленные займы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7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Депозитные вклады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134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Из общей суммы финансовые вложения, имеющие текущую рыночную стоимость: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Вклады в уставные (складочные) капиталы других организаций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7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дочерних и зависимых обществ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48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Государственные и муниципальные ценные бумаги</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1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Ценные бумаги других организаций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395"/>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долговые ценные бумаги (облигации, векселя)</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031E67">
        <w:trPr>
          <w:trHeight w:hRule="exact" w:val="147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СПРАВОЧНО.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 финансовым вложениям, имеющим текущую рыночную стоимость, изменение стоимости в результате корректировки оценки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127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96244C" w:rsidRDefault="0096244C"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BB06D9" w:rsidRPr="00074BC8" w:rsidRDefault="00187E6F"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Pr>
          <w:rFonts w:ascii="Times New Roman" w:hAnsi="Times New Roman"/>
          <w:sz w:val="28"/>
          <w:szCs w:val="28"/>
          <w:lang w:eastAsia="ru-RU"/>
        </w:rPr>
        <w:br w:type="page"/>
      </w:r>
      <w:r w:rsidR="00BB06D9" w:rsidRPr="00074BC8">
        <w:rPr>
          <w:rFonts w:ascii="Times New Roman" w:hAnsi="Times New Roman"/>
          <w:sz w:val="28"/>
          <w:szCs w:val="28"/>
          <w:lang w:eastAsia="ru-RU"/>
        </w:rPr>
        <w:t>Форма 0710005с. 5</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Дебиторская и кредиторская задолженность</w:t>
      </w:r>
    </w:p>
    <w:tbl>
      <w:tblPr>
        <w:tblW w:w="0" w:type="auto"/>
        <w:tblInd w:w="40" w:type="dxa"/>
        <w:tblCellMar>
          <w:left w:w="40" w:type="dxa"/>
          <w:right w:w="40" w:type="dxa"/>
        </w:tblCellMar>
        <w:tblLook w:val="0000" w:firstRow="0" w:lastRow="0" w:firstColumn="0" w:lastColumn="0" w:noHBand="0" w:noVBand="0"/>
      </w:tblPr>
      <w:tblGrid>
        <w:gridCol w:w="4124"/>
        <w:gridCol w:w="416"/>
        <w:gridCol w:w="2237"/>
        <w:gridCol w:w="2473"/>
      </w:tblGrid>
      <w:tr w:rsidR="00BB06D9" w:rsidRPr="00031E67" w:rsidTr="0096244C">
        <w:trPr>
          <w:cantSplit/>
          <w:trHeight w:hRule="exact" w:val="488"/>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446"/>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2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Дебиторская задолженность: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краткосрочная</w:t>
            </w:r>
            <w:r w:rsidRPr="00031E67">
              <w:rPr>
                <w:rFonts w:ascii="Times New Roman" w:hAnsi="Times New Roman"/>
                <w:b w:val="0"/>
                <w:sz w:val="20"/>
                <w:lang w:eastAsia="ru-RU"/>
              </w:rPr>
              <w:t xml:space="preserve"> – </w:t>
            </w:r>
            <w:r w:rsidRPr="00031E67">
              <w:rPr>
                <w:rFonts w:ascii="Times New Roman" w:hAnsi="Times New Roman"/>
                <w:b w:val="0"/>
                <w:i/>
                <w:sz w:val="20"/>
                <w:lang w:eastAsia="ru-RU"/>
              </w:rPr>
              <w:t>всего:</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расчеты с покупателями и заказчиками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авансы выданные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прочая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долгосрочная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9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расчеты с покупателями и заказчиками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авансы выданные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прочая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8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Кредиторская задолженность:</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195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296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4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краткосрочная</w:t>
            </w:r>
            <w:r w:rsidRPr="00031E67">
              <w:rPr>
                <w:rFonts w:ascii="Times New Roman" w:hAnsi="Times New Roman"/>
                <w:b w:val="0"/>
                <w:sz w:val="20"/>
                <w:lang w:eastAsia="ru-RU"/>
              </w:rPr>
              <w:t xml:space="preserve"> – </w:t>
            </w:r>
            <w:r w:rsidRPr="00031E67">
              <w:rPr>
                <w:rFonts w:ascii="Times New Roman" w:hAnsi="Times New Roman"/>
                <w:b w:val="0"/>
                <w:i/>
                <w:sz w:val="20"/>
                <w:lang w:eastAsia="ru-RU"/>
              </w:rPr>
              <w:t>всего:</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145</w:t>
            </w: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246</w:t>
            </w:r>
          </w:p>
        </w:tc>
      </w:tr>
      <w:tr w:rsidR="00BB06D9" w:rsidRPr="00031E67" w:rsidTr="0096244C">
        <w:trPr>
          <w:trHeight w:hRule="exact" w:val="356"/>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расчеты с поставщиками и подрядчиками</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75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75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авансы полученные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5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расчеты по налогам и сборам</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101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кредиты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70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70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займы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прочая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долгосрочная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2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кредиты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займы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0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Итого: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195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296</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Расходы по обычным видам деятельности (по элементам затрат)</w:t>
      </w:r>
    </w:p>
    <w:tbl>
      <w:tblPr>
        <w:tblW w:w="0" w:type="auto"/>
        <w:tblCellMar>
          <w:left w:w="40" w:type="dxa"/>
          <w:right w:w="40" w:type="dxa"/>
        </w:tblCellMar>
        <w:tblLook w:val="0000" w:firstRow="0" w:lastRow="0" w:firstColumn="0" w:lastColumn="0" w:noHBand="0" w:noVBand="0"/>
      </w:tblPr>
      <w:tblGrid>
        <w:gridCol w:w="5349"/>
        <w:gridCol w:w="416"/>
        <w:gridCol w:w="1227"/>
        <w:gridCol w:w="1755"/>
      </w:tblGrid>
      <w:tr w:rsidR="00BB06D9" w:rsidRPr="00031E67" w:rsidTr="0096244C">
        <w:trPr>
          <w:cantSplit/>
          <w:trHeight w:hRule="exact" w:val="330"/>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отчетный год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 предыдущий год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cantSplit/>
          <w:trHeight w:hRule="exact" w:val="38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51"/>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Материальные затраты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55</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Затраты на оплату труда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195</w:t>
            </w:r>
          </w:p>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39</w:t>
            </w: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Отчисления на социальные нужды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39</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Амортизация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10</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Прочие затраты</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Итого по элементам затрат:</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2C2522"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299</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58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Изменение остатков: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(прирост [+],</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уменьшение [-] ): незавершенного производства</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41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расходов будущих периодов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2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резервов предстоящих расходов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187E6F" w:rsidRDefault="00187E6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BB06D9" w:rsidRPr="00074BC8" w:rsidRDefault="00187E6F"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r>
        <w:rPr>
          <w:rFonts w:ascii="Times New Roman" w:hAnsi="Times New Roman"/>
          <w:b w:val="0"/>
          <w:sz w:val="28"/>
          <w:szCs w:val="28"/>
          <w:lang w:eastAsia="ru-RU"/>
        </w:rPr>
        <w:br w:type="page"/>
      </w:r>
      <w:r w:rsidR="00BB06D9" w:rsidRPr="00074BC8">
        <w:rPr>
          <w:rFonts w:ascii="Times New Roman" w:hAnsi="Times New Roman"/>
          <w:sz w:val="28"/>
          <w:szCs w:val="28"/>
          <w:lang w:eastAsia="ru-RU"/>
        </w:rPr>
        <w:t>Форма 0710005 с. 6</w:t>
      </w: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Обеспечения</w:t>
      </w:r>
    </w:p>
    <w:tbl>
      <w:tblPr>
        <w:tblW w:w="0" w:type="auto"/>
        <w:tblInd w:w="40" w:type="dxa"/>
        <w:tblCellMar>
          <w:left w:w="40" w:type="dxa"/>
          <w:right w:w="40" w:type="dxa"/>
        </w:tblCellMar>
        <w:tblLook w:val="0000" w:firstRow="0" w:lastRow="0" w:firstColumn="0" w:lastColumn="0" w:noHBand="0" w:noVBand="0"/>
      </w:tblPr>
      <w:tblGrid>
        <w:gridCol w:w="3528"/>
        <w:gridCol w:w="416"/>
        <w:gridCol w:w="2627"/>
        <w:gridCol w:w="2823"/>
      </w:tblGrid>
      <w:tr w:rsidR="00BB06D9" w:rsidRPr="00031E67" w:rsidTr="0096244C">
        <w:trPr>
          <w:cantSplit/>
          <w:trHeight w:hRule="exact" w:val="322"/>
        </w:trPr>
        <w:tc>
          <w:tcPr>
            <w:tcW w:w="0" w:type="auto"/>
            <w:gridSpan w:val="2"/>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val="restart"/>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 на начало отчетного года</w:t>
            </w:r>
          </w:p>
        </w:tc>
        <w:tc>
          <w:tcPr>
            <w:tcW w:w="0" w:type="auto"/>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Остаток на конец отчетного периода</w:t>
            </w:r>
          </w:p>
        </w:tc>
      </w:tr>
      <w:tr w:rsidR="00BB06D9" w:rsidRPr="00031E67" w:rsidTr="00031E67">
        <w:trPr>
          <w:cantSplit/>
          <w:trHeight w:hRule="exact" w:val="42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vMerge/>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3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Полученные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309"/>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 векселя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i/>
                <w:sz w:val="20"/>
                <w:lang w:eastAsia="ru-RU"/>
              </w:rPr>
              <w:t>Имущество, находящееся в залоге</w:t>
            </w:r>
            <w:r w:rsidRPr="00031E67">
              <w:rPr>
                <w:rFonts w:ascii="Times New Roman" w:hAnsi="Times New Roman"/>
                <w:b w:val="0"/>
                <w:sz w:val="20"/>
                <w:lang w:eastAsia="ru-RU"/>
              </w:rPr>
              <w:t>:</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3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из него: объекты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36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ценные бумаги и иные финансовые сложения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прочее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6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i/>
                <w:sz w:val="20"/>
                <w:lang w:eastAsia="ru-RU"/>
              </w:rPr>
            </w:pPr>
            <w:r w:rsidRPr="00031E67">
              <w:rPr>
                <w:rFonts w:ascii="Times New Roman" w:hAnsi="Times New Roman"/>
                <w:b w:val="0"/>
                <w:i/>
                <w:sz w:val="20"/>
                <w:lang w:eastAsia="ru-RU"/>
              </w:rPr>
              <w:t>Выданные - всего</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344"/>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т.ч.</w:t>
            </w:r>
            <w:r w:rsidR="00187E6F" w:rsidRPr="00031E67">
              <w:rPr>
                <w:rFonts w:ascii="Times New Roman" w:hAnsi="Times New Roman"/>
                <w:b w:val="0"/>
                <w:sz w:val="20"/>
                <w:lang w:eastAsia="ru-RU"/>
              </w:rPr>
              <w:t xml:space="preserve"> </w:t>
            </w:r>
            <w:r w:rsidRPr="00031E67">
              <w:rPr>
                <w:rFonts w:ascii="Times New Roman" w:hAnsi="Times New Roman"/>
                <w:b w:val="0"/>
                <w:sz w:val="20"/>
                <w:lang w:eastAsia="ru-RU"/>
              </w:rPr>
              <w:t>векселя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Имущество, переданное в залог</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282"/>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из него: объекты основных средств</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285"/>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ценные бумаги и иные финансовые вложения</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96244C">
        <w:trPr>
          <w:trHeight w:hRule="exact" w:val="280"/>
        </w:trPr>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прочее</w:t>
            </w: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96244C">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187E6F" w:rsidRDefault="00187E6F" w:rsidP="005661D1">
      <w:pPr>
        <w:widowControl/>
        <w:tabs>
          <w:tab w:val="left" w:pos="1134"/>
        </w:tabs>
        <w:suppressAutoHyphens w:val="0"/>
        <w:spacing w:line="360" w:lineRule="auto"/>
        <w:ind w:left="0" w:right="0" w:firstLine="709"/>
        <w:jc w:val="both"/>
        <w:rPr>
          <w:rFonts w:ascii="Times New Roman" w:hAnsi="Times New Roman"/>
          <w:sz w:val="20"/>
          <w:lang w:eastAsia="ru-RU"/>
        </w:rPr>
      </w:pPr>
    </w:p>
    <w:p w:rsidR="00BB06D9" w:rsidRPr="00074BC8" w:rsidRDefault="00BB06D9"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Государственная помощь</w:t>
      </w:r>
    </w:p>
    <w:tbl>
      <w:tblPr>
        <w:tblW w:w="0" w:type="auto"/>
        <w:tblInd w:w="40" w:type="dxa"/>
        <w:tblCellMar>
          <w:left w:w="40" w:type="dxa"/>
          <w:right w:w="40" w:type="dxa"/>
        </w:tblCellMar>
        <w:tblLook w:val="0000" w:firstRow="0" w:lastRow="0" w:firstColumn="0" w:lastColumn="0" w:noHBand="0" w:noVBand="0"/>
      </w:tblPr>
      <w:tblGrid>
        <w:gridCol w:w="3849"/>
        <w:gridCol w:w="416"/>
        <w:gridCol w:w="1540"/>
        <w:gridCol w:w="884"/>
        <w:gridCol w:w="926"/>
        <w:gridCol w:w="1779"/>
      </w:tblGrid>
      <w:tr w:rsidR="00BB06D9" w:rsidRPr="00031E67" w:rsidTr="00187E6F">
        <w:trPr>
          <w:cantSplit/>
          <w:trHeight w:hRule="exact" w:val="293"/>
        </w:trPr>
        <w:tc>
          <w:tcPr>
            <w:tcW w:w="0" w:type="auto"/>
            <w:gridSpan w:val="2"/>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Показатель</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 отчетный период</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За аналогичный период предыдущего года</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cantSplit/>
          <w:trHeight w:hRule="exact" w:val="328"/>
        </w:trPr>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Наименование</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Код</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306"/>
        </w:trPr>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1</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2</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3</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4</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652"/>
        </w:trPr>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Получено в отчетном году бюджетных средств — всего</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347"/>
        </w:trPr>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cantSplit/>
          <w:trHeight w:hRule="exact" w:val="681"/>
        </w:trPr>
        <w:tc>
          <w:tcPr>
            <w:tcW w:w="0" w:type="auto"/>
            <w:vMerge w:val="restart"/>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Бюджетные кредиты — всего</w:t>
            </w: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начало отчетного года</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получено</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возвраще</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но</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на конец отчетного периода</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cantSplit/>
        </w:trPr>
        <w:tc>
          <w:tcPr>
            <w:tcW w:w="0" w:type="auto"/>
            <w:vMerge/>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r w:rsidR="00BB06D9" w:rsidRPr="00031E67" w:rsidTr="00187E6F">
        <w:trPr>
          <w:trHeight w:hRule="exact" w:val="412"/>
        </w:trPr>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в том числе:</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r w:rsidRPr="00031E67">
              <w:rPr>
                <w:rFonts w:ascii="Times New Roman" w:hAnsi="Times New Roman"/>
                <w:b w:val="0"/>
                <w:sz w:val="20"/>
                <w:lang w:eastAsia="ru-RU"/>
              </w:rPr>
              <w:t>и——————————————————————————-—^—————</w:t>
            </w: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p w:rsidR="00BB06D9" w:rsidRPr="00031E67" w:rsidRDefault="00BB06D9" w:rsidP="00187E6F">
            <w:pPr>
              <w:widowControl/>
              <w:tabs>
                <w:tab w:val="left" w:pos="1134"/>
              </w:tabs>
              <w:suppressAutoHyphens w:val="0"/>
              <w:spacing w:line="360" w:lineRule="auto"/>
              <w:ind w:left="0" w:right="0"/>
              <w:jc w:val="both"/>
              <w:rPr>
                <w:rFonts w:ascii="Times New Roman" w:hAnsi="Times New Roman"/>
                <w:b w:val="0"/>
                <w:sz w:val="20"/>
                <w:lang w:eastAsia="ru-RU"/>
              </w:rPr>
            </w:pPr>
          </w:p>
        </w:tc>
      </w:tr>
    </w:tbl>
    <w:p w:rsidR="00814643" w:rsidRPr="00074BC8" w:rsidRDefault="0081464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187E6F" w:rsidRDefault="0081464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Руководитель</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______________</w:t>
      </w:r>
    </w:p>
    <w:p w:rsidR="00814643" w:rsidRPr="00074BC8" w:rsidRDefault="00814643" w:rsidP="005661D1">
      <w:pPr>
        <w:widowControl/>
        <w:tabs>
          <w:tab w:val="left" w:pos="1134"/>
        </w:tabs>
        <w:suppressAutoHyphens w:val="0"/>
        <w:spacing w:line="360" w:lineRule="auto"/>
        <w:ind w:left="0" w:right="0" w:firstLine="709"/>
        <w:jc w:val="both"/>
        <w:rPr>
          <w:rFonts w:ascii="Times New Roman" w:hAnsi="Times New Roman"/>
          <w:b w:val="0"/>
          <w:sz w:val="28"/>
          <w:szCs w:val="28"/>
          <w:u w:val="single"/>
          <w:lang w:eastAsia="ru-RU"/>
        </w:rPr>
      </w:pPr>
      <w:r w:rsidRPr="00074BC8">
        <w:rPr>
          <w:rFonts w:ascii="Times New Roman" w:hAnsi="Times New Roman"/>
          <w:b w:val="0"/>
          <w:sz w:val="28"/>
          <w:szCs w:val="28"/>
          <w:lang w:eastAsia="ru-RU"/>
        </w:rPr>
        <w:t>Главный бухгалтер</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lang w:eastAsia="ru-RU"/>
        </w:rPr>
        <w:t>______</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___________</w:t>
      </w:r>
    </w:p>
    <w:p w:rsidR="00814643" w:rsidRPr="00074BC8" w:rsidRDefault="0081464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w:t>
      </w:r>
      <w:r w:rsidR="00187E6F">
        <w:rPr>
          <w:rFonts w:ascii="Times New Roman" w:hAnsi="Times New Roman"/>
          <w:b w:val="0"/>
          <w:sz w:val="28"/>
          <w:szCs w:val="28"/>
          <w:u w:val="single"/>
          <w:lang w:eastAsia="ru-RU"/>
        </w:rPr>
        <w:t xml:space="preserve"> </w:t>
      </w:r>
      <w:r w:rsidRPr="00074BC8">
        <w:rPr>
          <w:rFonts w:ascii="Times New Roman" w:hAnsi="Times New Roman"/>
          <w:b w:val="0"/>
          <w:sz w:val="28"/>
          <w:szCs w:val="28"/>
          <w:u w:val="single"/>
          <w:lang w:eastAsia="ru-RU"/>
        </w:rPr>
        <w:t>“</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200</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г.</w:t>
      </w:r>
    </w:p>
    <w:p w:rsidR="00814643" w:rsidRPr="00074BC8" w:rsidRDefault="0081464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C55038" w:rsidRPr="00074BC8" w:rsidRDefault="003B69CB" w:rsidP="00187E6F">
      <w:pPr>
        <w:widowControl/>
        <w:tabs>
          <w:tab w:val="left" w:pos="1134"/>
        </w:tabs>
        <w:suppressAutoHyphens w:val="0"/>
        <w:spacing w:line="360" w:lineRule="auto"/>
        <w:ind w:left="0" w:right="0" w:firstLine="709"/>
        <w:rPr>
          <w:rFonts w:ascii="Times New Roman" w:hAnsi="Times New Roman"/>
          <w:sz w:val="28"/>
          <w:szCs w:val="28"/>
          <w:lang w:eastAsia="ru-RU"/>
        </w:rPr>
      </w:pPr>
      <w:r w:rsidRPr="00074BC8">
        <w:rPr>
          <w:rFonts w:ascii="Times New Roman" w:hAnsi="Times New Roman"/>
          <w:sz w:val="28"/>
          <w:szCs w:val="28"/>
          <w:lang w:eastAsia="ru-RU"/>
        </w:rPr>
        <w:t xml:space="preserve">2.15 </w:t>
      </w:r>
      <w:r w:rsidR="006379D6" w:rsidRPr="00074BC8">
        <w:rPr>
          <w:rFonts w:ascii="Times New Roman" w:hAnsi="Times New Roman"/>
          <w:sz w:val="28"/>
          <w:szCs w:val="28"/>
          <w:lang w:eastAsia="ru-RU"/>
        </w:rPr>
        <w:t>Составление пояснительной записки</w:t>
      </w:r>
    </w:p>
    <w:p w:rsidR="00D44094" w:rsidRPr="00074BC8" w:rsidRDefault="00D4409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257DF3" w:rsidRPr="00074BC8" w:rsidRDefault="00257DF3"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Основным видом деятельности </w:t>
      </w:r>
      <w:r w:rsidR="008F06DA" w:rsidRPr="00074BC8">
        <w:rPr>
          <w:rFonts w:ascii="Times New Roman" w:hAnsi="Times New Roman"/>
          <w:b w:val="0"/>
          <w:sz w:val="28"/>
          <w:szCs w:val="28"/>
          <w:lang w:eastAsia="ru-RU"/>
        </w:rPr>
        <w:t xml:space="preserve">ОАО «Металлургический завод им. А. К. Серова» </w:t>
      </w:r>
      <w:r w:rsidRPr="00074BC8">
        <w:rPr>
          <w:rFonts w:ascii="Times New Roman" w:hAnsi="Times New Roman"/>
          <w:b w:val="0"/>
          <w:sz w:val="28"/>
          <w:szCs w:val="28"/>
          <w:lang w:eastAsia="ru-RU"/>
        </w:rPr>
        <w:t>является выпуск изделий из высококачественных металлов и сплавов:</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прокатов; прутков; уголков; шлаков; различных стальных заготовок и др.</w:t>
      </w:r>
    </w:p>
    <w:p w:rsidR="008C7DD8" w:rsidRPr="00074BC8" w:rsidRDefault="008C7DD8"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200</w:t>
      </w:r>
      <w:r w:rsidR="0073190C" w:rsidRPr="00074BC8">
        <w:rPr>
          <w:rFonts w:ascii="Times New Roman" w:hAnsi="Times New Roman"/>
          <w:b w:val="0"/>
          <w:sz w:val="28"/>
          <w:szCs w:val="28"/>
          <w:lang w:eastAsia="ru-RU"/>
        </w:rPr>
        <w:t>7</w:t>
      </w:r>
      <w:r w:rsidRPr="00074BC8">
        <w:rPr>
          <w:rFonts w:ascii="Times New Roman" w:hAnsi="Times New Roman"/>
          <w:b w:val="0"/>
          <w:sz w:val="28"/>
          <w:szCs w:val="28"/>
          <w:lang w:eastAsia="ru-RU"/>
        </w:rPr>
        <w:t xml:space="preserve"> году реализовано товаров, продукции, работ и услуг на сумму </w:t>
      </w:r>
      <w:r w:rsidR="00517C2E" w:rsidRPr="00074BC8">
        <w:rPr>
          <w:rFonts w:ascii="Times New Roman" w:hAnsi="Times New Roman"/>
          <w:b w:val="0"/>
          <w:sz w:val="28"/>
          <w:szCs w:val="28"/>
          <w:lang w:eastAsia="ru-RU"/>
        </w:rPr>
        <w:t>270 тыс. руб.</w:t>
      </w:r>
      <w:r w:rsidR="009934CD" w:rsidRPr="00074BC8">
        <w:rPr>
          <w:rFonts w:ascii="Times New Roman" w:hAnsi="Times New Roman"/>
          <w:b w:val="0"/>
          <w:sz w:val="28"/>
          <w:szCs w:val="28"/>
          <w:lang w:eastAsia="ru-RU"/>
        </w:rPr>
        <w:t xml:space="preserve"> Валовая прибыль предприятия составила </w:t>
      </w:r>
      <w:r w:rsidR="009B1655" w:rsidRPr="00074BC8">
        <w:rPr>
          <w:rFonts w:ascii="Times New Roman" w:hAnsi="Times New Roman"/>
          <w:b w:val="0"/>
          <w:sz w:val="28"/>
          <w:szCs w:val="28"/>
          <w:lang w:eastAsia="ru-RU"/>
        </w:rPr>
        <w:t>4</w:t>
      </w:r>
      <w:r w:rsidR="009934CD" w:rsidRPr="00074BC8">
        <w:rPr>
          <w:rFonts w:ascii="Times New Roman" w:hAnsi="Times New Roman"/>
          <w:b w:val="0"/>
          <w:sz w:val="28"/>
          <w:szCs w:val="28"/>
          <w:lang w:eastAsia="ru-RU"/>
        </w:rPr>
        <w:t xml:space="preserve"> тыс. руб.</w:t>
      </w:r>
    </w:p>
    <w:p w:rsidR="00A4051F" w:rsidRPr="00074BC8" w:rsidRDefault="00A4051F"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На основе показателей составленного бухгалтерского баланса можно сделать вывод, что Актив баланса изменился за счет увеличения основных средств и запасов. Изменение пассива произошло в результате увеличения задолженности перед персоналом организации, </w:t>
      </w:r>
      <w:r w:rsidR="003F4636" w:rsidRPr="00074BC8">
        <w:rPr>
          <w:rFonts w:ascii="Times New Roman" w:hAnsi="Times New Roman"/>
          <w:b w:val="0"/>
          <w:sz w:val="28"/>
          <w:szCs w:val="28"/>
          <w:lang w:eastAsia="ru-RU"/>
        </w:rPr>
        <w:t>государственными внебюджетными фондами, а также задолженности по налогам и сборам.</w:t>
      </w:r>
    </w:p>
    <w:p w:rsidR="003F4636" w:rsidRPr="00074BC8" w:rsidRDefault="003F463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На балансе </w:t>
      </w:r>
      <w:r w:rsidR="008F06DA" w:rsidRPr="00074BC8">
        <w:rPr>
          <w:rFonts w:ascii="Times New Roman" w:hAnsi="Times New Roman"/>
          <w:b w:val="0"/>
          <w:sz w:val="28"/>
          <w:szCs w:val="28"/>
          <w:lang w:eastAsia="ru-RU"/>
        </w:rPr>
        <w:t xml:space="preserve">предприятия </w:t>
      </w:r>
      <w:r w:rsidR="009934CD" w:rsidRPr="00074BC8">
        <w:rPr>
          <w:rFonts w:ascii="Times New Roman" w:hAnsi="Times New Roman"/>
          <w:b w:val="0"/>
          <w:sz w:val="28"/>
          <w:szCs w:val="28"/>
          <w:lang w:eastAsia="ru-RU"/>
        </w:rPr>
        <w:t>числятся основные средства: н</w:t>
      </w:r>
      <w:r w:rsidRPr="00074BC8">
        <w:rPr>
          <w:rFonts w:ascii="Times New Roman" w:hAnsi="Times New Roman"/>
          <w:b w:val="0"/>
          <w:sz w:val="28"/>
          <w:szCs w:val="28"/>
          <w:lang w:eastAsia="ru-RU"/>
        </w:rPr>
        <w:t>а начало года их первоначальная стоимость составила 180 тыс. руб. В течение отчетного периода введено в эксплуатацию основных средств на сумму 240 тыс.</w:t>
      </w:r>
      <w:r w:rsidR="009934CD" w:rsidRPr="00074BC8">
        <w:rPr>
          <w:rFonts w:ascii="Times New Roman" w:hAnsi="Times New Roman"/>
          <w:b w:val="0"/>
          <w:sz w:val="28"/>
          <w:szCs w:val="28"/>
          <w:lang w:eastAsia="ru-RU"/>
        </w:rPr>
        <w:t xml:space="preserve"> </w:t>
      </w:r>
      <w:r w:rsidRPr="00074BC8">
        <w:rPr>
          <w:rFonts w:ascii="Times New Roman" w:hAnsi="Times New Roman"/>
          <w:b w:val="0"/>
          <w:sz w:val="28"/>
          <w:szCs w:val="28"/>
          <w:lang w:eastAsia="ru-RU"/>
        </w:rPr>
        <w:t>руб.</w:t>
      </w:r>
    </w:p>
    <w:p w:rsidR="003F4636" w:rsidRPr="00074BC8" w:rsidRDefault="003F463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Задолженность по краткосрочным и долгосрочным кредитам и займам осталась неизменной.</w:t>
      </w:r>
    </w:p>
    <w:p w:rsidR="003F4636" w:rsidRPr="00074BC8" w:rsidRDefault="003F4636"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Дебиторская задолженность уменьшилась.</w:t>
      </w:r>
      <w:r w:rsidR="001A5A57" w:rsidRPr="00074BC8">
        <w:rPr>
          <w:rFonts w:ascii="Times New Roman" w:hAnsi="Times New Roman"/>
          <w:b w:val="0"/>
          <w:sz w:val="28"/>
          <w:szCs w:val="28"/>
          <w:lang w:eastAsia="ru-RU"/>
        </w:rPr>
        <w:t xml:space="preserve"> Запасы увеличились за счет закупки сырья и материалов</w:t>
      </w:r>
      <w:r w:rsidR="008F06DA" w:rsidRPr="00074BC8">
        <w:rPr>
          <w:rFonts w:ascii="Times New Roman" w:hAnsi="Times New Roman"/>
          <w:b w:val="0"/>
          <w:sz w:val="28"/>
          <w:szCs w:val="28"/>
          <w:lang w:eastAsia="ru-RU"/>
        </w:rPr>
        <w:t>, а так же</w:t>
      </w:r>
      <w:r w:rsidR="001A5A57" w:rsidRPr="00074BC8">
        <w:rPr>
          <w:rFonts w:ascii="Times New Roman" w:hAnsi="Times New Roman"/>
          <w:b w:val="0"/>
          <w:sz w:val="28"/>
          <w:szCs w:val="28"/>
          <w:lang w:eastAsia="ru-RU"/>
        </w:rPr>
        <w:t xml:space="preserve"> затрат в незавершенном</w:t>
      </w:r>
      <w:r w:rsidR="009934CD" w:rsidRPr="00074BC8">
        <w:rPr>
          <w:rFonts w:ascii="Times New Roman" w:hAnsi="Times New Roman"/>
          <w:b w:val="0"/>
          <w:sz w:val="28"/>
          <w:szCs w:val="28"/>
          <w:lang w:eastAsia="ru-RU"/>
        </w:rPr>
        <w:t xml:space="preserve"> производстве.</w:t>
      </w:r>
    </w:p>
    <w:p w:rsidR="001A5A57" w:rsidRPr="00074BC8" w:rsidRDefault="001A5A57"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 xml:space="preserve">Нераспределенная прибыль предприятия составила </w:t>
      </w:r>
      <w:r w:rsidR="009B1655" w:rsidRPr="00074BC8">
        <w:rPr>
          <w:rFonts w:ascii="Times New Roman" w:hAnsi="Times New Roman"/>
          <w:b w:val="0"/>
          <w:sz w:val="28"/>
          <w:szCs w:val="28"/>
          <w:lang w:eastAsia="ru-RU"/>
        </w:rPr>
        <w:t>3</w:t>
      </w:r>
      <w:r w:rsidRPr="00074BC8">
        <w:rPr>
          <w:rFonts w:ascii="Times New Roman" w:hAnsi="Times New Roman"/>
          <w:b w:val="0"/>
          <w:sz w:val="28"/>
          <w:szCs w:val="28"/>
          <w:lang w:eastAsia="ru-RU"/>
        </w:rPr>
        <w:t xml:space="preserve"> тыс. руб.</w:t>
      </w:r>
    </w:p>
    <w:p w:rsidR="00E713A8" w:rsidRPr="00074BC8" w:rsidRDefault="00187E6F" w:rsidP="00187E6F">
      <w:pPr>
        <w:widowControl/>
        <w:tabs>
          <w:tab w:val="left" w:pos="1134"/>
        </w:tabs>
        <w:suppressAutoHyphens w:val="0"/>
        <w:spacing w:line="360" w:lineRule="auto"/>
        <w:ind w:left="0" w:right="0" w:firstLine="709"/>
        <w:rPr>
          <w:rFonts w:ascii="Times New Roman" w:hAnsi="Times New Roman"/>
          <w:sz w:val="28"/>
          <w:szCs w:val="28"/>
          <w:lang w:eastAsia="ru-RU"/>
        </w:rPr>
      </w:pPr>
      <w:r>
        <w:rPr>
          <w:rFonts w:ascii="Times New Roman" w:hAnsi="Times New Roman"/>
          <w:b w:val="0"/>
          <w:sz w:val="28"/>
          <w:szCs w:val="28"/>
          <w:lang w:eastAsia="ru-RU"/>
        </w:rPr>
        <w:br w:type="page"/>
      </w:r>
      <w:r w:rsidR="00E713A8" w:rsidRPr="00074BC8">
        <w:rPr>
          <w:rFonts w:ascii="Times New Roman" w:hAnsi="Times New Roman"/>
          <w:sz w:val="28"/>
          <w:szCs w:val="28"/>
          <w:lang w:eastAsia="ru-RU"/>
        </w:rPr>
        <w:t>Заключение</w:t>
      </w:r>
    </w:p>
    <w:p w:rsidR="004B1005" w:rsidRPr="00074BC8" w:rsidRDefault="004B1005"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p>
    <w:p w:rsidR="004B1005" w:rsidRPr="00074BC8" w:rsidRDefault="004B1005"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sz w:val="28"/>
          <w:szCs w:val="28"/>
          <w:lang w:eastAsia="ru-RU"/>
        </w:rPr>
        <w:t>Кредиты и займы как экономические категории возникли достаточно давно, однако их роль в экономике не уменьшается, а увеличивается с каждым годом. На сегодняшний день они являются наиболее распространенными способами финансирования хозяйственной деятельности организаций, решения их финансовых проблем.</w:t>
      </w:r>
    </w:p>
    <w:p w:rsidR="00FF4224" w:rsidRPr="00074BC8" w:rsidRDefault="004B1005"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Порядок и условия кредитования определены банковским законодательством. Получение и погашение денежных средств в форме кредита осуществляется в соответствии с</w:t>
      </w:r>
      <w:r w:rsidR="00FF4224" w:rsidRPr="00074BC8">
        <w:rPr>
          <w:rFonts w:ascii="Times New Roman" w:hAnsi="Times New Roman"/>
          <w:b w:val="0"/>
          <w:color w:val="000000"/>
          <w:sz w:val="28"/>
          <w:szCs w:val="28"/>
          <w:lang w:eastAsia="ru-RU"/>
        </w:rPr>
        <w:t xml:space="preserve"> условиями кредитного договора.</w:t>
      </w:r>
    </w:p>
    <w:p w:rsidR="004B1005" w:rsidRPr="00074BC8" w:rsidRDefault="004B1005" w:rsidP="005661D1">
      <w:pPr>
        <w:widowControl/>
        <w:tabs>
          <w:tab w:val="left" w:pos="1134"/>
        </w:tabs>
        <w:suppressAutoHyphens w:val="0"/>
        <w:spacing w:line="360" w:lineRule="auto"/>
        <w:ind w:left="0" w:right="0" w:firstLine="709"/>
        <w:jc w:val="both"/>
        <w:rPr>
          <w:rFonts w:ascii="Times New Roman" w:hAnsi="Times New Roman"/>
          <w:b w:val="0"/>
          <w:color w:val="000000"/>
          <w:sz w:val="28"/>
          <w:szCs w:val="28"/>
          <w:lang w:eastAsia="ru-RU"/>
        </w:rPr>
      </w:pPr>
      <w:r w:rsidRPr="00074BC8">
        <w:rPr>
          <w:rFonts w:ascii="Times New Roman" w:hAnsi="Times New Roman"/>
          <w:b w:val="0"/>
          <w:color w:val="000000"/>
          <w:sz w:val="28"/>
          <w:szCs w:val="28"/>
          <w:lang w:eastAsia="ru-RU"/>
        </w:rPr>
        <w:t>Эффективность системы расчетно-кредитных операций во многом зависит от правильной организации бухгалтерского учета в организации.</w:t>
      </w:r>
    </w:p>
    <w:p w:rsidR="00FF4224" w:rsidRPr="00074BC8" w:rsidRDefault="00FF422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Ведение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бухгалтерского учета позволяет всесторонне оценить деятельность предприятия, его подразделений, контролировать выполнение</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договорных обязательств, следить за сохранностью собственности, соизмерять результаты труда и его оплату, оценивать финансовые последствия принимаемых хозяйственных решений, финансовую устойчивость организаций.</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w:t>
      </w:r>
    </w:p>
    <w:p w:rsidR="00FF4224" w:rsidRPr="00074BC8" w:rsidRDefault="00FF422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Основным документом бухгалтерской (финансовой) отчетности является бухгалтерский баланс организации. Бухгалтерский баланс является главным источником информации об имущественном и финансовом положении организации для всех заинтересованных пользователей.</w:t>
      </w:r>
    </w:p>
    <w:p w:rsidR="00FF4224" w:rsidRPr="00074BC8" w:rsidRDefault="00FF422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При анализе баланса раскрываются новые внутренние взаимосвязи между всеми элементами хозяйственной деятельности предприятия. Он дает законченное и цельное представление не только об имущественном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отчетных периодов.</w:t>
      </w:r>
    </w:p>
    <w:p w:rsidR="00FF4224" w:rsidRPr="00074BC8" w:rsidRDefault="00FF4224" w:rsidP="005661D1">
      <w:pPr>
        <w:widowControl/>
        <w:tabs>
          <w:tab w:val="left" w:pos="1134"/>
        </w:tabs>
        <w:suppressAutoHyphens w:val="0"/>
        <w:spacing w:line="360" w:lineRule="auto"/>
        <w:ind w:left="0" w:right="0" w:firstLine="709"/>
        <w:jc w:val="both"/>
        <w:rPr>
          <w:rFonts w:ascii="Times New Roman" w:hAnsi="Times New Roman"/>
          <w:b w:val="0"/>
          <w:sz w:val="28"/>
          <w:szCs w:val="28"/>
          <w:lang w:eastAsia="ru-RU"/>
        </w:rPr>
      </w:pPr>
      <w:r w:rsidRPr="00074BC8">
        <w:rPr>
          <w:rFonts w:ascii="Times New Roman" w:hAnsi="Times New Roman"/>
          <w:b w:val="0"/>
          <w:sz w:val="28"/>
          <w:szCs w:val="28"/>
          <w:lang w:eastAsia="ru-RU"/>
        </w:rPr>
        <w:t>В данной курсовой работе я рассмотрела основные теоретические вопросы учета кредитов, получила практические навыки ведения бухгалтерского учета на конкретном предприятии, научилась правильно оформлять основные бу</w:t>
      </w:r>
      <w:r w:rsidR="00027D29" w:rsidRPr="00074BC8">
        <w:rPr>
          <w:rFonts w:ascii="Times New Roman" w:hAnsi="Times New Roman"/>
          <w:b w:val="0"/>
          <w:sz w:val="28"/>
          <w:szCs w:val="28"/>
          <w:lang w:eastAsia="ru-RU"/>
        </w:rPr>
        <w:t>хгалтерские документы и на основе этого делать практические выводы.</w:t>
      </w:r>
    </w:p>
    <w:p w:rsidR="00E713A8" w:rsidRPr="00074BC8" w:rsidRDefault="00187E6F" w:rsidP="00187E6F">
      <w:pPr>
        <w:widowControl/>
        <w:tabs>
          <w:tab w:val="left" w:pos="1134"/>
        </w:tabs>
        <w:suppressAutoHyphens w:val="0"/>
        <w:spacing w:line="360" w:lineRule="auto"/>
        <w:ind w:left="0" w:right="0" w:firstLine="709"/>
        <w:rPr>
          <w:rFonts w:ascii="Times New Roman" w:hAnsi="Times New Roman"/>
          <w:sz w:val="28"/>
          <w:szCs w:val="28"/>
          <w:lang w:eastAsia="ru-RU"/>
        </w:rPr>
      </w:pPr>
      <w:r>
        <w:rPr>
          <w:rFonts w:ascii="Times New Roman" w:hAnsi="Times New Roman"/>
          <w:b w:val="0"/>
          <w:color w:val="000000"/>
          <w:sz w:val="28"/>
          <w:szCs w:val="28"/>
          <w:lang w:eastAsia="ru-RU"/>
        </w:rPr>
        <w:br w:type="page"/>
      </w:r>
      <w:r w:rsidR="00E713A8" w:rsidRPr="00074BC8">
        <w:rPr>
          <w:rFonts w:ascii="Times New Roman" w:hAnsi="Times New Roman"/>
          <w:sz w:val="28"/>
          <w:szCs w:val="28"/>
          <w:lang w:eastAsia="ru-RU"/>
        </w:rPr>
        <w:t>Список используемой литературы</w:t>
      </w:r>
    </w:p>
    <w:p w:rsidR="0059444F" w:rsidRPr="00074BC8" w:rsidRDefault="0059444F" w:rsidP="005661D1">
      <w:pPr>
        <w:widowControl/>
        <w:tabs>
          <w:tab w:val="left" w:pos="1134"/>
        </w:tabs>
        <w:suppressAutoHyphens w:val="0"/>
        <w:spacing w:line="360" w:lineRule="auto"/>
        <w:ind w:left="0" w:right="0" w:firstLine="709"/>
        <w:jc w:val="both"/>
        <w:rPr>
          <w:rFonts w:ascii="Times New Roman" w:hAnsi="Times New Roman"/>
          <w:sz w:val="28"/>
          <w:szCs w:val="28"/>
          <w:lang w:eastAsia="ru-RU"/>
        </w:rPr>
      </w:pPr>
    </w:p>
    <w:p w:rsidR="0059444F" w:rsidRPr="00074BC8" w:rsidRDefault="0059444F"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bCs/>
          <w:color w:val="000000"/>
          <w:sz w:val="28"/>
          <w:szCs w:val="28"/>
          <w:lang w:eastAsia="ru-RU"/>
        </w:rPr>
        <w:t xml:space="preserve">Белотелова Н.П. Денежно-кредитная система: </w:t>
      </w:r>
      <w:r w:rsidRPr="00074BC8">
        <w:rPr>
          <w:rFonts w:ascii="Times New Roman" w:hAnsi="Times New Roman"/>
          <w:b w:val="0"/>
          <w:color w:val="000000"/>
          <w:sz w:val="28"/>
          <w:szCs w:val="28"/>
          <w:lang w:eastAsia="ru-RU"/>
        </w:rPr>
        <w:t>Монография. - М.: Информационно-внедренческий центр «Маркетинг», 2005. - 204 с.</w:t>
      </w:r>
    </w:p>
    <w:p w:rsidR="00A2097A" w:rsidRPr="00074BC8" w:rsidRDefault="00A2097A"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Бухгалтерский учет: Учебник /В.Э.Керимов. – М.: Эксмо, 2006. – 688 с. – (Высшее экономическое образование).</w:t>
      </w:r>
    </w:p>
    <w:p w:rsidR="00A2097A" w:rsidRPr="00074BC8" w:rsidRDefault="00A2097A"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Бухгалтерский учет: Учебник /И.И.Бочкарева, В.А.Быков и др.; Под ред. Я.В.Соколова. – М.: ТК Велби, Изд-во Проспект, 2004. – 768 с.</w:t>
      </w:r>
    </w:p>
    <w:p w:rsidR="00FF4224" w:rsidRPr="00074BC8" w:rsidRDefault="00FF4224"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Вакуленко Т.Г., Фомина Л.Ф. Анализ бухгалтерской (финансовой) отчетности</w:t>
      </w:r>
      <w:r w:rsidR="00187E6F">
        <w:rPr>
          <w:rFonts w:ascii="Times New Roman" w:hAnsi="Times New Roman"/>
          <w:b w:val="0"/>
          <w:sz w:val="28"/>
          <w:szCs w:val="28"/>
          <w:lang w:eastAsia="ru-RU"/>
        </w:rPr>
        <w:t xml:space="preserve"> </w:t>
      </w:r>
      <w:r w:rsidRPr="00074BC8">
        <w:rPr>
          <w:rFonts w:ascii="Times New Roman" w:hAnsi="Times New Roman"/>
          <w:b w:val="0"/>
          <w:sz w:val="28"/>
          <w:szCs w:val="28"/>
          <w:lang w:eastAsia="ru-RU"/>
        </w:rPr>
        <w:t>для принятия управленческих решений. СПб.: «Издательский дом «Герда»», 2003.</w:t>
      </w:r>
    </w:p>
    <w:p w:rsidR="00B60732" w:rsidRPr="00074BC8" w:rsidRDefault="00D41AE8"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color w:val="000000"/>
          <w:sz w:val="28"/>
          <w:szCs w:val="28"/>
          <w:lang w:eastAsia="ru-RU"/>
        </w:rPr>
        <w:t>Галиц</w:t>
      </w:r>
      <w:r w:rsidR="0059444F" w:rsidRPr="00074BC8">
        <w:rPr>
          <w:rFonts w:ascii="Times New Roman" w:hAnsi="Times New Roman"/>
          <w:b w:val="0"/>
          <w:color w:val="000000"/>
          <w:sz w:val="28"/>
          <w:szCs w:val="28"/>
          <w:lang w:eastAsia="ru-RU"/>
        </w:rPr>
        <w:t>кая С</w:t>
      </w:r>
      <w:r w:rsidRPr="00074BC8">
        <w:rPr>
          <w:rFonts w:ascii="Times New Roman" w:hAnsi="Times New Roman"/>
          <w:b w:val="0"/>
          <w:color w:val="000000"/>
          <w:sz w:val="28"/>
          <w:szCs w:val="28"/>
          <w:lang w:eastAsia="ru-RU"/>
        </w:rPr>
        <w:t>.</w:t>
      </w:r>
      <w:r w:rsidR="0059444F" w:rsidRPr="00074BC8">
        <w:rPr>
          <w:rFonts w:ascii="Times New Roman" w:hAnsi="Times New Roman"/>
          <w:b w:val="0"/>
          <w:color w:val="000000"/>
          <w:sz w:val="28"/>
          <w:szCs w:val="28"/>
          <w:lang w:eastAsia="ru-RU"/>
        </w:rPr>
        <w:t>В.</w:t>
      </w:r>
      <w:r w:rsidR="0059444F" w:rsidRPr="00074BC8">
        <w:rPr>
          <w:rFonts w:ascii="Times New Roman" w:hAnsi="Times New Roman"/>
          <w:b w:val="0"/>
          <w:sz w:val="28"/>
          <w:szCs w:val="28"/>
          <w:lang w:eastAsia="ru-RU"/>
        </w:rPr>
        <w:t xml:space="preserve"> </w:t>
      </w:r>
      <w:r w:rsidR="0059444F" w:rsidRPr="00074BC8">
        <w:rPr>
          <w:rFonts w:ascii="Times New Roman" w:hAnsi="Times New Roman"/>
          <w:b w:val="0"/>
          <w:color w:val="000000"/>
          <w:sz w:val="28"/>
          <w:szCs w:val="28"/>
          <w:lang w:eastAsia="ru-RU"/>
        </w:rPr>
        <w:t>Деньги. Кредит. Финансы: Учебник. — М.: Изд-во Эксмо, 2005. — 496 с. — (Высшее экономическое образование).</w:t>
      </w:r>
    </w:p>
    <w:p w:rsidR="00A2097A" w:rsidRPr="00074BC8" w:rsidRDefault="00A2097A"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bCs/>
          <w:color w:val="000000"/>
          <w:sz w:val="28"/>
          <w:szCs w:val="28"/>
          <w:lang w:eastAsia="ru-RU"/>
        </w:rPr>
        <w:t>Пошерстник Н.</w:t>
      </w:r>
      <w:r w:rsidRPr="00074BC8">
        <w:rPr>
          <w:rFonts w:ascii="Times New Roman" w:hAnsi="Times New Roman"/>
          <w:b w:val="0"/>
          <w:sz w:val="28"/>
          <w:szCs w:val="28"/>
          <w:lang w:eastAsia="ru-RU"/>
        </w:rPr>
        <w:t>В. Бухгалтерский учет: учебно - практическое пособие / Пошерстник Н.В.– СПб.: Питер, 2007. – 416 с. – (Мастера бух. Учета).</w:t>
      </w:r>
    </w:p>
    <w:p w:rsidR="00C52677" w:rsidRPr="00074BC8" w:rsidRDefault="00C52677"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Стражева Н.С., Стражев А.В. Бухгалтерский учет: Учебно-методическое пособие/Н.С. Стражева. – 10-е изд., перераб. и доп. Мн.: Книжный дом, 2004. 432с.</w:t>
      </w:r>
    </w:p>
    <w:p w:rsidR="00C52677" w:rsidRPr="00074BC8" w:rsidRDefault="00C52677"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Стрельская Н. Проблемы и пути совершенствования учета процентов за пользование кредитами//Главный Бухгалтер. 2001. № 44. С. 82-84.</w:t>
      </w:r>
    </w:p>
    <w:p w:rsidR="00C52677" w:rsidRPr="00074BC8" w:rsidRDefault="00C52677"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Томкович Р. Проценты за пользованием кредитом//Главный Бухгалтер. Банковская деятельность. 2001. № 4. С.34-35.</w:t>
      </w:r>
    </w:p>
    <w:p w:rsidR="00B60732" w:rsidRPr="00074BC8" w:rsidRDefault="00B60732"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bCs/>
          <w:color w:val="000000"/>
          <w:sz w:val="28"/>
          <w:szCs w:val="28"/>
          <w:lang w:eastAsia="ru-RU"/>
        </w:rPr>
        <w:t>Трошин А.Н., Фомкина В.И.</w:t>
      </w:r>
      <w:r w:rsidRPr="00074BC8">
        <w:rPr>
          <w:rFonts w:ascii="Times New Roman" w:hAnsi="Times New Roman"/>
          <w:b w:val="0"/>
          <w:sz w:val="28"/>
          <w:szCs w:val="28"/>
          <w:lang w:eastAsia="ru-RU"/>
        </w:rPr>
        <w:t xml:space="preserve"> </w:t>
      </w:r>
      <w:r w:rsidRPr="00074BC8">
        <w:rPr>
          <w:rFonts w:ascii="Times New Roman" w:hAnsi="Times New Roman"/>
          <w:b w:val="0"/>
          <w:color w:val="000000"/>
          <w:sz w:val="28"/>
          <w:szCs w:val="28"/>
          <w:lang w:eastAsia="ru-RU"/>
        </w:rPr>
        <w:t>Финансы и кредит: Учебное пособие.</w:t>
      </w:r>
      <w:r w:rsidR="00C52677" w:rsidRPr="00074BC8">
        <w:rPr>
          <w:rFonts w:ascii="Times New Roman" w:hAnsi="Times New Roman"/>
          <w:b w:val="0"/>
          <w:color w:val="000000"/>
          <w:sz w:val="28"/>
          <w:szCs w:val="28"/>
          <w:lang w:eastAsia="ru-RU"/>
        </w:rPr>
        <w:t xml:space="preserve"> </w:t>
      </w:r>
      <w:r w:rsidRPr="00074BC8">
        <w:rPr>
          <w:rFonts w:ascii="Times New Roman" w:hAnsi="Times New Roman"/>
          <w:b w:val="0"/>
          <w:color w:val="000000"/>
          <w:sz w:val="28"/>
          <w:szCs w:val="28"/>
          <w:lang w:eastAsia="ru-RU"/>
        </w:rPr>
        <w:t>-</w:t>
      </w:r>
      <w:r w:rsidR="00C52677" w:rsidRPr="00074BC8">
        <w:rPr>
          <w:rFonts w:ascii="Times New Roman" w:hAnsi="Times New Roman"/>
          <w:b w:val="0"/>
          <w:color w:val="000000"/>
          <w:sz w:val="28"/>
          <w:szCs w:val="28"/>
          <w:lang w:eastAsia="ru-RU"/>
        </w:rPr>
        <w:t xml:space="preserve"> </w:t>
      </w:r>
      <w:r w:rsidRPr="00074BC8">
        <w:rPr>
          <w:rFonts w:ascii="Times New Roman" w:hAnsi="Times New Roman"/>
          <w:b w:val="0"/>
          <w:color w:val="000000"/>
          <w:sz w:val="28"/>
          <w:szCs w:val="28"/>
          <w:lang w:eastAsia="ru-RU"/>
        </w:rPr>
        <w:t>М.: Изд-во МАИ, 2006. — 220 с: ил.</w:t>
      </w:r>
    </w:p>
    <w:p w:rsidR="00C52677" w:rsidRPr="00074BC8" w:rsidRDefault="00C52677" w:rsidP="00187E6F">
      <w:pPr>
        <w:widowControl/>
        <w:numPr>
          <w:ilvl w:val="0"/>
          <w:numId w:val="34"/>
        </w:numPr>
        <w:tabs>
          <w:tab w:val="left" w:pos="426"/>
          <w:tab w:val="left" w:pos="1134"/>
        </w:tabs>
        <w:suppressAutoHyphens w:val="0"/>
        <w:spacing w:line="360" w:lineRule="auto"/>
        <w:ind w:left="0" w:right="0" w:firstLine="0"/>
        <w:jc w:val="left"/>
        <w:rPr>
          <w:rFonts w:ascii="Times New Roman" w:hAnsi="Times New Roman"/>
          <w:b w:val="0"/>
          <w:sz w:val="28"/>
          <w:szCs w:val="28"/>
          <w:lang w:eastAsia="ru-RU"/>
        </w:rPr>
      </w:pPr>
      <w:r w:rsidRPr="00074BC8">
        <w:rPr>
          <w:rFonts w:ascii="Times New Roman" w:hAnsi="Times New Roman"/>
          <w:b w:val="0"/>
          <w:sz w:val="28"/>
          <w:szCs w:val="28"/>
          <w:lang w:eastAsia="ru-RU"/>
        </w:rPr>
        <w:t>Финансы, денежное обращение и кредит: Учебник для вузов/Под ред. проф. Г.Б. Поляка. М.: ЮНИТИ-ДАТА, 2-е изд.2001. 512 с.</w:t>
      </w:r>
      <w:bookmarkStart w:id="0" w:name="_GoBack"/>
      <w:bookmarkEnd w:id="0"/>
    </w:p>
    <w:sectPr w:rsidR="00C52677" w:rsidRPr="00074BC8" w:rsidSect="00031E67">
      <w:headerReference w:type="even" r:id="rId7"/>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C4" w:rsidRDefault="00EC5AC4">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separator/>
      </w:r>
    </w:p>
  </w:endnote>
  <w:endnote w:type="continuationSeparator" w:id="0">
    <w:p w:rsidR="00EC5AC4" w:rsidRDefault="00EC5AC4">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C4" w:rsidRDefault="00EC5AC4">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separator/>
      </w:r>
    </w:p>
  </w:footnote>
  <w:footnote w:type="continuationSeparator" w:id="0">
    <w:p w:rsidR="00EC5AC4" w:rsidRDefault="00EC5AC4">
      <w:pPr>
        <w:widowControl/>
        <w:suppressAutoHyphens w:val="0"/>
        <w:spacing w:line="240" w:lineRule="auto"/>
        <w:ind w:left="0" w:right="0"/>
        <w:jc w:val="left"/>
        <w:rPr>
          <w:rFonts w:ascii="Times New Roman" w:hAnsi="Times New Roman"/>
          <w:b w:val="0"/>
          <w:szCs w:val="24"/>
          <w:lang w:eastAsia="ru-RU"/>
        </w:rPr>
      </w:pPr>
      <w:r>
        <w:rPr>
          <w:rFonts w:ascii="Times New Roman" w:hAnsi="Times New Roman"/>
          <w:b w:val="0"/>
          <w:szCs w:val="24"/>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C4" w:rsidRDefault="00EC5AC4" w:rsidP="00063154">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C5AC4" w:rsidRDefault="00EC5A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7"/>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420"/>
        </w:tabs>
        <w:ind w:left="420" w:hanging="420"/>
      </w:pPr>
      <w:rPr>
        <w:rFonts w:cs="Times New Roman"/>
      </w:rPr>
    </w:lvl>
    <w:lvl w:ilvl="1">
      <w:start w:val="10"/>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singleLevel"/>
    <w:tmpl w:val="00000007"/>
    <w:name w:val="WW8Num7"/>
    <w:lvl w:ilvl="0">
      <w:start w:val="4"/>
      <w:numFmt w:val="decimal"/>
      <w:lvlText w:val="%1."/>
      <w:lvlJc w:val="left"/>
      <w:pPr>
        <w:tabs>
          <w:tab w:val="num" w:pos="900"/>
        </w:tabs>
        <w:ind w:left="900" w:hanging="54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nsid w:val="0000000A"/>
    <w:multiLevelType w:val="singleLevel"/>
    <w:tmpl w:val="0000000A"/>
    <w:name w:val="WW8Num11"/>
    <w:lvl w:ilvl="0">
      <w:start w:val="1"/>
      <w:numFmt w:val="decimal"/>
      <w:lvlText w:val="%1."/>
      <w:lvlJc w:val="left"/>
      <w:pPr>
        <w:tabs>
          <w:tab w:val="num" w:pos="360"/>
        </w:tabs>
        <w:ind w:left="360" w:hanging="360"/>
      </w:pPr>
      <w:rPr>
        <w:rFonts w:cs="Times New Roman"/>
      </w:rPr>
    </w:lvl>
  </w:abstractNum>
  <w:abstractNum w:abstractNumId="10">
    <w:nsid w:val="0000000B"/>
    <w:multiLevelType w:val="singleLevel"/>
    <w:tmpl w:val="0000000B"/>
    <w:name w:val="WW8Num14"/>
    <w:lvl w:ilvl="0">
      <w:start w:val="1"/>
      <w:numFmt w:val="decimal"/>
      <w:suff w:val="nothing"/>
      <w:lvlText w:val="%1."/>
      <w:lvlJc w:val="left"/>
      <w:pPr>
        <w:tabs>
          <w:tab w:val="num" w:pos="0"/>
        </w:tabs>
      </w:pPr>
      <w:rPr>
        <w:rFonts w:ascii="Times New Roman CYR" w:hAnsi="Times New Roman CYR" w:cs="Times New Roman CYR"/>
      </w:rPr>
    </w:lvl>
  </w:abstractNum>
  <w:abstractNum w:abstractNumId="11">
    <w:nsid w:val="0000000C"/>
    <w:multiLevelType w:val="singleLevel"/>
    <w:tmpl w:val="0000000C"/>
    <w:name w:val="WW8Num10"/>
    <w:lvl w:ilvl="0">
      <w:start w:val="7"/>
      <w:numFmt w:val="decimal"/>
      <w:lvlText w:val="%1."/>
      <w:lvlJc w:val="left"/>
      <w:pPr>
        <w:tabs>
          <w:tab w:val="num" w:pos="720"/>
        </w:tabs>
        <w:ind w:left="720" w:hanging="360"/>
      </w:pPr>
      <w:rPr>
        <w:rFonts w:cs="Times New Roman"/>
      </w:rPr>
    </w:lvl>
  </w:abstractNum>
  <w:abstractNum w:abstractNumId="12">
    <w:nsid w:val="069C2CAC"/>
    <w:multiLevelType w:val="hybridMultilevel"/>
    <w:tmpl w:val="F20EA21E"/>
    <w:lvl w:ilvl="0" w:tplc="07940676">
      <w:start w:val="1"/>
      <w:numFmt w:val="decimal"/>
      <w:lvlText w:val="%1."/>
      <w:lvlJc w:val="left"/>
      <w:pPr>
        <w:tabs>
          <w:tab w:val="num" w:pos="720"/>
        </w:tabs>
        <w:ind w:left="720" w:hanging="360"/>
      </w:pPr>
      <w:rPr>
        <w:rFonts w:cs="Times New Roman" w:hint="default"/>
      </w:rPr>
    </w:lvl>
    <w:lvl w:ilvl="1" w:tplc="51E66C74">
      <w:numFmt w:val="none"/>
      <w:lvlText w:val=""/>
      <w:lvlJc w:val="left"/>
      <w:pPr>
        <w:tabs>
          <w:tab w:val="num" w:pos="360"/>
        </w:tabs>
      </w:pPr>
      <w:rPr>
        <w:rFonts w:cs="Times New Roman"/>
      </w:rPr>
    </w:lvl>
    <w:lvl w:ilvl="2" w:tplc="3E2682F2">
      <w:numFmt w:val="none"/>
      <w:lvlText w:val=""/>
      <w:lvlJc w:val="left"/>
      <w:pPr>
        <w:tabs>
          <w:tab w:val="num" w:pos="360"/>
        </w:tabs>
      </w:pPr>
      <w:rPr>
        <w:rFonts w:cs="Times New Roman"/>
      </w:rPr>
    </w:lvl>
    <w:lvl w:ilvl="3" w:tplc="211A695C">
      <w:numFmt w:val="none"/>
      <w:lvlText w:val=""/>
      <w:lvlJc w:val="left"/>
      <w:pPr>
        <w:tabs>
          <w:tab w:val="num" w:pos="360"/>
        </w:tabs>
      </w:pPr>
      <w:rPr>
        <w:rFonts w:cs="Times New Roman"/>
      </w:rPr>
    </w:lvl>
    <w:lvl w:ilvl="4" w:tplc="8BE0AD72">
      <w:numFmt w:val="none"/>
      <w:lvlText w:val=""/>
      <w:lvlJc w:val="left"/>
      <w:pPr>
        <w:tabs>
          <w:tab w:val="num" w:pos="360"/>
        </w:tabs>
      </w:pPr>
      <w:rPr>
        <w:rFonts w:cs="Times New Roman"/>
      </w:rPr>
    </w:lvl>
    <w:lvl w:ilvl="5" w:tplc="9602490E">
      <w:numFmt w:val="none"/>
      <w:lvlText w:val=""/>
      <w:lvlJc w:val="left"/>
      <w:pPr>
        <w:tabs>
          <w:tab w:val="num" w:pos="360"/>
        </w:tabs>
      </w:pPr>
      <w:rPr>
        <w:rFonts w:cs="Times New Roman"/>
      </w:rPr>
    </w:lvl>
    <w:lvl w:ilvl="6" w:tplc="009EE64E">
      <w:numFmt w:val="none"/>
      <w:lvlText w:val=""/>
      <w:lvlJc w:val="left"/>
      <w:pPr>
        <w:tabs>
          <w:tab w:val="num" w:pos="360"/>
        </w:tabs>
      </w:pPr>
      <w:rPr>
        <w:rFonts w:cs="Times New Roman"/>
      </w:rPr>
    </w:lvl>
    <w:lvl w:ilvl="7" w:tplc="F60818BA">
      <w:numFmt w:val="none"/>
      <w:lvlText w:val=""/>
      <w:lvlJc w:val="left"/>
      <w:pPr>
        <w:tabs>
          <w:tab w:val="num" w:pos="360"/>
        </w:tabs>
      </w:pPr>
      <w:rPr>
        <w:rFonts w:cs="Times New Roman"/>
      </w:rPr>
    </w:lvl>
    <w:lvl w:ilvl="8" w:tplc="FF2E247C">
      <w:numFmt w:val="none"/>
      <w:lvlText w:val=""/>
      <w:lvlJc w:val="left"/>
      <w:pPr>
        <w:tabs>
          <w:tab w:val="num" w:pos="360"/>
        </w:tabs>
      </w:pPr>
      <w:rPr>
        <w:rFonts w:cs="Times New Roman"/>
      </w:rPr>
    </w:lvl>
  </w:abstractNum>
  <w:abstractNum w:abstractNumId="13">
    <w:nsid w:val="08B53528"/>
    <w:multiLevelType w:val="singleLevel"/>
    <w:tmpl w:val="DD8E54DA"/>
    <w:lvl w:ilvl="0">
      <w:start w:val="1"/>
      <w:numFmt w:val="decimal"/>
      <w:lvlText w:val="5.1.%1."/>
      <w:legacy w:legacy="1" w:legacySpace="0" w:legacyIndent="557"/>
      <w:lvlJc w:val="left"/>
      <w:rPr>
        <w:rFonts w:ascii="Times New Roman" w:hAnsi="Times New Roman" w:cs="Times New Roman" w:hint="default"/>
      </w:rPr>
    </w:lvl>
  </w:abstractNum>
  <w:abstractNum w:abstractNumId="14">
    <w:nsid w:val="0B3F28D9"/>
    <w:multiLevelType w:val="multilevel"/>
    <w:tmpl w:val="6A860B4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0D9547D4"/>
    <w:multiLevelType w:val="hybridMultilevel"/>
    <w:tmpl w:val="82384622"/>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16">
    <w:nsid w:val="0ECF4F99"/>
    <w:multiLevelType w:val="hybridMultilevel"/>
    <w:tmpl w:val="C898129E"/>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17">
    <w:nsid w:val="11051A9C"/>
    <w:multiLevelType w:val="singleLevel"/>
    <w:tmpl w:val="0A9A36F4"/>
    <w:lvl w:ilvl="0">
      <w:start w:val="6"/>
      <w:numFmt w:val="decimal"/>
      <w:lvlText w:val="3.3.%1."/>
      <w:legacy w:legacy="1" w:legacySpace="0" w:legacyIndent="768"/>
      <w:lvlJc w:val="left"/>
      <w:rPr>
        <w:rFonts w:ascii="Times New Roman" w:hAnsi="Times New Roman" w:cs="Times New Roman" w:hint="default"/>
      </w:rPr>
    </w:lvl>
  </w:abstractNum>
  <w:abstractNum w:abstractNumId="18">
    <w:nsid w:val="1BCD4399"/>
    <w:multiLevelType w:val="singleLevel"/>
    <w:tmpl w:val="0568D3EC"/>
    <w:lvl w:ilvl="0">
      <w:start w:val="1"/>
      <w:numFmt w:val="decimal"/>
      <w:lvlText w:val="1.%1."/>
      <w:legacy w:legacy="1" w:legacySpace="0" w:legacyIndent="370"/>
      <w:lvlJc w:val="left"/>
      <w:rPr>
        <w:rFonts w:ascii="Times New Roman" w:hAnsi="Times New Roman" w:cs="Times New Roman" w:hint="default"/>
        <w:b/>
      </w:rPr>
    </w:lvl>
  </w:abstractNum>
  <w:abstractNum w:abstractNumId="19">
    <w:nsid w:val="1F0B2922"/>
    <w:multiLevelType w:val="hybridMultilevel"/>
    <w:tmpl w:val="7E96CDE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22E025E7"/>
    <w:multiLevelType w:val="hybridMultilevel"/>
    <w:tmpl w:val="9B1E68FA"/>
    <w:lvl w:ilvl="0" w:tplc="04190001">
      <w:start w:val="1"/>
      <w:numFmt w:val="bullet"/>
      <w:lvlText w:val=""/>
      <w:lvlJc w:val="left"/>
      <w:pPr>
        <w:tabs>
          <w:tab w:val="num" w:pos="1049"/>
        </w:tabs>
        <w:ind w:left="1049" w:hanging="360"/>
      </w:pPr>
      <w:rPr>
        <w:rFonts w:ascii="Symbol" w:hAnsi="Symbol" w:hint="default"/>
      </w:rPr>
    </w:lvl>
    <w:lvl w:ilvl="1" w:tplc="04190003">
      <w:start w:val="1"/>
      <w:numFmt w:val="bullet"/>
      <w:lvlText w:val="o"/>
      <w:lvlJc w:val="left"/>
      <w:pPr>
        <w:tabs>
          <w:tab w:val="num" w:pos="2544"/>
        </w:tabs>
        <w:ind w:left="2544" w:hanging="360"/>
      </w:pPr>
      <w:rPr>
        <w:rFonts w:ascii="Courier New" w:hAnsi="Courier New" w:hint="default"/>
      </w:rPr>
    </w:lvl>
    <w:lvl w:ilvl="2" w:tplc="04190005">
      <w:start w:val="1"/>
      <w:numFmt w:val="bullet"/>
      <w:lvlText w:val=""/>
      <w:lvlJc w:val="left"/>
      <w:pPr>
        <w:tabs>
          <w:tab w:val="num" w:pos="3264"/>
        </w:tabs>
        <w:ind w:left="3264" w:hanging="360"/>
      </w:pPr>
      <w:rPr>
        <w:rFonts w:ascii="Wingdings" w:hAnsi="Wingdings" w:hint="default"/>
      </w:rPr>
    </w:lvl>
    <w:lvl w:ilvl="3" w:tplc="04190001">
      <w:start w:val="1"/>
      <w:numFmt w:val="bullet"/>
      <w:lvlText w:val=""/>
      <w:lvlJc w:val="left"/>
      <w:pPr>
        <w:tabs>
          <w:tab w:val="num" w:pos="3984"/>
        </w:tabs>
        <w:ind w:left="3984" w:hanging="360"/>
      </w:pPr>
      <w:rPr>
        <w:rFonts w:ascii="Symbol" w:hAnsi="Symbol" w:hint="default"/>
      </w:rPr>
    </w:lvl>
    <w:lvl w:ilvl="4" w:tplc="04190003">
      <w:start w:val="1"/>
      <w:numFmt w:val="bullet"/>
      <w:lvlText w:val="o"/>
      <w:lvlJc w:val="left"/>
      <w:pPr>
        <w:tabs>
          <w:tab w:val="num" w:pos="4704"/>
        </w:tabs>
        <w:ind w:left="4704" w:hanging="360"/>
      </w:pPr>
      <w:rPr>
        <w:rFonts w:ascii="Courier New" w:hAnsi="Courier New" w:hint="default"/>
      </w:rPr>
    </w:lvl>
    <w:lvl w:ilvl="5" w:tplc="04190005">
      <w:start w:val="1"/>
      <w:numFmt w:val="bullet"/>
      <w:lvlText w:val=""/>
      <w:lvlJc w:val="left"/>
      <w:pPr>
        <w:tabs>
          <w:tab w:val="num" w:pos="5424"/>
        </w:tabs>
        <w:ind w:left="5424" w:hanging="360"/>
      </w:pPr>
      <w:rPr>
        <w:rFonts w:ascii="Wingdings" w:hAnsi="Wingdings" w:hint="default"/>
      </w:rPr>
    </w:lvl>
    <w:lvl w:ilvl="6" w:tplc="04190001">
      <w:start w:val="1"/>
      <w:numFmt w:val="bullet"/>
      <w:lvlText w:val=""/>
      <w:lvlJc w:val="left"/>
      <w:pPr>
        <w:tabs>
          <w:tab w:val="num" w:pos="6144"/>
        </w:tabs>
        <w:ind w:left="6144" w:hanging="360"/>
      </w:pPr>
      <w:rPr>
        <w:rFonts w:ascii="Symbol" w:hAnsi="Symbol" w:hint="default"/>
      </w:rPr>
    </w:lvl>
    <w:lvl w:ilvl="7" w:tplc="04190003">
      <w:start w:val="1"/>
      <w:numFmt w:val="bullet"/>
      <w:lvlText w:val="o"/>
      <w:lvlJc w:val="left"/>
      <w:pPr>
        <w:tabs>
          <w:tab w:val="num" w:pos="6864"/>
        </w:tabs>
        <w:ind w:left="6864" w:hanging="360"/>
      </w:pPr>
      <w:rPr>
        <w:rFonts w:ascii="Courier New" w:hAnsi="Courier New" w:hint="default"/>
      </w:rPr>
    </w:lvl>
    <w:lvl w:ilvl="8" w:tplc="04190005">
      <w:start w:val="1"/>
      <w:numFmt w:val="bullet"/>
      <w:lvlText w:val=""/>
      <w:lvlJc w:val="left"/>
      <w:pPr>
        <w:tabs>
          <w:tab w:val="num" w:pos="7584"/>
        </w:tabs>
        <w:ind w:left="7584" w:hanging="360"/>
      </w:pPr>
      <w:rPr>
        <w:rFonts w:ascii="Wingdings" w:hAnsi="Wingdings" w:hint="default"/>
      </w:rPr>
    </w:lvl>
  </w:abstractNum>
  <w:abstractNum w:abstractNumId="21">
    <w:nsid w:val="266767E8"/>
    <w:multiLevelType w:val="singleLevel"/>
    <w:tmpl w:val="D1008504"/>
    <w:lvl w:ilvl="0">
      <w:start w:val="6"/>
      <w:numFmt w:val="decimal"/>
      <w:lvlText w:val="4.%1."/>
      <w:legacy w:legacy="1" w:legacySpace="0" w:legacyIndent="446"/>
      <w:lvlJc w:val="left"/>
      <w:rPr>
        <w:rFonts w:ascii="Times New Roman" w:hAnsi="Times New Roman" w:cs="Times New Roman" w:hint="default"/>
        <w:b/>
      </w:rPr>
    </w:lvl>
  </w:abstractNum>
  <w:abstractNum w:abstractNumId="22">
    <w:nsid w:val="2D2F0DEF"/>
    <w:multiLevelType w:val="singleLevel"/>
    <w:tmpl w:val="88E06400"/>
    <w:lvl w:ilvl="0">
      <w:start w:val="4"/>
      <w:numFmt w:val="decimal"/>
      <w:lvlText w:val="4.%1."/>
      <w:legacy w:legacy="1" w:legacySpace="0" w:legacyIndent="446"/>
      <w:lvlJc w:val="left"/>
      <w:rPr>
        <w:rFonts w:ascii="Times New Roman" w:hAnsi="Times New Roman" w:cs="Times New Roman" w:hint="default"/>
        <w:b/>
      </w:rPr>
    </w:lvl>
  </w:abstractNum>
  <w:abstractNum w:abstractNumId="23">
    <w:nsid w:val="2F8E1464"/>
    <w:multiLevelType w:val="singleLevel"/>
    <w:tmpl w:val="4A46B3E8"/>
    <w:lvl w:ilvl="0">
      <w:start w:val="3"/>
      <w:numFmt w:val="decimal"/>
      <w:lvlText w:val="7.%1."/>
      <w:legacy w:legacy="1" w:legacySpace="0" w:legacyIndent="518"/>
      <w:lvlJc w:val="left"/>
      <w:rPr>
        <w:rFonts w:ascii="Times New Roman" w:hAnsi="Times New Roman" w:cs="Times New Roman" w:hint="default"/>
        <w:b/>
      </w:rPr>
    </w:lvl>
  </w:abstractNum>
  <w:abstractNum w:abstractNumId="24">
    <w:nsid w:val="3B282CDE"/>
    <w:multiLevelType w:val="hybridMultilevel"/>
    <w:tmpl w:val="01B4C9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863609"/>
    <w:multiLevelType w:val="singleLevel"/>
    <w:tmpl w:val="A6FC87B2"/>
    <w:lvl w:ilvl="0">
      <w:start w:val="1"/>
      <w:numFmt w:val="decimal"/>
      <w:lvlText w:val="2.%1."/>
      <w:legacy w:legacy="1" w:legacySpace="0" w:legacyIndent="384"/>
      <w:lvlJc w:val="left"/>
      <w:rPr>
        <w:rFonts w:ascii="Times New Roman" w:hAnsi="Times New Roman" w:cs="Times New Roman" w:hint="default"/>
        <w:b/>
      </w:rPr>
    </w:lvl>
  </w:abstractNum>
  <w:abstractNum w:abstractNumId="26">
    <w:nsid w:val="423C2C77"/>
    <w:multiLevelType w:val="singleLevel"/>
    <w:tmpl w:val="70643494"/>
    <w:lvl w:ilvl="0">
      <w:start w:val="1"/>
      <w:numFmt w:val="decimal"/>
      <w:lvlText w:val="4.%1."/>
      <w:legacy w:legacy="1" w:legacySpace="0" w:legacyIndent="384"/>
      <w:lvlJc w:val="left"/>
      <w:rPr>
        <w:rFonts w:ascii="Times New Roman" w:hAnsi="Times New Roman" w:cs="Times New Roman" w:hint="default"/>
        <w:b/>
      </w:rPr>
    </w:lvl>
  </w:abstractNum>
  <w:abstractNum w:abstractNumId="27">
    <w:nsid w:val="435A19BB"/>
    <w:multiLevelType w:val="hybridMultilevel"/>
    <w:tmpl w:val="909EA1A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47D338FF"/>
    <w:multiLevelType w:val="singleLevel"/>
    <w:tmpl w:val="D1683F3C"/>
    <w:lvl w:ilvl="0">
      <w:start w:val="1"/>
      <w:numFmt w:val="decimal"/>
      <w:lvlText w:val="7.%1."/>
      <w:legacy w:legacy="1" w:legacySpace="0" w:legacyIndent="436"/>
      <w:lvlJc w:val="left"/>
      <w:rPr>
        <w:rFonts w:ascii="Times New Roman" w:hAnsi="Times New Roman" w:cs="Times New Roman" w:hint="default"/>
        <w:b/>
      </w:rPr>
    </w:lvl>
  </w:abstractNum>
  <w:abstractNum w:abstractNumId="29">
    <w:nsid w:val="4AA60229"/>
    <w:multiLevelType w:val="hybridMultilevel"/>
    <w:tmpl w:val="072800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4E902532"/>
    <w:multiLevelType w:val="singleLevel"/>
    <w:tmpl w:val="B10CCB3A"/>
    <w:lvl w:ilvl="0">
      <w:start w:val="2"/>
      <w:numFmt w:val="decimal"/>
      <w:lvlText w:val="3.%1."/>
      <w:legacy w:legacy="1" w:legacySpace="0" w:legacyIndent="432"/>
      <w:lvlJc w:val="left"/>
      <w:rPr>
        <w:rFonts w:ascii="Times New Roman" w:hAnsi="Times New Roman" w:cs="Times New Roman" w:hint="default"/>
        <w:b/>
      </w:rPr>
    </w:lvl>
  </w:abstractNum>
  <w:abstractNum w:abstractNumId="31">
    <w:nsid w:val="4F7052C3"/>
    <w:multiLevelType w:val="hybridMultilevel"/>
    <w:tmpl w:val="6E0678F8"/>
    <w:lvl w:ilvl="0" w:tplc="0419000F">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5D4617E"/>
    <w:multiLevelType w:val="singleLevel"/>
    <w:tmpl w:val="D86C6414"/>
    <w:lvl w:ilvl="0">
      <w:start w:val="1"/>
      <w:numFmt w:val="decimal"/>
      <w:lvlText w:val="6.%1."/>
      <w:legacy w:legacy="1" w:legacySpace="0" w:legacyIndent="533"/>
      <w:lvlJc w:val="left"/>
      <w:rPr>
        <w:rFonts w:ascii="Times New Roman" w:hAnsi="Times New Roman" w:cs="Times New Roman" w:hint="default"/>
        <w:b/>
      </w:rPr>
    </w:lvl>
  </w:abstractNum>
  <w:abstractNum w:abstractNumId="33">
    <w:nsid w:val="59BB312E"/>
    <w:multiLevelType w:val="singleLevel"/>
    <w:tmpl w:val="DBFCFC76"/>
    <w:lvl w:ilvl="0">
      <w:start w:val="2"/>
      <w:numFmt w:val="decimal"/>
      <w:lvlText w:val="5.2.%1."/>
      <w:legacy w:legacy="1" w:legacySpace="0" w:legacyIndent="581"/>
      <w:lvlJc w:val="left"/>
      <w:rPr>
        <w:rFonts w:ascii="Times New Roman" w:hAnsi="Times New Roman" w:cs="Times New Roman" w:hint="default"/>
      </w:rPr>
    </w:lvl>
  </w:abstractNum>
  <w:abstractNum w:abstractNumId="34">
    <w:nsid w:val="5D344E41"/>
    <w:multiLevelType w:val="hybridMultilevel"/>
    <w:tmpl w:val="C5864A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E970376"/>
    <w:multiLevelType w:val="hybridMultilevel"/>
    <w:tmpl w:val="175C99D6"/>
    <w:lvl w:ilvl="0" w:tplc="FFFFFFFF">
      <w:start w:val="1"/>
      <w:numFmt w:val="decimal"/>
      <w:lvlText w:val="%1)"/>
      <w:lvlJc w:val="left"/>
      <w:pPr>
        <w:tabs>
          <w:tab w:val="num" w:pos="940"/>
        </w:tabs>
        <w:ind w:left="94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60351A9F"/>
    <w:multiLevelType w:val="singleLevel"/>
    <w:tmpl w:val="80A603DE"/>
    <w:lvl w:ilvl="0">
      <w:start w:val="4"/>
      <w:numFmt w:val="decimal"/>
      <w:lvlText w:val="3.%1."/>
      <w:legacy w:legacy="1" w:legacySpace="0" w:legacyIndent="393"/>
      <w:lvlJc w:val="left"/>
      <w:rPr>
        <w:rFonts w:ascii="Times New Roman" w:hAnsi="Times New Roman" w:cs="Times New Roman" w:hint="default"/>
        <w:b/>
      </w:rPr>
    </w:lvl>
  </w:abstractNum>
  <w:abstractNum w:abstractNumId="37">
    <w:nsid w:val="671A1AE7"/>
    <w:multiLevelType w:val="singleLevel"/>
    <w:tmpl w:val="78A0FA58"/>
    <w:lvl w:ilvl="0">
      <w:start w:val="1"/>
      <w:numFmt w:val="decimal"/>
      <w:lvlText w:val="5.3.%1."/>
      <w:legacy w:legacy="1" w:legacySpace="0" w:legacyIndent="556"/>
      <w:lvlJc w:val="left"/>
      <w:rPr>
        <w:rFonts w:ascii="Times New Roman" w:hAnsi="Times New Roman" w:cs="Times New Roman" w:hint="default"/>
      </w:rPr>
    </w:lvl>
  </w:abstractNum>
  <w:abstractNum w:abstractNumId="38">
    <w:nsid w:val="6CA94EE2"/>
    <w:multiLevelType w:val="hybridMultilevel"/>
    <w:tmpl w:val="0C789B3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7A4752E6"/>
    <w:multiLevelType w:val="hybridMultilevel"/>
    <w:tmpl w:val="01624552"/>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40">
    <w:nsid w:val="7C5E04C9"/>
    <w:multiLevelType w:val="hybridMultilevel"/>
    <w:tmpl w:val="596878F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F8C60C0"/>
    <w:multiLevelType w:val="hybridMultilevel"/>
    <w:tmpl w:val="82BCEC4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9"/>
  </w:num>
  <w:num w:numId="2">
    <w:abstractNumId w:val="20"/>
  </w:num>
  <w:num w:numId="3">
    <w:abstractNumId w:val="19"/>
  </w:num>
  <w:num w:numId="4">
    <w:abstractNumId w:val="16"/>
  </w:num>
  <w:num w:numId="5">
    <w:abstractNumId w:val="39"/>
  </w:num>
  <w:num w:numId="6">
    <w:abstractNumId w:val="15"/>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6"/>
  </w:num>
  <w:num w:numId="13">
    <w:abstractNumId w:val="18"/>
  </w:num>
  <w:num w:numId="14">
    <w:abstractNumId w:val="25"/>
  </w:num>
  <w:num w:numId="15">
    <w:abstractNumId w:val="25"/>
    <w:lvlOverride w:ilvl="0">
      <w:lvl w:ilvl="0">
        <w:start w:val="1"/>
        <w:numFmt w:val="decimal"/>
        <w:lvlText w:val="2.%1."/>
        <w:legacy w:legacy="1" w:legacySpace="0" w:legacyIndent="383"/>
        <w:lvlJc w:val="left"/>
        <w:rPr>
          <w:rFonts w:ascii="Times New Roman" w:hAnsi="Times New Roman" w:cs="Times New Roman" w:hint="default"/>
          <w:b/>
        </w:rPr>
      </w:lvl>
    </w:lvlOverride>
  </w:num>
  <w:num w:numId="16">
    <w:abstractNumId w:val="30"/>
  </w:num>
  <w:num w:numId="17">
    <w:abstractNumId w:val="17"/>
  </w:num>
  <w:num w:numId="18">
    <w:abstractNumId w:val="36"/>
  </w:num>
  <w:num w:numId="19">
    <w:abstractNumId w:val="26"/>
  </w:num>
  <w:num w:numId="20">
    <w:abstractNumId w:val="22"/>
  </w:num>
  <w:num w:numId="21">
    <w:abstractNumId w:val="21"/>
  </w:num>
  <w:num w:numId="22">
    <w:abstractNumId w:val="13"/>
  </w:num>
  <w:num w:numId="23">
    <w:abstractNumId w:val="33"/>
  </w:num>
  <w:num w:numId="24">
    <w:abstractNumId w:val="37"/>
  </w:num>
  <w:num w:numId="25">
    <w:abstractNumId w:val="32"/>
  </w:num>
  <w:num w:numId="26">
    <w:abstractNumId w:val="28"/>
  </w:num>
  <w:num w:numId="27">
    <w:abstractNumId w:val="23"/>
  </w:num>
  <w:num w:numId="28">
    <w:abstractNumId w:val="12"/>
  </w:num>
  <w:num w:numId="29">
    <w:abstractNumId w:val="35"/>
  </w:num>
  <w:num w:numId="30">
    <w:abstractNumId w:val="24"/>
  </w:num>
  <w:num w:numId="31">
    <w:abstractNumId w:val="31"/>
  </w:num>
  <w:num w:numId="32">
    <w:abstractNumId w:val="40"/>
  </w:num>
  <w:num w:numId="33">
    <w:abstractNumId w:val="41"/>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E55"/>
    <w:rsid w:val="00001F7A"/>
    <w:rsid w:val="000270ED"/>
    <w:rsid w:val="00027D29"/>
    <w:rsid w:val="00031E67"/>
    <w:rsid w:val="00050EBA"/>
    <w:rsid w:val="00063154"/>
    <w:rsid w:val="00074BC8"/>
    <w:rsid w:val="00077E55"/>
    <w:rsid w:val="00087665"/>
    <w:rsid w:val="00087F82"/>
    <w:rsid w:val="00091885"/>
    <w:rsid w:val="00096DBB"/>
    <w:rsid w:val="000C0A5A"/>
    <w:rsid w:val="000C3B7E"/>
    <w:rsid w:val="000E5F69"/>
    <w:rsid w:val="00101E0F"/>
    <w:rsid w:val="00105A71"/>
    <w:rsid w:val="00150462"/>
    <w:rsid w:val="00151923"/>
    <w:rsid w:val="00166AD0"/>
    <w:rsid w:val="00187E6F"/>
    <w:rsid w:val="001A5A57"/>
    <w:rsid w:val="001C157D"/>
    <w:rsid w:val="001C4620"/>
    <w:rsid w:val="001E260D"/>
    <w:rsid w:val="001E502C"/>
    <w:rsid w:val="0021158C"/>
    <w:rsid w:val="0023507A"/>
    <w:rsid w:val="0025087C"/>
    <w:rsid w:val="002570B4"/>
    <w:rsid w:val="00257DF3"/>
    <w:rsid w:val="002609CE"/>
    <w:rsid w:val="002A4886"/>
    <w:rsid w:val="002B384C"/>
    <w:rsid w:val="002B4FD4"/>
    <w:rsid w:val="002C0683"/>
    <w:rsid w:val="002C2522"/>
    <w:rsid w:val="002D2B8A"/>
    <w:rsid w:val="00324549"/>
    <w:rsid w:val="00327B66"/>
    <w:rsid w:val="00363B27"/>
    <w:rsid w:val="00370886"/>
    <w:rsid w:val="0038551B"/>
    <w:rsid w:val="003B69CB"/>
    <w:rsid w:val="003B7F8F"/>
    <w:rsid w:val="003C1D4C"/>
    <w:rsid w:val="003E752F"/>
    <w:rsid w:val="003F4636"/>
    <w:rsid w:val="003F7BFD"/>
    <w:rsid w:val="004007BC"/>
    <w:rsid w:val="00404ED1"/>
    <w:rsid w:val="00431258"/>
    <w:rsid w:val="0046088F"/>
    <w:rsid w:val="00485CC2"/>
    <w:rsid w:val="004B1005"/>
    <w:rsid w:val="004B5132"/>
    <w:rsid w:val="004B7794"/>
    <w:rsid w:val="00507D87"/>
    <w:rsid w:val="0051282D"/>
    <w:rsid w:val="00517C2E"/>
    <w:rsid w:val="00522DE6"/>
    <w:rsid w:val="0054182C"/>
    <w:rsid w:val="005552D6"/>
    <w:rsid w:val="00555633"/>
    <w:rsid w:val="005661D1"/>
    <w:rsid w:val="00567560"/>
    <w:rsid w:val="005802B4"/>
    <w:rsid w:val="0059444F"/>
    <w:rsid w:val="005964CC"/>
    <w:rsid w:val="00597D7D"/>
    <w:rsid w:val="005A29C8"/>
    <w:rsid w:val="005A368F"/>
    <w:rsid w:val="005A48EF"/>
    <w:rsid w:val="005C23D4"/>
    <w:rsid w:val="005C49AF"/>
    <w:rsid w:val="005F2E55"/>
    <w:rsid w:val="00625F41"/>
    <w:rsid w:val="00626EBC"/>
    <w:rsid w:val="00634922"/>
    <w:rsid w:val="006379D6"/>
    <w:rsid w:val="00640631"/>
    <w:rsid w:val="0065197C"/>
    <w:rsid w:val="00681445"/>
    <w:rsid w:val="006C5520"/>
    <w:rsid w:val="00700062"/>
    <w:rsid w:val="00712F05"/>
    <w:rsid w:val="00731692"/>
    <w:rsid w:val="0073190C"/>
    <w:rsid w:val="00743F61"/>
    <w:rsid w:val="00775347"/>
    <w:rsid w:val="00783E69"/>
    <w:rsid w:val="007A595D"/>
    <w:rsid w:val="007B599F"/>
    <w:rsid w:val="007C3BC7"/>
    <w:rsid w:val="007F4E8A"/>
    <w:rsid w:val="00814643"/>
    <w:rsid w:val="00816C6C"/>
    <w:rsid w:val="00823DFF"/>
    <w:rsid w:val="0083632B"/>
    <w:rsid w:val="00842193"/>
    <w:rsid w:val="00862549"/>
    <w:rsid w:val="0088314D"/>
    <w:rsid w:val="0089056F"/>
    <w:rsid w:val="00897603"/>
    <w:rsid w:val="008A54F2"/>
    <w:rsid w:val="008A5F0D"/>
    <w:rsid w:val="008B5A28"/>
    <w:rsid w:val="008B5FEB"/>
    <w:rsid w:val="008C4D10"/>
    <w:rsid w:val="008C7DD8"/>
    <w:rsid w:val="008E08CF"/>
    <w:rsid w:val="008E171B"/>
    <w:rsid w:val="008F06DA"/>
    <w:rsid w:val="008F5475"/>
    <w:rsid w:val="008F74D9"/>
    <w:rsid w:val="0090176B"/>
    <w:rsid w:val="00917680"/>
    <w:rsid w:val="00941FD6"/>
    <w:rsid w:val="00950092"/>
    <w:rsid w:val="0096244C"/>
    <w:rsid w:val="009663E6"/>
    <w:rsid w:val="00981624"/>
    <w:rsid w:val="00984CB1"/>
    <w:rsid w:val="009934CD"/>
    <w:rsid w:val="009A1B2A"/>
    <w:rsid w:val="009A2495"/>
    <w:rsid w:val="009A2855"/>
    <w:rsid w:val="009B1655"/>
    <w:rsid w:val="009B2F62"/>
    <w:rsid w:val="009B7B85"/>
    <w:rsid w:val="00A011FC"/>
    <w:rsid w:val="00A03FC5"/>
    <w:rsid w:val="00A134D0"/>
    <w:rsid w:val="00A14CF2"/>
    <w:rsid w:val="00A2097A"/>
    <w:rsid w:val="00A26AFD"/>
    <w:rsid w:val="00A3563A"/>
    <w:rsid w:val="00A4051F"/>
    <w:rsid w:val="00A40902"/>
    <w:rsid w:val="00A65CB5"/>
    <w:rsid w:val="00A7442E"/>
    <w:rsid w:val="00A81DE6"/>
    <w:rsid w:val="00AA3FD8"/>
    <w:rsid w:val="00AE5252"/>
    <w:rsid w:val="00B27407"/>
    <w:rsid w:val="00B361A4"/>
    <w:rsid w:val="00B4229E"/>
    <w:rsid w:val="00B56C5D"/>
    <w:rsid w:val="00B60732"/>
    <w:rsid w:val="00B64D5A"/>
    <w:rsid w:val="00B73FC1"/>
    <w:rsid w:val="00B866C2"/>
    <w:rsid w:val="00B92570"/>
    <w:rsid w:val="00BA18AA"/>
    <w:rsid w:val="00BB06D9"/>
    <w:rsid w:val="00BB0AAF"/>
    <w:rsid w:val="00BB155C"/>
    <w:rsid w:val="00BC3E93"/>
    <w:rsid w:val="00BD3731"/>
    <w:rsid w:val="00BD5CFD"/>
    <w:rsid w:val="00BE103F"/>
    <w:rsid w:val="00BE7096"/>
    <w:rsid w:val="00BF306B"/>
    <w:rsid w:val="00C21C64"/>
    <w:rsid w:val="00C3129B"/>
    <w:rsid w:val="00C40AD9"/>
    <w:rsid w:val="00C42C6C"/>
    <w:rsid w:val="00C476A8"/>
    <w:rsid w:val="00C52677"/>
    <w:rsid w:val="00C55038"/>
    <w:rsid w:val="00C57B8A"/>
    <w:rsid w:val="00C74276"/>
    <w:rsid w:val="00C8467A"/>
    <w:rsid w:val="00C91CA5"/>
    <w:rsid w:val="00C96A82"/>
    <w:rsid w:val="00CB37DC"/>
    <w:rsid w:val="00CE0C8E"/>
    <w:rsid w:val="00CE34C4"/>
    <w:rsid w:val="00CF2AFF"/>
    <w:rsid w:val="00D22237"/>
    <w:rsid w:val="00D25D14"/>
    <w:rsid w:val="00D371D0"/>
    <w:rsid w:val="00D378C3"/>
    <w:rsid w:val="00D41AE8"/>
    <w:rsid w:val="00D44094"/>
    <w:rsid w:val="00D53689"/>
    <w:rsid w:val="00D774CC"/>
    <w:rsid w:val="00D9578C"/>
    <w:rsid w:val="00DC146E"/>
    <w:rsid w:val="00E17D1A"/>
    <w:rsid w:val="00E45924"/>
    <w:rsid w:val="00E53039"/>
    <w:rsid w:val="00E713A8"/>
    <w:rsid w:val="00E91472"/>
    <w:rsid w:val="00EB6F32"/>
    <w:rsid w:val="00EB7371"/>
    <w:rsid w:val="00EC5660"/>
    <w:rsid w:val="00EC5AC4"/>
    <w:rsid w:val="00EE7DD2"/>
    <w:rsid w:val="00F00FEF"/>
    <w:rsid w:val="00F32F02"/>
    <w:rsid w:val="00F359C4"/>
    <w:rsid w:val="00F5742E"/>
    <w:rsid w:val="00F6635C"/>
    <w:rsid w:val="00F83CA9"/>
    <w:rsid w:val="00F916A4"/>
    <w:rsid w:val="00FA1706"/>
    <w:rsid w:val="00FB1206"/>
    <w:rsid w:val="00FD4D7C"/>
    <w:rsid w:val="00FE52A7"/>
    <w:rsid w:val="00FE7751"/>
    <w:rsid w:val="00FF4224"/>
    <w:rsid w:val="00FF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_x0000_s1029"/>
        <o:r id="V:Rule2" type="connector" idref="#_x0000_s1030"/>
        <o:r id="V:Rule3" type="connector" idref="#_x0000_s1042"/>
        <o:r id="V:Rule4" type="connector" idref="#_x0000_s1043"/>
        <o:r id="V:Rule5" type="connector" idref="#_x0000_s1044"/>
      </o:rules>
    </o:shapelayout>
  </w:shapeDefaults>
  <w:decimalSymbol w:val=","/>
  <w:listSeparator w:val=";"/>
  <w14:defaultImageDpi w14:val="0"/>
  <w15:docId w15:val="{10ADB06D-C953-4AF2-84A8-4D619F76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06D9"/>
    <w:pPr>
      <w:widowControl w:val="0"/>
      <w:suppressAutoHyphens/>
      <w:spacing w:line="300" w:lineRule="auto"/>
      <w:ind w:left="560" w:right="200"/>
      <w:jc w:val="center"/>
    </w:pPr>
    <w:rPr>
      <w:rFonts w:ascii="Arial" w:hAnsi="Arial"/>
      <w:b/>
      <w:sz w:val="24"/>
      <w:lang w:eastAsia="ar-SA"/>
    </w:rPr>
  </w:style>
  <w:style w:type="paragraph" w:styleId="1">
    <w:name w:val="heading 1"/>
    <w:basedOn w:val="a"/>
    <w:next w:val="a"/>
    <w:link w:val="10"/>
    <w:uiPriority w:val="9"/>
    <w:qFormat/>
    <w:rsid w:val="00BB06D9"/>
    <w:pPr>
      <w:keepNext/>
      <w:widowControl/>
      <w:suppressAutoHyphens w:val="0"/>
      <w:spacing w:before="240" w:after="60" w:line="240" w:lineRule="auto"/>
      <w:ind w:left="0" w:right="0"/>
      <w:jc w:val="left"/>
      <w:outlineLvl w:val="0"/>
    </w:pPr>
    <w:rPr>
      <w:rFonts w:cs="Arial"/>
      <w:bCs/>
      <w:kern w:val="32"/>
      <w:sz w:val="32"/>
      <w:szCs w:val="32"/>
      <w:lang w:eastAsia="ru-RU"/>
    </w:rPr>
  </w:style>
  <w:style w:type="paragraph" w:styleId="2">
    <w:name w:val="heading 2"/>
    <w:basedOn w:val="a"/>
    <w:next w:val="a"/>
    <w:link w:val="20"/>
    <w:uiPriority w:val="9"/>
    <w:qFormat/>
    <w:rsid w:val="00AA3FD8"/>
    <w:pPr>
      <w:keepNext/>
      <w:widowControl/>
      <w:suppressAutoHyphens w:val="0"/>
      <w:spacing w:before="240" w:after="60" w:line="240" w:lineRule="auto"/>
      <w:ind w:left="0" w:right="0"/>
      <w:jc w:val="left"/>
      <w:outlineLvl w:val="1"/>
    </w:pPr>
    <w:rPr>
      <w:rFonts w:cs="Arial"/>
      <w:bCs/>
      <w:i/>
      <w:iCs/>
      <w:sz w:val="28"/>
      <w:szCs w:val="28"/>
      <w:lang w:eastAsia="ru-RU"/>
    </w:rPr>
  </w:style>
  <w:style w:type="paragraph" w:styleId="3">
    <w:name w:val="heading 3"/>
    <w:basedOn w:val="a"/>
    <w:next w:val="a"/>
    <w:link w:val="30"/>
    <w:uiPriority w:val="9"/>
    <w:qFormat/>
    <w:rsid w:val="0046088F"/>
    <w:pPr>
      <w:keepNext/>
      <w:widowControl/>
      <w:suppressAutoHyphens w:val="0"/>
      <w:spacing w:before="240" w:after="60" w:line="240" w:lineRule="auto"/>
      <w:ind w:left="0" w:right="0"/>
      <w:jc w:val="left"/>
      <w:outlineLvl w:val="2"/>
    </w:pPr>
    <w:rPr>
      <w:rFonts w:cs="Arial"/>
      <w:bCs/>
      <w:sz w:val="26"/>
      <w:szCs w:val="26"/>
      <w:lang w:eastAsia="ru-RU"/>
    </w:rPr>
  </w:style>
  <w:style w:type="paragraph" w:styleId="4">
    <w:name w:val="heading 4"/>
    <w:basedOn w:val="a"/>
    <w:next w:val="a"/>
    <w:link w:val="40"/>
    <w:uiPriority w:val="9"/>
    <w:qFormat/>
    <w:rsid w:val="00AA3FD8"/>
    <w:pPr>
      <w:keepNext/>
      <w:widowControl/>
      <w:suppressAutoHyphens w:val="0"/>
      <w:spacing w:before="240" w:after="60" w:line="240" w:lineRule="auto"/>
      <w:ind w:left="0" w:right="0"/>
      <w:jc w:val="left"/>
      <w:outlineLvl w:val="3"/>
    </w:pPr>
    <w:rPr>
      <w:rFonts w:ascii="Times New Roman" w:hAnsi="Times New Roman"/>
      <w:bCs/>
      <w:sz w:val="28"/>
      <w:szCs w:val="28"/>
      <w:lang w:eastAsia="ru-RU"/>
    </w:rPr>
  </w:style>
  <w:style w:type="paragraph" w:styleId="5">
    <w:name w:val="heading 5"/>
    <w:basedOn w:val="a"/>
    <w:next w:val="a"/>
    <w:link w:val="50"/>
    <w:uiPriority w:val="9"/>
    <w:qFormat/>
    <w:rsid w:val="00AA3FD8"/>
    <w:pPr>
      <w:widowControl/>
      <w:suppressAutoHyphens w:val="0"/>
      <w:spacing w:before="240" w:after="60" w:line="240" w:lineRule="auto"/>
      <w:ind w:left="0" w:right="0"/>
      <w:jc w:val="left"/>
      <w:outlineLvl w:val="4"/>
    </w:pPr>
    <w:rPr>
      <w:rFonts w:ascii="Times New Roman" w:hAnsi="Times New Roman"/>
      <w:bCs/>
      <w:i/>
      <w:iCs/>
      <w:sz w:val="26"/>
      <w:szCs w:val="26"/>
      <w:lang w:eastAsia="ru-RU"/>
    </w:rPr>
  </w:style>
  <w:style w:type="paragraph" w:styleId="6">
    <w:name w:val="heading 6"/>
    <w:basedOn w:val="a"/>
    <w:next w:val="a"/>
    <w:link w:val="60"/>
    <w:uiPriority w:val="9"/>
    <w:qFormat/>
    <w:rsid w:val="00AA3FD8"/>
    <w:pPr>
      <w:keepNext/>
      <w:widowControl/>
      <w:suppressAutoHyphens w:val="0"/>
      <w:spacing w:line="240" w:lineRule="auto"/>
      <w:ind w:left="0" w:right="0" w:firstLine="851"/>
      <w:jc w:val="both"/>
      <w:outlineLvl w:val="5"/>
    </w:pPr>
    <w:rPr>
      <w:rFonts w:ascii="Times New Roman" w:hAnsi="Times New Roman"/>
      <w:b w:val="0"/>
      <w:lang w:eastAsia="ru-RU"/>
    </w:rPr>
  </w:style>
  <w:style w:type="paragraph" w:styleId="7">
    <w:name w:val="heading 7"/>
    <w:basedOn w:val="a"/>
    <w:next w:val="a"/>
    <w:link w:val="70"/>
    <w:uiPriority w:val="9"/>
    <w:qFormat/>
    <w:rsid w:val="00AA3FD8"/>
    <w:pPr>
      <w:widowControl/>
      <w:suppressAutoHyphens w:val="0"/>
      <w:spacing w:before="240" w:after="60" w:line="240" w:lineRule="auto"/>
      <w:ind w:left="0" w:right="0"/>
      <w:jc w:val="left"/>
      <w:outlineLvl w:val="6"/>
    </w:pPr>
    <w:rPr>
      <w:rFonts w:ascii="Times New Roman" w:hAnsi="Times New Roman"/>
      <w:b w:val="0"/>
      <w:szCs w:val="24"/>
      <w:lang w:eastAsia="ru-RU"/>
    </w:rPr>
  </w:style>
  <w:style w:type="paragraph" w:styleId="8">
    <w:name w:val="heading 8"/>
    <w:basedOn w:val="a"/>
    <w:next w:val="a"/>
    <w:link w:val="80"/>
    <w:uiPriority w:val="9"/>
    <w:qFormat/>
    <w:rsid w:val="00BB06D9"/>
    <w:pPr>
      <w:keepNext/>
      <w:widowControl/>
      <w:tabs>
        <w:tab w:val="num" w:pos="6120"/>
      </w:tabs>
      <w:spacing w:line="360" w:lineRule="auto"/>
      <w:ind w:left="6120" w:right="0" w:hanging="360"/>
      <w:jc w:val="right"/>
      <w:outlineLvl w:val="7"/>
    </w:pPr>
    <w:rPr>
      <w:rFonts w:ascii="Times New Roman" w:hAnsi="Times New Roman"/>
      <w:b w:val="0"/>
      <w:sz w:val="28"/>
    </w:rPr>
  </w:style>
  <w:style w:type="paragraph" w:styleId="9">
    <w:name w:val="heading 9"/>
    <w:basedOn w:val="a"/>
    <w:next w:val="a"/>
    <w:link w:val="90"/>
    <w:uiPriority w:val="9"/>
    <w:qFormat/>
    <w:rsid w:val="00AA3FD8"/>
    <w:pPr>
      <w:widowControl/>
      <w:suppressAutoHyphens w:val="0"/>
      <w:spacing w:before="240" w:after="60" w:line="240" w:lineRule="auto"/>
      <w:ind w:left="0" w:right="0"/>
      <w:jc w:val="left"/>
      <w:outlineLvl w:val="8"/>
    </w:pPr>
    <w:rPr>
      <w:rFonts w:cs="Arial"/>
      <w:b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w:basedOn w:val="a"/>
    <w:link w:val="a4"/>
    <w:uiPriority w:val="99"/>
    <w:rsid w:val="00077E55"/>
    <w:pPr>
      <w:widowControl/>
      <w:spacing w:line="360" w:lineRule="auto"/>
      <w:ind w:left="0" w:right="0"/>
      <w:jc w:val="both"/>
    </w:pPr>
    <w:rPr>
      <w:rFonts w:ascii="Times New Roman" w:hAnsi="Times New Roman"/>
      <w:b w:val="0"/>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ody Text Indent"/>
    <w:basedOn w:val="a"/>
    <w:link w:val="a6"/>
    <w:uiPriority w:val="99"/>
    <w:rsid w:val="00625F41"/>
    <w:pPr>
      <w:widowControl/>
      <w:suppressAutoHyphens w:val="0"/>
      <w:spacing w:after="120" w:line="240" w:lineRule="auto"/>
      <w:ind w:left="283" w:right="0"/>
      <w:jc w:val="left"/>
    </w:pPr>
    <w:rPr>
      <w:rFonts w:ascii="Times New Roman" w:hAnsi="Times New Roman"/>
      <w:b w:val="0"/>
      <w:szCs w:val="24"/>
      <w:lang w:eastAsia="ru-RU"/>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21">
    <w:name w:val="Body Text Indent 2"/>
    <w:basedOn w:val="a"/>
    <w:link w:val="22"/>
    <w:uiPriority w:val="99"/>
    <w:rsid w:val="0046088F"/>
    <w:pPr>
      <w:widowControl/>
      <w:suppressAutoHyphens w:val="0"/>
      <w:spacing w:after="120" w:line="480" w:lineRule="auto"/>
      <w:ind w:left="283" w:right="0"/>
      <w:jc w:val="left"/>
    </w:pPr>
    <w:rPr>
      <w:rFonts w:ascii="Times New Roman" w:hAnsi="Times New Roman"/>
      <w:b w:val="0"/>
      <w:szCs w:val="24"/>
      <w:lang w:eastAsia="ru-RU"/>
    </w:rPr>
  </w:style>
  <w:style w:type="character" w:customStyle="1" w:styleId="22">
    <w:name w:val="Основной текст с отступом 2 Знак"/>
    <w:basedOn w:val="a0"/>
    <w:link w:val="21"/>
    <w:uiPriority w:val="99"/>
    <w:semiHidden/>
    <w:locked/>
    <w:rPr>
      <w:rFonts w:cs="Times New Roman"/>
      <w:sz w:val="24"/>
      <w:szCs w:val="24"/>
    </w:rPr>
  </w:style>
  <w:style w:type="table" w:styleId="a7">
    <w:name w:val="Table Grid"/>
    <w:basedOn w:val="a1"/>
    <w:uiPriority w:val="59"/>
    <w:rsid w:val="00460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A3FD8"/>
    <w:pPr>
      <w:widowControl/>
      <w:suppressAutoHyphens w:val="0"/>
      <w:spacing w:before="100" w:beforeAutospacing="1" w:after="100" w:afterAutospacing="1" w:line="240" w:lineRule="auto"/>
      <w:ind w:left="0" w:right="0"/>
      <w:jc w:val="left"/>
    </w:pPr>
    <w:rPr>
      <w:rFonts w:ascii="Times New Roman" w:hAnsi="Times New Roman"/>
      <w:b w:val="0"/>
      <w:szCs w:val="24"/>
      <w:lang w:eastAsia="ru-RU"/>
    </w:rPr>
  </w:style>
  <w:style w:type="paragraph" w:styleId="a9">
    <w:name w:val="header"/>
    <w:basedOn w:val="a"/>
    <w:link w:val="aa"/>
    <w:uiPriority w:val="99"/>
    <w:rsid w:val="00AA3FD8"/>
    <w:pPr>
      <w:widowControl/>
      <w:tabs>
        <w:tab w:val="center" w:pos="4677"/>
        <w:tab w:val="right" w:pos="9355"/>
      </w:tabs>
      <w:suppressAutoHyphens w:val="0"/>
      <w:spacing w:line="240" w:lineRule="auto"/>
      <w:ind w:left="0" w:right="0"/>
      <w:jc w:val="left"/>
    </w:pPr>
    <w:rPr>
      <w:rFonts w:ascii="Times New Roman" w:hAnsi="Times New Roman"/>
      <w:b w:val="0"/>
      <w:szCs w:val="24"/>
      <w:lang w:eastAsia="ru-RU"/>
    </w:rPr>
  </w:style>
  <w:style w:type="character" w:customStyle="1" w:styleId="aa">
    <w:name w:val="Верхний колонтитул Знак"/>
    <w:basedOn w:val="a0"/>
    <w:link w:val="a9"/>
    <w:uiPriority w:val="99"/>
    <w:semiHidden/>
    <w:locked/>
    <w:rPr>
      <w:rFonts w:cs="Times New Roman"/>
      <w:sz w:val="24"/>
      <w:szCs w:val="24"/>
    </w:rPr>
  </w:style>
  <w:style w:type="paragraph" w:styleId="ab">
    <w:name w:val="footer"/>
    <w:basedOn w:val="a"/>
    <w:link w:val="ac"/>
    <w:uiPriority w:val="99"/>
    <w:rsid w:val="00AA3FD8"/>
    <w:pPr>
      <w:widowControl/>
      <w:tabs>
        <w:tab w:val="center" w:pos="4677"/>
        <w:tab w:val="right" w:pos="9355"/>
      </w:tabs>
      <w:suppressAutoHyphens w:val="0"/>
      <w:spacing w:line="240" w:lineRule="auto"/>
      <w:ind w:left="0" w:right="0"/>
      <w:jc w:val="left"/>
    </w:pPr>
    <w:rPr>
      <w:rFonts w:ascii="Times New Roman" w:hAnsi="Times New Roman"/>
      <w:b w:val="0"/>
      <w:szCs w:val="24"/>
      <w:lang w:eastAsia="ru-RU"/>
    </w:rPr>
  </w:style>
  <w:style w:type="character" w:customStyle="1" w:styleId="ac">
    <w:name w:val="Нижний колонтитул Знак"/>
    <w:basedOn w:val="a0"/>
    <w:link w:val="ab"/>
    <w:uiPriority w:val="99"/>
    <w:semiHidden/>
    <w:locked/>
    <w:rPr>
      <w:rFonts w:cs="Times New Roman"/>
      <w:sz w:val="24"/>
      <w:szCs w:val="24"/>
    </w:rPr>
  </w:style>
  <w:style w:type="paragraph" w:styleId="23">
    <w:name w:val="Body Text 2"/>
    <w:basedOn w:val="a"/>
    <w:link w:val="24"/>
    <w:uiPriority w:val="99"/>
    <w:rsid w:val="00AA3FD8"/>
    <w:pPr>
      <w:widowControl/>
      <w:suppressAutoHyphens w:val="0"/>
      <w:spacing w:after="120" w:line="480" w:lineRule="auto"/>
      <w:ind w:left="0" w:right="0"/>
      <w:jc w:val="left"/>
    </w:pPr>
    <w:rPr>
      <w:rFonts w:ascii="Times New Roman" w:hAnsi="Times New Roman"/>
      <w:b w:val="0"/>
      <w:sz w:val="20"/>
      <w:lang w:eastAsia="ru-RU"/>
    </w:rPr>
  </w:style>
  <w:style w:type="character" w:customStyle="1" w:styleId="24">
    <w:name w:val="Основной текст 2 Знак"/>
    <w:basedOn w:val="a0"/>
    <w:link w:val="23"/>
    <w:uiPriority w:val="99"/>
    <w:semiHidden/>
    <w:locked/>
    <w:rPr>
      <w:rFonts w:cs="Times New Roman"/>
      <w:sz w:val="24"/>
      <w:szCs w:val="24"/>
    </w:rPr>
  </w:style>
  <w:style w:type="paragraph" w:styleId="31">
    <w:name w:val="Body Text Indent 3"/>
    <w:basedOn w:val="a"/>
    <w:link w:val="32"/>
    <w:uiPriority w:val="99"/>
    <w:rsid w:val="00AA3FD8"/>
    <w:pPr>
      <w:widowControl/>
      <w:suppressAutoHyphens w:val="0"/>
      <w:spacing w:after="120" w:line="240" w:lineRule="auto"/>
      <w:ind w:left="283" w:right="0"/>
      <w:jc w:val="left"/>
    </w:pPr>
    <w:rPr>
      <w:rFonts w:ascii="Times New Roman" w:hAnsi="Times New Roman"/>
      <w:b w:val="0"/>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d">
    <w:name w:val="Document Map"/>
    <w:basedOn w:val="a"/>
    <w:link w:val="ae"/>
    <w:uiPriority w:val="99"/>
    <w:semiHidden/>
    <w:rsid w:val="00AA3FD8"/>
    <w:pPr>
      <w:widowControl/>
      <w:shd w:val="clear" w:color="auto" w:fill="000080"/>
      <w:suppressAutoHyphens w:val="0"/>
      <w:spacing w:line="240" w:lineRule="auto"/>
      <w:ind w:left="0" w:right="0"/>
      <w:jc w:val="left"/>
    </w:pPr>
    <w:rPr>
      <w:rFonts w:ascii="Tahoma" w:hAnsi="Tahoma" w:cs="Tahoma"/>
      <w:b w:val="0"/>
      <w:sz w:val="20"/>
      <w:lang w:eastAsia="ru-RU"/>
    </w:rPr>
  </w:style>
  <w:style w:type="character" w:customStyle="1" w:styleId="ae">
    <w:name w:val="Схема документа Знак"/>
    <w:basedOn w:val="a0"/>
    <w:link w:val="ad"/>
    <w:uiPriority w:val="99"/>
    <w:semiHidden/>
    <w:locked/>
    <w:rPr>
      <w:rFonts w:ascii="Tahoma" w:hAnsi="Tahoma" w:cs="Tahoma"/>
      <w:sz w:val="16"/>
      <w:szCs w:val="16"/>
    </w:rPr>
  </w:style>
  <w:style w:type="paragraph" w:customStyle="1" w:styleId="FR1">
    <w:name w:val="FR1"/>
    <w:rsid w:val="00AA3FD8"/>
    <w:pPr>
      <w:autoSpaceDE w:val="0"/>
      <w:autoSpaceDN w:val="0"/>
      <w:adjustRightInd w:val="0"/>
      <w:spacing w:before="140"/>
    </w:pPr>
    <w:rPr>
      <w:rFonts w:ascii="Arial" w:hAnsi="Arial" w:cs="Arial"/>
      <w:b/>
      <w:bCs/>
      <w:sz w:val="16"/>
      <w:szCs w:val="16"/>
    </w:rPr>
  </w:style>
  <w:style w:type="character" w:customStyle="1" w:styleId="11">
    <w:name w:val="Основной шрифт абзаца1"/>
    <w:rsid w:val="00BB06D9"/>
  </w:style>
  <w:style w:type="character" w:styleId="af">
    <w:name w:val="page number"/>
    <w:basedOn w:val="11"/>
    <w:uiPriority w:val="99"/>
    <w:rsid w:val="00BB06D9"/>
    <w:rPr>
      <w:rFonts w:cs="Times New Roman"/>
    </w:rPr>
  </w:style>
  <w:style w:type="character" w:customStyle="1" w:styleId="WW8Num14z0">
    <w:name w:val="WW8Num14z0"/>
    <w:rsid w:val="00BB06D9"/>
    <w:rPr>
      <w:rFonts w:ascii="Times New Roman CYR" w:hAnsi="Times New Roman CYR"/>
    </w:rPr>
  </w:style>
  <w:style w:type="paragraph" w:customStyle="1" w:styleId="af0">
    <w:name w:val="Заголовок"/>
    <w:basedOn w:val="a"/>
    <w:next w:val="a3"/>
    <w:rsid w:val="00BB06D9"/>
    <w:pPr>
      <w:keepNext/>
      <w:widowControl/>
      <w:spacing w:before="240" w:after="120" w:line="240" w:lineRule="auto"/>
      <w:ind w:left="0" w:right="0"/>
      <w:jc w:val="left"/>
    </w:pPr>
    <w:rPr>
      <w:rFonts w:cs="Tahoma"/>
      <w:b w:val="0"/>
      <w:sz w:val="28"/>
      <w:szCs w:val="28"/>
    </w:rPr>
  </w:style>
  <w:style w:type="paragraph" w:styleId="af1">
    <w:name w:val="List"/>
    <w:basedOn w:val="a3"/>
    <w:uiPriority w:val="99"/>
    <w:rsid w:val="00BB06D9"/>
    <w:rPr>
      <w:rFonts w:cs="Tahoma"/>
    </w:rPr>
  </w:style>
  <w:style w:type="paragraph" w:customStyle="1" w:styleId="12">
    <w:name w:val="Название1"/>
    <w:basedOn w:val="a"/>
    <w:rsid w:val="00BB06D9"/>
    <w:pPr>
      <w:widowControl/>
      <w:suppressLineNumbers/>
      <w:spacing w:before="120" w:after="120" w:line="240" w:lineRule="auto"/>
      <w:ind w:left="0" w:right="0"/>
      <w:jc w:val="left"/>
    </w:pPr>
    <w:rPr>
      <w:rFonts w:ascii="Times New Roman" w:hAnsi="Times New Roman" w:cs="Tahoma"/>
      <w:b w:val="0"/>
      <w:i/>
      <w:iCs/>
      <w:szCs w:val="24"/>
    </w:rPr>
  </w:style>
  <w:style w:type="paragraph" w:customStyle="1" w:styleId="13">
    <w:name w:val="Указатель1"/>
    <w:basedOn w:val="a"/>
    <w:rsid w:val="00BB06D9"/>
    <w:pPr>
      <w:widowControl/>
      <w:suppressLineNumbers/>
      <w:spacing w:line="240" w:lineRule="auto"/>
      <w:ind w:left="0" w:right="0"/>
      <w:jc w:val="left"/>
    </w:pPr>
    <w:rPr>
      <w:rFonts w:ascii="Times New Roman" w:hAnsi="Times New Roman" w:cs="Tahoma"/>
      <w:b w:val="0"/>
      <w:sz w:val="20"/>
    </w:rPr>
  </w:style>
  <w:style w:type="paragraph" w:customStyle="1" w:styleId="FR2">
    <w:name w:val="FR2"/>
    <w:rsid w:val="00BB06D9"/>
    <w:pPr>
      <w:widowControl w:val="0"/>
      <w:suppressAutoHyphens/>
      <w:spacing w:before="820" w:line="300" w:lineRule="auto"/>
      <w:ind w:left="1560" w:right="1400"/>
      <w:jc w:val="center"/>
    </w:pPr>
    <w:rPr>
      <w:rFonts w:ascii="Arial" w:hAnsi="Arial"/>
      <w:b/>
      <w:sz w:val="28"/>
      <w:lang w:eastAsia="ar-SA"/>
    </w:rPr>
  </w:style>
  <w:style w:type="paragraph" w:customStyle="1" w:styleId="FR3">
    <w:name w:val="FR3"/>
    <w:rsid w:val="00BB06D9"/>
    <w:pPr>
      <w:widowControl w:val="0"/>
      <w:suppressAutoHyphens/>
      <w:spacing w:before="40"/>
      <w:jc w:val="right"/>
    </w:pPr>
    <w:rPr>
      <w:b/>
      <w:sz w:val="24"/>
      <w:lang w:eastAsia="ar-SA"/>
    </w:rPr>
  </w:style>
  <w:style w:type="paragraph" w:customStyle="1" w:styleId="210">
    <w:name w:val="Основной текст 21"/>
    <w:basedOn w:val="a"/>
    <w:rsid w:val="00BB06D9"/>
    <w:pPr>
      <w:widowControl/>
      <w:spacing w:line="360" w:lineRule="auto"/>
      <w:ind w:left="0" w:right="0"/>
      <w:jc w:val="both"/>
    </w:pPr>
    <w:rPr>
      <w:rFonts w:ascii="Times New Roman" w:hAnsi="Times New Roman"/>
      <w:b w:val="0"/>
    </w:rPr>
  </w:style>
  <w:style w:type="paragraph" w:customStyle="1" w:styleId="310">
    <w:name w:val="Основной текст 31"/>
    <w:basedOn w:val="a"/>
    <w:rsid w:val="00BB06D9"/>
    <w:pPr>
      <w:widowControl/>
      <w:spacing w:line="360" w:lineRule="auto"/>
      <w:ind w:left="0" w:right="0"/>
    </w:pPr>
    <w:rPr>
      <w:rFonts w:ascii="Times New Roman" w:hAnsi="Times New Roman"/>
      <w:b w:val="0"/>
      <w:sz w:val="28"/>
    </w:rPr>
  </w:style>
  <w:style w:type="paragraph" w:styleId="af2">
    <w:name w:val="Title"/>
    <w:basedOn w:val="a"/>
    <w:next w:val="af3"/>
    <w:link w:val="af4"/>
    <w:uiPriority w:val="10"/>
    <w:qFormat/>
    <w:rsid w:val="00BB06D9"/>
    <w:pPr>
      <w:widowControl/>
      <w:spacing w:line="240" w:lineRule="auto"/>
      <w:ind w:left="0" w:right="0"/>
    </w:pPr>
    <w:rPr>
      <w:rFonts w:ascii="Times New Roman" w:hAnsi="Times New Roman"/>
      <w:sz w:val="28"/>
    </w:rPr>
  </w:style>
  <w:style w:type="character" w:customStyle="1" w:styleId="af4">
    <w:name w:val="Название Знак"/>
    <w:basedOn w:val="a0"/>
    <w:link w:val="af2"/>
    <w:uiPriority w:val="10"/>
    <w:locked/>
    <w:rPr>
      <w:rFonts w:asciiTheme="majorHAnsi" w:eastAsiaTheme="majorEastAsia" w:hAnsiTheme="majorHAnsi" w:cs="Times New Roman"/>
      <w:b/>
      <w:bCs/>
      <w:kern w:val="28"/>
      <w:sz w:val="32"/>
      <w:szCs w:val="32"/>
      <w:lang w:val="x-none" w:eastAsia="ar-SA" w:bidi="ar-SA"/>
    </w:rPr>
  </w:style>
  <w:style w:type="paragraph" w:styleId="af3">
    <w:name w:val="Subtitle"/>
    <w:basedOn w:val="af0"/>
    <w:next w:val="a3"/>
    <w:link w:val="af5"/>
    <w:uiPriority w:val="11"/>
    <w:qFormat/>
    <w:rsid w:val="00BB06D9"/>
    <w:pPr>
      <w:jc w:val="center"/>
    </w:pPr>
    <w:rPr>
      <w:i/>
      <w:iCs/>
    </w:rPr>
  </w:style>
  <w:style w:type="character" w:customStyle="1" w:styleId="af5">
    <w:name w:val="Подзаголовок Знак"/>
    <w:basedOn w:val="a0"/>
    <w:link w:val="af3"/>
    <w:uiPriority w:val="11"/>
    <w:locked/>
    <w:rPr>
      <w:rFonts w:asciiTheme="majorHAnsi" w:eastAsiaTheme="majorEastAsia" w:hAnsiTheme="majorHAnsi" w:cs="Times New Roman"/>
      <w:b/>
      <w:sz w:val="24"/>
      <w:szCs w:val="24"/>
      <w:lang w:val="x-none" w:eastAsia="ar-SA" w:bidi="ar-SA"/>
    </w:rPr>
  </w:style>
  <w:style w:type="paragraph" w:customStyle="1" w:styleId="100">
    <w:name w:val="Оглавление 10"/>
    <w:basedOn w:val="13"/>
    <w:rsid w:val="00BB06D9"/>
    <w:pPr>
      <w:tabs>
        <w:tab w:val="right" w:leader="dot" w:pos="9637"/>
      </w:tabs>
      <w:ind w:left="2547"/>
    </w:pPr>
  </w:style>
  <w:style w:type="paragraph" w:customStyle="1" w:styleId="af6">
    <w:name w:val="Содержимое таблицы"/>
    <w:basedOn w:val="a"/>
    <w:rsid w:val="00BB06D9"/>
    <w:pPr>
      <w:widowControl/>
      <w:suppressLineNumbers/>
      <w:spacing w:line="240" w:lineRule="auto"/>
      <w:ind w:left="0" w:right="0"/>
      <w:jc w:val="left"/>
    </w:pPr>
    <w:rPr>
      <w:rFonts w:ascii="Times New Roman" w:hAnsi="Times New Roman"/>
      <w:b w:val="0"/>
      <w:sz w:val="20"/>
    </w:rPr>
  </w:style>
  <w:style w:type="paragraph" w:customStyle="1" w:styleId="af7">
    <w:name w:val="Заголовок таблицы"/>
    <w:basedOn w:val="af6"/>
    <w:rsid w:val="00BB06D9"/>
    <w:pPr>
      <w:jc w:val="center"/>
    </w:pPr>
    <w:rPr>
      <w:b/>
      <w:bCs/>
    </w:rPr>
  </w:style>
  <w:style w:type="paragraph" w:customStyle="1" w:styleId="af8">
    <w:name w:val="Содержимое врезки"/>
    <w:basedOn w:val="a3"/>
    <w:rsid w:val="00BB06D9"/>
  </w:style>
  <w:style w:type="paragraph" w:customStyle="1" w:styleId="14">
    <w:name w:val="Название объекта1"/>
    <w:basedOn w:val="a"/>
    <w:next w:val="a"/>
    <w:rsid w:val="00BB06D9"/>
    <w:pPr>
      <w:widowControl/>
      <w:spacing w:line="360" w:lineRule="auto"/>
      <w:ind w:left="0" w:right="0"/>
      <w:jc w:val="right"/>
    </w:pPr>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7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13990</Words>
  <Characters>79745</Characters>
  <Application>Microsoft Office Word</Application>
  <DocSecurity>0</DocSecurity>
  <Lines>664</Lines>
  <Paragraphs>187</Paragraphs>
  <ScaleCrop>false</ScaleCrop>
  <Company/>
  <LinksUpToDate>false</LinksUpToDate>
  <CharactersWithSpaces>93548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dc:description/>
  <cp:lastModifiedBy>admin</cp:lastModifiedBy>
  <cp:revision>2</cp:revision>
  <cp:lastPrinted>2008-05-29T20:21:00Z</cp:lastPrinted>
  <dcterms:created xsi:type="dcterms:W3CDTF">2014-04-11T16:43:00Z</dcterms:created>
  <dcterms:modified xsi:type="dcterms:W3CDTF">2014-04-11T16:43:00Z</dcterms:modified>
</cp:coreProperties>
</file>