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D5" w:rsidRPr="005175A9" w:rsidRDefault="003741D5" w:rsidP="005175A9">
      <w:pPr>
        <w:pStyle w:val="11"/>
        <w:tabs>
          <w:tab w:val="clear" w:pos="9540"/>
          <w:tab w:val="clear" w:pos="9720"/>
          <w:tab w:val="clear" w:pos="9911"/>
        </w:tabs>
        <w:ind w:firstLine="709"/>
        <w:rPr>
          <w:sz w:val="28"/>
        </w:rPr>
      </w:pPr>
      <w:r w:rsidRPr="005175A9">
        <w:rPr>
          <w:sz w:val="28"/>
        </w:rPr>
        <w:t>СОДЕРЖАНИЕ</w:t>
      </w:r>
    </w:p>
    <w:p w:rsidR="004C6B4B" w:rsidRDefault="004C6B4B" w:rsidP="005175A9">
      <w:pPr>
        <w:pStyle w:val="11"/>
        <w:tabs>
          <w:tab w:val="clear" w:pos="9540"/>
          <w:tab w:val="clear" w:pos="9720"/>
          <w:tab w:val="clear" w:pos="9911"/>
        </w:tabs>
        <w:ind w:firstLine="0"/>
        <w:rPr>
          <w:sz w:val="28"/>
        </w:rPr>
      </w:pPr>
    </w:p>
    <w:p w:rsidR="00F84B3D" w:rsidRPr="004C6B4B" w:rsidRDefault="00F84B3D" w:rsidP="005175A9">
      <w:pPr>
        <w:pStyle w:val="11"/>
        <w:tabs>
          <w:tab w:val="clear" w:pos="9540"/>
          <w:tab w:val="clear" w:pos="9720"/>
          <w:tab w:val="clear" w:pos="9911"/>
        </w:tabs>
        <w:ind w:firstLine="0"/>
        <w:rPr>
          <w:caps w:val="0"/>
          <w:sz w:val="28"/>
        </w:rPr>
      </w:pPr>
      <w:r w:rsidRPr="00BE26D7">
        <w:rPr>
          <w:rStyle w:val="a4"/>
          <w:color w:val="auto"/>
          <w:sz w:val="28"/>
          <w:u w:val="none"/>
        </w:rPr>
        <w:t>ВВЕДЕНИЕ</w:t>
      </w:r>
    </w:p>
    <w:p w:rsidR="00F84B3D" w:rsidRPr="004C6B4B" w:rsidRDefault="00F84B3D" w:rsidP="005175A9">
      <w:pPr>
        <w:pStyle w:val="11"/>
        <w:tabs>
          <w:tab w:val="clear" w:pos="9540"/>
          <w:tab w:val="clear" w:pos="9720"/>
          <w:tab w:val="clear" w:pos="9911"/>
        </w:tabs>
        <w:ind w:firstLine="0"/>
        <w:rPr>
          <w:caps w:val="0"/>
          <w:sz w:val="28"/>
        </w:rPr>
      </w:pPr>
      <w:r w:rsidRPr="00BE26D7">
        <w:rPr>
          <w:rStyle w:val="a4"/>
          <w:color w:val="auto"/>
          <w:sz w:val="28"/>
          <w:u w:val="none"/>
        </w:rPr>
        <w:t>1 ОСНОВНЫЕ ПОЛОЖЕНИЯ БУХГАЛТЕРСКОГО УЧЕТА НА ЗАБАЛАНСОВЫХ СЧЕТАХ</w:t>
      </w:r>
      <w:r w:rsidR="005175A9" w:rsidRPr="00BE26D7">
        <w:rPr>
          <w:rStyle w:val="a4"/>
          <w:color w:val="auto"/>
          <w:sz w:val="28"/>
          <w:u w:val="none"/>
        </w:rPr>
        <w:t xml:space="preserve"> </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1.1 Понятие, сущность и классификация забалансовых счетов</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1.2 Законодательно-нормативное регулирование</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1.3 Особенности и документальное оформление операций по учету имущества и обязательств на забалансовых счетах</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1.4 Актуальные проблемы в учете на забалансовых счетах</w:t>
      </w:r>
    </w:p>
    <w:p w:rsidR="00F84B3D" w:rsidRPr="004C6B4B" w:rsidRDefault="00F84B3D" w:rsidP="005175A9">
      <w:pPr>
        <w:pStyle w:val="11"/>
        <w:tabs>
          <w:tab w:val="clear" w:pos="9540"/>
          <w:tab w:val="clear" w:pos="9720"/>
          <w:tab w:val="clear" w:pos="9911"/>
        </w:tabs>
        <w:ind w:firstLine="0"/>
        <w:rPr>
          <w:caps w:val="0"/>
          <w:sz w:val="28"/>
        </w:rPr>
      </w:pPr>
      <w:r w:rsidRPr="00BE26D7">
        <w:rPr>
          <w:rStyle w:val="a4"/>
          <w:color w:val="auto"/>
          <w:sz w:val="28"/>
          <w:u w:val="none"/>
        </w:rPr>
        <w:t>2 Учет на забалансовых счетах</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2.1 Учет имущества, не принадлежащего на праве собственности</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2.2 Учет собственного имущества</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2.3 Учет обязательств</w:t>
      </w:r>
    </w:p>
    <w:p w:rsidR="00F84B3D" w:rsidRPr="004C6B4B" w:rsidRDefault="00F84B3D" w:rsidP="005175A9">
      <w:pPr>
        <w:pStyle w:val="11"/>
        <w:tabs>
          <w:tab w:val="clear" w:pos="9540"/>
          <w:tab w:val="clear" w:pos="9720"/>
          <w:tab w:val="clear" w:pos="9911"/>
        </w:tabs>
        <w:ind w:firstLine="0"/>
        <w:rPr>
          <w:caps w:val="0"/>
          <w:sz w:val="28"/>
        </w:rPr>
      </w:pPr>
      <w:r w:rsidRPr="00BE26D7">
        <w:rPr>
          <w:rStyle w:val="a4"/>
          <w:color w:val="auto"/>
          <w:sz w:val="28"/>
          <w:u w:val="none"/>
        </w:rPr>
        <w:t>3 Учет НА ЗАБАЛАНСОВЫХ СЧЕТАХ ооо »КЕДР»</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3.1 Краткая характеристика ООО «Кедр»</w:t>
      </w:r>
      <w:r w:rsidR="005175A9" w:rsidRPr="004C6B4B">
        <w:rPr>
          <w:noProof/>
          <w:webHidden/>
          <w:sz w:val="28"/>
          <w:szCs w:val="28"/>
        </w:rPr>
        <w:t xml:space="preserve"> </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3.2 Учет на забалансовых счетах ООО «Кедр»</w:t>
      </w:r>
    </w:p>
    <w:p w:rsidR="00F84B3D" w:rsidRPr="004C6B4B" w:rsidRDefault="00F84B3D" w:rsidP="005175A9">
      <w:pPr>
        <w:pStyle w:val="21"/>
        <w:tabs>
          <w:tab w:val="clear" w:pos="9911"/>
        </w:tabs>
        <w:ind w:firstLine="0"/>
        <w:rPr>
          <w:noProof/>
          <w:sz w:val="28"/>
          <w:szCs w:val="28"/>
        </w:rPr>
      </w:pPr>
      <w:r w:rsidRPr="00BE26D7">
        <w:rPr>
          <w:rStyle w:val="a4"/>
          <w:noProof/>
          <w:color w:val="auto"/>
          <w:sz w:val="28"/>
          <w:szCs w:val="28"/>
          <w:u w:val="none"/>
        </w:rPr>
        <w:t>3.3 Рекомендации по учету на забалансовых счетах по результатам проведенного исследования</w:t>
      </w:r>
    </w:p>
    <w:p w:rsidR="00F84B3D" w:rsidRPr="004C6B4B" w:rsidRDefault="00F84B3D" w:rsidP="005175A9">
      <w:pPr>
        <w:pStyle w:val="21"/>
        <w:tabs>
          <w:tab w:val="clear" w:pos="9911"/>
        </w:tabs>
        <w:ind w:firstLine="0"/>
        <w:rPr>
          <w:caps/>
          <w:sz w:val="28"/>
          <w:szCs w:val="28"/>
        </w:rPr>
      </w:pPr>
      <w:r w:rsidRPr="00BE26D7">
        <w:rPr>
          <w:rStyle w:val="a4"/>
          <w:color w:val="auto"/>
          <w:sz w:val="28"/>
          <w:szCs w:val="28"/>
          <w:u w:val="none"/>
        </w:rPr>
        <w:t>ЗАКЛЮЧЕНИЕ</w:t>
      </w:r>
    </w:p>
    <w:p w:rsidR="00F84B3D" w:rsidRPr="004C6B4B" w:rsidRDefault="00F84B3D" w:rsidP="005175A9">
      <w:pPr>
        <w:pStyle w:val="21"/>
        <w:tabs>
          <w:tab w:val="clear" w:pos="9911"/>
        </w:tabs>
        <w:ind w:firstLine="0"/>
        <w:rPr>
          <w:caps/>
          <w:sz w:val="28"/>
          <w:szCs w:val="28"/>
        </w:rPr>
      </w:pPr>
      <w:r w:rsidRPr="00BE26D7">
        <w:rPr>
          <w:rStyle w:val="a4"/>
          <w:color w:val="auto"/>
          <w:sz w:val="28"/>
          <w:szCs w:val="28"/>
          <w:u w:val="none"/>
        </w:rPr>
        <w:t>БИБЛИОГРАФИЧЕСКИЙ СПИСОК</w:t>
      </w:r>
    </w:p>
    <w:p w:rsidR="004C6B4B" w:rsidRPr="004C6B4B" w:rsidRDefault="004C6B4B" w:rsidP="005175A9">
      <w:pPr>
        <w:rPr>
          <w:sz w:val="28"/>
          <w:szCs w:val="28"/>
        </w:rPr>
      </w:pPr>
      <w:r w:rsidRPr="004C6B4B">
        <w:rPr>
          <w:sz w:val="28"/>
          <w:szCs w:val="28"/>
        </w:rPr>
        <w:t xml:space="preserve"> </w:t>
      </w:r>
    </w:p>
    <w:p w:rsidR="00A42746" w:rsidRPr="005175A9" w:rsidRDefault="005175A9" w:rsidP="005175A9">
      <w:pPr>
        <w:ind w:firstLine="709"/>
        <w:rPr>
          <w:sz w:val="28"/>
          <w:szCs w:val="28"/>
        </w:rPr>
      </w:pPr>
      <w:r>
        <w:rPr>
          <w:szCs w:val="28"/>
        </w:rPr>
        <w:br w:type="page"/>
      </w:r>
      <w:bookmarkStart w:id="0" w:name="_Toc231785553"/>
      <w:r w:rsidR="00A42746" w:rsidRPr="005175A9">
        <w:rPr>
          <w:sz w:val="28"/>
          <w:szCs w:val="28"/>
        </w:rPr>
        <w:t>ВВЕДЕНИЕ</w:t>
      </w:r>
      <w:bookmarkEnd w:id="0"/>
    </w:p>
    <w:p w:rsidR="004C6B4B" w:rsidRDefault="004C6B4B" w:rsidP="005175A9">
      <w:pPr>
        <w:ind w:firstLine="709"/>
        <w:rPr>
          <w:sz w:val="28"/>
          <w:szCs w:val="28"/>
        </w:rPr>
      </w:pPr>
    </w:p>
    <w:p w:rsidR="000438E9" w:rsidRPr="005175A9" w:rsidRDefault="000438E9" w:rsidP="005175A9">
      <w:pPr>
        <w:ind w:firstLine="709"/>
        <w:rPr>
          <w:sz w:val="28"/>
          <w:szCs w:val="28"/>
        </w:rPr>
      </w:pPr>
      <w:r w:rsidRPr="005175A9">
        <w:rPr>
          <w:sz w:val="28"/>
          <w:szCs w:val="28"/>
        </w:rPr>
        <w:t>В процессе своей деятельности организации совершают операции, которые связаны с использованием и хранением не принадлежащего им имущества. Кроме того, они заключают договора, которые предусматривают определенные обязательства при их невыполнении.</w:t>
      </w:r>
    </w:p>
    <w:p w:rsidR="00FD6584" w:rsidRPr="005175A9" w:rsidRDefault="000438E9" w:rsidP="005175A9">
      <w:pPr>
        <w:shd w:val="clear" w:color="auto" w:fill="FFFFFF"/>
        <w:ind w:firstLine="709"/>
        <w:rPr>
          <w:sz w:val="28"/>
          <w:szCs w:val="28"/>
        </w:rPr>
      </w:pPr>
      <w:r w:rsidRPr="005175A9">
        <w:rPr>
          <w:sz w:val="28"/>
          <w:szCs w:val="28"/>
        </w:rPr>
        <w:t>В связи с этим, д</w:t>
      </w:r>
      <w:r w:rsidR="00367D0C" w:rsidRPr="005175A9">
        <w:rPr>
          <w:sz w:val="28"/>
          <w:szCs w:val="28"/>
        </w:rPr>
        <w:t xml:space="preserve">овольно часто </w:t>
      </w:r>
      <w:r w:rsidRPr="005175A9">
        <w:rPr>
          <w:sz w:val="28"/>
          <w:szCs w:val="28"/>
        </w:rPr>
        <w:t>для обобщения информации о наличии и движении ценностей, временно находящихся в пользовании (распоряжении) организации, условных правах и обязательствах, а также с целью контролирования отдельных хозяйственных операций в соответствии с Планом счетов (утв. приказо</w:t>
      </w:r>
      <w:r w:rsidR="003D4F55" w:rsidRPr="005175A9">
        <w:rPr>
          <w:sz w:val="28"/>
          <w:szCs w:val="28"/>
        </w:rPr>
        <w:t>м Минфина от 31.10.2000</w:t>
      </w:r>
      <w:r w:rsidR="006A5F67" w:rsidRPr="005175A9">
        <w:rPr>
          <w:sz w:val="28"/>
          <w:szCs w:val="28"/>
        </w:rPr>
        <w:t xml:space="preserve"> </w:t>
      </w:r>
      <w:r w:rsidR="003D4F55" w:rsidRPr="005175A9">
        <w:rPr>
          <w:sz w:val="28"/>
          <w:szCs w:val="28"/>
        </w:rPr>
        <w:t xml:space="preserve">г. </w:t>
      </w:r>
      <w:r w:rsidR="003D4F55" w:rsidRPr="005175A9">
        <w:rPr>
          <w:sz w:val="28"/>
          <w:szCs w:val="28"/>
          <w:lang w:val="en-US"/>
        </w:rPr>
        <w:t>N</w:t>
      </w:r>
      <w:r w:rsidRPr="005175A9">
        <w:rPr>
          <w:sz w:val="28"/>
          <w:szCs w:val="28"/>
        </w:rPr>
        <w:t xml:space="preserve"> 94н [</w:t>
      </w:r>
      <w:r w:rsidR="00303943" w:rsidRPr="005175A9">
        <w:rPr>
          <w:sz w:val="28"/>
          <w:szCs w:val="28"/>
        </w:rPr>
        <w:t>5</w:t>
      </w:r>
      <w:r w:rsidRPr="005175A9">
        <w:rPr>
          <w:sz w:val="28"/>
          <w:szCs w:val="28"/>
        </w:rPr>
        <w:t>]),</w:t>
      </w:r>
      <w:r w:rsidR="00FF2EB7" w:rsidRPr="005175A9">
        <w:rPr>
          <w:sz w:val="28"/>
          <w:szCs w:val="28"/>
        </w:rPr>
        <w:t xml:space="preserve"> </w:t>
      </w:r>
      <w:r w:rsidR="006A5F67" w:rsidRPr="005175A9">
        <w:rPr>
          <w:sz w:val="28"/>
          <w:szCs w:val="28"/>
        </w:rPr>
        <w:t>«</w:t>
      </w:r>
      <w:r w:rsidR="00FF2EB7" w:rsidRPr="005175A9">
        <w:rPr>
          <w:sz w:val="28"/>
          <w:szCs w:val="28"/>
        </w:rPr>
        <w:t>основных</w:t>
      </w:r>
      <w:r w:rsidR="006A5F67" w:rsidRPr="005175A9">
        <w:rPr>
          <w:sz w:val="28"/>
          <w:szCs w:val="28"/>
        </w:rPr>
        <w:t>»</w:t>
      </w:r>
      <w:r w:rsidR="00367D0C" w:rsidRPr="005175A9">
        <w:rPr>
          <w:sz w:val="28"/>
          <w:szCs w:val="28"/>
        </w:rPr>
        <w:t xml:space="preserve"> счетов бухгалтеру может не хватить. На помощь приходят забалансовые счета.</w:t>
      </w:r>
    </w:p>
    <w:p w:rsidR="00EF60E2" w:rsidRPr="005175A9" w:rsidRDefault="00EF60E2" w:rsidP="005175A9">
      <w:pPr>
        <w:shd w:val="clear" w:color="auto" w:fill="FFFFFF"/>
        <w:ind w:firstLine="709"/>
        <w:rPr>
          <w:sz w:val="28"/>
          <w:szCs w:val="28"/>
        </w:rPr>
      </w:pPr>
      <w:r w:rsidRPr="005175A9">
        <w:rPr>
          <w:sz w:val="28"/>
          <w:szCs w:val="28"/>
        </w:rPr>
        <w:t>В настоящее время забалансовый учет присутствует на каждом предприятии в той или иной мере. Чаще всего речь идет об организации сохранности бланков строгой отчетности – квитанций, по которым исполнители конкретных работ могут получать оплату от населения на оказываемые услуги, талонов и абонементов, дающих право на получение товарно-материальных ценностей (например, ГСМ) и различных материальных благ (бесплатный проезд). Учреждения образования традиционно организуют учет бланков дипломов, свидетельств, удостоверений; аптеки – учет льготных рецептов, по которым отпускаются медикаменты и т.п.</w:t>
      </w:r>
    </w:p>
    <w:p w:rsidR="00EF60E2" w:rsidRPr="005175A9" w:rsidRDefault="00EF60E2" w:rsidP="005175A9">
      <w:pPr>
        <w:shd w:val="clear" w:color="auto" w:fill="FFFFFF"/>
        <w:ind w:firstLine="709"/>
        <w:rPr>
          <w:sz w:val="28"/>
          <w:szCs w:val="28"/>
        </w:rPr>
      </w:pPr>
      <w:r w:rsidRPr="005175A9">
        <w:rPr>
          <w:sz w:val="28"/>
          <w:szCs w:val="28"/>
        </w:rPr>
        <w:t>Но существует достаточно много предприятий, величина забалансовых ценностей и обороты по забалансовым счетам</w:t>
      </w:r>
      <w:r w:rsidR="00176C02" w:rsidRPr="005175A9">
        <w:rPr>
          <w:sz w:val="28"/>
          <w:szCs w:val="28"/>
        </w:rPr>
        <w:t xml:space="preserve"> которых</w:t>
      </w:r>
      <w:r w:rsidRPr="005175A9">
        <w:rPr>
          <w:sz w:val="28"/>
          <w:szCs w:val="28"/>
        </w:rPr>
        <w:t xml:space="preserve"> очень велики. Это, прежде всего, предприятия комиссионной торговли, туристические фирмы, реализующие путевки, полученные от туроператоров, предприятия-переработчики, использующие давальческое сырье, а также организации, получающие или выдающие обеспечения обязательств и платежей.</w:t>
      </w:r>
    </w:p>
    <w:p w:rsidR="000954B4" w:rsidRPr="005175A9" w:rsidRDefault="00176C02" w:rsidP="005175A9">
      <w:pPr>
        <w:shd w:val="clear" w:color="auto" w:fill="FFFFFF"/>
        <w:ind w:firstLine="709"/>
        <w:rPr>
          <w:sz w:val="28"/>
          <w:szCs w:val="28"/>
        </w:rPr>
      </w:pPr>
      <w:r w:rsidRPr="005175A9">
        <w:rPr>
          <w:sz w:val="28"/>
          <w:szCs w:val="28"/>
        </w:rPr>
        <w:t>Вследствие того, что к</w:t>
      </w:r>
      <w:r w:rsidR="00F84B61" w:rsidRPr="005175A9">
        <w:rPr>
          <w:sz w:val="28"/>
          <w:szCs w:val="28"/>
        </w:rPr>
        <w:t xml:space="preserve">аждый забалансовый счет имеет свои особенности, </w:t>
      </w:r>
      <w:r w:rsidRPr="005175A9">
        <w:rPr>
          <w:sz w:val="28"/>
          <w:szCs w:val="28"/>
        </w:rPr>
        <w:t xml:space="preserve">данная </w:t>
      </w:r>
      <w:r w:rsidR="00F84B61" w:rsidRPr="005175A9">
        <w:rPr>
          <w:sz w:val="28"/>
          <w:szCs w:val="28"/>
        </w:rPr>
        <w:t xml:space="preserve">курсовая </w:t>
      </w:r>
      <w:r w:rsidR="000954B4" w:rsidRPr="005175A9">
        <w:rPr>
          <w:sz w:val="28"/>
          <w:szCs w:val="28"/>
        </w:rPr>
        <w:t>работа посвящена актуальной теме – учет на заба</w:t>
      </w:r>
      <w:r w:rsidR="00F84B61" w:rsidRPr="005175A9">
        <w:rPr>
          <w:sz w:val="28"/>
          <w:szCs w:val="28"/>
        </w:rPr>
        <w:t>лансовых счетах. В</w:t>
      </w:r>
      <w:r w:rsidR="000954B4" w:rsidRPr="005175A9">
        <w:rPr>
          <w:sz w:val="28"/>
          <w:szCs w:val="28"/>
        </w:rPr>
        <w:t xml:space="preserve"> разрезе </w:t>
      </w:r>
      <w:r w:rsidR="00F84B61" w:rsidRPr="005175A9">
        <w:rPr>
          <w:sz w:val="28"/>
          <w:szCs w:val="28"/>
        </w:rPr>
        <w:t>данной темы</w:t>
      </w:r>
      <w:r w:rsidR="000954B4" w:rsidRPr="005175A9">
        <w:rPr>
          <w:sz w:val="28"/>
          <w:szCs w:val="28"/>
        </w:rPr>
        <w:t xml:space="preserve"> бухгалтерский учет должен обеспечивать выполнение следующих задач:</w:t>
      </w:r>
    </w:p>
    <w:p w:rsidR="000954B4" w:rsidRPr="005175A9" w:rsidRDefault="000954B4" w:rsidP="005175A9">
      <w:pPr>
        <w:numPr>
          <w:ilvl w:val="0"/>
          <w:numId w:val="20"/>
        </w:numPr>
        <w:tabs>
          <w:tab w:val="clear" w:pos="720"/>
        </w:tabs>
        <w:ind w:left="0" w:firstLine="709"/>
        <w:rPr>
          <w:sz w:val="28"/>
          <w:szCs w:val="28"/>
        </w:rPr>
      </w:pPr>
      <w:r w:rsidRPr="005175A9">
        <w:rPr>
          <w:sz w:val="28"/>
          <w:szCs w:val="28"/>
        </w:rPr>
        <w:t>обеспечение контроля за использованием материальных ценностей, не принадлежащих данному предприятию, в соответствии с действующими законодательными актами и инструкциями;</w:t>
      </w:r>
    </w:p>
    <w:p w:rsidR="000954B4" w:rsidRPr="005175A9" w:rsidRDefault="000954B4" w:rsidP="005175A9">
      <w:pPr>
        <w:numPr>
          <w:ilvl w:val="0"/>
          <w:numId w:val="20"/>
        </w:numPr>
        <w:tabs>
          <w:tab w:val="clear" w:pos="720"/>
        </w:tabs>
        <w:ind w:left="0" w:firstLine="709"/>
        <w:rPr>
          <w:sz w:val="28"/>
          <w:szCs w:val="28"/>
        </w:rPr>
      </w:pPr>
      <w:r w:rsidRPr="005175A9">
        <w:rPr>
          <w:sz w:val="28"/>
          <w:szCs w:val="28"/>
        </w:rPr>
        <w:t>контроль за сохранностью материальных ценностей, числящихся на этих счетах, за своевременным оформлением документов на поступление и выбытие этих средств;</w:t>
      </w:r>
    </w:p>
    <w:p w:rsidR="000954B4" w:rsidRPr="005175A9" w:rsidRDefault="000954B4" w:rsidP="005175A9">
      <w:pPr>
        <w:numPr>
          <w:ilvl w:val="0"/>
          <w:numId w:val="20"/>
        </w:numPr>
        <w:tabs>
          <w:tab w:val="clear" w:pos="720"/>
        </w:tabs>
        <w:ind w:left="0" w:firstLine="709"/>
        <w:rPr>
          <w:sz w:val="28"/>
          <w:szCs w:val="28"/>
        </w:rPr>
      </w:pPr>
      <w:r w:rsidRPr="005175A9">
        <w:rPr>
          <w:sz w:val="28"/>
          <w:szCs w:val="28"/>
        </w:rPr>
        <w:t>обеспечение правильной организации бухгалтерского учета на этих счетах;</w:t>
      </w:r>
    </w:p>
    <w:p w:rsidR="000954B4" w:rsidRPr="005175A9" w:rsidRDefault="000954B4" w:rsidP="005175A9">
      <w:pPr>
        <w:numPr>
          <w:ilvl w:val="0"/>
          <w:numId w:val="20"/>
        </w:numPr>
        <w:tabs>
          <w:tab w:val="clear" w:pos="720"/>
        </w:tabs>
        <w:ind w:left="0" w:firstLine="709"/>
        <w:rPr>
          <w:sz w:val="28"/>
          <w:szCs w:val="28"/>
        </w:rPr>
      </w:pPr>
      <w:r w:rsidRPr="005175A9">
        <w:rPr>
          <w:sz w:val="28"/>
          <w:szCs w:val="28"/>
        </w:rPr>
        <w:t>обеспечение всесторонней и полной информацией по этим счетам для нужд управления, оценки кредитоспособности и финансовой устойчивости предприятия.</w:t>
      </w:r>
    </w:p>
    <w:p w:rsidR="00367D0C" w:rsidRPr="005175A9" w:rsidRDefault="00367D0C" w:rsidP="005175A9">
      <w:pPr>
        <w:shd w:val="clear" w:color="auto" w:fill="FFFFFF"/>
        <w:ind w:firstLine="709"/>
        <w:rPr>
          <w:sz w:val="28"/>
          <w:szCs w:val="28"/>
        </w:rPr>
      </w:pPr>
      <w:r w:rsidRPr="005175A9">
        <w:rPr>
          <w:sz w:val="28"/>
          <w:szCs w:val="28"/>
        </w:rPr>
        <w:t xml:space="preserve">Цель курсовой работы – выработка рекомендаций </w:t>
      </w:r>
      <w:r w:rsidR="00F84B61" w:rsidRPr="005175A9">
        <w:rPr>
          <w:sz w:val="28"/>
          <w:szCs w:val="28"/>
        </w:rPr>
        <w:t>забалансовому</w:t>
      </w:r>
      <w:r w:rsidRPr="005175A9">
        <w:rPr>
          <w:sz w:val="28"/>
          <w:szCs w:val="28"/>
        </w:rPr>
        <w:t xml:space="preserve"> учету имущества </w:t>
      </w:r>
      <w:r w:rsidR="00F84B61" w:rsidRPr="005175A9">
        <w:rPr>
          <w:sz w:val="28"/>
          <w:szCs w:val="28"/>
        </w:rPr>
        <w:t>и обязательств н</w:t>
      </w:r>
      <w:r w:rsidRPr="005175A9">
        <w:rPr>
          <w:sz w:val="28"/>
          <w:szCs w:val="28"/>
        </w:rPr>
        <w:t xml:space="preserve">а примере смоделированного предприятия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w:t>
      </w:r>
    </w:p>
    <w:p w:rsidR="00367D0C" w:rsidRPr="005175A9" w:rsidRDefault="00367D0C" w:rsidP="005175A9">
      <w:pPr>
        <w:shd w:val="clear" w:color="auto" w:fill="FFFFFF"/>
        <w:ind w:firstLine="709"/>
        <w:rPr>
          <w:sz w:val="28"/>
          <w:szCs w:val="28"/>
        </w:rPr>
      </w:pPr>
      <w:r w:rsidRPr="005175A9">
        <w:rPr>
          <w:sz w:val="28"/>
          <w:szCs w:val="28"/>
        </w:rPr>
        <w:t xml:space="preserve">Для достижения </w:t>
      </w:r>
      <w:r w:rsidR="00FF2EB7" w:rsidRPr="005175A9">
        <w:rPr>
          <w:sz w:val="28"/>
          <w:szCs w:val="28"/>
        </w:rPr>
        <w:t>поставленной</w:t>
      </w:r>
      <w:r w:rsidRPr="005175A9">
        <w:rPr>
          <w:sz w:val="28"/>
          <w:szCs w:val="28"/>
        </w:rPr>
        <w:t xml:space="preserve"> цели необходимо решить следующие задачи:</w:t>
      </w:r>
    </w:p>
    <w:p w:rsidR="00FF2EB7" w:rsidRPr="005175A9" w:rsidRDefault="00FF2EB7" w:rsidP="005175A9">
      <w:pPr>
        <w:numPr>
          <w:ilvl w:val="0"/>
          <w:numId w:val="19"/>
        </w:numPr>
        <w:tabs>
          <w:tab w:val="clear" w:pos="851"/>
        </w:tabs>
        <w:ind w:firstLine="709"/>
        <w:rPr>
          <w:sz w:val="28"/>
          <w:szCs w:val="28"/>
        </w:rPr>
      </w:pPr>
      <w:r w:rsidRPr="005175A9">
        <w:rPr>
          <w:sz w:val="28"/>
          <w:szCs w:val="28"/>
        </w:rPr>
        <w:t>изучить и проанализировать состояние законодательно-нормативной базы по учету имущества и обязательств, учитываемых на забалансовых счетах;</w:t>
      </w:r>
    </w:p>
    <w:p w:rsidR="00FF2EB7" w:rsidRPr="005175A9" w:rsidRDefault="00DA72AC" w:rsidP="005175A9">
      <w:pPr>
        <w:numPr>
          <w:ilvl w:val="0"/>
          <w:numId w:val="19"/>
        </w:numPr>
        <w:tabs>
          <w:tab w:val="clear" w:pos="851"/>
        </w:tabs>
        <w:ind w:firstLine="709"/>
        <w:rPr>
          <w:sz w:val="28"/>
          <w:szCs w:val="28"/>
        </w:rPr>
      </w:pPr>
      <w:r w:rsidRPr="005175A9">
        <w:rPr>
          <w:sz w:val="28"/>
          <w:szCs w:val="28"/>
        </w:rPr>
        <w:t>изучить понятие и классификацию</w:t>
      </w:r>
      <w:r w:rsidR="00FF2EB7" w:rsidRPr="005175A9">
        <w:rPr>
          <w:sz w:val="28"/>
          <w:szCs w:val="28"/>
        </w:rPr>
        <w:t xml:space="preserve"> забалансовых счетов</w:t>
      </w:r>
      <w:r w:rsidRPr="005175A9">
        <w:rPr>
          <w:sz w:val="28"/>
          <w:szCs w:val="28"/>
        </w:rPr>
        <w:t>;</w:t>
      </w:r>
    </w:p>
    <w:p w:rsidR="00BF2577" w:rsidRPr="005175A9" w:rsidRDefault="00BF2577" w:rsidP="005175A9">
      <w:pPr>
        <w:numPr>
          <w:ilvl w:val="0"/>
          <w:numId w:val="19"/>
        </w:numPr>
        <w:tabs>
          <w:tab w:val="clear" w:pos="851"/>
        </w:tabs>
        <w:ind w:firstLine="709"/>
        <w:rPr>
          <w:sz w:val="28"/>
          <w:szCs w:val="28"/>
        </w:rPr>
      </w:pPr>
      <w:r w:rsidRPr="005175A9">
        <w:rPr>
          <w:sz w:val="28"/>
          <w:szCs w:val="28"/>
        </w:rPr>
        <w:t>рассмотреть особенности документального оформления операций по забалансовому учету имущества и обязательств;</w:t>
      </w:r>
    </w:p>
    <w:p w:rsidR="00FF2EB7" w:rsidRPr="005175A9" w:rsidRDefault="00FF2EB7" w:rsidP="005175A9">
      <w:pPr>
        <w:numPr>
          <w:ilvl w:val="0"/>
          <w:numId w:val="19"/>
        </w:numPr>
        <w:tabs>
          <w:tab w:val="clear" w:pos="851"/>
        </w:tabs>
        <w:ind w:firstLine="709"/>
        <w:rPr>
          <w:sz w:val="28"/>
          <w:szCs w:val="28"/>
        </w:rPr>
      </w:pPr>
      <w:r w:rsidRPr="005175A9">
        <w:rPr>
          <w:sz w:val="28"/>
          <w:szCs w:val="28"/>
        </w:rPr>
        <w:t xml:space="preserve">определить порядок </w:t>
      </w:r>
      <w:r w:rsidR="00BF2577" w:rsidRPr="005175A9">
        <w:rPr>
          <w:sz w:val="28"/>
          <w:szCs w:val="28"/>
        </w:rPr>
        <w:t>учета на забалансовых счетах</w:t>
      </w:r>
      <w:r w:rsidRPr="005175A9">
        <w:rPr>
          <w:sz w:val="28"/>
          <w:szCs w:val="28"/>
        </w:rPr>
        <w:t xml:space="preserve"> и связанные с этим проблемы и особенности;</w:t>
      </w:r>
    </w:p>
    <w:p w:rsidR="00FF2EB7" w:rsidRPr="005175A9" w:rsidRDefault="00FF2EB7" w:rsidP="005175A9">
      <w:pPr>
        <w:numPr>
          <w:ilvl w:val="0"/>
          <w:numId w:val="19"/>
        </w:numPr>
        <w:tabs>
          <w:tab w:val="clear" w:pos="851"/>
        </w:tabs>
        <w:ind w:firstLine="709"/>
        <w:rPr>
          <w:sz w:val="28"/>
          <w:szCs w:val="28"/>
        </w:rPr>
      </w:pPr>
      <w:r w:rsidRPr="005175A9">
        <w:rPr>
          <w:sz w:val="28"/>
          <w:szCs w:val="28"/>
        </w:rPr>
        <w:t>разработа</w:t>
      </w:r>
      <w:r w:rsidR="00BF2577" w:rsidRPr="005175A9">
        <w:rPr>
          <w:sz w:val="28"/>
          <w:szCs w:val="28"/>
        </w:rPr>
        <w:t>ть</w:t>
      </w:r>
      <w:r w:rsidRPr="005175A9">
        <w:rPr>
          <w:sz w:val="28"/>
          <w:szCs w:val="28"/>
        </w:rPr>
        <w:t xml:space="preserve"> рекомендации по повышению качества бухгалтерского учета </w:t>
      </w:r>
      <w:r w:rsidR="00BF2577" w:rsidRPr="005175A9">
        <w:rPr>
          <w:sz w:val="28"/>
          <w:szCs w:val="28"/>
        </w:rPr>
        <w:t>на забалансовых счетах</w:t>
      </w:r>
      <w:r w:rsidRPr="005175A9">
        <w:rPr>
          <w:sz w:val="28"/>
          <w:szCs w:val="28"/>
        </w:rPr>
        <w:t>.</w:t>
      </w:r>
    </w:p>
    <w:p w:rsidR="004C6B4B" w:rsidRDefault="00367D0C" w:rsidP="005175A9">
      <w:pPr>
        <w:shd w:val="clear" w:color="auto" w:fill="FFFFFF"/>
        <w:ind w:firstLine="709"/>
        <w:rPr>
          <w:sz w:val="28"/>
          <w:szCs w:val="28"/>
        </w:rPr>
      </w:pPr>
      <w:r w:rsidRPr="005175A9">
        <w:rPr>
          <w:sz w:val="28"/>
          <w:szCs w:val="28"/>
        </w:rPr>
        <w:t xml:space="preserve">Объектом исследования является условное предприятие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Предметом исследования – учет на забалансовых счетах.</w:t>
      </w:r>
    </w:p>
    <w:p w:rsidR="004C6B4B" w:rsidRDefault="004C6B4B" w:rsidP="005175A9">
      <w:pPr>
        <w:shd w:val="clear" w:color="auto" w:fill="FFFFFF"/>
        <w:ind w:firstLine="709"/>
        <w:rPr>
          <w:sz w:val="28"/>
          <w:szCs w:val="28"/>
        </w:rPr>
      </w:pPr>
    </w:p>
    <w:p w:rsidR="00704CBD" w:rsidRPr="005175A9" w:rsidRDefault="005175A9" w:rsidP="005175A9">
      <w:pPr>
        <w:shd w:val="clear" w:color="auto" w:fill="FFFFFF"/>
        <w:ind w:firstLine="709"/>
        <w:rPr>
          <w:sz w:val="28"/>
          <w:szCs w:val="28"/>
        </w:rPr>
      </w:pPr>
      <w:r>
        <w:rPr>
          <w:szCs w:val="28"/>
        </w:rPr>
        <w:br w:type="page"/>
      </w:r>
      <w:bookmarkStart w:id="1" w:name="_Toc231785554"/>
      <w:r w:rsidR="00704CBD" w:rsidRPr="005175A9">
        <w:rPr>
          <w:sz w:val="28"/>
          <w:szCs w:val="28"/>
        </w:rPr>
        <w:t>1</w:t>
      </w:r>
      <w:r>
        <w:rPr>
          <w:szCs w:val="28"/>
        </w:rPr>
        <w:t>.</w:t>
      </w:r>
      <w:r w:rsidR="00704CBD" w:rsidRPr="005175A9">
        <w:rPr>
          <w:sz w:val="28"/>
          <w:szCs w:val="28"/>
        </w:rPr>
        <w:t xml:space="preserve"> </w:t>
      </w:r>
      <w:r w:rsidR="00493135" w:rsidRPr="005175A9">
        <w:rPr>
          <w:sz w:val="28"/>
          <w:szCs w:val="28"/>
        </w:rPr>
        <w:t>ОСНОВНЫЕ ПОЛОЖЕНИЯ БУХГАЛТЕРСКОГО УЧЕТ</w:t>
      </w:r>
      <w:r w:rsidR="0090788D" w:rsidRPr="005175A9">
        <w:rPr>
          <w:sz w:val="28"/>
          <w:szCs w:val="28"/>
        </w:rPr>
        <w:t>А</w:t>
      </w:r>
      <w:r w:rsidR="00493135" w:rsidRPr="005175A9">
        <w:rPr>
          <w:sz w:val="28"/>
          <w:szCs w:val="28"/>
        </w:rPr>
        <w:t xml:space="preserve"> НА ЗАБАЛАНСОВЫХ СЧЕТАХ</w:t>
      </w:r>
      <w:bookmarkEnd w:id="1"/>
    </w:p>
    <w:p w:rsidR="005175A9" w:rsidRDefault="005175A9" w:rsidP="005175A9">
      <w:pPr>
        <w:pStyle w:val="2063"/>
        <w:spacing w:before="0" w:after="0"/>
        <w:ind w:firstLine="709"/>
        <w:outlineLvl w:val="9"/>
        <w:rPr>
          <w:szCs w:val="28"/>
        </w:rPr>
      </w:pPr>
      <w:bookmarkStart w:id="2" w:name="_Toc231785555"/>
    </w:p>
    <w:p w:rsidR="005D6406" w:rsidRPr="005175A9" w:rsidRDefault="00704CBD" w:rsidP="005175A9">
      <w:pPr>
        <w:pStyle w:val="2063"/>
        <w:spacing w:before="0" w:after="0"/>
        <w:ind w:firstLine="709"/>
        <w:outlineLvl w:val="9"/>
        <w:rPr>
          <w:szCs w:val="28"/>
        </w:rPr>
      </w:pPr>
      <w:r w:rsidRPr="005175A9">
        <w:rPr>
          <w:szCs w:val="28"/>
        </w:rPr>
        <w:t xml:space="preserve">1.1 </w:t>
      </w:r>
      <w:r w:rsidR="00A202CE" w:rsidRPr="005175A9">
        <w:rPr>
          <w:szCs w:val="28"/>
        </w:rPr>
        <w:t>Понятие,</w:t>
      </w:r>
      <w:r w:rsidR="005D6406" w:rsidRPr="005175A9">
        <w:rPr>
          <w:szCs w:val="28"/>
        </w:rPr>
        <w:t xml:space="preserve"> сущность </w:t>
      </w:r>
      <w:r w:rsidR="00A202CE" w:rsidRPr="005175A9">
        <w:rPr>
          <w:szCs w:val="28"/>
        </w:rPr>
        <w:t xml:space="preserve">и классификация </w:t>
      </w:r>
      <w:r w:rsidR="005D6406" w:rsidRPr="005175A9">
        <w:rPr>
          <w:szCs w:val="28"/>
        </w:rPr>
        <w:t>забалансовых счетов</w:t>
      </w:r>
      <w:bookmarkEnd w:id="2"/>
    </w:p>
    <w:p w:rsidR="004C6B4B" w:rsidRDefault="004C6B4B" w:rsidP="005175A9">
      <w:pPr>
        <w:shd w:val="clear" w:color="auto" w:fill="FFFFFF"/>
        <w:ind w:firstLine="709"/>
        <w:rPr>
          <w:sz w:val="28"/>
          <w:szCs w:val="28"/>
        </w:rPr>
      </w:pPr>
    </w:p>
    <w:p w:rsidR="00A202CE" w:rsidRPr="005175A9" w:rsidRDefault="00A202CE" w:rsidP="005175A9">
      <w:pPr>
        <w:shd w:val="clear" w:color="auto" w:fill="FFFFFF"/>
        <w:ind w:firstLine="709"/>
        <w:rPr>
          <w:sz w:val="28"/>
          <w:szCs w:val="28"/>
        </w:rPr>
      </w:pPr>
      <w:r w:rsidRPr="005175A9">
        <w:rPr>
          <w:sz w:val="28"/>
          <w:szCs w:val="28"/>
        </w:rPr>
        <w:t>Согласно Инструкции по применению Плана счетов</w:t>
      </w:r>
      <w:r w:rsidR="00303943" w:rsidRPr="005175A9">
        <w:rPr>
          <w:sz w:val="28"/>
          <w:szCs w:val="28"/>
        </w:rPr>
        <w:t xml:space="preserve"> [5]</w:t>
      </w:r>
      <w:r w:rsidRPr="005175A9">
        <w:rPr>
          <w:sz w:val="28"/>
          <w:szCs w:val="28"/>
        </w:rPr>
        <w:t xml:space="preserve"> </w:t>
      </w:r>
      <w:r w:rsidR="006A5F67" w:rsidRPr="005175A9">
        <w:rPr>
          <w:sz w:val="28"/>
          <w:szCs w:val="28"/>
        </w:rPr>
        <w:t>«</w:t>
      </w:r>
      <w:r w:rsidRPr="005175A9">
        <w:rPr>
          <w:sz w:val="28"/>
          <w:szCs w:val="28"/>
        </w:rPr>
        <w:t>забалансовые счёта</w:t>
      </w:r>
      <w:r w:rsidR="005D6406" w:rsidRPr="005175A9">
        <w:rPr>
          <w:sz w:val="28"/>
          <w:szCs w:val="28"/>
        </w:rPr>
        <w:t xml:space="preserve"> пред</w:t>
      </w:r>
      <w:r w:rsidR="00492F9B" w:rsidRPr="005175A9">
        <w:rPr>
          <w:sz w:val="28"/>
          <w:szCs w:val="28"/>
        </w:rPr>
        <w:t>назначен</w:t>
      </w:r>
      <w:r w:rsidRPr="005175A9">
        <w:rPr>
          <w:sz w:val="28"/>
          <w:szCs w:val="28"/>
        </w:rPr>
        <w:t>ы</w:t>
      </w:r>
      <w:r w:rsidR="005D6406" w:rsidRPr="005175A9">
        <w:rPr>
          <w:sz w:val="28"/>
          <w:szCs w:val="28"/>
        </w:rPr>
        <w:t xml:space="preserve"> </w:t>
      </w:r>
      <w:r w:rsidRPr="005175A9">
        <w:rPr>
          <w:sz w:val="28"/>
          <w:szCs w:val="28"/>
        </w:rPr>
        <w:t>для обобщения информации о наличии и движении ценностей, временно находящихся в пользовании или распоряжении организации (арендованных основных средств, материальных ценностей на ответственном хранении, в переработке и т.п.), условных прав и обязательств, а также для контроля за отдельными хозяйственными операциями. Бухгалтерский учет указанных объектов ведется по простой системе</w:t>
      </w:r>
      <w:r w:rsidR="006A5F67" w:rsidRPr="005175A9">
        <w:rPr>
          <w:sz w:val="28"/>
          <w:szCs w:val="28"/>
        </w:rPr>
        <w:t>»</w:t>
      </w:r>
      <w:r w:rsidRPr="005175A9">
        <w:rPr>
          <w:sz w:val="28"/>
          <w:szCs w:val="28"/>
        </w:rPr>
        <w:t>.</w:t>
      </w:r>
    </w:p>
    <w:p w:rsidR="00A202CE" w:rsidRPr="005175A9" w:rsidRDefault="00492F9B" w:rsidP="005175A9">
      <w:pPr>
        <w:shd w:val="clear" w:color="auto" w:fill="FFFFFF"/>
        <w:ind w:firstLine="709"/>
        <w:rPr>
          <w:sz w:val="28"/>
          <w:szCs w:val="28"/>
        </w:rPr>
      </w:pPr>
      <w:r w:rsidRPr="005175A9">
        <w:rPr>
          <w:sz w:val="28"/>
          <w:szCs w:val="28"/>
        </w:rPr>
        <w:t>И</w:t>
      </w:r>
      <w:r w:rsidR="00A202CE" w:rsidRPr="005175A9">
        <w:rPr>
          <w:sz w:val="28"/>
          <w:szCs w:val="28"/>
        </w:rPr>
        <w:t xml:space="preserve">з </w:t>
      </w:r>
      <w:r w:rsidRPr="005175A9">
        <w:rPr>
          <w:sz w:val="28"/>
          <w:szCs w:val="28"/>
        </w:rPr>
        <w:t>положений И</w:t>
      </w:r>
      <w:r w:rsidR="00A202CE" w:rsidRPr="005175A9">
        <w:rPr>
          <w:sz w:val="28"/>
          <w:szCs w:val="28"/>
        </w:rPr>
        <w:t xml:space="preserve">нструкции </w:t>
      </w:r>
      <w:r w:rsidRPr="005175A9">
        <w:rPr>
          <w:sz w:val="28"/>
          <w:szCs w:val="28"/>
        </w:rPr>
        <w:t xml:space="preserve">видно, что </w:t>
      </w:r>
      <w:r w:rsidR="00A202CE" w:rsidRPr="005175A9">
        <w:rPr>
          <w:sz w:val="28"/>
          <w:szCs w:val="28"/>
        </w:rPr>
        <w:t>все забалансовые счета можно разделить на три груп</w:t>
      </w:r>
      <w:r w:rsidRPr="005175A9">
        <w:rPr>
          <w:sz w:val="28"/>
          <w:szCs w:val="28"/>
        </w:rPr>
        <w:t>пы:</w:t>
      </w:r>
    </w:p>
    <w:p w:rsidR="00A202CE" w:rsidRPr="005175A9" w:rsidRDefault="00A202CE" w:rsidP="005175A9">
      <w:pPr>
        <w:shd w:val="clear" w:color="auto" w:fill="FFFFFF"/>
        <w:ind w:firstLine="709"/>
        <w:rPr>
          <w:sz w:val="28"/>
          <w:szCs w:val="28"/>
        </w:rPr>
      </w:pPr>
      <w:r w:rsidRPr="005175A9">
        <w:rPr>
          <w:sz w:val="28"/>
          <w:szCs w:val="28"/>
        </w:rPr>
        <w:t>1) материальные (инвентарные);</w:t>
      </w:r>
    </w:p>
    <w:p w:rsidR="00A202CE" w:rsidRPr="005175A9" w:rsidRDefault="00A202CE" w:rsidP="005175A9">
      <w:pPr>
        <w:shd w:val="clear" w:color="auto" w:fill="FFFFFF"/>
        <w:ind w:firstLine="709"/>
        <w:rPr>
          <w:sz w:val="28"/>
          <w:szCs w:val="28"/>
        </w:rPr>
      </w:pPr>
      <w:r w:rsidRPr="005175A9">
        <w:rPr>
          <w:sz w:val="28"/>
          <w:szCs w:val="28"/>
        </w:rPr>
        <w:t>2) условных прав и обязательств;</w:t>
      </w:r>
    </w:p>
    <w:p w:rsidR="00A202CE" w:rsidRPr="005175A9" w:rsidRDefault="00A202CE" w:rsidP="005175A9">
      <w:pPr>
        <w:shd w:val="clear" w:color="auto" w:fill="FFFFFF"/>
        <w:ind w:firstLine="709"/>
        <w:rPr>
          <w:sz w:val="28"/>
          <w:szCs w:val="28"/>
        </w:rPr>
      </w:pPr>
      <w:r w:rsidRPr="005175A9">
        <w:rPr>
          <w:sz w:val="28"/>
          <w:szCs w:val="28"/>
        </w:rPr>
        <w:t>3) операционного контроля.</w:t>
      </w:r>
    </w:p>
    <w:p w:rsidR="00A202CE" w:rsidRPr="005175A9" w:rsidRDefault="00A202CE" w:rsidP="005175A9">
      <w:pPr>
        <w:shd w:val="clear" w:color="auto" w:fill="FFFFFF"/>
        <w:ind w:firstLine="709"/>
        <w:rPr>
          <w:sz w:val="28"/>
          <w:szCs w:val="28"/>
        </w:rPr>
      </w:pPr>
      <w:r w:rsidRPr="005175A9">
        <w:rPr>
          <w:sz w:val="28"/>
          <w:szCs w:val="28"/>
        </w:rPr>
        <w:t xml:space="preserve">Появление материальных (инвентарных) забалансовых счетов связано с тем, что актив баланса, согласно некоторым особенностям юридической теории бухгалтерского учета, должен показывать имущество, находящееся в собственности организации. Но на предприятии всегда есть </w:t>
      </w:r>
      <w:r w:rsidR="006A5F67" w:rsidRPr="005175A9">
        <w:rPr>
          <w:sz w:val="28"/>
          <w:szCs w:val="28"/>
        </w:rPr>
        <w:t>«</w:t>
      </w:r>
      <w:r w:rsidRPr="005175A9">
        <w:rPr>
          <w:sz w:val="28"/>
          <w:szCs w:val="28"/>
        </w:rPr>
        <w:t>чужое</w:t>
      </w:r>
      <w:r w:rsidR="006A5F67" w:rsidRPr="005175A9">
        <w:rPr>
          <w:sz w:val="28"/>
          <w:szCs w:val="28"/>
        </w:rPr>
        <w:t>»</w:t>
      </w:r>
      <w:r w:rsidR="00492F9B" w:rsidRPr="005175A9">
        <w:rPr>
          <w:sz w:val="28"/>
          <w:szCs w:val="28"/>
        </w:rPr>
        <w:t xml:space="preserve"> </w:t>
      </w:r>
      <w:r w:rsidRPr="005175A9">
        <w:rPr>
          <w:sz w:val="28"/>
          <w:szCs w:val="28"/>
        </w:rPr>
        <w:t>имущество, находящееся в его владении и пользовании.</w:t>
      </w:r>
    </w:p>
    <w:p w:rsidR="00A202CE" w:rsidRPr="005175A9" w:rsidRDefault="00A202CE" w:rsidP="005175A9">
      <w:pPr>
        <w:shd w:val="clear" w:color="auto" w:fill="FFFFFF"/>
        <w:ind w:firstLine="709"/>
        <w:rPr>
          <w:sz w:val="28"/>
          <w:szCs w:val="28"/>
        </w:rPr>
      </w:pPr>
      <w:r w:rsidRPr="005175A9">
        <w:rPr>
          <w:sz w:val="28"/>
          <w:szCs w:val="28"/>
        </w:rPr>
        <w:t xml:space="preserve">Это требование в середине XIX в. навязано кредиторами, преимущественно банкирами, так как при расчете ликвидности в покрытие кредиторской задолженности может приниматься только собственное имущество должника. Для того чтобы займодавцам было легче считать, собственное и </w:t>
      </w:r>
      <w:r w:rsidR="006A5F67" w:rsidRPr="005175A9">
        <w:rPr>
          <w:sz w:val="28"/>
          <w:szCs w:val="28"/>
        </w:rPr>
        <w:t>«</w:t>
      </w:r>
      <w:r w:rsidRPr="005175A9">
        <w:rPr>
          <w:sz w:val="28"/>
          <w:szCs w:val="28"/>
        </w:rPr>
        <w:t>несобственное</w:t>
      </w:r>
      <w:r w:rsidR="006A5F67" w:rsidRPr="005175A9">
        <w:rPr>
          <w:sz w:val="28"/>
          <w:szCs w:val="28"/>
        </w:rPr>
        <w:t>»</w:t>
      </w:r>
      <w:r w:rsidRPr="005175A9">
        <w:rPr>
          <w:sz w:val="28"/>
          <w:szCs w:val="28"/>
        </w:rPr>
        <w:t xml:space="preserve"> имущество было разделено. Первое осталось в активе баланса, второе стали показывать за балансом.</w:t>
      </w:r>
    </w:p>
    <w:p w:rsidR="00A202CE" w:rsidRPr="005175A9" w:rsidRDefault="00A202CE" w:rsidP="005175A9">
      <w:pPr>
        <w:shd w:val="clear" w:color="auto" w:fill="FFFFFF"/>
        <w:ind w:firstLine="709"/>
        <w:rPr>
          <w:sz w:val="28"/>
          <w:szCs w:val="28"/>
        </w:rPr>
      </w:pPr>
      <w:r w:rsidRPr="005175A9">
        <w:rPr>
          <w:sz w:val="28"/>
          <w:szCs w:val="28"/>
        </w:rPr>
        <w:t>В настоящее время согласно п</w:t>
      </w:r>
      <w:r w:rsidR="00492F9B" w:rsidRPr="005175A9">
        <w:rPr>
          <w:sz w:val="28"/>
          <w:szCs w:val="28"/>
        </w:rPr>
        <w:t>.</w:t>
      </w:r>
      <w:r w:rsidR="000F36C7" w:rsidRPr="005175A9">
        <w:rPr>
          <w:sz w:val="28"/>
          <w:szCs w:val="28"/>
        </w:rPr>
        <w:t xml:space="preserve"> 6 ПБУ 1/2008</w:t>
      </w:r>
      <w:r w:rsidRPr="005175A9">
        <w:rPr>
          <w:sz w:val="28"/>
          <w:szCs w:val="28"/>
        </w:rPr>
        <w:t xml:space="preserve"> </w:t>
      </w:r>
      <w:r w:rsidR="006A5F67" w:rsidRPr="005175A9">
        <w:rPr>
          <w:sz w:val="28"/>
          <w:szCs w:val="28"/>
        </w:rPr>
        <w:t>«</w:t>
      </w:r>
      <w:r w:rsidRPr="005175A9">
        <w:rPr>
          <w:sz w:val="28"/>
          <w:szCs w:val="28"/>
        </w:rPr>
        <w:t>Учетная политика организации</w:t>
      </w:r>
      <w:r w:rsidR="006A5F67" w:rsidRPr="005175A9">
        <w:rPr>
          <w:sz w:val="28"/>
          <w:szCs w:val="28"/>
        </w:rPr>
        <w:t>»</w:t>
      </w:r>
      <w:r w:rsidR="00303943" w:rsidRPr="005175A9">
        <w:rPr>
          <w:sz w:val="28"/>
          <w:szCs w:val="28"/>
          <w:lang w:val="en-US"/>
        </w:rPr>
        <w:t> </w:t>
      </w:r>
      <w:r w:rsidR="00492F9B" w:rsidRPr="005175A9">
        <w:rPr>
          <w:sz w:val="28"/>
          <w:szCs w:val="28"/>
        </w:rPr>
        <w:t>[</w:t>
      </w:r>
      <w:r w:rsidR="00303943" w:rsidRPr="005175A9">
        <w:rPr>
          <w:sz w:val="28"/>
          <w:szCs w:val="28"/>
        </w:rPr>
        <w:t>8</w:t>
      </w:r>
      <w:r w:rsidR="00492F9B" w:rsidRPr="005175A9">
        <w:rPr>
          <w:sz w:val="28"/>
          <w:szCs w:val="28"/>
        </w:rPr>
        <w:t xml:space="preserve">] </w:t>
      </w:r>
      <w:r w:rsidRPr="005175A9">
        <w:rPr>
          <w:sz w:val="28"/>
          <w:szCs w:val="28"/>
        </w:rPr>
        <w:t xml:space="preserve">при формировании учетной политики должен соблюдаться принцип допущения имущественной обособленности, в соответствии с которым </w:t>
      </w:r>
      <w:r w:rsidR="006A5F67" w:rsidRPr="005175A9">
        <w:rPr>
          <w:sz w:val="28"/>
          <w:szCs w:val="28"/>
        </w:rPr>
        <w:t>«</w:t>
      </w:r>
      <w:r w:rsidRPr="005175A9">
        <w:rPr>
          <w:sz w:val="28"/>
          <w:szCs w:val="28"/>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w:t>
      </w:r>
      <w:r w:rsidR="006A5F67" w:rsidRPr="005175A9">
        <w:rPr>
          <w:sz w:val="28"/>
          <w:szCs w:val="28"/>
        </w:rPr>
        <w:t>»</w:t>
      </w:r>
      <w:r w:rsidRPr="005175A9">
        <w:rPr>
          <w:sz w:val="28"/>
          <w:szCs w:val="28"/>
        </w:rPr>
        <w:t>.</w:t>
      </w:r>
    </w:p>
    <w:p w:rsidR="00A202CE" w:rsidRPr="005175A9" w:rsidRDefault="00A202CE" w:rsidP="005175A9">
      <w:pPr>
        <w:shd w:val="clear" w:color="auto" w:fill="FFFFFF"/>
        <w:ind w:firstLine="709"/>
        <w:rPr>
          <w:sz w:val="28"/>
          <w:szCs w:val="28"/>
        </w:rPr>
      </w:pPr>
      <w:r w:rsidRPr="005175A9">
        <w:rPr>
          <w:sz w:val="28"/>
          <w:szCs w:val="28"/>
        </w:rPr>
        <w:t>Появление счетов условных прав и обязательств вызвано тем, что в балансе должны быть показаны только активы, на которые распространяются безусловные права</w:t>
      </w:r>
      <w:r w:rsidR="00EE1CB3" w:rsidRPr="005175A9">
        <w:rPr>
          <w:sz w:val="28"/>
          <w:szCs w:val="28"/>
        </w:rPr>
        <w:t xml:space="preserve"> организации</w:t>
      </w:r>
      <w:r w:rsidRPr="005175A9">
        <w:rPr>
          <w:sz w:val="28"/>
          <w:szCs w:val="28"/>
        </w:rPr>
        <w:t>.</w:t>
      </w:r>
    </w:p>
    <w:p w:rsidR="00A202CE" w:rsidRPr="005175A9" w:rsidRDefault="00A202CE" w:rsidP="005175A9">
      <w:pPr>
        <w:shd w:val="clear" w:color="auto" w:fill="FFFFFF"/>
        <w:ind w:firstLine="709"/>
        <w:rPr>
          <w:sz w:val="28"/>
          <w:szCs w:val="28"/>
        </w:rPr>
      </w:pPr>
      <w:r w:rsidRPr="005175A9">
        <w:rPr>
          <w:sz w:val="28"/>
          <w:szCs w:val="28"/>
        </w:rPr>
        <w:t xml:space="preserve">Наконец, есть счета, на которых учитываются чисто символические объекты, но </w:t>
      </w:r>
      <w:r w:rsidR="007F3E80" w:rsidRPr="005175A9">
        <w:rPr>
          <w:sz w:val="28"/>
          <w:szCs w:val="28"/>
        </w:rPr>
        <w:t xml:space="preserve">в связи с особой их значимостью </w:t>
      </w:r>
      <w:r w:rsidRPr="005175A9">
        <w:rPr>
          <w:sz w:val="28"/>
          <w:szCs w:val="28"/>
        </w:rPr>
        <w:t>адми</w:t>
      </w:r>
      <w:r w:rsidR="007F3E80" w:rsidRPr="005175A9">
        <w:rPr>
          <w:sz w:val="28"/>
          <w:szCs w:val="28"/>
        </w:rPr>
        <w:t>нистрации необходимо</w:t>
      </w:r>
      <w:r w:rsidRPr="005175A9">
        <w:rPr>
          <w:sz w:val="28"/>
          <w:szCs w:val="28"/>
        </w:rPr>
        <w:t xml:space="preserve"> контролировать движение этих объектов.</w:t>
      </w:r>
    </w:p>
    <w:p w:rsidR="003B6720" w:rsidRPr="005175A9" w:rsidRDefault="003B6720" w:rsidP="005175A9">
      <w:pPr>
        <w:shd w:val="clear" w:color="auto" w:fill="FFFFFF"/>
        <w:ind w:firstLine="709"/>
        <w:rPr>
          <w:sz w:val="28"/>
          <w:szCs w:val="28"/>
        </w:rPr>
      </w:pPr>
      <w:r w:rsidRPr="005175A9">
        <w:rPr>
          <w:sz w:val="28"/>
          <w:szCs w:val="28"/>
        </w:rPr>
        <w:t>С момента появления забалансовых счетов было предложено два способа их учета: простой и двойной записью.</w:t>
      </w:r>
    </w:p>
    <w:p w:rsidR="003B6720" w:rsidRPr="005175A9" w:rsidRDefault="003B6720" w:rsidP="005175A9">
      <w:pPr>
        <w:shd w:val="clear" w:color="auto" w:fill="FFFFFF"/>
        <w:ind w:firstLine="709"/>
        <w:rPr>
          <w:sz w:val="28"/>
          <w:szCs w:val="28"/>
        </w:rPr>
      </w:pPr>
      <w:r w:rsidRPr="005175A9">
        <w:rPr>
          <w:sz w:val="28"/>
          <w:szCs w:val="28"/>
        </w:rPr>
        <w:t>До середины XX</w:t>
      </w:r>
      <w:r w:rsidRPr="005175A9">
        <w:rPr>
          <w:sz w:val="28"/>
          <w:szCs w:val="28"/>
          <w:lang w:val="en-US"/>
        </w:rPr>
        <w:t> </w:t>
      </w:r>
      <w:r w:rsidRPr="005175A9">
        <w:rPr>
          <w:sz w:val="28"/>
          <w:szCs w:val="28"/>
        </w:rPr>
        <w:t>в. считалось, что двойная запись должна иметь универсальный характер и к каждому забалансовому счету искусственно вводился только с ним корреспондирующий счет.</w:t>
      </w:r>
    </w:p>
    <w:p w:rsidR="003B6720" w:rsidRPr="005175A9" w:rsidRDefault="003B6720" w:rsidP="005175A9">
      <w:pPr>
        <w:shd w:val="clear" w:color="auto" w:fill="FFFFFF"/>
        <w:ind w:firstLine="709"/>
        <w:rPr>
          <w:sz w:val="28"/>
          <w:szCs w:val="28"/>
        </w:rPr>
      </w:pPr>
      <w:r w:rsidRPr="005175A9">
        <w:rPr>
          <w:sz w:val="28"/>
          <w:szCs w:val="28"/>
        </w:rPr>
        <w:t>В настоящее время принята простая и более логичная система – бухгалтерская запись содержит не традиционные дебет и кредит корреспондирующих счетов, а только дебет или кредит забалансового счета. Полученные ценности либо возникшие обязательства учитывают по дебету забалансовых счетов, а выбытие ценностей или погашение обязательств - по кредиту.</w:t>
      </w:r>
    </w:p>
    <w:p w:rsidR="00B9130B" w:rsidRPr="005175A9" w:rsidRDefault="00EE1CB3" w:rsidP="005175A9">
      <w:pPr>
        <w:shd w:val="clear" w:color="auto" w:fill="FFFFFF"/>
        <w:ind w:firstLine="709"/>
        <w:rPr>
          <w:sz w:val="28"/>
          <w:szCs w:val="28"/>
        </w:rPr>
      </w:pPr>
      <w:r w:rsidRPr="005175A9">
        <w:rPr>
          <w:sz w:val="28"/>
          <w:szCs w:val="28"/>
        </w:rPr>
        <w:t>Таким образом, н</w:t>
      </w:r>
      <w:r w:rsidR="00B9130B" w:rsidRPr="005175A9">
        <w:rPr>
          <w:sz w:val="28"/>
          <w:szCs w:val="28"/>
        </w:rPr>
        <w:t xml:space="preserve">а </w:t>
      </w:r>
      <w:r w:rsidRPr="005175A9">
        <w:rPr>
          <w:sz w:val="28"/>
          <w:szCs w:val="28"/>
        </w:rPr>
        <w:t>забалансовы</w:t>
      </w:r>
      <w:r w:rsidR="000055BD" w:rsidRPr="005175A9">
        <w:rPr>
          <w:sz w:val="28"/>
          <w:szCs w:val="28"/>
        </w:rPr>
        <w:t>х</w:t>
      </w:r>
      <w:r w:rsidRPr="005175A9">
        <w:rPr>
          <w:sz w:val="28"/>
          <w:szCs w:val="28"/>
        </w:rPr>
        <w:t xml:space="preserve"> счетах</w:t>
      </w:r>
      <w:r w:rsidR="000055BD" w:rsidRPr="005175A9">
        <w:rPr>
          <w:sz w:val="28"/>
          <w:szCs w:val="28"/>
        </w:rPr>
        <w:t xml:space="preserve"> кроме ценностей, </w:t>
      </w:r>
      <w:r w:rsidR="00B31CB8" w:rsidRPr="005175A9">
        <w:rPr>
          <w:sz w:val="28"/>
          <w:szCs w:val="28"/>
        </w:rPr>
        <w:t>не принадлежащих организации на праве собственности,</w:t>
      </w:r>
      <w:r w:rsidR="00B9130B" w:rsidRPr="005175A9">
        <w:rPr>
          <w:sz w:val="28"/>
          <w:szCs w:val="28"/>
        </w:rPr>
        <w:t xml:space="preserve"> могут учитываться:</w:t>
      </w:r>
    </w:p>
    <w:p w:rsidR="00B9130B" w:rsidRPr="005175A9" w:rsidRDefault="00B9130B" w:rsidP="005175A9">
      <w:pPr>
        <w:numPr>
          <w:ilvl w:val="0"/>
          <w:numId w:val="27"/>
        </w:numPr>
        <w:shd w:val="clear" w:color="auto" w:fill="FFFFFF"/>
        <w:tabs>
          <w:tab w:val="clear" w:pos="757"/>
        </w:tabs>
        <w:ind w:left="0" w:firstLine="709"/>
        <w:rPr>
          <w:sz w:val="28"/>
          <w:szCs w:val="28"/>
        </w:rPr>
      </w:pPr>
      <w:r w:rsidRPr="005175A9">
        <w:rPr>
          <w:sz w:val="28"/>
          <w:szCs w:val="28"/>
        </w:rPr>
        <w:t>резервные фонды денежных билетов и монеты;</w:t>
      </w:r>
    </w:p>
    <w:p w:rsidR="00B9130B" w:rsidRPr="005175A9" w:rsidRDefault="00B9130B" w:rsidP="005175A9">
      <w:pPr>
        <w:numPr>
          <w:ilvl w:val="0"/>
          <w:numId w:val="27"/>
        </w:numPr>
        <w:shd w:val="clear" w:color="auto" w:fill="FFFFFF"/>
        <w:tabs>
          <w:tab w:val="clear" w:pos="757"/>
        </w:tabs>
        <w:ind w:left="0" w:firstLine="709"/>
        <w:rPr>
          <w:sz w:val="28"/>
          <w:szCs w:val="28"/>
        </w:rPr>
      </w:pPr>
      <w:r w:rsidRPr="005175A9">
        <w:rPr>
          <w:sz w:val="28"/>
          <w:szCs w:val="28"/>
        </w:rPr>
        <w:t>обязательства заемщиков;</w:t>
      </w:r>
    </w:p>
    <w:p w:rsidR="00B9130B" w:rsidRPr="005175A9" w:rsidRDefault="00B9130B" w:rsidP="005175A9">
      <w:pPr>
        <w:numPr>
          <w:ilvl w:val="0"/>
          <w:numId w:val="27"/>
        </w:numPr>
        <w:shd w:val="clear" w:color="auto" w:fill="FFFFFF"/>
        <w:tabs>
          <w:tab w:val="clear" w:pos="757"/>
        </w:tabs>
        <w:ind w:left="0" w:firstLine="709"/>
        <w:rPr>
          <w:sz w:val="28"/>
          <w:szCs w:val="28"/>
        </w:rPr>
      </w:pPr>
      <w:r w:rsidRPr="005175A9">
        <w:rPr>
          <w:sz w:val="28"/>
          <w:szCs w:val="28"/>
        </w:rPr>
        <w:t>расчетные документы, сданные банку на инкассо (для получения платежей);</w:t>
      </w:r>
    </w:p>
    <w:p w:rsidR="00B9130B" w:rsidRPr="005175A9" w:rsidRDefault="00B9130B" w:rsidP="005175A9">
      <w:pPr>
        <w:numPr>
          <w:ilvl w:val="0"/>
          <w:numId w:val="27"/>
        </w:numPr>
        <w:shd w:val="clear" w:color="auto" w:fill="FFFFFF"/>
        <w:tabs>
          <w:tab w:val="clear" w:pos="757"/>
        </w:tabs>
        <w:ind w:left="0" w:firstLine="709"/>
        <w:rPr>
          <w:sz w:val="28"/>
          <w:szCs w:val="28"/>
        </w:rPr>
      </w:pPr>
      <w:r w:rsidRPr="005175A9">
        <w:rPr>
          <w:sz w:val="28"/>
          <w:szCs w:val="28"/>
        </w:rPr>
        <w:t>бланки строгой отчетности (чековые и квитанционные книжки аккредитивы к оплате) и т.д.</w:t>
      </w:r>
    </w:p>
    <w:p w:rsidR="005175A9" w:rsidRDefault="005175A9" w:rsidP="005175A9">
      <w:pPr>
        <w:pStyle w:val="2063"/>
        <w:spacing w:before="0" w:after="0"/>
        <w:ind w:firstLine="709"/>
        <w:outlineLvl w:val="9"/>
        <w:rPr>
          <w:szCs w:val="28"/>
        </w:rPr>
      </w:pPr>
      <w:bookmarkStart w:id="3" w:name="_Toc231785556"/>
    </w:p>
    <w:p w:rsidR="002161EE" w:rsidRPr="005175A9" w:rsidRDefault="005D6406" w:rsidP="005175A9">
      <w:pPr>
        <w:pStyle w:val="2063"/>
        <w:spacing w:before="0" w:after="0"/>
        <w:ind w:firstLine="709"/>
        <w:outlineLvl w:val="9"/>
        <w:rPr>
          <w:szCs w:val="28"/>
        </w:rPr>
      </w:pPr>
      <w:r w:rsidRPr="005175A9">
        <w:rPr>
          <w:szCs w:val="28"/>
        </w:rPr>
        <w:t xml:space="preserve">1.2 </w:t>
      </w:r>
      <w:r w:rsidR="002161EE" w:rsidRPr="005175A9">
        <w:rPr>
          <w:szCs w:val="28"/>
        </w:rPr>
        <w:t>Законодательно</w:t>
      </w:r>
      <w:r w:rsidR="00843462" w:rsidRPr="005175A9">
        <w:rPr>
          <w:szCs w:val="28"/>
        </w:rPr>
        <w:t>-нормативное</w:t>
      </w:r>
      <w:r w:rsidR="002161EE" w:rsidRPr="005175A9">
        <w:rPr>
          <w:szCs w:val="28"/>
        </w:rPr>
        <w:t xml:space="preserve"> регулирование</w:t>
      </w:r>
      <w:bookmarkEnd w:id="3"/>
    </w:p>
    <w:p w:rsidR="004C6B4B" w:rsidRDefault="004C6B4B" w:rsidP="005175A9">
      <w:pPr>
        <w:ind w:firstLine="709"/>
        <w:rPr>
          <w:sz w:val="28"/>
          <w:szCs w:val="28"/>
        </w:rPr>
      </w:pPr>
    </w:p>
    <w:p w:rsidR="006200F0" w:rsidRPr="005175A9" w:rsidRDefault="006634D6" w:rsidP="005175A9">
      <w:pPr>
        <w:ind w:firstLine="709"/>
        <w:rPr>
          <w:sz w:val="28"/>
          <w:szCs w:val="28"/>
        </w:rPr>
      </w:pPr>
      <w:r w:rsidRPr="005175A9">
        <w:rPr>
          <w:sz w:val="28"/>
          <w:szCs w:val="28"/>
        </w:rPr>
        <w:t>Важность учета ценностей, учитываемых на забалансовых счетах, подтверждена приказ</w:t>
      </w:r>
      <w:r w:rsidR="001C7DB1" w:rsidRPr="005175A9">
        <w:rPr>
          <w:sz w:val="28"/>
          <w:szCs w:val="28"/>
        </w:rPr>
        <w:t>ом</w:t>
      </w:r>
      <w:r w:rsidRPr="005175A9">
        <w:rPr>
          <w:sz w:val="28"/>
          <w:szCs w:val="28"/>
        </w:rPr>
        <w:t xml:space="preserve"> Минфина РФ </w:t>
      </w:r>
      <w:r w:rsidR="006A5F67" w:rsidRPr="005175A9">
        <w:rPr>
          <w:sz w:val="28"/>
          <w:szCs w:val="28"/>
        </w:rPr>
        <w:t>«</w:t>
      </w:r>
      <w:r w:rsidRPr="005175A9">
        <w:rPr>
          <w:sz w:val="28"/>
          <w:szCs w:val="28"/>
        </w:rPr>
        <w:t>О формах бухгалт</w:t>
      </w:r>
      <w:r w:rsidR="00DE20C2" w:rsidRPr="005175A9">
        <w:rPr>
          <w:sz w:val="28"/>
          <w:szCs w:val="28"/>
        </w:rPr>
        <w:t>ерской отчетности организаций</w:t>
      </w:r>
      <w:r w:rsidR="006A5F67" w:rsidRPr="005175A9">
        <w:rPr>
          <w:sz w:val="28"/>
          <w:szCs w:val="28"/>
        </w:rPr>
        <w:t>»</w:t>
      </w:r>
      <w:r w:rsidR="00DE20C2" w:rsidRPr="005175A9">
        <w:rPr>
          <w:sz w:val="28"/>
          <w:szCs w:val="28"/>
        </w:rPr>
        <w:t xml:space="preserve"> </w:t>
      </w:r>
      <w:r w:rsidR="00DE20C2" w:rsidRPr="005175A9">
        <w:rPr>
          <w:sz w:val="28"/>
          <w:szCs w:val="28"/>
          <w:lang w:val="en-US"/>
        </w:rPr>
        <w:t>N</w:t>
      </w:r>
      <w:r w:rsidRPr="005175A9">
        <w:rPr>
          <w:sz w:val="28"/>
          <w:szCs w:val="28"/>
        </w:rPr>
        <w:t xml:space="preserve"> 4н от 13 января </w:t>
      </w:r>
      <w:smartTag w:uri="urn:schemas-microsoft-com:office:smarttags" w:element="metricconverter">
        <w:smartTagPr>
          <w:attr w:name="ProductID" w:val="2000 г"/>
        </w:smartTagPr>
        <w:r w:rsidRPr="005175A9">
          <w:rPr>
            <w:sz w:val="28"/>
            <w:szCs w:val="28"/>
          </w:rPr>
          <w:t>2000 г</w:t>
        </w:r>
      </w:smartTag>
      <w:r w:rsidRPr="005175A9">
        <w:rPr>
          <w:sz w:val="28"/>
          <w:szCs w:val="28"/>
        </w:rPr>
        <w:t>.</w:t>
      </w:r>
      <w:r w:rsidR="00303943" w:rsidRPr="005175A9">
        <w:rPr>
          <w:sz w:val="28"/>
          <w:szCs w:val="28"/>
        </w:rPr>
        <w:t xml:space="preserve"> [13]</w:t>
      </w:r>
      <w:r w:rsidRPr="005175A9">
        <w:rPr>
          <w:sz w:val="28"/>
          <w:szCs w:val="28"/>
        </w:rPr>
        <w:t>, в соответствии</w:t>
      </w:r>
      <w:r w:rsidR="001C7DB1" w:rsidRPr="005175A9">
        <w:rPr>
          <w:sz w:val="28"/>
          <w:szCs w:val="28"/>
        </w:rPr>
        <w:t xml:space="preserve"> с которым</w:t>
      </w:r>
      <w:r w:rsidRPr="005175A9">
        <w:rPr>
          <w:sz w:val="28"/>
          <w:szCs w:val="28"/>
        </w:rPr>
        <w:t xml:space="preserve"> в состав бухгалтерского баланса включается справка о наличии таких ценностей.</w:t>
      </w:r>
    </w:p>
    <w:p w:rsidR="001C7DB1" w:rsidRPr="005175A9" w:rsidRDefault="001C7DB1" w:rsidP="005175A9">
      <w:pPr>
        <w:shd w:val="clear" w:color="auto" w:fill="FFFFFF"/>
        <w:ind w:firstLine="709"/>
        <w:rPr>
          <w:sz w:val="28"/>
          <w:szCs w:val="28"/>
        </w:rPr>
      </w:pPr>
      <w:r w:rsidRPr="005175A9">
        <w:rPr>
          <w:sz w:val="28"/>
          <w:szCs w:val="28"/>
        </w:rPr>
        <w:t xml:space="preserve">Бухгалтер должен заполнить справку, сформировав отчетность о наличии ценностей, учитываемых на забалансовых счетах, либо подтвердить отсутствие объектов забалансового учета, прочеркнув строки 910 – 990 формы </w:t>
      </w:r>
      <w:r w:rsidRPr="005175A9">
        <w:rPr>
          <w:sz w:val="28"/>
          <w:szCs w:val="28"/>
          <w:lang w:val="en-US"/>
        </w:rPr>
        <w:t>N</w:t>
      </w:r>
      <w:r w:rsidRPr="005175A9">
        <w:rPr>
          <w:sz w:val="28"/>
          <w:szCs w:val="28"/>
        </w:rPr>
        <w:t> 1.</w:t>
      </w:r>
    </w:p>
    <w:p w:rsidR="00643759" w:rsidRPr="005175A9" w:rsidRDefault="006200F0" w:rsidP="005175A9">
      <w:pPr>
        <w:shd w:val="clear" w:color="auto" w:fill="FFFFFF"/>
        <w:ind w:firstLine="709"/>
        <w:rPr>
          <w:sz w:val="28"/>
          <w:szCs w:val="28"/>
        </w:rPr>
      </w:pPr>
      <w:r w:rsidRPr="005175A9">
        <w:rPr>
          <w:sz w:val="28"/>
          <w:szCs w:val="28"/>
        </w:rPr>
        <w:t>Планом счетов пре</w:t>
      </w:r>
      <w:r w:rsidR="00A84C88" w:rsidRPr="005175A9">
        <w:rPr>
          <w:sz w:val="28"/>
          <w:szCs w:val="28"/>
        </w:rPr>
        <w:t xml:space="preserve">дусмотрено 11 забалансовых счетов. </w:t>
      </w:r>
      <w:r w:rsidR="00643759" w:rsidRPr="005175A9">
        <w:rPr>
          <w:sz w:val="28"/>
          <w:szCs w:val="28"/>
        </w:rPr>
        <w:t>Но необходимо отметить, что План счетов (приказ Минфина от 31.10.2000 г. N 94н [</w:t>
      </w:r>
      <w:r w:rsidR="00303943" w:rsidRPr="005175A9">
        <w:rPr>
          <w:sz w:val="28"/>
          <w:szCs w:val="28"/>
        </w:rPr>
        <w:t>5</w:t>
      </w:r>
      <w:r w:rsidR="00643759" w:rsidRPr="005175A9">
        <w:rPr>
          <w:sz w:val="28"/>
          <w:szCs w:val="28"/>
        </w:rPr>
        <w:t xml:space="preserve">]), предусматривающий бухгалтерское отражение большинства совершаемых операций, активов и обязательств организации, все же не является всесторонним и полным. Именно поэтому в Инструкции по применению Плана счетов предусмотрено, что </w:t>
      </w:r>
      <w:r w:rsidR="006A5F67" w:rsidRPr="005175A9">
        <w:rPr>
          <w:sz w:val="28"/>
          <w:szCs w:val="28"/>
        </w:rPr>
        <w:t>«</w:t>
      </w:r>
      <w:r w:rsidR="00643759" w:rsidRPr="005175A9">
        <w:rPr>
          <w:sz w:val="28"/>
          <w:szCs w:val="28"/>
        </w:rPr>
        <w:t>для учета специфических операций организация может по согласованию с Минфином России вводить в План счетов дополнительные синтетические счета, используя свободные номера счетов</w:t>
      </w:r>
      <w:r w:rsidR="006A5F67" w:rsidRPr="005175A9">
        <w:rPr>
          <w:sz w:val="28"/>
          <w:szCs w:val="28"/>
        </w:rPr>
        <w:t>»</w:t>
      </w:r>
      <w:r w:rsidR="00643759" w:rsidRPr="005175A9">
        <w:rPr>
          <w:sz w:val="28"/>
          <w:szCs w:val="28"/>
        </w:rPr>
        <w:t xml:space="preserve">, а </w:t>
      </w:r>
      <w:r w:rsidR="006A5F67" w:rsidRPr="005175A9">
        <w:rPr>
          <w:sz w:val="28"/>
          <w:szCs w:val="28"/>
        </w:rPr>
        <w:t>«</w:t>
      </w:r>
      <w:r w:rsidR="00643759" w:rsidRPr="005175A9">
        <w:rPr>
          <w:sz w:val="28"/>
          <w:szCs w:val="28"/>
        </w:rPr>
        <w:t>в случае возникновения фактов хозяйственной деятельности, корреспонденция по которым не предусмотрена в типовой схеме, организация может дополнить ее, соблюдая единые подходы, установленные настоящей Инструкцией</w:t>
      </w:r>
      <w:r w:rsidR="006A5F67" w:rsidRPr="005175A9">
        <w:rPr>
          <w:sz w:val="28"/>
          <w:szCs w:val="28"/>
        </w:rPr>
        <w:t>»</w:t>
      </w:r>
      <w:r w:rsidR="00643759" w:rsidRPr="005175A9">
        <w:rPr>
          <w:sz w:val="28"/>
          <w:szCs w:val="28"/>
        </w:rPr>
        <w:t>.</w:t>
      </w:r>
    </w:p>
    <w:p w:rsidR="00643759" w:rsidRPr="005175A9" w:rsidRDefault="00643759" w:rsidP="005175A9">
      <w:pPr>
        <w:shd w:val="clear" w:color="auto" w:fill="FFFFFF"/>
        <w:ind w:firstLine="709"/>
        <w:rPr>
          <w:sz w:val="28"/>
          <w:szCs w:val="28"/>
        </w:rPr>
      </w:pPr>
      <w:r w:rsidRPr="005175A9">
        <w:rPr>
          <w:sz w:val="28"/>
          <w:szCs w:val="28"/>
        </w:rPr>
        <w:t>Таким образом, в соответствии с принципами бухгалтерского учета (разумности, полноты отражения хозяйственных операций, приоритета содержания над формой и т.д.) для отражения хозяйственных операций, активов и обязательств, учет которых напрямую не предусмотрен в Плане счетов</w:t>
      </w:r>
      <w:r w:rsidR="00303943" w:rsidRPr="005175A9">
        <w:rPr>
          <w:sz w:val="28"/>
          <w:szCs w:val="28"/>
        </w:rPr>
        <w:t xml:space="preserve"> [5]</w:t>
      </w:r>
      <w:r w:rsidRPr="005175A9">
        <w:rPr>
          <w:sz w:val="28"/>
          <w:szCs w:val="28"/>
        </w:rPr>
        <w:t>, организация может утвердить новые забалансовые счета и принципы учета на них в своей учетной политике.</w:t>
      </w:r>
    </w:p>
    <w:p w:rsidR="0080658A" w:rsidRPr="005175A9" w:rsidRDefault="00643759" w:rsidP="005175A9">
      <w:pPr>
        <w:shd w:val="clear" w:color="auto" w:fill="FFFFFF"/>
        <w:ind w:firstLine="709"/>
        <w:rPr>
          <w:sz w:val="28"/>
          <w:szCs w:val="28"/>
        </w:rPr>
      </w:pPr>
      <w:r w:rsidRPr="005175A9">
        <w:rPr>
          <w:sz w:val="28"/>
          <w:szCs w:val="28"/>
        </w:rPr>
        <w:t>Вопросы по учету объектов бухгалтерского учета на забалансовых счетах не лишены законодательного регулирования. В связи с этим р</w:t>
      </w:r>
      <w:r w:rsidR="00CB2521" w:rsidRPr="005175A9">
        <w:rPr>
          <w:sz w:val="28"/>
          <w:szCs w:val="28"/>
        </w:rPr>
        <w:t xml:space="preserve">ассмотрим четырехуровневую систему законодательно-нормативного регулирования </w:t>
      </w:r>
      <w:r w:rsidRPr="005175A9">
        <w:rPr>
          <w:sz w:val="28"/>
          <w:szCs w:val="28"/>
        </w:rPr>
        <w:t xml:space="preserve">такого </w:t>
      </w:r>
      <w:r w:rsidR="0080658A" w:rsidRPr="005175A9">
        <w:rPr>
          <w:sz w:val="28"/>
          <w:szCs w:val="28"/>
        </w:rPr>
        <w:t>учет</w:t>
      </w:r>
      <w:r w:rsidR="00CB2521" w:rsidRPr="005175A9">
        <w:rPr>
          <w:sz w:val="28"/>
          <w:szCs w:val="28"/>
        </w:rPr>
        <w:t>а</w:t>
      </w:r>
      <w:r w:rsidRPr="005175A9">
        <w:rPr>
          <w:sz w:val="28"/>
          <w:szCs w:val="28"/>
        </w:rPr>
        <w:t>:</w:t>
      </w:r>
    </w:p>
    <w:p w:rsidR="00942CD1" w:rsidRPr="005175A9" w:rsidRDefault="00575ACA" w:rsidP="005175A9">
      <w:pPr>
        <w:ind w:firstLine="709"/>
        <w:rPr>
          <w:sz w:val="28"/>
          <w:szCs w:val="28"/>
        </w:rPr>
      </w:pPr>
      <w:r w:rsidRPr="005175A9">
        <w:rPr>
          <w:sz w:val="28"/>
          <w:szCs w:val="28"/>
        </w:rPr>
        <w:t>1.</w:t>
      </w:r>
      <w:r w:rsidR="0080658A" w:rsidRPr="005175A9">
        <w:rPr>
          <w:sz w:val="28"/>
          <w:szCs w:val="28"/>
        </w:rPr>
        <w:t xml:space="preserve"> </w:t>
      </w:r>
      <w:r w:rsidRPr="005175A9">
        <w:rPr>
          <w:sz w:val="28"/>
          <w:szCs w:val="28"/>
        </w:rPr>
        <w:t>Документы законодательного уровня</w:t>
      </w:r>
      <w:r w:rsidR="0080658A" w:rsidRPr="005175A9">
        <w:rPr>
          <w:sz w:val="28"/>
          <w:szCs w:val="28"/>
        </w:rPr>
        <w:t>:</w:t>
      </w:r>
    </w:p>
    <w:p w:rsidR="00CE5011" w:rsidRPr="005175A9" w:rsidRDefault="00CE5011" w:rsidP="005175A9">
      <w:pPr>
        <w:ind w:firstLine="709"/>
        <w:rPr>
          <w:sz w:val="28"/>
          <w:szCs w:val="28"/>
        </w:rPr>
      </w:pPr>
      <w:r w:rsidRPr="005175A9">
        <w:rPr>
          <w:sz w:val="28"/>
          <w:szCs w:val="28"/>
        </w:rPr>
        <w:t xml:space="preserve">Федеральный закон от 21.11.96 № 129-ФЗ </w:t>
      </w:r>
      <w:r w:rsidR="006A5F67" w:rsidRPr="005175A9">
        <w:rPr>
          <w:sz w:val="28"/>
          <w:szCs w:val="28"/>
        </w:rPr>
        <w:t>«</w:t>
      </w:r>
      <w:r w:rsidRPr="005175A9">
        <w:rPr>
          <w:sz w:val="28"/>
          <w:szCs w:val="28"/>
        </w:rPr>
        <w:t>О бухгалтерском учете</w:t>
      </w:r>
      <w:r w:rsidR="006A5F67" w:rsidRPr="005175A9">
        <w:rPr>
          <w:sz w:val="28"/>
          <w:szCs w:val="28"/>
        </w:rPr>
        <w:t>»</w:t>
      </w:r>
      <w:r w:rsidRPr="005175A9">
        <w:rPr>
          <w:sz w:val="28"/>
          <w:szCs w:val="28"/>
        </w:rPr>
        <w:t xml:space="preserve"> [</w:t>
      </w:r>
      <w:r w:rsidR="00303943" w:rsidRPr="005175A9">
        <w:rPr>
          <w:sz w:val="28"/>
          <w:szCs w:val="28"/>
        </w:rPr>
        <w:t>4</w:t>
      </w:r>
      <w:r w:rsidRPr="005175A9">
        <w:rPr>
          <w:sz w:val="28"/>
          <w:szCs w:val="28"/>
        </w:rPr>
        <w:t>]</w:t>
      </w:r>
      <w:r w:rsidR="006634D6" w:rsidRPr="005175A9">
        <w:rPr>
          <w:sz w:val="28"/>
          <w:szCs w:val="28"/>
        </w:rPr>
        <w:t>, который устанавливает основные требования по ведению бухгалтерского учета. Так, с</w:t>
      </w:r>
      <w:r w:rsidRPr="005175A9">
        <w:rPr>
          <w:sz w:val="28"/>
          <w:szCs w:val="28"/>
        </w:rPr>
        <w:t>огласно ст.8 имущество, являющееся собственностью организации, учитывается обособленно от имущества других юридических лиц, находящегося у данной организации.</w:t>
      </w:r>
      <w:r w:rsidR="00951765" w:rsidRPr="005175A9">
        <w:rPr>
          <w:sz w:val="28"/>
          <w:szCs w:val="28"/>
        </w:rPr>
        <w:t xml:space="preserve"> Другими словами, </w:t>
      </w:r>
      <w:r w:rsidR="006A5F67" w:rsidRPr="005175A9">
        <w:rPr>
          <w:sz w:val="28"/>
          <w:szCs w:val="28"/>
        </w:rPr>
        <w:t>«</w:t>
      </w:r>
      <w:r w:rsidR="00951765" w:rsidRPr="005175A9">
        <w:rPr>
          <w:sz w:val="28"/>
          <w:szCs w:val="28"/>
        </w:rPr>
        <w:t>чужое</w:t>
      </w:r>
      <w:r w:rsidR="006A5F67" w:rsidRPr="005175A9">
        <w:rPr>
          <w:sz w:val="28"/>
          <w:szCs w:val="28"/>
        </w:rPr>
        <w:t>»</w:t>
      </w:r>
      <w:r w:rsidR="00951765" w:rsidRPr="005175A9">
        <w:rPr>
          <w:sz w:val="28"/>
          <w:szCs w:val="28"/>
        </w:rPr>
        <w:t xml:space="preserve"> имущество необходимо учитывать за балансом.</w:t>
      </w:r>
    </w:p>
    <w:p w:rsidR="00CE5011" w:rsidRPr="005175A9" w:rsidRDefault="00CE5011" w:rsidP="005175A9">
      <w:pPr>
        <w:shd w:val="clear" w:color="auto" w:fill="FFFFFF"/>
        <w:ind w:firstLine="709"/>
        <w:rPr>
          <w:sz w:val="28"/>
          <w:szCs w:val="28"/>
        </w:rPr>
      </w:pPr>
      <w:r w:rsidRPr="005175A9">
        <w:rPr>
          <w:sz w:val="28"/>
          <w:szCs w:val="28"/>
        </w:rPr>
        <w:t xml:space="preserve">Налоговый Кодекс РФ (Часть 2) </w:t>
      </w:r>
      <w:r w:rsidR="00951765" w:rsidRPr="005175A9">
        <w:rPr>
          <w:sz w:val="28"/>
          <w:szCs w:val="28"/>
        </w:rPr>
        <w:t>[</w:t>
      </w:r>
      <w:r w:rsidR="00303943" w:rsidRPr="005175A9">
        <w:rPr>
          <w:sz w:val="28"/>
          <w:szCs w:val="28"/>
        </w:rPr>
        <w:t>2</w:t>
      </w:r>
      <w:r w:rsidR="00951765" w:rsidRPr="005175A9">
        <w:rPr>
          <w:sz w:val="28"/>
          <w:szCs w:val="28"/>
        </w:rPr>
        <w:t>]</w:t>
      </w:r>
      <w:r w:rsidR="006634D6" w:rsidRPr="005175A9">
        <w:rPr>
          <w:sz w:val="28"/>
          <w:szCs w:val="28"/>
        </w:rPr>
        <w:t>, который определяет принципы налогообложения</w:t>
      </w:r>
      <w:r w:rsidR="00834E80" w:rsidRPr="005175A9">
        <w:rPr>
          <w:sz w:val="28"/>
          <w:szCs w:val="28"/>
        </w:rPr>
        <w:t xml:space="preserve">. </w:t>
      </w:r>
      <w:r w:rsidR="00CB2521" w:rsidRPr="005175A9">
        <w:rPr>
          <w:sz w:val="28"/>
          <w:szCs w:val="28"/>
        </w:rPr>
        <w:t xml:space="preserve">Так, </w:t>
      </w:r>
      <w:r w:rsidRPr="005175A9">
        <w:rPr>
          <w:sz w:val="28"/>
          <w:szCs w:val="28"/>
        </w:rPr>
        <w:t>организации, ведущие учет имущества, не находящегося у неё на праве собственности</w:t>
      </w:r>
      <w:r w:rsidR="00951765" w:rsidRPr="005175A9">
        <w:rPr>
          <w:sz w:val="28"/>
          <w:szCs w:val="28"/>
        </w:rPr>
        <w:t>,</w:t>
      </w:r>
      <w:r w:rsidRPr="005175A9">
        <w:rPr>
          <w:sz w:val="28"/>
          <w:szCs w:val="28"/>
        </w:rPr>
        <w:t xml:space="preserve"> не признаются налогоплательщиками налога на имущество организаций.</w:t>
      </w:r>
    </w:p>
    <w:p w:rsidR="00CB2521" w:rsidRPr="005175A9" w:rsidRDefault="00CB2521" w:rsidP="005175A9">
      <w:pPr>
        <w:shd w:val="clear" w:color="auto" w:fill="FFFFFF"/>
        <w:ind w:firstLine="709"/>
        <w:rPr>
          <w:sz w:val="28"/>
          <w:szCs w:val="28"/>
        </w:rPr>
      </w:pPr>
      <w:r w:rsidRPr="005175A9">
        <w:rPr>
          <w:sz w:val="28"/>
          <w:szCs w:val="28"/>
        </w:rPr>
        <w:t>Однако деятельность организаций по переработке давальческого сырья и материалов признается производственной и подлежит налогообложению НДС, акцизами и налогами с оборота.</w:t>
      </w:r>
    </w:p>
    <w:p w:rsidR="00671CFF" w:rsidRPr="005175A9" w:rsidRDefault="0080658A" w:rsidP="005175A9">
      <w:pPr>
        <w:ind w:firstLine="709"/>
        <w:rPr>
          <w:sz w:val="28"/>
          <w:szCs w:val="28"/>
        </w:rPr>
      </w:pPr>
      <w:r w:rsidRPr="005175A9">
        <w:rPr>
          <w:sz w:val="28"/>
          <w:szCs w:val="28"/>
        </w:rPr>
        <w:t>Гражданский кодекс Р</w:t>
      </w:r>
      <w:r w:rsidR="00942CD1" w:rsidRPr="005175A9">
        <w:rPr>
          <w:sz w:val="28"/>
          <w:szCs w:val="28"/>
        </w:rPr>
        <w:t>Ф</w:t>
      </w:r>
      <w:r w:rsidRPr="005175A9">
        <w:rPr>
          <w:sz w:val="28"/>
          <w:szCs w:val="28"/>
        </w:rPr>
        <w:t>[1],</w:t>
      </w:r>
      <w:r w:rsidR="00C16913" w:rsidRPr="005175A9">
        <w:rPr>
          <w:sz w:val="28"/>
          <w:szCs w:val="28"/>
        </w:rPr>
        <w:t xml:space="preserve"> котор</w:t>
      </w:r>
      <w:r w:rsidR="00CE5011" w:rsidRPr="005175A9">
        <w:rPr>
          <w:sz w:val="28"/>
          <w:szCs w:val="28"/>
        </w:rPr>
        <w:t>ый</w:t>
      </w:r>
      <w:r w:rsidR="00C16913" w:rsidRPr="005175A9">
        <w:rPr>
          <w:sz w:val="28"/>
          <w:szCs w:val="28"/>
        </w:rPr>
        <w:t xml:space="preserve"> предусматривает регулирование</w:t>
      </w:r>
      <w:r w:rsidR="00671CFF" w:rsidRPr="005175A9">
        <w:rPr>
          <w:sz w:val="28"/>
          <w:szCs w:val="28"/>
        </w:rPr>
        <w:t xml:space="preserve"> </w:t>
      </w:r>
      <w:r w:rsidR="00C16913" w:rsidRPr="005175A9">
        <w:rPr>
          <w:sz w:val="28"/>
          <w:szCs w:val="28"/>
        </w:rPr>
        <w:t>вопросов</w:t>
      </w:r>
      <w:r w:rsidR="00842A2A" w:rsidRPr="005175A9">
        <w:rPr>
          <w:sz w:val="28"/>
          <w:szCs w:val="28"/>
        </w:rPr>
        <w:t xml:space="preserve"> в отношении</w:t>
      </w:r>
      <w:r w:rsidR="00671CFF" w:rsidRPr="005175A9">
        <w:rPr>
          <w:sz w:val="28"/>
          <w:szCs w:val="28"/>
        </w:rPr>
        <w:t>:</w:t>
      </w:r>
    </w:p>
    <w:p w:rsidR="00671CFF" w:rsidRPr="005175A9" w:rsidRDefault="00842A2A" w:rsidP="005175A9">
      <w:pPr>
        <w:numPr>
          <w:ilvl w:val="0"/>
          <w:numId w:val="28"/>
        </w:numPr>
        <w:tabs>
          <w:tab w:val="clear" w:pos="757"/>
        </w:tabs>
        <w:ind w:left="0" w:firstLine="709"/>
        <w:rPr>
          <w:sz w:val="28"/>
          <w:szCs w:val="28"/>
        </w:rPr>
      </w:pPr>
      <w:r w:rsidRPr="005175A9">
        <w:rPr>
          <w:sz w:val="28"/>
          <w:szCs w:val="28"/>
        </w:rPr>
        <w:t xml:space="preserve">прав и обязанностей сторон </w:t>
      </w:r>
      <w:r w:rsidR="00C16913" w:rsidRPr="005175A9">
        <w:rPr>
          <w:sz w:val="28"/>
          <w:szCs w:val="28"/>
        </w:rPr>
        <w:t>по договорам аренды</w:t>
      </w:r>
      <w:r w:rsidR="00671CFF" w:rsidRPr="005175A9">
        <w:rPr>
          <w:sz w:val="28"/>
          <w:szCs w:val="28"/>
        </w:rPr>
        <w:t xml:space="preserve"> (лизинга) (глава 34 </w:t>
      </w:r>
      <w:r w:rsidR="006A5F67" w:rsidRPr="005175A9">
        <w:rPr>
          <w:sz w:val="28"/>
          <w:szCs w:val="28"/>
        </w:rPr>
        <w:t>«</w:t>
      </w:r>
      <w:r w:rsidR="00671CFF" w:rsidRPr="005175A9">
        <w:rPr>
          <w:sz w:val="28"/>
          <w:szCs w:val="28"/>
        </w:rPr>
        <w:t>Аренда</w:t>
      </w:r>
      <w:r w:rsidR="006A5F67" w:rsidRPr="005175A9">
        <w:rPr>
          <w:sz w:val="28"/>
          <w:szCs w:val="28"/>
        </w:rPr>
        <w:t>»</w:t>
      </w:r>
      <w:r w:rsidR="00671CFF" w:rsidRPr="005175A9">
        <w:rPr>
          <w:sz w:val="28"/>
          <w:szCs w:val="28"/>
        </w:rPr>
        <w:t>);</w:t>
      </w:r>
    </w:p>
    <w:p w:rsidR="00671CFF" w:rsidRPr="005175A9" w:rsidRDefault="00842A2A" w:rsidP="005175A9">
      <w:pPr>
        <w:numPr>
          <w:ilvl w:val="0"/>
          <w:numId w:val="28"/>
        </w:numPr>
        <w:tabs>
          <w:tab w:val="clear" w:pos="757"/>
        </w:tabs>
        <w:ind w:left="0" w:firstLine="709"/>
        <w:rPr>
          <w:sz w:val="28"/>
          <w:szCs w:val="28"/>
        </w:rPr>
      </w:pPr>
      <w:r w:rsidRPr="005175A9">
        <w:rPr>
          <w:sz w:val="28"/>
          <w:szCs w:val="28"/>
        </w:rPr>
        <w:t xml:space="preserve">прав и обязанностей сторон по </w:t>
      </w:r>
      <w:r w:rsidR="00CE5011" w:rsidRPr="005175A9">
        <w:rPr>
          <w:sz w:val="28"/>
          <w:szCs w:val="28"/>
        </w:rPr>
        <w:t>договорам комиссии</w:t>
      </w:r>
      <w:r w:rsidR="00671CFF" w:rsidRPr="005175A9">
        <w:rPr>
          <w:sz w:val="28"/>
          <w:szCs w:val="28"/>
        </w:rPr>
        <w:t xml:space="preserve"> (глава 51 </w:t>
      </w:r>
      <w:r w:rsidR="006A5F67" w:rsidRPr="005175A9">
        <w:rPr>
          <w:sz w:val="28"/>
          <w:szCs w:val="28"/>
        </w:rPr>
        <w:t>«</w:t>
      </w:r>
      <w:r w:rsidR="00671CFF" w:rsidRPr="005175A9">
        <w:rPr>
          <w:sz w:val="28"/>
          <w:szCs w:val="28"/>
        </w:rPr>
        <w:t>Комиссия</w:t>
      </w:r>
      <w:r w:rsidR="006A5F67" w:rsidRPr="005175A9">
        <w:rPr>
          <w:sz w:val="28"/>
          <w:szCs w:val="28"/>
        </w:rPr>
        <w:t>»</w:t>
      </w:r>
      <w:r w:rsidR="00671CFF" w:rsidRPr="005175A9">
        <w:rPr>
          <w:sz w:val="28"/>
          <w:szCs w:val="28"/>
        </w:rPr>
        <w:t>);</w:t>
      </w:r>
    </w:p>
    <w:p w:rsidR="00942CD1" w:rsidRPr="005175A9" w:rsidRDefault="00671CFF" w:rsidP="005175A9">
      <w:pPr>
        <w:numPr>
          <w:ilvl w:val="0"/>
          <w:numId w:val="28"/>
        </w:numPr>
        <w:tabs>
          <w:tab w:val="clear" w:pos="757"/>
        </w:tabs>
        <w:ind w:left="0" w:firstLine="709"/>
        <w:rPr>
          <w:sz w:val="28"/>
          <w:szCs w:val="28"/>
        </w:rPr>
      </w:pPr>
      <w:r w:rsidRPr="005175A9">
        <w:rPr>
          <w:sz w:val="28"/>
          <w:szCs w:val="28"/>
        </w:rPr>
        <w:t>обеспече</w:t>
      </w:r>
      <w:r w:rsidR="00842A2A" w:rsidRPr="005175A9">
        <w:rPr>
          <w:sz w:val="28"/>
          <w:szCs w:val="28"/>
        </w:rPr>
        <w:t>ния</w:t>
      </w:r>
      <w:r w:rsidRPr="005175A9">
        <w:rPr>
          <w:sz w:val="28"/>
          <w:szCs w:val="28"/>
        </w:rPr>
        <w:t xml:space="preserve"> обязательств (глава 23 </w:t>
      </w:r>
      <w:r w:rsidR="006A5F67" w:rsidRPr="005175A9">
        <w:rPr>
          <w:sz w:val="28"/>
          <w:szCs w:val="28"/>
        </w:rPr>
        <w:t>«</w:t>
      </w:r>
      <w:r w:rsidRPr="005175A9">
        <w:rPr>
          <w:sz w:val="28"/>
          <w:szCs w:val="28"/>
        </w:rPr>
        <w:t>Обеспечения исполнения обязательств</w:t>
      </w:r>
      <w:r w:rsidR="006A5F67" w:rsidRPr="005175A9">
        <w:rPr>
          <w:sz w:val="28"/>
          <w:szCs w:val="28"/>
        </w:rPr>
        <w:t>»</w:t>
      </w:r>
      <w:r w:rsidRPr="005175A9">
        <w:rPr>
          <w:sz w:val="28"/>
          <w:szCs w:val="28"/>
        </w:rPr>
        <w:t>).</w:t>
      </w:r>
    </w:p>
    <w:p w:rsidR="00671CFF" w:rsidRPr="005175A9" w:rsidRDefault="00671CFF" w:rsidP="005175A9">
      <w:pPr>
        <w:shd w:val="clear" w:color="auto" w:fill="FFFFFF"/>
        <w:ind w:firstLine="709"/>
        <w:rPr>
          <w:sz w:val="28"/>
          <w:szCs w:val="28"/>
        </w:rPr>
      </w:pPr>
      <w:r w:rsidRPr="005175A9">
        <w:rPr>
          <w:sz w:val="28"/>
          <w:szCs w:val="28"/>
        </w:rPr>
        <w:t>В соответствии со ст. 606 ГК РФ</w:t>
      </w:r>
      <w:r w:rsidR="00303943" w:rsidRPr="005175A9">
        <w:rPr>
          <w:sz w:val="28"/>
          <w:szCs w:val="28"/>
        </w:rPr>
        <w:t xml:space="preserve"> [1]</w:t>
      </w:r>
      <w:r w:rsidRPr="005175A9">
        <w:rPr>
          <w:sz w:val="28"/>
          <w:szCs w:val="28"/>
        </w:rPr>
        <w:t xml:space="preserve"> по договору аренды арендодатель обязуется предоставить арендатору имущество за плату во временное владение и пользование или только во временное пользование. В аренду могут быть переданы земельные участки и другие обособленные природные объекты, здания, сооружения, оборудование, транспортные средства и пр.</w:t>
      </w:r>
    </w:p>
    <w:p w:rsidR="00844AA2" w:rsidRPr="005175A9" w:rsidRDefault="00671CFF" w:rsidP="005175A9">
      <w:pPr>
        <w:shd w:val="clear" w:color="auto" w:fill="FFFFFF"/>
        <w:ind w:firstLine="709"/>
        <w:rPr>
          <w:sz w:val="28"/>
          <w:szCs w:val="28"/>
        </w:rPr>
      </w:pPr>
      <w:r w:rsidRPr="005175A9">
        <w:rPr>
          <w:sz w:val="28"/>
          <w:szCs w:val="28"/>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85526C" w:rsidRPr="005175A9" w:rsidRDefault="0085526C" w:rsidP="005175A9">
      <w:pPr>
        <w:shd w:val="clear" w:color="auto" w:fill="FFFFFF"/>
        <w:ind w:firstLine="709"/>
        <w:rPr>
          <w:sz w:val="28"/>
          <w:szCs w:val="28"/>
        </w:rPr>
      </w:pPr>
      <w:r w:rsidRPr="005175A9">
        <w:rPr>
          <w:sz w:val="28"/>
          <w:szCs w:val="28"/>
        </w:rPr>
        <w:t>В соответствии со ст. 606 ГК РФ по договору финансовой аренды (лизинга)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w:t>
      </w:r>
      <w:r w:rsidR="003F6D52" w:rsidRPr="005175A9">
        <w:rPr>
          <w:sz w:val="28"/>
          <w:szCs w:val="28"/>
        </w:rPr>
        <w:t>зование</w:t>
      </w:r>
      <w:r w:rsidR="00636E39" w:rsidRPr="005175A9">
        <w:rPr>
          <w:sz w:val="28"/>
          <w:szCs w:val="28"/>
        </w:rPr>
        <w:t>. В лизинг могут быть переданы такие же объекты, что и по договору аренды (в т.ч. имущественные комплексы), кроме земельных участков и других природ</w:t>
      </w:r>
      <w:r w:rsidR="0005152A" w:rsidRPr="005175A9">
        <w:rPr>
          <w:sz w:val="28"/>
          <w:szCs w:val="28"/>
        </w:rPr>
        <w:t>ных</w:t>
      </w:r>
      <w:r w:rsidR="00636E39" w:rsidRPr="005175A9">
        <w:rPr>
          <w:sz w:val="28"/>
          <w:szCs w:val="28"/>
        </w:rPr>
        <w:t xml:space="preserve"> объектов.</w:t>
      </w:r>
    </w:p>
    <w:p w:rsidR="00105335" w:rsidRPr="005175A9" w:rsidRDefault="00105335" w:rsidP="005175A9">
      <w:pPr>
        <w:shd w:val="clear" w:color="auto" w:fill="FFFFFF"/>
        <w:ind w:firstLine="709"/>
        <w:rPr>
          <w:sz w:val="28"/>
          <w:szCs w:val="28"/>
        </w:rPr>
      </w:pPr>
      <w:r w:rsidRPr="005175A9">
        <w:rPr>
          <w:sz w:val="28"/>
          <w:szCs w:val="28"/>
        </w:rPr>
        <w:t xml:space="preserve">По договору комиссии </w:t>
      </w:r>
      <w:r w:rsidR="007D34C8" w:rsidRPr="005175A9">
        <w:rPr>
          <w:sz w:val="28"/>
          <w:szCs w:val="28"/>
        </w:rPr>
        <w:t>согласно ст.</w:t>
      </w:r>
      <w:r w:rsidR="00303943" w:rsidRPr="005175A9">
        <w:rPr>
          <w:sz w:val="28"/>
          <w:szCs w:val="28"/>
        </w:rPr>
        <w:t xml:space="preserve"> </w:t>
      </w:r>
      <w:r w:rsidR="007D34C8" w:rsidRPr="005175A9">
        <w:rPr>
          <w:sz w:val="28"/>
          <w:szCs w:val="28"/>
        </w:rPr>
        <w:t>990 НК РФ</w:t>
      </w:r>
      <w:r w:rsidR="00303943" w:rsidRPr="005175A9">
        <w:rPr>
          <w:sz w:val="28"/>
          <w:szCs w:val="28"/>
        </w:rPr>
        <w:t xml:space="preserve"> [2]</w:t>
      </w:r>
      <w:r w:rsidR="007D34C8" w:rsidRPr="005175A9">
        <w:rPr>
          <w:sz w:val="28"/>
          <w:szCs w:val="28"/>
        </w:rPr>
        <w:t xml:space="preserve"> </w:t>
      </w:r>
      <w:r w:rsidRPr="005175A9">
        <w:rPr>
          <w:sz w:val="28"/>
          <w:szCs w:val="28"/>
        </w:rPr>
        <w:t>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По сделке, совершенной комиссионером с третьим лицом, приобретает права и становится обязанным комиссионер, хотя комитент и был назван в сделке или вступил с третьим лицом в непосредственные отношения по ее исполнению. По исполнении поручения комиссионер обязан представить комитенту отчет и передать ему все полученное по договору комиссии.</w:t>
      </w:r>
    </w:p>
    <w:p w:rsidR="00671CFF" w:rsidRPr="005175A9" w:rsidRDefault="00671CFF" w:rsidP="005175A9">
      <w:pPr>
        <w:shd w:val="clear" w:color="auto" w:fill="FFFFFF"/>
        <w:ind w:firstLine="709"/>
        <w:rPr>
          <w:sz w:val="28"/>
          <w:szCs w:val="28"/>
        </w:rPr>
      </w:pPr>
      <w:r w:rsidRPr="005175A9">
        <w:rPr>
          <w:sz w:val="28"/>
          <w:szCs w:val="28"/>
        </w:rPr>
        <w:t>Согласно ст. 329 ГК РФ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В качестве обеспечения используются также облигации, векселя, приобретенные опционы и варранты, иные ценные бумаги и виды имущества.</w:t>
      </w:r>
    </w:p>
    <w:p w:rsidR="00A34868" w:rsidRPr="005175A9" w:rsidRDefault="0089390A" w:rsidP="005175A9">
      <w:pPr>
        <w:shd w:val="clear" w:color="auto" w:fill="FFFFFF"/>
        <w:ind w:firstLine="709"/>
        <w:rPr>
          <w:sz w:val="28"/>
          <w:szCs w:val="28"/>
        </w:rPr>
      </w:pPr>
      <w:r w:rsidRPr="005175A9">
        <w:rPr>
          <w:sz w:val="28"/>
          <w:szCs w:val="28"/>
        </w:rPr>
        <w:t>Стоимость обеспечения в виде залога отражается на забалансовом счете на дату возникновения права залога. То есть с момента заключения договора о залоге. Залог прекращается с погашением обеспеченного залогом обязательства, по требованию залогодателя, в случае гибели заложенного имущества или продажи его с публичных торгов.</w:t>
      </w:r>
    </w:p>
    <w:p w:rsidR="00A34868" w:rsidRPr="005175A9" w:rsidRDefault="0089390A" w:rsidP="005175A9">
      <w:pPr>
        <w:shd w:val="clear" w:color="auto" w:fill="FFFFFF"/>
        <w:ind w:firstLine="709"/>
        <w:rPr>
          <w:sz w:val="28"/>
          <w:szCs w:val="28"/>
        </w:rPr>
      </w:pPr>
      <w:r w:rsidRPr="005175A9">
        <w:rPr>
          <w:sz w:val="28"/>
          <w:szCs w:val="28"/>
        </w:rPr>
        <w:t>Отношения сторон по договору поручительства регулируются нормами параграфа 5 гл. 23 ГК РФ. Поручитель принимает на себя ответственность перед кредитором другого лица - должника отвечать за исполнение обязательства этим должником полностью или частично.</w:t>
      </w:r>
    </w:p>
    <w:p w:rsidR="0089390A" w:rsidRPr="005175A9" w:rsidRDefault="0089390A" w:rsidP="005175A9">
      <w:pPr>
        <w:shd w:val="clear" w:color="auto" w:fill="FFFFFF"/>
        <w:ind w:firstLine="709"/>
        <w:rPr>
          <w:sz w:val="28"/>
          <w:szCs w:val="28"/>
        </w:rPr>
      </w:pPr>
      <w:r w:rsidRPr="005175A9">
        <w:rPr>
          <w:sz w:val="28"/>
          <w:szCs w:val="28"/>
        </w:rPr>
        <w:t>Задатком признается денежная сумма, выдаваемая одной из сторон сделки в счет причитающихся с нее по договору платежей другой стороне. Задаток обеспечивает исполнение основного договора и служит доказательством его исполнения (ст. 380 ГК РФ).</w:t>
      </w:r>
    </w:p>
    <w:p w:rsidR="0089390A" w:rsidRPr="005175A9" w:rsidRDefault="0089390A" w:rsidP="005175A9">
      <w:pPr>
        <w:shd w:val="clear" w:color="auto" w:fill="FFFFFF"/>
        <w:ind w:firstLine="709"/>
        <w:rPr>
          <w:sz w:val="28"/>
          <w:szCs w:val="28"/>
        </w:rPr>
      </w:pPr>
      <w:r w:rsidRPr="005175A9">
        <w:rPr>
          <w:sz w:val="28"/>
          <w:szCs w:val="28"/>
        </w:rPr>
        <w:t>Еще одним видом обеспечения обязательств является банковская гарантия. Ее может выдать банк, другое кредитное учреждение или страховая организация. Гарант обязуется уплатить кредитору организации-принципала денежную сумму после представления кредитором письменного требования об этом (ст. 368 ГК</w:t>
      </w:r>
      <w:r w:rsidR="00815180" w:rsidRPr="005175A9">
        <w:rPr>
          <w:sz w:val="28"/>
          <w:szCs w:val="28"/>
        </w:rPr>
        <w:t> </w:t>
      </w:r>
      <w:r w:rsidRPr="005175A9">
        <w:rPr>
          <w:sz w:val="28"/>
          <w:szCs w:val="28"/>
        </w:rPr>
        <w:t>РФ). Банковская гарантия вступает в силу со дня ее выдачи, если в гарантии не предусмотрено иное</w:t>
      </w:r>
      <w:r w:rsidR="001E4107" w:rsidRPr="005175A9">
        <w:rPr>
          <w:sz w:val="28"/>
          <w:szCs w:val="28"/>
        </w:rPr>
        <w:t xml:space="preserve"> (</w:t>
      </w:r>
      <w:r w:rsidRPr="005175A9">
        <w:rPr>
          <w:sz w:val="28"/>
          <w:szCs w:val="28"/>
        </w:rPr>
        <w:t>ст. 373 ГК РФ</w:t>
      </w:r>
      <w:r w:rsidR="001E4107" w:rsidRPr="005175A9">
        <w:rPr>
          <w:sz w:val="28"/>
          <w:szCs w:val="28"/>
        </w:rPr>
        <w:t>)</w:t>
      </w:r>
      <w:r w:rsidRPr="005175A9">
        <w:rPr>
          <w:sz w:val="28"/>
          <w:szCs w:val="28"/>
        </w:rPr>
        <w:t>.</w:t>
      </w:r>
    </w:p>
    <w:p w:rsidR="00942CD1" w:rsidRPr="005175A9" w:rsidRDefault="00942CD1" w:rsidP="005175A9">
      <w:pPr>
        <w:ind w:firstLine="709"/>
        <w:rPr>
          <w:sz w:val="28"/>
          <w:szCs w:val="28"/>
        </w:rPr>
      </w:pPr>
      <w:r w:rsidRPr="005175A9">
        <w:rPr>
          <w:sz w:val="28"/>
          <w:szCs w:val="28"/>
        </w:rPr>
        <w:t>2</w:t>
      </w:r>
      <w:r w:rsidR="00575ACA" w:rsidRPr="005175A9">
        <w:rPr>
          <w:sz w:val="28"/>
          <w:szCs w:val="28"/>
        </w:rPr>
        <w:t>. Документы</w:t>
      </w:r>
      <w:r w:rsidRPr="005175A9">
        <w:rPr>
          <w:sz w:val="28"/>
          <w:szCs w:val="28"/>
        </w:rPr>
        <w:t xml:space="preserve"> </w:t>
      </w:r>
      <w:r w:rsidR="00575ACA" w:rsidRPr="005175A9">
        <w:rPr>
          <w:sz w:val="28"/>
          <w:szCs w:val="28"/>
        </w:rPr>
        <w:t xml:space="preserve">нормативного </w:t>
      </w:r>
      <w:r w:rsidRPr="005175A9">
        <w:rPr>
          <w:sz w:val="28"/>
          <w:szCs w:val="28"/>
        </w:rPr>
        <w:t>уровня:</w:t>
      </w:r>
    </w:p>
    <w:p w:rsidR="00BB40F3" w:rsidRPr="005175A9" w:rsidRDefault="00BB40F3" w:rsidP="005175A9">
      <w:pPr>
        <w:ind w:firstLine="709"/>
        <w:rPr>
          <w:sz w:val="28"/>
          <w:szCs w:val="28"/>
        </w:rPr>
      </w:pPr>
      <w:r w:rsidRPr="005175A9">
        <w:rPr>
          <w:sz w:val="28"/>
          <w:szCs w:val="28"/>
        </w:rPr>
        <w:t>Положение по ведению бухгалтерского учета и бухгал</w:t>
      </w:r>
      <w:r w:rsidR="00BE086D" w:rsidRPr="005175A9">
        <w:rPr>
          <w:sz w:val="28"/>
          <w:szCs w:val="28"/>
        </w:rPr>
        <w:t>терской отчетности в Р</w:t>
      </w:r>
      <w:r w:rsidRPr="005175A9">
        <w:rPr>
          <w:sz w:val="28"/>
          <w:szCs w:val="28"/>
        </w:rPr>
        <w:t>Ф</w:t>
      </w:r>
      <w:r w:rsidR="00303943" w:rsidRPr="005175A9">
        <w:rPr>
          <w:sz w:val="28"/>
          <w:szCs w:val="28"/>
        </w:rPr>
        <w:t xml:space="preserve"> [7] </w:t>
      </w:r>
      <w:r w:rsidRPr="005175A9">
        <w:rPr>
          <w:sz w:val="28"/>
          <w:szCs w:val="28"/>
        </w:rPr>
        <w:t xml:space="preserve">(утвержденное приказом Минфина России от 29.07.1998 г. N 34н), согласно </w:t>
      </w:r>
      <w:r w:rsidR="00C16913" w:rsidRPr="005175A9">
        <w:rPr>
          <w:sz w:val="28"/>
          <w:szCs w:val="28"/>
        </w:rPr>
        <w:t xml:space="preserve">п.77 </w:t>
      </w:r>
      <w:r w:rsidRPr="005175A9">
        <w:rPr>
          <w:sz w:val="28"/>
          <w:szCs w:val="28"/>
        </w:rPr>
        <w:t>которо</w:t>
      </w:r>
      <w:r w:rsidR="00C16913" w:rsidRPr="005175A9">
        <w:rPr>
          <w:sz w:val="28"/>
          <w:szCs w:val="28"/>
        </w:rPr>
        <w:t>го</w:t>
      </w:r>
      <w:r w:rsidRPr="005175A9">
        <w:rPr>
          <w:sz w:val="28"/>
          <w:szCs w:val="28"/>
        </w:rPr>
        <w:t xml:space="preserve"> </w:t>
      </w:r>
      <w:r w:rsidR="00C16913" w:rsidRPr="005175A9">
        <w:rPr>
          <w:sz w:val="28"/>
          <w:szCs w:val="28"/>
        </w:rPr>
        <w:t>дебиторская задолженность, по которой срок исковой давности истек, и другие долги, нереальные для взыскания, списываются на основании данных проведенной инвентаризации, письменного обоснования и приказа (распоряжения) руководителя организации либо за счет резерва по сомнительным долгам, либо на финансовые результаты деятельности организации</w:t>
      </w:r>
      <w:r w:rsidR="00BE086D" w:rsidRPr="005175A9">
        <w:rPr>
          <w:sz w:val="28"/>
          <w:szCs w:val="28"/>
        </w:rPr>
        <w:t>. Но такое списание не является аннулированием задолженности, она учитывается за балансом в течение пяти лет с момента списания с целью наблюдать за возможностью ее взыскания, если имущественное положение должника изменится в положительную сторону.</w:t>
      </w:r>
    </w:p>
    <w:p w:rsidR="0080658A" w:rsidRPr="005175A9" w:rsidRDefault="006C09C3" w:rsidP="005175A9">
      <w:pPr>
        <w:ind w:firstLine="709"/>
        <w:rPr>
          <w:sz w:val="28"/>
          <w:szCs w:val="28"/>
        </w:rPr>
      </w:pPr>
      <w:r w:rsidRPr="005175A9">
        <w:rPr>
          <w:sz w:val="28"/>
          <w:szCs w:val="28"/>
        </w:rPr>
        <w:t>ПБУ</w:t>
      </w:r>
      <w:r w:rsidR="0080658A" w:rsidRPr="005175A9">
        <w:rPr>
          <w:sz w:val="28"/>
          <w:szCs w:val="28"/>
        </w:rPr>
        <w:t xml:space="preserve"> </w:t>
      </w:r>
      <w:r w:rsidRPr="005175A9">
        <w:rPr>
          <w:sz w:val="28"/>
          <w:szCs w:val="28"/>
        </w:rPr>
        <w:t xml:space="preserve">1/2008 </w:t>
      </w:r>
      <w:r w:rsidR="006A5F67" w:rsidRPr="005175A9">
        <w:rPr>
          <w:sz w:val="28"/>
          <w:szCs w:val="28"/>
        </w:rPr>
        <w:t>«</w:t>
      </w:r>
      <w:r w:rsidR="0080658A" w:rsidRPr="005175A9">
        <w:rPr>
          <w:sz w:val="28"/>
          <w:szCs w:val="28"/>
        </w:rPr>
        <w:t>Учет</w:t>
      </w:r>
      <w:r w:rsidR="00942CD1" w:rsidRPr="005175A9">
        <w:rPr>
          <w:sz w:val="28"/>
          <w:szCs w:val="28"/>
        </w:rPr>
        <w:t>ная политика</w:t>
      </w:r>
      <w:r w:rsidR="006A5F67" w:rsidRPr="005175A9">
        <w:rPr>
          <w:sz w:val="28"/>
          <w:szCs w:val="28"/>
        </w:rPr>
        <w:t>»</w:t>
      </w:r>
      <w:r w:rsidRPr="005175A9">
        <w:rPr>
          <w:sz w:val="28"/>
          <w:szCs w:val="28"/>
        </w:rPr>
        <w:t xml:space="preserve"> (утвержденное приказом Минфина России от 06.10.2008 N 106н) [</w:t>
      </w:r>
      <w:r w:rsidR="00303943" w:rsidRPr="005175A9">
        <w:rPr>
          <w:sz w:val="28"/>
          <w:szCs w:val="28"/>
        </w:rPr>
        <w:t>8</w:t>
      </w:r>
      <w:r w:rsidRPr="005175A9">
        <w:rPr>
          <w:sz w:val="28"/>
          <w:szCs w:val="28"/>
        </w:rPr>
        <w:t xml:space="preserve">] </w:t>
      </w:r>
      <w:r w:rsidR="00762721" w:rsidRPr="005175A9">
        <w:rPr>
          <w:sz w:val="28"/>
          <w:szCs w:val="28"/>
        </w:rPr>
        <w:t xml:space="preserve">наряду с требованиями Закона о бухгалтерском учете </w:t>
      </w:r>
      <w:r w:rsidRPr="005175A9">
        <w:rPr>
          <w:sz w:val="28"/>
          <w:szCs w:val="28"/>
        </w:rPr>
        <w:t>устанавливает, что при формировании учетной политики в отношении отражения в бухгалтерском учете имущества, учитываемого на балансе организации в качестве объектов основных средств, необходимо исходить из допущения имущественной обособленности</w:t>
      </w:r>
      <w:r w:rsidR="00762721" w:rsidRPr="005175A9">
        <w:rPr>
          <w:sz w:val="28"/>
          <w:szCs w:val="28"/>
        </w:rPr>
        <w:t>;</w:t>
      </w:r>
    </w:p>
    <w:p w:rsidR="00762721" w:rsidRPr="005175A9" w:rsidRDefault="00762721" w:rsidP="005175A9">
      <w:pPr>
        <w:ind w:firstLine="709"/>
        <w:rPr>
          <w:sz w:val="28"/>
          <w:szCs w:val="28"/>
        </w:rPr>
      </w:pPr>
      <w:r w:rsidRPr="005175A9">
        <w:rPr>
          <w:sz w:val="28"/>
          <w:szCs w:val="28"/>
        </w:rPr>
        <w:t xml:space="preserve">ПБУ 5/2001 </w:t>
      </w:r>
      <w:r w:rsidR="006A5F67" w:rsidRPr="005175A9">
        <w:rPr>
          <w:sz w:val="28"/>
          <w:szCs w:val="28"/>
        </w:rPr>
        <w:t>«</w:t>
      </w:r>
      <w:r w:rsidRPr="005175A9">
        <w:rPr>
          <w:sz w:val="28"/>
          <w:szCs w:val="28"/>
        </w:rPr>
        <w:t>Учет материально-производственных запасов</w:t>
      </w:r>
      <w:r w:rsidR="006A5F67" w:rsidRPr="005175A9">
        <w:rPr>
          <w:sz w:val="28"/>
          <w:szCs w:val="28"/>
        </w:rPr>
        <w:t>»</w:t>
      </w:r>
      <w:r w:rsidRPr="005175A9">
        <w:rPr>
          <w:sz w:val="28"/>
          <w:szCs w:val="28"/>
        </w:rPr>
        <w:t xml:space="preserve"> </w:t>
      </w:r>
      <w:r w:rsidR="00303943" w:rsidRPr="005175A9">
        <w:rPr>
          <w:sz w:val="28"/>
          <w:szCs w:val="28"/>
        </w:rPr>
        <w:t xml:space="preserve">[9] </w:t>
      </w:r>
      <w:r w:rsidRPr="005175A9">
        <w:rPr>
          <w:sz w:val="28"/>
          <w:szCs w:val="28"/>
        </w:rPr>
        <w:t>(утвержденное приказом Минфина России от 09.06.2001 N 44н) предусмотрено, что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w:t>
      </w:r>
    </w:p>
    <w:p w:rsidR="00780B07" w:rsidRPr="005175A9" w:rsidRDefault="00780B07" w:rsidP="005175A9">
      <w:pPr>
        <w:ind w:firstLine="709"/>
        <w:rPr>
          <w:sz w:val="28"/>
          <w:szCs w:val="28"/>
        </w:rPr>
      </w:pPr>
      <w:r w:rsidRPr="005175A9">
        <w:rPr>
          <w:sz w:val="28"/>
          <w:szCs w:val="28"/>
        </w:rPr>
        <w:t xml:space="preserve">ПБУ 6/2001 </w:t>
      </w:r>
      <w:r w:rsidR="006A5F67" w:rsidRPr="005175A9">
        <w:rPr>
          <w:sz w:val="28"/>
          <w:szCs w:val="28"/>
        </w:rPr>
        <w:t>«</w:t>
      </w:r>
      <w:r w:rsidRPr="005175A9">
        <w:rPr>
          <w:sz w:val="28"/>
          <w:szCs w:val="28"/>
        </w:rPr>
        <w:t>Учет основных средств</w:t>
      </w:r>
      <w:r w:rsidR="006A5F67" w:rsidRPr="005175A9">
        <w:rPr>
          <w:sz w:val="28"/>
          <w:szCs w:val="28"/>
        </w:rPr>
        <w:t>»</w:t>
      </w:r>
      <w:r w:rsidR="00303943" w:rsidRPr="005175A9">
        <w:rPr>
          <w:sz w:val="28"/>
          <w:szCs w:val="28"/>
        </w:rPr>
        <w:t xml:space="preserve"> [10]</w:t>
      </w:r>
      <w:r w:rsidRPr="005175A9">
        <w:rPr>
          <w:sz w:val="28"/>
          <w:szCs w:val="28"/>
        </w:rPr>
        <w:t xml:space="preserve"> (утвержденное приказом Минфина России от 30.03.2001 N 26н) устанавливает, что по объектам основных средств некоммерческих организаций на забалансовом счете производится обобщение информации о суммах износа, начисляемого линейным способом;</w:t>
      </w:r>
    </w:p>
    <w:p w:rsidR="00780B07" w:rsidRPr="005175A9" w:rsidRDefault="00780B07" w:rsidP="005175A9">
      <w:pPr>
        <w:ind w:firstLine="709"/>
        <w:rPr>
          <w:sz w:val="28"/>
          <w:szCs w:val="28"/>
        </w:rPr>
      </w:pPr>
      <w:r w:rsidRPr="005175A9">
        <w:rPr>
          <w:sz w:val="28"/>
          <w:szCs w:val="28"/>
        </w:rPr>
        <w:t xml:space="preserve">ПБУ 14/2007 </w:t>
      </w:r>
      <w:r w:rsidR="006A5F67" w:rsidRPr="005175A9">
        <w:rPr>
          <w:sz w:val="28"/>
          <w:szCs w:val="28"/>
        </w:rPr>
        <w:t>«</w:t>
      </w:r>
      <w:r w:rsidRPr="005175A9">
        <w:rPr>
          <w:sz w:val="28"/>
          <w:szCs w:val="28"/>
        </w:rPr>
        <w:t>Учет нематериальных активов</w:t>
      </w:r>
      <w:r w:rsidR="006A5F67" w:rsidRPr="005175A9">
        <w:rPr>
          <w:sz w:val="28"/>
          <w:szCs w:val="28"/>
        </w:rPr>
        <w:t>»</w:t>
      </w:r>
      <w:r w:rsidR="00303943" w:rsidRPr="005175A9">
        <w:rPr>
          <w:sz w:val="28"/>
          <w:szCs w:val="28"/>
        </w:rPr>
        <w:t xml:space="preserve"> [12]</w:t>
      </w:r>
      <w:r w:rsidRPr="005175A9">
        <w:rPr>
          <w:sz w:val="28"/>
          <w:szCs w:val="28"/>
        </w:rPr>
        <w:t xml:space="preserve"> (утвержденное приказом Минфина России от 27.12.2007 г. N 153н) определяет, что нематериальные активы, предоставленные правообладателем (лицензиаром) в пользование (при сохранении исключительных прав на результаты интеллектуальной деятельности или средства индивидуализации), не списываются и подлежат обособленному отражению в бухгалтерском учете у правообладателя (лицензиара). Такие </w:t>
      </w:r>
      <w:r w:rsidR="00302FD1" w:rsidRPr="005175A9">
        <w:rPr>
          <w:sz w:val="28"/>
          <w:szCs w:val="28"/>
        </w:rPr>
        <w:t>нематериальные активы</w:t>
      </w:r>
      <w:r w:rsidRPr="005175A9">
        <w:rPr>
          <w:sz w:val="28"/>
          <w:szCs w:val="28"/>
        </w:rPr>
        <w:t xml:space="preserve"> учитываются пользователем (лицензиатом) на забалансовом счете в оценке, определяемой исходя из размера вознаграждения, установленного в договоре.</w:t>
      </w:r>
    </w:p>
    <w:p w:rsidR="006956D0" w:rsidRPr="005175A9" w:rsidRDefault="006956D0" w:rsidP="005175A9">
      <w:pPr>
        <w:shd w:val="clear" w:color="auto" w:fill="FFFFFF"/>
        <w:ind w:firstLine="709"/>
        <w:rPr>
          <w:sz w:val="28"/>
          <w:szCs w:val="28"/>
        </w:rPr>
      </w:pPr>
      <w:r w:rsidRPr="005175A9">
        <w:rPr>
          <w:sz w:val="28"/>
          <w:szCs w:val="28"/>
        </w:rPr>
        <w:t xml:space="preserve">Постановлением Правительства РФ </w:t>
      </w:r>
      <w:r w:rsidR="009044A3" w:rsidRPr="005175A9">
        <w:rPr>
          <w:sz w:val="28"/>
          <w:szCs w:val="28"/>
        </w:rPr>
        <w:t xml:space="preserve">от 06.05.2008 N 359 </w:t>
      </w:r>
      <w:r w:rsidR="006A5F67" w:rsidRPr="005175A9">
        <w:rPr>
          <w:sz w:val="28"/>
          <w:szCs w:val="28"/>
        </w:rPr>
        <w:t>«</w:t>
      </w:r>
      <w:r w:rsidRPr="005175A9">
        <w:rPr>
          <w:sz w:val="28"/>
          <w:szCs w:val="28"/>
        </w:rPr>
        <w:t>О порядке осуществления наличных денежных расчетов и (или) расчетов с использованием платежных карт без применения контрольно-кассовой техники</w:t>
      </w:r>
      <w:r w:rsidR="006A5F67" w:rsidRPr="005175A9">
        <w:rPr>
          <w:sz w:val="28"/>
          <w:szCs w:val="28"/>
        </w:rPr>
        <w:t>»</w:t>
      </w:r>
      <w:r w:rsidRPr="005175A9">
        <w:rPr>
          <w:sz w:val="28"/>
          <w:szCs w:val="28"/>
        </w:rPr>
        <w:t xml:space="preserve"> [</w:t>
      </w:r>
      <w:r w:rsidR="00303943" w:rsidRPr="005175A9">
        <w:rPr>
          <w:sz w:val="28"/>
          <w:szCs w:val="28"/>
        </w:rPr>
        <w:t>14</w:t>
      </w:r>
      <w:r w:rsidRPr="005175A9">
        <w:rPr>
          <w:sz w:val="28"/>
          <w:szCs w:val="28"/>
        </w:rPr>
        <w:t xml:space="preserve">] определен порядок утверждения формы бланков строгой отчетности, приравненных к кассовым чекам, а также порядок их учета, хранения и уничтожения. К </w:t>
      </w:r>
      <w:r w:rsidR="00161079" w:rsidRPr="005175A9">
        <w:rPr>
          <w:sz w:val="28"/>
          <w:szCs w:val="28"/>
        </w:rPr>
        <w:t xml:space="preserve">таким </w:t>
      </w:r>
      <w:r w:rsidRPr="005175A9">
        <w:rPr>
          <w:sz w:val="28"/>
          <w:szCs w:val="28"/>
        </w:rPr>
        <w:t xml:space="preserve">бланкам относятся квитанции, билеты, проездные документы, </w:t>
      </w:r>
      <w:r w:rsidR="00161079" w:rsidRPr="005175A9">
        <w:rPr>
          <w:sz w:val="28"/>
          <w:szCs w:val="28"/>
        </w:rPr>
        <w:t>талоны, путевки и т.п.</w:t>
      </w:r>
    </w:p>
    <w:p w:rsidR="00161079" w:rsidRPr="005175A9" w:rsidRDefault="006956D0" w:rsidP="005175A9">
      <w:pPr>
        <w:shd w:val="clear" w:color="auto" w:fill="FFFFFF"/>
        <w:ind w:firstLine="709"/>
        <w:rPr>
          <w:sz w:val="28"/>
          <w:szCs w:val="28"/>
        </w:rPr>
      </w:pPr>
      <w:r w:rsidRPr="005175A9">
        <w:rPr>
          <w:sz w:val="28"/>
          <w:szCs w:val="28"/>
        </w:rPr>
        <w:t>Формы бланков утверждаются Министерством финансов РФ</w:t>
      </w:r>
      <w:r w:rsidR="00161079" w:rsidRPr="005175A9">
        <w:rPr>
          <w:sz w:val="28"/>
          <w:szCs w:val="28"/>
        </w:rPr>
        <w:t xml:space="preserve"> </w:t>
      </w:r>
      <w:r w:rsidRPr="005175A9">
        <w:rPr>
          <w:sz w:val="28"/>
          <w:szCs w:val="28"/>
        </w:rPr>
        <w:t>по обращению заинтересованных органов государственной власти, Центрального банка РФ</w:t>
      </w:r>
      <w:r w:rsidR="00161079" w:rsidRPr="005175A9">
        <w:rPr>
          <w:sz w:val="28"/>
          <w:szCs w:val="28"/>
        </w:rPr>
        <w:t xml:space="preserve"> и</w:t>
      </w:r>
      <w:r w:rsidRPr="005175A9">
        <w:rPr>
          <w:sz w:val="28"/>
          <w:szCs w:val="28"/>
        </w:rPr>
        <w:t xml:space="preserve"> организаций, объединяющих субъектов предпринимательской деятельности, занятых в определенной сфере услуг.</w:t>
      </w:r>
      <w:r w:rsidR="00161079" w:rsidRPr="005175A9">
        <w:rPr>
          <w:sz w:val="28"/>
          <w:szCs w:val="28"/>
        </w:rPr>
        <w:t xml:space="preserve"> Однако есть возможность разработать бланк самостоятельно и утвердить его форму в Минфине России. Все они, несмотря на некоторые отличия, должны содержать:</w:t>
      </w:r>
    </w:p>
    <w:p w:rsidR="00161079" w:rsidRPr="005175A9" w:rsidRDefault="00161079" w:rsidP="005175A9">
      <w:pPr>
        <w:shd w:val="clear" w:color="auto" w:fill="FFFFFF"/>
        <w:ind w:firstLine="709"/>
        <w:rPr>
          <w:sz w:val="28"/>
          <w:szCs w:val="28"/>
        </w:rPr>
      </w:pPr>
      <w:r w:rsidRPr="005175A9">
        <w:rPr>
          <w:sz w:val="28"/>
          <w:szCs w:val="28"/>
        </w:rPr>
        <w:t>- полное наименование организации, ее местонахождение, телефон, ИНН/КПП, коды ОКУД и ОКПО (аналогичные данные указываются и в том случае, если исполнителем является индивидуальный предприниматель);</w:t>
      </w:r>
    </w:p>
    <w:p w:rsidR="00161079" w:rsidRPr="005175A9" w:rsidRDefault="00161079" w:rsidP="005175A9">
      <w:pPr>
        <w:shd w:val="clear" w:color="auto" w:fill="FFFFFF"/>
        <w:ind w:firstLine="709"/>
        <w:rPr>
          <w:sz w:val="28"/>
          <w:szCs w:val="28"/>
        </w:rPr>
      </w:pPr>
      <w:r w:rsidRPr="005175A9">
        <w:rPr>
          <w:sz w:val="28"/>
          <w:szCs w:val="28"/>
        </w:rPr>
        <w:t>- сведения о потребителе услуг;</w:t>
      </w:r>
    </w:p>
    <w:p w:rsidR="00161079" w:rsidRPr="005175A9" w:rsidRDefault="00161079" w:rsidP="005175A9">
      <w:pPr>
        <w:shd w:val="clear" w:color="auto" w:fill="FFFFFF"/>
        <w:ind w:firstLine="709"/>
        <w:rPr>
          <w:sz w:val="28"/>
          <w:szCs w:val="28"/>
        </w:rPr>
      </w:pPr>
      <w:r w:rsidRPr="005175A9">
        <w:rPr>
          <w:sz w:val="28"/>
          <w:szCs w:val="28"/>
        </w:rPr>
        <w:t>- дату приема заказа, сроки выполнения работ (услуг), сумму полученного аванса (в случае его получения);</w:t>
      </w:r>
    </w:p>
    <w:p w:rsidR="00161079" w:rsidRPr="005175A9" w:rsidRDefault="00161079" w:rsidP="005175A9">
      <w:pPr>
        <w:shd w:val="clear" w:color="auto" w:fill="FFFFFF"/>
        <w:ind w:firstLine="709"/>
        <w:rPr>
          <w:sz w:val="28"/>
          <w:szCs w:val="28"/>
        </w:rPr>
      </w:pPr>
      <w:r w:rsidRPr="005175A9">
        <w:rPr>
          <w:sz w:val="28"/>
          <w:szCs w:val="28"/>
        </w:rPr>
        <w:t>- подписи принявшего и получившего заказ (с указанием должности и Ф.И.О.);</w:t>
      </w:r>
    </w:p>
    <w:p w:rsidR="00161079" w:rsidRPr="005175A9" w:rsidRDefault="00161079" w:rsidP="005175A9">
      <w:pPr>
        <w:shd w:val="clear" w:color="auto" w:fill="FFFFFF"/>
        <w:ind w:firstLine="709"/>
        <w:rPr>
          <w:sz w:val="28"/>
          <w:szCs w:val="28"/>
        </w:rPr>
      </w:pPr>
      <w:r w:rsidRPr="005175A9">
        <w:rPr>
          <w:sz w:val="28"/>
          <w:szCs w:val="28"/>
        </w:rPr>
        <w:t>- вид оказываемой услуги с полным наименованием материалов, их стоимости и количества и некоторые другие данные.</w:t>
      </w:r>
    </w:p>
    <w:p w:rsidR="0026060D" w:rsidRPr="005175A9" w:rsidRDefault="0026060D" w:rsidP="005175A9">
      <w:pPr>
        <w:shd w:val="clear" w:color="auto" w:fill="FFFFFF"/>
        <w:ind w:firstLine="709"/>
        <w:rPr>
          <w:sz w:val="28"/>
          <w:szCs w:val="28"/>
        </w:rPr>
      </w:pPr>
      <w:r w:rsidRPr="005175A9">
        <w:rPr>
          <w:sz w:val="28"/>
          <w:szCs w:val="28"/>
        </w:rPr>
        <w:t xml:space="preserve">Затраты на приобретение бланков строгой отчетности организации относят к расходам, осуществление которых связано с оказанием услуг. В соответствии с ПБУ 10/99 </w:t>
      </w:r>
      <w:r w:rsidR="006A5F67" w:rsidRPr="005175A9">
        <w:rPr>
          <w:sz w:val="28"/>
          <w:szCs w:val="28"/>
        </w:rPr>
        <w:t>«</w:t>
      </w:r>
      <w:r w:rsidRPr="005175A9">
        <w:rPr>
          <w:sz w:val="28"/>
          <w:szCs w:val="28"/>
        </w:rPr>
        <w:t>Расходы организации</w:t>
      </w:r>
      <w:r w:rsidR="006A5F67" w:rsidRPr="005175A9">
        <w:rPr>
          <w:sz w:val="28"/>
          <w:szCs w:val="28"/>
        </w:rPr>
        <w:t>»</w:t>
      </w:r>
      <w:r w:rsidRPr="005175A9">
        <w:rPr>
          <w:sz w:val="28"/>
          <w:szCs w:val="28"/>
        </w:rPr>
        <w:t xml:space="preserve"> </w:t>
      </w:r>
      <w:r w:rsidR="00303943" w:rsidRPr="005175A9">
        <w:rPr>
          <w:sz w:val="28"/>
          <w:szCs w:val="28"/>
        </w:rPr>
        <w:t xml:space="preserve">[11] </w:t>
      </w:r>
      <w:r w:rsidRPr="005175A9">
        <w:rPr>
          <w:sz w:val="28"/>
          <w:szCs w:val="28"/>
        </w:rPr>
        <w:t>(утвержденное приказом Минфина России от 06.05.1999 N 33н) в бухгалтерском учете эти расходы отражаются как расходы организации по обычным видам деятельности.</w:t>
      </w:r>
    </w:p>
    <w:p w:rsidR="00581A3C" w:rsidRPr="005175A9" w:rsidRDefault="00161079" w:rsidP="005175A9">
      <w:pPr>
        <w:shd w:val="clear" w:color="auto" w:fill="FFFFFF"/>
        <w:ind w:firstLine="709"/>
        <w:rPr>
          <w:sz w:val="28"/>
          <w:szCs w:val="28"/>
        </w:rPr>
      </w:pPr>
      <w:r w:rsidRPr="005175A9">
        <w:rPr>
          <w:sz w:val="28"/>
          <w:szCs w:val="28"/>
        </w:rPr>
        <w:t>К документам</w:t>
      </w:r>
      <w:r w:rsidR="00581A3C" w:rsidRPr="005175A9">
        <w:rPr>
          <w:sz w:val="28"/>
          <w:szCs w:val="28"/>
        </w:rPr>
        <w:t xml:space="preserve"> </w:t>
      </w:r>
      <w:r w:rsidRPr="005175A9">
        <w:rPr>
          <w:sz w:val="28"/>
          <w:szCs w:val="28"/>
        </w:rPr>
        <w:t>нормативного уровня</w:t>
      </w:r>
      <w:r w:rsidR="00581A3C" w:rsidRPr="005175A9">
        <w:rPr>
          <w:sz w:val="28"/>
          <w:szCs w:val="28"/>
        </w:rPr>
        <w:t xml:space="preserve"> также относятся Постановления Госкомстата РФ, утверждающие унифицированные формы первичной учетной документации по учету основных средств, нематериальных активов и материалов, а также результатов инвентаризации [</w:t>
      </w:r>
      <w:r w:rsidR="00303943" w:rsidRPr="005175A9">
        <w:rPr>
          <w:sz w:val="28"/>
          <w:szCs w:val="28"/>
        </w:rPr>
        <w:t>16</w:t>
      </w:r>
      <w:r w:rsidR="00581A3C" w:rsidRPr="005175A9">
        <w:rPr>
          <w:sz w:val="28"/>
          <w:szCs w:val="28"/>
        </w:rPr>
        <w:t>].</w:t>
      </w:r>
    </w:p>
    <w:p w:rsidR="00DC1D57" w:rsidRPr="005175A9" w:rsidRDefault="00161079" w:rsidP="005175A9">
      <w:pPr>
        <w:shd w:val="clear" w:color="auto" w:fill="FFFFFF"/>
        <w:ind w:firstLine="709"/>
        <w:rPr>
          <w:sz w:val="28"/>
          <w:szCs w:val="28"/>
        </w:rPr>
      </w:pPr>
      <w:r w:rsidRPr="005175A9">
        <w:rPr>
          <w:sz w:val="28"/>
          <w:szCs w:val="28"/>
        </w:rPr>
        <w:t>3.</w:t>
      </w:r>
      <w:r w:rsidR="0080658A" w:rsidRPr="005175A9">
        <w:rPr>
          <w:sz w:val="28"/>
          <w:szCs w:val="28"/>
        </w:rPr>
        <w:t xml:space="preserve"> </w:t>
      </w:r>
      <w:r w:rsidR="00DC1D57" w:rsidRPr="005175A9">
        <w:rPr>
          <w:sz w:val="28"/>
          <w:szCs w:val="28"/>
        </w:rPr>
        <w:t>Документы методического уровня:</w:t>
      </w:r>
    </w:p>
    <w:p w:rsidR="00FA7CF9" w:rsidRPr="005175A9" w:rsidRDefault="0080658A" w:rsidP="005175A9">
      <w:pPr>
        <w:ind w:firstLine="709"/>
        <w:rPr>
          <w:sz w:val="28"/>
          <w:szCs w:val="28"/>
        </w:rPr>
      </w:pPr>
      <w:r w:rsidRPr="005175A9">
        <w:rPr>
          <w:sz w:val="28"/>
          <w:szCs w:val="28"/>
        </w:rPr>
        <w:t xml:space="preserve">Методические </w:t>
      </w:r>
      <w:r w:rsidR="00DC1D57" w:rsidRPr="005175A9">
        <w:rPr>
          <w:sz w:val="28"/>
          <w:szCs w:val="28"/>
        </w:rPr>
        <w:t xml:space="preserve">указания по бухгалтерскому учету материально-производственных запасов </w:t>
      </w:r>
      <w:r w:rsidR="00573518" w:rsidRPr="005175A9">
        <w:rPr>
          <w:sz w:val="28"/>
          <w:szCs w:val="28"/>
        </w:rPr>
        <w:t>[</w:t>
      </w:r>
      <w:r w:rsidR="00303943" w:rsidRPr="005175A9">
        <w:rPr>
          <w:sz w:val="28"/>
          <w:szCs w:val="28"/>
        </w:rPr>
        <w:t>15</w:t>
      </w:r>
      <w:r w:rsidR="00573518" w:rsidRPr="005175A9">
        <w:rPr>
          <w:sz w:val="28"/>
          <w:szCs w:val="28"/>
        </w:rPr>
        <w:t>]</w:t>
      </w:r>
      <w:r w:rsidR="001A4E36" w:rsidRPr="005175A9">
        <w:rPr>
          <w:sz w:val="28"/>
          <w:szCs w:val="28"/>
        </w:rPr>
        <w:t xml:space="preserve">, согласно которым учет материальных ценностей, принятых на ответственное хранение либо на переработку, ведется на забалансовых счетах. </w:t>
      </w:r>
      <w:r w:rsidR="00105335" w:rsidRPr="005175A9">
        <w:rPr>
          <w:sz w:val="28"/>
          <w:szCs w:val="28"/>
        </w:rPr>
        <w:t>В документе определены понятия указанных ценностей</w:t>
      </w:r>
      <w:r w:rsidR="00FA7CF9" w:rsidRPr="005175A9">
        <w:rPr>
          <w:sz w:val="28"/>
          <w:szCs w:val="28"/>
        </w:rPr>
        <w:t>:</w:t>
      </w:r>
    </w:p>
    <w:p w:rsidR="00FA7CF9" w:rsidRPr="005175A9" w:rsidRDefault="001A4E36" w:rsidP="005175A9">
      <w:pPr>
        <w:ind w:firstLine="709"/>
        <w:rPr>
          <w:sz w:val="28"/>
          <w:szCs w:val="28"/>
        </w:rPr>
      </w:pPr>
      <w:r w:rsidRPr="005175A9">
        <w:rPr>
          <w:sz w:val="28"/>
          <w:szCs w:val="28"/>
        </w:rPr>
        <w:t>1) Т</w:t>
      </w:r>
      <w:r w:rsidR="00573518" w:rsidRPr="005175A9">
        <w:rPr>
          <w:sz w:val="28"/>
          <w:szCs w:val="28"/>
        </w:rPr>
        <w:t>оварно-материальны</w:t>
      </w:r>
      <w:r w:rsidR="00FA7CF9" w:rsidRPr="005175A9">
        <w:rPr>
          <w:sz w:val="28"/>
          <w:szCs w:val="28"/>
        </w:rPr>
        <w:t>е</w:t>
      </w:r>
      <w:r w:rsidR="00573518" w:rsidRPr="005175A9">
        <w:rPr>
          <w:sz w:val="28"/>
          <w:szCs w:val="28"/>
        </w:rPr>
        <w:t xml:space="preserve"> ценност</w:t>
      </w:r>
      <w:r w:rsidR="00FA7CF9" w:rsidRPr="005175A9">
        <w:rPr>
          <w:sz w:val="28"/>
          <w:szCs w:val="28"/>
        </w:rPr>
        <w:t>и</w:t>
      </w:r>
      <w:r w:rsidR="00573518" w:rsidRPr="005175A9">
        <w:rPr>
          <w:sz w:val="28"/>
          <w:szCs w:val="28"/>
        </w:rPr>
        <w:t>, приняты</w:t>
      </w:r>
      <w:r w:rsidR="00FA7CF9" w:rsidRPr="005175A9">
        <w:rPr>
          <w:sz w:val="28"/>
          <w:szCs w:val="28"/>
        </w:rPr>
        <w:t>е</w:t>
      </w:r>
      <w:r w:rsidR="00573518" w:rsidRPr="005175A9">
        <w:rPr>
          <w:sz w:val="28"/>
          <w:szCs w:val="28"/>
        </w:rPr>
        <w:t xml:space="preserve"> на ответственное хранение,</w:t>
      </w:r>
      <w:r w:rsidR="00FA7CF9" w:rsidRPr="005175A9">
        <w:rPr>
          <w:sz w:val="28"/>
          <w:szCs w:val="28"/>
        </w:rPr>
        <w:t xml:space="preserve"> – это ценности:</w:t>
      </w:r>
    </w:p>
    <w:p w:rsidR="00FA7CF9" w:rsidRPr="005175A9" w:rsidRDefault="00FA7CF9" w:rsidP="005175A9">
      <w:pPr>
        <w:ind w:firstLine="709"/>
        <w:rPr>
          <w:sz w:val="28"/>
          <w:szCs w:val="28"/>
        </w:rPr>
      </w:pPr>
      <w:r w:rsidRPr="005175A9">
        <w:rPr>
          <w:sz w:val="28"/>
          <w:szCs w:val="28"/>
        </w:rPr>
        <w:t>а) ошибочно адресованные данной организации;</w:t>
      </w:r>
    </w:p>
    <w:p w:rsidR="00FA7CF9" w:rsidRPr="005175A9" w:rsidRDefault="00FA7CF9" w:rsidP="005175A9">
      <w:pPr>
        <w:ind w:firstLine="709"/>
        <w:rPr>
          <w:sz w:val="28"/>
          <w:szCs w:val="28"/>
        </w:rPr>
      </w:pPr>
      <w:r w:rsidRPr="005175A9">
        <w:rPr>
          <w:sz w:val="28"/>
          <w:szCs w:val="28"/>
        </w:rPr>
        <w:t>б) оплаченные и принятые покупателем (заказчиком) на месте у поставщика (продавца), но временно оставленные у него покупателем (заказчиком) на ответственное хранение, когда задержка отгрузки (отправки, вывоза) продукции вызвана техническими и иными уважительными причинами;</w:t>
      </w:r>
    </w:p>
    <w:p w:rsidR="00FA7CF9" w:rsidRPr="005175A9" w:rsidRDefault="00FA7CF9" w:rsidP="005175A9">
      <w:pPr>
        <w:ind w:firstLine="709"/>
        <w:rPr>
          <w:sz w:val="28"/>
          <w:szCs w:val="28"/>
        </w:rPr>
      </w:pPr>
      <w:r w:rsidRPr="005175A9">
        <w:rPr>
          <w:sz w:val="28"/>
          <w:szCs w:val="28"/>
        </w:rPr>
        <w:t>в) от оплаты которых организация отказалась ввиду порчи, поломки, низкого качества, несоответствия стандартам, техническим условиям, условиям договора и т.д.</w:t>
      </w:r>
    </w:p>
    <w:p w:rsidR="00573518" w:rsidRPr="005175A9" w:rsidRDefault="001A4E36" w:rsidP="005175A9">
      <w:pPr>
        <w:ind w:firstLine="709"/>
        <w:rPr>
          <w:sz w:val="28"/>
          <w:szCs w:val="28"/>
        </w:rPr>
      </w:pPr>
      <w:r w:rsidRPr="005175A9">
        <w:rPr>
          <w:sz w:val="28"/>
          <w:szCs w:val="28"/>
        </w:rPr>
        <w:t>2) Давальческие материалы – это материалы, принятые организацией от заказчика для переработки (обработки), выполнения иных работ или изготовления продукции без оплаты стоимости принятых материалов и с обязательством полного возвращения переработанных (обработанных) материалов, сдачи выполненных работ и изготовленной продукции.</w:t>
      </w:r>
      <w:r w:rsidR="0005152A" w:rsidRPr="005175A9">
        <w:rPr>
          <w:sz w:val="28"/>
          <w:szCs w:val="28"/>
        </w:rPr>
        <w:t xml:space="preserve"> </w:t>
      </w:r>
      <w:r w:rsidR="00573518" w:rsidRPr="005175A9">
        <w:rPr>
          <w:sz w:val="28"/>
          <w:szCs w:val="28"/>
        </w:rPr>
        <w:t>Между тем</w:t>
      </w:r>
      <w:r w:rsidR="0005152A" w:rsidRPr="005175A9">
        <w:rPr>
          <w:sz w:val="28"/>
          <w:szCs w:val="28"/>
        </w:rPr>
        <w:t>,</w:t>
      </w:r>
      <w:r w:rsidR="00573518" w:rsidRPr="005175A9">
        <w:rPr>
          <w:sz w:val="28"/>
          <w:szCs w:val="28"/>
        </w:rPr>
        <w:t xml:space="preserve"> ст. 220 ГК РФ</w:t>
      </w:r>
      <w:r w:rsidR="00303943" w:rsidRPr="005175A9">
        <w:rPr>
          <w:sz w:val="28"/>
          <w:szCs w:val="28"/>
        </w:rPr>
        <w:t xml:space="preserve"> [1]</w:t>
      </w:r>
      <w:r w:rsidR="00573518" w:rsidRPr="005175A9">
        <w:rPr>
          <w:sz w:val="28"/>
          <w:szCs w:val="28"/>
        </w:rPr>
        <w:t xml:space="preserve"> предусматривает, что если стоимость переработки существенно превышает стоимость полученных материалов, то право собственности на продукт переработки переходит к организации-переработчику. В этом случае последняя обязана возместить заказчику стоимость полученных от него материальных ценностей.</w:t>
      </w:r>
    </w:p>
    <w:p w:rsidR="00795CA9" w:rsidRPr="005175A9" w:rsidRDefault="0005152A" w:rsidP="005175A9">
      <w:pPr>
        <w:ind w:firstLine="709"/>
        <w:rPr>
          <w:sz w:val="28"/>
          <w:szCs w:val="28"/>
        </w:rPr>
      </w:pPr>
      <w:r w:rsidRPr="005175A9">
        <w:rPr>
          <w:sz w:val="28"/>
          <w:szCs w:val="28"/>
        </w:rPr>
        <w:t>К методическим документам также относятся разъяснения Минфина РФ в отношении порядка учета на забалансовых счетах. Примером может служить п</w:t>
      </w:r>
      <w:r w:rsidR="00DC1D57" w:rsidRPr="005175A9">
        <w:rPr>
          <w:sz w:val="28"/>
          <w:szCs w:val="28"/>
        </w:rPr>
        <w:t>исьмо</w:t>
      </w:r>
    </w:p>
    <w:p w:rsidR="0080658A" w:rsidRPr="005175A9" w:rsidRDefault="00F54085" w:rsidP="005175A9">
      <w:pPr>
        <w:ind w:firstLine="709"/>
        <w:rPr>
          <w:sz w:val="28"/>
          <w:szCs w:val="28"/>
        </w:rPr>
      </w:pPr>
      <w:r w:rsidRPr="005175A9">
        <w:rPr>
          <w:sz w:val="28"/>
          <w:szCs w:val="28"/>
        </w:rPr>
        <w:t>Четвертый уровень</w:t>
      </w:r>
      <w:r w:rsidR="0080658A" w:rsidRPr="005175A9">
        <w:rPr>
          <w:sz w:val="28"/>
          <w:szCs w:val="28"/>
        </w:rPr>
        <w:t xml:space="preserve"> включа</w:t>
      </w:r>
      <w:r w:rsidRPr="005175A9">
        <w:rPr>
          <w:sz w:val="28"/>
          <w:szCs w:val="28"/>
        </w:rPr>
        <w:t>е</w:t>
      </w:r>
      <w:r w:rsidR="0080658A" w:rsidRPr="005175A9">
        <w:rPr>
          <w:sz w:val="28"/>
          <w:szCs w:val="28"/>
        </w:rPr>
        <w:t xml:space="preserve">т указания, инструкции и другие документы </w:t>
      </w:r>
      <w:r w:rsidRPr="005175A9">
        <w:rPr>
          <w:sz w:val="28"/>
          <w:szCs w:val="28"/>
        </w:rPr>
        <w:t xml:space="preserve">по учету ценностей, условных прав и обязательств </w:t>
      </w:r>
      <w:r w:rsidR="0080658A" w:rsidRPr="005175A9">
        <w:rPr>
          <w:sz w:val="28"/>
          <w:szCs w:val="28"/>
        </w:rPr>
        <w:t>в рамках учетной политики самих хозяйствующих субъектов</w:t>
      </w:r>
      <w:r w:rsidR="00942CD1" w:rsidRPr="005175A9">
        <w:rPr>
          <w:sz w:val="28"/>
          <w:szCs w:val="28"/>
        </w:rPr>
        <w:t>.</w:t>
      </w:r>
    </w:p>
    <w:p w:rsidR="005175A9" w:rsidRDefault="005175A9" w:rsidP="005175A9">
      <w:pPr>
        <w:pStyle w:val="2063"/>
        <w:spacing w:before="0" w:after="0"/>
        <w:ind w:firstLine="709"/>
        <w:outlineLvl w:val="9"/>
        <w:rPr>
          <w:szCs w:val="28"/>
        </w:rPr>
      </w:pPr>
      <w:bookmarkStart w:id="4" w:name="_Toc231785557"/>
    </w:p>
    <w:p w:rsidR="00756B1F" w:rsidRPr="005175A9" w:rsidRDefault="00842A2A" w:rsidP="005175A9">
      <w:pPr>
        <w:pStyle w:val="2063"/>
        <w:spacing w:before="0" w:after="0"/>
        <w:ind w:firstLine="709"/>
        <w:outlineLvl w:val="9"/>
        <w:rPr>
          <w:szCs w:val="28"/>
        </w:rPr>
      </w:pPr>
      <w:r w:rsidRPr="005175A9">
        <w:rPr>
          <w:szCs w:val="28"/>
        </w:rPr>
        <w:t>1.3</w:t>
      </w:r>
      <w:r w:rsidR="002161EE" w:rsidRPr="005175A9">
        <w:rPr>
          <w:szCs w:val="28"/>
        </w:rPr>
        <w:t xml:space="preserve"> </w:t>
      </w:r>
      <w:r w:rsidR="000015E6" w:rsidRPr="005175A9">
        <w:rPr>
          <w:szCs w:val="28"/>
        </w:rPr>
        <w:t>Особенности</w:t>
      </w:r>
      <w:r w:rsidR="003B6720" w:rsidRPr="005175A9">
        <w:rPr>
          <w:szCs w:val="28"/>
        </w:rPr>
        <w:t xml:space="preserve"> </w:t>
      </w:r>
      <w:r w:rsidR="00756B1F" w:rsidRPr="005175A9">
        <w:rPr>
          <w:szCs w:val="28"/>
        </w:rPr>
        <w:t>и документальное оформление операций по учету имущества и обязательств</w:t>
      </w:r>
      <w:r w:rsidR="003B6720" w:rsidRPr="005175A9">
        <w:rPr>
          <w:szCs w:val="28"/>
        </w:rPr>
        <w:t xml:space="preserve"> на забалансовых счетах</w:t>
      </w:r>
      <w:bookmarkEnd w:id="4"/>
    </w:p>
    <w:p w:rsidR="004C6B4B" w:rsidRDefault="004C6B4B" w:rsidP="005175A9">
      <w:pPr>
        <w:widowControl w:val="0"/>
        <w:ind w:firstLine="709"/>
        <w:rPr>
          <w:sz w:val="28"/>
          <w:szCs w:val="28"/>
        </w:rPr>
      </w:pPr>
    </w:p>
    <w:p w:rsidR="003B6720" w:rsidRPr="005175A9" w:rsidRDefault="003B6720" w:rsidP="005175A9">
      <w:pPr>
        <w:widowControl w:val="0"/>
        <w:ind w:firstLine="709"/>
        <w:rPr>
          <w:sz w:val="28"/>
          <w:szCs w:val="28"/>
        </w:rPr>
      </w:pPr>
      <w:r w:rsidRPr="005175A9">
        <w:rPr>
          <w:sz w:val="28"/>
          <w:szCs w:val="28"/>
        </w:rPr>
        <w:t>Хозяйственные операции по учету объектов на забалансовых счетах должны быть подтверждены документально и отражены в регистрах бухгалтерского учета.</w:t>
      </w:r>
    </w:p>
    <w:p w:rsidR="006A3B86" w:rsidRPr="005175A9" w:rsidRDefault="006A3B86" w:rsidP="005175A9">
      <w:pPr>
        <w:widowControl w:val="0"/>
        <w:ind w:firstLine="709"/>
        <w:rPr>
          <w:sz w:val="28"/>
          <w:szCs w:val="28"/>
        </w:rPr>
      </w:pPr>
      <w:r w:rsidRPr="005175A9">
        <w:rPr>
          <w:sz w:val="28"/>
          <w:szCs w:val="28"/>
        </w:rPr>
        <w:t>Учет по каждому забалансовому счету рекомендуется вести в соответствующих ведомостях аналитического учета имущества или обязательств.</w:t>
      </w:r>
    </w:p>
    <w:p w:rsidR="00C90DF7" w:rsidRPr="005175A9" w:rsidRDefault="006A3B86" w:rsidP="005175A9">
      <w:pPr>
        <w:widowControl w:val="0"/>
        <w:ind w:firstLine="709"/>
        <w:rPr>
          <w:sz w:val="28"/>
          <w:szCs w:val="28"/>
        </w:rPr>
      </w:pPr>
      <w:r w:rsidRPr="005175A9">
        <w:rPr>
          <w:sz w:val="28"/>
          <w:szCs w:val="28"/>
        </w:rPr>
        <w:t xml:space="preserve">Вместе с этим можно использовать типовые ведомости и расчетные таблицы из журнально-ордерной системы счетоводства или упрощенной системы регистров бухгалтерского учета, предназначенные для малых предприятий, либо формы, </w:t>
      </w:r>
      <w:bookmarkStart w:id="5" w:name="_Toc227679653"/>
      <w:r w:rsidR="00C90DF7" w:rsidRPr="005175A9">
        <w:rPr>
          <w:sz w:val="28"/>
          <w:szCs w:val="28"/>
        </w:rPr>
        <w:t>разрабатываемые организацией самостоятельно. Например, для учета арендованных основных средств и расчетов по арендной плате можно использовать ведомо</w:t>
      </w:r>
      <w:r w:rsidR="00E651B1" w:rsidRPr="005175A9">
        <w:rPr>
          <w:sz w:val="28"/>
          <w:szCs w:val="28"/>
        </w:rPr>
        <w:t>сть формы</w:t>
      </w:r>
      <w:r w:rsidR="00C90DF7" w:rsidRPr="005175A9">
        <w:rPr>
          <w:sz w:val="28"/>
          <w:szCs w:val="28"/>
        </w:rPr>
        <w:t xml:space="preserve"> № В-1 </w:t>
      </w:r>
      <w:r w:rsidR="006A5F67" w:rsidRPr="005175A9">
        <w:rPr>
          <w:sz w:val="28"/>
          <w:szCs w:val="28"/>
        </w:rPr>
        <w:t>«</w:t>
      </w:r>
      <w:r w:rsidR="00C90DF7" w:rsidRPr="005175A9">
        <w:rPr>
          <w:sz w:val="28"/>
          <w:szCs w:val="28"/>
        </w:rPr>
        <w:t>Учет основных средств, начисленных амортизационных отчислений</w:t>
      </w:r>
      <w:r w:rsidR="006A5F67" w:rsidRPr="005175A9">
        <w:rPr>
          <w:sz w:val="28"/>
          <w:szCs w:val="28"/>
        </w:rPr>
        <w:t>»</w:t>
      </w:r>
      <w:r w:rsidR="00C90DF7" w:rsidRPr="005175A9">
        <w:rPr>
          <w:sz w:val="28"/>
          <w:szCs w:val="28"/>
        </w:rPr>
        <w:t>, разработанную Минфином России для малых предприятий (Приложение</w:t>
      </w:r>
      <w:r w:rsidR="008941CC" w:rsidRPr="005175A9">
        <w:rPr>
          <w:sz w:val="28"/>
          <w:szCs w:val="28"/>
        </w:rPr>
        <w:t> Н</w:t>
      </w:r>
      <w:r w:rsidR="00C90DF7" w:rsidRPr="005175A9">
        <w:rPr>
          <w:sz w:val="28"/>
          <w:szCs w:val="28"/>
        </w:rPr>
        <w:t>).</w:t>
      </w:r>
    </w:p>
    <w:p w:rsidR="00543493" w:rsidRPr="005175A9" w:rsidRDefault="00FA473B" w:rsidP="005175A9">
      <w:pPr>
        <w:widowControl w:val="0"/>
        <w:ind w:firstLine="709"/>
        <w:rPr>
          <w:sz w:val="28"/>
          <w:szCs w:val="28"/>
        </w:rPr>
      </w:pPr>
      <w:r w:rsidRPr="005175A9">
        <w:rPr>
          <w:sz w:val="28"/>
          <w:szCs w:val="28"/>
        </w:rPr>
        <w:t>Рассмотрим основные моменты по учету на забалансовых счетах:</w:t>
      </w:r>
    </w:p>
    <w:p w:rsidR="004502C0" w:rsidRPr="005175A9" w:rsidRDefault="005C7B51" w:rsidP="005175A9">
      <w:pPr>
        <w:widowControl w:val="0"/>
        <w:ind w:firstLine="709"/>
        <w:rPr>
          <w:sz w:val="28"/>
          <w:szCs w:val="28"/>
        </w:rPr>
      </w:pPr>
      <w:r w:rsidRPr="005175A9">
        <w:rPr>
          <w:sz w:val="28"/>
          <w:szCs w:val="28"/>
        </w:rPr>
        <w:t>Учет арендованных</w:t>
      </w:r>
      <w:r w:rsidR="004502C0" w:rsidRPr="005175A9">
        <w:rPr>
          <w:sz w:val="28"/>
          <w:szCs w:val="28"/>
        </w:rPr>
        <w:t xml:space="preserve"> </w:t>
      </w:r>
      <w:r w:rsidRPr="005175A9">
        <w:rPr>
          <w:sz w:val="28"/>
          <w:szCs w:val="28"/>
        </w:rPr>
        <w:t>основных средств ведется на счете</w:t>
      </w:r>
      <w:r w:rsidR="004502C0" w:rsidRPr="005175A9">
        <w:rPr>
          <w:sz w:val="28"/>
          <w:szCs w:val="28"/>
        </w:rPr>
        <w:t xml:space="preserve"> 001 </w:t>
      </w:r>
      <w:r w:rsidR="006A5F67" w:rsidRPr="005175A9">
        <w:rPr>
          <w:sz w:val="28"/>
          <w:szCs w:val="28"/>
        </w:rPr>
        <w:t>«</w:t>
      </w:r>
      <w:r w:rsidR="004502C0" w:rsidRPr="005175A9">
        <w:rPr>
          <w:sz w:val="28"/>
          <w:szCs w:val="28"/>
        </w:rPr>
        <w:t>Арендованные основные средства</w:t>
      </w:r>
      <w:r w:rsidR="006A5F67" w:rsidRPr="005175A9">
        <w:rPr>
          <w:sz w:val="28"/>
          <w:szCs w:val="28"/>
        </w:rPr>
        <w:t>»</w:t>
      </w:r>
      <w:r w:rsidR="004502C0" w:rsidRPr="005175A9">
        <w:rPr>
          <w:sz w:val="28"/>
          <w:szCs w:val="28"/>
        </w:rPr>
        <w:t xml:space="preserve"> в оценке, обозначенной в договоре аренды.</w:t>
      </w:r>
    </w:p>
    <w:p w:rsidR="005C7B51" w:rsidRPr="005175A9" w:rsidRDefault="005C7B51" w:rsidP="005175A9">
      <w:pPr>
        <w:widowControl w:val="0"/>
        <w:ind w:firstLine="709"/>
        <w:rPr>
          <w:sz w:val="28"/>
          <w:szCs w:val="28"/>
        </w:rPr>
      </w:pPr>
      <w:r w:rsidRPr="005175A9">
        <w:rPr>
          <w:sz w:val="28"/>
          <w:szCs w:val="28"/>
        </w:rPr>
        <w:t>Арендованные основные средства приходуются на основании приемопередаточного акта, накладной либо другого документа, удостоверяющего факт передачи основных средств в аренду арендатору.</w:t>
      </w:r>
    </w:p>
    <w:p w:rsidR="005C7B51" w:rsidRPr="005175A9" w:rsidRDefault="00C83C95" w:rsidP="005175A9">
      <w:pPr>
        <w:widowControl w:val="0"/>
        <w:ind w:firstLine="709"/>
        <w:rPr>
          <w:sz w:val="28"/>
          <w:szCs w:val="28"/>
        </w:rPr>
      </w:pPr>
      <w:r w:rsidRPr="005175A9">
        <w:rPr>
          <w:sz w:val="28"/>
          <w:szCs w:val="28"/>
        </w:rPr>
        <w:t>Д</w:t>
      </w:r>
      <w:r w:rsidR="005C7B51" w:rsidRPr="005175A9">
        <w:rPr>
          <w:sz w:val="28"/>
          <w:szCs w:val="28"/>
        </w:rPr>
        <w:t>ля организации учета указанного объекта на забалансовом счете арендатора рекомендуется открывать инвентарную карточку. При этом данный объект может учитываться арендатором по инвентарному номеру, присвоенному арендодателем.</w:t>
      </w:r>
    </w:p>
    <w:p w:rsidR="005C7B51" w:rsidRPr="005175A9" w:rsidRDefault="00BE1F15" w:rsidP="005175A9">
      <w:pPr>
        <w:widowControl w:val="0"/>
        <w:ind w:firstLine="709"/>
        <w:rPr>
          <w:sz w:val="28"/>
          <w:szCs w:val="28"/>
        </w:rPr>
      </w:pPr>
      <w:r w:rsidRPr="005175A9">
        <w:rPr>
          <w:sz w:val="28"/>
          <w:szCs w:val="28"/>
        </w:rPr>
        <w:t xml:space="preserve">В случае если организация сама сдает в аренду основные средства и условиями договора предусмотрено, что имущество должно учитываться на балансе арендатора, то используется счет 011 </w:t>
      </w:r>
      <w:r w:rsidR="006A5F67" w:rsidRPr="005175A9">
        <w:rPr>
          <w:sz w:val="28"/>
          <w:szCs w:val="28"/>
        </w:rPr>
        <w:t>«</w:t>
      </w:r>
      <w:r w:rsidRPr="005175A9">
        <w:rPr>
          <w:sz w:val="28"/>
          <w:szCs w:val="28"/>
        </w:rPr>
        <w:t>Основные средства, сданные в аренду</w:t>
      </w:r>
      <w:r w:rsidR="006A5F67" w:rsidRPr="005175A9">
        <w:rPr>
          <w:sz w:val="28"/>
          <w:szCs w:val="28"/>
        </w:rPr>
        <w:t>»</w:t>
      </w:r>
      <w:r w:rsidRPr="005175A9">
        <w:rPr>
          <w:sz w:val="28"/>
          <w:szCs w:val="28"/>
        </w:rPr>
        <w:t>. Оценка и порядок ведения аналитического учета данного имущества ведется в том же порядке, что и по арендованному имуществу.</w:t>
      </w:r>
    </w:p>
    <w:p w:rsidR="00BE1F15" w:rsidRPr="005175A9" w:rsidRDefault="00BE1F15" w:rsidP="005175A9">
      <w:pPr>
        <w:widowControl w:val="0"/>
        <w:ind w:firstLine="709"/>
        <w:rPr>
          <w:sz w:val="28"/>
          <w:szCs w:val="28"/>
        </w:rPr>
      </w:pPr>
      <w:r w:rsidRPr="005175A9">
        <w:rPr>
          <w:sz w:val="28"/>
          <w:szCs w:val="28"/>
        </w:rPr>
        <w:t>На счете 001 также учитывается стоимость лизингового имущества, поступившего лизингополучателю, если по условиям договора лизинга лизинговое имущество учитывается на балансе лизингодателя. Учет и налогообложение операций по договору финансовой аренды (лизинга) зависит от того, на чьем балансе будет отражено имущество.</w:t>
      </w:r>
    </w:p>
    <w:p w:rsidR="00BE1F15" w:rsidRPr="005175A9" w:rsidRDefault="00BE1F15" w:rsidP="005175A9">
      <w:pPr>
        <w:widowControl w:val="0"/>
        <w:ind w:firstLine="709"/>
        <w:rPr>
          <w:sz w:val="28"/>
          <w:szCs w:val="28"/>
        </w:rPr>
      </w:pPr>
      <w:r w:rsidRPr="005175A9">
        <w:rPr>
          <w:sz w:val="28"/>
          <w:szCs w:val="28"/>
        </w:rPr>
        <w:t xml:space="preserve">При инвентаризации основных средств на арендованные основные средства должна составляться отдельная </w:t>
      </w:r>
      <w:r w:rsidR="00C90DF7" w:rsidRPr="005175A9">
        <w:rPr>
          <w:sz w:val="28"/>
          <w:szCs w:val="28"/>
        </w:rPr>
        <w:t xml:space="preserve">инвентаризационная </w:t>
      </w:r>
      <w:r w:rsidR="002B2B4C" w:rsidRPr="005175A9">
        <w:rPr>
          <w:sz w:val="28"/>
          <w:szCs w:val="28"/>
        </w:rPr>
        <w:t>опись</w:t>
      </w:r>
      <w:r w:rsidR="00525123" w:rsidRPr="005175A9">
        <w:rPr>
          <w:sz w:val="28"/>
          <w:szCs w:val="28"/>
        </w:rPr>
        <w:t xml:space="preserve"> формы ИНВ-1</w:t>
      </w:r>
      <w:r w:rsidRPr="005175A9">
        <w:rPr>
          <w:sz w:val="28"/>
          <w:szCs w:val="28"/>
        </w:rPr>
        <w:t>.</w:t>
      </w:r>
    </w:p>
    <w:p w:rsidR="002B2B4C" w:rsidRPr="005175A9" w:rsidRDefault="002B2B4C" w:rsidP="005175A9">
      <w:pPr>
        <w:widowControl w:val="0"/>
        <w:ind w:firstLine="709"/>
        <w:rPr>
          <w:sz w:val="28"/>
          <w:szCs w:val="28"/>
        </w:rPr>
      </w:pPr>
      <w:r w:rsidRPr="005175A9">
        <w:rPr>
          <w:sz w:val="28"/>
          <w:szCs w:val="28"/>
        </w:rPr>
        <w:t xml:space="preserve">Учет товарно-материальных ценностей, принятых организацией на ответственное хранение, ведется на счете 002 </w:t>
      </w:r>
      <w:r w:rsidR="006A5F67" w:rsidRPr="005175A9">
        <w:rPr>
          <w:sz w:val="28"/>
          <w:szCs w:val="28"/>
        </w:rPr>
        <w:t>«</w:t>
      </w:r>
      <w:r w:rsidRPr="005175A9">
        <w:rPr>
          <w:sz w:val="28"/>
          <w:szCs w:val="28"/>
        </w:rPr>
        <w:t>Товарно-материальные ценности, принятые на ответственное хранение</w:t>
      </w:r>
      <w:r w:rsidR="006A5F67" w:rsidRPr="005175A9">
        <w:rPr>
          <w:sz w:val="28"/>
          <w:szCs w:val="28"/>
        </w:rPr>
        <w:t>»</w:t>
      </w:r>
      <w:r w:rsidRPr="005175A9">
        <w:rPr>
          <w:sz w:val="28"/>
          <w:szCs w:val="28"/>
        </w:rPr>
        <w:t xml:space="preserve"> </w:t>
      </w:r>
      <w:r w:rsidR="00D77A6C" w:rsidRPr="005175A9">
        <w:rPr>
          <w:sz w:val="28"/>
          <w:szCs w:val="28"/>
        </w:rPr>
        <w:t>в оценке, установленной в договоре (согласно расчетным документам поставщиков)</w:t>
      </w:r>
      <w:r w:rsidRPr="005175A9">
        <w:rPr>
          <w:sz w:val="28"/>
          <w:szCs w:val="28"/>
        </w:rPr>
        <w:t>.</w:t>
      </w:r>
    </w:p>
    <w:p w:rsidR="00317F9F" w:rsidRPr="005175A9" w:rsidRDefault="00317F9F" w:rsidP="005175A9">
      <w:pPr>
        <w:widowControl w:val="0"/>
        <w:ind w:firstLine="709"/>
        <w:rPr>
          <w:sz w:val="28"/>
          <w:szCs w:val="28"/>
        </w:rPr>
      </w:pPr>
      <w:r w:rsidRPr="005175A9">
        <w:rPr>
          <w:sz w:val="28"/>
          <w:szCs w:val="28"/>
        </w:rPr>
        <w:t>Полный перечень ситуаций, когда товары принимаются на ответственное хранение, содержится в п. 155 Методических указаний</w:t>
      </w:r>
      <w:r w:rsidR="008715B9" w:rsidRPr="005175A9">
        <w:rPr>
          <w:sz w:val="28"/>
          <w:szCs w:val="28"/>
        </w:rPr>
        <w:t xml:space="preserve"> [15]</w:t>
      </w:r>
      <w:r w:rsidRPr="005175A9">
        <w:rPr>
          <w:sz w:val="28"/>
          <w:szCs w:val="28"/>
        </w:rPr>
        <w:t>.</w:t>
      </w:r>
    </w:p>
    <w:p w:rsidR="00556E99" w:rsidRPr="005175A9" w:rsidRDefault="00317F9F" w:rsidP="005175A9">
      <w:pPr>
        <w:widowControl w:val="0"/>
        <w:ind w:firstLine="709"/>
        <w:rPr>
          <w:sz w:val="28"/>
          <w:szCs w:val="28"/>
        </w:rPr>
      </w:pPr>
      <w:r w:rsidRPr="005175A9">
        <w:rPr>
          <w:sz w:val="28"/>
          <w:szCs w:val="28"/>
        </w:rPr>
        <w:t>Во-первых, на счете 002 отражаются товары, ошибочно адресованные организации. В целях достоверности учетных данных такие ценности учитываются по рыночной оценке</w:t>
      </w:r>
      <w:r w:rsidR="002A6D03" w:rsidRPr="005175A9">
        <w:rPr>
          <w:sz w:val="28"/>
          <w:szCs w:val="28"/>
        </w:rPr>
        <w:t>.</w:t>
      </w:r>
    </w:p>
    <w:p w:rsidR="00317F9F" w:rsidRPr="005175A9" w:rsidRDefault="00317F9F" w:rsidP="005175A9">
      <w:pPr>
        <w:widowControl w:val="0"/>
        <w:ind w:firstLine="709"/>
        <w:rPr>
          <w:sz w:val="28"/>
          <w:szCs w:val="28"/>
        </w:rPr>
      </w:pPr>
      <w:r w:rsidRPr="005175A9">
        <w:rPr>
          <w:sz w:val="28"/>
          <w:szCs w:val="28"/>
        </w:rPr>
        <w:t>Не следует путать поступление товаров без наличия договорных отношений с поставщиком и неотфактурованные поставки, когда товар поступает к тому покупателю, которому он предназначался, но без сопроводительных документов. Такие товары, если они переходят в собственность организации, отражаются на её балансе.</w:t>
      </w:r>
    </w:p>
    <w:p w:rsidR="00317F9F" w:rsidRPr="005175A9" w:rsidRDefault="00317F9F" w:rsidP="005175A9">
      <w:pPr>
        <w:widowControl w:val="0"/>
        <w:ind w:firstLine="709"/>
        <w:rPr>
          <w:sz w:val="28"/>
          <w:szCs w:val="28"/>
        </w:rPr>
      </w:pPr>
      <w:r w:rsidRPr="005175A9">
        <w:rPr>
          <w:sz w:val="28"/>
          <w:szCs w:val="28"/>
        </w:rPr>
        <w:t>Во-вторых, на счете 002 отражаются товары, оплаченные и принятые покупателем, но временно оставленные на складе поставщика на ответственное хранение. Причины задержки отгрузки товаров могут быть самыми разными, при этом покупатель учитывает товар на балансе, несмотря на то, что он находится на складе поставщика, в то время как сам поставщик учитывает товары, уже не являющиеся его собственностью, на забалансовом счете. Такой же порядок применяется в обратной ситуации, когда в организацию поступили товары, на которые по условиям договора купли-продажи право собственности сохраняется за продавцом до их оплаты или наступления иных обстоятельств. До перехода права собственности на товары у покупателя нет оснований учитывать их на балансе.</w:t>
      </w:r>
      <w:r w:rsidR="00556E99" w:rsidRPr="005175A9">
        <w:rPr>
          <w:sz w:val="28"/>
          <w:szCs w:val="28"/>
        </w:rPr>
        <w:t xml:space="preserve"> В данном случае основанием для записи по дебету счета 002 является накладная ТОРГ-12</w:t>
      </w:r>
      <w:r w:rsidR="008941CC" w:rsidRPr="005175A9">
        <w:rPr>
          <w:sz w:val="28"/>
          <w:szCs w:val="28"/>
        </w:rPr>
        <w:t xml:space="preserve"> (Приложение П)</w:t>
      </w:r>
      <w:r w:rsidR="00556E99" w:rsidRPr="005175A9">
        <w:rPr>
          <w:sz w:val="28"/>
          <w:szCs w:val="28"/>
        </w:rPr>
        <w:t>. Списание товаров с кредита счета 002 будет производиться на основании этой же накладной, но только после оформления записи по оплате кредиторской задолженности.</w:t>
      </w:r>
    </w:p>
    <w:p w:rsidR="00317F9F" w:rsidRPr="005175A9" w:rsidRDefault="0016333F" w:rsidP="005175A9">
      <w:pPr>
        <w:widowControl w:val="0"/>
        <w:ind w:firstLine="709"/>
        <w:rPr>
          <w:sz w:val="28"/>
          <w:szCs w:val="28"/>
        </w:rPr>
      </w:pPr>
      <w:r w:rsidRPr="005175A9">
        <w:rPr>
          <w:sz w:val="28"/>
          <w:szCs w:val="28"/>
        </w:rPr>
        <w:t xml:space="preserve">Наконец, надо выделить случай, когда счет 002 становится центральным счетом в информационной системе управления предприятием. Это относится к организациям, располагающим свободными складскими площадями и оказывающим услуги хранения. </w:t>
      </w:r>
      <w:r w:rsidR="00317F9F" w:rsidRPr="005175A9">
        <w:rPr>
          <w:sz w:val="28"/>
          <w:szCs w:val="28"/>
        </w:rPr>
        <w:t>В таком случае основанием для отраже</w:t>
      </w:r>
      <w:r w:rsidRPr="005175A9">
        <w:rPr>
          <w:sz w:val="28"/>
          <w:szCs w:val="28"/>
        </w:rPr>
        <w:t xml:space="preserve">ния товара </w:t>
      </w:r>
      <w:r w:rsidR="00317F9F" w:rsidRPr="005175A9">
        <w:rPr>
          <w:sz w:val="28"/>
          <w:szCs w:val="28"/>
        </w:rPr>
        <w:t>служат не товаросопроводительные документы, а акт о приеме-передаче товарно-материальных ценностей на хранение по форме N МХ-1</w:t>
      </w:r>
      <w:r w:rsidR="001D40DD" w:rsidRPr="005175A9">
        <w:rPr>
          <w:sz w:val="28"/>
          <w:szCs w:val="28"/>
        </w:rPr>
        <w:t xml:space="preserve"> (Приложение Б1)</w:t>
      </w:r>
      <w:r w:rsidR="00317F9F" w:rsidRPr="005175A9">
        <w:rPr>
          <w:sz w:val="28"/>
          <w:szCs w:val="28"/>
        </w:rPr>
        <w:t>. Акт о возврате товарно-материальных ценностей, сданных на хранение, является основанием для списания таких ценностей с забалансового учета по форме N МХ-3</w:t>
      </w:r>
      <w:r w:rsidR="001D40DD" w:rsidRPr="005175A9">
        <w:rPr>
          <w:sz w:val="28"/>
          <w:szCs w:val="28"/>
        </w:rPr>
        <w:t xml:space="preserve"> (Приложение Б2)</w:t>
      </w:r>
      <w:r w:rsidRPr="005175A9">
        <w:rPr>
          <w:sz w:val="28"/>
          <w:szCs w:val="28"/>
        </w:rPr>
        <w:t>.</w:t>
      </w:r>
    </w:p>
    <w:p w:rsidR="009C296C" w:rsidRPr="005175A9" w:rsidRDefault="009C296C" w:rsidP="005175A9">
      <w:pPr>
        <w:widowControl w:val="0"/>
        <w:ind w:firstLine="709"/>
        <w:rPr>
          <w:sz w:val="28"/>
          <w:szCs w:val="28"/>
        </w:rPr>
      </w:pPr>
      <w:r w:rsidRPr="005175A9">
        <w:rPr>
          <w:sz w:val="28"/>
          <w:szCs w:val="28"/>
        </w:rPr>
        <w:t xml:space="preserve">При проведении инвентаризации </w:t>
      </w:r>
      <w:r w:rsidR="00525123" w:rsidRPr="005175A9">
        <w:rPr>
          <w:sz w:val="28"/>
          <w:szCs w:val="28"/>
        </w:rPr>
        <w:t>ценности</w:t>
      </w:r>
      <w:r w:rsidRPr="005175A9">
        <w:rPr>
          <w:sz w:val="28"/>
          <w:szCs w:val="28"/>
        </w:rPr>
        <w:t xml:space="preserve">, находящиеся на ответственном хранении, подлежат обязательному пересчету. Результаты инвентаризации отражаются в отдельной инвентаризационной описи </w:t>
      </w:r>
      <w:r w:rsidR="00525123" w:rsidRPr="005175A9">
        <w:rPr>
          <w:sz w:val="28"/>
          <w:szCs w:val="28"/>
        </w:rPr>
        <w:t xml:space="preserve">формы </w:t>
      </w:r>
      <w:r w:rsidRPr="005175A9">
        <w:rPr>
          <w:sz w:val="28"/>
          <w:szCs w:val="28"/>
        </w:rPr>
        <w:t>ИНВ-5.</w:t>
      </w:r>
    </w:p>
    <w:p w:rsidR="00F77401" w:rsidRPr="005175A9" w:rsidRDefault="00F77401" w:rsidP="005175A9">
      <w:pPr>
        <w:autoSpaceDE w:val="0"/>
        <w:autoSpaceDN w:val="0"/>
        <w:adjustRightInd w:val="0"/>
        <w:ind w:firstLine="709"/>
        <w:rPr>
          <w:sz w:val="28"/>
          <w:szCs w:val="28"/>
        </w:rPr>
      </w:pPr>
      <w:r w:rsidRPr="005175A9">
        <w:rPr>
          <w:bCs/>
          <w:sz w:val="28"/>
          <w:szCs w:val="28"/>
        </w:rPr>
        <w:t xml:space="preserve">Следует отметить, что согласно </w:t>
      </w:r>
      <w:r w:rsidRPr="005175A9">
        <w:rPr>
          <w:sz w:val="28"/>
          <w:szCs w:val="28"/>
        </w:rPr>
        <w:t xml:space="preserve">Положению об утверждении и функционировании таможенных складов, владельцами которых являются таможенные органы (утверждено приказом Государственным таможенным Комитетом РФ от 08.09.2003 N 972 </w:t>
      </w:r>
      <w:r w:rsidR="008715B9" w:rsidRPr="005175A9">
        <w:rPr>
          <w:sz w:val="28"/>
          <w:szCs w:val="28"/>
        </w:rPr>
        <w:t>[17</w:t>
      </w:r>
      <w:r w:rsidRPr="005175A9">
        <w:rPr>
          <w:sz w:val="28"/>
          <w:szCs w:val="28"/>
        </w:rPr>
        <w:t>]) т</w:t>
      </w:r>
      <w:r w:rsidRPr="005175A9">
        <w:rPr>
          <w:bCs/>
          <w:sz w:val="28"/>
          <w:szCs w:val="28"/>
        </w:rPr>
        <w:t>аможенный орган</w:t>
      </w:r>
      <w:r w:rsidRPr="005175A9">
        <w:rPr>
          <w:sz w:val="28"/>
          <w:szCs w:val="28"/>
        </w:rPr>
        <w:t xml:space="preserve"> - владелец таможенного склада учитывает товары, помещенные под таможенный режим таможенного склада и принятые на хранение на таможенный склад, на забалансовом счете на основании первого экземпляра складской квитанции (Приложение</w:t>
      </w:r>
      <w:r w:rsidR="007C39B6" w:rsidRPr="005175A9">
        <w:rPr>
          <w:sz w:val="28"/>
          <w:szCs w:val="28"/>
        </w:rPr>
        <w:t xml:space="preserve"> Р</w:t>
      </w:r>
      <w:r w:rsidRPr="005175A9">
        <w:rPr>
          <w:sz w:val="28"/>
          <w:szCs w:val="28"/>
        </w:rPr>
        <w:t>) согласно установленному порядку.</w:t>
      </w:r>
    </w:p>
    <w:p w:rsidR="00F77401" w:rsidRPr="005175A9" w:rsidRDefault="00F77401" w:rsidP="005175A9">
      <w:pPr>
        <w:autoSpaceDE w:val="0"/>
        <w:autoSpaceDN w:val="0"/>
        <w:adjustRightInd w:val="0"/>
        <w:ind w:firstLine="709"/>
        <w:rPr>
          <w:sz w:val="28"/>
          <w:szCs w:val="28"/>
        </w:rPr>
      </w:pPr>
      <w:r w:rsidRPr="005175A9">
        <w:rPr>
          <w:sz w:val="28"/>
          <w:szCs w:val="28"/>
        </w:rPr>
        <w:t>Передача складских квитанций в подразделение бухгалтерского учета и финансовой экспертизы таможенного органа осуществляется на основании ежедневных реестров передачи складских квитанций (Приложение</w:t>
      </w:r>
      <w:r w:rsidR="007C39B6" w:rsidRPr="005175A9">
        <w:rPr>
          <w:sz w:val="28"/>
          <w:szCs w:val="28"/>
        </w:rPr>
        <w:t xml:space="preserve"> С</w:t>
      </w:r>
      <w:r w:rsidRPr="005175A9">
        <w:rPr>
          <w:sz w:val="28"/>
          <w:szCs w:val="28"/>
        </w:rPr>
        <w:t>), которые оформляет материально ответственное лицо подразделения, обеспечивающего работу таможенного склада.</w:t>
      </w:r>
    </w:p>
    <w:p w:rsidR="00D77A6C" w:rsidRPr="005175A9" w:rsidRDefault="00D77A6C" w:rsidP="005175A9">
      <w:pPr>
        <w:widowControl w:val="0"/>
        <w:ind w:firstLine="709"/>
        <w:rPr>
          <w:sz w:val="28"/>
          <w:szCs w:val="28"/>
        </w:rPr>
      </w:pPr>
      <w:r w:rsidRPr="005175A9">
        <w:rPr>
          <w:sz w:val="28"/>
          <w:szCs w:val="28"/>
        </w:rPr>
        <w:t xml:space="preserve">Учет сырья и материалов, принятые </w:t>
      </w:r>
      <w:r w:rsidR="009C296C" w:rsidRPr="005175A9">
        <w:rPr>
          <w:sz w:val="28"/>
          <w:szCs w:val="28"/>
        </w:rPr>
        <w:t>от заказчика на</w:t>
      </w:r>
      <w:r w:rsidRPr="005175A9">
        <w:rPr>
          <w:sz w:val="28"/>
          <w:szCs w:val="28"/>
        </w:rPr>
        <w:t xml:space="preserve"> переработку</w:t>
      </w:r>
      <w:r w:rsidR="009C296C" w:rsidRPr="005175A9">
        <w:rPr>
          <w:sz w:val="28"/>
          <w:szCs w:val="28"/>
        </w:rPr>
        <w:t xml:space="preserve"> (давальческое сырье)</w:t>
      </w:r>
      <w:r w:rsidRPr="005175A9">
        <w:rPr>
          <w:sz w:val="28"/>
          <w:szCs w:val="28"/>
        </w:rPr>
        <w:t xml:space="preserve">, учитываются организацией-переработчиком на счете 003 </w:t>
      </w:r>
      <w:r w:rsidR="006A5F67" w:rsidRPr="005175A9">
        <w:rPr>
          <w:sz w:val="28"/>
          <w:szCs w:val="28"/>
        </w:rPr>
        <w:t>«</w:t>
      </w:r>
      <w:r w:rsidRPr="005175A9">
        <w:rPr>
          <w:sz w:val="28"/>
          <w:szCs w:val="28"/>
        </w:rPr>
        <w:t>Материалы, принятые в переработку</w:t>
      </w:r>
      <w:r w:rsidR="006A5F67" w:rsidRPr="005175A9">
        <w:rPr>
          <w:sz w:val="28"/>
          <w:szCs w:val="28"/>
        </w:rPr>
        <w:t>»</w:t>
      </w:r>
      <w:r w:rsidRPr="005175A9">
        <w:rPr>
          <w:sz w:val="28"/>
          <w:szCs w:val="28"/>
        </w:rPr>
        <w:t xml:space="preserve"> в оценке, предусмотренной в догово</w:t>
      </w:r>
      <w:r w:rsidR="00177722" w:rsidRPr="005175A9">
        <w:rPr>
          <w:sz w:val="28"/>
          <w:szCs w:val="28"/>
        </w:rPr>
        <w:t>рах или накладных на их передачу. Но если информация о стоимости переданных ценностей в этих документах отсутствует, то организация может отражать давальческие материалы за балансом только в количественной оценке.</w:t>
      </w:r>
    </w:p>
    <w:p w:rsidR="00525123" w:rsidRPr="005175A9" w:rsidRDefault="00525123" w:rsidP="005175A9">
      <w:pPr>
        <w:widowControl w:val="0"/>
        <w:ind w:firstLine="709"/>
        <w:rPr>
          <w:sz w:val="28"/>
          <w:szCs w:val="28"/>
        </w:rPr>
      </w:pPr>
      <w:r w:rsidRPr="005175A9">
        <w:rPr>
          <w:sz w:val="28"/>
          <w:szCs w:val="28"/>
        </w:rPr>
        <w:t>Основанием для принятия к учету давальческого сырья является накладная на отпуск материалов на сторону формы М-15. Списание материалов с забалансового счета производится после их использования в производственном процессе на основании отчета об израсходованных материалах, принятого заказчиком.</w:t>
      </w:r>
    </w:p>
    <w:p w:rsidR="005B0BA1" w:rsidRPr="005175A9" w:rsidRDefault="0016333F" w:rsidP="005175A9">
      <w:pPr>
        <w:widowControl w:val="0"/>
        <w:ind w:firstLine="709"/>
        <w:rPr>
          <w:sz w:val="28"/>
          <w:szCs w:val="28"/>
        </w:rPr>
      </w:pPr>
      <w:r w:rsidRPr="005175A9">
        <w:rPr>
          <w:sz w:val="28"/>
          <w:szCs w:val="28"/>
        </w:rPr>
        <w:t xml:space="preserve">Следует отметить, что </w:t>
      </w:r>
      <w:r w:rsidR="005B0BA1" w:rsidRPr="005175A9">
        <w:rPr>
          <w:sz w:val="28"/>
          <w:szCs w:val="28"/>
        </w:rPr>
        <w:t>деятельность организаций по переработке давальческого сырья и материалов признается производственной и подлежит налогообложению в установленном порядке (НДС, акцизами и налогами с оборота). При этом выполненный объем работ не включает стоимость давальческого сырья и материалов. Для организаций, передающих в переработку сырье и материалы, операции по их передаче не считаются операциями по продаже продукции (работ, услуг), и как следствие обороты по ним не являются оборотами по реализации продукции (работ, услуг).</w:t>
      </w:r>
    </w:p>
    <w:p w:rsidR="0057289C" w:rsidRPr="005175A9" w:rsidRDefault="00C731D1" w:rsidP="005175A9">
      <w:pPr>
        <w:widowControl w:val="0"/>
        <w:ind w:firstLine="709"/>
        <w:rPr>
          <w:sz w:val="28"/>
          <w:szCs w:val="28"/>
        </w:rPr>
      </w:pPr>
      <w:r w:rsidRPr="005175A9">
        <w:rPr>
          <w:sz w:val="28"/>
          <w:szCs w:val="28"/>
        </w:rPr>
        <w:t>Учет товаров, принятых организацией</w:t>
      </w:r>
      <w:r w:rsidR="005B0BA1" w:rsidRPr="005175A9">
        <w:rPr>
          <w:sz w:val="28"/>
          <w:szCs w:val="28"/>
        </w:rPr>
        <w:t>-комиссионером</w:t>
      </w:r>
      <w:r w:rsidRPr="005175A9">
        <w:rPr>
          <w:sz w:val="28"/>
          <w:szCs w:val="28"/>
        </w:rPr>
        <w:t xml:space="preserve"> </w:t>
      </w:r>
      <w:r w:rsidR="005B0BA1" w:rsidRPr="005175A9">
        <w:rPr>
          <w:sz w:val="28"/>
          <w:szCs w:val="28"/>
        </w:rPr>
        <w:t>от физических и юридических лиц (комитентов) для продажи</w:t>
      </w:r>
      <w:r w:rsidRPr="005175A9">
        <w:rPr>
          <w:sz w:val="28"/>
          <w:szCs w:val="28"/>
        </w:rPr>
        <w:t>, ведется на счете 004</w:t>
      </w:r>
      <w:r w:rsidR="00177722" w:rsidRPr="005175A9">
        <w:rPr>
          <w:sz w:val="28"/>
          <w:szCs w:val="28"/>
        </w:rPr>
        <w:t xml:space="preserve"> </w:t>
      </w:r>
      <w:r w:rsidR="006A5F67" w:rsidRPr="005175A9">
        <w:rPr>
          <w:sz w:val="28"/>
          <w:szCs w:val="28"/>
        </w:rPr>
        <w:t>«</w:t>
      </w:r>
      <w:r w:rsidR="00177722" w:rsidRPr="005175A9">
        <w:rPr>
          <w:sz w:val="28"/>
          <w:szCs w:val="28"/>
        </w:rPr>
        <w:t>Товары, принятые на комис</w:t>
      </w:r>
      <w:r w:rsidR="005B0BA1" w:rsidRPr="005175A9">
        <w:rPr>
          <w:sz w:val="28"/>
          <w:szCs w:val="28"/>
        </w:rPr>
        <w:t>сию</w:t>
      </w:r>
      <w:r w:rsidR="006A5F67" w:rsidRPr="005175A9">
        <w:rPr>
          <w:sz w:val="28"/>
          <w:szCs w:val="28"/>
        </w:rPr>
        <w:t>»</w:t>
      </w:r>
      <w:r w:rsidR="005B0BA1" w:rsidRPr="005175A9">
        <w:rPr>
          <w:sz w:val="28"/>
          <w:szCs w:val="28"/>
        </w:rPr>
        <w:t xml:space="preserve"> в оценке</w:t>
      </w:r>
      <w:r w:rsidR="00177722" w:rsidRPr="005175A9">
        <w:rPr>
          <w:sz w:val="28"/>
          <w:szCs w:val="28"/>
        </w:rPr>
        <w:t>, указанн</w:t>
      </w:r>
      <w:r w:rsidR="005B0BA1" w:rsidRPr="005175A9">
        <w:rPr>
          <w:sz w:val="28"/>
          <w:szCs w:val="28"/>
        </w:rPr>
        <w:t>ой</w:t>
      </w:r>
      <w:r w:rsidR="00177722" w:rsidRPr="005175A9">
        <w:rPr>
          <w:sz w:val="28"/>
          <w:szCs w:val="28"/>
        </w:rPr>
        <w:t xml:space="preserve"> в приемо-сдаточных актах, включая налог на добавленную стоимость</w:t>
      </w:r>
      <w:r w:rsidRPr="005175A9">
        <w:rPr>
          <w:sz w:val="28"/>
          <w:szCs w:val="28"/>
        </w:rPr>
        <w:t>, выделенный в счете-фактуре</w:t>
      </w:r>
      <w:r w:rsidR="00177722" w:rsidRPr="005175A9">
        <w:rPr>
          <w:sz w:val="28"/>
          <w:szCs w:val="28"/>
        </w:rPr>
        <w:t xml:space="preserve"> </w:t>
      </w:r>
      <w:r w:rsidR="005B0BA1" w:rsidRPr="005175A9">
        <w:rPr>
          <w:sz w:val="28"/>
          <w:szCs w:val="28"/>
        </w:rPr>
        <w:t>(Приложение</w:t>
      </w:r>
      <w:r w:rsidR="001D40DD" w:rsidRPr="005175A9">
        <w:rPr>
          <w:sz w:val="28"/>
          <w:szCs w:val="28"/>
        </w:rPr>
        <w:t xml:space="preserve"> В1</w:t>
      </w:r>
      <w:r w:rsidR="005B0BA1" w:rsidRPr="005175A9">
        <w:rPr>
          <w:sz w:val="28"/>
          <w:szCs w:val="28"/>
        </w:rPr>
        <w:t>)</w:t>
      </w:r>
      <w:r w:rsidR="00177722" w:rsidRPr="005175A9">
        <w:rPr>
          <w:sz w:val="28"/>
          <w:szCs w:val="28"/>
        </w:rPr>
        <w:t>.</w:t>
      </w:r>
      <w:r w:rsidR="0057289C" w:rsidRPr="005175A9">
        <w:rPr>
          <w:sz w:val="28"/>
          <w:szCs w:val="28"/>
        </w:rPr>
        <w:t xml:space="preserve"> Цена товара определяется соглашением комиссионера и комитента.</w:t>
      </w:r>
    </w:p>
    <w:p w:rsidR="005B0BA1" w:rsidRPr="005175A9" w:rsidRDefault="005B0BA1" w:rsidP="005175A9">
      <w:pPr>
        <w:widowControl w:val="0"/>
        <w:ind w:firstLine="709"/>
        <w:rPr>
          <w:sz w:val="28"/>
          <w:szCs w:val="28"/>
        </w:rPr>
      </w:pPr>
      <w:r w:rsidRPr="005175A9">
        <w:rPr>
          <w:sz w:val="28"/>
          <w:szCs w:val="28"/>
        </w:rPr>
        <w:t>С точки зрения торговых работников продажа по договору комиссии ни чем существенным не отличается от продажи по договору купли - продажи.</w:t>
      </w:r>
    </w:p>
    <w:p w:rsidR="00134028" w:rsidRPr="005175A9" w:rsidRDefault="00134028" w:rsidP="005175A9">
      <w:pPr>
        <w:widowControl w:val="0"/>
        <w:ind w:firstLine="709"/>
        <w:rPr>
          <w:sz w:val="28"/>
          <w:szCs w:val="28"/>
        </w:rPr>
      </w:pPr>
      <w:r w:rsidRPr="005175A9">
        <w:rPr>
          <w:sz w:val="28"/>
          <w:szCs w:val="28"/>
        </w:rPr>
        <w:t>Приём товаров на комиссию оформляется путём составления документа (договор комиссии, квитанция, накладная и другие виды). Вид документа устанавливается комиссионером самостоятельно.</w:t>
      </w:r>
    </w:p>
    <w:p w:rsidR="00134028" w:rsidRPr="005175A9" w:rsidRDefault="00134028" w:rsidP="005175A9">
      <w:pPr>
        <w:widowControl w:val="0"/>
        <w:ind w:firstLine="709"/>
        <w:rPr>
          <w:sz w:val="28"/>
          <w:szCs w:val="28"/>
        </w:rPr>
      </w:pPr>
      <w:r w:rsidRPr="005175A9">
        <w:rPr>
          <w:sz w:val="28"/>
          <w:szCs w:val="28"/>
        </w:rPr>
        <w:t>Порядок оформления товаров, принимаемых на забалансовый учет, отличается от правил документирования поступления товаров, отраженных на балансе организации.</w:t>
      </w:r>
    </w:p>
    <w:p w:rsidR="00134028" w:rsidRPr="005175A9" w:rsidRDefault="00134028" w:rsidP="005175A9">
      <w:pPr>
        <w:widowControl w:val="0"/>
        <w:ind w:firstLine="709"/>
        <w:rPr>
          <w:sz w:val="28"/>
          <w:szCs w:val="28"/>
        </w:rPr>
      </w:pPr>
      <w:r w:rsidRPr="005175A9">
        <w:rPr>
          <w:sz w:val="28"/>
          <w:szCs w:val="28"/>
        </w:rPr>
        <w:t>Постановлением Госкомстата РФ</w:t>
      </w:r>
      <w:r w:rsidR="008715B9" w:rsidRPr="005175A9">
        <w:rPr>
          <w:sz w:val="28"/>
          <w:szCs w:val="28"/>
        </w:rPr>
        <w:t xml:space="preserve"> [16]</w:t>
      </w:r>
      <w:r w:rsidRPr="005175A9">
        <w:rPr>
          <w:sz w:val="28"/>
          <w:szCs w:val="28"/>
        </w:rPr>
        <w:t xml:space="preserve"> утверждено около десяти форм для оформления операций комиссионной торговли. Наиболее распространенной унифицированной формой является бланк перечня товаров, принятых на комиссию формы </w:t>
      </w:r>
      <w:r w:rsidRPr="005175A9">
        <w:rPr>
          <w:sz w:val="28"/>
          <w:szCs w:val="28"/>
          <w:lang w:val="en-US"/>
        </w:rPr>
        <w:t>N</w:t>
      </w:r>
      <w:r w:rsidRPr="005175A9">
        <w:rPr>
          <w:sz w:val="28"/>
          <w:szCs w:val="28"/>
        </w:rPr>
        <w:t xml:space="preserve"> КОМИСС-1</w:t>
      </w:r>
      <w:r w:rsidR="001D40DD" w:rsidRPr="005175A9">
        <w:rPr>
          <w:sz w:val="28"/>
          <w:szCs w:val="28"/>
        </w:rPr>
        <w:t xml:space="preserve"> (Приложение Г1)</w:t>
      </w:r>
      <w:r w:rsidRPr="005175A9">
        <w:rPr>
          <w:sz w:val="28"/>
          <w:szCs w:val="28"/>
        </w:rPr>
        <w:t>. Этот документ применяется при заключении договора комиссии и получении от комиссионера товаров, в нем указываются практически все данные, необходимые для синтетического и аналитического учета товаров, принятых на комиссию (количество принятых, возвращенных, реализованных товаров, их продажная стоимость, дата продажи, возможная уценка товара и др.).</w:t>
      </w:r>
    </w:p>
    <w:p w:rsidR="005B0BA1" w:rsidRPr="005175A9" w:rsidRDefault="00134028" w:rsidP="005175A9">
      <w:pPr>
        <w:widowControl w:val="0"/>
        <w:ind w:firstLine="709"/>
        <w:rPr>
          <w:sz w:val="28"/>
          <w:szCs w:val="28"/>
        </w:rPr>
      </w:pPr>
      <w:r w:rsidRPr="005175A9">
        <w:rPr>
          <w:sz w:val="28"/>
          <w:szCs w:val="28"/>
        </w:rPr>
        <w:t>К товару</w:t>
      </w:r>
      <w:r w:rsidR="0057289C" w:rsidRPr="005175A9">
        <w:rPr>
          <w:sz w:val="28"/>
          <w:szCs w:val="28"/>
        </w:rPr>
        <w:t xml:space="preserve"> прикрепляется товарный ярлык (Приложение</w:t>
      </w:r>
      <w:r w:rsidR="00B048F7" w:rsidRPr="005175A9">
        <w:rPr>
          <w:sz w:val="28"/>
          <w:szCs w:val="28"/>
        </w:rPr>
        <w:t xml:space="preserve"> Г2</w:t>
      </w:r>
      <w:r w:rsidR="005B0BA1" w:rsidRPr="005175A9">
        <w:rPr>
          <w:sz w:val="28"/>
          <w:szCs w:val="28"/>
        </w:rPr>
        <w:t>), а на мелкие изделия</w:t>
      </w:r>
      <w:r w:rsidRPr="005175A9">
        <w:rPr>
          <w:sz w:val="28"/>
          <w:szCs w:val="28"/>
        </w:rPr>
        <w:t xml:space="preserve"> </w:t>
      </w:r>
      <w:r w:rsidR="0057289C" w:rsidRPr="005175A9">
        <w:rPr>
          <w:sz w:val="28"/>
          <w:szCs w:val="28"/>
        </w:rPr>
        <w:t xml:space="preserve">– </w:t>
      </w:r>
      <w:r w:rsidR="005B0BA1" w:rsidRPr="005175A9">
        <w:rPr>
          <w:sz w:val="28"/>
          <w:szCs w:val="28"/>
        </w:rPr>
        <w:t>ценник</w:t>
      </w:r>
      <w:r w:rsidRPr="005175A9">
        <w:rPr>
          <w:sz w:val="28"/>
          <w:szCs w:val="28"/>
        </w:rPr>
        <w:t>.</w:t>
      </w:r>
    </w:p>
    <w:p w:rsidR="005B0BA1" w:rsidRPr="005175A9" w:rsidRDefault="005B0BA1" w:rsidP="005175A9">
      <w:pPr>
        <w:widowControl w:val="0"/>
        <w:ind w:firstLine="709"/>
        <w:rPr>
          <w:sz w:val="28"/>
          <w:szCs w:val="28"/>
        </w:rPr>
      </w:pPr>
      <w:r w:rsidRPr="005175A9">
        <w:rPr>
          <w:sz w:val="28"/>
          <w:szCs w:val="28"/>
        </w:rPr>
        <w:t>При продаже товаров составляется справка о продаж</w:t>
      </w:r>
      <w:r w:rsidR="00134028" w:rsidRPr="005175A9">
        <w:rPr>
          <w:sz w:val="28"/>
          <w:szCs w:val="28"/>
        </w:rPr>
        <w:t xml:space="preserve">е товаров, принятых на комиссию. </w:t>
      </w:r>
      <w:r w:rsidRPr="005175A9">
        <w:rPr>
          <w:sz w:val="28"/>
          <w:szCs w:val="28"/>
        </w:rPr>
        <w:t>Если товар не продается ввиду отсутствия на него спроса, комиссионер с разрешения комитента может уценить товар. При э</w:t>
      </w:r>
      <w:r w:rsidR="001D40DD" w:rsidRPr="005175A9">
        <w:rPr>
          <w:sz w:val="28"/>
          <w:szCs w:val="28"/>
        </w:rPr>
        <w:t>том составляется акт об уценке</w:t>
      </w:r>
      <w:r w:rsidR="00134028" w:rsidRPr="005175A9">
        <w:rPr>
          <w:sz w:val="28"/>
          <w:szCs w:val="28"/>
        </w:rPr>
        <w:t>, н</w:t>
      </w:r>
      <w:r w:rsidRPr="005175A9">
        <w:rPr>
          <w:sz w:val="28"/>
          <w:szCs w:val="28"/>
        </w:rPr>
        <w:t xml:space="preserve">а основании </w:t>
      </w:r>
      <w:r w:rsidR="00134028" w:rsidRPr="005175A9">
        <w:rPr>
          <w:sz w:val="28"/>
          <w:szCs w:val="28"/>
        </w:rPr>
        <w:t>которого</w:t>
      </w:r>
      <w:r w:rsidRPr="005175A9">
        <w:rPr>
          <w:sz w:val="28"/>
          <w:szCs w:val="28"/>
        </w:rPr>
        <w:t xml:space="preserve"> делаются отметки об уценке в перечне това</w:t>
      </w:r>
      <w:r w:rsidR="00134028" w:rsidRPr="005175A9">
        <w:rPr>
          <w:sz w:val="28"/>
          <w:szCs w:val="28"/>
        </w:rPr>
        <w:t>ров, принятых на комиссию, и</w:t>
      </w:r>
      <w:r w:rsidRPr="005175A9">
        <w:rPr>
          <w:sz w:val="28"/>
          <w:szCs w:val="28"/>
        </w:rPr>
        <w:t xml:space="preserve"> в карточке учета товаров и расчетов с комитентами.</w:t>
      </w:r>
    </w:p>
    <w:p w:rsidR="005B0BA1" w:rsidRPr="005175A9" w:rsidRDefault="005B0BA1" w:rsidP="005175A9">
      <w:pPr>
        <w:widowControl w:val="0"/>
        <w:ind w:firstLine="709"/>
        <w:rPr>
          <w:sz w:val="28"/>
          <w:szCs w:val="28"/>
        </w:rPr>
      </w:pPr>
      <w:r w:rsidRPr="005175A9">
        <w:rPr>
          <w:sz w:val="28"/>
          <w:szCs w:val="28"/>
        </w:rPr>
        <w:t xml:space="preserve">Если комиссионер снимает с продажи товар (в случае возврата комитенту, ремонта, передачи в чистку и др.) об этом составляется акт </w:t>
      </w:r>
      <w:r w:rsidR="00134028" w:rsidRPr="005175A9">
        <w:rPr>
          <w:sz w:val="28"/>
          <w:szCs w:val="28"/>
        </w:rPr>
        <w:t>снятия товара с продажи</w:t>
      </w:r>
      <w:r w:rsidRPr="005175A9">
        <w:rPr>
          <w:sz w:val="28"/>
          <w:szCs w:val="28"/>
        </w:rPr>
        <w:t>.</w:t>
      </w:r>
    </w:p>
    <w:p w:rsidR="002D13F7" w:rsidRPr="005175A9" w:rsidRDefault="002D13F7" w:rsidP="005175A9">
      <w:pPr>
        <w:widowControl w:val="0"/>
        <w:ind w:firstLine="709"/>
        <w:rPr>
          <w:sz w:val="28"/>
          <w:szCs w:val="28"/>
        </w:rPr>
      </w:pPr>
      <w:r w:rsidRPr="005175A9">
        <w:rPr>
          <w:sz w:val="28"/>
          <w:szCs w:val="28"/>
        </w:rPr>
        <w:t>Счет 005 используется организациями-подрядчиками, выполняющими строительно-монтажные работы, чтобы обеспечить контроль за сохранностью, наличием и движением оборудования, передаваемого заказчиком подрядчику для монтажа. При этом оборудование считается требующим монтажа, когда необходимо провести работы по его установке на постоянном месте эксплуатации (прикрепление к фундаменту, полу, междуэтажному перекрытию или другим несущим конструкциям зданий и сооружений) или сборке.</w:t>
      </w:r>
    </w:p>
    <w:p w:rsidR="002D13F7" w:rsidRPr="005175A9" w:rsidRDefault="002D13F7" w:rsidP="005175A9">
      <w:pPr>
        <w:widowControl w:val="0"/>
        <w:ind w:firstLine="709"/>
        <w:rPr>
          <w:sz w:val="28"/>
          <w:szCs w:val="28"/>
        </w:rPr>
      </w:pPr>
      <w:r w:rsidRPr="005175A9">
        <w:rPr>
          <w:sz w:val="28"/>
          <w:szCs w:val="28"/>
        </w:rPr>
        <w:t>Учет оборудования на счете 005 ведется по стоимости, указанной в сопроводительных документах. Передача оборудования заказчиком подрядчику при сдаче в монтаж производится на основании акта о приемке-передаче оборудования в монтаж по форме N ОС-15 (Приложение</w:t>
      </w:r>
      <w:r w:rsidR="00B048F7" w:rsidRPr="005175A9">
        <w:rPr>
          <w:sz w:val="28"/>
          <w:szCs w:val="28"/>
        </w:rPr>
        <w:t xml:space="preserve"> Ж</w:t>
      </w:r>
      <w:r w:rsidRPr="005175A9">
        <w:rPr>
          <w:sz w:val="28"/>
          <w:szCs w:val="28"/>
        </w:rPr>
        <w:t>).</w:t>
      </w:r>
    </w:p>
    <w:p w:rsidR="002D13F7" w:rsidRPr="005175A9" w:rsidRDefault="002D13F7" w:rsidP="005175A9">
      <w:pPr>
        <w:widowControl w:val="0"/>
        <w:ind w:firstLine="709"/>
        <w:rPr>
          <w:sz w:val="28"/>
          <w:szCs w:val="28"/>
        </w:rPr>
      </w:pPr>
      <w:r w:rsidRPr="005175A9">
        <w:rPr>
          <w:sz w:val="28"/>
          <w:szCs w:val="28"/>
        </w:rPr>
        <w:t xml:space="preserve">Счет 006 </w:t>
      </w:r>
      <w:r w:rsidR="006A5F67" w:rsidRPr="005175A9">
        <w:rPr>
          <w:sz w:val="28"/>
          <w:szCs w:val="28"/>
        </w:rPr>
        <w:t>«</w:t>
      </w:r>
      <w:r w:rsidRPr="005175A9">
        <w:rPr>
          <w:sz w:val="28"/>
          <w:szCs w:val="28"/>
        </w:rPr>
        <w:t>Бланки строгой отчетности</w:t>
      </w:r>
      <w:r w:rsidR="006A5F67" w:rsidRPr="005175A9">
        <w:rPr>
          <w:sz w:val="28"/>
          <w:szCs w:val="28"/>
        </w:rPr>
        <w:t>»</w:t>
      </w:r>
      <w:r w:rsidRPr="005175A9">
        <w:rPr>
          <w:sz w:val="28"/>
          <w:szCs w:val="28"/>
        </w:rPr>
        <w:t xml:space="preserve"> в отличие от всех остальных счетов предназначен только для контроля движения символических ценностей. В связи с этим руковод</w:t>
      </w:r>
      <w:r w:rsidR="00684581" w:rsidRPr="005175A9">
        <w:rPr>
          <w:sz w:val="28"/>
          <w:szCs w:val="28"/>
        </w:rPr>
        <w:t>итель</w:t>
      </w:r>
      <w:r w:rsidRPr="005175A9">
        <w:rPr>
          <w:sz w:val="28"/>
          <w:szCs w:val="28"/>
        </w:rPr>
        <w:t xml:space="preserve"> должен утвердить:</w:t>
      </w:r>
    </w:p>
    <w:p w:rsidR="002D13F7" w:rsidRPr="005175A9" w:rsidRDefault="002D13F7" w:rsidP="005175A9">
      <w:pPr>
        <w:widowControl w:val="0"/>
        <w:ind w:firstLine="709"/>
        <w:rPr>
          <w:sz w:val="28"/>
          <w:szCs w:val="28"/>
        </w:rPr>
      </w:pPr>
      <w:r w:rsidRPr="005175A9">
        <w:rPr>
          <w:sz w:val="28"/>
          <w:szCs w:val="28"/>
        </w:rPr>
        <w:t>1) перечень документов, которые рассматриваются как бланки строгой отчетности;</w:t>
      </w:r>
    </w:p>
    <w:p w:rsidR="002D13F7" w:rsidRPr="005175A9" w:rsidRDefault="002D13F7" w:rsidP="005175A9">
      <w:pPr>
        <w:widowControl w:val="0"/>
        <w:ind w:firstLine="709"/>
        <w:rPr>
          <w:sz w:val="28"/>
          <w:szCs w:val="28"/>
        </w:rPr>
      </w:pPr>
      <w:r w:rsidRPr="005175A9">
        <w:rPr>
          <w:sz w:val="28"/>
          <w:szCs w:val="28"/>
        </w:rPr>
        <w:t>2) состав лиц, на которых возложено их хранение степень их ответственности за это хранение;</w:t>
      </w:r>
    </w:p>
    <w:p w:rsidR="002D13F7" w:rsidRPr="005175A9" w:rsidRDefault="002D13F7" w:rsidP="005175A9">
      <w:pPr>
        <w:widowControl w:val="0"/>
        <w:ind w:firstLine="709"/>
        <w:rPr>
          <w:sz w:val="28"/>
          <w:szCs w:val="28"/>
        </w:rPr>
      </w:pPr>
      <w:r w:rsidRPr="005175A9">
        <w:rPr>
          <w:sz w:val="28"/>
          <w:szCs w:val="28"/>
        </w:rPr>
        <w:t>3) образцы учетных книг, в которых следует вести учет движения этих блан</w:t>
      </w:r>
      <w:r w:rsidR="00E67CD3" w:rsidRPr="005175A9">
        <w:rPr>
          <w:sz w:val="28"/>
          <w:szCs w:val="28"/>
        </w:rPr>
        <w:t>ков (унифицированной формы такой книги не предусмотрено, поэтому организации могут разработать</w:t>
      </w:r>
      <w:r w:rsidR="005175A9">
        <w:rPr>
          <w:szCs w:val="28"/>
        </w:rPr>
        <w:t xml:space="preserve"> </w:t>
      </w:r>
      <w:r w:rsidR="00E67CD3" w:rsidRPr="005175A9">
        <w:rPr>
          <w:sz w:val="28"/>
          <w:szCs w:val="28"/>
        </w:rPr>
        <w:t>ее самостоятельно и закрепить</w:t>
      </w:r>
      <w:r w:rsidR="005175A9">
        <w:rPr>
          <w:szCs w:val="28"/>
        </w:rPr>
        <w:t xml:space="preserve"> </w:t>
      </w:r>
      <w:r w:rsidR="00E67CD3" w:rsidRPr="005175A9">
        <w:rPr>
          <w:sz w:val="28"/>
          <w:szCs w:val="28"/>
        </w:rPr>
        <w:t>в учетной политике).</w:t>
      </w:r>
    </w:p>
    <w:p w:rsidR="002D13F7" w:rsidRPr="005175A9" w:rsidRDefault="002D13F7" w:rsidP="005175A9">
      <w:pPr>
        <w:widowControl w:val="0"/>
        <w:ind w:firstLine="709"/>
        <w:rPr>
          <w:sz w:val="28"/>
          <w:szCs w:val="28"/>
        </w:rPr>
      </w:pPr>
      <w:r w:rsidRPr="005175A9">
        <w:rPr>
          <w:sz w:val="28"/>
          <w:szCs w:val="28"/>
        </w:rPr>
        <w:t>4) образцы документов, которыми оформляется приёмка и выдача бланков строгой отчетности и актов, составляемых на ликвидацию неиспользованных бланков.</w:t>
      </w:r>
    </w:p>
    <w:p w:rsidR="00684581" w:rsidRPr="005175A9" w:rsidRDefault="00995965" w:rsidP="005175A9">
      <w:pPr>
        <w:widowControl w:val="0"/>
        <w:ind w:firstLine="709"/>
        <w:rPr>
          <w:sz w:val="28"/>
          <w:szCs w:val="28"/>
        </w:rPr>
      </w:pPr>
      <w:r w:rsidRPr="005175A9">
        <w:rPr>
          <w:sz w:val="28"/>
          <w:szCs w:val="28"/>
        </w:rPr>
        <w:t>К бланкам строгой отчетности относятся: квитанционные книжки, бланки удостоверений, дипломов, различных абонементов, талоны, билеты, бланки товарно-сопроводительных документов, трудовые книжки, бланки ценных бумаг и т.п.</w:t>
      </w:r>
    </w:p>
    <w:p w:rsidR="002D13F7" w:rsidRPr="005175A9" w:rsidRDefault="002D13F7" w:rsidP="005175A9">
      <w:pPr>
        <w:widowControl w:val="0"/>
        <w:ind w:firstLine="709"/>
        <w:rPr>
          <w:sz w:val="28"/>
          <w:szCs w:val="28"/>
        </w:rPr>
      </w:pPr>
      <w:r w:rsidRPr="005175A9">
        <w:rPr>
          <w:sz w:val="28"/>
          <w:szCs w:val="28"/>
        </w:rPr>
        <w:t>Каждая партия бланков, поступающая из типографии, должна оформляться сопроводительным документом (накладной, счетом и т.п.), в котором должны быть указаны наименование бланков, их серия и номера.</w:t>
      </w:r>
    </w:p>
    <w:p w:rsidR="002D13F7" w:rsidRPr="005175A9" w:rsidRDefault="002D13F7" w:rsidP="005175A9">
      <w:pPr>
        <w:widowControl w:val="0"/>
        <w:ind w:firstLine="709"/>
        <w:rPr>
          <w:sz w:val="28"/>
          <w:szCs w:val="28"/>
        </w:rPr>
      </w:pPr>
      <w:r w:rsidRPr="005175A9">
        <w:rPr>
          <w:sz w:val="28"/>
          <w:szCs w:val="28"/>
        </w:rPr>
        <w:t>Бланки строгой отчетности выдают работникам (кассирам, приемщикам заказов и др.) под отчет на основании соответствующего документа, один экземпляр кото</w:t>
      </w:r>
      <w:r w:rsidR="00E67CD3" w:rsidRPr="005175A9">
        <w:rPr>
          <w:sz w:val="28"/>
          <w:szCs w:val="28"/>
        </w:rPr>
        <w:t xml:space="preserve">рого отдают работнику, а второй – </w:t>
      </w:r>
      <w:r w:rsidRPr="005175A9">
        <w:rPr>
          <w:sz w:val="28"/>
          <w:szCs w:val="28"/>
        </w:rPr>
        <w:t>передается в бухгалтерию.</w:t>
      </w:r>
    </w:p>
    <w:p w:rsidR="002D13F7" w:rsidRPr="005175A9" w:rsidRDefault="002D13F7" w:rsidP="005175A9">
      <w:pPr>
        <w:widowControl w:val="0"/>
        <w:ind w:firstLine="709"/>
        <w:rPr>
          <w:sz w:val="28"/>
          <w:szCs w:val="28"/>
        </w:rPr>
      </w:pPr>
      <w:r w:rsidRPr="005175A9">
        <w:rPr>
          <w:sz w:val="28"/>
          <w:szCs w:val="28"/>
        </w:rPr>
        <w:t xml:space="preserve">Работники, использовав бланки, возвращают </w:t>
      </w:r>
      <w:r w:rsidR="00E67CD3" w:rsidRPr="005175A9">
        <w:rPr>
          <w:sz w:val="28"/>
          <w:szCs w:val="28"/>
        </w:rPr>
        <w:t xml:space="preserve">в бухгалтерию </w:t>
      </w:r>
      <w:r w:rsidRPr="005175A9">
        <w:rPr>
          <w:sz w:val="28"/>
          <w:szCs w:val="28"/>
        </w:rPr>
        <w:t>документы, по которым их получ</w:t>
      </w:r>
      <w:r w:rsidR="00E67CD3" w:rsidRPr="005175A9">
        <w:rPr>
          <w:sz w:val="28"/>
          <w:szCs w:val="28"/>
        </w:rPr>
        <w:t xml:space="preserve">али, </w:t>
      </w:r>
      <w:r w:rsidRPr="005175A9">
        <w:rPr>
          <w:sz w:val="28"/>
          <w:szCs w:val="28"/>
        </w:rPr>
        <w:t xml:space="preserve">с приложением корешков (копий) квитанций, </w:t>
      </w:r>
      <w:r w:rsidR="00E67CD3" w:rsidRPr="005175A9">
        <w:rPr>
          <w:sz w:val="28"/>
          <w:szCs w:val="28"/>
        </w:rPr>
        <w:t xml:space="preserve">испорченных форм бланков, отрывных талонов, </w:t>
      </w:r>
      <w:r w:rsidRPr="005175A9">
        <w:rPr>
          <w:sz w:val="28"/>
          <w:szCs w:val="28"/>
        </w:rPr>
        <w:t xml:space="preserve">подтверждающих получение денег, </w:t>
      </w:r>
      <w:r w:rsidR="00E67CD3" w:rsidRPr="005175A9">
        <w:rPr>
          <w:sz w:val="28"/>
          <w:szCs w:val="28"/>
        </w:rPr>
        <w:t>которые</w:t>
      </w:r>
      <w:r w:rsidRPr="005175A9">
        <w:rPr>
          <w:sz w:val="28"/>
          <w:szCs w:val="28"/>
        </w:rPr>
        <w:t xml:space="preserve"> хранятся </w:t>
      </w:r>
      <w:r w:rsidR="00E67CD3" w:rsidRPr="005175A9">
        <w:rPr>
          <w:sz w:val="28"/>
          <w:szCs w:val="28"/>
        </w:rPr>
        <w:t>в организации не менее пяти лет.</w:t>
      </w:r>
    </w:p>
    <w:p w:rsidR="00684581" w:rsidRPr="005175A9" w:rsidRDefault="00684581" w:rsidP="005175A9">
      <w:pPr>
        <w:widowControl w:val="0"/>
        <w:ind w:firstLine="709"/>
        <w:rPr>
          <w:sz w:val="28"/>
          <w:szCs w:val="28"/>
        </w:rPr>
      </w:pPr>
      <w:r w:rsidRPr="005175A9">
        <w:rPr>
          <w:sz w:val="28"/>
          <w:szCs w:val="28"/>
        </w:rPr>
        <w:t xml:space="preserve">Стоимость использованных бланков строгой отчетности списывается со счета 006 на основании требования-накладной </w:t>
      </w:r>
      <w:r w:rsidR="00B048F7" w:rsidRPr="005175A9">
        <w:rPr>
          <w:sz w:val="28"/>
          <w:szCs w:val="28"/>
        </w:rPr>
        <w:t>по форме</w:t>
      </w:r>
      <w:r w:rsidRPr="005175A9">
        <w:rPr>
          <w:sz w:val="28"/>
          <w:szCs w:val="28"/>
        </w:rPr>
        <w:t xml:space="preserve"> М-11</w:t>
      </w:r>
      <w:r w:rsidR="00B048F7" w:rsidRPr="005175A9">
        <w:rPr>
          <w:sz w:val="28"/>
          <w:szCs w:val="28"/>
        </w:rPr>
        <w:t xml:space="preserve"> (</w:t>
      </w:r>
      <w:r w:rsidR="001D40DD" w:rsidRPr="005175A9">
        <w:rPr>
          <w:sz w:val="28"/>
          <w:szCs w:val="28"/>
        </w:rPr>
        <w:t>Приложение Т</w:t>
      </w:r>
      <w:r w:rsidRPr="005175A9">
        <w:rPr>
          <w:sz w:val="28"/>
          <w:szCs w:val="28"/>
        </w:rPr>
        <w:t>). Списание бланков в случае их порчи осуществляется на основании утвержденного специальной комиссией акта списания.</w:t>
      </w:r>
    </w:p>
    <w:p w:rsidR="001C230A" w:rsidRPr="005175A9" w:rsidRDefault="001C230A" w:rsidP="005175A9">
      <w:pPr>
        <w:widowControl w:val="0"/>
        <w:ind w:firstLine="709"/>
        <w:rPr>
          <w:sz w:val="28"/>
          <w:szCs w:val="28"/>
        </w:rPr>
      </w:pPr>
      <w:r w:rsidRPr="005175A9">
        <w:rPr>
          <w:sz w:val="28"/>
          <w:szCs w:val="28"/>
        </w:rPr>
        <w:t>Информация о дебиторской задолженности, списанной в убыток вследствие неплатежеспособности должника</w:t>
      </w:r>
      <w:r w:rsidR="00B215AB" w:rsidRPr="005175A9">
        <w:rPr>
          <w:sz w:val="28"/>
          <w:szCs w:val="28"/>
        </w:rPr>
        <w:t>,</w:t>
      </w:r>
      <w:r w:rsidRPr="005175A9">
        <w:rPr>
          <w:sz w:val="28"/>
          <w:szCs w:val="28"/>
        </w:rPr>
        <w:t xml:space="preserve"> отражается н</w:t>
      </w:r>
      <w:r w:rsidR="00EA29C5" w:rsidRPr="005175A9">
        <w:rPr>
          <w:sz w:val="28"/>
          <w:szCs w:val="28"/>
        </w:rPr>
        <w:t>а счете 007</w:t>
      </w:r>
      <w:r w:rsidRPr="005175A9">
        <w:rPr>
          <w:sz w:val="28"/>
          <w:szCs w:val="28"/>
        </w:rPr>
        <w:t xml:space="preserve"> </w:t>
      </w:r>
      <w:r w:rsidR="006A5F67" w:rsidRPr="005175A9">
        <w:rPr>
          <w:sz w:val="28"/>
          <w:szCs w:val="28"/>
        </w:rPr>
        <w:t>«</w:t>
      </w:r>
      <w:r w:rsidRPr="005175A9">
        <w:rPr>
          <w:sz w:val="28"/>
          <w:szCs w:val="28"/>
        </w:rPr>
        <w:t>Списанная задолженность неплатежеспособных дебиторов</w:t>
      </w:r>
      <w:r w:rsidR="006A5F67" w:rsidRPr="005175A9">
        <w:rPr>
          <w:sz w:val="28"/>
          <w:szCs w:val="28"/>
        </w:rPr>
        <w:t>»</w:t>
      </w:r>
      <w:r w:rsidR="00EA29C5" w:rsidRPr="005175A9">
        <w:rPr>
          <w:sz w:val="28"/>
          <w:szCs w:val="28"/>
        </w:rPr>
        <w:t>. Дебиторская задолженность, по которой срок исковой давности истек, и другие долги, нереальные для взыскания, списываются по решению руководителя организации либо за счет резерва по сомнительным долгам, либо на финансовые результаты деятельности органи</w:t>
      </w:r>
      <w:r w:rsidRPr="005175A9">
        <w:rPr>
          <w:sz w:val="28"/>
          <w:szCs w:val="28"/>
        </w:rPr>
        <w:t>зации</w:t>
      </w:r>
      <w:r w:rsidR="00EA29C5" w:rsidRPr="005175A9">
        <w:rPr>
          <w:sz w:val="28"/>
          <w:szCs w:val="28"/>
        </w:rPr>
        <w:t>.</w:t>
      </w:r>
    </w:p>
    <w:p w:rsidR="001C230A" w:rsidRPr="005175A9" w:rsidRDefault="001C230A" w:rsidP="005175A9">
      <w:pPr>
        <w:widowControl w:val="0"/>
        <w:ind w:firstLine="709"/>
        <w:rPr>
          <w:sz w:val="28"/>
          <w:szCs w:val="28"/>
        </w:rPr>
      </w:pPr>
      <w:r w:rsidRPr="005175A9">
        <w:rPr>
          <w:sz w:val="28"/>
          <w:szCs w:val="28"/>
        </w:rPr>
        <w:t>Отражение операций по дебету счета 007 производится на основании:</w:t>
      </w:r>
    </w:p>
    <w:p w:rsidR="001C230A" w:rsidRPr="005175A9" w:rsidRDefault="001C230A" w:rsidP="005175A9">
      <w:pPr>
        <w:widowControl w:val="0"/>
        <w:ind w:firstLine="709"/>
        <w:rPr>
          <w:sz w:val="28"/>
          <w:szCs w:val="28"/>
        </w:rPr>
      </w:pPr>
      <w:r w:rsidRPr="005175A9">
        <w:rPr>
          <w:sz w:val="28"/>
          <w:szCs w:val="28"/>
        </w:rPr>
        <w:t>- акта инвентаризации расчетов с покупателями, поставщиками и прочими дебиторами и кредиторами (форма ИНВ-17);</w:t>
      </w:r>
    </w:p>
    <w:p w:rsidR="001C230A" w:rsidRPr="005175A9" w:rsidRDefault="001C230A" w:rsidP="005175A9">
      <w:pPr>
        <w:widowControl w:val="0"/>
        <w:ind w:firstLine="709"/>
        <w:rPr>
          <w:sz w:val="28"/>
          <w:szCs w:val="28"/>
        </w:rPr>
      </w:pPr>
      <w:r w:rsidRPr="005175A9">
        <w:rPr>
          <w:sz w:val="28"/>
          <w:szCs w:val="28"/>
        </w:rPr>
        <w:t>- первичных документов (договоров и др.);</w:t>
      </w:r>
    </w:p>
    <w:p w:rsidR="001C230A" w:rsidRPr="005175A9" w:rsidRDefault="001C230A" w:rsidP="005175A9">
      <w:pPr>
        <w:widowControl w:val="0"/>
        <w:ind w:firstLine="709"/>
        <w:rPr>
          <w:sz w:val="28"/>
          <w:szCs w:val="28"/>
        </w:rPr>
      </w:pPr>
      <w:r w:rsidRPr="005175A9">
        <w:rPr>
          <w:sz w:val="28"/>
          <w:szCs w:val="28"/>
        </w:rPr>
        <w:t>- приказа руководителя о списании дебиторской задолженности.</w:t>
      </w:r>
    </w:p>
    <w:p w:rsidR="00EA29C5" w:rsidRPr="005175A9" w:rsidRDefault="00D32A82" w:rsidP="005175A9">
      <w:pPr>
        <w:widowControl w:val="0"/>
        <w:ind w:firstLine="709"/>
        <w:rPr>
          <w:sz w:val="28"/>
          <w:szCs w:val="28"/>
        </w:rPr>
      </w:pPr>
      <w:r w:rsidRPr="005175A9">
        <w:rPr>
          <w:sz w:val="28"/>
          <w:szCs w:val="28"/>
        </w:rPr>
        <w:t>С</w:t>
      </w:r>
      <w:r w:rsidR="00EA29C5" w:rsidRPr="005175A9">
        <w:rPr>
          <w:sz w:val="28"/>
          <w:szCs w:val="28"/>
        </w:rPr>
        <w:t xml:space="preserve">писывают </w:t>
      </w:r>
      <w:r w:rsidR="00B4508F" w:rsidRPr="005175A9">
        <w:rPr>
          <w:sz w:val="28"/>
          <w:szCs w:val="28"/>
        </w:rPr>
        <w:t xml:space="preserve">в убыток на основании справки бухгалтера </w:t>
      </w:r>
      <w:r w:rsidR="00EA29C5" w:rsidRPr="005175A9">
        <w:rPr>
          <w:sz w:val="28"/>
          <w:szCs w:val="28"/>
        </w:rPr>
        <w:t>в следующих случаях:</w:t>
      </w:r>
    </w:p>
    <w:p w:rsidR="00EA29C5" w:rsidRPr="005175A9" w:rsidRDefault="00EA29C5" w:rsidP="005175A9">
      <w:pPr>
        <w:widowControl w:val="0"/>
        <w:ind w:firstLine="709"/>
        <w:rPr>
          <w:sz w:val="28"/>
          <w:szCs w:val="28"/>
        </w:rPr>
      </w:pPr>
      <w:r w:rsidRPr="005175A9">
        <w:rPr>
          <w:sz w:val="28"/>
          <w:szCs w:val="28"/>
        </w:rPr>
        <w:t>1) по окончании срока исковой давности;</w:t>
      </w:r>
    </w:p>
    <w:p w:rsidR="00EA29C5" w:rsidRPr="005175A9" w:rsidRDefault="00EA29C5" w:rsidP="005175A9">
      <w:pPr>
        <w:widowControl w:val="0"/>
        <w:ind w:firstLine="709"/>
        <w:rPr>
          <w:sz w:val="28"/>
          <w:szCs w:val="28"/>
        </w:rPr>
      </w:pPr>
      <w:r w:rsidRPr="005175A9">
        <w:rPr>
          <w:sz w:val="28"/>
          <w:szCs w:val="28"/>
        </w:rPr>
        <w:t xml:space="preserve">2) </w:t>
      </w:r>
      <w:r w:rsidR="00B215AB" w:rsidRPr="005175A9">
        <w:rPr>
          <w:sz w:val="28"/>
          <w:szCs w:val="28"/>
        </w:rPr>
        <w:t xml:space="preserve">при </w:t>
      </w:r>
      <w:r w:rsidRPr="005175A9">
        <w:rPr>
          <w:sz w:val="28"/>
          <w:szCs w:val="28"/>
        </w:rPr>
        <w:t>не</w:t>
      </w:r>
      <w:r w:rsidR="00B215AB" w:rsidRPr="005175A9">
        <w:rPr>
          <w:sz w:val="28"/>
          <w:szCs w:val="28"/>
        </w:rPr>
        <w:t xml:space="preserve"> </w:t>
      </w:r>
      <w:r w:rsidRPr="005175A9">
        <w:rPr>
          <w:sz w:val="28"/>
          <w:szCs w:val="28"/>
        </w:rPr>
        <w:t>поступлении платежей за поставленные ценности, выполненные работы и услуги.</w:t>
      </w:r>
    </w:p>
    <w:p w:rsidR="00EA29C5" w:rsidRPr="005175A9" w:rsidRDefault="00EA29C5" w:rsidP="005175A9">
      <w:pPr>
        <w:widowControl w:val="0"/>
        <w:ind w:firstLine="709"/>
        <w:rPr>
          <w:sz w:val="28"/>
          <w:szCs w:val="28"/>
        </w:rPr>
      </w:pPr>
      <w:r w:rsidRPr="005175A9">
        <w:rPr>
          <w:sz w:val="28"/>
          <w:szCs w:val="28"/>
        </w:rPr>
        <w:t>3) при получении решения суда о неплатежеспособности должника.</w:t>
      </w:r>
    </w:p>
    <w:p w:rsidR="004502C0" w:rsidRPr="005175A9" w:rsidRDefault="00EA29C5" w:rsidP="005175A9">
      <w:pPr>
        <w:widowControl w:val="0"/>
        <w:ind w:firstLine="709"/>
        <w:rPr>
          <w:sz w:val="28"/>
          <w:szCs w:val="28"/>
        </w:rPr>
      </w:pPr>
      <w:r w:rsidRPr="005175A9">
        <w:rPr>
          <w:sz w:val="28"/>
          <w:szCs w:val="28"/>
        </w:rPr>
        <w:t>Но списание задолженности не является её аннулированием – она учитывается за балансом в течение пяти лет с момента списания с целью наблюдать за возможностью ее взыскания, если имущественное положение должника изменится в положительную сторону.</w:t>
      </w:r>
    </w:p>
    <w:p w:rsidR="000725CF" w:rsidRPr="005175A9" w:rsidRDefault="000725CF" w:rsidP="005175A9">
      <w:pPr>
        <w:widowControl w:val="0"/>
        <w:ind w:firstLine="709"/>
        <w:rPr>
          <w:sz w:val="28"/>
          <w:szCs w:val="28"/>
        </w:rPr>
      </w:pPr>
      <w:r w:rsidRPr="005175A9">
        <w:rPr>
          <w:sz w:val="28"/>
          <w:szCs w:val="28"/>
        </w:rPr>
        <w:t>Для того, чтобы у организации было как можно меньше неплатежеспособных дебиторов, прибегают к тому, что какое-либо третье лицо гарантирует своими активами погашение долга дебитором, если последний не уплачивает свой долг. В этом случае есть необходимость вести у</w:t>
      </w:r>
      <w:r w:rsidR="00B600C9" w:rsidRPr="005175A9">
        <w:rPr>
          <w:sz w:val="28"/>
          <w:szCs w:val="28"/>
        </w:rPr>
        <w:t>чет наличия и движения</w:t>
      </w:r>
      <w:r w:rsidR="00BF35D8" w:rsidRPr="005175A9">
        <w:rPr>
          <w:sz w:val="28"/>
          <w:szCs w:val="28"/>
        </w:rPr>
        <w:t xml:space="preserve"> полученных и выданных гарантий в обеспечение обязательств и платежей</w:t>
      </w:r>
      <w:r w:rsidRPr="005175A9">
        <w:rPr>
          <w:sz w:val="28"/>
          <w:szCs w:val="28"/>
        </w:rPr>
        <w:t>.</w:t>
      </w:r>
    </w:p>
    <w:p w:rsidR="00B600C9" w:rsidRPr="005175A9" w:rsidRDefault="000725CF" w:rsidP="005175A9">
      <w:pPr>
        <w:widowControl w:val="0"/>
        <w:ind w:firstLine="709"/>
        <w:rPr>
          <w:sz w:val="28"/>
          <w:szCs w:val="28"/>
        </w:rPr>
      </w:pPr>
      <w:r w:rsidRPr="005175A9">
        <w:rPr>
          <w:sz w:val="28"/>
          <w:szCs w:val="28"/>
        </w:rPr>
        <w:t>Данный учет</w:t>
      </w:r>
      <w:r w:rsidR="00BF35D8" w:rsidRPr="005175A9">
        <w:rPr>
          <w:sz w:val="28"/>
          <w:szCs w:val="28"/>
        </w:rPr>
        <w:t xml:space="preserve"> </w:t>
      </w:r>
      <w:r w:rsidRPr="005175A9">
        <w:rPr>
          <w:sz w:val="28"/>
          <w:szCs w:val="28"/>
        </w:rPr>
        <w:t xml:space="preserve">ведется за балансом – на </w:t>
      </w:r>
      <w:r w:rsidR="00B600C9" w:rsidRPr="005175A9">
        <w:rPr>
          <w:sz w:val="28"/>
          <w:szCs w:val="28"/>
        </w:rPr>
        <w:t>счетах</w:t>
      </w:r>
      <w:r w:rsidR="00BF35D8" w:rsidRPr="005175A9">
        <w:rPr>
          <w:sz w:val="28"/>
          <w:szCs w:val="28"/>
        </w:rPr>
        <w:t xml:space="preserve"> 008 </w:t>
      </w:r>
      <w:r w:rsidR="006A5F67" w:rsidRPr="005175A9">
        <w:rPr>
          <w:sz w:val="28"/>
          <w:szCs w:val="28"/>
        </w:rPr>
        <w:t>«</w:t>
      </w:r>
      <w:r w:rsidR="00BF35D8" w:rsidRPr="005175A9">
        <w:rPr>
          <w:sz w:val="28"/>
          <w:szCs w:val="28"/>
        </w:rPr>
        <w:t>Обеспечения обязательств и платежей полученные</w:t>
      </w:r>
      <w:r w:rsidR="006A5F67" w:rsidRPr="005175A9">
        <w:rPr>
          <w:sz w:val="28"/>
          <w:szCs w:val="28"/>
        </w:rPr>
        <w:t>»</w:t>
      </w:r>
      <w:r w:rsidR="00BF35D8" w:rsidRPr="005175A9">
        <w:rPr>
          <w:sz w:val="28"/>
          <w:szCs w:val="28"/>
        </w:rPr>
        <w:t xml:space="preserve"> и 009 </w:t>
      </w:r>
      <w:r w:rsidR="006A5F67" w:rsidRPr="005175A9">
        <w:rPr>
          <w:sz w:val="28"/>
          <w:szCs w:val="28"/>
        </w:rPr>
        <w:t>«</w:t>
      </w:r>
      <w:r w:rsidR="00BF35D8" w:rsidRPr="005175A9">
        <w:rPr>
          <w:sz w:val="28"/>
          <w:szCs w:val="28"/>
        </w:rPr>
        <w:t>Обеспечения обяза</w:t>
      </w:r>
      <w:r w:rsidR="00B600C9" w:rsidRPr="005175A9">
        <w:rPr>
          <w:sz w:val="28"/>
          <w:szCs w:val="28"/>
        </w:rPr>
        <w:t>тельств и платежей выданные</w:t>
      </w:r>
      <w:r w:rsidR="006A5F67" w:rsidRPr="005175A9">
        <w:rPr>
          <w:sz w:val="28"/>
          <w:szCs w:val="28"/>
        </w:rPr>
        <w:t>»</w:t>
      </w:r>
      <w:r w:rsidR="00B600C9" w:rsidRPr="005175A9">
        <w:rPr>
          <w:sz w:val="28"/>
          <w:szCs w:val="28"/>
        </w:rPr>
        <w:t xml:space="preserve">. К таким гарантиям </w:t>
      </w:r>
      <w:r w:rsidR="00BF35D8" w:rsidRPr="005175A9">
        <w:rPr>
          <w:sz w:val="28"/>
          <w:szCs w:val="28"/>
        </w:rPr>
        <w:t>относятся залог, поручительство, задаток, банковская гаран</w:t>
      </w:r>
      <w:r w:rsidR="00B600C9" w:rsidRPr="005175A9">
        <w:rPr>
          <w:sz w:val="28"/>
          <w:szCs w:val="28"/>
        </w:rPr>
        <w:t>тия, которые служат обеспечением обязательств и платежей (в виде письма поручительства третьих лиц или акта на передачу ценностей в залог).</w:t>
      </w:r>
    </w:p>
    <w:p w:rsidR="00B600C9" w:rsidRPr="005175A9" w:rsidRDefault="00B600C9" w:rsidP="005175A9">
      <w:pPr>
        <w:widowControl w:val="0"/>
        <w:ind w:firstLine="709"/>
        <w:rPr>
          <w:sz w:val="28"/>
          <w:szCs w:val="28"/>
        </w:rPr>
      </w:pPr>
      <w:r w:rsidRPr="005175A9">
        <w:rPr>
          <w:sz w:val="28"/>
          <w:szCs w:val="28"/>
        </w:rPr>
        <w:t>Полученные обязате</w:t>
      </w:r>
      <w:r w:rsidR="000725CF" w:rsidRPr="005175A9">
        <w:rPr>
          <w:sz w:val="28"/>
          <w:szCs w:val="28"/>
        </w:rPr>
        <w:t>л</w:t>
      </w:r>
      <w:r w:rsidRPr="005175A9">
        <w:rPr>
          <w:sz w:val="28"/>
          <w:szCs w:val="28"/>
        </w:rPr>
        <w:t>ьства учитываются по стоимости обязательства или стоимости, установленной договором. Если в гарантии не указана точная сумма, то в бухгалтерском учете она принимается исходя из условий договора.</w:t>
      </w:r>
    </w:p>
    <w:p w:rsidR="000725CF" w:rsidRPr="005175A9" w:rsidRDefault="000725CF" w:rsidP="005175A9">
      <w:pPr>
        <w:widowControl w:val="0"/>
        <w:ind w:firstLine="709"/>
        <w:rPr>
          <w:sz w:val="28"/>
          <w:szCs w:val="28"/>
        </w:rPr>
      </w:pPr>
      <w:r w:rsidRPr="005175A9">
        <w:rPr>
          <w:sz w:val="28"/>
          <w:szCs w:val="28"/>
        </w:rPr>
        <w:t>В качестве обеспечения полученных займов, отгруженных товаров, выполненных работ, оказанных услуг используются, в частности, облигации, векселя, иные ценные бумаги и виды имущества</w:t>
      </w:r>
    </w:p>
    <w:p w:rsidR="005B4666" w:rsidRPr="005175A9" w:rsidRDefault="005B4666" w:rsidP="005175A9">
      <w:pPr>
        <w:widowControl w:val="0"/>
        <w:ind w:firstLine="709"/>
        <w:rPr>
          <w:sz w:val="28"/>
          <w:szCs w:val="28"/>
        </w:rPr>
      </w:pPr>
      <w:r w:rsidRPr="005175A9">
        <w:rPr>
          <w:sz w:val="28"/>
          <w:szCs w:val="28"/>
        </w:rPr>
        <w:t>Рассмотрим последний из забалансовых счетов, предусмотренных Планом счетов</w:t>
      </w:r>
      <w:r w:rsidR="008715B9" w:rsidRPr="005175A9">
        <w:rPr>
          <w:sz w:val="28"/>
          <w:szCs w:val="28"/>
        </w:rPr>
        <w:t xml:space="preserve"> [5]</w:t>
      </w:r>
      <w:r w:rsidRPr="005175A9">
        <w:rPr>
          <w:sz w:val="28"/>
          <w:szCs w:val="28"/>
        </w:rPr>
        <w:t xml:space="preserve">, а именно счет 010 </w:t>
      </w:r>
      <w:r w:rsidR="006A5F67" w:rsidRPr="005175A9">
        <w:rPr>
          <w:sz w:val="28"/>
          <w:szCs w:val="28"/>
        </w:rPr>
        <w:t>«</w:t>
      </w:r>
      <w:r w:rsidRPr="005175A9">
        <w:rPr>
          <w:sz w:val="28"/>
          <w:szCs w:val="28"/>
        </w:rPr>
        <w:t>Износ основных средств</w:t>
      </w:r>
      <w:r w:rsidR="006A5F67" w:rsidRPr="005175A9">
        <w:rPr>
          <w:sz w:val="28"/>
          <w:szCs w:val="28"/>
        </w:rPr>
        <w:t>»</w:t>
      </w:r>
      <w:r w:rsidRPr="005175A9">
        <w:rPr>
          <w:sz w:val="28"/>
          <w:szCs w:val="28"/>
        </w:rPr>
        <w:t>. На нем учитывается износ объектов основных средств, стоимость которых не амортизируется.</w:t>
      </w:r>
    </w:p>
    <w:p w:rsidR="00840126" w:rsidRPr="005175A9" w:rsidRDefault="00840126" w:rsidP="005175A9">
      <w:pPr>
        <w:widowControl w:val="0"/>
        <w:ind w:firstLine="709"/>
        <w:rPr>
          <w:sz w:val="28"/>
          <w:szCs w:val="28"/>
        </w:rPr>
      </w:pPr>
      <w:r w:rsidRPr="005175A9">
        <w:rPr>
          <w:sz w:val="28"/>
          <w:szCs w:val="28"/>
        </w:rPr>
        <w:t>На целый ряд основных средств еще в советское время решено не начислять амортизацию. Дело в том, что все забалансовые счета имеют только дебетовое сальдо и, следовательно, все они активные.</w:t>
      </w:r>
    </w:p>
    <w:p w:rsidR="00840126" w:rsidRPr="005175A9" w:rsidRDefault="005B4666" w:rsidP="005175A9">
      <w:pPr>
        <w:widowControl w:val="0"/>
        <w:ind w:firstLine="709"/>
        <w:rPr>
          <w:sz w:val="28"/>
          <w:szCs w:val="28"/>
        </w:rPr>
      </w:pPr>
      <w:r w:rsidRPr="005175A9">
        <w:rPr>
          <w:sz w:val="28"/>
          <w:szCs w:val="28"/>
        </w:rPr>
        <w:t>Н</w:t>
      </w:r>
      <w:r w:rsidR="00840126" w:rsidRPr="005175A9">
        <w:rPr>
          <w:sz w:val="28"/>
          <w:szCs w:val="28"/>
        </w:rPr>
        <w:t>екоммерческие организации, включая бюджетные, не показывают на балансе амортизацию потому, что они вообще не создают новые ценности и, следовательно, как только они приобретут основные средства, так сразу в эту минуту у них этот объект полностью и амортизируется. Поскольку такие организации не создают доход, то нет возможности и растягивать процесс списания расходов, которые с доходами и должны соотноситься.</w:t>
      </w:r>
    </w:p>
    <w:p w:rsidR="005B4666" w:rsidRPr="005175A9" w:rsidRDefault="00441C34" w:rsidP="005175A9">
      <w:pPr>
        <w:widowControl w:val="0"/>
        <w:ind w:firstLine="709"/>
        <w:rPr>
          <w:sz w:val="28"/>
          <w:szCs w:val="28"/>
        </w:rPr>
      </w:pPr>
      <w:r w:rsidRPr="005175A9">
        <w:rPr>
          <w:sz w:val="28"/>
          <w:szCs w:val="28"/>
        </w:rPr>
        <w:t xml:space="preserve">Износ </w:t>
      </w:r>
      <w:r w:rsidR="005B4666" w:rsidRPr="005175A9">
        <w:rPr>
          <w:sz w:val="28"/>
          <w:szCs w:val="28"/>
        </w:rPr>
        <w:t>ежемесячно начисляется износ исходя из срока полезного использования каждого объекта</w:t>
      </w:r>
      <w:r w:rsidRPr="005175A9">
        <w:rPr>
          <w:sz w:val="28"/>
          <w:szCs w:val="28"/>
        </w:rPr>
        <w:t xml:space="preserve"> основных средств</w:t>
      </w:r>
      <w:r w:rsidR="005B4666" w:rsidRPr="005175A9">
        <w:rPr>
          <w:sz w:val="28"/>
          <w:szCs w:val="28"/>
        </w:rPr>
        <w:t xml:space="preserve">. Кроме того, износ начисляется по объектам жилищного фонда, внешнего благоустройства и другим аналогичным объектам, продуктивному скоту, буйволам, волам, оленям, многолетним насаждениям, не достигшим эксплуатационного возраста </w:t>
      </w:r>
      <w:r w:rsidRPr="005175A9">
        <w:rPr>
          <w:sz w:val="28"/>
          <w:szCs w:val="28"/>
        </w:rPr>
        <w:t>(</w:t>
      </w:r>
      <w:r w:rsidR="005B4666" w:rsidRPr="005175A9">
        <w:rPr>
          <w:sz w:val="28"/>
          <w:szCs w:val="28"/>
        </w:rPr>
        <w:t xml:space="preserve">при условии, что организация начала их использовать до 1 января </w:t>
      </w:r>
      <w:smartTag w:uri="urn:schemas-microsoft-com:office:smarttags" w:element="metricconverter">
        <w:smartTagPr>
          <w:attr w:name="ProductID" w:val="2006 г"/>
        </w:smartTagPr>
        <w:r w:rsidR="005B4666" w:rsidRPr="005175A9">
          <w:rPr>
            <w:sz w:val="28"/>
            <w:szCs w:val="28"/>
          </w:rPr>
          <w:t>2006 г</w:t>
        </w:r>
      </w:smartTag>
      <w:r w:rsidR="005B4666" w:rsidRPr="005175A9">
        <w:rPr>
          <w:sz w:val="28"/>
          <w:szCs w:val="28"/>
        </w:rPr>
        <w:t>.</w:t>
      </w:r>
      <w:r w:rsidRPr="005175A9">
        <w:rPr>
          <w:sz w:val="28"/>
          <w:szCs w:val="28"/>
        </w:rPr>
        <w:t>)</w:t>
      </w:r>
      <w:r w:rsidR="00CB6367" w:rsidRPr="005175A9">
        <w:rPr>
          <w:sz w:val="28"/>
          <w:szCs w:val="28"/>
        </w:rPr>
        <w:t>.</w:t>
      </w:r>
    </w:p>
    <w:p w:rsidR="004C6B4B" w:rsidRDefault="00CF63ED" w:rsidP="005175A9">
      <w:pPr>
        <w:widowControl w:val="0"/>
        <w:ind w:firstLine="709"/>
        <w:rPr>
          <w:sz w:val="28"/>
          <w:szCs w:val="28"/>
        </w:rPr>
      </w:pPr>
      <w:r w:rsidRPr="005175A9">
        <w:rPr>
          <w:sz w:val="28"/>
          <w:szCs w:val="28"/>
        </w:rPr>
        <w:t>В заключение д</w:t>
      </w:r>
      <w:r w:rsidR="00CB6367" w:rsidRPr="005175A9">
        <w:rPr>
          <w:sz w:val="28"/>
          <w:szCs w:val="28"/>
        </w:rPr>
        <w:t xml:space="preserve">анного вопроса, необходимо </w:t>
      </w:r>
      <w:r w:rsidRPr="005175A9">
        <w:rPr>
          <w:sz w:val="28"/>
          <w:szCs w:val="28"/>
        </w:rPr>
        <w:t xml:space="preserve">добавить, что </w:t>
      </w:r>
      <w:r w:rsidR="0059644A" w:rsidRPr="005175A9">
        <w:rPr>
          <w:sz w:val="28"/>
          <w:szCs w:val="28"/>
        </w:rPr>
        <w:t>организация имеет право ввести дополнительные забалансовые счета. В любом случае такое решение должно быть закреплено в учетной политике для целей бухгалтерского учета.</w:t>
      </w:r>
    </w:p>
    <w:p w:rsidR="004C6B4B" w:rsidRDefault="004C6B4B" w:rsidP="005175A9">
      <w:pPr>
        <w:widowControl w:val="0"/>
        <w:ind w:firstLine="709"/>
        <w:rPr>
          <w:sz w:val="28"/>
          <w:szCs w:val="28"/>
        </w:rPr>
      </w:pPr>
    </w:p>
    <w:p w:rsidR="004C6B4B" w:rsidRDefault="005175A9" w:rsidP="005175A9">
      <w:pPr>
        <w:widowControl w:val="0"/>
        <w:ind w:firstLine="709"/>
        <w:rPr>
          <w:sz w:val="28"/>
          <w:szCs w:val="28"/>
        </w:rPr>
      </w:pPr>
      <w:r>
        <w:rPr>
          <w:szCs w:val="28"/>
        </w:rPr>
        <w:br w:type="page"/>
      </w:r>
      <w:bookmarkStart w:id="6" w:name="_Toc231785558"/>
      <w:r w:rsidR="0099671D" w:rsidRPr="005175A9">
        <w:rPr>
          <w:sz w:val="28"/>
          <w:szCs w:val="28"/>
        </w:rPr>
        <w:t>1.4 Актуальные проблемы</w:t>
      </w:r>
      <w:r w:rsidR="00B543A6" w:rsidRPr="005175A9">
        <w:rPr>
          <w:sz w:val="28"/>
          <w:szCs w:val="28"/>
        </w:rPr>
        <w:t xml:space="preserve"> в учете на забалансовых счетах</w:t>
      </w:r>
      <w:bookmarkEnd w:id="6"/>
    </w:p>
    <w:p w:rsidR="004C6B4B" w:rsidRDefault="004C6B4B" w:rsidP="005175A9">
      <w:pPr>
        <w:widowControl w:val="0"/>
        <w:ind w:firstLine="709"/>
        <w:rPr>
          <w:sz w:val="28"/>
          <w:szCs w:val="28"/>
        </w:rPr>
      </w:pPr>
    </w:p>
    <w:p w:rsidR="00863476" w:rsidRPr="005175A9" w:rsidRDefault="00863476" w:rsidP="005175A9">
      <w:pPr>
        <w:widowControl w:val="0"/>
        <w:ind w:firstLine="709"/>
        <w:rPr>
          <w:sz w:val="28"/>
          <w:szCs w:val="28"/>
        </w:rPr>
      </w:pPr>
      <w:r w:rsidRPr="005175A9">
        <w:rPr>
          <w:sz w:val="28"/>
          <w:szCs w:val="28"/>
        </w:rPr>
        <w:t>Существует множество проблем, связанных с ведением забалансового учета в организациях. Рассмотрим некоторые из них:</w:t>
      </w:r>
    </w:p>
    <w:p w:rsidR="00863476" w:rsidRPr="005175A9" w:rsidRDefault="00863476" w:rsidP="005175A9">
      <w:pPr>
        <w:widowControl w:val="0"/>
        <w:ind w:firstLine="709"/>
        <w:rPr>
          <w:sz w:val="28"/>
          <w:szCs w:val="28"/>
        </w:rPr>
      </w:pPr>
      <w:r w:rsidRPr="005175A9">
        <w:rPr>
          <w:sz w:val="28"/>
          <w:szCs w:val="28"/>
        </w:rPr>
        <w:t>1. Отсутствие на предприятиях, имеющих дело с забалансовыми ценностями, забалансового учета.</w:t>
      </w:r>
    </w:p>
    <w:p w:rsidR="00863476" w:rsidRPr="005175A9" w:rsidRDefault="00863476" w:rsidP="005175A9">
      <w:pPr>
        <w:widowControl w:val="0"/>
        <w:ind w:firstLine="709"/>
        <w:rPr>
          <w:sz w:val="28"/>
          <w:szCs w:val="28"/>
        </w:rPr>
      </w:pPr>
      <w:r w:rsidRPr="005175A9">
        <w:rPr>
          <w:sz w:val="28"/>
          <w:szCs w:val="28"/>
        </w:rPr>
        <w:t xml:space="preserve">Многие предприятия вообще не ведут учет поступления, движения и расходования ценностей, не принадлежащих предприятию, что приводит к отсутствию объективной информации при формировании бухгалтерской отчетности. Самые негативные проявления подобного явления - обращение взыскания на имущество, не являющееся собственностью предприятия (например, на основные средства, находящиеся в организации на основании договора аренды), либо предъявление требований по ранее выданным, но не учтенным в надлежащем порядке векселям (при отсутствии финансовых резервов для исполнения обязательств и в самое </w:t>
      </w:r>
      <w:r w:rsidR="006A5F67" w:rsidRPr="005175A9">
        <w:rPr>
          <w:sz w:val="28"/>
          <w:szCs w:val="28"/>
        </w:rPr>
        <w:t>«</w:t>
      </w:r>
      <w:r w:rsidRPr="005175A9">
        <w:rPr>
          <w:sz w:val="28"/>
          <w:szCs w:val="28"/>
        </w:rPr>
        <w:t>неудобное</w:t>
      </w:r>
      <w:r w:rsidR="006A5F67" w:rsidRPr="005175A9">
        <w:rPr>
          <w:sz w:val="28"/>
          <w:szCs w:val="28"/>
        </w:rPr>
        <w:t>»</w:t>
      </w:r>
      <w:r w:rsidRPr="005175A9">
        <w:rPr>
          <w:sz w:val="28"/>
          <w:szCs w:val="28"/>
        </w:rPr>
        <w:t xml:space="preserve"> для предприятия время).</w:t>
      </w:r>
    </w:p>
    <w:p w:rsidR="00863476" w:rsidRPr="005175A9" w:rsidRDefault="00863476" w:rsidP="005175A9">
      <w:pPr>
        <w:widowControl w:val="0"/>
        <w:ind w:firstLine="709"/>
        <w:rPr>
          <w:sz w:val="28"/>
          <w:szCs w:val="28"/>
        </w:rPr>
      </w:pPr>
      <w:r w:rsidRPr="005175A9">
        <w:rPr>
          <w:sz w:val="28"/>
          <w:szCs w:val="28"/>
        </w:rPr>
        <w:t>2. Отсутствие первичной документации по операциям, отражаемым на забалансовых счетах.</w:t>
      </w:r>
    </w:p>
    <w:p w:rsidR="00863476" w:rsidRPr="005175A9" w:rsidRDefault="00863476" w:rsidP="005175A9">
      <w:pPr>
        <w:widowControl w:val="0"/>
        <w:ind w:firstLine="709"/>
        <w:rPr>
          <w:sz w:val="28"/>
          <w:szCs w:val="28"/>
        </w:rPr>
      </w:pPr>
      <w:r w:rsidRPr="005175A9">
        <w:rPr>
          <w:sz w:val="28"/>
          <w:szCs w:val="28"/>
        </w:rPr>
        <w:t>Несмотря на то что забалансовый учет ведется по простой схеме, требования к оформлению первичных документов, являющихся основанием для бухгалтерских записей, определены Законом о бухгалтерском учете. Первичные документы должны содержать необходимые реквизиты и служить основанием для выполнения проводок. Записи на забалансовых счетах не должны выполняться на основании устных распоряжений либо документов, оформленных с нарушением действующего порядка.</w:t>
      </w:r>
    </w:p>
    <w:p w:rsidR="005B4666" w:rsidRPr="005175A9" w:rsidRDefault="00863476" w:rsidP="005175A9">
      <w:pPr>
        <w:widowControl w:val="0"/>
        <w:ind w:firstLine="709"/>
        <w:rPr>
          <w:sz w:val="28"/>
          <w:szCs w:val="28"/>
        </w:rPr>
      </w:pPr>
      <w:r w:rsidRPr="005175A9">
        <w:rPr>
          <w:sz w:val="28"/>
          <w:szCs w:val="28"/>
        </w:rPr>
        <w:t>3. Отсутствие регистров накопительного учета на предприятиях, ведущих забалансовый учет</w:t>
      </w:r>
      <w:r w:rsidR="005B4666" w:rsidRPr="005175A9">
        <w:rPr>
          <w:sz w:val="28"/>
          <w:szCs w:val="28"/>
        </w:rPr>
        <w:t>.</w:t>
      </w:r>
    </w:p>
    <w:p w:rsidR="00863476" w:rsidRPr="005175A9" w:rsidRDefault="00863476" w:rsidP="005175A9">
      <w:pPr>
        <w:widowControl w:val="0"/>
        <w:ind w:firstLine="709"/>
        <w:rPr>
          <w:sz w:val="28"/>
          <w:szCs w:val="28"/>
        </w:rPr>
      </w:pPr>
      <w:r w:rsidRPr="005175A9">
        <w:rPr>
          <w:sz w:val="28"/>
          <w:szCs w:val="28"/>
        </w:rPr>
        <w:t>Из-за того</w:t>
      </w:r>
      <w:r w:rsidR="005B4666" w:rsidRPr="005175A9">
        <w:rPr>
          <w:sz w:val="28"/>
          <w:szCs w:val="28"/>
        </w:rPr>
        <w:t>,</w:t>
      </w:r>
      <w:r w:rsidRPr="005175A9">
        <w:rPr>
          <w:sz w:val="28"/>
          <w:szCs w:val="28"/>
        </w:rPr>
        <w:t xml:space="preserve"> что метод однократной записи на забалансовых счетах не влияет на состояние бухгалтерского баланса предприятия, регистры накопительного учета либо отсутствуют, либо представляют собой разрозненные описи.</w:t>
      </w:r>
    </w:p>
    <w:p w:rsidR="00863476" w:rsidRPr="005175A9" w:rsidRDefault="00863476" w:rsidP="005175A9">
      <w:pPr>
        <w:widowControl w:val="0"/>
        <w:ind w:firstLine="709"/>
        <w:rPr>
          <w:sz w:val="28"/>
          <w:szCs w:val="28"/>
        </w:rPr>
      </w:pPr>
      <w:r w:rsidRPr="005175A9">
        <w:rPr>
          <w:sz w:val="28"/>
          <w:szCs w:val="28"/>
        </w:rPr>
        <w:t>Необходимо, чтобы забалансовый учет велся в пронумерованных и сброшюрованных книгах, исключающих возможность произвольного внесения или исправления неоформленных надлежащим образом данных. Особенно важным и обоснованным это требование проявляется, например, в отношении учета списанной в убыток задолженности неплатежеспособных дебиторов, так как пятилетний срок, установленный за наблюдением за ними, достаточно продолжителен и требует организации аналитического учета по каждому должнику, каждому списанному в убыток долгу, с указанием сроков возникновения.</w:t>
      </w:r>
    </w:p>
    <w:p w:rsidR="005B4666" w:rsidRPr="005175A9" w:rsidRDefault="005B4666" w:rsidP="005175A9">
      <w:pPr>
        <w:widowControl w:val="0"/>
        <w:ind w:firstLine="709"/>
        <w:rPr>
          <w:sz w:val="28"/>
          <w:szCs w:val="28"/>
        </w:rPr>
      </w:pPr>
      <w:r w:rsidRPr="005175A9">
        <w:rPr>
          <w:sz w:val="28"/>
          <w:szCs w:val="28"/>
        </w:rPr>
        <w:t>4. Отсутствие инвентаризаций забалансовых ценностей.</w:t>
      </w:r>
    </w:p>
    <w:p w:rsidR="00863476" w:rsidRPr="005175A9" w:rsidRDefault="00863476" w:rsidP="005175A9">
      <w:pPr>
        <w:widowControl w:val="0"/>
        <w:ind w:firstLine="709"/>
        <w:rPr>
          <w:sz w:val="28"/>
          <w:szCs w:val="28"/>
        </w:rPr>
      </w:pPr>
      <w:r w:rsidRPr="005175A9">
        <w:rPr>
          <w:sz w:val="28"/>
          <w:szCs w:val="28"/>
        </w:rPr>
        <w:t>Следует помнить о необходимости разграничения собственных и забалансовых ценностей и обеспечении учета имущества, не принадлежащего предприятию. Проверить соответствие данных бухгалтерского учета с фактическим наличием ценностей можно только в ходе инвентаризации с составлением отдельных описей на забалансовые ценности.</w:t>
      </w:r>
    </w:p>
    <w:p w:rsidR="00863476" w:rsidRPr="005175A9" w:rsidRDefault="00863476" w:rsidP="005175A9">
      <w:pPr>
        <w:widowControl w:val="0"/>
        <w:ind w:firstLine="709"/>
        <w:rPr>
          <w:sz w:val="28"/>
          <w:szCs w:val="28"/>
        </w:rPr>
      </w:pPr>
      <w:r w:rsidRPr="005175A9">
        <w:rPr>
          <w:sz w:val="28"/>
          <w:szCs w:val="28"/>
        </w:rPr>
        <w:t>В заключение отметим, что, несмотря на то что забалансовый учет организуется по простой схеме, с ростом оборотов на забалансовых счетах он может для предприятий определенных отраслей быть сравнимым с б</w:t>
      </w:r>
      <w:r w:rsidR="005B4666" w:rsidRPr="005175A9">
        <w:rPr>
          <w:sz w:val="28"/>
          <w:szCs w:val="28"/>
        </w:rPr>
        <w:t>алансовым учетом, и во избежание</w:t>
      </w:r>
      <w:r w:rsidRPr="005175A9">
        <w:rPr>
          <w:sz w:val="28"/>
          <w:szCs w:val="28"/>
        </w:rPr>
        <w:t xml:space="preserve"> штрафных санкций следует относиться к его организации и ведению так же внимательно, как и к организации учета на балансовых счетах.</w:t>
      </w:r>
    </w:p>
    <w:bookmarkEnd w:id="5"/>
    <w:p w:rsidR="00D30A49" w:rsidRPr="005175A9" w:rsidRDefault="000D7E8F" w:rsidP="005175A9">
      <w:pPr>
        <w:ind w:firstLine="709"/>
        <w:rPr>
          <w:sz w:val="28"/>
          <w:szCs w:val="28"/>
        </w:rPr>
      </w:pPr>
      <w:r w:rsidRPr="005175A9">
        <w:rPr>
          <w:sz w:val="28"/>
          <w:szCs w:val="28"/>
        </w:rPr>
        <w:t xml:space="preserve">В разделе 1 приведена </w:t>
      </w:r>
      <w:r w:rsidR="00B03CFC" w:rsidRPr="005175A9">
        <w:rPr>
          <w:sz w:val="28"/>
          <w:szCs w:val="28"/>
        </w:rPr>
        <w:t>четырехуровневая система законодательно-нормативного</w:t>
      </w:r>
      <w:r w:rsidRPr="005175A9">
        <w:rPr>
          <w:sz w:val="28"/>
          <w:szCs w:val="28"/>
        </w:rPr>
        <w:t xml:space="preserve"> регулирова</w:t>
      </w:r>
      <w:r w:rsidR="00B03CFC" w:rsidRPr="005175A9">
        <w:rPr>
          <w:sz w:val="28"/>
          <w:szCs w:val="28"/>
        </w:rPr>
        <w:t xml:space="preserve">ния </w:t>
      </w:r>
      <w:r w:rsidR="00D30A49" w:rsidRPr="005175A9">
        <w:rPr>
          <w:sz w:val="28"/>
          <w:szCs w:val="28"/>
        </w:rPr>
        <w:t>учет</w:t>
      </w:r>
      <w:r w:rsidR="00B03CFC" w:rsidRPr="005175A9">
        <w:rPr>
          <w:sz w:val="28"/>
          <w:szCs w:val="28"/>
        </w:rPr>
        <w:t>а</w:t>
      </w:r>
      <w:r w:rsidR="00D30A49" w:rsidRPr="005175A9">
        <w:rPr>
          <w:sz w:val="28"/>
          <w:szCs w:val="28"/>
        </w:rPr>
        <w:t xml:space="preserve"> на забалансовых </w:t>
      </w:r>
      <w:r w:rsidR="00B03CFC" w:rsidRPr="005175A9">
        <w:rPr>
          <w:sz w:val="28"/>
          <w:szCs w:val="28"/>
        </w:rPr>
        <w:t>счетах.</w:t>
      </w:r>
    </w:p>
    <w:p w:rsidR="000D7E8F" w:rsidRPr="005175A9" w:rsidRDefault="000D7E8F" w:rsidP="005175A9">
      <w:pPr>
        <w:widowControl w:val="0"/>
        <w:ind w:firstLine="709"/>
        <w:rPr>
          <w:sz w:val="28"/>
          <w:szCs w:val="28"/>
        </w:rPr>
      </w:pPr>
      <w:r w:rsidRPr="005175A9">
        <w:rPr>
          <w:sz w:val="28"/>
          <w:szCs w:val="28"/>
        </w:rPr>
        <w:t xml:space="preserve">Дано определение понятию </w:t>
      </w:r>
      <w:r w:rsidR="006A5F67" w:rsidRPr="005175A9">
        <w:rPr>
          <w:sz w:val="28"/>
          <w:szCs w:val="28"/>
        </w:rPr>
        <w:t>«</w:t>
      </w:r>
      <w:r w:rsidR="00D30A49" w:rsidRPr="005175A9">
        <w:rPr>
          <w:sz w:val="28"/>
          <w:szCs w:val="28"/>
        </w:rPr>
        <w:t>забалансовый счет</w:t>
      </w:r>
      <w:r w:rsidR="006A5F67" w:rsidRPr="005175A9">
        <w:rPr>
          <w:sz w:val="28"/>
          <w:szCs w:val="28"/>
        </w:rPr>
        <w:t>»</w:t>
      </w:r>
      <w:r w:rsidRPr="005175A9">
        <w:rPr>
          <w:sz w:val="28"/>
          <w:szCs w:val="28"/>
        </w:rPr>
        <w:t>,</w:t>
      </w:r>
      <w:r w:rsidR="00B03CFC" w:rsidRPr="005175A9">
        <w:rPr>
          <w:sz w:val="28"/>
          <w:szCs w:val="28"/>
        </w:rPr>
        <w:t xml:space="preserve"> </w:t>
      </w:r>
      <w:r w:rsidRPr="005175A9">
        <w:rPr>
          <w:sz w:val="28"/>
          <w:szCs w:val="28"/>
        </w:rPr>
        <w:t>рассмотрен порядок документального оформления</w:t>
      </w:r>
      <w:r w:rsidR="00B03CFC" w:rsidRPr="005175A9">
        <w:rPr>
          <w:sz w:val="28"/>
          <w:szCs w:val="28"/>
        </w:rPr>
        <w:t xml:space="preserve"> и отражения в </w:t>
      </w:r>
      <w:r w:rsidR="00C918F9" w:rsidRPr="005175A9">
        <w:rPr>
          <w:sz w:val="28"/>
          <w:szCs w:val="28"/>
        </w:rPr>
        <w:t xml:space="preserve">соответствующих </w:t>
      </w:r>
      <w:r w:rsidR="00B03CFC" w:rsidRPr="005175A9">
        <w:rPr>
          <w:sz w:val="28"/>
          <w:szCs w:val="28"/>
        </w:rPr>
        <w:t>регистрах бухгалтерского учета операций по учету движения и наличия ценностей, временно находящихся в пользовании или распоряжении организации, условных прав и обязательств.</w:t>
      </w:r>
    </w:p>
    <w:p w:rsidR="00C918F9" w:rsidRPr="005175A9" w:rsidRDefault="00513985" w:rsidP="005175A9">
      <w:pPr>
        <w:widowControl w:val="0"/>
        <w:ind w:firstLine="709"/>
        <w:rPr>
          <w:sz w:val="28"/>
          <w:szCs w:val="28"/>
        </w:rPr>
      </w:pPr>
      <w:r w:rsidRPr="005175A9">
        <w:rPr>
          <w:sz w:val="28"/>
          <w:szCs w:val="28"/>
        </w:rPr>
        <w:t>П</w:t>
      </w:r>
      <w:r w:rsidR="00C918F9" w:rsidRPr="005175A9">
        <w:rPr>
          <w:sz w:val="28"/>
          <w:szCs w:val="28"/>
        </w:rPr>
        <w:t>риведена общая характеристика забалансовых счетов с учетом принципов и особенностей отражения на них соответствующих хозяйственных операций.</w:t>
      </w:r>
    </w:p>
    <w:p w:rsidR="005D728D" w:rsidRDefault="00513985" w:rsidP="005175A9">
      <w:pPr>
        <w:widowControl w:val="0"/>
        <w:ind w:firstLine="709"/>
        <w:rPr>
          <w:sz w:val="28"/>
          <w:szCs w:val="28"/>
        </w:rPr>
      </w:pPr>
      <w:r w:rsidRPr="005175A9">
        <w:rPr>
          <w:sz w:val="28"/>
          <w:szCs w:val="28"/>
        </w:rPr>
        <w:t>Кроме того, рассмотрены актуальные на сегодняшний день проблемы в области учета на забалансовых счетах.</w:t>
      </w:r>
    </w:p>
    <w:p w:rsidR="005D728D" w:rsidRDefault="005D728D" w:rsidP="005175A9">
      <w:pPr>
        <w:widowControl w:val="0"/>
        <w:ind w:firstLine="709"/>
        <w:rPr>
          <w:sz w:val="28"/>
          <w:szCs w:val="28"/>
        </w:rPr>
      </w:pPr>
    </w:p>
    <w:p w:rsidR="00704CBD" w:rsidRPr="005175A9" w:rsidRDefault="005175A9" w:rsidP="005175A9">
      <w:pPr>
        <w:widowControl w:val="0"/>
        <w:ind w:firstLine="709"/>
        <w:rPr>
          <w:caps/>
          <w:sz w:val="28"/>
          <w:szCs w:val="28"/>
        </w:rPr>
      </w:pPr>
      <w:r>
        <w:rPr>
          <w:szCs w:val="28"/>
        </w:rPr>
        <w:br w:type="page"/>
      </w:r>
      <w:bookmarkStart w:id="7" w:name="_Toc231785560"/>
      <w:r w:rsidR="00704CBD" w:rsidRPr="005175A9">
        <w:rPr>
          <w:caps/>
          <w:sz w:val="28"/>
          <w:szCs w:val="28"/>
        </w:rPr>
        <w:t>2</w:t>
      </w:r>
      <w:r w:rsidRPr="005175A9">
        <w:rPr>
          <w:caps/>
          <w:szCs w:val="28"/>
        </w:rPr>
        <w:t>.</w:t>
      </w:r>
      <w:r w:rsidR="00704CBD" w:rsidRPr="005175A9">
        <w:rPr>
          <w:caps/>
          <w:sz w:val="28"/>
          <w:szCs w:val="28"/>
        </w:rPr>
        <w:t xml:space="preserve"> </w:t>
      </w:r>
      <w:r w:rsidR="004F4999" w:rsidRPr="005175A9">
        <w:rPr>
          <w:caps/>
          <w:sz w:val="28"/>
          <w:szCs w:val="28"/>
        </w:rPr>
        <w:t>Учет на забалансовых счетах</w:t>
      </w:r>
      <w:bookmarkEnd w:id="7"/>
    </w:p>
    <w:p w:rsidR="005175A9" w:rsidRDefault="005175A9" w:rsidP="005175A9">
      <w:pPr>
        <w:pStyle w:val="2063"/>
        <w:spacing w:before="0" w:after="0"/>
        <w:ind w:firstLine="709"/>
        <w:outlineLvl w:val="9"/>
        <w:rPr>
          <w:szCs w:val="28"/>
        </w:rPr>
      </w:pPr>
      <w:bookmarkStart w:id="8" w:name="_Toc231785561"/>
    </w:p>
    <w:p w:rsidR="00AC68EA" w:rsidRPr="005175A9" w:rsidRDefault="00704CBD" w:rsidP="005175A9">
      <w:pPr>
        <w:pStyle w:val="2063"/>
        <w:spacing w:before="0" w:after="0"/>
        <w:ind w:firstLine="709"/>
        <w:outlineLvl w:val="9"/>
        <w:rPr>
          <w:szCs w:val="28"/>
        </w:rPr>
      </w:pPr>
      <w:r w:rsidRPr="005175A9">
        <w:rPr>
          <w:szCs w:val="28"/>
        </w:rPr>
        <w:t xml:space="preserve">2.1 </w:t>
      </w:r>
      <w:r w:rsidR="00AC68EA" w:rsidRPr="005175A9">
        <w:rPr>
          <w:szCs w:val="28"/>
        </w:rPr>
        <w:t>Учет имущества</w:t>
      </w:r>
      <w:r w:rsidR="00A24F2B" w:rsidRPr="005175A9">
        <w:rPr>
          <w:szCs w:val="28"/>
        </w:rPr>
        <w:t>, не принадлежащего на праве собственности</w:t>
      </w:r>
      <w:bookmarkEnd w:id="8"/>
    </w:p>
    <w:p w:rsidR="005175A9" w:rsidRDefault="005175A9" w:rsidP="005175A9">
      <w:pPr>
        <w:pStyle w:val="3063"/>
        <w:spacing w:before="0" w:after="0"/>
        <w:ind w:firstLine="709"/>
        <w:outlineLvl w:val="9"/>
        <w:rPr>
          <w:szCs w:val="28"/>
        </w:rPr>
      </w:pPr>
      <w:bookmarkStart w:id="9" w:name="_Toc231785562"/>
    </w:p>
    <w:p w:rsidR="00AC68EA" w:rsidRPr="005175A9" w:rsidRDefault="00AC68EA" w:rsidP="005175A9">
      <w:pPr>
        <w:pStyle w:val="3063"/>
        <w:spacing w:before="0" w:after="0"/>
        <w:ind w:firstLine="709"/>
        <w:outlineLvl w:val="9"/>
        <w:rPr>
          <w:szCs w:val="28"/>
        </w:rPr>
      </w:pPr>
      <w:r w:rsidRPr="005175A9">
        <w:rPr>
          <w:szCs w:val="28"/>
        </w:rPr>
        <w:t>Арендованные основные средства</w:t>
      </w:r>
      <w:bookmarkEnd w:id="9"/>
    </w:p>
    <w:p w:rsidR="0028158D" w:rsidRPr="005175A9" w:rsidRDefault="0028158D" w:rsidP="005175A9">
      <w:pPr>
        <w:pStyle w:val="af"/>
        <w:spacing w:before="0" w:beforeAutospacing="0" w:after="0" w:afterAutospacing="0" w:line="360" w:lineRule="auto"/>
        <w:ind w:firstLine="709"/>
        <w:jc w:val="both"/>
        <w:rPr>
          <w:sz w:val="28"/>
          <w:szCs w:val="28"/>
        </w:rPr>
      </w:pPr>
      <w:r w:rsidRPr="005175A9">
        <w:rPr>
          <w:sz w:val="28"/>
          <w:szCs w:val="28"/>
        </w:rPr>
        <w:t xml:space="preserve">Забалансовый учет арендованных основных средств необходим не только для оперативного контроля за сохранностью полученного в аренду имущества, но и для того, чтобы обосновать в бухгалтерском и налоговом учете текущие расходы по </w:t>
      </w:r>
      <w:r w:rsidR="003E1632" w:rsidRPr="005175A9">
        <w:rPr>
          <w:sz w:val="28"/>
          <w:szCs w:val="28"/>
        </w:rPr>
        <w:t xml:space="preserve">его </w:t>
      </w:r>
      <w:r w:rsidRPr="005175A9">
        <w:rPr>
          <w:sz w:val="28"/>
          <w:szCs w:val="28"/>
        </w:rPr>
        <w:t>содержанию. Кроме того, не исключено, что после окончания срока действия договора аренды организация выкупит арендованное имущество.</w:t>
      </w:r>
    </w:p>
    <w:p w:rsidR="0028158D" w:rsidRPr="005175A9" w:rsidRDefault="0028158D" w:rsidP="005175A9">
      <w:pPr>
        <w:pStyle w:val="af"/>
        <w:spacing w:before="0" w:beforeAutospacing="0" w:after="0" w:afterAutospacing="0" w:line="360" w:lineRule="auto"/>
        <w:ind w:firstLine="709"/>
        <w:jc w:val="both"/>
        <w:rPr>
          <w:sz w:val="28"/>
          <w:szCs w:val="28"/>
        </w:rPr>
      </w:pPr>
      <w:r w:rsidRPr="005175A9">
        <w:rPr>
          <w:sz w:val="28"/>
          <w:szCs w:val="28"/>
        </w:rPr>
        <w:t>Организация - арендатор учитывает арендованные основные средства на счете 001</w:t>
      </w:r>
      <w:r w:rsidR="00C83F56" w:rsidRPr="005175A9">
        <w:rPr>
          <w:sz w:val="28"/>
          <w:szCs w:val="28"/>
        </w:rPr>
        <w:t xml:space="preserve"> «Арендованные основные средства»</w:t>
      </w:r>
      <w:r w:rsidRPr="005175A9">
        <w:rPr>
          <w:sz w:val="28"/>
          <w:szCs w:val="28"/>
        </w:rPr>
        <w:t xml:space="preserve"> по первоначальной стоимости, </w:t>
      </w:r>
      <w:r w:rsidR="003E1632" w:rsidRPr="005175A9">
        <w:rPr>
          <w:sz w:val="28"/>
          <w:szCs w:val="28"/>
        </w:rPr>
        <w:t>указан</w:t>
      </w:r>
      <w:r w:rsidRPr="005175A9">
        <w:rPr>
          <w:sz w:val="28"/>
          <w:szCs w:val="28"/>
        </w:rPr>
        <w:t>ной в договоре аренды. Аналитический учет ведется по объектам, принятым в аренду, и арендодателям.</w:t>
      </w:r>
    </w:p>
    <w:p w:rsidR="0028158D" w:rsidRPr="005175A9" w:rsidRDefault="0028158D" w:rsidP="005175A9">
      <w:pPr>
        <w:pStyle w:val="af"/>
        <w:spacing w:before="0" w:beforeAutospacing="0" w:after="0" w:afterAutospacing="0" w:line="360" w:lineRule="auto"/>
        <w:ind w:firstLine="709"/>
        <w:jc w:val="both"/>
        <w:rPr>
          <w:sz w:val="28"/>
          <w:szCs w:val="28"/>
        </w:rPr>
      </w:pPr>
      <w:r w:rsidRPr="005175A9">
        <w:rPr>
          <w:sz w:val="28"/>
          <w:szCs w:val="28"/>
        </w:rPr>
        <w:t xml:space="preserve">Для учета расчетов с арендодателями используется счет 76 "Расчеты с разными дебиторами и кредиторами", начисление арендной платы отражается по дебету счетов </w:t>
      </w:r>
      <w:r w:rsidR="003E1632" w:rsidRPr="005175A9">
        <w:rPr>
          <w:sz w:val="28"/>
          <w:szCs w:val="28"/>
        </w:rPr>
        <w:t>учета затрат</w:t>
      </w:r>
      <w:r w:rsidRPr="005175A9">
        <w:rPr>
          <w:sz w:val="28"/>
          <w:szCs w:val="28"/>
        </w:rPr>
        <w:t xml:space="preserve"> </w:t>
      </w:r>
      <w:r w:rsidR="003E1632" w:rsidRPr="005175A9">
        <w:rPr>
          <w:sz w:val="28"/>
          <w:szCs w:val="28"/>
        </w:rPr>
        <w:t>(20 "Основное производство"</w:t>
      </w:r>
      <w:r w:rsidRPr="005175A9">
        <w:rPr>
          <w:sz w:val="28"/>
          <w:szCs w:val="28"/>
        </w:rPr>
        <w:t>, 25 "Общепроизводственные расходы", 26 "Общехозяйственные расходы", 44 "Расходы на продажу") в корреспонденции со счетом 76.</w:t>
      </w:r>
    </w:p>
    <w:p w:rsidR="00C83F56" w:rsidRPr="005175A9" w:rsidRDefault="00C83F56" w:rsidP="005175A9">
      <w:pPr>
        <w:pStyle w:val="af"/>
        <w:spacing w:before="0" w:beforeAutospacing="0" w:after="0" w:afterAutospacing="0" w:line="360" w:lineRule="auto"/>
        <w:ind w:firstLine="709"/>
        <w:jc w:val="both"/>
        <w:rPr>
          <w:sz w:val="28"/>
          <w:szCs w:val="28"/>
        </w:rPr>
      </w:pPr>
      <w:r w:rsidRPr="005175A9">
        <w:rPr>
          <w:sz w:val="28"/>
          <w:szCs w:val="28"/>
        </w:rPr>
        <w:t xml:space="preserve">Однако необходимо учесть, что расходы должны признаваться в том отчетном периоде, в котором они имели место, независимо от времени фактической выплаты денежных средств (п. 18 ПБУ 10/99 "Расходы организации", утвержденного Приказом Минфина России от 6 мая </w:t>
      </w:r>
      <w:smartTag w:uri="urn:schemas-microsoft-com:office:smarttags" w:element="metricconverter">
        <w:smartTagPr>
          <w:attr w:name="ProductID" w:val="1999 г"/>
        </w:smartTagPr>
        <w:r w:rsidRPr="005175A9">
          <w:rPr>
            <w:sz w:val="28"/>
            <w:szCs w:val="28"/>
          </w:rPr>
          <w:t>1999 г</w:t>
        </w:r>
      </w:smartTag>
      <w:r w:rsidRPr="005175A9">
        <w:rPr>
          <w:sz w:val="28"/>
          <w:szCs w:val="28"/>
        </w:rPr>
        <w:t xml:space="preserve">. N 33н </w:t>
      </w:r>
      <w:r w:rsidR="008715B9" w:rsidRPr="005175A9">
        <w:rPr>
          <w:sz w:val="28"/>
          <w:szCs w:val="28"/>
        </w:rPr>
        <w:t>[11</w:t>
      </w:r>
      <w:r w:rsidRPr="005175A9">
        <w:rPr>
          <w:sz w:val="28"/>
          <w:szCs w:val="28"/>
        </w:rPr>
        <w:t>]). Поэтому списать в расходы текущего месяца можно только ту часть платежей, которая соответствует стоимости услуг, оказанных в данном месяце.</w:t>
      </w:r>
    </w:p>
    <w:p w:rsidR="00C83F56" w:rsidRPr="005175A9" w:rsidRDefault="00C83F56" w:rsidP="005175A9">
      <w:pPr>
        <w:pStyle w:val="af"/>
        <w:spacing w:before="0" w:beforeAutospacing="0" w:after="0" w:afterAutospacing="0" w:line="360" w:lineRule="auto"/>
        <w:ind w:firstLine="709"/>
        <w:jc w:val="both"/>
        <w:rPr>
          <w:sz w:val="28"/>
          <w:szCs w:val="28"/>
        </w:rPr>
      </w:pPr>
      <w:r w:rsidRPr="005175A9">
        <w:rPr>
          <w:sz w:val="28"/>
          <w:szCs w:val="28"/>
        </w:rPr>
        <w:t>Учет имущества у лизингополучателя, полученного по договору лизинга, которое числится на балансе лизингодателя, аналогичен. Но для ведения расчетов с лизингодателем по лизинговым платежам к счету 76 необходимо открыть субсчет "Задолженность по лизинговым платежам".</w:t>
      </w:r>
    </w:p>
    <w:p w:rsidR="0028158D" w:rsidRPr="005175A9" w:rsidRDefault="0028158D" w:rsidP="005175A9">
      <w:pPr>
        <w:pStyle w:val="af"/>
        <w:spacing w:before="0" w:beforeAutospacing="0" w:after="0" w:afterAutospacing="0" w:line="360" w:lineRule="auto"/>
        <w:ind w:firstLine="709"/>
        <w:jc w:val="both"/>
        <w:rPr>
          <w:sz w:val="28"/>
          <w:szCs w:val="28"/>
        </w:rPr>
      </w:pPr>
      <w:r w:rsidRPr="005175A9">
        <w:rPr>
          <w:sz w:val="28"/>
          <w:szCs w:val="28"/>
        </w:rPr>
        <w:t>Таким образом, в</w:t>
      </w:r>
      <w:r w:rsidR="002C3C04" w:rsidRPr="005175A9">
        <w:rPr>
          <w:sz w:val="28"/>
          <w:szCs w:val="28"/>
        </w:rPr>
        <w:t xml:space="preserve"> таблице 2.1 представлен</w:t>
      </w:r>
      <w:r w:rsidRPr="005175A9">
        <w:rPr>
          <w:sz w:val="28"/>
          <w:szCs w:val="28"/>
        </w:rPr>
        <w:t xml:space="preserve"> бухгалтерск</w:t>
      </w:r>
      <w:r w:rsidR="002C3C04" w:rsidRPr="005175A9">
        <w:rPr>
          <w:sz w:val="28"/>
          <w:szCs w:val="28"/>
        </w:rPr>
        <w:t>ий</w:t>
      </w:r>
      <w:r w:rsidRPr="005175A9">
        <w:rPr>
          <w:sz w:val="28"/>
          <w:szCs w:val="28"/>
        </w:rPr>
        <w:t xml:space="preserve"> учет арендованны</w:t>
      </w:r>
      <w:r w:rsidR="002C3C04" w:rsidRPr="005175A9">
        <w:rPr>
          <w:sz w:val="28"/>
          <w:szCs w:val="28"/>
        </w:rPr>
        <w:t xml:space="preserve">х </w:t>
      </w:r>
      <w:r w:rsidRPr="005175A9">
        <w:rPr>
          <w:sz w:val="28"/>
          <w:szCs w:val="28"/>
        </w:rPr>
        <w:t>основ</w:t>
      </w:r>
      <w:r w:rsidR="002C3C04" w:rsidRPr="005175A9">
        <w:rPr>
          <w:sz w:val="28"/>
          <w:szCs w:val="28"/>
        </w:rPr>
        <w:t>ных</w:t>
      </w:r>
      <w:r w:rsidRPr="005175A9">
        <w:rPr>
          <w:sz w:val="28"/>
          <w:szCs w:val="28"/>
        </w:rPr>
        <w:t xml:space="preserve"> средств</w:t>
      </w:r>
      <w:r w:rsidR="002C3C04" w:rsidRPr="005175A9">
        <w:rPr>
          <w:sz w:val="28"/>
          <w:szCs w:val="28"/>
        </w:rPr>
        <w:t>.</w:t>
      </w:r>
    </w:p>
    <w:p w:rsidR="005175A9" w:rsidRDefault="005175A9" w:rsidP="005175A9">
      <w:pPr>
        <w:pStyle w:val="af"/>
        <w:spacing w:before="0" w:beforeAutospacing="0" w:after="0" w:afterAutospacing="0" w:line="360" w:lineRule="auto"/>
        <w:ind w:firstLine="709"/>
        <w:jc w:val="both"/>
        <w:rPr>
          <w:sz w:val="28"/>
          <w:szCs w:val="28"/>
        </w:rPr>
      </w:pPr>
    </w:p>
    <w:p w:rsidR="0028158D" w:rsidRPr="005175A9" w:rsidRDefault="002C3C04" w:rsidP="005175A9">
      <w:pPr>
        <w:pStyle w:val="af"/>
        <w:spacing w:before="0" w:beforeAutospacing="0" w:after="0" w:afterAutospacing="0" w:line="360" w:lineRule="auto"/>
        <w:ind w:firstLine="709"/>
        <w:jc w:val="both"/>
        <w:rPr>
          <w:sz w:val="28"/>
          <w:szCs w:val="28"/>
        </w:rPr>
      </w:pPr>
      <w:r w:rsidRPr="005175A9">
        <w:rPr>
          <w:sz w:val="28"/>
          <w:szCs w:val="28"/>
        </w:rPr>
        <w:t>Таблица 2.1 – Учет у организации - арендатора</w:t>
      </w:r>
    </w:p>
    <w:tbl>
      <w:tblPr>
        <w:tblW w:w="4490" w:type="pct"/>
        <w:tblInd w:w="354" w:type="dxa"/>
        <w:tblCellMar>
          <w:left w:w="70" w:type="dxa"/>
          <w:right w:w="70" w:type="dxa"/>
        </w:tblCellMar>
        <w:tblLook w:val="0000" w:firstRow="0" w:lastRow="0" w:firstColumn="0" w:lastColumn="0" w:noHBand="0" w:noVBand="0"/>
      </w:tblPr>
      <w:tblGrid>
        <w:gridCol w:w="5530"/>
        <w:gridCol w:w="1559"/>
        <w:gridCol w:w="1437"/>
      </w:tblGrid>
      <w:tr w:rsidR="003E1632" w:rsidRPr="005175A9" w:rsidTr="005175A9">
        <w:trPr>
          <w:cantSplit/>
          <w:trHeight w:val="36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Содержание операции</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Дебет</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Кредит</w:t>
            </w:r>
          </w:p>
        </w:tc>
      </w:tr>
      <w:tr w:rsidR="003E1632" w:rsidRPr="005175A9" w:rsidTr="005175A9">
        <w:trPr>
          <w:cantSplit/>
          <w:trHeight w:val="24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Получено в аренду имущество</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001</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tc>
      </w:tr>
      <w:tr w:rsidR="003E1632" w:rsidRPr="005175A9" w:rsidTr="005175A9">
        <w:trPr>
          <w:cantSplit/>
          <w:trHeight w:val="36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Произведен авансовый платеж по договору аренды</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76</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51</w:t>
            </w:r>
          </w:p>
        </w:tc>
      </w:tr>
      <w:tr w:rsidR="003E1632" w:rsidRPr="005175A9" w:rsidTr="005175A9">
        <w:trPr>
          <w:cantSplit/>
          <w:trHeight w:val="36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Отражен арендный платеж (без учета НДС)</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20, 23, 25, 26, 44</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76</w:t>
            </w:r>
          </w:p>
        </w:tc>
      </w:tr>
      <w:tr w:rsidR="003E1632" w:rsidRPr="005175A9" w:rsidTr="005175A9">
        <w:trPr>
          <w:cantSplit/>
          <w:trHeight w:val="24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Отражен предъявленный арендодателем НДС</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19</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76</w:t>
            </w:r>
          </w:p>
        </w:tc>
      </w:tr>
      <w:tr w:rsidR="003E1632" w:rsidRPr="005175A9" w:rsidTr="005175A9">
        <w:trPr>
          <w:cantSplit/>
          <w:trHeight w:val="24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Принят к вычету НДС</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68</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19</w:t>
            </w:r>
          </w:p>
        </w:tc>
      </w:tr>
      <w:tr w:rsidR="003E1632" w:rsidRPr="005175A9" w:rsidTr="005175A9">
        <w:trPr>
          <w:cantSplit/>
          <w:trHeight w:val="240"/>
        </w:trPr>
        <w:tc>
          <w:tcPr>
            <w:tcW w:w="3243" w:type="pct"/>
            <w:tcBorders>
              <w:top w:val="single" w:sz="6" w:space="0" w:color="auto"/>
              <w:left w:val="single" w:sz="6" w:space="0" w:color="auto"/>
              <w:right w:val="single" w:sz="6" w:space="0" w:color="auto"/>
            </w:tcBorders>
            <w:vAlign w:val="center"/>
          </w:tcPr>
          <w:p w:rsidR="003E1632" w:rsidRPr="005175A9" w:rsidRDefault="003E1632" w:rsidP="005175A9">
            <w:r w:rsidRPr="005175A9">
              <w:t>Списано имущество с забалансового учета</w:t>
            </w:r>
          </w:p>
        </w:tc>
        <w:tc>
          <w:tcPr>
            <w:tcW w:w="914" w:type="pct"/>
            <w:tcBorders>
              <w:top w:val="single" w:sz="6" w:space="0" w:color="auto"/>
              <w:left w:val="single" w:sz="6" w:space="0" w:color="auto"/>
              <w:right w:val="single" w:sz="6" w:space="0" w:color="auto"/>
            </w:tcBorders>
            <w:vAlign w:val="center"/>
          </w:tcPr>
          <w:p w:rsidR="003E1632" w:rsidRPr="005175A9" w:rsidRDefault="003E1632" w:rsidP="005175A9"/>
        </w:tc>
        <w:tc>
          <w:tcPr>
            <w:tcW w:w="843" w:type="pct"/>
            <w:tcBorders>
              <w:top w:val="single" w:sz="6" w:space="0" w:color="auto"/>
              <w:left w:val="single" w:sz="6" w:space="0" w:color="auto"/>
              <w:right w:val="single" w:sz="6" w:space="0" w:color="auto"/>
            </w:tcBorders>
            <w:vAlign w:val="center"/>
          </w:tcPr>
          <w:p w:rsidR="003E1632" w:rsidRPr="005175A9" w:rsidRDefault="003E1632" w:rsidP="005175A9">
            <w:r w:rsidRPr="005175A9">
              <w:t>001</w:t>
            </w:r>
          </w:p>
        </w:tc>
      </w:tr>
      <w:tr w:rsidR="00553752" w:rsidRPr="005175A9" w:rsidTr="005175A9">
        <w:trPr>
          <w:cantSplit/>
          <w:trHeight w:val="240"/>
        </w:trPr>
        <w:tc>
          <w:tcPr>
            <w:tcW w:w="5000" w:type="pct"/>
            <w:gridSpan w:val="3"/>
            <w:tcBorders>
              <w:top w:val="single" w:sz="6" w:space="0" w:color="auto"/>
              <w:left w:val="single" w:sz="6" w:space="0" w:color="auto"/>
              <w:right w:val="single" w:sz="6" w:space="0" w:color="auto"/>
            </w:tcBorders>
            <w:vAlign w:val="center"/>
          </w:tcPr>
          <w:p w:rsidR="00553752" w:rsidRPr="005175A9" w:rsidRDefault="00553752" w:rsidP="005175A9">
            <w:r w:rsidRPr="005175A9">
              <w:t>Если в договоре аренды предусмотрено право выкупа</w:t>
            </w:r>
          </w:p>
        </w:tc>
      </w:tr>
      <w:tr w:rsidR="003E1632" w:rsidRPr="005175A9" w:rsidTr="005175A9">
        <w:trPr>
          <w:cantSplit/>
          <w:trHeight w:val="240"/>
        </w:trPr>
        <w:tc>
          <w:tcPr>
            <w:tcW w:w="3243" w:type="pct"/>
            <w:tcBorders>
              <w:top w:val="single" w:sz="4" w:space="0" w:color="auto"/>
              <w:left w:val="single" w:sz="6" w:space="0" w:color="auto"/>
              <w:bottom w:val="single" w:sz="4" w:space="0" w:color="auto"/>
              <w:right w:val="single" w:sz="6" w:space="0" w:color="auto"/>
            </w:tcBorders>
            <w:vAlign w:val="center"/>
          </w:tcPr>
          <w:p w:rsidR="003E1632" w:rsidRPr="005175A9" w:rsidRDefault="003E1632" w:rsidP="005175A9">
            <w:r w:rsidRPr="005175A9">
              <w:t>Уплачена выкупная стоимость имущества</w:t>
            </w:r>
          </w:p>
        </w:tc>
        <w:tc>
          <w:tcPr>
            <w:tcW w:w="914" w:type="pct"/>
            <w:tcBorders>
              <w:top w:val="single" w:sz="4" w:space="0" w:color="auto"/>
              <w:left w:val="single" w:sz="6" w:space="0" w:color="auto"/>
              <w:bottom w:val="single" w:sz="4" w:space="0" w:color="auto"/>
              <w:right w:val="single" w:sz="6" w:space="0" w:color="auto"/>
            </w:tcBorders>
            <w:vAlign w:val="center"/>
          </w:tcPr>
          <w:p w:rsidR="003E1632" w:rsidRPr="005175A9" w:rsidRDefault="003E1632" w:rsidP="005175A9">
            <w:r w:rsidRPr="005175A9">
              <w:t>60</w:t>
            </w:r>
          </w:p>
        </w:tc>
        <w:tc>
          <w:tcPr>
            <w:tcW w:w="843" w:type="pct"/>
            <w:tcBorders>
              <w:top w:val="single" w:sz="4" w:space="0" w:color="auto"/>
              <w:left w:val="single" w:sz="6" w:space="0" w:color="auto"/>
              <w:bottom w:val="single" w:sz="4" w:space="0" w:color="auto"/>
              <w:right w:val="single" w:sz="6" w:space="0" w:color="auto"/>
            </w:tcBorders>
            <w:vAlign w:val="center"/>
          </w:tcPr>
          <w:p w:rsidR="003E1632" w:rsidRPr="005175A9" w:rsidRDefault="003E1632" w:rsidP="005175A9">
            <w:r w:rsidRPr="005175A9">
              <w:t>51</w:t>
            </w:r>
          </w:p>
        </w:tc>
      </w:tr>
      <w:tr w:rsidR="003E1632" w:rsidRPr="005175A9" w:rsidTr="005175A9">
        <w:trPr>
          <w:cantSplit/>
          <w:trHeight w:val="360"/>
        </w:trPr>
        <w:tc>
          <w:tcPr>
            <w:tcW w:w="3243" w:type="pct"/>
            <w:tcBorders>
              <w:top w:val="single" w:sz="4" w:space="0" w:color="auto"/>
              <w:left w:val="single" w:sz="6" w:space="0" w:color="auto"/>
              <w:bottom w:val="single" w:sz="6" w:space="0" w:color="auto"/>
              <w:right w:val="single" w:sz="6" w:space="0" w:color="auto"/>
            </w:tcBorders>
            <w:vAlign w:val="center"/>
          </w:tcPr>
          <w:p w:rsidR="003E1632" w:rsidRPr="005175A9" w:rsidRDefault="003E1632" w:rsidP="005175A9">
            <w:r w:rsidRPr="005175A9">
              <w:t>Отражена выкупная стоимость имущества</w:t>
            </w:r>
          </w:p>
        </w:tc>
        <w:tc>
          <w:tcPr>
            <w:tcW w:w="914" w:type="pct"/>
            <w:tcBorders>
              <w:top w:val="single" w:sz="4" w:space="0" w:color="auto"/>
              <w:left w:val="single" w:sz="6" w:space="0" w:color="auto"/>
              <w:bottom w:val="single" w:sz="6" w:space="0" w:color="auto"/>
              <w:right w:val="single" w:sz="6" w:space="0" w:color="auto"/>
            </w:tcBorders>
            <w:vAlign w:val="center"/>
          </w:tcPr>
          <w:p w:rsidR="003E1632" w:rsidRPr="005175A9" w:rsidRDefault="003E1632" w:rsidP="005175A9">
            <w:r w:rsidRPr="005175A9">
              <w:t>08</w:t>
            </w:r>
          </w:p>
        </w:tc>
        <w:tc>
          <w:tcPr>
            <w:tcW w:w="843" w:type="pct"/>
            <w:tcBorders>
              <w:top w:val="single" w:sz="4" w:space="0" w:color="auto"/>
              <w:left w:val="single" w:sz="6" w:space="0" w:color="auto"/>
              <w:bottom w:val="single" w:sz="6" w:space="0" w:color="auto"/>
              <w:right w:val="single" w:sz="6" w:space="0" w:color="auto"/>
            </w:tcBorders>
            <w:vAlign w:val="center"/>
          </w:tcPr>
          <w:p w:rsidR="003E1632" w:rsidRPr="005175A9" w:rsidRDefault="003E1632" w:rsidP="005175A9">
            <w:r w:rsidRPr="005175A9">
              <w:t>60</w:t>
            </w:r>
          </w:p>
        </w:tc>
      </w:tr>
      <w:tr w:rsidR="003E1632" w:rsidRPr="005175A9" w:rsidTr="005175A9">
        <w:trPr>
          <w:cantSplit/>
          <w:trHeight w:val="24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Отражен предъявленный НДС</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19</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60</w:t>
            </w:r>
          </w:p>
        </w:tc>
      </w:tr>
      <w:tr w:rsidR="003E1632" w:rsidRPr="005175A9" w:rsidTr="005175A9">
        <w:trPr>
          <w:cantSplit/>
          <w:trHeight w:val="24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Принят к вычету НДС</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68</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19</w:t>
            </w:r>
          </w:p>
        </w:tc>
      </w:tr>
      <w:tr w:rsidR="003E1632" w:rsidRPr="005175A9" w:rsidTr="005175A9">
        <w:trPr>
          <w:cantSplit/>
          <w:trHeight w:val="360"/>
        </w:trPr>
        <w:tc>
          <w:tcPr>
            <w:tcW w:w="32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Имущество учтено в составе основных средств</w:t>
            </w:r>
          </w:p>
        </w:tc>
        <w:tc>
          <w:tcPr>
            <w:tcW w:w="914"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01</w:t>
            </w:r>
          </w:p>
        </w:tc>
        <w:tc>
          <w:tcPr>
            <w:tcW w:w="843" w:type="pct"/>
            <w:tcBorders>
              <w:top w:val="single" w:sz="6" w:space="0" w:color="auto"/>
              <w:left w:val="single" w:sz="6" w:space="0" w:color="auto"/>
              <w:bottom w:val="single" w:sz="6" w:space="0" w:color="auto"/>
              <w:right w:val="single" w:sz="6" w:space="0" w:color="auto"/>
            </w:tcBorders>
            <w:vAlign w:val="center"/>
          </w:tcPr>
          <w:p w:rsidR="003E1632" w:rsidRPr="005175A9" w:rsidRDefault="003E1632" w:rsidP="005175A9">
            <w:r w:rsidRPr="005175A9">
              <w:t>08</w:t>
            </w:r>
          </w:p>
        </w:tc>
      </w:tr>
    </w:tbl>
    <w:p w:rsidR="002C3C04" w:rsidRPr="005175A9" w:rsidRDefault="002C3C04" w:rsidP="005175A9">
      <w:pPr>
        <w:pStyle w:val="af"/>
        <w:spacing w:before="0" w:beforeAutospacing="0" w:after="0" w:afterAutospacing="0" w:line="360" w:lineRule="auto"/>
        <w:ind w:firstLine="709"/>
        <w:jc w:val="both"/>
        <w:rPr>
          <w:sz w:val="28"/>
          <w:szCs w:val="28"/>
        </w:rPr>
      </w:pPr>
    </w:p>
    <w:p w:rsidR="00AC68EA" w:rsidRPr="005175A9" w:rsidRDefault="00AC68EA" w:rsidP="005175A9">
      <w:pPr>
        <w:pStyle w:val="3063"/>
        <w:spacing w:before="0" w:after="0"/>
        <w:ind w:firstLine="709"/>
        <w:outlineLvl w:val="9"/>
        <w:rPr>
          <w:szCs w:val="28"/>
        </w:rPr>
      </w:pPr>
      <w:bookmarkStart w:id="10" w:name="_Toc231785563"/>
      <w:r w:rsidRPr="005175A9">
        <w:rPr>
          <w:szCs w:val="28"/>
        </w:rPr>
        <w:t xml:space="preserve">Товарно-материальные ценности, принятые </w:t>
      </w:r>
      <w:r w:rsidR="00F84B3D" w:rsidRPr="005175A9">
        <w:rPr>
          <w:szCs w:val="28"/>
        </w:rPr>
        <w:t xml:space="preserve">на ответственное </w:t>
      </w:r>
      <w:r w:rsidRPr="005175A9">
        <w:rPr>
          <w:szCs w:val="28"/>
        </w:rPr>
        <w:t>хранение</w:t>
      </w:r>
      <w:bookmarkEnd w:id="10"/>
    </w:p>
    <w:p w:rsidR="004D2328" w:rsidRPr="005175A9" w:rsidRDefault="004D2328" w:rsidP="005175A9">
      <w:pPr>
        <w:pStyle w:val="af"/>
        <w:spacing w:before="0" w:beforeAutospacing="0" w:after="0" w:afterAutospacing="0" w:line="360" w:lineRule="auto"/>
        <w:ind w:firstLine="709"/>
        <w:jc w:val="both"/>
        <w:rPr>
          <w:sz w:val="28"/>
          <w:szCs w:val="28"/>
        </w:rPr>
      </w:pPr>
      <w:r w:rsidRPr="005175A9">
        <w:rPr>
          <w:sz w:val="28"/>
          <w:szCs w:val="28"/>
        </w:rPr>
        <w:t>Организации учитывают на забалансовом учете материально - производственные запасы, не принадлежащие им на праве собственности, как запасы, находящиеся у них на ответственном хранении.</w:t>
      </w:r>
    </w:p>
    <w:p w:rsidR="00AC68EA" w:rsidRPr="005175A9" w:rsidRDefault="00AC68EA" w:rsidP="005175A9">
      <w:pPr>
        <w:pStyle w:val="af"/>
        <w:spacing w:before="0" w:beforeAutospacing="0" w:after="0" w:afterAutospacing="0" w:line="360" w:lineRule="auto"/>
        <w:ind w:firstLine="709"/>
        <w:jc w:val="both"/>
        <w:rPr>
          <w:sz w:val="28"/>
          <w:szCs w:val="28"/>
        </w:rPr>
      </w:pPr>
      <w:r w:rsidRPr="005175A9">
        <w:rPr>
          <w:sz w:val="28"/>
          <w:szCs w:val="28"/>
        </w:rPr>
        <w:t>Аналитический учет по счету 002 «Товарно-материальные ценности, принятые на ответственное хранение» ведется по организациям - владельцам, по видам, сортам и местам хранения.</w:t>
      </w:r>
    </w:p>
    <w:p w:rsidR="00AC68EA" w:rsidRPr="005175A9" w:rsidRDefault="00AC68EA" w:rsidP="005175A9">
      <w:pPr>
        <w:pStyle w:val="af"/>
        <w:spacing w:before="0" w:beforeAutospacing="0" w:after="0" w:afterAutospacing="0" w:line="360" w:lineRule="auto"/>
        <w:ind w:firstLine="709"/>
        <w:jc w:val="both"/>
        <w:rPr>
          <w:sz w:val="28"/>
          <w:szCs w:val="28"/>
        </w:rPr>
      </w:pPr>
      <w:r w:rsidRPr="005175A9">
        <w:rPr>
          <w:sz w:val="28"/>
          <w:szCs w:val="28"/>
        </w:rPr>
        <w:t>После выяснения всех спорных вопросов и принятия к учету материальных ценностей на соответствующие счета (10, 41 и др.) в корреспонденции со счетами расчетов</w:t>
      </w:r>
      <w:r w:rsidR="005175A9">
        <w:rPr>
          <w:sz w:val="28"/>
          <w:szCs w:val="28"/>
        </w:rPr>
        <w:t xml:space="preserve"> </w:t>
      </w:r>
      <w:r w:rsidRPr="005175A9">
        <w:rPr>
          <w:sz w:val="28"/>
          <w:szCs w:val="28"/>
        </w:rPr>
        <w:t>или</w:t>
      </w:r>
      <w:r w:rsidR="005175A9">
        <w:rPr>
          <w:sz w:val="28"/>
          <w:szCs w:val="28"/>
        </w:rPr>
        <w:t xml:space="preserve"> </w:t>
      </w:r>
      <w:r w:rsidRPr="005175A9">
        <w:rPr>
          <w:sz w:val="28"/>
          <w:szCs w:val="28"/>
        </w:rPr>
        <w:t>возврата</w:t>
      </w:r>
      <w:r w:rsidR="005175A9">
        <w:rPr>
          <w:sz w:val="28"/>
          <w:szCs w:val="28"/>
        </w:rPr>
        <w:t xml:space="preserve"> </w:t>
      </w:r>
      <w:r w:rsidRPr="005175A9">
        <w:rPr>
          <w:sz w:val="28"/>
          <w:szCs w:val="28"/>
        </w:rPr>
        <w:t>материальных</w:t>
      </w:r>
      <w:r w:rsidR="005175A9">
        <w:rPr>
          <w:sz w:val="28"/>
          <w:szCs w:val="28"/>
        </w:rPr>
        <w:t xml:space="preserve"> </w:t>
      </w:r>
      <w:r w:rsidRPr="005175A9">
        <w:rPr>
          <w:sz w:val="28"/>
          <w:szCs w:val="28"/>
        </w:rPr>
        <w:t>ценностей</w:t>
      </w:r>
      <w:r w:rsidR="005175A9">
        <w:rPr>
          <w:sz w:val="28"/>
          <w:szCs w:val="28"/>
        </w:rPr>
        <w:t xml:space="preserve"> </w:t>
      </w:r>
      <w:r w:rsidRPr="005175A9">
        <w:rPr>
          <w:sz w:val="28"/>
          <w:szCs w:val="28"/>
        </w:rPr>
        <w:t>собственнику</w:t>
      </w:r>
      <w:r w:rsidR="005175A9">
        <w:rPr>
          <w:sz w:val="28"/>
          <w:szCs w:val="28"/>
        </w:rPr>
        <w:t xml:space="preserve"> </w:t>
      </w:r>
      <w:r w:rsidRPr="005175A9">
        <w:rPr>
          <w:sz w:val="28"/>
          <w:szCs w:val="28"/>
        </w:rPr>
        <w:t>счет</w:t>
      </w:r>
      <w:r w:rsidR="005175A9">
        <w:rPr>
          <w:sz w:val="28"/>
          <w:szCs w:val="28"/>
        </w:rPr>
        <w:t xml:space="preserve"> </w:t>
      </w:r>
      <w:r w:rsidRPr="005175A9">
        <w:rPr>
          <w:sz w:val="28"/>
          <w:szCs w:val="28"/>
        </w:rPr>
        <w:t>002</w:t>
      </w:r>
      <w:r w:rsidR="005175A9">
        <w:rPr>
          <w:sz w:val="28"/>
          <w:szCs w:val="28"/>
        </w:rPr>
        <w:t xml:space="preserve"> </w:t>
      </w:r>
      <w:r w:rsidRPr="005175A9">
        <w:rPr>
          <w:sz w:val="28"/>
          <w:szCs w:val="28"/>
        </w:rPr>
        <w:t>закрывается.</w:t>
      </w:r>
    </w:p>
    <w:p w:rsidR="004D2328" w:rsidRPr="005175A9" w:rsidRDefault="004D2328" w:rsidP="005175A9">
      <w:pPr>
        <w:pStyle w:val="af"/>
        <w:spacing w:before="0" w:beforeAutospacing="0" w:after="0" w:afterAutospacing="0" w:line="360" w:lineRule="auto"/>
        <w:ind w:firstLine="709"/>
        <w:jc w:val="both"/>
        <w:rPr>
          <w:sz w:val="28"/>
          <w:szCs w:val="28"/>
        </w:rPr>
      </w:pPr>
      <w:r w:rsidRPr="005175A9">
        <w:rPr>
          <w:sz w:val="28"/>
          <w:szCs w:val="28"/>
        </w:rPr>
        <w:t xml:space="preserve">Полный перечень ситуаций, когда товары принимаются на ответственное хранение, содержится в п. 155 Методических указаний </w:t>
      </w:r>
      <w:r w:rsidR="008715B9" w:rsidRPr="005175A9">
        <w:rPr>
          <w:sz w:val="28"/>
          <w:szCs w:val="28"/>
        </w:rPr>
        <w:t>[15</w:t>
      </w:r>
      <w:r w:rsidRPr="005175A9">
        <w:rPr>
          <w:sz w:val="28"/>
          <w:szCs w:val="28"/>
        </w:rPr>
        <w:t>].</w:t>
      </w:r>
    </w:p>
    <w:p w:rsidR="004D2328" w:rsidRPr="005175A9" w:rsidRDefault="004D2328" w:rsidP="005175A9">
      <w:pPr>
        <w:pStyle w:val="af"/>
        <w:spacing w:before="0" w:beforeAutospacing="0" w:after="0" w:afterAutospacing="0" w:line="360" w:lineRule="auto"/>
        <w:ind w:firstLine="709"/>
        <w:jc w:val="both"/>
        <w:rPr>
          <w:sz w:val="28"/>
          <w:szCs w:val="28"/>
        </w:rPr>
      </w:pPr>
      <w:r w:rsidRPr="005175A9">
        <w:rPr>
          <w:sz w:val="28"/>
          <w:szCs w:val="28"/>
        </w:rPr>
        <w:t>Во-первых, на счете 002 отражаются товары, ошибочно адресованные организации.</w:t>
      </w:r>
    </w:p>
    <w:p w:rsidR="004D2328" w:rsidRPr="005175A9" w:rsidRDefault="004D2328" w:rsidP="005175A9">
      <w:pPr>
        <w:pStyle w:val="af"/>
        <w:spacing w:before="0" w:beforeAutospacing="0" w:after="0" w:afterAutospacing="0" w:line="360" w:lineRule="auto"/>
        <w:ind w:firstLine="709"/>
        <w:jc w:val="both"/>
        <w:rPr>
          <w:sz w:val="28"/>
          <w:szCs w:val="28"/>
        </w:rPr>
      </w:pPr>
      <w:r w:rsidRPr="005175A9">
        <w:rPr>
          <w:sz w:val="28"/>
          <w:szCs w:val="28"/>
        </w:rPr>
        <w:t>Во-вторых, на счете 002 отражаются товары, оплаченные и принятые покупателем, но временно оставленные на складе поставщика на ответственное хранение. Причины задержки отгрузки товаров могут быть самыми разными, при этом покупатель учитывает товар на балансе, несмотря на то что он находится на складе поставщика, в то время как сам поставщик учитывает товары, уже не являющиеся его собственностью, на забалансовом счете. Такой же порядок применяется в обратной ситуации, когда в организацию поступили товары, на которые по условиям договора купли-продажи право собственности сохраняется за продавцом до их оплаты или наступления иных обстоятельств. До перехода права собственности на товары у покупателя нет оснований учитывать их на балансе.</w:t>
      </w:r>
      <w:r w:rsidR="005175A9">
        <w:rPr>
          <w:sz w:val="28"/>
          <w:szCs w:val="28"/>
        </w:rPr>
        <w:t xml:space="preserve"> </w:t>
      </w:r>
      <w:r w:rsidRPr="005175A9">
        <w:rPr>
          <w:sz w:val="28"/>
          <w:szCs w:val="28"/>
        </w:rPr>
        <w:t>Товары оплачены, но в связи с техническими причинами, не зависящими от продавца, оставлены на складе поставщика, однако потом покупатель вывез приобретенные товары.</w:t>
      </w:r>
    </w:p>
    <w:p w:rsidR="004D2328" w:rsidRPr="005175A9" w:rsidRDefault="00BE06C9" w:rsidP="005175A9">
      <w:pPr>
        <w:pStyle w:val="af"/>
        <w:spacing w:before="0" w:beforeAutospacing="0" w:after="0" w:afterAutospacing="0" w:line="360" w:lineRule="auto"/>
        <w:ind w:firstLine="709"/>
        <w:jc w:val="both"/>
        <w:rPr>
          <w:sz w:val="28"/>
          <w:szCs w:val="28"/>
        </w:rPr>
      </w:pPr>
      <w:r w:rsidRPr="005175A9">
        <w:rPr>
          <w:sz w:val="28"/>
          <w:szCs w:val="28"/>
        </w:rPr>
        <w:t>Случай, когда ценности оплачены, но оставлены на складе поставщика, (с последующим их вывозом), представлен в таблице 2.2.</w:t>
      </w:r>
    </w:p>
    <w:p w:rsidR="005175A9" w:rsidRDefault="005175A9" w:rsidP="005175A9">
      <w:pPr>
        <w:pStyle w:val="af"/>
        <w:spacing w:before="0" w:beforeAutospacing="0" w:after="0" w:afterAutospacing="0" w:line="360" w:lineRule="auto"/>
        <w:ind w:firstLine="709"/>
        <w:jc w:val="both"/>
        <w:rPr>
          <w:sz w:val="28"/>
          <w:szCs w:val="28"/>
        </w:rPr>
      </w:pPr>
    </w:p>
    <w:p w:rsidR="00BE06C9" w:rsidRPr="005175A9" w:rsidRDefault="00BE06C9" w:rsidP="005175A9">
      <w:pPr>
        <w:pStyle w:val="af"/>
        <w:spacing w:before="0" w:beforeAutospacing="0" w:after="0" w:afterAutospacing="0" w:line="360" w:lineRule="auto"/>
        <w:ind w:firstLine="709"/>
        <w:jc w:val="both"/>
        <w:rPr>
          <w:sz w:val="28"/>
          <w:szCs w:val="28"/>
        </w:rPr>
      </w:pPr>
      <w:r w:rsidRPr="005175A9">
        <w:rPr>
          <w:sz w:val="28"/>
          <w:szCs w:val="28"/>
        </w:rPr>
        <w:t xml:space="preserve">Таблица 2.2 – Учет </w:t>
      </w:r>
      <w:r w:rsidR="00392363" w:rsidRPr="005175A9">
        <w:rPr>
          <w:sz w:val="28"/>
          <w:szCs w:val="28"/>
        </w:rPr>
        <w:t xml:space="preserve">оплаченных, но не вывезенных </w:t>
      </w:r>
      <w:r w:rsidRPr="005175A9">
        <w:rPr>
          <w:sz w:val="28"/>
          <w:szCs w:val="28"/>
        </w:rPr>
        <w:t>товарно-материальных ценностей</w:t>
      </w:r>
      <w:r w:rsidR="00392363" w:rsidRPr="005175A9">
        <w:rPr>
          <w:sz w:val="28"/>
          <w:szCs w:val="28"/>
        </w:rPr>
        <w:t xml:space="preserve"> со склада поставщика</w:t>
      </w:r>
    </w:p>
    <w:tbl>
      <w:tblPr>
        <w:tblW w:w="4389" w:type="pct"/>
        <w:tblInd w:w="212" w:type="dxa"/>
        <w:tblCellMar>
          <w:left w:w="70" w:type="dxa"/>
          <w:right w:w="70" w:type="dxa"/>
        </w:tblCellMar>
        <w:tblLook w:val="0000" w:firstRow="0" w:lastRow="0" w:firstColumn="0" w:lastColumn="0" w:noHBand="0" w:noVBand="0"/>
      </w:tblPr>
      <w:tblGrid>
        <w:gridCol w:w="6093"/>
        <w:gridCol w:w="743"/>
        <w:gridCol w:w="1498"/>
      </w:tblGrid>
      <w:tr w:rsidR="00BE06C9" w:rsidRPr="005175A9" w:rsidTr="005175A9">
        <w:trPr>
          <w:cantSplit/>
          <w:trHeight w:val="360"/>
        </w:trPr>
        <w:tc>
          <w:tcPr>
            <w:tcW w:w="3654" w:type="pct"/>
            <w:tcBorders>
              <w:top w:val="single" w:sz="6" w:space="0" w:color="auto"/>
              <w:left w:val="single" w:sz="6" w:space="0" w:color="auto"/>
              <w:bottom w:val="single" w:sz="6" w:space="0" w:color="auto"/>
              <w:right w:val="single" w:sz="6" w:space="0" w:color="auto"/>
            </w:tcBorders>
          </w:tcPr>
          <w:p w:rsidR="00BE06C9" w:rsidRPr="005175A9" w:rsidRDefault="00BE06C9" w:rsidP="005175A9">
            <w:r w:rsidRPr="005175A9">
              <w:t>Содержание операции</w:t>
            </w:r>
          </w:p>
        </w:tc>
        <w:tc>
          <w:tcPr>
            <w:tcW w:w="446"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Дебет</w:t>
            </w:r>
          </w:p>
        </w:tc>
        <w:tc>
          <w:tcPr>
            <w:tcW w:w="899"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Кредит</w:t>
            </w:r>
          </w:p>
        </w:tc>
      </w:tr>
      <w:tr w:rsidR="00BE06C9" w:rsidRPr="005175A9" w:rsidTr="005175A9">
        <w:trPr>
          <w:cantSplit/>
          <w:trHeight w:val="240"/>
        </w:trPr>
        <w:tc>
          <w:tcPr>
            <w:tcW w:w="3654"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Отражена реализация товарно-материальных ценностей</w:t>
            </w:r>
          </w:p>
        </w:tc>
        <w:tc>
          <w:tcPr>
            <w:tcW w:w="446"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62</w:t>
            </w:r>
          </w:p>
        </w:tc>
        <w:tc>
          <w:tcPr>
            <w:tcW w:w="899"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90-1</w:t>
            </w:r>
          </w:p>
        </w:tc>
      </w:tr>
      <w:tr w:rsidR="00BE06C9" w:rsidRPr="005175A9" w:rsidTr="005175A9">
        <w:trPr>
          <w:cantSplit/>
          <w:trHeight w:val="240"/>
        </w:trPr>
        <w:tc>
          <w:tcPr>
            <w:tcW w:w="3654"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Начислен НДС</w:t>
            </w:r>
          </w:p>
        </w:tc>
        <w:tc>
          <w:tcPr>
            <w:tcW w:w="446"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62</w:t>
            </w:r>
          </w:p>
        </w:tc>
        <w:tc>
          <w:tcPr>
            <w:tcW w:w="899"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68-2</w:t>
            </w:r>
          </w:p>
        </w:tc>
      </w:tr>
      <w:tr w:rsidR="00BE06C9" w:rsidRPr="005175A9" w:rsidTr="005175A9">
        <w:trPr>
          <w:cantSplit/>
          <w:trHeight w:val="240"/>
        </w:trPr>
        <w:tc>
          <w:tcPr>
            <w:tcW w:w="3654"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Списана себестоимость проданных</w:t>
            </w:r>
            <w:r w:rsidR="00392363" w:rsidRPr="005175A9">
              <w:t xml:space="preserve"> ценностей</w:t>
            </w:r>
          </w:p>
        </w:tc>
        <w:tc>
          <w:tcPr>
            <w:tcW w:w="446"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90-2</w:t>
            </w:r>
          </w:p>
        </w:tc>
        <w:tc>
          <w:tcPr>
            <w:tcW w:w="899" w:type="pct"/>
            <w:tcBorders>
              <w:top w:val="single" w:sz="6" w:space="0" w:color="auto"/>
              <w:left w:val="single" w:sz="6" w:space="0" w:color="auto"/>
              <w:bottom w:val="single" w:sz="6" w:space="0" w:color="auto"/>
              <w:right w:val="single" w:sz="6" w:space="0" w:color="auto"/>
            </w:tcBorders>
            <w:vAlign w:val="center"/>
          </w:tcPr>
          <w:p w:rsidR="00BE06C9" w:rsidRPr="005175A9" w:rsidRDefault="00392363" w:rsidP="005175A9">
            <w:r w:rsidRPr="005175A9">
              <w:t xml:space="preserve">10, </w:t>
            </w:r>
            <w:r w:rsidR="00BE06C9" w:rsidRPr="005175A9">
              <w:t>41</w:t>
            </w:r>
            <w:r w:rsidRPr="005175A9">
              <w:t>, 43 и др.</w:t>
            </w:r>
          </w:p>
        </w:tc>
      </w:tr>
      <w:tr w:rsidR="00BE06C9" w:rsidRPr="005175A9" w:rsidTr="005175A9">
        <w:trPr>
          <w:cantSplit/>
          <w:trHeight w:val="240"/>
        </w:trPr>
        <w:tc>
          <w:tcPr>
            <w:tcW w:w="3654" w:type="pct"/>
            <w:tcBorders>
              <w:top w:val="single" w:sz="6" w:space="0" w:color="auto"/>
              <w:left w:val="single" w:sz="6" w:space="0" w:color="auto"/>
              <w:bottom w:val="single" w:sz="6" w:space="0" w:color="auto"/>
              <w:right w:val="single" w:sz="6" w:space="0" w:color="auto"/>
            </w:tcBorders>
            <w:vAlign w:val="center"/>
          </w:tcPr>
          <w:p w:rsidR="00BE06C9" w:rsidRPr="005175A9" w:rsidRDefault="00392363" w:rsidP="005175A9">
            <w:r w:rsidRPr="005175A9">
              <w:t>Покупателем п</w:t>
            </w:r>
            <w:r w:rsidR="00BE06C9" w:rsidRPr="005175A9">
              <w:t>роизведена оплата</w:t>
            </w:r>
          </w:p>
        </w:tc>
        <w:tc>
          <w:tcPr>
            <w:tcW w:w="446"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51</w:t>
            </w:r>
          </w:p>
        </w:tc>
        <w:tc>
          <w:tcPr>
            <w:tcW w:w="899"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62</w:t>
            </w:r>
          </w:p>
        </w:tc>
      </w:tr>
      <w:tr w:rsidR="00BE06C9" w:rsidRPr="005175A9" w:rsidTr="005175A9">
        <w:trPr>
          <w:cantSplit/>
          <w:trHeight w:val="360"/>
        </w:trPr>
        <w:tc>
          <w:tcPr>
            <w:tcW w:w="3654"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 xml:space="preserve">Отражены </w:t>
            </w:r>
            <w:r w:rsidR="00392363" w:rsidRPr="005175A9">
              <w:t xml:space="preserve">за балансом </w:t>
            </w:r>
            <w:r w:rsidRPr="005175A9">
              <w:t xml:space="preserve">находящиеся на складе </w:t>
            </w:r>
            <w:r w:rsidR="00392363" w:rsidRPr="005175A9">
              <w:t>ценности</w:t>
            </w:r>
            <w:r w:rsidRPr="005175A9">
              <w:t xml:space="preserve"> покупателя</w:t>
            </w:r>
          </w:p>
        </w:tc>
        <w:tc>
          <w:tcPr>
            <w:tcW w:w="446"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002</w:t>
            </w:r>
          </w:p>
        </w:tc>
        <w:tc>
          <w:tcPr>
            <w:tcW w:w="899"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tc>
      </w:tr>
      <w:tr w:rsidR="00BE06C9" w:rsidRPr="005175A9" w:rsidTr="005175A9">
        <w:trPr>
          <w:cantSplit/>
          <w:trHeight w:val="360"/>
        </w:trPr>
        <w:tc>
          <w:tcPr>
            <w:tcW w:w="3654"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 xml:space="preserve">При отгрузке покупателю </w:t>
            </w:r>
            <w:r w:rsidR="00392363" w:rsidRPr="005175A9">
              <w:t>ценности</w:t>
            </w:r>
            <w:r w:rsidRPr="005175A9">
              <w:t xml:space="preserve"> списаны с забалансового учета</w:t>
            </w:r>
          </w:p>
        </w:tc>
        <w:tc>
          <w:tcPr>
            <w:tcW w:w="446"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tc>
        <w:tc>
          <w:tcPr>
            <w:tcW w:w="899"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002</w:t>
            </w:r>
          </w:p>
        </w:tc>
      </w:tr>
    </w:tbl>
    <w:p w:rsidR="00392363" w:rsidRPr="005175A9" w:rsidRDefault="00392363" w:rsidP="005175A9">
      <w:pPr>
        <w:pStyle w:val="af"/>
        <w:spacing w:before="0" w:beforeAutospacing="0" w:after="0" w:afterAutospacing="0" w:line="360" w:lineRule="auto"/>
        <w:ind w:firstLine="709"/>
        <w:jc w:val="both"/>
        <w:rPr>
          <w:sz w:val="28"/>
          <w:szCs w:val="28"/>
        </w:rPr>
      </w:pPr>
    </w:p>
    <w:p w:rsidR="00545E33" w:rsidRDefault="00392363" w:rsidP="005175A9">
      <w:pPr>
        <w:pStyle w:val="af"/>
        <w:spacing w:before="0" w:beforeAutospacing="0" w:after="0" w:afterAutospacing="0" w:line="360" w:lineRule="auto"/>
        <w:ind w:firstLine="709"/>
        <w:jc w:val="both"/>
        <w:rPr>
          <w:sz w:val="28"/>
          <w:szCs w:val="28"/>
        </w:rPr>
      </w:pPr>
      <w:r w:rsidRPr="005175A9">
        <w:rPr>
          <w:sz w:val="28"/>
          <w:szCs w:val="28"/>
        </w:rPr>
        <w:t>Случай, когда переход права собственности переходит покупателю в момент оплаты, представлен в таблице 2.3.</w:t>
      </w:r>
    </w:p>
    <w:p w:rsidR="00392363" w:rsidRPr="005175A9" w:rsidRDefault="005175A9" w:rsidP="005175A9">
      <w:pPr>
        <w:pStyle w:val="af"/>
        <w:spacing w:before="0" w:beforeAutospacing="0" w:after="0" w:afterAutospacing="0" w:line="360" w:lineRule="auto"/>
        <w:ind w:firstLine="709"/>
        <w:jc w:val="both"/>
        <w:rPr>
          <w:sz w:val="28"/>
          <w:szCs w:val="28"/>
        </w:rPr>
      </w:pPr>
      <w:r>
        <w:rPr>
          <w:sz w:val="28"/>
          <w:szCs w:val="28"/>
        </w:rPr>
        <w:br w:type="page"/>
      </w:r>
      <w:r w:rsidR="00392363" w:rsidRPr="005175A9">
        <w:rPr>
          <w:sz w:val="28"/>
          <w:szCs w:val="28"/>
        </w:rPr>
        <w:t>Таблица 2.3 – Учет товарно-материальных ценностей у покупателя, переход права собственности на которые осуществляется в их момент оплаты</w:t>
      </w:r>
    </w:p>
    <w:tbl>
      <w:tblPr>
        <w:tblW w:w="4666" w:type="pct"/>
        <w:tblCellMar>
          <w:left w:w="70" w:type="dxa"/>
          <w:right w:w="70" w:type="dxa"/>
        </w:tblCellMar>
        <w:tblLook w:val="0000" w:firstRow="0" w:lastRow="0" w:firstColumn="0" w:lastColumn="0" w:noHBand="0" w:noVBand="0"/>
      </w:tblPr>
      <w:tblGrid>
        <w:gridCol w:w="7017"/>
        <w:gridCol w:w="851"/>
        <w:gridCol w:w="992"/>
      </w:tblGrid>
      <w:tr w:rsidR="00BE06C9" w:rsidRPr="005175A9" w:rsidTr="005175A9">
        <w:trPr>
          <w:cantSplit/>
          <w:trHeight w:val="360"/>
        </w:trPr>
        <w:tc>
          <w:tcPr>
            <w:tcW w:w="3960" w:type="pct"/>
            <w:tcBorders>
              <w:top w:val="single" w:sz="6" w:space="0" w:color="auto"/>
              <w:left w:val="single" w:sz="6" w:space="0" w:color="auto"/>
              <w:bottom w:val="single" w:sz="6" w:space="0" w:color="auto"/>
              <w:right w:val="single" w:sz="6" w:space="0" w:color="auto"/>
            </w:tcBorders>
          </w:tcPr>
          <w:p w:rsidR="00BE06C9" w:rsidRPr="005175A9" w:rsidRDefault="00BE06C9" w:rsidP="005175A9">
            <w:r w:rsidRPr="005175A9">
              <w:t>Содержание операции</w:t>
            </w:r>
          </w:p>
        </w:tc>
        <w:tc>
          <w:tcPr>
            <w:tcW w:w="48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Дебет</w:t>
            </w:r>
          </w:p>
        </w:tc>
        <w:tc>
          <w:tcPr>
            <w:tcW w:w="56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Кредит</w:t>
            </w:r>
          </w:p>
        </w:tc>
      </w:tr>
      <w:tr w:rsidR="00BE06C9" w:rsidRPr="005175A9" w:rsidTr="005175A9">
        <w:trPr>
          <w:cantSplit/>
          <w:trHeight w:val="360"/>
        </w:trPr>
        <w:tc>
          <w:tcPr>
            <w:tcW w:w="3960" w:type="pct"/>
            <w:tcBorders>
              <w:top w:val="single" w:sz="6" w:space="0" w:color="auto"/>
              <w:left w:val="single" w:sz="6" w:space="0" w:color="auto"/>
              <w:bottom w:val="single" w:sz="6" w:space="0" w:color="auto"/>
              <w:right w:val="single" w:sz="6" w:space="0" w:color="auto"/>
            </w:tcBorders>
          </w:tcPr>
          <w:p w:rsidR="00BE06C9" w:rsidRPr="005175A9" w:rsidRDefault="00BE06C9" w:rsidP="005175A9">
            <w:r w:rsidRPr="005175A9">
              <w:t xml:space="preserve">Приняты на забалансовый учет поступившие на склад покупателя </w:t>
            </w:r>
            <w:r w:rsidR="00545E33" w:rsidRPr="005175A9">
              <w:t>товарно-материальные ценности</w:t>
            </w:r>
          </w:p>
        </w:tc>
        <w:tc>
          <w:tcPr>
            <w:tcW w:w="48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002</w:t>
            </w:r>
          </w:p>
        </w:tc>
        <w:tc>
          <w:tcPr>
            <w:tcW w:w="56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tc>
      </w:tr>
      <w:tr w:rsidR="00BE06C9" w:rsidRPr="005175A9" w:rsidTr="005175A9">
        <w:trPr>
          <w:cantSplit/>
          <w:trHeight w:val="240"/>
        </w:trPr>
        <w:tc>
          <w:tcPr>
            <w:tcW w:w="3960" w:type="pct"/>
            <w:tcBorders>
              <w:top w:val="single" w:sz="6" w:space="0" w:color="auto"/>
              <w:left w:val="single" w:sz="6" w:space="0" w:color="auto"/>
              <w:bottom w:val="single" w:sz="6" w:space="0" w:color="auto"/>
              <w:right w:val="single" w:sz="6" w:space="0" w:color="auto"/>
            </w:tcBorders>
          </w:tcPr>
          <w:p w:rsidR="00BE06C9" w:rsidRPr="005175A9" w:rsidRDefault="00545E33" w:rsidP="005175A9">
            <w:r w:rsidRPr="005175A9">
              <w:t>Оплачен счет поставщика ценностей</w:t>
            </w:r>
          </w:p>
        </w:tc>
        <w:tc>
          <w:tcPr>
            <w:tcW w:w="48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60</w:t>
            </w:r>
          </w:p>
        </w:tc>
        <w:tc>
          <w:tcPr>
            <w:tcW w:w="56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51</w:t>
            </w:r>
          </w:p>
        </w:tc>
      </w:tr>
      <w:tr w:rsidR="00BE06C9" w:rsidRPr="005175A9" w:rsidTr="005175A9">
        <w:trPr>
          <w:cantSplit/>
          <w:trHeight w:val="240"/>
        </w:trPr>
        <w:tc>
          <w:tcPr>
            <w:tcW w:w="3960" w:type="pct"/>
            <w:tcBorders>
              <w:top w:val="single" w:sz="6" w:space="0" w:color="auto"/>
              <w:left w:val="single" w:sz="6" w:space="0" w:color="auto"/>
              <w:bottom w:val="single" w:sz="6" w:space="0" w:color="auto"/>
              <w:right w:val="single" w:sz="6" w:space="0" w:color="auto"/>
            </w:tcBorders>
          </w:tcPr>
          <w:p w:rsidR="00BE06C9" w:rsidRPr="005175A9" w:rsidRDefault="00BE06C9" w:rsidP="005175A9">
            <w:r w:rsidRPr="005175A9">
              <w:t xml:space="preserve">Списаны </w:t>
            </w:r>
            <w:r w:rsidR="00545E33" w:rsidRPr="005175A9">
              <w:t>ценности</w:t>
            </w:r>
            <w:r w:rsidRPr="005175A9">
              <w:t xml:space="preserve"> с забалансового учета</w:t>
            </w:r>
          </w:p>
        </w:tc>
        <w:tc>
          <w:tcPr>
            <w:tcW w:w="48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tc>
        <w:tc>
          <w:tcPr>
            <w:tcW w:w="56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002</w:t>
            </w:r>
          </w:p>
        </w:tc>
      </w:tr>
      <w:tr w:rsidR="00BE06C9" w:rsidRPr="005175A9" w:rsidTr="005175A9">
        <w:trPr>
          <w:cantSplit/>
          <w:trHeight w:val="240"/>
        </w:trPr>
        <w:tc>
          <w:tcPr>
            <w:tcW w:w="3960" w:type="pct"/>
            <w:tcBorders>
              <w:top w:val="single" w:sz="6" w:space="0" w:color="auto"/>
              <w:left w:val="single" w:sz="6" w:space="0" w:color="auto"/>
              <w:bottom w:val="single" w:sz="6" w:space="0" w:color="auto"/>
              <w:right w:val="single" w:sz="6" w:space="0" w:color="auto"/>
            </w:tcBorders>
          </w:tcPr>
          <w:p w:rsidR="00BE06C9" w:rsidRPr="005175A9" w:rsidRDefault="00BE06C9" w:rsidP="005175A9">
            <w:r w:rsidRPr="005175A9">
              <w:t xml:space="preserve">Поставлены </w:t>
            </w:r>
            <w:r w:rsidR="00545E33" w:rsidRPr="005175A9">
              <w:t>ценности</w:t>
            </w:r>
            <w:r w:rsidRPr="005175A9">
              <w:t xml:space="preserve"> на балансовый учет</w:t>
            </w:r>
          </w:p>
        </w:tc>
        <w:tc>
          <w:tcPr>
            <w:tcW w:w="480" w:type="pct"/>
            <w:tcBorders>
              <w:top w:val="single" w:sz="6" w:space="0" w:color="auto"/>
              <w:left w:val="single" w:sz="6" w:space="0" w:color="auto"/>
              <w:bottom w:val="single" w:sz="6" w:space="0" w:color="auto"/>
              <w:right w:val="single" w:sz="6" w:space="0" w:color="auto"/>
            </w:tcBorders>
            <w:vAlign w:val="center"/>
          </w:tcPr>
          <w:p w:rsidR="00BE06C9" w:rsidRPr="005175A9" w:rsidRDefault="00392363" w:rsidP="005175A9">
            <w:r w:rsidRPr="005175A9">
              <w:t xml:space="preserve">10, </w:t>
            </w:r>
            <w:r w:rsidR="00BE06C9" w:rsidRPr="005175A9">
              <w:t>41</w:t>
            </w:r>
          </w:p>
        </w:tc>
        <w:tc>
          <w:tcPr>
            <w:tcW w:w="56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60</w:t>
            </w:r>
          </w:p>
        </w:tc>
      </w:tr>
      <w:tr w:rsidR="00BE06C9" w:rsidRPr="005175A9" w:rsidTr="005175A9">
        <w:trPr>
          <w:cantSplit/>
          <w:trHeight w:val="240"/>
        </w:trPr>
        <w:tc>
          <w:tcPr>
            <w:tcW w:w="3960" w:type="pct"/>
            <w:tcBorders>
              <w:top w:val="single" w:sz="6" w:space="0" w:color="auto"/>
              <w:left w:val="single" w:sz="6" w:space="0" w:color="auto"/>
              <w:bottom w:val="single" w:sz="6" w:space="0" w:color="auto"/>
              <w:right w:val="single" w:sz="6" w:space="0" w:color="auto"/>
            </w:tcBorders>
          </w:tcPr>
          <w:p w:rsidR="00BE06C9" w:rsidRPr="005175A9" w:rsidRDefault="00BE06C9" w:rsidP="005175A9">
            <w:r w:rsidRPr="005175A9">
              <w:t>Отражен предъявленный поставщиком НДС</w:t>
            </w:r>
          </w:p>
        </w:tc>
        <w:tc>
          <w:tcPr>
            <w:tcW w:w="48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19</w:t>
            </w:r>
          </w:p>
        </w:tc>
        <w:tc>
          <w:tcPr>
            <w:tcW w:w="56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60</w:t>
            </w:r>
          </w:p>
        </w:tc>
      </w:tr>
      <w:tr w:rsidR="00BE06C9" w:rsidRPr="005175A9" w:rsidTr="005175A9">
        <w:trPr>
          <w:cantSplit/>
          <w:trHeight w:val="240"/>
        </w:trPr>
        <w:tc>
          <w:tcPr>
            <w:tcW w:w="3960" w:type="pct"/>
            <w:tcBorders>
              <w:top w:val="single" w:sz="6" w:space="0" w:color="auto"/>
              <w:left w:val="single" w:sz="6" w:space="0" w:color="auto"/>
              <w:bottom w:val="single" w:sz="6" w:space="0" w:color="auto"/>
              <w:right w:val="single" w:sz="6" w:space="0" w:color="auto"/>
            </w:tcBorders>
          </w:tcPr>
          <w:p w:rsidR="00BE06C9" w:rsidRPr="005175A9" w:rsidRDefault="00BE06C9" w:rsidP="005175A9">
            <w:r w:rsidRPr="005175A9">
              <w:t>Налог принят к вычету</w:t>
            </w:r>
          </w:p>
        </w:tc>
        <w:tc>
          <w:tcPr>
            <w:tcW w:w="48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68</w:t>
            </w:r>
          </w:p>
        </w:tc>
        <w:tc>
          <w:tcPr>
            <w:tcW w:w="560" w:type="pct"/>
            <w:tcBorders>
              <w:top w:val="single" w:sz="6" w:space="0" w:color="auto"/>
              <w:left w:val="single" w:sz="6" w:space="0" w:color="auto"/>
              <w:bottom w:val="single" w:sz="6" w:space="0" w:color="auto"/>
              <w:right w:val="single" w:sz="6" w:space="0" w:color="auto"/>
            </w:tcBorders>
            <w:vAlign w:val="center"/>
          </w:tcPr>
          <w:p w:rsidR="00BE06C9" w:rsidRPr="005175A9" w:rsidRDefault="00BE06C9" w:rsidP="005175A9">
            <w:r w:rsidRPr="005175A9">
              <w:t>19</w:t>
            </w:r>
          </w:p>
        </w:tc>
      </w:tr>
    </w:tbl>
    <w:p w:rsidR="005175A9" w:rsidRDefault="005175A9" w:rsidP="005175A9">
      <w:pPr>
        <w:pStyle w:val="af"/>
        <w:spacing w:before="0" w:beforeAutospacing="0" w:after="0" w:afterAutospacing="0" w:line="360" w:lineRule="auto"/>
        <w:ind w:firstLine="709"/>
        <w:jc w:val="both"/>
        <w:rPr>
          <w:sz w:val="28"/>
          <w:szCs w:val="28"/>
        </w:rPr>
      </w:pPr>
    </w:p>
    <w:p w:rsidR="004D2328" w:rsidRPr="005175A9" w:rsidRDefault="004D2328" w:rsidP="005175A9">
      <w:pPr>
        <w:pStyle w:val="af"/>
        <w:spacing w:before="0" w:beforeAutospacing="0" w:after="0" w:afterAutospacing="0" w:line="360" w:lineRule="auto"/>
        <w:ind w:firstLine="709"/>
        <w:jc w:val="both"/>
        <w:rPr>
          <w:sz w:val="28"/>
          <w:szCs w:val="28"/>
        </w:rPr>
      </w:pPr>
      <w:r w:rsidRPr="005175A9">
        <w:rPr>
          <w:sz w:val="28"/>
          <w:szCs w:val="28"/>
        </w:rPr>
        <w:t>В аналогичном порядке отражаются на счете 002 товары, от оплаты которых организация отказалась ввиду порчи, поломки, низкого качества, несоответствия стандартам, техническим условиям, условиям договора или по другим причинам. Право собственности к покупателю не переходит, поэтому он хранит поступивший товар у себя и до момента его вывоза поставщиком учитывает на забалансовом счете. На баланс покупатель оприходует только тот товар, который продавец, возможно, поставит взамен некачественного товара.</w:t>
      </w:r>
    </w:p>
    <w:p w:rsidR="004D2328" w:rsidRPr="005175A9" w:rsidRDefault="004D2328" w:rsidP="005175A9">
      <w:pPr>
        <w:pStyle w:val="af"/>
        <w:spacing w:before="0" w:beforeAutospacing="0" w:after="0" w:afterAutospacing="0" w:line="360" w:lineRule="auto"/>
        <w:ind w:firstLine="709"/>
        <w:jc w:val="both"/>
        <w:rPr>
          <w:sz w:val="28"/>
          <w:szCs w:val="28"/>
        </w:rPr>
      </w:pPr>
      <w:r w:rsidRPr="005175A9">
        <w:rPr>
          <w:sz w:val="28"/>
          <w:szCs w:val="28"/>
        </w:rPr>
        <w:t xml:space="preserve">В следующей ситуации счет 002 используется организациями, располагающими свободными складскими площадями и оказывающими услуги хранения. </w:t>
      </w:r>
      <w:r w:rsidR="00BE06C9" w:rsidRPr="005175A9">
        <w:rPr>
          <w:sz w:val="28"/>
          <w:szCs w:val="28"/>
        </w:rPr>
        <w:t>В таком случае основанием для отражения товара на указанном счете служат не товаросопроводительные документы, а акт о приеме-передаче товарно-материальных ценностей на хранение (форма N МХ-1). Акт о возврате товарно-материальных ценностей, сданных на хранение, является основанием для списания таких ценностей с забалансового учета (форма N МХ-3).</w:t>
      </w:r>
    </w:p>
    <w:p w:rsidR="00AC68EA" w:rsidRPr="005175A9" w:rsidRDefault="00AC68EA" w:rsidP="005175A9">
      <w:pPr>
        <w:pStyle w:val="3063"/>
        <w:spacing w:before="0" w:after="0"/>
        <w:ind w:firstLine="709"/>
        <w:outlineLvl w:val="9"/>
        <w:rPr>
          <w:szCs w:val="28"/>
        </w:rPr>
      </w:pPr>
      <w:bookmarkStart w:id="11" w:name="_Toc231785564"/>
      <w:r w:rsidRPr="005175A9">
        <w:rPr>
          <w:szCs w:val="28"/>
        </w:rPr>
        <w:t>Материалы, принятые на переработку</w:t>
      </w:r>
      <w:bookmarkEnd w:id="11"/>
    </w:p>
    <w:p w:rsidR="001B2D0B" w:rsidRPr="005175A9" w:rsidRDefault="001B2D0B" w:rsidP="005175A9">
      <w:pPr>
        <w:pStyle w:val="af"/>
        <w:spacing w:before="0" w:beforeAutospacing="0" w:after="0" w:afterAutospacing="0" w:line="360" w:lineRule="auto"/>
        <w:ind w:firstLine="709"/>
        <w:jc w:val="both"/>
        <w:rPr>
          <w:sz w:val="28"/>
          <w:szCs w:val="28"/>
        </w:rPr>
      </w:pPr>
      <w:r w:rsidRPr="005175A9">
        <w:rPr>
          <w:sz w:val="28"/>
          <w:szCs w:val="28"/>
        </w:rPr>
        <w:t>На счете 003 «Материалы, принятые на переработку» учитываются давальческие материалы, т.е. материалы, принятые организацией от заказчика для переработки (обработки), выполнения иных работ или изготовления продукции без оплаты стоимости принятых материалов и с обязательством полного возвращения переработанных (обработанных) материалов, сдачи выполненных работ и изготовленной продукции.</w:t>
      </w:r>
    </w:p>
    <w:p w:rsidR="001B2D0B" w:rsidRPr="005175A9" w:rsidRDefault="001B2D0B" w:rsidP="005175A9">
      <w:pPr>
        <w:pStyle w:val="af"/>
        <w:spacing w:before="0" w:beforeAutospacing="0" w:after="0" w:afterAutospacing="0" w:line="360" w:lineRule="auto"/>
        <w:ind w:firstLine="709"/>
        <w:jc w:val="both"/>
        <w:rPr>
          <w:sz w:val="28"/>
          <w:szCs w:val="28"/>
        </w:rPr>
      </w:pPr>
      <w:r w:rsidRPr="005175A9">
        <w:rPr>
          <w:sz w:val="28"/>
          <w:szCs w:val="28"/>
        </w:rPr>
        <w:t>Между тем ст. 220 ГК РФ предусматривает, что если стоимость переработки существенно превышает стоимость полученных материалов, то право собственности на продукт переработки переходит к организации-переработчику. В этом случае последняя обязана возместить заказчику стоимость полученных от него материальных ценностей.</w:t>
      </w:r>
    </w:p>
    <w:p w:rsidR="001B2D0B" w:rsidRPr="005175A9" w:rsidRDefault="001B2D0B" w:rsidP="005175A9">
      <w:pPr>
        <w:pStyle w:val="af"/>
        <w:spacing w:before="0" w:beforeAutospacing="0" w:after="0" w:afterAutospacing="0" w:line="360" w:lineRule="auto"/>
        <w:ind w:firstLine="709"/>
        <w:jc w:val="both"/>
        <w:rPr>
          <w:sz w:val="28"/>
          <w:szCs w:val="28"/>
        </w:rPr>
      </w:pPr>
      <w:r w:rsidRPr="005175A9">
        <w:rPr>
          <w:sz w:val="28"/>
          <w:szCs w:val="28"/>
        </w:rPr>
        <w:t>Материалы учитывают на счете 003 в оценке, предусмотренной договором. Учет на этом счете ведется по заказчикам, видам и сортам поступивших ценностей. После того, как материалы будут использованы подрядчиком по назначению, они списываются со счета 003.</w:t>
      </w:r>
    </w:p>
    <w:p w:rsidR="001B2D0B" w:rsidRPr="005175A9" w:rsidRDefault="001B2D0B" w:rsidP="005175A9">
      <w:pPr>
        <w:pStyle w:val="af"/>
        <w:spacing w:before="0" w:beforeAutospacing="0" w:after="0" w:afterAutospacing="0" w:line="360" w:lineRule="auto"/>
        <w:ind w:firstLine="709"/>
        <w:jc w:val="both"/>
        <w:rPr>
          <w:sz w:val="28"/>
          <w:szCs w:val="28"/>
        </w:rPr>
      </w:pPr>
      <w:r w:rsidRPr="005175A9">
        <w:rPr>
          <w:sz w:val="28"/>
          <w:szCs w:val="28"/>
        </w:rPr>
        <w:t>Давальческие операции в учете организации – перерабо</w:t>
      </w:r>
      <w:r w:rsidR="00DA7FFD" w:rsidRPr="005175A9">
        <w:rPr>
          <w:sz w:val="28"/>
          <w:szCs w:val="28"/>
        </w:rPr>
        <w:t>тчика представлены в таблице 2.4</w:t>
      </w:r>
      <w:r w:rsidRPr="005175A9">
        <w:rPr>
          <w:sz w:val="28"/>
          <w:szCs w:val="28"/>
        </w:rPr>
        <w:t>.</w:t>
      </w:r>
    </w:p>
    <w:p w:rsidR="005175A9" w:rsidRDefault="005175A9" w:rsidP="005175A9">
      <w:pPr>
        <w:pStyle w:val="af"/>
        <w:spacing w:before="0" w:beforeAutospacing="0" w:after="0" w:afterAutospacing="0" w:line="360" w:lineRule="auto"/>
        <w:ind w:firstLine="709"/>
        <w:jc w:val="both"/>
        <w:rPr>
          <w:sz w:val="28"/>
          <w:szCs w:val="28"/>
        </w:rPr>
      </w:pPr>
    </w:p>
    <w:p w:rsidR="001B2D0B" w:rsidRPr="005175A9" w:rsidRDefault="001B2D0B" w:rsidP="005175A9">
      <w:pPr>
        <w:pStyle w:val="af"/>
        <w:spacing w:before="0" w:beforeAutospacing="0" w:after="0" w:afterAutospacing="0" w:line="360" w:lineRule="auto"/>
        <w:ind w:firstLine="709"/>
        <w:jc w:val="both"/>
        <w:rPr>
          <w:sz w:val="28"/>
          <w:szCs w:val="28"/>
        </w:rPr>
      </w:pPr>
      <w:r w:rsidRPr="005175A9">
        <w:rPr>
          <w:sz w:val="28"/>
          <w:szCs w:val="28"/>
        </w:rPr>
        <w:t>Таблица 2.</w:t>
      </w:r>
      <w:r w:rsidR="00DA7FFD" w:rsidRPr="005175A9">
        <w:rPr>
          <w:sz w:val="28"/>
          <w:szCs w:val="28"/>
        </w:rPr>
        <w:t>4</w:t>
      </w:r>
      <w:r w:rsidRPr="005175A9">
        <w:rPr>
          <w:sz w:val="28"/>
          <w:szCs w:val="28"/>
        </w:rPr>
        <w:t xml:space="preserve"> – Учет материалов, принятых на переработку</w:t>
      </w:r>
    </w:p>
    <w:tbl>
      <w:tblPr>
        <w:tblW w:w="0" w:type="auto"/>
        <w:tblInd w:w="212" w:type="dxa"/>
        <w:tblCellMar>
          <w:left w:w="70" w:type="dxa"/>
          <w:right w:w="70" w:type="dxa"/>
        </w:tblCellMar>
        <w:tblLook w:val="0000" w:firstRow="0" w:lastRow="0" w:firstColumn="0" w:lastColumn="0" w:noHBand="0" w:noVBand="0"/>
      </w:tblPr>
      <w:tblGrid>
        <w:gridCol w:w="5828"/>
        <w:gridCol w:w="744"/>
        <w:gridCol w:w="2358"/>
      </w:tblGrid>
      <w:tr w:rsidR="001B2D0B" w:rsidRPr="005175A9" w:rsidTr="005175A9">
        <w:trPr>
          <w:cantSplit/>
          <w:trHeight w:val="360"/>
        </w:trPr>
        <w:tc>
          <w:tcPr>
            <w:tcW w:w="5828" w:type="dxa"/>
            <w:tcBorders>
              <w:top w:val="single" w:sz="6" w:space="0" w:color="auto"/>
              <w:left w:val="single" w:sz="6" w:space="0" w:color="auto"/>
              <w:bottom w:val="single" w:sz="6" w:space="0" w:color="auto"/>
              <w:right w:val="single" w:sz="6" w:space="0" w:color="auto"/>
            </w:tcBorders>
          </w:tcPr>
          <w:p w:rsidR="001B2D0B" w:rsidRPr="005175A9" w:rsidRDefault="001B2D0B" w:rsidP="005175A9">
            <w:r w:rsidRPr="005175A9">
              <w:t>Содержание операции</w:t>
            </w:r>
          </w:p>
        </w:tc>
        <w:tc>
          <w:tcPr>
            <w:tcW w:w="744" w:type="dxa"/>
            <w:tcBorders>
              <w:top w:val="single" w:sz="6" w:space="0" w:color="auto"/>
              <w:left w:val="single" w:sz="6" w:space="0" w:color="auto"/>
              <w:bottom w:val="single" w:sz="6" w:space="0" w:color="auto"/>
              <w:right w:val="single" w:sz="6" w:space="0" w:color="auto"/>
            </w:tcBorders>
            <w:vAlign w:val="center"/>
          </w:tcPr>
          <w:p w:rsidR="001B2D0B" w:rsidRPr="005175A9" w:rsidRDefault="001B2D0B" w:rsidP="005175A9">
            <w:r w:rsidRPr="005175A9">
              <w:t>Дебет</w:t>
            </w:r>
          </w:p>
        </w:tc>
        <w:tc>
          <w:tcPr>
            <w:tcW w:w="2358" w:type="dxa"/>
            <w:tcBorders>
              <w:top w:val="single" w:sz="6" w:space="0" w:color="auto"/>
              <w:left w:val="single" w:sz="6" w:space="0" w:color="auto"/>
              <w:bottom w:val="single" w:sz="6" w:space="0" w:color="auto"/>
              <w:right w:val="single" w:sz="6" w:space="0" w:color="auto"/>
            </w:tcBorders>
            <w:vAlign w:val="center"/>
          </w:tcPr>
          <w:p w:rsidR="001B2D0B" w:rsidRPr="005175A9" w:rsidRDefault="001B2D0B" w:rsidP="005175A9">
            <w:r w:rsidRPr="005175A9">
              <w:t>Кредит</w:t>
            </w:r>
          </w:p>
        </w:tc>
      </w:tr>
      <w:tr w:rsidR="001B2D0B" w:rsidRPr="005175A9" w:rsidTr="005175A9">
        <w:trPr>
          <w:cantSplit/>
          <w:trHeight w:val="360"/>
        </w:trPr>
        <w:tc>
          <w:tcPr>
            <w:tcW w:w="5828" w:type="dxa"/>
            <w:tcBorders>
              <w:top w:val="single" w:sz="6" w:space="0" w:color="auto"/>
              <w:left w:val="single" w:sz="6" w:space="0" w:color="auto"/>
              <w:bottom w:val="single" w:sz="6" w:space="0" w:color="auto"/>
              <w:right w:val="single" w:sz="6" w:space="0" w:color="auto"/>
            </w:tcBorders>
            <w:vAlign w:val="center"/>
          </w:tcPr>
          <w:p w:rsidR="001B2D0B" w:rsidRPr="005175A9" w:rsidRDefault="001B2D0B" w:rsidP="005175A9">
            <w:r w:rsidRPr="005175A9">
              <w:t>Получены материалы на переработку</w:t>
            </w:r>
          </w:p>
        </w:tc>
        <w:tc>
          <w:tcPr>
            <w:tcW w:w="744" w:type="dxa"/>
            <w:tcBorders>
              <w:top w:val="single" w:sz="6" w:space="0" w:color="auto"/>
              <w:left w:val="single" w:sz="6" w:space="0" w:color="auto"/>
              <w:bottom w:val="single" w:sz="6" w:space="0" w:color="auto"/>
              <w:right w:val="single" w:sz="6" w:space="0" w:color="auto"/>
            </w:tcBorders>
            <w:vAlign w:val="center"/>
          </w:tcPr>
          <w:p w:rsidR="001B2D0B" w:rsidRPr="005175A9" w:rsidRDefault="001B2D0B" w:rsidP="005175A9">
            <w:r w:rsidRPr="005175A9">
              <w:t>003</w:t>
            </w:r>
          </w:p>
        </w:tc>
        <w:tc>
          <w:tcPr>
            <w:tcW w:w="2358" w:type="dxa"/>
            <w:tcBorders>
              <w:top w:val="single" w:sz="6" w:space="0" w:color="auto"/>
              <w:left w:val="single" w:sz="6" w:space="0" w:color="auto"/>
              <w:bottom w:val="single" w:sz="6" w:space="0" w:color="auto"/>
              <w:right w:val="single" w:sz="6" w:space="0" w:color="auto"/>
            </w:tcBorders>
            <w:vAlign w:val="center"/>
          </w:tcPr>
          <w:p w:rsidR="001B2D0B" w:rsidRPr="005175A9" w:rsidRDefault="001B2D0B" w:rsidP="005175A9"/>
        </w:tc>
      </w:tr>
      <w:tr w:rsidR="001B2D0B" w:rsidRPr="005175A9" w:rsidTr="005175A9">
        <w:trPr>
          <w:cantSplit/>
          <w:trHeight w:val="240"/>
        </w:trPr>
        <w:tc>
          <w:tcPr>
            <w:tcW w:w="5828" w:type="dxa"/>
            <w:tcBorders>
              <w:top w:val="single" w:sz="6" w:space="0" w:color="auto"/>
              <w:left w:val="single" w:sz="6" w:space="0" w:color="auto"/>
              <w:bottom w:val="single" w:sz="6" w:space="0" w:color="auto"/>
              <w:right w:val="single" w:sz="6" w:space="0" w:color="auto"/>
            </w:tcBorders>
            <w:vAlign w:val="center"/>
          </w:tcPr>
          <w:p w:rsidR="001B2D0B" w:rsidRPr="005175A9" w:rsidRDefault="001B2D0B" w:rsidP="005175A9">
            <w:r w:rsidRPr="005175A9">
              <w:t>Учтены расходы, связанные с переработкой давальческого сырья</w:t>
            </w:r>
          </w:p>
        </w:tc>
        <w:tc>
          <w:tcPr>
            <w:tcW w:w="744" w:type="dxa"/>
            <w:tcBorders>
              <w:top w:val="single" w:sz="6" w:space="0" w:color="auto"/>
              <w:left w:val="single" w:sz="6" w:space="0" w:color="auto"/>
              <w:bottom w:val="single" w:sz="6" w:space="0" w:color="auto"/>
              <w:right w:val="single" w:sz="6" w:space="0" w:color="auto"/>
            </w:tcBorders>
            <w:vAlign w:val="center"/>
          </w:tcPr>
          <w:p w:rsidR="001B2D0B" w:rsidRPr="005175A9" w:rsidRDefault="001B2D0B" w:rsidP="005175A9">
            <w:r w:rsidRPr="005175A9">
              <w:t>20</w:t>
            </w:r>
          </w:p>
        </w:tc>
        <w:tc>
          <w:tcPr>
            <w:tcW w:w="2358" w:type="dxa"/>
            <w:tcBorders>
              <w:top w:val="single" w:sz="6" w:space="0" w:color="auto"/>
              <w:left w:val="single" w:sz="6" w:space="0" w:color="auto"/>
              <w:bottom w:val="single" w:sz="6" w:space="0" w:color="auto"/>
              <w:right w:val="single" w:sz="6" w:space="0" w:color="auto"/>
            </w:tcBorders>
            <w:vAlign w:val="center"/>
          </w:tcPr>
          <w:p w:rsidR="001B2D0B" w:rsidRPr="005175A9" w:rsidRDefault="001B2D0B" w:rsidP="005175A9">
            <w:r w:rsidRPr="005175A9">
              <w:t>10, 23, 25, 26, 02, 60, 69, 70, 76</w:t>
            </w:r>
          </w:p>
        </w:tc>
      </w:tr>
      <w:tr w:rsidR="001B2D0B" w:rsidRPr="005175A9" w:rsidTr="005175A9">
        <w:trPr>
          <w:cantSplit/>
          <w:trHeight w:val="240"/>
        </w:trPr>
        <w:tc>
          <w:tcPr>
            <w:tcW w:w="5828" w:type="dxa"/>
            <w:tcBorders>
              <w:top w:val="single" w:sz="6" w:space="0" w:color="auto"/>
              <w:left w:val="single" w:sz="6" w:space="0" w:color="auto"/>
              <w:bottom w:val="single" w:sz="6" w:space="0" w:color="auto"/>
              <w:right w:val="single" w:sz="6" w:space="0" w:color="auto"/>
            </w:tcBorders>
            <w:vAlign w:val="center"/>
          </w:tcPr>
          <w:p w:rsidR="001B2D0B" w:rsidRPr="005175A9" w:rsidRDefault="00915334" w:rsidP="005175A9">
            <w:r w:rsidRPr="005175A9">
              <w:t>Сформирована себестоимость услуг по переработке</w:t>
            </w:r>
          </w:p>
        </w:tc>
        <w:tc>
          <w:tcPr>
            <w:tcW w:w="744" w:type="dxa"/>
            <w:tcBorders>
              <w:top w:val="single" w:sz="6" w:space="0" w:color="auto"/>
              <w:left w:val="single" w:sz="6" w:space="0" w:color="auto"/>
              <w:bottom w:val="single" w:sz="6" w:space="0" w:color="auto"/>
              <w:right w:val="single" w:sz="6" w:space="0" w:color="auto"/>
            </w:tcBorders>
            <w:vAlign w:val="center"/>
          </w:tcPr>
          <w:p w:rsidR="001B2D0B" w:rsidRPr="005175A9" w:rsidRDefault="00915334" w:rsidP="005175A9">
            <w:r w:rsidRPr="005175A9">
              <w:t>90-</w:t>
            </w:r>
            <w:r w:rsidR="006A575D" w:rsidRPr="005175A9">
              <w:t>2</w:t>
            </w:r>
          </w:p>
        </w:tc>
        <w:tc>
          <w:tcPr>
            <w:tcW w:w="2358" w:type="dxa"/>
            <w:tcBorders>
              <w:top w:val="single" w:sz="6" w:space="0" w:color="auto"/>
              <w:left w:val="single" w:sz="6" w:space="0" w:color="auto"/>
              <w:bottom w:val="single" w:sz="6" w:space="0" w:color="auto"/>
              <w:right w:val="single" w:sz="6" w:space="0" w:color="auto"/>
            </w:tcBorders>
            <w:vAlign w:val="center"/>
          </w:tcPr>
          <w:p w:rsidR="001B2D0B" w:rsidRPr="005175A9" w:rsidRDefault="00915334" w:rsidP="005175A9">
            <w:r w:rsidRPr="005175A9">
              <w:t>20</w:t>
            </w:r>
          </w:p>
        </w:tc>
      </w:tr>
      <w:tr w:rsidR="001B2D0B" w:rsidRPr="005175A9" w:rsidTr="005175A9">
        <w:trPr>
          <w:cantSplit/>
          <w:trHeight w:val="240"/>
        </w:trPr>
        <w:tc>
          <w:tcPr>
            <w:tcW w:w="5828" w:type="dxa"/>
            <w:tcBorders>
              <w:top w:val="single" w:sz="6" w:space="0" w:color="auto"/>
              <w:left w:val="single" w:sz="6" w:space="0" w:color="auto"/>
              <w:bottom w:val="single" w:sz="6" w:space="0" w:color="auto"/>
              <w:right w:val="single" w:sz="6" w:space="0" w:color="auto"/>
            </w:tcBorders>
            <w:vAlign w:val="center"/>
          </w:tcPr>
          <w:p w:rsidR="001B2D0B" w:rsidRPr="005175A9" w:rsidRDefault="00915334" w:rsidP="005175A9">
            <w:r w:rsidRPr="005175A9">
              <w:t>принят заказчиком результат</w:t>
            </w:r>
          </w:p>
        </w:tc>
        <w:tc>
          <w:tcPr>
            <w:tcW w:w="744" w:type="dxa"/>
            <w:tcBorders>
              <w:top w:val="single" w:sz="6" w:space="0" w:color="auto"/>
              <w:left w:val="single" w:sz="6" w:space="0" w:color="auto"/>
              <w:bottom w:val="single" w:sz="6" w:space="0" w:color="auto"/>
              <w:right w:val="single" w:sz="6" w:space="0" w:color="auto"/>
            </w:tcBorders>
            <w:vAlign w:val="center"/>
          </w:tcPr>
          <w:p w:rsidR="001B2D0B" w:rsidRPr="005175A9" w:rsidRDefault="00915334" w:rsidP="005175A9">
            <w:r w:rsidRPr="005175A9">
              <w:t>62</w:t>
            </w:r>
          </w:p>
        </w:tc>
        <w:tc>
          <w:tcPr>
            <w:tcW w:w="2358" w:type="dxa"/>
            <w:tcBorders>
              <w:top w:val="single" w:sz="6" w:space="0" w:color="auto"/>
              <w:left w:val="single" w:sz="6" w:space="0" w:color="auto"/>
              <w:bottom w:val="single" w:sz="6" w:space="0" w:color="auto"/>
              <w:right w:val="single" w:sz="6" w:space="0" w:color="auto"/>
            </w:tcBorders>
            <w:vAlign w:val="center"/>
          </w:tcPr>
          <w:p w:rsidR="001B2D0B" w:rsidRPr="005175A9" w:rsidRDefault="00915334" w:rsidP="005175A9">
            <w:r w:rsidRPr="005175A9">
              <w:t>90-1</w:t>
            </w:r>
          </w:p>
        </w:tc>
      </w:tr>
      <w:tr w:rsidR="00915334" w:rsidRPr="005175A9" w:rsidTr="005175A9">
        <w:trPr>
          <w:cantSplit/>
          <w:trHeight w:val="240"/>
        </w:trPr>
        <w:tc>
          <w:tcPr>
            <w:tcW w:w="5828" w:type="dxa"/>
            <w:tcBorders>
              <w:top w:val="single" w:sz="6" w:space="0" w:color="auto"/>
              <w:left w:val="single" w:sz="6" w:space="0" w:color="auto"/>
              <w:bottom w:val="single" w:sz="6" w:space="0" w:color="auto"/>
              <w:right w:val="single" w:sz="6" w:space="0" w:color="auto"/>
            </w:tcBorders>
            <w:vAlign w:val="center"/>
          </w:tcPr>
          <w:p w:rsidR="00915334" w:rsidRPr="005175A9" w:rsidRDefault="00915334" w:rsidP="005175A9">
            <w:r w:rsidRPr="005175A9">
              <w:t>начислен НДС на стоимость работ</w:t>
            </w:r>
          </w:p>
        </w:tc>
        <w:tc>
          <w:tcPr>
            <w:tcW w:w="744" w:type="dxa"/>
            <w:tcBorders>
              <w:top w:val="single" w:sz="6" w:space="0" w:color="auto"/>
              <w:left w:val="single" w:sz="6" w:space="0" w:color="auto"/>
              <w:bottom w:val="single" w:sz="6" w:space="0" w:color="auto"/>
              <w:right w:val="single" w:sz="6" w:space="0" w:color="auto"/>
            </w:tcBorders>
            <w:vAlign w:val="center"/>
          </w:tcPr>
          <w:p w:rsidR="00915334" w:rsidRPr="005175A9" w:rsidRDefault="00915334" w:rsidP="005175A9">
            <w:r w:rsidRPr="005175A9">
              <w:t>62</w:t>
            </w:r>
          </w:p>
        </w:tc>
        <w:tc>
          <w:tcPr>
            <w:tcW w:w="2358" w:type="dxa"/>
            <w:tcBorders>
              <w:top w:val="single" w:sz="6" w:space="0" w:color="auto"/>
              <w:left w:val="single" w:sz="6" w:space="0" w:color="auto"/>
              <w:bottom w:val="single" w:sz="6" w:space="0" w:color="auto"/>
              <w:right w:val="single" w:sz="6" w:space="0" w:color="auto"/>
            </w:tcBorders>
            <w:vAlign w:val="center"/>
          </w:tcPr>
          <w:p w:rsidR="00915334" w:rsidRPr="005175A9" w:rsidRDefault="00915334" w:rsidP="005175A9">
            <w:r w:rsidRPr="005175A9">
              <w:t>68-2</w:t>
            </w:r>
          </w:p>
        </w:tc>
      </w:tr>
      <w:tr w:rsidR="00915334" w:rsidRPr="005175A9" w:rsidTr="005175A9">
        <w:trPr>
          <w:cantSplit/>
          <w:trHeight w:val="240"/>
        </w:trPr>
        <w:tc>
          <w:tcPr>
            <w:tcW w:w="5828" w:type="dxa"/>
            <w:tcBorders>
              <w:top w:val="single" w:sz="6" w:space="0" w:color="auto"/>
              <w:left w:val="single" w:sz="6" w:space="0" w:color="auto"/>
              <w:bottom w:val="single" w:sz="6" w:space="0" w:color="auto"/>
              <w:right w:val="single" w:sz="6" w:space="0" w:color="auto"/>
            </w:tcBorders>
            <w:vAlign w:val="center"/>
          </w:tcPr>
          <w:p w:rsidR="00915334" w:rsidRPr="005175A9" w:rsidRDefault="00915334" w:rsidP="005175A9">
            <w:r w:rsidRPr="005175A9">
              <w:t>передана готовая продукция заказчику</w:t>
            </w:r>
          </w:p>
        </w:tc>
        <w:tc>
          <w:tcPr>
            <w:tcW w:w="744" w:type="dxa"/>
            <w:tcBorders>
              <w:top w:val="single" w:sz="6" w:space="0" w:color="auto"/>
              <w:left w:val="single" w:sz="6" w:space="0" w:color="auto"/>
              <w:bottom w:val="single" w:sz="6" w:space="0" w:color="auto"/>
              <w:right w:val="single" w:sz="6" w:space="0" w:color="auto"/>
            </w:tcBorders>
            <w:vAlign w:val="center"/>
          </w:tcPr>
          <w:p w:rsidR="00915334" w:rsidRPr="005175A9" w:rsidRDefault="00915334" w:rsidP="005175A9"/>
        </w:tc>
        <w:tc>
          <w:tcPr>
            <w:tcW w:w="2358" w:type="dxa"/>
            <w:tcBorders>
              <w:top w:val="single" w:sz="6" w:space="0" w:color="auto"/>
              <w:left w:val="single" w:sz="6" w:space="0" w:color="auto"/>
              <w:bottom w:val="single" w:sz="6" w:space="0" w:color="auto"/>
              <w:right w:val="single" w:sz="6" w:space="0" w:color="auto"/>
            </w:tcBorders>
            <w:vAlign w:val="center"/>
          </w:tcPr>
          <w:p w:rsidR="00915334" w:rsidRPr="005175A9" w:rsidRDefault="00915334" w:rsidP="005175A9">
            <w:r w:rsidRPr="005175A9">
              <w:t>003</w:t>
            </w:r>
          </w:p>
        </w:tc>
      </w:tr>
    </w:tbl>
    <w:p w:rsidR="001B2D0B" w:rsidRPr="005175A9" w:rsidRDefault="001B2D0B" w:rsidP="005175A9">
      <w:pPr>
        <w:pStyle w:val="af"/>
        <w:spacing w:before="0" w:beforeAutospacing="0" w:after="0" w:afterAutospacing="0" w:line="360" w:lineRule="auto"/>
        <w:ind w:firstLine="709"/>
        <w:jc w:val="both"/>
        <w:rPr>
          <w:sz w:val="28"/>
          <w:szCs w:val="28"/>
        </w:rPr>
      </w:pPr>
    </w:p>
    <w:p w:rsidR="005175A9" w:rsidRDefault="001B2D0B" w:rsidP="005175A9">
      <w:pPr>
        <w:pStyle w:val="af"/>
        <w:spacing w:before="0" w:beforeAutospacing="0" w:after="0" w:afterAutospacing="0" w:line="360" w:lineRule="auto"/>
        <w:ind w:firstLine="709"/>
        <w:jc w:val="both"/>
        <w:rPr>
          <w:sz w:val="28"/>
          <w:szCs w:val="28"/>
        </w:rPr>
      </w:pPr>
      <w:r w:rsidRPr="005175A9">
        <w:rPr>
          <w:sz w:val="28"/>
          <w:szCs w:val="28"/>
        </w:rPr>
        <w:t>Оплатить переработку компания-заказчик может как денежными средствами, так и сырьем, передаваемым на переработку, либо другими товарно-материальными ценностями, услугами и т.д.</w:t>
      </w:r>
      <w:r w:rsidR="00915334" w:rsidRPr="005175A9">
        <w:rPr>
          <w:sz w:val="28"/>
          <w:szCs w:val="28"/>
        </w:rPr>
        <w:t xml:space="preserve"> </w:t>
      </w:r>
      <w:r w:rsidRPr="005175A9">
        <w:rPr>
          <w:sz w:val="28"/>
          <w:szCs w:val="28"/>
        </w:rPr>
        <w:t xml:space="preserve">В последнем случае кроме договора на переработку </w:t>
      </w:r>
      <w:r w:rsidR="00915334" w:rsidRPr="005175A9">
        <w:rPr>
          <w:sz w:val="28"/>
          <w:szCs w:val="28"/>
        </w:rPr>
        <w:t xml:space="preserve">целесообразно заключить </w:t>
      </w:r>
      <w:r w:rsidRPr="005175A9">
        <w:rPr>
          <w:sz w:val="28"/>
          <w:szCs w:val="28"/>
        </w:rPr>
        <w:t>еще и договор купли-продажи товарно-материальных ценностей, а затем произвести зачет взаимных требований.</w:t>
      </w:r>
      <w:bookmarkStart w:id="12" w:name="_Toc231785565"/>
    </w:p>
    <w:p w:rsidR="00AC68EA" w:rsidRPr="005175A9" w:rsidRDefault="00AC68EA" w:rsidP="005175A9">
      <w:pPr>
        <w:pStyle w:val="af"/>
        <w:spacing w:before="0" w:beforeAutospacing="0" w:after="0" w:afterAutospacing="0" w:line="360" w:lineRule="auto"/>
        <w:ind w:firstLine="709"/>
        <w:jc w:val="both"/>
        <w:rPr>
          <w:sz w:val="28"/>
          <w:szCs w:val="28"/>
        </w:rPr>
      </w:pPr>
      <w:r w:rsidRPr="005175A9">
        <w:rPr>
          <w:sz w:val="28"/>
          <w:szCs w:val="28"/>
        </w:rPr>
        <w:t>Товары, принятые на комиссию</w:t>
      </w:r>
      <w:bookmarkEnd w:id="12"/>
    </w:p>
    <w:p w:rsidR="00C60B07" w:rsidRPr="005175A9" w:rsidRDefault="00C60B07" w:rsidP="005175A9">
      <w:pPr>
        <w:pStyle w:val="af"/>
        <w:spacing w:before="0" w:beforeAutospacing="0" w:after="0" w:afterAutospacing="0" w:line="360" w:lineRule="auto"/>
        <w:ind w:firstLine="709"/>
        <w:jc w:val="both"/>
        <w:rPr>
          <w:sz w:val="28"/>
          <w:szCs w:val="28"/>
        </w:rPr>
      </w:pPr>
      <w:r w:rsidRPr="005175A9">
        <w:rPr>
          <w:sz w:val="28"/>
          <w:szCs w:val="28"/>
        </w:rPr>
        <w:t>Учет товаров на забалансовом счете 004 «Товары, принятые на комиссию» ведется торговыми организациями - посредниками, занимающимися комиссионной торговлей.</w:t>
      </w:r>
    </w:p>
    <w:p w:rsidR="00C60B07" w:rsidRPr="005175A9" w:rsidRDefault="00C60B07" w:rsidP="005175A9">
      <w:pPr>
        <w:pStyle w:val="af"/>
        <w:spacing w:before="0" w:beforeAutospacing="0" w:after="0" w:afterAutospacing="0" w:line="360" w:lineRule="auto"/>
        <w:ind w:firstLine="709"/>
        <w:jc w:val="both"/>
        <w:rPr>
          <w:sz w:val="28"/>
          <w:szCs w:val="28"/>
        </w:rPr>
      </w:pPr>
      <w:r w:rsidRPr="005175A9">
        <w:rPr>
          <w:sz w:val="28"/>
          <w:szCs w:val="28"/>
        </w:rPr>
        <w:t>Учет принятых товаров ведется по видам товаров и комитентам. Организация-комиссионер по мере продажи (отпуска) товара покупателю списывает его стоимость с указанного забалансового счета.</w:t>
      </w:r>
    </w:p>
    <w:p w:rsidR="00012E88" w:rsidRPr="005175A9" w:rsidRDefault="00012E88" w:rsidP="005175A9">
      <w:pPr>
        <w:pStyle w:val="af"/>
        <w:spacing w:before="0" w:beforeAutospacing="0" w:after="0" w:afterAutospacing="0" w:line="360" w:lineRule="auto"/>
        <w:ind w:firstLine="709"/>
        <w:jc w:val="both"/>
        <w:rPr>
          <w:sz w:val="28"/>
          <w:szCs w:val="28"/>
        </w:rPr>
      </w:pPr>
      <w:r w:rsidRPr="005175A9">
        <w:rPr>
          <w:sz w:val="28"/>
          <w:szCs w:val="28"/>
        </w:rPr>
        <w:t xml:space="preserve">Операции у организации - комиссионера по учету </w:t>
      </w:r>
      <w:r w:rsidR="00BC2140" w:rsidRPr="005175A9">
        <w:rPr>
          <w:sz w:val="28"/>
          <w:szCs w:val="28"/>
        </w:rPr>
        <w:t>имущества</w:t>
      </w:r>
      <w:r w:rsidRPr="005175A9">
        <w:rPr>
          <w:sz w:val="28"/>
          <w:szCs w:val="28"/>
        </w:rPr>
        <w:t>, принят</w:t>
      </w:r>
      <w:r w:rsidR="00BC2140" w:rsidRPr="005175A9">
        <w:rPr>
          <w:sz w:val="28"/>
          <w:szCs w:val="28"/>
        </w:rPr>
        <w:t>ого</w:t>
      </w:r>
      <w:r w:rsidRPr="005175A9">
        <w:rPr>
          <w:sz w:val="28"/>
          <w:szCs w:val="28"/>
        </w:rPr>
        <w:t xml:space="preserve"> по договору коми</w:t>
      </w:r>
      <w:r w:rsidR="00DA7FFD" w:rsidRPr="005175A9">
        <w:rPr>
          <w:sz w:val="28"/>
          <w:szCs w:val="28"/>
        </w:rPr>
        <w:t>ссии, представлены в таблице 2.5</w:t>
      </w:r>
      <w:r w:rsidRPr="005175A9">
        <w:rPr>
          <w:sz w:val="28"/>
          <w:szCs w:val="28"/>
        </w:rPr>
        <w:t>.</w:t>
      </w:r>
    </w:p>
    <w:p w:rsidR="005175A9" w:rsidRDefault="005175A9" w:rsidP="005175A9">
      <w:pPr>
        <w:pStyle w:val="af"/>
        <w:spacing w:before="0" w:beforeAutospacing="0" w:after="0" w:afterAutospacing="0" w:line="360" w:lineRule="auto"/>
        <w:ind w:firstLine="709"/>
        <w:jc w:val="both"/>
        <w:rPr>
          <w:sz w:val="28"/>
          <w:szCs w:val="28"/>
        </w:rPr>
      </w:pPr>
    </w:p>
    <w:p w:rsidR="00012E88" w:rsidRPr="005175A9" w:rsidRDefault="00DA7FFD" w:rsidP="005175A9">
      <w:pPr>
        <w:pStyle w:val="af"/>
        <w:spacing w:before="0" w:beforeAutospacing="0" w:after="0" w:afterAutospacing="0" w:line="360" w:lineRule="auto"/>
        <w:ind w:firstLine="709"/>
        <w:jc w:val="both"/>
        <w:rPr>
          <w:sz w:val="28"/>
          <w:szCs w:val="28"/>
        </w:rPr>
      </w:pPr>
      <w:r w:rsidRPr="005175A9">
        <w:rPr>
          <w:sz w:val="28"/>
          <w:szCs w:val="28"/>
        </w:rPr>
        <w:t>Таблица 2.5</w:t>
      </w:r>
      <w:r w:rsidR="00012E88" w:rsidRPr="005175A9">
        <w:rPr>
          <w:sz w:val="28"/>
          <w:szCs w:val="28"/>
        </w:rPr>
        <w:t xml:space="preserve"> – Учет товаров, принятых на комиссию</w:t>
      </w:r>
    </w:p>
    <w:tbl>
      <w:tblPr>
        <w:tblW w:w="8930" w:type="dxa"/>
        <w:tblInd w:w="212" w:type="dxa"/>
        <w:tblCellMar>
          <w:left w:w="70" w:type="dxa"/>
          <w:right w:w="70" w:type="dxa"/>
        </w:tblCellMar>
        <w:tblLook w:val="0000" w:firstRow="0" w:lastRow="0" w:firstColumn="0" w:lastColumn="0" w:noHBand="0" w:noVBand="0"/>
      </w:tblPr>
      <w:tblGrid>
        <w:gridCol w:w="4982"/>
        <w:gridCol w:w="1822"/>
        <w:gridCol w:w="2126"/>
      </w:tblGrid>
      <w:tr w:rsidR="0034394E" w:rsidRPr="005175A9" w:rsidTr="005175A9">
        <w:trPr>
          <w:cantSplit/>
          <w:trHeight w:val="360"/>
        </w:trPr>
        <w:tc>
          <w:tcPr>
            <w:tcW w:w="4982" w:type="dxa"/>
            <w:tcBorders>
              <w:top w:val="single" w:sz="6" w:space="0" w:color="auto"/>
              <w:left w:val="single" w:sz="6" w:space="0" w:color="auto"/>
              <w:bottom w:val="single" w:sz="6" w:space="0" w:color="auto"/>
              <w:right w:val="single" w:sz="6" w:space="0" w:color="auto"/>
            </w:tcBorders>
          </w:tcPr>
          <w:p w:rsidR="00012E88" w:rsidRPr="005175A9" w:rsidRDefault="00012E88" w:rsidP="005175A9">
            <w:r w:rsidRPr="005175A9">
              <w:t>Содержание операции</w:t>
            </w:r>
          </w:p>
        </w:tc>
        <w:tc>
          <w:tcPr>
            <w:tcW w:w="1822" w:type="dxa"/>
            <w:tcBorders>
              <w:top w:val="single" w:sz="6" w:space="0" w:color="auto"/>
              <w:left w:val="single" w:sz="6" w:space="0" w:color="auto"/>
              <w:bottom w:val="single" w:sz="6" w:space="0" w:color="auto"/>
              <w:right w:val="single" w:sz="6" w:space="0" w:color="auto"/>
            </w:tcBorders>
            <w:vAlign w:val="center"/>
          </w:tcPr>
          <w:p w:rsidR="00012E88" w:rsidRPr="005175A9" w:rsidRDefault="00012E88" w:rsidP="005175A9">
            <w:r w:rsidRPr="005175A9">
              <w:t>Дебет</w:t>
            </w:r>
          </w:p>
        </w:tc>
        <w:tc>
          <w:tcPr>
            <w:tcW w:w="2126" w:type="dxa"/>
            <w:tcBorders>
              <w:top w:val="single" w:sz="6" w:space="0" w:color="auto"/>
              <w:left w:val="single" w:sz="6" w:space="0" w:color="auto"/>
              <w:bottom w:val="single" w:sz="6" w:space="0" w:color="auto"/>
              <w:right w:val="single" w:sz="6" w:space="0" w:color="auto"/>
            </w:tcBorders>
            <w:vAlign w:val="center"/>
          </w:tcPr>
          <w:p w:rsidR="00012E88" w:rsidRPr="005175A9" w:rsidRDefault="00012E88" w:rsidP="005175A9">
            <w:r w:rsidRPr="005175A9">
              <w:t>Кредит</w:t>
            </w:r>
          </w:p>
        </w:tc>
      </w:tr>
      <w:tr w:rsidR="0034394E" w:rsidRPr="005175A9" w:rsidTr="005175A9">
        <w:trPr>
          <w:cantSplit/>
          <w:trHeight w:val="360"/>
        </w:trPr>
        <w:tc>
          <w:tcPr>
            <w:tcW w:w="4982" w:type="dxa"/>
            <w:tcBorders>
              <w:top w:val="single" w:sz="6" w:space="0" w:color="auto"/>
              <w:left w:val="single" w:sz="6" w:space="0" w:color="auto"/>
              <w:bottom w:val="single" w:sz="6" w:space="0" w:color="auto"/>
              <w:right w:val="single" w:sz="6" w:space="0" w:color="auto"/>
            </w:tcBorders>
            <w:vAlign w:val="center"/>
          </w:tcPr>
          <w:p w:rsidR="00012E88" w:rsidRPr="005175A9" w:rsidRDefault="007E1A6B" w:rsidP="005175A9">
            <w:r w:rsidRPr="005175A9">
              <w:t>О</w:t>
            </w:r>
            <w:r w:rsidR="00012E88" w:rsidRPr="005175A9">
              <w:t xml:space="preserve">тражена стоимость </w:t>
            </w:r>
            <w:r w:rsidR="00BC2140" w:rsidRPr="005175A9">
              <w:t>имущества</w:t>
            </w:r>
            <w:r w:rsidR="00012E88" w:rsidRPr="005175A9">
              <w:t>, принят</w:t>
            </w:r>
            <w:r w:rsidR="00BC2140" w:rsidRPr="005175A9">
              <w:t>ого</w:t>
            </w:r>
            <w:r w:rsidR="00012E88" w:rsidRPr="005175A9">
              <w:t xml:space="preserve"> </w:t>
            </w:r>
            <w:r w:rsidR="00BC2140" w:rsidRPr="005175A9">
              <w:t>от комитента</w:t>
            </w:r>
          </w:p>
        </w:tc>
        <w:tc>
          <w:tcPr>
            <w:tcW w:w="1822" w:type="dxa"/>
            <w:tcBorders>
              <w:top w:val="single" w:sz="6" w:space="0" w:color="auto"/>
              <w:left w:val="single" w:sz="6" w:space="0" w:color="auto"/>
              <w:bottom w:val="single" w:sz="6" w:space="0" w:color="auto"/>
              <w:right w:val="single" w:sz="6" w:space="0" w:color="auto"/>
            </w:tcBorders>
            <w:vAlign w:val="center"/>
          </w:tcPr>
          <w:p w:rsidR="00012E88" w:rsidRPr="005175A9" w:rsidRDefault="00012E88" w:rsidP="005175A9">
            <w:r w:rsidRPr="005175A9">
              <w:t>004</w:t>
            </w:r>
          </w:p>
        </w:tc>
        <w:tc>
          <w:tcPr>
            <w:tcW w:w="2126" w:type="dxa"/>
            <w:tcBorders>
              <w:top w:val="single" w:sz="6" w:space="0" w:color="auto"/>
              <w:left w:val="single" w:sz="6" w:space="0" w:color="auto"/>
              <w:bottom w:val="single" w:sz="6" w:space="0" w:color="auto"/>
              <w:right w:val="single" w:sz="6" w:space="0" w:color="auto"/>
            </w:tcBorders>
            <w:vAlign w:val="center"/>
          </w:tcPr>
          <w:p w:rsidR="00012E88" w:rsidRPr="005175A9" w:rsidRDefault="00012E88" w:rsidP="005175A9"/>
        </w:tc>
      </w:tr>
      <w:tr w:rsidR="0034394E" w:rsidRPr="005175A9" w:rsidTr="005175A9">
        <w:trPr>
          <w:cantSplit/>
          <w:trHeight w:val="85"/>
        </w:trPr>
        <w:tc>
          <w:tcPr>
            <w:tcW w:w="4982" w:type="dxa"/>
            <w:tcBorders>
              <w:top w:val="single" w:sz="4" w:space="0" w:color="auto"/>
              <w:left w:val="single" w:sz="4" w:space="0" w:color="auto"/>
              <w:bottom w:val="single" w:sz="4" w:space="0" w:color="auto"/>
              <w:right w:val="single" w:sz="6" w:space="0" w:color="auto"/>
            </w:tcBorders>
            <w:vAlign w:val="center"/>
          </w:tcPr>
          <w:p w:rsidR="00BC2140" w:rsidRPr="005175A9" w:rsidRDefault="005B56CA" w:rsidP="005175A9">
            <w:r w:rsidRPr="005175A9">
              <w:t>Отгружено комиссионером покупателю имущество комитента</w:t>
            </w:r>
          </w:p>
        </w:tc>
        <w:tc>
          <w:tcPr>
            <w:tcW w:w="1822" w:type="dxa"/>
            <w:tcBorders>
              <w:top w:val="single" w:sz="4" w:space="0" w:color="auto"/>
              <w:left w:val="single" w:sz="6" w:space="0" w:color="auto"/>
              <w:bottom w:val="single" w:sz="4" w:space="0" w:color="auto"/>
              <w:right w:val="single" w:sz="6" w:space="0" w:color="auto"/>
            </w:tcBorders>
            <w:vAlign w:val="center"/>
          </w:tcPr>
          <w:p w:rsidR="00BC2140" w:rsidRPr="005175A9" w:rsidRDefault="00BC2140" w:rsidP="005175A9"/>
        </w:tc>
        <w:tc>
          <w:tcPr>
            <w:tcW w:w="2126" w:type="dxa"/>
            <w:tcBorders>
              <w:top w:val="single" w:sz="4" w:space="0" w:color="auto"/>
              <w:left w:val="single" w:sz="6" w:space="0" w:color="auto"/>
              <w:bottom w:val="single" w:sz="4" w:space="0" w:color="auto"/>
              <w:right w:val="single" w:sz="4" w:space="0" w:color="auto"/>
            </w:tcBorders>
            <w:vAlign w:val="center"/>
          </w:tcPr>
          <w:p w:rsidR="00BC2140" w:rsidRPr="005175A9" w:rsidRDefault="00BC2140" w:rsidP="005175A9">
            <w:r w:rsidRPr="005175A9">
              <w:t>004</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012E88" w:rsidRPr="005175A9" w:rsidRDefault="00BC2140" w:rsidP="005175A9">
            <w:r w:rsidRPr="005175A9">
              <w:t>Продано имущество и о</w:t>
            </w:r>
            <w:r w:rsidR="00012E88" w:rsidRPr="005175A9">
              <w:t>тражена задолженность покупателей</w:t>
            </w:r>
          </w:p>
        </w:tc>
        <w:tc>
          <w:tcPr>
            <w:tcW w:w="1822" w:type="dxa"/>
            <w:tcBorders>
              <w:top w:val="single" w:sz="6" w:space="0" w:color="auto"/>
              <w:left w:val="single" w:sz="6" w:space="0" w:color="auto"/>
              <w:bottom w:val="single" w:sz="6" w:space="0" w:color="auto"/>
              <w:right w:val="single" w:sz="6" w:space="0" w:color="auto"/>
            </w:tcBorders>
            <w:vAlign w:val="center"/>
          </w:tcPr>
          <w:p w:rsidR="00012E88" w:rsidRPr="005175A9" w:rsidRDefault="00012E88" w:rsidP="005175A9">
            <w:r w:rsidRPr="005175A9">
              <w:t>76</w:t>
            </w:r>
          </w:p>
        </w:tc>
        <w:tc>
          <w:tcPr>
            <w:tcW w:w="2126" w:type="dxa"/>
            <w:tcBorders>
              <w:top w:val="single" w:sz="6" w:space="0" w:color="auto"/>
              <w:left w:val="single" w:sz="6" w:space="0" w:color="auto"/>
              <w:bottom w:val="single" w:sz="6" w:space="0" w:color="auto"/>
              <w:right w:val="single" w:sz="6" w:space="0" w:color="auto"/>
            </w:tcBorders>
            <w:vAlign w:val="center"/>
          </w:tcPr>
          <w:p w:rsidR="00012E88" w:rsidRPr="005175A9" w:rsidRDefault="00012E88" w:rsidP="005175A9">
            <w:r w:rsidRPr="005175A9">
              <w:t>76</w:t>
            </w:r>
            <w:r w:rsidR="00BC2140" w:rsidRPr="005175A9">
              <w:t xml:space="preserve"> «Расчеты с комитентом»</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012E88" w:rsidRPr="005175A9" w:rsidRDefault="007E1A6B" w:rsidP="005175A9">
            <w:r w:rsidRPr="005175A9">
              <w:t>П</w:t>
            </w:r>
            <w:r w:rsidR="00012E88" w:rsidRPr="005175A9">
              <w:t>о</w:t>
            </w:r>
            <w:r w:rsidR="005B56CA" w:rsidRPr="005175A9">
              <w:t>гашена покупателями задолженность по проданному имуществу</w:t>
            </w:r>
          </w:p>
        </w:tc>
        <w:tc>
          <w:tcPr>
            <w:tcW w:w="1822" w:type="dxa"/>
            <w:tcBorders>
              <w:top w:val="single" w:sz="6" w:space="0" w:color="auto"/>
              <w:left w:val="single" w:sz="6" w:space="0" w:color="auto"/>
              <w:bottom w:val="single" w:sz="6" w:space="0" w:color="auto"/>
              <w:right w:val="single" w:sz="6" w:space="0" w:color="auto"/>
            </w:tcBorders>
            <w:vAlign w:val="center"/>
          </w:tcPr>
          <w:p w:rsidR="00012E88" w:rsidRPr="005175A9" w:rsidRDefault="00012E88" w:rsidP="005175A9">
            <w:r w:rsidRPr="005175A9">
              <w:t>50, 51</w:t>
            </w:r>
          </w:p>
        </w:tc>
        <w:tc>
          <w:tcPr>
            <w:tcW w:w="2126" w:type="dxa"/>
            <w:tcBorders>
              <w:top w:val="single" w:sz="6" w:space="0" w:color="auto"/>
              <w:left w:val="single" w:sz="6" w:space="0" w:color="auto"/>
              <w:bottom w:val="single" w:sz="6" w:space="0" w:color="auto"/>
              <w:right w:val="single" w:sz="6" w:space="0" w:color="auto"/>
            </w:tcBorders>
            <w:vAlign w:val="center"/>
          </w:tcPr>
          <w:p w:rsidR="00012E88" w:rsidRPr="005175A9" w:rsidRDefault="00012E88" w:rsidP="005175A9">
            <w:r w:rsidRPr="005175A9">
              <w:t>76</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 xml:space="preserve">Отражено комиссионное вознаграждение комитенту </w:t>
            </w:r>
            <w:r w:rsidR="0034394E" w:rsidRPr="005175A9">
              <w:t xml:space="preserve">и признан доход </w:t>
            </w:r>
            <w:r w:rsidRPr="005175A9">
              <w:t>(после утверждения отчета комиссионера)</w:t>
            </w:r>
          </w:p>
        </w:tc>
        <w:tc>
          <w:tcPr>
            <w:tcW w:w="182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62 «Расчеты с комитентом»</w:t>
            </w:r>
          </w:p>
        </w:tc>
        <w:tc>
          <w:tcPr>
            <w:tcW w:w="2126"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90-1,</w:t>
            </w:r>
          </w:p>
          <w:p w:rsidR="005B56CA" w:rsidRPr="005175A9" w:rsidRDefault="005B56CA" w:rsidP="005175A9">
            <w:r w:rsidRPr="005175A9">
              <w:t>91-1</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Начислен НДС с суммы комиссии</w:t>
            </w:r>
          </w:p>
        </w:tc>
        <w:tc>
          <w:tcPr>
            <w:tcW w:w="182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62 «Расчеты с комитентом»</w:t>
            </w:r>
          </w:p>
        </w:tc>
        <w:tc>
          <w:tcPr>
            <w:tcW w:w="2126"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68-2</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Списаны расходы комиссионера, связанные с исполнением договора комиссии</w:t>
            </w:r>
          </w:p>
        </w:tc>
        <w:tc>
          <w:tcPr>
            <w:tcW w:w="182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90-4</w:t>
            </w:r>
          </w:p>
        </w:tc>
        <w:tc>
          <w:tcPr>
            <w:tcW w:w="2126"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44, 20, 26</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 xml:space="preserve">Удержано </w:t>
            </w:r>
            <w:r w:rsidR="0034394E" w:rsidRPr="005175A9">
              <w:t xml:space="preserve">комиссионером </w:t>
            </w:r>
            <w:r w:rsidRPr="005175A9">
              <w:t>комиссионное вознаграждение</w:t>
            </w:r>
          </w:p>
        </w:tc>
        <w:tc>
          <w:tcPr>
            <w:tcW w:w="182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76 «Расчеты с комитентом»</w:t>
            </w:r>
          </w:p>
        </w:tc>
        <w:tc>
          <w:tcPr>
            <w:tcW w:w="2126"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62 «Расчеты с комитентом»</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Погашена задолженность перед комитентом, исчисленная как стоимость принятых по договору товаров за вычетом суммы комиссионного вознаграждения и других расходов, понесенных комиссионером</w:t>
            </w:r>
          </w:p>
        </w:tc>
        <w:tc>
          <w:tcPr>
            <w:tcW w:w="1822"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76 «Расчеты с комитентом»</w:t>
            </w:r>
          </w:p>
        </w:tc>
        <w:tc>
          <w:tcPr>
            <w:tcW w:w="2126" w:type="dxa"/>
            <w:tcBorders>
              <w:top w:val="single" w:sz="6" w:space="0" w:color="auto"/>
              <w:left w:val="single" w:sz="6" w:space="0" w:color="auto"/>
              <w:bottom w:val="single" w:sz="6" w:space="0" w:color="auto"/>
              <w:right w:val="single" w:sz="6" w:space="0" w:color="auto"/>
            </w:tcBorders>
            <w:vAlign w:val="center"/>
          </w:tcPr>
          <w:p w:rsidR="005B56CA" w:rsidRPr="005175A9" w:rsidRDefault="005B56CA" w:rsidP="005175A9">
            <w:r w:rsidRPr="005175A9">
              <w:t>51</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Приняты к учету дополнительные расходы, подлежащие возмещению комитенту согласно договору</w:t>
            </w:r>
          </w:p>
        </w:tc>
        <w:tc>
          <w:tcPr>
            <w:tcW w:w="182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76 «Расчеты с комитентом по возмещаемым расходам»</w:t>
            </w:r>
          </w:p>
        </w:tc>
        <w:tc>
          <w:tcPr>
            <w:tcW w:w="2126"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76</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Оплачены поставщику дополнительные расходы, возмещаемые комитентом</w:t>
            </w:r>
          </w:p>
        </w:tc>
        <w:tc>
          <w:tcPr>
            <w:tcW w:w="182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76</w:t>
            </w:r>
          </w:p>
        </w:tc>
        <w:tc>
          <w:tcPr>
            <w:tcW w:w="2126"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51</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Удержана комиссионером сумма денежных средств в возмещение расходов</w:t>
            </w:r>
          </w:p>
        </w:tc>
        <w:tc>
          <w:tcPr>
            <w:tcW w:w="182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76 «Расчеты с комитентом»</w:t>
            </w:r>
          </w:p>
        </w:tc>
        <w:tc>
          <w:tcPr>
            <w:tcW w:w="2126"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76 «Расчеты с комитентом по возмещаемым расходам»</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Зачислена на расчетный счет сумма, поступившая от комитента в возмещение расходов комиссионера</w:t>
            </w:r>
          </w:p>
        </w:tc>
        <w:tc>
          <w:tcPr>
            <w:tcW w:w="182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51</w:t>
            </w:r>
          </w:p>
        </w:tc>
        <w:tc>
          <w:tcPr>
            <w:tcW w:w="2126"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76 «Расчеты с комитентом по возмещаемым расходам»</w:t>
            </w:r>
          </w:p>
        </w:tc>
      </w:tr>
      <w:tr w:rsidR="0034394E" w:rsidRPr="005175A9" w:rsidTr="005175A9">
        <w:trPr>
          <w:cantSplit/>
          <w:trHeight w:val="240"/>
        </w:trPr>
        <w:tc>
          <w:tcPr>
            <w:tcW w:w="498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Возвращено комитенту непроданное имущество</w:t>
            </w:r>
          </w:p>
        </w:tc>
        <w:tc>
          <w:tcPr>
            <w:tcW w:w="1822"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tc>
        <w:tc>
          <w:tcPr>
            <w:tcW w:w="2126" w:type="dxa"/>
            <w:tcBorders>
              <w:top w:val="single" w:sz="6" w:space="0" w:color="auto"/>
              <w:left w:val="single" w:sz="6" w:space="0" w:color="auto"/>
              <w:bottom w:val="single" w:sz="6" w:space="0" w:color="auto"/>
              <w:right w:val="single" w:sz="6" w:space="0" w:color="auto"/>
            </w:tcBorders>
            <w:vAlign w:val="center"/>
          </w:tcPr>
          <w:p w:rsidR="0034394E" w:rsidRPr="005175A9" w:rsidRDefault="0034394E" w:rsidP="005175A9">
            <w:r w:rsidRPr="005175A9">
              <w:t>004</w:t>
            </w:r>
          </w:p>
        </w:tc>
      </w:tr>
    </w:tbl>
    <w:p w:rsidR="007E1A6B" w:rsidRPr="005175A9" w:rsidRDefault="007E1A6B" w:rsidP="005175A9">
      <w:pPr>
        <w:pStyle w:val="af"/>
        <w:spacing w:before="0" w:beforeAutospacing="0" w:after="0" w:afterAutospacing="0" w:line="360" w:lineRule="auto"/>
        <w:ind w:firstLine="709"/>
        <w:jc w:val="both"/>
        <w:rPr>
          <w:sz w:val="28"/>
          <w:szCs w:val="28"/>
        </w:rPr>
      </w:pPr>
    </w:p>
    <w:p w:rsidR="00C60B07" w:rsidRPr="005175A9" w:rsidRDefault="00BB6229" w:rsidP="005175A9">
      <w:pPr>
        <w:pStyle w:val="af"/>
        <w:spacing w:before="0" w:beforeAutospacing="0" w:after="0" w:afterAutospacing="0" w:line="360" w:lineRule="auto"/>
        <w:ind w:firstLine="709"/>
        <w:jc w:val="both"/>
        <w:rPr>
          <w:sz w:val="28"/>
          <w:szCs w:val="28"/>
        </w:rPr>
      </w:pPr>
      <w:r w:rsidRPr="005175A9">
        <w:rPr>
          <w:sz w:val="28"/>
          <w:szCs w:val="28"/>
        </w:rPr>
        <w:t>Следует отметить, что</w:t>
      </w:r>
      <w:r w:rsidR="00C60B07" w:rsidRPr="005175A9">
        <w:rPr>
          <w:sz w:val="28"/>
          <w:szCs w:val="28"/>
        </w:rPr>
        <w:t xml:space="preserve"> когда комиссионер действует в интересах комитента не как продавец, а как покупатель товаров, посреднику нужно учитывать закупленные товары на счете 002 "Товарно-материальные ценности, принятые на ответственное хранение".</w:t>
      </w:r>
    </w:p>
    <w:p w:rsidR="00AC68EA" w:rsidRPr="005175A9" w:rsidRDefault="00AC68EA" w:rsidP="005175A9">
      <w:pPr>
        <w:pStyle w:val="3063"/>
        <w:spacing w:before="0" w:after="0"/>
        <w:ind w:firstLine="709"/>
        <w:outlineLvl w:val="9"/>
        <w:rPr>
          <w:szCs w:val="28"/>
        </w:rPr>
      </w:pPr>
      <w:bookmarkStart w:id="13" w:name="_Toc231785566"/>
      <w:r w:rsidRPr="005175A9">
        <w:rPr>
          <w:szCs w:val="28"/>
        </w:rPr>
        <w:t>Оборудование, принятое для монтажа</w:t>
      </w:r>
      <w:bookmarkEnd w:id="13"/>
    </w:p>
    <w:p w:rsidR="006A575D" w:rsidRPr="005175A9" w:rsidRDefault="006A575D" w:rsidP="005175A9">
      <w:pPr>
        <w:pStyle w:val="af"/>
        <w:spacing w:before="0" w:beforeAutospacing="0" w:after="0" w:afterAutospacing="0" w:line="360" w:lineRule="auto"/>
        <w:ind w:firstLine="709"/>
        <w:jc w:val="both"/>
        <w:rPr>
          <w:sz w:val="28"/>
          <w:szCs w:val="28"/>
        </w:rPr>
      </w:pPr>
      <w:r w:rsidRPr="005175A9">
        <w:rPr>
          <w:sz w:val="28"/>
          <w:szCs w:val="28"/>
        </w:rPr>
        <w:t>Организациями-подрядчиками, выполняющими монтажные работы, чтобы обеспечить контроль за сохранностью, наличием и движением оборудования, передаваемого заказчиком подрядчику для монтажа используется счет 005 «Оборудование, принятое для монтажа». Учет оборудования на счете 005 ведется по стоимости, указанной в сопроводительных документах по заказчикам, а также отдельным объектам или агрегатам.</w:t>
      </w:r>
    </w:p>
    <w:p w:rsidR="006A575D" w:rsidRDefault="006A575D" w:rsidP="005175A9">
      <w:pPr>
        <w:pStyle w:val="af"/>
        <w:spacing w:before="0" w:beforeAutospacing="0" w:after="0" w:afterAutospacing="0" w:line="360" w:lineRule="auto"/>
        <w:ind w:firstLine="709"/>
        <w:jc w:val="both"/>
        <w:rPr>
          <w:sz w:val="28"/>
          <w:szCs w:val="28"/>
        </w:rPr>
      </w:pPr>
      <w:r w:rsidRPr="005175A9">
        <w:rPr>
          <w:sz w:val="28"/>
          <w:szCs w:val="28"/>
        </w:rPr>
        <w:t>Операции по монтажу оборудования у организации – подрядчика представле</w:t>
      </w:r>
      <w:r w:rsidR="00DA7FFD" w:rsidRPr="005175A9">
        <w:rPr>
          <w:sz w:val="28"/>
          <w:szCs w:val="28"/>
        </w:rPr>
        <w:t>ны в таблице 2.6</w:t>
      </w:r>
      <w:r w:rsidRPr="005175A9">
        <w:rPr>
          <w:sz w:val="28"/>
          <w:szCs w:val="28"/>
        </w:rPr>
        <w:t>.</w:t>
      </w:r>
    </w:p>
    <w:p w:rsidR="005175A9" w:rsidRPr="005175A9" w:rsidRDefault="005175A9" w:rsidP="005175A9">
      <w:pPr>
        <w:pStyle w:val="af"/>
        <w:spacing w:before="0" w:beforeAutospacing="0" w:after="0" w:afterAutospacing="0" w:line="360" w:lineRule="auto"/>
        <w:ind w:firstLine="709"/>
        <w:jc w:val="both"/>
        <w:rPr>
          <w:sz w:val="28"/>
          <w:szCs w:val="28"/>
        </w:rPr>
      </w:pPr>
    </w:p>
    <w:p w:rsidR="006A575D" w:rsidRPr="005175A9" w:rsidRDefault="00DA7FFD" w:rsidP="005175A9">
      <w:pPr>
        <w:pStyle w:val="af"/>
        <w:spacing w:before="0" w:beforeAutospacing="0" w:after="0" w:afterAutospacing="0" w:line="360" w:lineRule="auto"/>
        <w:ind w:firstLine="709"/>
        <w:jc w:val="both"/>
        <w:rPr>
          <w:sz w:val="28"/>
          <w:szCs w:val="28"/>
        </w:rPr>
      </w:pPr>
      <w:r w:rsidRPr="005175A9">
        <w:rPr>
          <w:sz w:val="28"/>
          <w:szCs w:val="28"/>
        </w:rPr>
        <w:t>Таблица 2.6</w:t>
      </w:r>
      <w:r w:rsidR="006A575D" w:rsidRPr="005175A9">
        <w:rPr>
          <w:sz w:val="28"/>
          <w:szCs w:val="28"/>
        </w:rPr>
        <w:t xml:space="preserve"> – Учет оборудования, принятого для монтажа</w:t>
      </w:r>
    </w:p>
    <w:tbl>
      <w:tblPr>
        <w:tblW w:w="0" w:type="auto"/>
        <w:tblInd w:w="212" w:type="dxa"/>
        <w:tblCellMar>
          <w:left w:w="70" w:type="dxa"/>
          <w:right w:w="70" w:type="dxa"/>
        </w:tblCellMar>
        <w:tblLook w:val="0000" w:firstRow="0" w:lastRow="0" w:firstColumn="0" w:lastColumn="0" w:noHBand="0" w:noVBand="0"/>
      </w:tblPr>
      <w:tblGrid>
        <w:gridCol w:w="6662"/>
        <w:gridCol w:w="709"/>
        <w:gridCol w:w="1559"/>
      </w:tblGrid>
      <w:tr w:rsidR="006A575D" w:rsidRPr="005175A9" w:rsidTr="005175A9">
        <w:trPr>
          <w:cantSplit/>
          <w:trHeight w:val="360"/>
        </w:trPr>
        <w:tc>
          <w:tcPr>
            <w:tcW w:w="6662" w:type="dxa"/>
            <w:tcBorders>
              <w:top w:val="single" w:sz="6" w:space="0" w:color="auto"/>
              <w:left w:val="single" w:sz="6" w:space="0" w:color="auto"/>
              <w:bottom w:val="single" w:sz="6" w:space="0" w:color="auto"/>
              <w:right w:val="single" w:sz="6" w:space="0" w:color="auto"/>
            </w:tcBorders>
          </w:tcPr>
          <w:p w:rsidR="006A575D" w:rsidRPr="005175A9" w:rsidRDefault="006A575D" w:rsidP="005175A9">
            <w:r w:rsidRPr="005175A9">
              <w:t>Содержание операции</w:t>
            </w:r>
          </w:p>
        </w:tc>
        <w:tc>
          <w:tcPr>
            <w:tcW w:w="70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Дебет</w:t>
            </w:r>
          </w:p>
        </w:tc>
        <w:tc>
          <w:tcPr>
            <w:tcW w:w="155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Кредит</w:t>
            </w:r>
          </w:p>
        </w:tc>
      </w:tr>
      <w:tr w:rsidR="006A575D" w:rsidRPr="005175A9" w:rsidTr="005175A9">
        <w:trPr>
          <w:cantSplit/>
          <w:trHeight w:val="360"/>
        </w:trPr>
        <w:tc>
          <w:tcPr>
            <w:tcW w:w="6662"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Оборудование принято для монтажа</w:t>
            </w:r>
          </w:p>
        </w:tc>
        <w:tc>
          <w:tcPr>
            <w:tcW w:w="70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005</w:t>
            </w:r>
          </w:p>
        </w:tc>
        <w:tc>
          <w:tcPr>
            <w:tcW w:w="155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tc>
      </w:tr>
      <w:tr w:rsidR="006A575D" w:rsidRPr="005175A9" w:rsidTr="005175A9">
        <w:trPr>
          <w:cantSplit/>
          <w:trHeight w:val="240"/>
        </w:trPr>
        <w:tc>
          <w:tcPr>
            <w:tcW w:w="6662"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Учтены затраты на монтаж полученного оборудования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20</w:t>
            </w:r>
          </w:p>
        </w:tc>
        <w:tc>
          <w:tcPr>
            <w:tcW w:w="155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10, 23, 02, 60, 69, 70 и др.</w:t>
            </w:r>
          </w:p>
        </w:tc>
      </w:tr>
      <w:tr w:rsidR="006A575D" w:rsidRPr="005175A9" w:rsidTr="005175A9">
        <w:trPr>
          <w:cantSplit/>
          <w:trHeight w:val="240"/>
        </w:trPr>
        <w:tc>
          <w:tcPr>
            <w:tcW w:w="6662"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Списана себестоимость выполненных работ по монтажу оборудования. Данный вариант записей производится в учете подрядчика при выполнении им работ исключительно в части монтажа оборудования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90-2</w:t>
            </w:r>
          </w:p>
        </w:tc>
        <w:tc>
          <w:tcPr>
            <w:tcW w:w="155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20</w:t>
            </w:r>
          </w:p>
        </w:tc>
      </w:tr>
      <w:tr w:rsidR="006A575D" w:rsidRPr="005175A9" w:rsidTr="005175A9">
        <w:trPr>
          <w:cantSplit/>
          <w:trHeight w:val="240"/>
        </w:trPr>
        <w:tc>
          <w:tcPr>
            <w:tcW w:w="6662"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Признана выручка от выполнения работ по монтажу оборудования</w:t>
            </w:r>
          </w:p>
        </w:tc>
        <w:tc>
          <w:tcPr>
            <w:tcW w:w="70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62</w:t>
            </w:r>
          </w:p>
        </w:tc>
        <w:tc>
          <w:tcPr>
            <w:tcW w:w="155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90-1</w:t>
            </w:r>
          </w:p>
        </w:tc>
      </w:tr>
      <w:tr w:rsidR="006A575D" w:rsidRPr="005175A9" w:rsidTr="005175A9">
        <w:trPr>
          <w:cantSplit/>
          <w:trHeight w:val="240"/>
        </w:trPr>
        <w:tc>
          <w:tcPr>
            <w:tcW w:w="6662"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Начислен НДС со стоимости выполненных работ</w:t>
            </w:r>
          </w:p>
        </w:tc>
        <w:tc>
          <w:tcPr>
            <w:tcW w:w="70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62</w:t>
            </w:r>
          </w:p>
        </w:tc>
        <w:tc>
          <w:tcPr>
            <w:tcW w:w="155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68-2</w:t>
            </w:r>
          </w:p>
        </w:tc>
      </w:tr>
      <w:tr w:rsidR="006A575D" w:rsidRPr="005175A9" w:rsidTr="005175A9">
        <w:trPr>
          <w:cantSplit/>
          <w:trHeight w:val="240"/>
        </w:trPr>
        <w:tc>
          <w:tcPr>
            <w:tcW w:w="6662"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Списана с учета стоимость оборудования, принятого в монтаж, при передаче его организации-заказчику</w:t>
            </w:r>
          </w:p>
        </w:tc>
        <w:tc>
          <w:tcPr>
            <w:tcW w:w="70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tc>
        <w:tc>
          <w:tcPr>
            <w:tcW w:w="1559" w:type="dxa"/>
            <w:tcBorders>
              <w:top w:val="single" w:sz="6" w:space="0" w:color="auto"/>
              <w:left w:val="single" w:sz="6" w:space="0" w:color="auto"/>
              <w:bottom w:val="single" w:sz="6" w:space="0" w:color="auto"/>
              <w:right w:val="single" w:sz="6" w:space="0" w:color="auto"/>
            </w:tcBorders>
            <w:vAlign w:val="center"/>
          </w:tcPr>
          <w:p w:rsidR="006A575D" w:rsidRPr="005175A9" w:rsidRDefault="006A575D" w:rsidP="005175A9">
            <w:r w:rsidRPr="005175A9">
              <w:t>005</w:t>
            </w:r>
          </w:p>
        </w:tc>
      </w:tr>
    </w:tbl>
    <w:p w:rsidR="00B03CFC" w:rsidRPr="005175A9" w:rsidRDefault="00B03CFC" w:rsidP="005175A9">
      <w:pPr>
        <w:ind w:firstLine="709"/>
        <w:rPr>
          <w:sz w:val="28"/>
          <w:szCs w:val="28"/>
        </w:rPr>
      </w:pPr>
    </w:p>
    <w:p w:rsidR="00AC68EA" w:rsidRPr="005175A9" w:rsidRDefault="00704CBD" w:rsidP="005175A9">
      <w:pPr>
        <w:pStyle w:val="2063"/>
        <w:spacing w:before="0" w:after="0"/>
        <w:ind w:firstLine="709"/>
        <w:outlineLvl w:val="9"/>
        <w:rPr>
          <w:szCs w:val="28"/>
        </w:rPr>
      </w:pPr>
      <w:bookmarkStart w:id="14" w:name="_Toc231785567"/>
      <w:r w:rsidRPr="005175A9">
        <w:rPr>
          <w:szCs w:val="28"/>
        </w:rPr>
        <w:t xml:space="preserve">2.2 </w:t>
      </w:r>
      <w:r w:rsidR="00AC68EA" w:rsidRPr="005175A9">
        <w:rPr>
          <w:szCs w:val="28"/>
        </w:rPr>
        <w:t>Учет собственного имущества</w:t>
      </w:r>
      <w:bookmarkEnd w:id="14"/>
    </w:p>
    <w:p w:rsidR="005175A9" w:rsidRDefault="005175A9" w:rsidP="005175A9">
      <w:pPr>
        <w:pStyle w:val="3063"/>
        <w:spacing w:before="0" w:after="0"/>
        <w:ind w:firstLine="709"/>
        <w:outlineLvl w:val="9"/>
        <w:rPr>
          <w:szCs w:val="28"/>
        </w:rPr>
      </w:pPr>
      <w:bookmarkStart w:id="15" w:name="_Toc231785568"/>
    </w:p>
    <w:p w:rsidR="00AC68EA" w:rsidRPr="005175A9" w:rsidRDefault="00AC68EA" w:rsidP="005175A9">
      <w:pPr>
        <w:pStyle w:val="3063"/>
        <w:spacing w:before="0" w:after="0"/>
        <w:ind w:firstLine="709"/>
        <w:outlineLvl w:val="9"/>
        <w:rPr>
          <w:szCs w:val="28"/>
        </w:rPr>
      </w:pPr>
      <w:r w:rsidRPr="005175A9">
        <w:rPr>
          <w:szCs w:val="28"/>
        </w:rPr>
        <w:t>Бланки строгой отчетности</w:t>
      </w:r>
      <w:bookmarkEnd w:id="15"/>
    </w:p>
    <w:p w:rsidR="00AC68EA" w:rsidRPr="005175A9" w:rsidRDefault="00AC68EA" w:rsidP="005175A9">
      <w:pPr>
        <w:pStyle w:val="af"/>
        <w:spacing w:before="0" w:beforeAutospacing="0" w:after="0" w:afterAutospacing="0" w:line="360" w:lineRule="auto"/>
        <w:ind w:firstLine="709"/>
        <w:jc w:val="both"/>
        <w:rPr>
          <w:sz w:val="28"/>
          <w:szCs w:val="28"/>
        </w:rPr>
      </w:pPr>
      <w:r w:rsidRPr="005175A9">
        <w:rPr>
          <w:sz w:val="28"/>
          <w:szCs w:val="28"/>
        </w:rPr>
        <w:t>Учет бланков строгой отчетности ведут по их видам и местам хранения (материально ответственным лицам) на забалансовом счете 006 «Бланки строгой отчетности» в оценке по затратам по их приобретению или условной оценке:</w:t>
      </w:r>
    </w:p>
    <w:p w:rsidR="003D479F" w:rsidRPr="005175A9" w:rsidRDefault="003D479F" w:rsidP="005175A9">
      <w:pPr>
        <w:pStyle w:val="af"/>
        <w:spacing w:before="0" w:beforeAutospacing="0" w:after="0" w:afterAutospacing="0" w:line="360" w:lineRule="auto"/>
        <w:ind w:firstLine="709"/>
        <w:jc w:val="both"/>
        <w:rPr>
          <w:sz w:val="28"/>
          <w:szCs w:val="28"/>
        </w:rPr>
      </w:pPr>
      <w:r w:rsidRPr="005175A9">
        <w:rPr>
          <w:sz w:val="28"/>
          <w:szCs w:val="28"/>
        </w:rPr>
        <w:t>Поступление в организацию бланков строгой отчетности отражается записью по дебету счета 006. Затраты по покупке (изготовлению) бланков учитываются, как правило, в составе общехозяйственных расходов. По мере расходования бланков или по окончании сроков хранения они списываются со счета 006.</w:t>
      </w:r>
    </w:p>
    <w:p w:rsidR="00AA53A9" w:rsidRDefault="00AA53A9" w:rsidP="005175A9">
      <w:pPr>
        <w:pStyle w:val="af"/>
        <w:spacing w:before="0" w:beforeAutospacing="0" w:after="0" w:afterAutospacing="0" w:line="360" w:lineRule="auto"/>
        <w:ind w:firstLine="709"/>
        <w:jc w:val="both"/>
        <w:rPr>
          <w:sz w:val="28"/>
          <w:szCs w:val="28"/>
        </w:rPr>
      </w:pPr>
      <w:r w:rsidRPr="005175A9">
        <w:rPr>
          <w:sz w:val="28"/>
          <w:szCs w:val="28"/>
        </w:rPr>
        <w:t>Операции по учету бланков строгой отчетности представлены в таблице 2.</w:t>
      </w:r>
      <w:r w:rsidR="00DA7FFD" w:rsidRPr="005175A9">
        <w:rPr>
          <w:sz w:val="28"/>
          <w:szCs w:val="28"/>
        </w:rPr>
        <w:t>7</w:t>
      </w:r>
      <w:r w:rsidRPr="005175A9">
        <w:rPr>
          <w:sz w:val="28"/>
          <w:szCs w:val="28"/>
        </w:rPr>
        <w:t>.</w:t>
      </w:r>
    </w:p>
    <w:p w:rsidR="005175A9" w:rsidRPr="005175A9" w:rsidRDefault="005175A9" w:rsidP="005175A9">
      <w:pPr>
        <w:pStyle w:val="af"/>
        <w:spacing w:before="0" w:beforeAutospacing="0" w:after="0" w:afterAutospacing="0" w:line="360" w:lineRule="auto"/>
        <w:ind w:firstLine="709"/>
        <w:jc w:val="both"/>
        <w:rPr>
          <w:sz w:val="28"/>
          <w:szCs w:val="28"/>
        </w:rPr>
      </w:pPr>
    </w:p>
    <w:p w:rsidR="00AA53A9" w:rsidRPr="005175A9" w:rsidRDefault="00DA7FFD" w:rsidP="005175A9">
      <w:pPr>
        <w:pStyle w:val="af"/>
        <w:spacing w:before="0" w:beforeAutospacing="0" w:after="0" w:afterAutospacing="0" w:line="360" w:lineRule="auto"/>
        <w:ind w:firstLine="709"/>
        <w:jc w:val="both"/>
        <w:rPr>
          <w:sz w:val="28"/>
          <w:szCs w:val="28"/>
        </w:rPr>
      </w:pPr>
      <w:r w:rsidRPr="005175A9">
        <w:rPr>
          <w:sz w:val="28"/>
          <w:szCs w:val="28"/>
        </w:rPr>
        <w:t>Таблица 2.7</w:t>
      </w:r>
      <w:r w:rsidR="00AA53A9" w:rsidRPr="005175A9">
        <w:rPr>
          <w:sz w:val="28"/>
          <w:szCs w:val="28"/>
        </w:rPr>
        <w:t xml:space="preserve"> – Учет бланков строгой отчетности</w:t>
      </w:r>
    </w:p>
    <w:tbl>
      <w:tblPr>
        <w:tblW w:w="0" w:type="auto"/>
        <w:tblInd w:w="212" w:type="dxa"/>
        <w:tblCellMar>
          <w:left w:w="70" w:type="dxa"/>
          <w:right w:w="70" w:type="dxa"/>
        </w:tblCellMar>
        <w:tblLook w:val="0000" w:firstRow="0" w:lastRow="0" w:firstColumn="0" w:lastColumn="0" w:noHBand="0" w:noVBand="0"/>
      </w:tblPr>
      <w:tblGrid>
        <w:gridCol w:w="6601"/>
        <w:gridCol w:w="1195"/>
        <w:gridCol w:w="1276"/>
      </w:tblGrid>
      <w:tr w:rsidR="009717A5" w:rsidRPr="005175A9" w:rsidTr="005175A9">
        <w:trPr>
          <w:cantSplit/>
          <w:trHeight w:val="360"/>
        </w:trPr>
        <w:tc>
          <w:tcPr>
            <w:tcW w:w="6601" w:type="dxa"/>
            <w:tcBorders>
              <w:top w:val="single" w:sz="6" w:space="0" w:color="auto"/>
              <w:left w:val="single" w:sz="6" w:space="0" w:color="auto"/>
              <w:bottom w:val="single" w:sz="6" w:space="0" w:color="auto"/>
              <w:right w:val="single" w:sz="6" w:space="0" w:color="auto"/>
            </w:tcBorders>
          </w:tcPr>
          <w:p w:rsidR="00AA53A9" w:rsidRPr="005175A9" w:rsidRDefault="00AA53A9" w:rsidP="005175A9">
            <w:r w:rsidRPr="005175A9">
              <w:t>Содержание операции</w:t>
            </w:r>
          </w:p>
        </w:tc>
        <w:tc>
          <w:tcPr>
            <w:tcW w:w="1195"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Дебет</w:t>
            </w:r>
          </w:p>
        </w:tc>
        <w:tc>
          <w:tcPr>
            <w:tcW w:w="1276"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Кредит</w:t>
            </w:r>
          </w:p>
        </w:tc>
      </w:tr>
      <w:tr w:rsidR="009717A5" w:rsidRPr="005175A9" w:rsidTr="005175A9">
        <w:trPr>
          <w:cantSplit/>
          <w:trHeight w:val="360"/>
        </w:trPr>
        <w:tc>
          <w:tcPr>
            <w:tcW w:w="6601" w:type="dxa"/>
            <w:tcBorders>
              <w:top w:val="single" w:sz="6" w:space="0" w:color="auto"/>
              <w:left w:val="single" w:sz="6" w:space="0" w:color="auto"/>
              <w:bottom w:val="single" w:sz="6" w:space="0" w:color="auto"/>
              <w:right w:val="single" w:sz="6" w:space="0" w:color="auto"/>
            </w:tcBorders>
            <w:vAlign w:val="center"/>
          </w:tcPr>
          <w:p w:rsidR="00AA53A9" w:rsidRPr="005175A9" w:rsidRDefault="009771F1" w:rsidP="005175A9">
            <w:r w:rsidRPr="005175A9">
              <w:t>Учтены расходы на изготовление (покупку) бланков</w:t>
            </w:r>
          </w:p>
        </w:tc>
        <w:tc>
          <w:tcPr>
            <w:tcW w:w="1195" w:type="dxa"/>
            <w:tcBorders>
              <w:top w:val="single" w:sz="6" w:space="0" w:color="auto"/>
              <w:left w:val="single" w:sz="6" w:space="0" w:color="auto"/>
              <w:bottom w:val="single" w:sz="6" w:space="0" w:color="auto"/>
              <w:right w:val="single" w:sz="6" w:space="0" w:color="auto"/>
            </w:tcBorders>
            <w:vAlign w:val="center"/>
          </w:tcPr>
          <w:p w:rsidR="00AA53A9" w:rsidRPr="005175A9" w:rsidRDefault="009771F1" w:rsidP="005175A9">
            <w:r w:rsidRPr="005175A9">
              <w:t>97</w:t>
            </w:r>
          </w:p>
        </w:tc>
        <w:tc>
          <w:tcPr>
            <w:tcW w:w="1276" w:type="dxa"/>
            <w:tcBorders>
              <w:top w:val="single" w:sz="6" w:space="0" w:color="auto"/>
              <w:left w:val="single" w:sz="6" w:space="0" w:color="auto"/>
              <w:bottom w:val="single" w:sz="6" w:space="0" w:color="auto"/>
              <w:right w:val="single" w:sz="6" w:space="0" w:color="auto"/>
            </w:tcBorders>
            <w:vAlign w:val="center"/>
          </w:tcPr>
          <w:p w:rsidR="00AA53A9" w:rsidRPr="005175A9" w:rsidRDefault="009717A5" w:rsidP="005175A9">
            <w:r w:rsidRPr="005175A9">
              <w:t>60</w:t>
            </w:r>
            <w:r w:rsidR="00AA53A9" w:rsidRPr="005175A9">
              <w:t>, 76</w:t>
            </w:r>
            <w:r w:rsidRPr="005175A9">
              <w:t xml:space="preserve"> и др.</w:t>
            </w:r>
          </w:p>
        </w:tc>
      </w:tr>
      <w:tr w:rsidR="009717A5" w:rsidRPr="005175A9" w:rsidTr="005175A9">
        <w:trPr>
          <w:cantSplit/>
          <w:trHeight w:val="240"/>
        </w:trPr>
        <w:tc>
          <w:tcPr>
            <w:tcW w:w="6601"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Учтен НДС</w:t>
            </w:r>
          </w:p>
        </w:tc>
        <w:tc>
          <w:tcPr>
            <w:tcW w:w="1195"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19</w:t>
            </w:r>
          </w:p>
        </w:tc>
        <w:tc>
          <w:tcPr>
            <w:tcW w:w="1276"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60</w:t>
            </w:r>
            <w:r w:rsidR="00631265" w:rsidRPr="005175A9">
              <w:t>, 76</w:t>
            </w:r>
          </w:p>
        </w:tc>
      </w:tr>
      <w:tr w:rsidR="009717A5" w:rsidRPr="005175A9" w:rsidTr="005175A9">
        <w:trPr>
          <w:cantSplit/>
          <w:trHeight w:val="240"/>
        </w:trPr>
        <w:tc>
          <w:tcPr>
            <w:tcW w:w="6601"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Принят к вычету НДС</w:t>
            </w:r>
          </w:p>
        </w:tc>
        <w:tc>
          <w:tcPr>
            <w:tcW w:w="1195"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68</w:t>
            </w:r>
          </w:p>
        </w:tc>
        <w:tc>
          <w:tcPr>
            <w:tcW w:w="1276"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19</w:t>
            </w:r>
          </w:p>
        </w:tc>
      </w:tr>
      <w:tr w:rsidR="00286960" w:rsidRPr="005175A9" w:rsidTr="005175A9">
        <w:trPr>
          <w:cantSplit/>
          <w:trHeight w:val="240"/>
        </w:trPr>
        <w:tc>
          <w:tcPr>
            <w:tcW w:w="6601" w:type="dxa"/>
            <w:tcBorders>
              <w:top w:val="single" w:sz="6" w:space="0" w:color="auto"/>
              <w:left w:val="single" w:sz="6" w:space="0" w:color="auto"/>
              <w:bottom w:val="single" w:sz="6" w:space="0" w:color="auto"/>
              <w:right w:val="single" w:sz="6" w:space="0" w:color="auto"/>
            </w:tcBorders>
            <w:vAlign w:val="center"/>
          </w:tcPr>
          <w:p w:rsidR="009717A5" w:rsidRPr="005175A9" w:rsidRDefault="009717A5" w:rsidP="005175A9">
            <w:r w:rsidRPr="005175A9">
              <w:t>Погашена задолженность за приобретенные бланки строгой отчетности</w:t>
            </w:r>
          </w:p>
        </w:tc>
        <w:tc>
          <w:tcPr>
            <w:tcW w:w="1195" w:type="dxa"/>
            <w:tcBorders>
              <w:top w:val="single" w:sz="6" w:space="0" w:color="auto"/>
              <w:left w:val="single" w:sz="6" w:space="0" w:color="auto"/>
              <w:bottom w:val="single" w:sz="6" w:space="0" w:color="auto"/>
              <w:right w:val="single" w:sz="6" w:space="0" w:color="auto"/>
            </w:tcBorders>
            <w:vAlign w:val="center"/>
          </w:tcPr>
          <w:p w:rsidR="009717A5" w:rsidRPr="005175A9" w:rsidRDefault="009717A5" w:rsidP="005175A9">
            <w:r w:rsidRPr="005175A9">
              <w:t>60, 76 и др.</w:t>
            </w:r>
          </w:p>
        </w:tc>
        <w:tc>
          <w:tcPr>
            <w:tcW w:w="1276" w:type="dxa"/>
            <w:tcBorders>
              <w:top w:val="single" w:sz="6" w:space="0" w:color="auto"/>
              <w:left w:val="single" w:sz="6" w:space="0" w:color="auto"/>
              <w:bottom w:val="single" w:sz="6" w:space="0" w:color="auto"/>
              <w:right w:val="single" w:sz="6" w:space="0" w:color="auto"/>
            </w:tcBorders>
            <w:vAlign w:val="center"/>
          </w:tcPr>
          <w:p w:rsidR="009717A5" w:rsidRPr="005175A9" w:rsidRDefault="009717A5" w:rsidP="005175A9">
            <w:r w:rsidRPr="005175A9">
              <w:t>51</w:t>
            </w:r>
          </w:p>
        </w:tc>
      </w:tr>
      <w:tr w:rsidR="00286960" w:rsidRPr="005175A9" w:rsidTr="005175A9">
        <w:trPr>
          <w:cantSplit/>
          <w:trHeight w:val="240"/>
        </w:trPr>
        <w:tc>
          <w:tcPr>
            <w:tcW w:w="6601" w:type="dxa"/>
            <w:tcBorders>
              <w:top w:val="single" w:sz="6" w:space="0" w:color="auto"/>
              <w:left w:val="single" w:sz="6" w:space="0" w:color="auto"/>
              <w:bottom w:val="single" w:sz="6" w:space="0" w:color="auto"/>
              <w:right w:val="single" w:sz="6" w:space="0" w:color="auto"/>
            </w:tcBorders>
            <w:vAlign w:val="center"/>
          </w:tcPr>
          <w:p w:rsidR="009717A5" w:rsidRPr="005175A9" w:rsidRDefault="009771F1" w:rsidP="005175A9">
            <w:r w:rsidRPr="005175A9">
              <w:t>Полученные бланки отражены за балансом в условной оценке</w:t>
            </w:r>
          </w:p>
        </w:tc>
        <w:tc>
          <w:tcPr>
            <w:tcW w:w="1195" w:type="dxa"/>
            <w:tcBorders>
              <w:top w:val="single" w:sz="6" w:space="0" w:color="auto"/>
              <w:left w:val="single" w:sz="6" w:space="0" w:color="auto"/>
              <w:bottom w:val="single" w:sz="6" w:space="0" w:color="auto"/>
              <w:right w:val="single" w:sz="6" w:space="0" w:color="auto"/>
            </w:tcBorders>
            <w:vAlign w:val="center"/>
          </w:tcPr>
          <w:p w:rsidR="009717A5" w:rsidRPr="005175A9" w:rsidRDefault="009717A5" w:rsidP="005175A9">
            <w:r w:rsidRPr="005175A9">
              <w:t>006</w:t>
            </w:r>
          </w:p>
        </w:tc>
        <w:tc>
          <w:tcPr>
            <w:tcW w:w="1276" w:type="dxa"/>
            <w:tcBorders>
              <w:top w:val="single" w:sz="6" w:space="0" w:color="auto"/>
              <w:left w:val="single" w:sz="6" w:space="0" w:color="auto"/>
              <w:bottom w:val="single" w:sz="6" w:space="0" w:color="auto"/>
              <w:right w:val="single" w:sz="6" w:space="0" w:color="auto"/>
            </w:tcBorders>
            <w:vAlign w:val="center"/>
          </w:tcPr>
          <w:p w:rsidR="009717A5" w:rsidRPr="005175A9" w:rsidRDefault="009717A5" w:rsidP="005175A9"/>
        </w:tc>
      </w:tr>
      <w:tr w:rsidR="009717A5" w:rsidRPr="005175A9" w:rsidTr="005175A9">
        <w:trPr>
          <w:cantSplit/>
          <w:trHeight w:val="240"/>
        </w:trPr>
        <w:tc>
          <w:tcPr>
            <w:tcW w:w="6601" w:type="dxa"/>
            <w:tcBorders>
              <w:top w:val="single" w:sz="6" w:space="0" w:color="auto"/>
              <w:left w:val="single" w:sz="6" w:space="0" w:color="auto"/>
              <w:bottom w:val="single" w:sz="6" w:space="0" w:color="auto"/>
              <w:right w:val="single" w:sz="6" w:space="0" w:color="auto"/>
            </w:tcBorders>
            <w:vAlign w:val="center"/>
          </w:tcPr>
          <w:p w:rsidR="00AA53A9" w:rsidRPr="005175A9" w:rsidRDefault="009771F1" w:rsidP="005175A9">
            <w:r w:rsidRPr="005175A9">
              <w:t>Стоимость использованных бланков списана на текущие расходы</w:t>
            </w:r>
          </w:p>
        </w:tc>
        <w:tc>
          <w:tcPr>
            <w:tcW w:w="1195"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26</w:t>
            </w:r>
          </w:p>
        </w:tc>
        <w:tc>
          <w:tcPr>
            <w:tcW w:w="1276" w:type="dxa"/>
            <w:tcBorders>
              <w:top w:val="single" w:sz="6" w:space="0" w:color="auto"/>
              <w:left w:val="single" w:sz="6" w:space="0" w:color="auto"/>
              <w:bottom w:val="single" w:sz="6" w:space="0" w:color="auto"/>
              <w:right w:val="single" w:sz="6" w:space="0" w:color="auto"/>
            </w:tcBorders>
            <w:vAlign w:val="center"/>
          </w:tcPr>
          <w:p w:rsidR="00AA53A9" w:rsidRPr="005175A9" w:rsidRDefault="009771F1" w:rsidP="005175A9">
            <w:r w:rsidRPr="005175A9">
              <w:t>97</w:t>
            </w:r>
          </w:p>
        </w:tc>
      </w:tr>
      <w:tr w:rsidR="009717A5" w:rsidRPr="005175A9" w:rsidTr="005175A9">
        <w:trPr>
          <w:cantSplit/>
          <w:trHeight w:val="240"/>
        </w:trPr>
        <w:tc>
          <w:tcPr>
            <w:tcW w:w="6601" w:type="dxa"/>
            <w:tcBorders>
              <w:top w:val="single" w:sz="6" w:space="0" w:color="auto"/>
              <w:left w:val="single" w:sz="6" w:space="0" w:color="auto"/>
              <w:bottom w:val="single" w:sz="6" w:space="0" w:color="auto"/>
              <w:right w:val="single" w:sz="6" w:space="0" w:color="auto"/>
            </w:tcBorders>
            <w:vAlign w:val="center"/>
          </w:tcPr>
          <w:p w:rsidR="00AA53A9" w:rsidRPr="005175A9" w:rsidRDefault="00D86646" w:rsidP="005175A9">
            <w:r w:rsidRPr="005175A9">
              <w:t>Списаны использованные бланки строгой отчетности</w:t>
            </w:r>
          </w:p>
        </w:tc>
        <w:tc>
          <w:tcPr>
            <w:tcW w:w="1195"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tc>
        <w:tc>
          <w:tcPr>
            <w:tcW w:w="1276" w:type="dxa"/>
            <w:tcBorders>
              <w:top w:val="single" w:sz="6" w:space="0" w:color="auto"/>
              <w:left w:val="single" w:sz="6" w:space="0" w:color="auto"/>
              <w:bottom w:val="single" w:sz="6" w:space="0" w:color="auto"/>
              <w:right w:val="single" w:sz="6" w:space="0" w:color="auto"/>
            </w:tcBorders>
            <w:vAlign w:val="center"/>
          </w:tcPr>
          <w:p w:rsidR="00AA53A9" w:rsidRPr="005175A9" w:rsidRDefault="00AA53A9" w:rsidP="005175A9">
            <w:r w:rsidRPr="005175A9">
              <w:t>006</w:t>
            </w:r>
          </w:p>
        </w:tc>
      </w:tr>
    </w:tbl>
    <w:p w:rsidR="00AC68EA" w:rsidRDefault="00AC68EA" w:rsidP="005175A9">
      <w:pPr>
        <w:pStyle w:val="af"/>
        <w:spacing w:before="0" w:beforeAutospacing="0" w:after="0" w:afterAutospacing="0" w:line="360" w:lineRule="auto"/>
        <w:ind w:firstLine="709"/>
        <w:jc w:val="both"/>
        <w:rPr>
          <w:sz w:val="28"/>
          <w:szCs w:val="28"/>
        </w:rPr>
      </w:pPr>
    </w:p>
    <w:p w:rsidR="00AC68EA" w:rsidRPr="005175A9" w:rsidRDefault="005175A9" w:rsidP="005175A9">
      <w:pPr>
        <w:pStyle w:val="af"/>
        <w:spacing w:before="0" w:beforeAutospacing="0" w:after="0" w:afterAutospacing="0" w:line="360" w:lineRule="auto"/>
        <w:ind w:firstLine="709"/>
        <w:jc w:val="both"/>
        <w:rPr>
          <w:sz w:val="28"/>
          <w:szCs w:val="28"/>
        </w:rPr>
      </w:pPr>
      <w:r>
        <w:rPr>
          <w:sz w:val="28"/>
          <w:szCs w:val="28"/>
        </w:rPr>
        <w:br w:type="page"/>
      </w:r>
      <w:bookmarkStart w:id="16" w:name="_Toc231785569"/>
      <w:r w:rsidR="00AC68EA" w:rsidRPr="005175A9">
        <w:rPr>
          <w:sz w:val="28"/>
          <w:szCs w:val="28"/>
        </w:rPr>
        <w:t>Износ основных средств</w:t>
      </w:r>
      <w:bookmarkEnd w:id="16"/>
    </w:p>
    <w:p w:rsidR="00BB6229" w:rsidRPr="005175A9" w:rsidRDefault="00BB6229" w:rsidP="005175A9">
      <w:pPr>
        <w:pStyle w:val="af"/>
        <w:spacing w:before="0" w:beforeAutospacing="0" w:after="0" w:afterAutospacing="0" w:line="360" w:lineRule="auto"/>
        <w:ind w:firstLine="709"/>
        <w:jc w:val="both"/>
        <w:rPr>
          <w:sz w:val="28"/>
          <w:szCs w:val="28"/>
        </w:rPr>
      </w:pPr>
      <w:r w:rsidRPr="005175A9">
        <w:rPr>
          <w:sz w:val="28"/>
          <w:szCs w:val="28"/>
        </w:rPr>
        <w:t>Для обобщения информации о движении сумм износа по объектам жилищного фонда, объектам внешнего благоустройства и другим аналогичным объектам (лесного и дорожного хозяйства, специализированным сооружениям судоходной обстановки и т.п.), а также у некоммерческих организаций по объектам основных средств</w:t>
      </w:r>
      <w:r w:rsidR="00494F49" w:rsidRPr="005175A9">
        <w:rPr>
          <w:sz w:val="28"/>
          <w:szCs w:val="28"/>
        </w:rPr>
        <w:t>,</w:t>
      </w:r>
      <w:r w:rsidRPr="005175A9">
        <w:rPr>
          <w:sz w:val="28"/>
          <w:szCs w:val="28"/>
        </w:rPr>
        <w:t xml:space="preserve"> используется счет 010 «Износ основных средств»</w:t>
      </w:r>
      <w:r w:rsidR="00494F49" w:rsidRPr="005175A9">
        <w:rPr>
          <w:sz w:val="28"/>
          <w:szCs w:val="28"/>
        </w:rPr>
        <w:t>.</w:t>
      </w:r>
    </w:p>
    <w:p w:rsidR="00494F49" w:rsidRPr="005175A9" w:rsidRDefault="00BB6229" w:rsidP="005175A9">
      <w:pPr>
        <w:pStyle w:val="af"/>
        <w:spacing w:before="0" w:beforeAutospacing="0" w:after="0" w:afterAutospacing="0" w:line="360" w:lineRule="auto"/>
        <w:ind w:firstLine="709"/>
        <w:jc w:val="both"/>
        <w:rPr>
          <w:sz w:val="28"/>
          <w:szCs w:val="28"/>
        </w:rPr>
      </w:pPr>
      <w:r w:rsidRPr="005175A9">
        <w:rPr>
          <w:sz w:val="28"/>
          <w:szCs w:val="28"/>
        </w:rPr>
        <w:t>Износ по указанным объектам начисляется в конце года по установленным нормам амортизационных отчислений.</w:t>
      </w:r>
    </w:p>
    <w:p w:rsidR="00494F49" w:rsidRPr="005175A9" w:rsidRDefault="00BB6229" w:rsidP="005175A9">
      <w:pPr>
        <w:pStyle w:val="af"/>
        <w:spacing w:before="0" w:beforeAutospacing="0" w:after="0" w:afterAutospacing="0" w:line="360" w:lineRule="auto"/>
        <w:ind w:firstLine="709"/>
        <w:jc w:val="both"/>
        <w:rPr>
          <w:sz w:val="28"/>
          <w:szCs w:val="28"/>
        </w:rPr>
      </w:pPr>
      <w:r w:rsidRPr="005175A9">
        <w:rPr>
          <w:sz w:val="28"/>
          <w:szCs w:val="28"/>
        </w:rPr>
        <w:t xml:space="preserve">При выбытии отдельных объектов жилищного фонда, включая их продажу и безвозмездную передачу, сумма </w:t>
      </w:r>
      <w:r w:rsidR="00494F49" w:rsidRPr="005175A9">
        <w:rPr>
          <w:sz w:val="28"/>
          <w:szCs w:val="28"/>
        </w:rPr>
        <w:t>износа</w:t>
      </w:r>
      <w:r w:rsidRPr="005175A9">
        <w:rPr>
          <w:sz w:val="28"/>
          <w:szCs w:val="28"/>
        </w:rPr>
        <w:t xml:space="preserve"> по ним списывается </w:t>
      </w:r>
      <w:r w:rsidR="00494F49" w:rsidRPr="005175A9">
        <w:rPr>
          <w:sz w:val="28"/>
          <w:szCs w:val="28"/>
        </w:rPr>
        <w:t>со</w:t>
      </w:r>
      <w:r w:rsidRPr="005175A9">
        <w:rPr>
          <w:sz w:val="28"/>
          <w:szCs w:val="28"/>
        </w:rPr>
        <w:t xml:space="preserve"> счета 010.</w:t>
      </w:r>
    </w:p>
    <w:p w:rsidR="00977EDA" w:rsidRPr="005175A9" w:rsidRDefault="00977EDA" w:rsidP="005175A9">
      <w:pPr>
        <w:pStyle w:val="af"/>
        <w:spacing w:before="0" w:beforeAutospacing="0" w:after="0" w:afterAutospacing="0" w:line="360" w:lineRule="auto"/>
        <w:ind w:firstLine="709"/>
        <w:jc w:val="both"/>
        <w:rPr>
          <w:sz w:val="28"/>
          <w:szCs w:val="28"/>
        </w:rPr>
      </w:pPr>
      <w:r w:rsidRPr="005175A9">
        <w:rPr>
          <w:sz w:val="28"/>
          <w:szCs w:val="28"/>
        </w:rPr>
        <w:t>Учет сумм износа по объектам жилищного фонда, внешнего благоустройства,</w:t>
      </w:r>
    </w:p>
    <w:p w:rsidR="00977EDA" w:rsidRPr="005175A9" w:rsidRDefault="00977EDA" w:rsidP="005175A9">
      <w:pPr>
        <w:pStyle w:val="af"/>
        <w:spacing w:before="0" w:beforeAutospacing="0" w:after="0" w:afterAutospacing="0" w:line="360" w:lineRule="auto"/>
        <w:ind w:firstLine="709"/>
        <w:jc w:val="both"/>
        <w:rPr>
          <w:sz w:val="28"/>
          <w:szCs w:val="28"/>
        </w:rPr>
      </w:pPr>
      <w:r w:rsidRPr="005175A9">
        <w:rPr>
          <w:sz w:val="28"/>
          <w:szCs w:val="28"/>
        </w:rPr>
        <w:t>а также объектам основных средств</w:t>
      </w:r>
      <w:r w:rsidR="005175A9">
        <w:rPr>
          <w:sz w:val="28"/>
          <w:szCs w:val="28"/>
        </w:rPr>
        <w:t xml:space="preserve"> </w:t>
      </w:r>
      <w:r w:rsidRPr="005175A9">
        <w:rPr>
          <w:sz w:val="28"/>
          <w:szCs w:val="28"/>
        </w:rPr>
        <w:t>некоммерческих организаций осуществляется следующими записями:</w:t>
      </w:r>
    </w:p>
    <w:p w:rsidR="00977EDA" w:rsidRPr="005175A9" w:rsidRDefault="00977EDA" w:rsidP="005175A9">
      <w:pPr>
        <w:pStyle w:val="af"/>
        <w:spacing w:before="0" w:beforeAutospacing="0" w:after="0" w:afterAutospacing="0" w:line="360" w:lineRule="auto"/>
        <w:ind w:firstLine="709"/>
        <w:jc w:val="both"/>
        <w:rPr>
          <w:sz w:val="28"/>
          <w:szCs w:val="28"/>
        </w:rPr>
      </w:pPr>
      <w:r w:rsidRPr="005175A9">
        <w:rPr>
          <w:sz w:val="28"/>
          <w:szCs w:val="28"/>
        </w:rPr>
        <w:t xml:space="preserve">Д 010 </w:t>
      </w:r>
      <w:r w:rsidR="00F27A77" w:rsidRPr="005175A9">
        <w:rPr>
          <w:sz w:val="28"/>
          <w:szCs w:val="28"/>
        </w:rPr>
        <w:t>–</w:t>
      </w:r>
      <w:r w:rsidRPr="005175A9">
        <w:rPr>
          <w:sz w:val="28"/>
          <w:szCs w:val="28"/>
        </w:rPr>
        <w:t xml:space="preserve"> начислен</w:t>
      </w:r>
      <w:r w:rsidR="00F27A77" w:rsidRPr="005175A9">
        <w:rPr>
          <w:sz w:val="28"/>
          <w:szCs w:val="28"/>
        </w:rPr>
        <w:t xml:space="preserve"> износ по указанным объектам</w:t>
      </w:r>
      <w:r w:rsidRPr="005175A9">
        <w:rPr>
          <w:sz w:val="28"/>
          <w:szCs w:val="28"/>
        </w:rPr>
        <w:t xml:space="preserve"> (единовременно в конце года);</w:t>
      </w:r>
    </w:p>
    <w:p w:rsidR="00977EDA" w:rsidRPr="005175A9" w:rsidRDefault="00977EDA" w:rsidP="005175A9">
      <w:pPr>
        <w:pStyle w:val="af"/>
        <w:spacing w:before="0" w:beforeAutospacing="0" w:after="0" w:afterAutospacing="0" w:line="360" w:lineRule="auto"/>
        <w:ind w:firstLine="709"/>
        <w:jc w:val="both"/>
        <w:rPr>
          <w:sz w:val="28"/>
          <w:szCs w:val="28"/>
        </w:rPr>
      </w:pPr>
      <w:r w:rsidRPr="005175A9">
        <w:rPr>
          <w:sz w:val="28"/>
          <w:szCs w:val="28"/>
        </w:rPr>
        <w:t>К 010 - списан начисленн</w:t>
      </w:r>
      <w:r w:rsidR="00F27A77" w:rsidRPr="005175A9">
        <w:rPr>
          <w:sz w:val="28"/>
          <w:szCs w:val="28"/>
        </w:rPr>
        <w:t>ый износ</w:t>
      </w:r>
      <w:r w:rsidRPr="005175A9">
        <w:rPr>
          <w:sz w:val="28"/>
          <w:szCs w:val="28"/>
        </w:rPr>
        <w:t xml:space="preserve"> в свя</w:t>
      </w:r>
      <w:r w:rsidR="00F27A77" w:rsidRPr="005175A9">
        <w:rPr>
          <w:sz w:val="28"/>
          <w:szCs w:val="28"/>
        </w:rPr>
        <w:t>зи с</w:t>
      </w:r>
      <w:r w:rsidRPr="005175A9">
        <w:rPr>
          <w:sz w:val="28"/>
          <w:szCs w:val="28"/>
        </w:rPr>
        <w:t xml:space="preserve"> выбытием</w:t>
      </w:r>
      <w:r w:rsidR="00F27A77" w:rsidRPr="005175A9">
        <w:rPr>
          <w:sz w:val="28"/>
          <w:szCs w:val="28"/>
        </w:rPr>
        <w:t xml:space="preserve"> указанных объектов</w:t>
      </w:r>
      <w:r w:rsidRPr="005175A9">
        <w:rPr>
          <w:sz w:val="28"/>
          <w:szCs w:val="28"/>
        </w:rPr>
        <w:t>.</w:t>
      </w:r>
    </w:p>
    <w:p w:rsidR="00704CBD" w:rsidRPr="005175A9" w:rsidRDefault="00AC68EA" w:rsidP="005175A9">
      <w:pPr>
        <w:pStyle w:val="3063"/>
        <w:spacing w:before="0" w:after="0"/>
        <w:ind w:firstLine="709"/>
        <w:outlineLvl w:val="9"/>
        <w:rPr>
          <w:szCs w:val="28"/>
        </w:rPr>
      </w:pPr>
      <w:bookmarkStart w:id="17" w:name="_Toc231785570"/>
      <w:r w:rsidRPr="005175A9">
        <w:rPr>
          <w:szCs w:val="28"/>
        </w:rPr>
        <w:t>Основные средства, переданные в аренду</w:t>
      </w:r>
      <w:bookmarkEnd w:id="17"/>
    </w:p>
    <w:p w:rsidR="00F27A77" w:rsidRPr="005175A9" w:rsidRDefault="00F27A77" w:rsidP="005175A9">
      <w:pPr>
        <w:pStyle w:val="af"/>
        <w:spacing w:before="0" w:beforeAutospacing="0" w:after="0" w:afterAutospacing="0" w:line="360" w:lineRule="auto"/>
        <w:ind w:firstLine="709"/>
        <w:jc w:val="both"/>
        <w:rPr>
          <w:sz w:val="28"/>
          <w:szCs w:val="28"/>
        </w:rPr>
      </w:pPr>
      <w:r w:rsidRPr="005175A9">
        <w:rPr>
          <w:sz w:val="28"/>
          <w:szCs w:val="28"/>
        </w:rPr>
        <w:t>Арендодателем для обобщения информации о наличии и движении сданных в аренду основных средств, если по условиям договора они учитываются на балансе арендатора, используется счет 011 «Основные средства, переданные в аренду».</w:t>
      </w:r>
    </w:p>
    <w:p w:rsidR="00C6122D" w:rsidRPr="005175A9" w:rsidRDefault="00C6122D" w:rsidP="005175A9">
      <w:pPr>
        <w:pStyle w:val="af"/>
        <w:spacing w:before="0" w:beforeAutospacing="0" w:after="0" w:afterAutospacing="0" w:line="360" w:lineRule="auto"/>
        <w:ind w:firstLine="709"/>
        <w:jc w:val="both"/>
        <w:rPr>
          <w:sz w:val="28"/>
          <w:szCs w:val="28"/>
        </w:rPr>
      </w:pPr>
      <w:r w:rsidRPr="005175A9">
        <w:rPr>
          <w:sz w:val="28"/>
          <w:szCs w:val="28"/>
        </w:rPr>
        <w:t>Аналитический учет по счету 011 ведется по арендаторам, по каждому объекту основных средств, сданных в аренду.</w:t>
      </w:r>
    </w:p>
    <w:p w:rsidR="00C6122D" w:rsidRPr="005175A9" w:rsidRDefault="00C6122D" w:rsidP="005175A9">
      <w:pPr>
        <w:pStyle w:val="af"/>
        <w:spacing w:before="0" w:beforeAutospacing="0" w:after="0" w:afterAutospacing="0" w:line="360" w:lineRule="auto"/>
        <w:ind w:firstLine="709"/>
        <w:jc w:val="both"/>
        <w:rPr>
          <w:sz w:val="28"/>
          <w:szCs w:val="28"/>
        </w:rPr>
      </w:pPr>
      <w:r w:rsidRPr="005175A9">
        <w:rPr>
          <w:sz w:val="28"/>
          <w:szCs w:val="28"/>
        </w:rPr>
        <w:t>При возвращении имущества арендодателю оно списывается у него с кредита забалансового счета.</w:t>
      </w:r>
    </w:p>
    <w:p w:rsidR="00C6122D" w:rsidRPr="005175A9" w:rsidRDefault="00C6122D" w:rsidP="005175A9">
      <w:pPr>
        <w:pStyle w:val="af"/>
        <w:spacing w:before="0" w:beforeAutospacing="0" w:after="0" w:afterAutospacing="0" w:line="360" w:lineRule="auto"/>
        <w:ind w:firstLine="709"/>
        <w:jc w:val="both"/>
        <w:rPr>
          <w:sz w:val="28"/>
          <w:szCs w:val="28"/>
        </w:rPr>
      </w:pPr>
      <w:r w:rsidRPr="005175A9">
        <w:rPr>
          <w:sz w:val="28"/>
          <w:szCs w:val="28"/>
        </w:rPr>
        <w:t>Чаще всего счет 011 используется в случае финансовой аренды (лизинга) и</w:t>
      </w:r>
      <w:r w:rsidR="005175A9">
        <w:rPr>
          <w:sz w:val="28"/>
          <w:szCs w:val="28"/>
        </w:rPr>
        <w:t xml:space="preserve"> </w:t>
      </w:r>
      <w:r w:rsidRPr="005175A9">
        <w:rPr>
          <w:sz w:val="28"/>
          <w:szCs w:val="28"/>
        </w:rPr>
        <w:t>когда по окончании срока действия договора предполагается выкуп имущества лизингополучателем.</w:t>
      </w:r>
    </w:p>
    <w:p w:rsidR="004552B4" w:rsidRPr="005175A9" w:rsidRDefault="004552B4" w:rsidP="005175A9">
      <w:pPr>
        <w:pStyle w:val="af"/>
        <w:spacing w:before="0" w:beforeAutospacing="0" w:after="0" w:afterAutospacing="0" w:line="360" w:lineRule="auto"/>
        <w:ind w:firstLine="709"/>
        <w:jc w:val="both"/>
        <w:rPr>
          <w:sz w:val="28"/>
          <w:szCs w:val="28"/>
        </w:rPr>
      </w:pPr>
      <w:r w:rsidRPr="005175A9">
        <w:rPr>
          <w:sz w:val="28"/>
          <w:szCs w:val="28"/>
        </w:rPr>
        <w:t>Первоначально имущество, предназначенное для передачи в лизинг, учитывается у лизингодателя на счете 03 "Доходные вложения в материальные ценности".</w:t>
      </w:r>
    </w:p>
    <w:p w:rsidR="004552B4" w:rsidRDefault="00591967" w:rsidP="005175A9">
      <w:pPr>
        <w:pStyle w:val="af"/>
        <w:spacing w:before="0" w:beforeAutospacing="0" w:after="0" w:afterAutospacing="0" w:line="360" w:lineRule="auto"/>
        <w:ind w:firstLine="709"/>
        <w:jc w:val="both"/>
        <w:rPr>
          <w:sz w:val="28"/>
          <w:szCs w:val="28"/>
        </w:rPr>
      </w:pPr>
      <w:r w:rsidRPr="005175A9">
        <w:rPr>
          <w:sz w:val="28"/>
          <w:szCs w:val="28"/>
        </w:rPr>
        <w:t>Учет имущества, переданного по договору лизинга представлен в таблице 2.</w:t>
      </w:r>
      <w:r w:rsidR="00DA7FFD" w:rsidRPr="005175A9">
        <w:rPr>
          <w:sz w:val="28"/>
          <w:szCs w:val="28"/>
        </w:rPr>
        <w:t>8</w:t>
      </w:r>
      <w:r w:rsidRPr="005175A9">
        <w:rPr>
          <w:sz w:val="28"/>
          <w:szCs w:val="28"/>
        </w:rPr>
        <w:t>.</w:t>
      </w:r>
    </w:p>
    <w:p w:rsidR="005175A9" w:rsidRPr="005175A9" w:rsidRDefault="005175A9" w:rsidP="005175A9">
      <w:pPr>
        <w:pStyle w:val="af"/>
        <w:spacing w:before="0" w:beforeAutospacing="0" w:after="0" w:afterAutospacing="0" w:line="360" w:lineRule="auto"/>
        <w:ind w:firstLine="709"/>
        <w:jc w:val="both"/>
        <w:rPr>
          <w:sz w:val="28"/>
          <w:szCs w:val="28"/>
        </w:rPr>
      </w:pPr>
    </w:p>
    <w:p w:rsidR="00591967" w:rsidRPr="005175A9" w:rsidRDefault="00B725D9" w:rsidP="005175A9">
      <w:pPr>
        <w:pStyle w:val="af"/>
        <w:spacing w:before="0" w:beforeAutospacing="0" w:after="0" w:afterAutospacing="0" w:line="360" w:lineRule="auto"/>
        <w:ind w:firstLine="709"/>
        <w:jc w:val="both"/>
        <w:rPr>
          <w:sz w:val="28"/>
          <w:szCs w:val="28"/>
        </w:rPr>
      </w:pPr>
      <w:r w:rsidRPr="005175A9">
        <w:rPr>
          <w:sz w:val="28"/>
          <w:szCs w:val="28"/>
        </w:rPr>
        <w:t>Таблица 2.</w:t>
      </w:r>
      <w:r w:rsidR="00DA7FFD" w:rsidRPr="005175A9">
        <w:rPr>
          <w:sz w:val="28"/>
          <w:szCs w:val="28"/>
        </w:rPr>
        <w:t>8</w:t>
      </w:r>
      <w:r w:rsidR="00591967" w:rsidRPr="005175A9">
        <w:rPr>
          <w:sz w:val="28"/>
          <w:szCs w:val="28"/>
        </w:rPr>
        <w:t xml:space="preserve"> – Учет у лизингодателя (предмет лизинга на балансе лизингополучателя)</w:t>
      </w:r>
    </w:p>
    <w:tbl>
      <w:tblPr>
        <w:tblW w:w="0" w:type="auto"/>
        <w:tblInd w:w="70" w:type="dxa"/>
        <w:tblCellMar>
          <w:left w:w="70" w:type="dxa"/>
          <w:right w:w="70" w:type="dxa"/>
        </w:tblCellMar>
        <w:tblLook w:val="0000" w:firstRow="0" w:lastRow="0" w:firstColumn="0" w:lastColumn="0" w:noHBand="0" w:noVBand="0"/>
      </w:tblPr>
      <w:tblGrid>
        <w:gridCol w:w="3652"/>
        <w:gridCol w:w="2585"/>
        <w:gridCol w:w="3187"/>
      </w:tblGrid>
      <w:tr w:rsidR="007E438A" w:rsidRPr="005175A9" w:rsidTr="005175A9">
        <w:trPr>
          <w:cantSplit/>
          <w:trHeight w:val="360"/>
        </w:trPr>
        <w:tc>
          <w:tcPr>
            <w:tcW w:w="3652" w:type="dxa"/>
            <w:tcBorders>
              <w:top w:val="single" w:sz="6" w:space="0" w:color="auto"/>
              <w:left w:val="single" w:sz="6" w:space="0" w:color="auto"/>
              <w:bottom w:val="single" w:sz="6" w:space="0" w:color="auto"/>
              <w:right w:val="single" w:sz="6" w:space="0" w:color="auto"/>
            </w:tcBorders>
          </w:tcPr>
          <w:p w:rsidR="00591967" w:rsidRPr="005175A9" w:rsidRDefault="00591967" w:rsidP="005175A9">
            <w:r w:rsidRPr="005175A9">
              <w:t>Содержание операции</w:t>
            </w:r>
          </w:p>
        </w:tc>
        <w:tc>
          <w:tcPr>
            <w:tcW w:w="2585" w:type="dxa"/>
            <w:tcBorders>
              <w:top w:val="single" w:sz="6" w:space="0" w:color="auto"/>
              <w:left w:val="single" w:sz="6" w:space="0" w:color="auto"/>
              <w:bottom w:val="single" w:sz="6" w:space="0" w:color="auto"/>
              <w:right w:val="single" w:sz="6" w:space="0" w:color="auto"/>
            </w:tcBorders>
            <w:vAlign w:val="center"/>
          </w:tcPr>
          <w:p w:rsidR="00591967" w:rsidRPr="005175A9" w:rsidRDefault="00591967" w:rsidP="005175A9">
            <w:r w:rsidRPr="005175A9">
              <w:t>Дебет</w:t>
            </w:r>
          </w:p>
        </w:tc>
        <w:tc>
          <w:tcPr>
            <w:tcW w:w="3187" w:type="dxa"/>
            <w:tcBorders>
              <w:top w:val="single" w:sz="6" w:space="0" w:color="auto"/>
              <w:left w:val="single" w:sz="6" w:space="0" w:color="auto"/>
              <w:bottom w:val="single" w:sz="6" w:space="0" w:color="auto"/>
              <w:right w:val="single" w:sz="6" w:space="0" w:color="auto"/>
            </w:tcBorders>
            <w:vAlign w:val="center"/>
          </w:tcPr>
          <w:p w:rsidR="00591967" w:rsidRPr="005175A9" w:rsidRDefault="00591967" w:rsidP="005175A9">
            <w:r w:rsidRPr="005175A9">
              <w:t>Кредит</w:t>
            </w:r>
          </w:p>
        </w:tc>
      </w:tr>
      <w:tr w:rsidR="007E438A" w:rsidRPr="005175A9" w:rsidTr="005175A9">
        <w:trPr>
          <w:cantSplit/>
          <w:trHeight w:val="360"/>
        </w:trPr>
        <w:tc>
          <w:tcPr>
            <w:tcW w:w="3652"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Передано лизинговое имущество</w:t>
            </w:r>
          </w:p>
        </w:tc>
        <w:tc>
          <w:tcPr>
            <w:tcW w:w="2585" w:type="dxa"/>
            <w:tcBorders>
              <w:top w:val="single" w:sz="6" w:space="0" w:color="auto"/>
              <w:left w:val="single" w:sz="6" w:space="0" w:color="auto"/>
              <w:bottom w:val="single" w:sz="6" w:space="0" w:color="auto"/>
              <w:right w:val="single" w:sz="6" w:space="0" w:color="auto"/>
            </w:tcBorders>
            <w:vAlign w:val="center"/>
          </w:tcPr>
          <w:p w:rsidR="00CA6801" w:rsidRPr="005175A9" w:rsidRDefault="00553752" w:rsidP="005175A9">
            <w:r w:rsidRPr="005175A9">
              <w:t>03</w:t>
            </w:r>
            <w:r w:rsidR="00CA6801" w:rsidRPr="005175A9">
              <w:t xml:space="preserve"> «Имущество, переданное в лизинг»</w:t>
            </w:r>
          </w:p>
        </w:tc>
        <w:tc>
          <w:tcPr>
            <w:tcW w:w="3187" w:type="dxa"/>
            <w:tcBorders>
              <w:top w:val="single" w:sz="6" w:space="0" w:color="auto"/>
              <w:left w:val="single" w:sz="6" w:space="0" w:color="auto"/>
              <w:bottom w:val="single" w:sz="6" w:space="0" w:color="auto"/>
              <w:right w:val="single" w:sz="6" w:space="0" w:color="auto"/>
            </w:tcBorders>
            <w:vAlign w:val="center"/>
          </w:tcPr>
          <w:p w:rsidR="00CA6801" w:rsidRPr="005175A9" w:rsidRDefault="00553752" w:rsidP="005175A9">
            <w:r w:rsidRPr="005175A9">
              <w:t>03</w:t>
            </w:r>
            <w:r w:rsidR="00CA6801" w:rsidRPr="005175A9">
              <w:t xml:space="preserve"> «Имущество, предназначенное для передачи в лизинг»</w:t>
            </w:r>
          </w:p>
        </w:tc>
      </w:tr>
      <w:tr w:rsidR="007E438A" w:rsidRPr="005175A9" w:rsidTr="005175A9">
        <w:trPr>
          <w:cantSplit/>
          <w:trHeight w:val="360"/>
        </w:trPr>
        <w:tc>
          <w:tcPr>
            <w:tcW w:w="3652"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Списана первоначальная стоимость имущества, переданного лизингополучателю</w:t>
            </w:r>
          </w:p>
        </w:tc>
        <w:tc>
          <w:tcPr>
            <w:tcW w:w="2585"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03 «Выбытие лизингового имущества»</w:t>
            </w:r>
          </w:p>
        </w:tc>
        <w:tc>
          <w:tcPr>
            <w:tcW w:w="3187" w:type="dxa"/>
            <w:tcBorders>
              <w:top w:val="single" w:sz="6" w:space="0" w:color="auto"/>
              <w:left w:val="single" w:sz="6" w:space="0" w:color="auto"/>
              <w:bottom w:val="single" w:sz="6" w:space="0" w:color="auto"/>
              <w:right w:val="single" w:sz="6" w:space="0" w:color="auto"/>
            </w:tcBorders>
            <w:vAlign w:val="center"/>
          </w:tcPr>
          <w:p w:rsidR="00CA6801" w:rsidRPr="005175A9" w:rsidRDefault="00553752" w:rsidP="005175A9">
            <w:r w:rsidRPr="005175A9">
              <w:t xml:space="preserve">03 </w:t>
            </w:r>
            <w:r w:rsidR="00CA6801" w:rsidRPr="005175A9">
              <w:t>«Имущество, переданное в лизинг»</w:t>
            </w:r>
          </w:p>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Признаны расходы будущих периодов в связи с выбытием лизингового имущества</w:t>
            </w:r>
          </w:p>
        </w:tc>
        <w:tc>
          <w:tcPr>
            <w:tcW w:w="2585"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97</w:t>
            </w:r>
          </w:p>
        </w:tc>
        <w:tc>
          <w:tcPr>
            <w:tcW w:w="3187" w:type="dxa"/>
            <w:tcBorders>
              <w:top w:val="single" w:sz="6" w:space="0" w:color="auto"/>
              <w:left w:val="single" w:sz="6" w:space="0" w:color="auto"/>
              <w:bottom w:val="single" w:sz="6" w:space="0" w:color="auto"/>
              <w:right w:val="single" w:sz="6" w:space="0" w:color="auto"/>
            </w:tcBorders>
            <w:vAlign w:val="center"/>
          </w:tcPr>
          <w:p w:rsidR="00CA6801" w:rsidRPr="005175A9" w:rsidRDefault="00553752" w:rsidP="005175A9">
            <w:r w:rsidRPr="005175A9">
              <w:t xml:space="preserve">03 </w:t>
            </w:r>
            <w:r w:rsidR="00CA6801" w:rsidRPr="005175A9">
              <w:t>«Выбытие лизингового имущества»</w:t>
            </w:r>
          </w:p>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Принято к учету имущество, переданное лизингополучателю</w:t>
            </w:r>
          </w:p>
        </w:tc>
        <w:tc>
          <w:tcPr>
            <w:tcW w:w="2585"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011</w:t>
            </w:r>
          </w:p>
        </w:tc>
        <w:tc>
          <w:tcPr>
            <w:tcW w:w="3187"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Учтены затраты по осуществлению лизинговой деятельности</w:t>
            </w:r>
          </w:p>
        </w:tc>
        <w:tc>
          <w:tcPr>
            <w:tcW w:w="2585"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20</w:t>
            </w:r>
          </w:p>
        </w:tc>
        <w:tc>
          <w:tcPr>
            <w:tcW w:w="3187"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10, 02, 68, 69, 70 и др.</w:t>
            </w:r>
          </w:p>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Начислен лизинговый платеж</w:t>
            </w:r>
          </w:p>
        </w:tc>
        <w:tc>
          <w:tcPr>
            <w:tcW w:w="2585" w:type="dxa"/>
            <w:tcBorders>
              <w:top w:val="single" w:sz="6" w:space="0" w:color="auto"/>
              <w:left w:val="single" w:sz="6" w:space="0" w:color="auto"/>
              <w:bottom w:val="single" w:sz="6" w:space="0" w:color="auto"/>
              <w:right w:val="single" w:sz="6" w:space="0" w:color="auto"/>
            </w:tcBorders>
            <w:vAlign w:val="center"/>
          </w:tcPr>
          <w:p w:rsidR="00CA6801" w:rsidRPr="005175A9" w:rsidRDefault="00553752" w:rsidP="005175A9">
            <w:r w:rsidRPr="005175A9">
              <w:t xml:space="preserve">62 </w:t>
            </w:r>
            <w:r w:rsidR="00CA6801" w:rsidRPr="005175A9">
              <w:t>«Расчеты с лизингополучателем»</w:t>
            </w:r>
          </w:p>
        </w:tc>
        <w:tc>
          <w:tcPr>
            <w:tcW w:w="3187"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90-1</w:t>
            </w:r>
          </w:p>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Начислен НДС</w:t>
            </w:r>
          </w:p>
        </w:tc>
        <w:tc>
          <w:tcPr>
            <w:tcW w:w="2585" w:type="dxa"/>
            <w:tcBorders>
              <w:top w:val="single" w:sz="6" w:space="0" w:color="auto"/>
              <w:left w:val="single" w:sz="6" w:space="0" w:color="auto"/>
              <w:bottom w:val="single" w:sz="6" w:space="0" w:color="auto"/>
              <w:right w:val="single" w:sz="6" w:space="0" w:color="auto"/>
            </w:tcBorders>
            <w:vAlign w:val="center"/>
          </w:tcPr>
          <w:p w:rsidR="00CA6801" w:rsidRPr="005175A9" w:rsidRDefault="00553752" w:rsidP="005175A9">
            <w:r w:rsidRPr="005175A9">
              <w:t>62</w:t>
            </w:r>
            <w:r w:rsidR="00CA6801" w:rsidRPr="005175A9">
              <w:t xml:space="preserve"> «Расчеты с лизингополучателем»</w:t>
            </w:r>
          </w:p>
        </w:tc>
        <w:tc>
          <w:tcPr>
            <w:tcW w:w="3187"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68</w:t>
            </w:r>
          </w:p>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Признаны расходы, связанные с выполнением договора лизинга</w:t>
            </w:r>
          </w:p>
        </w:tc>
        <w:tc>
          <w:tcPr>
            <w:tcW w:w="2585"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90-2</w:t>
            </w:r>
          </w:p>
        </w:tc>
        <w:tc>
          <w:tcPr>
            <w:tcW w:w="3187" w:type="dxa"/>
            <w:tcBorders>
              <w:top w:val="single" w:sz="6" w:space="0" w:color="auto"/>
              <w:left w:val="single" w:sz="6" w:space="0" w:color="auto"/>
              <w:bottom w:val="single" w:sz="6" w:space="0" w:color="auto"/>
              <w:right w:val="single" w:sz="6" w:space="0" w:color="auto"/>
            </w:tcBorders>
            <w:vAlign w:val="center"/>
          </w:tcPr>
          <w:p w:rsidR="00CA6801" w:rsidRPr="005175A9" w:rsidRDefault="00CA6801" w:rsidP="005175A9">
            <w:r w:rsidRPr="005175A9">
              <w:t>20</w:t>
            </w:r>
          </w:p>
        </w:tc>
      </w:tr>
      <w:tr w:rsidR="007E438A" w:rsidRPr="005175A9" w:rsidTr="005175A9">
        <w:trPr>
          <w:cantSplit/>
          <w:trHeight w:val="240"/>
        </w:trPr>
        <w:tc>
          <w:tcPr>
            <w:tcW w:w="3652" w:type="dxa"/>
            <w:tcBorders>
              <w:top w:val="single" w:sz="6" w:space="0" w:color="auto"/>
              <w:left w:val="single" w:sz="6" w:space="0" w:color="auto"/>
              <w:bottom w:val="single" w:sz="4" w:space="0" w:color="auto"/>
              <w:right w:val="single" w:sz="6" w:space="0" w:color="auto"/>
            </w:tcBorders>
            <w:vAlign w:val="center"/>
          </w:tcPr>
          <w:p w:rsidR="00CA6801" w:rsidRPr="005175A9" w:rsidRDefault="00CA6801" w:rsidP="005175A9">
            <w:r w:rsidRPr="005175A9">
              <w:t>Зачислен на расчетный счет лизинговый платеж</w:t>
            </w:r>
          </w:p>
        </w:tc>
        <w:tc>
          <w:tcPr>
            <w:tcW w:w="2585" w:type="dxa"/>
            <w:tcBorders>
              <w:top w:val="single" w:sz="6" w:space="0" w:color="auto"/>
              <w:left w:val="single" w:sz="6" w:space="0" w:color="auto"/>
              <w:bottom w:val="single" w:sz="4" w:space="0" w:color="auto"/>
              <w:right w:val="single" w:sz="6" w:space="0" w:color="auto"/>
            </w:tcBorders>
            <w:vAlign w:val="center"/>
          </w:tcPr>
          <w:p w:rsidR="00CA6801" w:rsidRPr="005175A9" w:rsidRDefault="00CA6801" w:rsidP="005175A9">
            <w:r w:rsidRPr="005175A9">
              <w:t>51</w:t>
            </w:r>
          </w:p>
        </w:tc>
        <w:tc>
          <w:tcPr>
            <w:tcW w:w="3187" w:type="dxa"/>
            <w:tcBorders>
              <w:top w:val="single" w:sz="6" w:space="0" w:color="auto"/>
              <w:left w:val="single" w:sz="6" w:space="0" w:color="auto"/>
              <w:bottom w:val="single" w:sz="4" w:space="0" w:color="auto"/>
              <w:right w:val="single" w:sz="6" w:space="0" w:color="auto"/>
            </w:tcBorders>
            <w:vAlign w:val="center"/>
          </w:tcPr>
          <w:p w:rsidR="00CA6801" w:rsidRPr="005175A9" w:rsidRDefault="00553752" w:rsidP="005175A9">
            <w:r w:rsidRPr="005175A9">
              <w:t xml:space="preserve">62 </w:t>
            </w:r>
            <w:r w:rsidR="00CA6801" w:rsidRPr="005175A9">
              <w:t>«Расчеты с лизингополучателем»</w:t>
            </w:r>
          </w:p>
        </w:tc>
      </w:tr>
      <w:tr w:rsidR="007E438A" w:rsidRPr="005175A9" w:rsidTr="005175A9">
        <w:trPr>
          <w:cantSplit/>
          <w:trHeight w:val="240"/>
        </w:trPr>
        <w:tc>
          <w:tcPr>
            <w:tcW w:w="3652" w:type="dxa"/>
            <w:tcBorders>
              <w:top w:val="single" w:sz="4" w:space="0" w:color="auto"/>
              <w:left w:val="single" w:sz="4" w:space="0" w:color="auto"/>
              <w:bottom w:val="single" w:sz="4" w:space="0" w:color="auto"/>
              <w:right w:val="single" w:sz="4" w:space="0" w:color="auto"/>
            </w:tcBorders>
            <w:vAlign w:val="center"/>
          </w:tcPr>
          <w:p w:rsidR="00CA6801" w:rsidRPr="005175A9" w:rsidRDefault="00CA6801" w:rsidP="005175A9">
            <w:r w:rsidRPr="005175A9">
              <w:t>Признаны расходы текущего периода</w:t>
            </w:r>
          </w:p>
        </w:tc>
        <w:tc>
          <w:tcPr>
            <w:tcW w:w="2585" w:type="dxa"/>
            <w:tcBorders>
              <w:top w:val="single" w:sz="4" w:space="0" w:color="auto"/>
              <w:left w:val="single" w:sz="4" w:space="0" w:color="auto"/>
              <w:bottom w:val="single" w:sz="4" w:space="0" w:color="auto"/>
              <w:right w:val="single" w:sz="4" w:space="0" w:color="auto"/>
            </w:tcBorders>
            <w:vAlign w:val="center"/>
          </w:tcPr>
          <w:p w:rsidR="00CA6801" w:rsidRPr="005175A9" w:rsidRDefault="00CA6801" w:rsidP="005175A9">
            <w:r w:rsidRPr="005175A9">
              <w:t>91-2</w:t>
            </w:r>
          </w:p>
        </w:tc>
        <w:tc>
          <w:tcPr>
            <w:tcW w:w="3187" w:type="dxa"/>
            <w:tcBorders>
              <w:top w:val="single" w:sz="4" w:space="0" w:color="auto"/>
              <w:left w:val="single" w:sz="4" w:space="0" w:color="auto"/>
              <w:bottom w:val="single" w:sz="4" w:space="0" w:color="auto"/>
              <w:right w:val="single" w:sz="4" w:space="0" w:color="auto"/>
            </w:tcBorders>
            <w:vAlign w:val="center"/>
          </w:tcPr>
          <w:p w:rsidR="00CA6801" w:rsidRPr="005175A9" w:rsidRDefault="00CA6801" w:rsidP="005175A9">
            <w:r w:rsidRPr="005175A9">
              <w:t>97</w:t>
            </w:r>
          </w:p>
        </w:tc>
      </w:tr>
      <w:tr w:rsidR="00CA6801" w:rsidRPr="005175A9" w:rsidTr="005175A9">
        <w:trPr>
          <w:cantSplit/>
          <w:trHeight w:val="240"/>
        </w:trPr>
        <w:tc>
          <w:tcPr>
            <w:tcW w:w="9424" w:type="dxa"/>
            <w:gridSpan w:val="3"/>
            <w:tcBorders>
              <w:top w:val="single" w:sz="4" w:space="0" w:color="auto"/>
              <w:left w:val="single" w:sz="4" w:space="0" w:color="auto"/>
              <w:bottom w:val="single" w:sz="4" w:space="0" w:color="auto"/>
              <w:right w:val="single" w:sz="4" w:space="0" w:color="auto"/>
            </w:tcBorders>
            <w:vAlign w:val="center"/>
          </w:tcPr>
          <w:p w:rsidR="00CA6801" w:rsidRPr="005175A9" w:rsidRDefault="00CA6801" w:rsidP="005175A9">
            <w:r w:rsidRPr="005175A9">
              <w:t>По окончании срока действия договора</w:t>
            </w:r>
          </w:p>
        </w:tc>
      </w:tr>
      <w:tr w:rsidR="00CA6801" w:rsidRPr="005175A9" w:rsidTr="005175A9">
        <w:trPr>
          <w:cantSplit/>
          <w:trHeight w:val="240"/>
        </w:trPr>
        <w:tc>
          <w:tcPr>
            <w:tcW w:w="3652" w:type="dxa"/>
            <w:tcBorders>
              <w:top w:val="single" w:sz="4" w:space="0" w:color="auto"/>
              <w:left w:val="single" w:sz="6" w:space="0" w:color="auto"/>
              <w:bottom w:val="single" w:sz="6" w:space="0" w:color="auto"/>
              <w:right w:val="single" w:sz="6" w:space="0" w:color="auto"/>
            </w:tcBorders>
            <w:vAlign w:val="center"/>
          </w:tcPr>
          <w:p w:rsidR="00CA6801" w:rsidRPr="005175A9" w:rsidRDefault="00CA6801" w:rsidP="005175A9">
            <w:r w:rsidRPr="005175A9">
              <w:t>Списано с забалансового учета лизинговое имущество по окончании договора лизинга</w:t>
            </w:r>
          </w:p>
        </w:tc>
        <w:tc>
          <w:tcPr>
            <w:tcW w:w="2585" w:type="dxa"/>
            <w:tcBorders>
              <w:top w:val="single" w:sz="4" w:space="0" w:color="auto"/>
              <w:left w:val="single" w:sz="6" w:space="0" w:color="auto"/>
              <w:bottom w:val="single" w:sz="6" w:space="0" w:color="auto"/>
              <w:right w:val="single" w:sz="6" w:space="0" w:color="auto"/>
            </w:tcBorders>
            <w:vAlign w:val="center"/>
          </w:tcPr>
          <w:p w:rsidR="00CA6801" w:rsidRPr="005175A9" w:rsidRDefault="00CA6801" w:rsidP="005175A9"/>
        </w:tc>
        <w:tc>
          <w:tcPr>
            <w:tcW w:w="3187" w:type="dxa"/>
            <w:tcBorders>
              <w:top w:val="single" w:sz="4" w:space="0" w:color="auto"/>
              <w:left w:val="single" w:sz="6" w:space="0" w:color="auto"/>
              <w:bottom w:val="single" w:sz="6" w:space="0" w:color="auto"/>
              <w:right w:val="single" w:sz="6" w:space="0" w:color="auto"/>
            </w:tcBorders>
            <w:vAlign w:val="center"/>
          </w:tcPr>
          <w:p w:rsidR="00CA6801" w:rsidRPr="005175A9" w:rsidRDefault="00CA6801" w:rsidP="005175A9">
            <w:r w:rsidRPr="005175A9">
              <w:t>011</w:t>
            </w:r>
          </w:p>
        </w:tc>
      </w:tr>
      <w:tr w:rsidR="007E438A" w:rsidRPr="005175A9" w:rsidTr="005175A9">
        <w:trPr>
          <w:cantSplit/>
          <w:trHeight w:val="240"/>
        </w:trPr>
        <w:tc>
          <w:tcPr>
            <w:tcW w:w="9424" w:type="dxa"/>
            <w:gridSpan w:val="3"/>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Если не предусмотрен выкуп предмета лизинга</w:t>
            </w:r>
          </w:p>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Принято к учету возвращенное лизинговое имущество</w:t>
            </w:r>
          </w:p>
        </w:tc>
        <w:tc>
          <w:tcPr>
            <w:tcW w:w="2585" w:type="dxa"/>
            <w:tcBorders>
              <w:top w:val="single" w:sz="6" w:space="0" w:color="auto"/>
              <w:left w:val="single" w:sz="6" w:space="0" w:color="auto"/>
              <w:bottom w:val="single" w:sz="6" w:space="0" w:color="auto"/>
              <w:right w:val="single" w:sz="6" w:space="0" w:color="auto"/>
            </w:tcBorders>
            <w:vAlign w:val="center"/>
          </w:tcPr>
          <w:p w:rsidR="007E438A" w:rsidRPr="005175A9" w:rsidRDefault="00553752" w:rsidP="005175A9">
            <w:r w:rsidRPr="005175A9">
              <w:t xml:space="preserve">03 </w:t>
            </w:r>
            <w:r w:rsidR="007E438A" w:rsidRPr="005175A9">
              <w:t>«Имущество, предназначенное для передачи в лизинг»</w:t>
            </w:r>
          </w:p>
        </w:tc>
        <w:tc>
          <w:tcPr>
            <w:tcW w:w="3187" w:type="dxa"/>
            <w:tcBorders>
              <w:top w:val="single" w:sz="6" w:space="0" w:color="auto"/>
              <w:left w:val="single" w:sz="6" w:space="0" w:color="auto"/>
              <w:bottom w:val="single" w:sz="6" w:space="0" w:color="auto"/>
              <w:right w:val="single" w:sz="6" w:space="0" w:color="auto"/>
            </w:tcBorders>
            <w:vAlign w:val="center"/>
          </w:tcPr>
          <w:p w:rsidR="007E438A" w:rsidRPr="005175A9" w:rsidRDefault="00553752" w:rsidP="005175A9">
            <w:r w:rsidRPr="005175A9">
              <w:t xml:space="preserve">03 </w:t>
            </w:r>
            <w:r w:rsidR="007E438A" w:rsidRPr="005175A9">
              <w:t>«Имущество, переданное в лизинг»</w:t>
            </w:r>
          </w:p>
        </w:tc>
      </w:tr>
      <w:tr w:rsidR="007E438A" w:rsidRPr="005175A9" w:rsidTr="005175A9">
        <w:trPr>
          <w:cantSplit/>
          <w:trHeight w:val="240"/>
        </w:trPr>
        <w:tc>
          <w:tcPr>
            <w:tcW w:w="9424" w:type="dxa"/>
            <w:gridSpan w:val="3"/>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Если договором предусмотрен выкуп предмета лизинга</w:t>
            </w:r>
          </w:p>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Признана выручка от продажи лизингового имущества</w:t>
            </w:r>
          </w:p>
        </w:tc>
        <w:tc>
          <w:tcPr>
            <w:tcW w:w="2585"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62</w:t>
            </w:r>
          </w:p>
        </w:tc>
        <w:tc>
          <w:tcPr>
            <w:tcW w:w="3187"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91-1</w:t>
            </w:r>
          </w:p>
        </w:tc>
      </w:tr>
      <w:tr w:rsidR="00122C76" w:rsidRPr="005175A9" w:rsidTr="005175A9">
        <w:trPr>
          <w:cantSplit/>
          <w:trHeight w:val="240"/>
        </w:trPr>
        <w:tc>
          <w:tcPr>
            <w:tcW w:w="3652" w:type="dxa"/>
            <w:tcBorders>
              <w:bottom w:val="single" w:sz="4" w:space="0" w:color="auto"/>
            </w:tcBorders>
            <w:vAlign w:val="center"/>
          </w:tcPr>
          <w:p w:rsidR="00122C76" w:rsidRPr="005175A9" w:rsidRDefault="00DA7FFD" w:rsidP="005175A9">
            <w:r w:rsidRPr="005175A9">
              <w:t>Окончание таблицы 2.8</w:t>
            </w:r>
          </w:p>
        </w:tc>
        <w:tc>
          <w:tcPr>
            <w:tcW w:w="2585" w:type="dxa"/>
            <w:tcBorders>
              <w:bottom w:val="single" w:sz="4" w:space="0" w:color="auto"/>
            </w:tcBorders>
            <w:vAlign w:val="center"/>
          </w:tcPr>
          <w:p w:rsidR="00122C76" w:rsidRPr="005175A9" w:rsidRDefault="00122C76" w:rsidP="005175A9"/>
        </w:tc>
        <w:tc>
          <w:tcPr>
            <w:tcW w:w="3187" w:type="dxa"/>
            <w:tcBorders>
              <w:bottom w:val="single" w:sz="4" w:space="0" w:color="auto"/>
            </w:tcBorders>
            <w:vAlign w:val="center"/>
          </w:tcPr>
          <w:p w:rsidR="00122C76" w:rsidRPr="005175A9" w:rsidRDefault="00122C76" w:rsidP="005175A9"/>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Начислен НДС</w:t>
            </w:r>
          </w:p>
        </w:tc>
        <w:tc>
          <w:tcPr>
            <w:tcW w:w="2585"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62</w:t>
            </w:r>
          </w:p>
        </w:tc>
        <w:tc>
          <w:tcPr>
            <w:tcW w:w="3187"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68</w:t>
            </w:r>
          </w:p>
        </w:tc>
      </w:tr>
      <w:tr w:rsidR="007E438A" w:rsidRPr="005175A9" w:rsidTr="005175A9">
        <w:trPr>
          <w:cantSplit/>
          <w:trHeight w:val="240"/>
        </w:trPr>
        <w:tc>
          <w:tcPr>
            <w:tcW w:w="3652"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Зачислена на расчетный счет от лизингополучателя выкупная стоимость лизингового имущества</w:t>
            </w:r>
          </w:p>
        </w:tc>
        <w:tc>
          <w:tcPr>
            <w:tcW w:w="2585"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51</w:t>
            </w:r>
          </w:p>
        </w:tc>
        <w:tc>
          <w:tcPr>
            <w:tcW w:w="3187" w:type="dxa"/>
            <w:tcBorders>
              <w:top w:val="single" w:sz="6" w:space="0" w:color="auto"/>
              <w:left w:val="single" w:sz="6" w:space="0" w:color="auto"/>
              <w:bottom w:val="single" w:sz="6" w:space="0" w:color="auto"/>
              <w:right w:val="single" w:sz="6" w:space="0" w:color="auto"/>
            </w:tcBorders>
            <w:vAlign w:val="center"/>
          </w:tcPr>
          <w:p w:rsidR="007E438A" w:rsidRPr="005175A9" w:rsidRDefault="007E438A" w:rsidP="005175A9">
            <w:r w:rsidRPr="005175A9">
              <w:t>62</w:t>
            </w:r>
          </w:p>
        </w:tc>
      </w:tr>
    </w:tbl>
    <w:p w:rsidR="00591967" w:rsidRPr="005175A9" w:rsidRDefault="00591967" w:rsidP="005175A9">
      <w:pPr>
        <w:pStyle w:val="af"/>
        <w:spacing w:before="0" w:beforeAutospacing="0" w:after="0" w:afterAutospacing="0" w:line="360" w:lineRule="auto"/>
        <w:ind w:firstLine="709"/>
        <w:jc w:val="both"/>
        <w:rPr>
          <w:sz w:val="28"/>
          <w:szCs w:val="28"/>
        </w:rPr>
      </w:pPr>
    </w:p>
    <w:p w:rsidR="00704CBD" w:rsidRPr="005175A9" w:rsidRDefault="00704CBD" w:rsidP="005175A9">
      <w:pPr>
        <w:pStyle w:val="2063"/>
        <w:spacing w:before="0" w:after="0"/>
        <w:ind w:firstLine="709"/>
        <w:outlineLvl w:val="9"/>
        <w:rPr>
          <w:szCs w:val="28"/>
        </w:rPr>
      </w:pPr>
      <w:bookmarkStart w:id="18" w:name="_Toc231785571"/>
      <w:r w:rsidRPr="005175A9">
        <w:rPr>
          <w:szCs w:val="28"/>
        </w:rPr>
        <w:t xml:space="preserve">2.3 </w:t>
      </w:r>
      <w:r w:rsidR="004F4999" w:rsidRPr="005175A9">
        <w:rPr>
          <w:szCs w:val="28"/>
        </w:rPr>
        <w:t xml:space="preserve">Учет </w:t>
      </w:r>
      <w:r w:rsidR="005B7694" w:rsidRPr="005175A9">
        <w:rPr>
          <w:szCs w:val="28"/>
        </w:rPr>
        <w:t>обязательств</w:t>
      </w:r>
      <w:bookmarkEnd w:id="18"/>
    </w:p>
    <w:p w:rsidR="005175A9" w:rsidRDefault="005175A9" w:rsidP="005175A9">
      <w:pPr>
        <w:pStyle w:val="3063"/>
        <w:spacing w:before="0" w:after="0"/>
        <w:ind w:firstLine="709"/>
        <w:outlineLvl w:val="9"/>
        <w:rPr>
          <w:szCs w:val="28"/>
        </w:rPr>
      </w:pPr>
      <w:bookmarkStart w:id="19" w:name="_Toc231785572"/>
    </w:p>
    <w:p w:rsidR="00B03CFC" w:rsidRPr="005175A9" w:rsidRDefault="00B03CFC" w:rsidP="005175A9">
      <w:pPr>
        <w:pStyle w:val="3063"/>
        <w:spacing w:before="0" w:after="0"/>
        <w:ind w:firstLine="709"/>
        <w:outlineLvl w:val="9"/>
        <w:rPr>
          <w:szCs w:val="28"/>
        </w:rPr>
      </w:pPr>
      <w:r w:rsidRPr="005175A9">
        <w:rPr>
          <w:szCs w:val="28"/>
        </w:rPr>
        <w:t>Списанная в убыток задолженность неплатежеспособных дебиторов</w:t>
      </w:r>
      <w:bookmarkEnd w:id="19"/>
    </w:p>
    <w:p w:rsidR="00556ECE" w:rsidRPr="005175A9" w:rsidRDefault="00556ECE" w:rsidP="005175A9">
      <w:pPr>
        <w:ind w:firstLine="709"/>
        <w:rPr>
          <w:sz w:val="28"/>
          <w:szCs w:val="28"/>
        </w:rPr>
      </w:pPr>
      <w:r w:rsidRPr="005175A9">
        <w:rPr>
          <w:sz w:val="28"/>
          <w:szCs w:val="28"/>
        </w:rPr>
        <w:t>Для учета дебиторской задолженности, которая была списана с баланса вследствие неплатежеспособности дебитора или истечения срока исковой давности, предусмотрен счет 007 "Списанная в убыток задолженность неплатежеспособных дебиторов", на котором задолженность должна числиться в течение пяти лет с момента списания.</w:t>
      </w:r>
    </w:p>
    <w:p w:rsidR="002252BB" w:rsidRPr="005175A9" w:rsidRDefault="002252BB" w:rsidP="005175A9">
      <w:pPr>
        <w:ind w:firstLine="709"/>
        <w:rPr>
          <w:sz w:val="28"/>
          <w:szCs w:val="28"/>
        </w:rPr>
      </w:pPr>
      <w:r w:rsidRPr="005175A9">
        <w:rPr>
          <w:sz w:val="28"/>
          <w:szCs w:val="28"/>
        </w:rPr>
        <w:t>Аналитический учет по счету 007 организуется по каждому долгу, списанному в убыток. Таким образом, одновременно со списанием суммы дебиторской задолженности с баланса, которое отражается записью по дебету счета 91 "Прочие доходы и расходы" (63 "Резервы по сомнительным долгам") в корреспонденции со счетом 76 (62), на эту же сумму делается запись по дебету счета 007.</w:t>
      </w:r>
    </w:p>
    <w:p w:rsidR="002252BB" w:rsidRPr="005175A9" w:rsidRDefault="002252BB" w:rsidP="005175A9">
      <w:pPr>
        <w:ind w:firstLine="709"/>
        <w:rPr>
          <w:sz w:val="28"/>
          <w:szCs w:val="28"/>
        </w:rPr>
      </w:pPr>
      <w:r w:rsidRPr="005175A9">
        <w:rPr>
          <w:sz w:val="28"/>
          <w:szCs w:val="28"/>
        </w:rPr>
        <w:t>Если суммы дебиторской задолженности были взысканы и поступили на счет или в кассу организации, в учете производится запись по дебету счетов учета денежных средств и кредиту счета 91, а с забалансового счета 007 задолженность списывается кредитовой записью. Запись по кредиту счета 007 делается также в случае, если закончился пятилетний срок наблюдения за указанной задолженностью и возможность ее взыскания полностью исчерпана.</w:t>
      </w:r>
    </w:p>
    <w:p w:rsidR="00B725D9" w:rsidRPr="005175A9" w:rsidRDefault="00B725D9" w:rsidP="005175A9">
      <w:pPr>
        <w:ind w:firstLine="709"/>
        <w:rPr>
          <w:sz w:val="28"/>
          <w:szCs w:val="28"/>
        </w:rPr>
      </w:pPr>
      <w:r w:rsidRPr="005175A9">
        <w:rPr>
          <w:sz w:val="28"/>
          <w:szCs w:val="28"/>
        </w:rPr>
        <w:t>Операции по учету списания в убыток дебиторской задолженности представлены в т</w:t>
      </w:r>
      <w:r w:rsidR="00DA7FFD" w:rsidRPr="005175A9">
        <w:rPr>
          <w:sz w:val="28"/>
          <w:szCs w:val="28"/>
        </w:rPr>
        <w:t>аблице 2.9</w:t>
      </w:r>
      <w:r w:rsidRPr="005175A9">
        <w:rPr>
          <w:sz w:val="28"/>
          <w:szCs w:val="28"/>
        </w:rPr>
        <w:t>.</w:t>
      </w:r>
    </w:p>
    <w:p w:rsidR="005175A9" w:rsidRDefault="005175A9" w:rsidP="005175A9">
      <w:pPr>
        <w:pStyle w:val="af"/>
        <w:spacing w:before="0" w:beforeAutospacing="0" w:after="0" w:afterAutospacing="0" w:line="360" w:lineRule="auto"/>
        <w:ind w:firstLine="709"/>
        <w:jc w:val="both"/>
        <w:rPr>
          <w:sz w:val="28"/>
          <w:szCs w:val="28"/>
        </w:rPr>
      </w:pPr>
    </w:p>
    <w:p w:rsidR="00B725D9" w:rsidRPr="005175A9" w:rsidRDefault="00DA7FFD" w:rsidP="005175A9">
      <w:pPr>
        <w:pStyle w:val="af"/>
        <w:spacing w:before="0" w:beforeAutospacing="0" w:after="0" w:afterAutospacing="0" w:line="360" w:lineRule="auto"/>
        <w:ind w:firstLine="709"/>
        <w:jc w:val="both"/>
        <w:rPr>
          <w:sz w:val="28"/>
          <w:szCs w:val="28"/>
        </w:rPr>
      </w:pPr>
      <w:r w:rsidRPr="005175A9">
        <w:rPr>
          <w:sz w:val="28"/>
          <w:szCs w:val="28"/>
        </w:rPr>
        <w:t>Таблица 2.9</w:t>
      </w:r>
      <w:r w:rsidR="00B725D9" w:rsidRPr="005175A9">
        <w:rPr>
          <w:sz w:val="28"/>
          <w:szCs w:val="28"/>
        </w:rPr>
        <w:t xml:space="preserve"> – Учет за балансом задолженности неплатежеспособных дебиторов</w:t>
      </w:r>
    </w:p>
    <w:tbl>
      <w:tblPr>
        <w:tblW w:w="0" w:type="auto"/>
        <w:tblInd w:w="70" w:type="dxa"/>
        <w:tblLayout w:type="fixed"/>
        <w:tblCellMar>
          <w:left w:w="70" w:type="dxa"/>
          <w:right w:w="70" w:type="dxa"/>
        </w:tblCellMar>
        <w:tblLook w:val="0000" w:firstRow="0" w:lastRow="0" w:firstColumn="0" w:lastColumn="0" w:noHBand="0" w:noVBand="0"/>
      </w:tblPr>
      <w:tblGrid>
        <w:gridCol w:w="7371"/>
        <w:gridCol w:w="709"/>
        <w:gridCol w:w="992"/>
      </w:tblGrid>
      <w:tr w:rsidR="00B725D9" w:rsidRPr="005175A9" w:rsidTr="005175A9">
        <w:trPr>
          <w:cantSplit/>
          <w:trHeight w:val="360"/>
        </w:trPr>
        <w:tc>
          <w:tcPr>
            <w:tcW w:w="7371" w:type="dxa"/>
            <w:tcBorders>
              <w:top w:val="single" w:sz="6" w:space="0" w:color="auto"/>
              <w:left w:val="single" w:sz="6" w:space="0" w:color="auto"/>
              <w:bottom w:val="single" w:sz="6" w:space="0" w:color="auto"/>
              <w:right w:val="single" w:sz="6" w:space="0" w:color="auto"/>
            </w:tcBorders>
            <w:vAlign w:val="center"/>
          </w:tcPr>
          <w:p w:rsidR="00B725D9" w:rsidRPr="005175A9" w:rsidRDefault="00B725D9" w:rsidP="005175A9">
            <w:r w:rsidRPr="005175A9">
              <w:t>Содержание операции</w:t>
            </w:r>
          </w:p>
        </w:tc>
        <w:tc>
          <w:tcPr>
            <w:tcW w:w="709" w:type="dxa"/>
            <w:tcBorders>
              <w:top w:val="single" w:sz="6" w:space="0" w:color="auto"/>
              <w:left w:val="single" w:sz="6" w:space="0" w:color="auto"/>
              <w:bottom w:val="single" w:sz="6" w:space="0" w:color="auto"/>
              <w:right w:val="single" w:sz="6" w:space="0" w:color="auto"/>
            </w:tcBorders>
            <w:vAlign w:val="center"/>
          </w:tcPr>
          <w:p w:rsidR="00B725D9" w:rsidRPr="005175A9" w:rsidRDefault="00B725D9" w:rsidP="005175A9">
            <w:r w:rsidRPr="005175A9">
              <w:t>Дебет</w:t>
            </w:r>
          </w:p>
        </w:tc>
        <w:tc>
          <w:tcPr>
            <w:tcW w:w="992" w:type="dxa"/>
            <w:tcBorders>
              <w:top w:val="single" w:sz="6" w:space="0" w:color="auto"/>
              <w:left w:val="single" w:sz="6" w:space="0" w:color="auto"/>
              <w:bottom w:val="single" w:sz="6" w:space="0" w:color="auto"/>
              <w:right w:val="single" w:sz="6" w:space="0" w:color="auto"/>
            </w:tcBorders>
            <w:vAlign w:val="center"/>
          </w:tcPr>
          <w:p w:rsidR="00B725D9" w:rsidRPr="005175A9" w:rsidRDefault="00B725D9" w:rsidP="005175A9">
            <w:r w:rsidRPr="005175A9">
              <w:t>Кредит</w:t>
            </w:r>
          </w:p>
        </w:tc>
      </w:tr>
      <w:tr w:rsidR="002252BB" w:rsidRPr="005175A9" w:rsidTr="005175A9">
        <w:trPr>
          <w:cantSplit/>
          <w:trHeight w:val="360"/>
        </w:trPr>
        <w:tc>
          <w:tcPr>
            <w:tcW w:w="7371"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Отражена реализация товаров покупателю</w:t>
            </w:r>
          </w:p>
        </w:tc>
        <w:tc>
          <w:tcPr>
            <w:tcW w:w="709"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62</w:t>
            </w:r>
          </w:p>
        </w:tc>
        <w:tc>
          <w:tcPr>
            <w:tcW w:w="992"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90-1</w:t>
            </w:r>
          </w:p>
        </w:tc>
      </w:tr>
      <w:tr w:rsidR="002252BB" w:rsidRPr="005175A9" w:rsidTr="005175A9">
        <w:trPr>
          <w:cantSplit/>
          <w:trHeight w:val="360"/>
        </w:trPr>
        <w:tc>
          <w:tcPr>
            <w:tcW w:w="7371"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Начислен НДС с реализации</w:t>
            </w:r>
          </w:p>
        </w:tc>
        <w:tc>
          <w:tcPr>
            <w:tcW w:w="709"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62</w:t>
            </w:r>
          </w:p>
        </w:tc>
        <w:tc>
          <w:tcPr>
            <w:tcW w:w="992"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68</w:t>
            </w:r>
          </w:p>
        </w:tc>
      </w:tr>
      <w:tr w:rsidR="002252BB" w:rsidRPr="005175A9" w:rsidTr="005175A9">
        <w:trPr>
          <w:cantSplit/>
          <w:trHeight w:val="240"/>
        </w:trPr>
        <w:tc>
          <w:tcPr>
            <w:tcW w:w="7371"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Отражена в составе прочих расходов списанная дебиторская задолженность</w:t>
            </w:r>
          </w:p>
        </w:tc>
        <w:tc>
          <w:tcPr>
            <w:tcW w:w="709"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91-1</w:t>
            </w:r>
          </w:p>
        </w:tc>
        <w:tc>
          <w:tcPr>
            <w:tcW w:w="992" w:type="dxa"/>
            <w:tcBorders>
              <w:top w:val="single" w:sz="6" w:space="0" w:color="auto"/>
              <w:left w:val="single" w:sz="6" w:space="0" w:color="auto"/>
              <w:bottom w:val="single" w:sz="6" w:space="0" w:color="auto"/>
              <w:right w:val="single" w:sz="6" w:space="0" w:color="auto"/>
            </w:tcBorders>
            <w:vAlign w:val="center"/>
          </w:tcPr>
          <w:p w:rsidR="002252BB" w:rsidRPr="005175A9" w:rsidRDefault="002252BB" w:rsidP="005175A9">
            <w:r w:rsidRPr="005175A9">
              <w:t>62</w:t>
            </w:r>
          </w:p>
        </w:tc>
      </w:tr>
      <w:tr w:rsidR="002252BB" w:rsidRPr="005175A9" w:rsidTr="005175A9">
        <w:trPr>
          <w:cantSplit/>
          <w:trHeight w:val="240"/>
        </w:trPr>
        <w:tc>
          <w:tcPr>
            <w:tcW w:w="7371" w:type="dxa"/>
            <w:tcBorders>
              <w:top w:val="single" w:sz="6" w:space="0" w:color="auto"/>
              <w:left w:val="single" w:sz="6" w:space="0" w:color="auto"/>
              <w:bottom w:val="single" w:sz="4" w:space="0" w:color="auto"/>
              <w:right w:val="single" w:sz="6" w:space="0" w:color="auto"/>
            </w:tcBorders>
            <w:vAlign w:val="center"/>
          </w:tcPr>
          <w:p w:rsidR="002252BB" w:rsidRPr="005175A9" w:rsidRDefault="002252BB" w:rsidP="005175A9">
            <w:r w:rsidRPr="005175A9">
              <w:t>Отражена на забалансовом счете сумма списанной задолженности</w:t>
            </w:r>
          </w:p>
        </w:tc>
        <w:tc>
          <w:tcPr>
            <w:tcW w:w="709" w:type="dxa"/>
            <w:tcBorders>
              <w:top w:val="single" w:sz="6" w:space="0" w:color="auto"/>
              <w:left w:val="single" w:sz="6" w:space="0" w:color="auto"/>
              <w:bottom w:val="single" w:sz="4" w:space="0" w:color="auto"/>
              <w:right w:val="single" w:sz="6" w:space="0" w:color="auto"/>
            </w:tcBorders>
            <w:vAlign w:val="center"/>
          </w:tcPr>
          <w:p w:rsidR="002252BB" w:rsidRPr="005175A9" w:rsidRDefault="002252BB" w:rsidP="005175A9">
            <w:r w:rsidRPr="005175A9">
              <w:t>007</w:t>
            </w:r>
          </w:p>
        </w:tc>
        <w:tc>
          <w:tcPr>
            <w:tcW w:w="992" w:type="dxa"/>
            <w:tcBorders>
              <w:top w:val="single" w:sz="6" w:space="0" w:color="auto"/>
              <w:left w:val="single" w:sz="6" w:space="0" w:color="auto"/>
              <w:bottom w:val="single" w:sz="4" w:space="0" w:color="auto"/>
              <w:right w:val="single" w:sz="6" w:space="0" w:color="auto"/>
            </w:tcBorders>
            <w:vAlign w:val="center"/>
          </w:tcPr>
          <w:p w:rsidR="002252BB" w:rsidRPr="005175A9" w:rsidRDefault="002252BB" w:rsidP="005175A9"/>
        </w:tc>
      </w:tr>
      <w:tr w:rsidR="008B6DD8" w:rsidRPr="005175A9" w:rsidTr="005175A9">
        <w:trPr>
          <w:cantSplit/>
          <w:trHeight w:val="240"/>
        </w:trPr>
        <w:tc>
          <w:tcPr>
            <w:tcW w:w="9072" w:type="dxa"/>
            <w:gridSpan w:val="3"/>
            <w:tcBorders>
              <w:top w:val="single" w:sz="4" w:space="0" w:color="auto"/>
              <w:left w:val="single" w:sz="6" w:space="0" w:color="auto"/>
              <w:bottom w:val="single" w:sz="6" w:space="0" w:color="auto"/>
              <w:right w:val="single" w:sz="6" w:space="0" w:color="auto"/>
            </w:tcBorders>
            <w:vAlign w:val="center"/>
          </w:tcPr>
          <w:p w:rsidR="008B6DD8" w:rsidRPr="005175A9" w:rsidRDefault="008B6DD8" w:rsidP="005175A9">
            <w:r w:rsidRPr="005175A9">
              <w:t>В случае погашения покупателем задолженности, которую организация ранее признала сомнительной</w:t>
            </w:r>
          </w:p>
        </w:tc>
      </w:tr>
      <w:tr w:rsidR="002252BB" w:rsidRPr="005175A9" w:rsidTr="005175A9">
        <w:trPr>
          <w:cantSplit/>
          <w:trHeight w:val="240"/>
        </w:trPr>
        <w:tc>
          <w:tcPr>
            <w:tcW w:w="7371" w:type="dxa"/>
            <w:tcBorders>
              <w:top w:val="single" w:sz="6" w:space="0" w:color="auto"/>
              <w:left w:val="single" w:sz="6" w:space="0" w:color="auto"/>
              <w:bottom w:val="single" w:sz="6" w:space="0" w:color="auto"/>
              <w:right w:val="single" w:sz="6" w:space="0" w:color="auto"/>
            </w:tcBorders>
            <w:vAlign w:val="center"/>
          </w:tcPr>
          <w:p w:rsidR="002252BB" w:rsidRPr="005175A9" w:rsidRDefault="008B6DD8" w:rsidP="005175A9">
            <w:r w:rsidRPr="005175A9">
              <w:t>Отражено в составе прочих доходов поступление в погашение списанной дебиторской задолженности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2252BB" w:rsidRPr="005175A9" w:rsidRDefault="008B6DD8" w:rsidP="005175A9">
            <w:r w:rsidRPr="005175A9">
              <w:t>51</w:t>
            </w:r>
          </w:p>
        </w:tc>
        <w:tc>
          <w:tcPr>
            <w:tcW w:w="992" w:type="dxa"/>
            <w:tcBorders>
              <w:top w:val="single" w:sz="6" w:space="0" w:color="auto"/>
              <w:left w:val="single" w:sz="6" w:space="0" w:color="auto"/>
              <w:bottom w:val="single" w:sz="6" w:space="0" w:color="auto"/>
              <w:right w:val="single" w:sz="6" w:space="0" w:color="auto"/>
            </w:tcBorders>
            <w:vAlign w:val="center"/>
          </w:tcPr>
          <w:p w:rsidR="002252BB" w:rsidRPr="005175A9" w:rsidRDefault="008B6DD8" w:rsidP="005175A9">
            <w:r w:rsidRPr="005175A9">
              <w:t>91-1</w:t>
            </w:r>
          </w:p>
        </w:tc>
      </w:tr>
      <w:tr w:rsidR="008B6DD8" w:rsidRPr="005175A9" w:rsidTr="005175A9">
        <w:trPr>
          <w:cantSplit/>
          <w:trHeight w:val="240"/>
        </w:trPr>
        <w:tc>
          <w:tcPr>
            <w:tcW w:w="9072" w:type="dxa"/>
            <w:gridSpan w:val="3"/>
            <w:tcBorders>
              <w:top w:val="single" w:sz="6" w:space="0" w:color="auto"/>
              <w:left w:val="single" w:sz="6" w:space="0" w:color="auto"/>
              <w:bottom w:val="single" w:sz="6" w:space="0" w:color="auto"/>
              <w:right w:val="single" w:sz="6" w:space="0" w:color="auto"/>
            </w:tcBorders>
            <w:vAlign w:val="center"/>
          </w:tcPr>
          <w:p w:rsidR="008B6DD8" w:rsidRPr="005175A9" w:rsidRDefault="008B6DD8" w:rsidP="005175A9">
            <w:r w:rsidRPr="005175A9">
              <w:t>По истечении пяти лет с момента возникновения задолженности</w:t>
            </w:r>
          </w:p>
        </w:tc>
      </w:tr>
      <w:tr w:rsidR="008B6DD8" w:rsidRPr="005175A9" w:rsidTr="005175A9">
        <w:trPr>
          <w:cantSplit/>
          <w:trHeight w:val="240"/>
        </w:trPr>
        <w:tc>
          <w:tcPr>
            <w:tcW w:w="7371" w:type="dxa"/>
            <w:tcBorders>
              <w:top w:val="single" w:sz="6" w:space="0" w:color="auto"/>
              <w:left w:val="single" w:sz="6" w:space="0" w:color="auto"/>
              <w:bottom w:val="single" w:sz="6" w:space="0" w:color="auto"/>
              <w:right w:val="single" w:sz="6" w:space="0" w:color="auto"/>
            </w:tcBorders>
            <w:vAlign w:val="center"/>
          </w:tcPr>
          <w:p w:rsidR="008B6DD8" w:rsidRPr="005175A9" w:rsidRDefault="008B6DD8" w:rsidP="005175A9">
            <w:r w:rsidRPr="005175A9">
              <w:t>Списана с забалансового учета сумма задолженности</w:t>
            </w:r>
          </w:p>
        </w:tc>
        <w:tc>
          <w:tcPr>
            <w:tcW w:w="709" w:type="dxa"/>
            <w:tcBorders>
              <w:top w:val="single" w:sz="6" w:space="0" w:color="auto"/>
              <w:left w:val="single" w:sz="6" w:space="0" w:color="auto"/>
              <w:bottom w:val="single" w:sz="6" w:space="0" w:color="auto"/>
              <w:right w:val="single" w:sz="6" w:space="0" w:color="auto"/>
            </w:tcBorders>
            <w:vAlign w:val="center"/>
          </w:tcPr>
          <w:p w:rsidR="008B6DD8" w:rsidRPr="005175A9" w:rsidRDefault="008B6DD8" w:rsidP="005175A9"/>
        </w:tc>
        <w:tc>
          <w:tcPr>
            <w:tcW w:w="992" w:type="dxa"/>
            <w:tcBorders>
              <w:top w:val="single" w:sz="6" w:space="0" w:color="auto"/>
              <w:left w:val="single" w:sz="6" w:space="0" w:color="auto"/>
              <w:bottom w:val="single" w:sz="6" w:space="0" w:color="auto"/>
              <w:right w:val="single" w:sz="6" w:space="0" w:color="auto"/>
            </w:tcBorders>
            <w:vAlign w:val="center"/>
          </w:tcPr>
          <w:p w:rsidR="008B6DD8" w:rsidRPr="005175A9" w:rsidRDefault="008B6DD8" w:rsidP="005175A9">
            <w:r w:rsidRPr="005175A9">
              <w:t>007</w:t>
            </w:r>
          </w:p>
        </w:tc>
      </w:tr>
    </w:tbl>
    <w:p w:rsidR="00B725D9" w:rsidRPr="005175A9" w:rsidRDefault="00B725D9" w:rsidP="005175A9">
      <w:pPr>
        <w:ind w:firstLine="709"/>
        <w:rPr>
          <w:sz w:val="28"/>
          <w:szCs w:val="28"/>
        </w:rPr>
      </w:pPr>
    </w:p>
    <w:p w:rsidR="00B03CFC" w:rsidRPr="005175A9" w:rsidRDefault="00B03CFC" w:rsidP="005175A9">
      <w:pPr>
        <w:pStyle w:val="3063"/>
        <w:spacing w:before="0" w:after="0"/>
        <w:ind w:firstLine="709"/>
        <w:outlineLvl w:val="9"/>
        <w:rPr>
          <w:szCs w:val="28"/>
        </w:rPr>
      </w:pPr>
      <w:bookmarkStart w:id="20" w:name="_Toc231785573"/>
      <w:r w:rsidRPr="005175A9">
        <w:rPr>
          <w:szCs w:val="28"/>
        </w:rPr>
        <w:t>Обеспечения обязательств и платежей</w:t>
      </w:r>
      <w:bookmarkEnd w:id="20"/>
    </w:p>
    <w:p w:rsidR="002F6849" w:rsidRPr="005175A9" w:rsidRDefault="002F6849" w:rsidP="005175A9">
      <w:pPr>
        <w:ind w:firstLine="709"/>
        <w:rPr>
          <w:sz w:val="28"/>
          <w:szCs w:val="28"/>
        </w:rPr>
      </w:pPr>
      <w:r w:rsidRPr="005175A9">
        <w:rPr>
          <w:sz w:val="28"/>
          <w:szCs w:val="28"/>
        </w:rPr>
        <w:t>Для обобщения информации о наличии и движении полученных и выданных гарантий в обеспечение обязательств и платежей предназначены счета 008 "Обеспечения обязательств и платежей полученные" и 009 "Обеспечения обязательств и платежей выданные".</w:t>
      </w:r>
    </w:p>
    <w:p w:rsidR="000C16D7" w:rsidRPr="005175A9" w:rsidRDefault="000C16D7" w:rsidP="005175A9">
      <w:pPr>
        <w:ind w:firstLine="709"/>
        <w:rPr>
          <w:sz w:val="28"/>
          <w:szCs w:val="28"/>
        </w:rPr>
      </w:pPr>
      <w:r w:rsidRPr="005175A9">
        <w:rPr>
          <w:sz w:val="28"/>
          <w:szCs w:val="28"/>
        </w:rPr>
        <w:t>Полученные обязательства учитываются по стоимости обязательства или стоимости, установленной договором. Если в гарантии не указана точная сумма, то в бухгалтерском учете она принимается исходя из условий договора.</w:t>
      </w:r>
    </w:p>
    <w:p w:rsidR="000C16D7" w:rsidRPr="005175A9" w:rsidRDefault="000C16D7" w:rsidP="005175A9">
      <w:pPr>
        <w:ind w:firstLine="709"/>
        <w:rPr>
          <w:sz w:val="28"/>
          <w:szCs w:val="28"/>
        </w:rPr>
      </w:pPr>
      <w:r w:rsidRPr="005175A9">
        <w:rPr>
          <w:sz w:val="28"/>
          <w:szCs w:val="28"/>
        </w:rPr>
        <w:t>Стоимость полученных обязательств по оценочной стоимости учитывается по дебету забалансового счета 008. Аналитический учет по счету 008 ведется по каждому полученному обеспечению.</w:t>
      </w:r>
    </w:p>
    <w:p w:rsidR="000C16D7" w:rsidRPr="005175A9" w:rsidRDefault="000C16D7" w:rsidP="005175A9">
      <w:pPr>
        <w:ind w:firstLine="709"/>
        <w:rPr>
          <w:sz w:val="28"/>
          <w:szCs w:val="28"/>
        </w:rPr>
      </w:pPr>
      <w:r w:rsidRPr="005175A9">
        <w:rPr>
          <w:sz w:val="28"/>
          <w:szCs w:val="28"/>
        </w:rPr>
        <w:t>В учете залогодержателя суммы обеспечения, учтенные на счете 008, списываются по мере погашения задолженности. Кредитовая запись по указанному счету означает, в частности, окончание договора залога имущества ввиду полного погашения ссуды (займа), полученной залогодателем под залог имущества, а также восстановление имущества в составе собственного по истечении срока действия договора залога имущества и после полного погашения залогового долга перед залогодержателем.</w:t>
      </w:r>
    </w:p>
    <w:p w:rsidR="000C16D7" w:rsidRPr="005175A9" w:rsidRDefault="000C16D7" w:rsidP="005175A9">
      <w:pPr>
        <w:ind w:firstLine="709"/>
        <w:rPr>
          <w:sz w:val="28"/>
          <w:szCs w:val="28"/>
        </w:rPr>
      </w:pPr>
      <w:r w:rsidRPr="005175A9">
        <w:rPr>
          <w:sz w:val="28"/>
          <w:szCs w:val="28"/>
        </w:rPr>
        <w:t>Счет 009 контролирует выданные организацией гарантии в обеспечение выполнения обязательств и платежей. Аналитический учет на счете 009 ведется по каждому выданному обеспечению. По аналогии со счетом 008, если в гарантии не указана сумма, она определяется исходя из условий договора.</w:t>
      </w:r>
    </w:p>
    <w:p w:rsidR="000C16D7" w:rsidRPr="005175A9" w:rsidRDefault="000C16D7" w:rsidP="005175A9">
      <w:pPr>
        <w:ind w:firstLine="709"/>
        <w:rPr>
          <w:sz w:val="28"/>
          <w:szCs w:val="28"/>
        </w:rPr>
      </w:pPr>
      <w:r w:rsidRPr="005175A9">
        <w:rPr>
          <w:sz w:val="28"/>
          <w:szCs w:val="28"/>
        </w:rPr>
        <w:t>Выдавая поручительство по векселю, организация дебетует счет 009. При получении извещения об оплате выданного векселя, истечении сроков исковой давности или оплате векселя самим поручителем счет 009 не кредитуется.</w:t>
      </w:r>
    </w:p>
    <w:p w:rsidR="000C16D7" w:rsidRPr="005175A9" w:rsidRDefault="000C16D7" w:rsidP="005175A9">
      <w:pPr>
        <w:ind w:firstLine="709"/>
        <w:rPr>
          <w:sz w:val="28"/>
          <w:szCs w:val="28"/>
        </w:rPr>
      </w:pPr>
      <w:r w:rsidRPr="005175A9">
        <w:rPr>
          <w:sz w:val="28"/>
          <w:szCs w:val="28"/>
        </w:rPr>
        <w:t>По мере погашения обязательств или по окончании срока выданных гарантий их стоимость списывают со счетов 008 и 009.</w:t>
      </w:r>
    </w:p>
    <w:p w:rsidR="002F6849" w:rsidRDefault="00AE7485" w:rsidP="005175A9">
      <w:pPr>
        <w:pStyle w:val="af"/>
        <w:spacing w:before="0" w:beforeAutospacing="0" w:after="0" w:afterAutospacing="0" w:line="360" w:lineRule="auto"/>
        <w:ind w:firstLine="709"/>
        <w:jc w:val="both"/>
        <w:rPr>
          <w:sz w:val="28"/>
          <w:szCs w:val="28"/>
        </w:rPr>
      </w:pPr>
      <w:r w:rsidRPr="005175A9">
        <w:rPr>
          <w:sz w:val="28"/>
          <w:szCs w:val="28"/>
        </w:rPr>
        <w:t>Рассмотрим</w:t>
      </w:r>
      <w:r w:rsidR="006E655F" w:rsidRPr="005175A9">
        <w:rPr>
          <w:sz w:val="28"/>
          <w:szCs w:val="28"/>
        </w:rPr>
        <w:t xml:space="preserve"> операции по учету выданных и полученных обеспечений обязательств и платежей </w:t>
      </w:r>
      <w:r w:rsidRPr="005175A9">
        <w:rPr>
          <w:sz w:val="28"/>
          <w:szCs w:val="28"/>
        </w:rPr>
        <w:t xml:space="preserve">по договору займа, </w:t>
      </w:r>
      <w:r w:rsidR="006E655F" w:rsidRPr="005175A9">
        <w:rPr>
          <w:sz w:val="28"/>
          <w:szCs w:val="28"/>
        </w:rPr>
        <w:t>представлен</w:t>
      </w:r>
      <w:r w:rsidR="00DA7FFD" w:rsidRPr="005175A9">
        <w:rPr>
          <w:sz w:val="28"/>
          <w:szCs w:val="28"/>
        </w:rPr>
        <w:t>н</w:t>
      </w:r>
      <w:r w:rsidR="006E655F" w:rsidRPr="005175A9">
        <w:rPr>
          <w:sz w:val="28"/>
          <w:szCs w:val="28"/>
        </w:rPr>
        <w:t>ы</w:t>
      </w:r>
      <w:r w:rsidR="00B54BBC" w:rsidRPr="005175A9">
        <w:rPr>
          <w:sz w:val="28"/>
          <w:szCs w:val="28"/>
        </w:rPr>
        <w:t>е</w:t>
      </w:r>
      <w:r w:rsidR="006E655F" w:rsidRPr="005175A9">
        <w:rPr>
          <w:sz w:val="28"/>
          <w:szCs w:val="28"/>
        </w:rPr>
        <w:t xml:space="preserve"> в таблицах 2.</w:t>
      </w:r>
      <w:r w:rsidR="00DA7FFD" w:rsidRPr="005175A9">
        <w:rPr>
          <w:sz w:val="28"/>
          <w:szCs w:val="28"/>
        </w:rPr>
        <w:t>10</w:t>
      </w:r>
      <w:r w:rsidR="006E655F" w:rsidRPr="005175A9">
        <w:rPr>
          <w:sz w:val="28"/>
          <w:szCs w:val="28"/>
        </w:rPr>
        <w:t xml:space="preserve"> и 2.1</w:t>
      </w:r>
      <w:r w:rsidR="00DA7FFD" w:rsidRPr="005175A9">
        <w:rPr>
          <w:sz w:val="28"/>
          <w:szCs w:val="28"/>
        </w:rPr>
        <w:t>1</w:t>
      </w:r>
      <w:r w:rsidR="006E655F" w:rsidRPr="005175A9">
        <w:rPr>
          <w:sz w:val="28"/>
          <w:szCs w:val="28"/>
        </w:rPr>
        <w:t>.</w:t>
      </w:r>
    </w:p>
    <w:p w:rsidR="005175A9" w:rsidRPr="005175A9" w:rsidRDefault="005175A9" w:rsidP="005175A9">
      <w:pPr>
        <w:pStyle w:val="af"/>
        <w:spacing w:before="0" w:beforeAutospacing="0" w:after="0" w:afterAutospacing="0" w:line="360" w:lineRule="auto"/>
        <w:ind w:firstLine="709"/>
        <w:jc w:val="both"/>
        <w:rPr>
          <w:sz w:val="28"/>
          <w:szCs w:val="28"/>
        </w:rPr>
      </w:pPr>
    </w:p>
    <w:p w:rsidR="006E655F" w:rsidRPr="005175A9" w:rsidRDefault="00DA7FFD" w:rsidP="005175A9">
      <w:pPr>
        <w:pStyle w:val="af"/>
        <w:spacing w:before="0" w:beforeAutospacing="0" w:after="0" w:afterAutospacing="0" w:line="360" w:lineRule="auto"/>
        <w:ind w:firstLine="709"/>
        <w:jc w:val="both"/>
        <w:rPr>
          <w:sz w:val="28"/>
          <w:szCs w:val="28"/>
        </w:rPr>
      </w:pPr>
      <w:r w:rsidRPr="005175A9">
        <w:rPr>
          <w:sz w:val="28"/>
          <w:szCs w:val="28"/>
        </w:rPr>
        <w:t>Таблица 2.10</w:t>
      </w:r>
      <w:r w:rsidR="006E655F" w:rsidRPr="005175A9">
        <w:rPr>
          <w:sz w:val="28"/>
          <w:szCs w:val="28"/>
        </w:rPr>
        <w:t xml:space="preserve"> – Учет полученных обеспечений обязательств и платежей</w:t>
      </w:r>
    </w:p>
    <w:tbl>
      <w:tblPr>
        <w:tblW w:w="0" w:type="auto"/>
        <w:tblInd w:w="354" w:type="dxa"/>
        <w:tblCellMar>
          <w:left w:w="70" w:type="dxa"/>
          <w:right w:w="70" w:type="dxa"/>
        </w:tblCellMar>
        <w:tblLook w:val="0000" w:firstRow="0" w:lastRow="0" w:firstColumn="0" w:lastColumn="0" w:noHBand="0" w:noVBand="0"/>
      </w:tblPr>
      <w:tblGrid>
        <w:gridCol w:w="4111"/>
        <w:gridCol w:w="2268"/>
        <w:gridCol w:w="2409"/>
      </w:tblGrid>
      <w:tr w:rsidR="0018223D" w:rsidRPr="005175A9" w:rsidTr="004C6B4B">
        <w:trPr>
          <w:cantSplit/>
          <w:trHeight w:val="360"/>
        </w:trPr>
        <w:tc>
          <w:tcPr>
            <w:tcW w:w="4111" w:type="dxa"/>
            <w:tcBorders>
              <w:top w:val="single" w:sz="6" w:space="0" w:color="auto"/>
              <w:left w:val="single" w:sz="6" w:space="0" w:color="auto"/>
              <w:bottom w:val="single" w:sz="6" w:space="0" w:color="auto"/>
              <w:right w:val="single" w:sz="6" w:space="0" w:color="auto"/>
            </w:tcBorders>
            <w:vAlign w:val="center"/>
          </w:tcPr>
          <w:p w:rsidR="006E655F" w:rsidRPr="005175A9" w:rsidRDefault="006E655F" w:rsidP="005175A9">
            <w:r w:rsidRPr="005175A9">
              <w:t>Содержание операции</w:t>
            </w:r>
          </w:p>
        </w:tc>
        <w:tc>
          <w:tcPr>
            <w:tcW w:w="2268" w:type="dxa"/>
            <w:tcBorders>
              <w:top w:val="single" w:sz="6" w:space="0" w:color="auto"/>
              <w:left w:val="single" w:sz="6" w:space="0" w:color="auto"/>
              <w:bottom w:val="single" w:sz="6" w:space="0" w:color="auto"/>
              <w:right w:val="single" w:sz="6" w:space="0" w:color="auto"/>
            </w:tcBorders>
            <w:vAlign w:val="center"/>
          </w:tcPr>
          <w:p w:rsidR="006E655F" w:rsidRPr="005175A9" w:rsidRDefault="006E655F" w:rsidP="005175A9">
            <w:r w:rsidRPr="005175A9">
              <w:t>Дебет</w:t>
            </w:r>
          </w:p>
        </w:tc>
        <w:tc>
          <w:tcPr>
            <w:tcW w:w="2409" w:type="dxa"/>
            <w:tcBorders>
              <w:top w:val="single" w:sz="6" w:space="0" w:color="auto"/>
              <w:left w:val="single" w:sz="6" w:space="0" w:color="auto"/>
              <w:bottom w:val="single" w:sz="6" w:space="0" w:color="auto"/>
              <w:right w:val="single" w:sz="6" w:space="0" w:color="auto"/>
            </w:tcBorders>
            <w:vAlign w:val="center"/>
          </w:tcPr>
          <w:p w:rsidR="006E655F" w:rsidRPr="005175A9" w:rsidRDefault="006E655F" w:rsidP="005175A9">
            <w:r w:rsidRPr="005175A9">
              <w:t>Кредит</w:t>
            </w:r>
          </w:p>
        </w:tc>
      </w:tr>
      <w:tr w:rsidR="00054322" w:rsidRPr="005175A9" w:rsidTr="004C6B4B">
        <w:trPr>
          <w:cantSplit/>
          <w:trHeight w:val="360"/>
        </w:trPr>
        <w:tc>
          <w:tcPr>
            <w:tcW w:w="4111" w:type="dxa"/>
            <w:tcBorders>
              <w:top w:val="single" w:sz="6" w:space="0" w:color="auto"/>
              <w:left w:val="single" w:sz="6" w:space="0" w:color="auto"/>
              <w:bottom w:val="single" w:sz="6" w:space="0" w:color="auto"/>
              <w:right w:val="single" w:sz="6" w:space="0" w:color="auto"/>
            </w:tcBorders>
            <w:vAlign w:val="center"/>
          </w:tcPr>
          <w:p w:rsidR="00143A29" w:rsidRPr="005175A9" w:rsidRDefault="00054322" w:rsidP="005175A9">
            <w:r w:rsidRPr="005175A9">
              <w:t xml:space="preserve">Переданы денежные средства по договору </w:t>
            </w:r>
            <w:r w:rsidR="00143A29" w:rsidRPr="005175A9">
              <w:t>займ</w:t>
            </w:r>
            <w:r w:rsidRPr="005175A9">
              <w:t>а</w:t>
            </w:r>
          </w:p>
        </w:tc>
        <w:tc>
          <w:tcPr>
            <w:tcW w:w="2268" w:type="dxa"/>
            <w:tcBorders>
              <w:top w:val="single" w:sz="6" w:space="0" w:color="auto"/>
              <w:left w:val="single" w:sz="6" w:space="0" w:color="auto"/>
              <w:bottom w:val="single" w:sz="6" w:space="0" w:color="auto"/>
              <w:right w:val="single" w:sz="6" w:space="0" w:color="auto"/>
            </w:tcBorders>
            <w:vAlign w:val="center"/>
          </w:tcPr>
          <w:p w:rsidR="00143A29" w:rsidRPr="005175A9" w:rsidRDefault="00143A29" w:rsidP="005175A9">
            <w:r w:rsidRPr="005175A9">
              <w:t>58</w:t>
            </w:r>
            <w:r w:rsidR="00054322" w:rsidRPr="005175A9">
              <w:t xml:space="preserve"> «Предоставленные займы»</w:t>
            </w:r>
          </w:p>
        </w:tc>
        <w:tc>
          <w:tcPr>
            <w:tcW w:w="2409" w:type="dxa"/>
            <w:tcBorders>
              <w:top w:val="single" w:sz="6" w:space="0" w:color="auto"/>
              <w:left w:val="single" w:sz="6" w:space="0" w:color="auto"/>
              <w:bottom w:val="single" w:sz="6" w:space="0" w:color="auto"/>
              <w:right w:val="single" w:sz="6" w:space="0" w:color="auto"/>
            </w:tcBorders>
            <w:vAlign w:val="center"/>
          </w:tcPr>
          <w:p w:rsidR="00143A29" w:rsidRPr="005175A9" w:rsidRDefault="00054322" w:rsidP="005175A9">
            <w:r w:rsidRPr="005175A9">
              <w:t xml:space="preserve">50, </w:t>
            </w:r>
            <w:r w:rsidR="00143A29" w:rsidRPr="005175A9">
              <w:t>51</w:t>
            </w:r>
          </w:p>
        </w:tc>
      </w:tr>
      <w:tr w:rsidR="00054322" w:rsidRPr="005175A9" w:rsidTr="004C6B4B">
        <w:trPr>
          <w:cantSplit/>
          <w:trHeight w:val="360"/>
        </w:trPr>
        <w:tc>
          <w:tcPr>
            <w:tcW w:w="4111" w:type="dxa"/>
            <w:tcBorders>
              <w:top w:val="single" w:sz="6" w:space="0" w:color="auto"/>
              <w:left w:val="single" w:sz="6" w:space="0" w:color="auto"/>
              <w:bottom w:val="single" w:sz="6" w:space="0" w:color="auto"/>
              <w:right w:val="single" w:sz="6" w:space="0" w:color="auto"/>
            </w:tcBorders>
            <w:vAlign w:val="center"/>
          </w:tcPr>
          <w:p w:rsidR="00143A29" w:rsidRPr="005175A9" w:rsidRDefault="00143A29" w:rsidP="005175A9">
            <w:r w:rsidRPr="005175A9">
              <w:t>Сумма обеспечения отражена за балансом</w:t>
            </w:r>
          </w:p>
        </w:tc>
        <w:tc>
          <w:tcPr>
            <w:tcW w:w="2268" w:type="dxa"/>
            <w:tcBorders>
              <w:top w:val="single" w:sz="6" w:space="0" w:color="auto"/>
              <w:left w:val="single" w:sz="6" w:space="0" w:color="auto"/>
              <w:bottom w:val="single" w:sz="6" w:space="0" w:color="auto"/>
              <w:right w:val="single" w:sz="6" w:space="0" w:color="auto"/>
            </w:tcBorders>
            <w:vAlign w:val="center"/>
          </w:tcPr>
          <w:p w:rsidR="00143A29" w:rsidRPr="005175A9" w:rsidRDefault="00143A29" w:rsidP="005175A9">
            <w:r w:rsidRPr="005175A9">
              <w:t>008</w:t>
            </w:r>
          </w:p>
        </w:tc>
        <w:tc>
          <w:tcPr>
            <w:tcW w:w="2409" w:type="dxa"/>
            <w:tcBorders>
              <w:top w:val="single" w:sz="6" w:space="0" w:color="auto"/>
              <w:left w:val="single" w:sz="6" w:space="0" w:color="auto"/>
              <w:bottom w:val="single" w:sz="6" w:space="0" w:color="auto"/>
              <w:right w:val="single" w:sz="6" w:space="0" w:color="auto"/>
            </w:tcBorders>
            <w:vAlign w:val="center"/>
          </w:tcPr>
          <w:p w:rsidR="00143A29" w:rsidRPr="005175A9" w:rsidRDefault="00143A29" w:rsidP="005175A9"/>
        </w:tc>
      </w:tr>
      <w:tr w:rsidR="00054322" w:rsidRPr="005175A9" w:rsidTr="004C6B4B">
        <w:trPr>
          <w:cantSplit/>
          <w:trHeight w:val="240"/>
        </w:trPr>
        <w:tc>
          <w:tcPr>
            <w:tcW w:w="4111" w:type="dxa"/>
            <w:tcBorders>
              <w:top w:val="single" w:sz="6" w:space="0" w:color="auto"/>
              <w:left w:val="single" w:sz="6" w:space="0" w:color="auto"/>
              <w:bottom w:val="single" w:sz="6" w:space="0" w:color="auto"/>
              <w:right w:val="single" w:sz="6" w:space="0" w:color="auto"/>
            </w:tcBorders>
            <w:vAlign w:val="center"/>
          </w:tcPr>
          <w:p w:rsidR="00143A29" w:rsidRPr="005175A9" w:rsidRDefault="00143A29" w:rsidP="005175A9">
            <w:r w:rsidRPr="005175A9">
              <w:t>Начислены проценты по договору займа</w:t>
            </w:r>
          </w:p>
        </w:tc>
        <w:tc>
          <w:tcPr>
            <w:tcW w:w="2268" w:type="dxa"/>
            <w:tcBorders>
              <w:top w:val="single" w:sz="6" w:space="0" w:color="auto"/>
              <w:left w:val="single" w:sz="6" w:space="0" w:color="auto"/>
              <w:bottom w:val="single" w:sz="6" w:space="0" w:color="auto"/>
              <w:right w:val="single" w:sz="6" w:space="0" w:color="auto"/>
            </w:tcBorders>
            <w:vAlign w:val="center"/>
          </w:tcPr>
          <w:p w:rsidR="00143A29" w:rsidRPr="005175A9" w:rsidRDefault="00143A29" w:rsidP="005175A9">
            <w:r w:rsidRPr="005175A9">
              <w:t>76</w:t>
            </w:r>
            <w:r w:rsidR="00054322" w:rsidRPr="005175A9">
              <w:t xml:space="preserve"> «Расчеты с заемщиком по процентам»</w:t>
            </w:r>
          </w:p>
        </w:tc>
        <w:tc>
          <w:tcPr>
            <w:tcW w:w="2409" w:type="dxa"/>
            <w:tcBorders>
              <w:top w:val="single" w:sz="6" w:space="0" w:color="auto"/>
              <w:left w:val="single" w:sz="6" w:space="0" w:color="auto"/>
              <w:bottom w:val="single" w:sz="6" w:space="0" w:color="auto"/>
              <w:right w:val="single" w:sz="6" w:space="0" w:color="auto"/>
            </w:tcBorders>
            <w:vAlign w:val="center"/>
          </w:tcPr>
          <w:p w:rsidR="00143A29" w:rsidRPr="005175A9" w:rsidRDefault="00143A29" w:rsidP="005175A9">
            <w:r w:rsidRPr="005175A9">
              <w:t>91-1</w:t>
            </w:r>
          </w:p>
        </w:tc>
      </w:tr>
      <w:tr w:rsidR="0018223D" w:rsidRPr="005175A9" w:rsidTr="004C6B4B">
        <w:trPr>
          <w:cantSplit/>
          <w:trHeight w:val="240"/>
        </w:trPr>
        <w:tc>
          <w:tcPr>
            <w:tcW w:w="4111"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Получены проценты, причитающиеся по договору займа</w:t>
            </w:r>
          </w:p>
        </w:tc>
        <w:tc>
          <w:tcPr>
            <w:tcW w:w="2268"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51</w:t>
            </w:r>
          </w:p>
        </w:tc>
        <w:tc>
          <w:tcPr>
            <w:tcW w:w="2409"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76 «Расчеты с заемщиком по процентам»</w:t>
            </w:r>
          </w:p>
        </w:tc>
      </w:tr>
      <w:tr w:rsidR="0018223D" w:rsidRPr="005175A9" w:rsidTr="004C6B4B">
        <w:trPr>
          <w:cantSplit/>
          <w:trHeight w:val="240"/>
        </w:trPr>
        <w:tc>
          <w:tcPr>
            <w:tcW w:w="4111"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По мере получения процентов частично списывается сумма обеспечения, учтенная за балансом</w:t>
            </w:r>
          </w:p>
        </w:tc>
        <w:tc>
          <w:tcPr>
            <w:tcW w:w="2268"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tc>
        <w:tc>
          <w:tcPr>
            <w:tcW w:w="2409"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008</w:t>
            </w:r>
          </w:p>
        </w:tc>
      </w:tr>
      <w:tr w:rsidR="0018223D" w:rsidRPr="005175A9" w:rsidTr="004C6B4B">
        <w:trPr>
          <w:cantSplit/>
          <w:trHeight w:val="240"/>
        </w:trPr>
        <w:tc>
          <w:tcPr>
            <w:tcW w:w="8788" w:type="dxa"/>
            <w:gridSpan w:val="3"/>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По истечении срока действия договора</w:t>
            </w:r>
          </w:p>
        </w:tc>
      </w:tr>
      <w:tr w:rsidR="0018223D" w:rsidRPr="005175A9" w:rsidTr="004C6B4B">
        <w:trPr>
          <w:cantSplit/>
          <w:trHeight w:val="240"/>
        </w:trPr>
        <w:tc>
          <w:tcPr>
            <w:tcW w:w="4111"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Получены денежные средства, возвращенные заемщиком</w:t>
            </w:r>
          </w:p>
        </w:tc>
        <w:tc>
          <w:tcPr>
            <w:tcW w:w="2268" w:type="dxa"/>
            <w:tcBorders>
              <w:top w:val="single" w:sz="6" w:space="0" w:color="auto"/>
              <w:left w:val="single" w:sz="6" w:space="0" w:color="auto"/>
              <w:bottom w:val="single" w:sz="6" w:space="0" w:color="auto"/>
              <w:right w:val="single" w:sz="6" w:space="0" w:color="auto"/>
            </w:tcBorders>
            <w:vAlign w:val="center"/>
          </w:tcPr>
          <w:p w:rsidR="0018223D" w:rsidRPr="005175A9" w:rsidRDefault="00435895" w:rsidP="005175A9">
            <w:r w:rsidRPr="005175A9">
              <w:t xml:space="preserve">50, </w:t>
            </w:r>
            <w:r w:rsidR="0018223D" w:rsidRPr="005175A9">
              <w:t>51</w:t>
            </w:r>
          </w:p>
        </w:tc>
        <w:tc>
          <w:tcPr>
            <w:tcW w:w="2409"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58 «Предоставленные займы»</w:t>
            </w:r>
          </w:p>
        </w:tc>
      </w:tr>
      <w:tr w:rsidR="0018223D" w:rsidRPr="005175A9" w:rsidTr="004C6B4B">
        <w:trPr>
          <w:cantSplit/>
          <w:trHeight w:val="240"/>
        </w:trPr>
        <w:tc>
          <w:tcPr>
            <w:tcW w:w="4111"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Списана сумма обеспечения, учтенного за балансом</w:t>
            </w:r>
          </w:p>
        </w:tc>
        <w:tc>
          <w:tcPr>
            <w:tcW w:w="2268"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tc>
        <w:tc>
          <w:tcPr>
            <w:tcW w:w="2409"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5175A9">
            <w:r w:rsidRPr="005175A9">
              <w:t>008</w:t>
            </w:r>
          </w:p>
        </w:tc>
      </w:tr>
    </w:tbl>
    <w:p w:rsidR="002F6849" w:rsidRPr="005175A9" w:rsidRDefault="002F6849" w:rsidP="005175A9">
      <w:pPr>
        <w:ind w:firstLine="709"/>
        <w:rPr>
          <w:sz w:val="28"/>
          <w:szCs w:val="28"/>
        </w:rPr>
      </w:pPr>
    </w:p>
    <w:p w:rsidR="0018223D" w:rsidRPr="005175A9" w:rsidRDefault="0018223D" w:rsidP="005175A9">
      <w:pPr>
        <w:pStyle w:val="af"/>
        <w:spacing w:before="0" w:beforeAutospacing="0" w:after="0" w:afterAutospacing="0" w:line="360" w:lineRule="auto"/>
        <w:ind w:firstLine="709"/>
        <w:jc w:val="both"/>
        <w:rPr>
          <w:sz w:val="28"/>
          <w:szCs w:val="28"/>
        </w:rPr>
      </w:pPr>
      <w:r w:rsidRPr="005175A9">
        <w:rPr>
          <w:sz w:val="28"/>
          <w:szCs w:val="28"/>
        </w:rPr>
        <w:t>Таблица 2.</w:t>
      </w:r>
      <w:r w:rsidR="00DA7FFD" w:rsidRPr="005175A9">
        <w:rPr>
          <w:sz w:val="28"/>
          <w:szCs w:val="28"/>
        </w:rPr>
        <w:t>11</w:t>
      </w:r>
      <w:r w:rsidRPr="005175A9">
        <w:rPr>
          <w:sz w:val="28"/>
          <w:szCs w:val="28"/>
        </w:rPr>
        <w:t xml:space="preserve"> – Учет выданных обеспечений обязательств и платежей</w:t>
      </w:r>
    </w:p>
    <w:tbl>
      <w:tblPr>
        <w:tblW w:w="0" w:type="auto"/>
        <w:tblInd w:w="354" w:type="dxa"/>
        <w:tblCellMar>
          <w:left w:w="70" w:type="dxa"/>
          <w:right w:w="70" w:type="dxa"/>
        </w:tblCellMar>
        <w:tblLook w:val="0000" w:firstRow="0" w:lastRow="0" w:firstColumn="0" w:lastColumn="0" w:noHBand="0" w:noVBand="0"/>
      </w:tblPr>
      <w:tblGrid>
        <w:gridCol w:w="4819"/>
        <w:gridCol w:w="1701"/>
        <w:gridCol w:w="2410"/>
      </w:tblGrid>
      <w:tr w:rsidR="00C82937" w:rsidRPr="005175A9" w:rsidTr="004C6B4B">
        <w:trPr>
          <w:cantSplit/>
          <w:trHeight w:val="360"/>
        </w:trPr>
        <w:tc>
          <w:tcPr>
            <w:tcW w:w="4819"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4C6B4B">
            <w:r w:rsidRPr="005175A9">
              <w:t>Содержание операции</w:t>
            </w:r>
          </w:p>
        </w:tc>
        <w:tc>
          <w:tcPr>
            <w:tcW w:w="1701"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4C6B4B">
            <w:r w:rsidRPr="005175A9">
              <w:t>Дебет</w:t>
            </w:r>
          </w:p>
        </w:tc>
        <w:tc>
          <w:tcPr>
            <w:tcW w:w="2410"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4C6B4B">
            <w:r w:rsidRPr="005175A9">
              <w:t>Кредит</w:t>
            </w:r>
          </w:p>
        </w:tc>
      </w:tr>
      <w:tr w:rsidR="00C82937" w:rsidRPr="005175A9" w:rsidTr="004C6B4B">
        <w:trPr>
          <w:cantSplit/>
          <w:trHeight w:val="360"/>
        </w:trPr>
        <w:tc>
          <w:tcPr>
            <w:tcW w:w="4819"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4C6B4B">
            <w:r w:rsidRPr="005175A9">
              <w:t>Получены денежные средства по договору займа</w:t>
            </w:r>
          </w:p>
        </w:tc>
        <w:tc>
          <w:tcPr>
            <w:tcW w:w="1701"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4C6B4B">
            <w:r w:rsidRPr="005175A9">
              <w:t>50, 51</w:t>
            </w:r>
          </w:p>
        </w:tc>
        <w:tc>
          <w:tcPr>
            <w:tcW w:w="2410" w:type="dxa"/>
            <w:tcBorders>
              <w:top w:val="single" w:sz="6" w:space="0" w:color="auto"/>
              <w:left w:val="single" w:sz="6" w:space="0" w:color="auto"/>
              <w:bottom w:val="single" w:sz="6" w:space="0" w:color="auto"/>
              <w:right w:val="single" w:sz="6" w:space="0" w:color="auto"/>
            </w:tcBorders>
            <w:vAlign w:val="center"/>
          </w:tcPr>
          <w:p w:rsidR="0018223D" w:rsidRPr="005175A9" w:rsidRDefault="00435895" w:rsidP="004C6B4B">
            <w:r w:rsidRPr="005175A9">
              <w:t>66, 67 «Расчеты по основной сумме долга»</w:t>
            </w:r>
          </w:p>
        </w:tc>
      </w:tr>
      <w:tr w:rsidR="00C82937" w:rsidRPr="005175A9" w:rsidTr="004C6B4B">
        <w:trPr>
          <w:cantSplit/>
          <w:trHeight w:val="360"/>
        </w:trPr>
        <w:tc>
          <w:tcPr>
            <w:tcW w:w="4819" w:type="dxa"/>
            <w:tcBorders>
              <w:top w:val="single" w:sz="6" w:space="0" w:color="auto"/>
              <w:left w:val="single" w:sz="6" w:space="0" w:color="auto"/>
              <w:bottom w:val="single" w:sz="6" w:space="0" w:color="auto"/>
              <w:right w:val="single" w:sz="6" w:space="0" w:color="auto"/>
            </w:tcBorders>
            <w:vAlign w:val="center"/>
          </w:tcPr>
          <w:p w:rsidR="0018223D" w:rsidRPr="005175A9" w:rsidRDefault="00435895" w:rsidP="004C6B4B">
            <w:r w:rsidRPr="005175A9">
              <w:t>Выдано обеспечение обязательства по договору займа</w:t>
            </w:r>
          </w:p>
        </w:tc>
        <w:tc>
          <w:tcPr>
            <w:tcW w:w="1701"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4C6B4B">
            <w:r w:rsidRPr="005175A9">
              <w:t>009</w:t>
            </w:r>
          </w:p>
        </w:tc>
        <w:tc>
          <w:tcPr>
            <w:tcW w:w="2410" w:type="dxa"/>
            <w:tcBorders>
              <w:top w:val="single" w:sz="6" w:space="0" w:color="auto"/>
              <w:left w:val="single" w:sz="6" w:space="0" w:color="auto"/>
              <w:bottom w:val="single" w:sz="6" w:space="0" w:color="auto"/>
              <w:right w:val="single" w:sz="6" w:space="0" w:color="auto"/>
            </w:tcBorders>
            <w:vAlign w:val="center"/>
          </w:tcPr>
          <w:p w:rsidR="0018223D" w:rsidRPr="005175A9" w:rsidRDefault="0018223D" w:rsidP="004C6B4B"/>
        </w:tc>
      </w:tr>
      <w:tr w:rsidR="00C82937" w:rsidRPr="005175A9" w:rsidTr="004C6B4B">
        <w:trPr>
          <w:cantSplit/>
          <w:trHeight w:val="240"/>
        </w:trPr>
        <w:tc>
          <w:tcPr>
            <w:tcW w:w="4819" w:type="dxa"/>
            <w:tcBorders>
              <w:top w:val="single" w:sz="6" w:space="0" w:color="auto"/>
              <w:left w:val="single" w:sz="6" w:space="0" w:color="auto"/>
              <w:bottom w:val="single" w:sz="4" w:space="0" w:color="auto"/>
              <w:right w:val="single" w:sz="6" w:space="0" w:color="auto"/>
            </w:tcBorders>
            <w:vAlign w:val="center"/>
          </w:tcPr>
          <w:p w:rsidR="0018223D" w:rsidRPr="005175A9" w:rsidRDefault="0018223D" w:rsidP="004C6B4B">
            <w:r w:rsidRPr="005175A9">
              <w:t>Начислены проценты по договору займа</w:t>
            </w:r>
          </w:p>
        </w:tc>
        <w:tc>
          <w:tcPr>
            <w:tcW w:w="1701" w:type="dxa"/>
            <w:tcBorders>
              <w:top w:val="single" w:sz="6" w:space="0" w:color="auto"/>
              <w:left w:val="single" w:sz="6" w:space="0" w:color="auto"/>
              <w:bottom w:val="single" w:sz="4" w:space="0" w:color="auto"/>
              <w:right w:val="single" w:sz="6" w:space="0" w:color="auto"/>
            </w:tcBorders>
            <w:vAlign w:val="center"/>
          </w:tcPr>
          <w:p w:rsidR="0018223D" w:rsidRPr="005175A9" w:rsidRDefault="00435895" w:rsidP="004C6B4B">
            <w:r w:rsidRPr="005175A9">
              <w:t>91-2</w:t>
            </w:r>
          </w:p>
        </w:tc>
        <w:tc>
          <w:tcPr>
            <w:tcW w:w="2410" w:type="dxa"/>
            <w:tcBorders>
              <w:top w:val="single" w:sz="6" w:space="0" w:color="auto"/>
              <w:left w:val="single" w:sz="6" w:space="0" w:color="auto"/>
              <w:bottom w:val="single" w:sz="4" w:space="0" w:color="auto"/>
              <w:right w:val="single" w:sz="6" w:space="0" w:color="auto"/>
            </w:tcBorders>
            <w:vAlign w:val="center"/>
          </w:tcPr>
          <w:p w:rsidR="0018223D" w:rsidRPr="005175A9" w:rsidRDefault="00435895" w:rsidP="004C6B4B">
            <w:r w:rsidRPr="005175A9">
              <w:t>66, 67 «Расчеты по процентам»</w:t>
            </w:r>
          </w:p>
        </w:tc>
      </w:tr>
      <w:tr w:rsidR="00C82937" w:rsidRPr="005175A9" w:rsidTr="004C6B4B">
        <w:trPr>
          <w:cantSplit/>
          <w:trHeight w:val="240"/>
        </w:trPr>
        <w:tc>
          <w:tcPr>
            <w:tcW w:w="4819" w:type="dxa"/>
            <w:tcBorders>
              <w:top w:val="single" w:sz="4" w:space="0" w:color="auto"/>
              <w:left w:val="single" w:sz="4" w:space="0" w:color="auto"/>
              <w:bottom w:val="single" w:sz="4" w:space="0" w:color="auto"/>
              <w:right w:val="single" w:sz="4" w:space="0" w:color="auto"/>
            </w:tcBorders>
            <w:vAlign w:val="center"/>
          </w:tcPr>
          <w:p w:rsidR="00435895" w:rsidRPr="005175A9" w:rsidRDefault="00435895" w:rsidP="004C6B4B">
            <w:r w:rsidRPr="005175A9">
              <w:t>Получены проценты, причитающиеся по договору займа</w:t>
            </w:r>
          </w:p>
        </w:tc>
        <w:tc>
          <w:tcPr>
            <w:tcW w:w="1701" w:type="dxa"/>
            <w:tcBorders>
              <w:top w:val="single" w:sz="4" w:space="0" w:color="auto"/>
              <w:left w:val="single" w:sz="4" w:space="0" w:color="auto"/>
              <w:bottom w:val="single" w:sz="4" w:space="0" w:color="auto"/>
              <w:right w:val="single" w:sz="4" w:space="0" w:color="auto"/>
            </w:tcBorders>
            <w:vAlign w:val="center"/>
          </w:tcPr>
          <w:p w:rsidR="00435895" w:rsidRPr="005175A9" w:rsidRDefault="00435895" w:rsidP="004C6B4B">
            <w:r w:rsidRPr="005175A9">
              <w:t>66, 67 «Расчеты по процентам»</w:t>
            </w:r>
          </w:p>
        </w:tc>
        <w:tc>
          <w:tcPr>
            <w:tcW w:w="2410" w:type="dxa"/>
            <w:tcBorders>
              <w:top w:val="single" w:sz="4" w:space="0" w:color="auto"/>
              <w:left w:val="single" w:sz="4" w:space="0" w:color="auto"/>
              <w:bottom w:val="single" w:sz="4" w:space="0" w:color="auto"/>
              <w:right w:val="single" w:sz="4" w:space="0" w:color="auto"/>
            </w:tcBorders>
            <w:vAlign w:val="center"/>
          </w:tcPr>
          <w:p w:rsidR="00435895" w:rsidRPr="005175A9" w:rsidRDefault="00C82937" w:rsidP="004C6B4B">
            <w:r w:rsidRPr="005175A9">
              <w:t>50, 51</w:t>
            </w:r>
          </w:p>
        </w:tc>
      </w:tr>
      <w:tr w:rsidR="00C82937" w:rsidRPr="005175A9" w:rsidTr="004C6B4B">
        <w:trPr>
          <w:cantSplit/>
          <w:trHeight w:val="240"/>
        </w:trPr>
        <w:tc>
          <w:tcPr>
            <w:tcW w:w="4819" w:type="dxa"/>
            <w:tcBorders>
              <w:top w:val="single" w:sz="4" w:space="0" w:color="auto"/>
              <w:left w:val="single" w:sz="4" w:space="0" w:color="auto"/>
              <w:bottom w:val="single" w:sz="4" w:space="0" w:color="auto"/>
              <w:right w:val="single" w:sz="4" w:space="0" w:color="auto"/>
            </w:tcBorders>
            <w:vAlign w:val="center"/>
          </w:tcPr>
          <w:p w:rsidR="00435895" w:rsidRPr="005175A9" w:rsidRDefault="00435895" w:rsidP="004C6B4B">
            <w:r w:rsidRPr="005175A9">
              <w:t xml:space="preserve">По мере </w:t>
            </w:r>
            <w:r w:rsidR="00C82937" w:rsidRPr="005175A9">
              <w:t xml:space="preserve">выплаты </w:t>
            </w:r>
            <w:r w:rsidRPr="005175A9">
              <w:t>процентов частично списывается сумма обеспечения, учтенная за балансом</w:t>
            </w:r>
          </w:p>
        </w:tc>
        <w:tc>
          <w:tcPr>
            <w:tcW w:w="1701" w:type="dxa"/>
            <w:tcBorders>
              <w:top w:val="single" w:sz="4" w:space="0" w:color="auto"/>
              <w:left w:val="single" w:sz="4" w:space="0" w:color="auto"/>
              <w:bottom w:val="single" w:sz="4" w:space="0" w:color="auto"/>
              <w:right w:val="single" w:sz="4" w:space="0" w:color="auto"/>
            </w:tcBorders>
            <w:vAlign w:val="center"/>
          </w:tcPr>
          <w:p w:rsidR="00435895" w:rsidRPr="005175A9" w:rsidRDefault="00435895" w:rsidP="004C6B4B"/>
        </w:tc>
        <w:tc>
          <w:tcPr>
            <w:tcW w:w="2410" w:type="dxa"/>
            <w:tcBorders>
              <w:top w:val="single" w:sz="4" w:space="0" w:color="auto"/>
              <w:left w:val="single" w:sz="4" w:space="0" w:color="auto"/>
              <w:bottom w:val="single" w:sz="4" w:space="0" w:color="auto"/>
              <w:right w:val="single" w:sz="4" w:space="0" w:color="auto"/>
            </w:tcBorders>
            <w:vAlign w:val="center"/>
          </w:tcPr>
          <w:p w:rsidR="00435895" w:rsidRPr="005175A9" w:rsidRDefault="00B053E9" w:rsidP="004C6B4B">
            <w:r w:rsidRPr="005175A9">
              <w:t>009</w:t>
            </w:r>
          </w:p>
        </w:tc>
      </w:tr>
      <w:tr w:rsidR="00435895" w:rsidRPr="005175A9" w:rsidTr="004C6B4B">
        <w:trPr>
          <w:cantSplit/>
          <w:trHeight w:val="240"/>
        </w:trPr>
        <w:tc>
          <w:tcPr>
            <w:tcW w:w="8930" w:type="dxa"/>
            <w:gridSpan w:val="3"/>
            <w:tcBorders>
              <w:top w:val="single" w:sz="4" w:space="0" w:color="auto"/>
              <w:left w:val="single" w:sz="6" w:space="0" w:color="auto"/>
              <w:bottom w:val="single" w:sz="6" w:space="0" w:color="auto"/>
              <w:right w:val="single" w:sz="6" w:space="0" w:color="auto"/>
            </w:tcBorders>
            <w:vAlign w:val="center"/>
          </w:tcPr>
          <w:p w:rsidR="00435895" w:rsidRPr="005175A9" w:rsidRDefault="00435895" w:rsidP="004C6B4B">
            <w:r w:rsidRPr="005175A9">
              <w:t>По истечении срока действия договора</w:t>
            </w:r>
          </w:p>
        </w:tc>
      </w:tr>
      <w:tr w:rsidR="00C82937" w:rsidRPr="005175A9" w:rsidTr="004C6B4B">
        <w:trPr>
          <w:cantSplit/>
          <w:trHeight w:val="240"/>
        </w:trPr>
        <w:tc>
          <w:tcPr>
            <w:tcW w:w="4819" w:type="dxa"/>
            <w:tcBorders>
              <w:top w:val="single" w:sz="6" w:space="0" w:color="auto"/>
              <w:left w:val="single" w:sz="6" w:space="0" w:color="auto"/>
              <w:bottom w:val="single" w:sz="6" w:space="0" w:color="auto"/>
              <w:right w:val="single" w:sz="6" w:space="0" w:color="auto"/>
            </w:tcBorders>
            <w:vAlign w:val="center"/>
          </w:tcPr>
          <w:p w:rsidR="00C82937" w:rsidRPr="005175A9" w:rsidRDefault="00C82937" w:rsidP="004C6B4B">
            <w:r w:rsidRPr="005175A9">
              <w:t>Возвращены денежные средства</w:t>
            </w:r>
          </w:p>
        </w:tc>
        <w:tc>
          <w:tcPr>
            <w:tcW w:w="1701" w:type="dxa"/>
            <w:tcBorders>
              <w:top w:val="single" w:sz="6" w:space="0" w:color="auto"/>
              <w:left w:val="single" w:sz="6" w:space="0" w:color="auto"/>
              <w:bottom w:val="single" w:sz="6" w:space="0" w:color="auto"/>
              <w:right w:val="single" w:sz="6" w:space="0" w:color="auto"/>
            </w:tcBorders>
            <w:vAlign w:val="center"/>
          </w:tcPr>
          <w:p w:rsidR="00C82937" w:rsidRPr="005175A9" w:rsidRDefault="00C82937" w:rsidP="004C6B4B">
            <w:r w:rsidRPr="005175A9">
              <w:t>66, 67 «Расчеты по основной сумме долга»</w:t>
            </w:r>
          </w:p>
        </w:tc>
        <w:tc>
          <w:tcPr>
            <w:tcW w:w="2410" w:type="dxa"/>
            <w:tcBorders>
              <w:top w:val="single" w:sz="6" w:space="0" w:color="auto"/>
              <w:left w:val="single" w:sz="6" w:space="0" w:color="auto"/>
              <w:bottom w:val="single" w:sz="6" w:space="0" w:color="auto"/>
              <w:right w:val="single" w:sz="6" w:space="0" w:color="auto"/>
            </w:tcBorders>
            <w:vAlign w:val="center"/>
          </w:tcPr>
          <w:p w:rsidR="00C82937" w:rsidRPr="005175A9" w:rsidRDefault="00C82937" w:rsidP="004C6B4B">
            <w:r w:rsidRPr="005175A9">
              <w:t>50, 51</w:t>
            </w:r>
          </w:p>
        </w:tc>
      </w:tr>
      <w:tr w:rsidR="00C82937" w:rsidRPr="005175A9" w:rsidTr="004C6B4B">
        <w:trPr>
          <w:cantSplit/>
          <w:trHeight w:val="240"/>
        </w:trPr>
        <w:tc>
          <w:tcPr>
            <w:tcW w:w="4819" w:type="dxa"/>
            <w:tcBorders>
              <w:top w:val="single" w:sz="6" w:space="0" w:color="auto"/>
              <w:left w:val="single" w:sz="6" w:space="0" w:color="auto"/>
              <w:bottom w:val="single" w:sz="6" w:space="0" w:color="auto"/>
              <w:right w:val="single" w:sz="6" w:space="0" w:color="auto"/>
            </w:tcBorders>
            <w:vAlign w:val="center"/>
          </w:tcPr>
          <w:p w:rsidR="00C82937" w:rsidRPr="005175A9" w:rsidRDefault="00C82937" w:rsidP="004C6B4B">
            <w:r w:rsidRPr="005175A9">
              <w:t>Списана сумма обеспечения, учтенного за балансом</w:t>
            </w:r>
          </w:p>
        </w:tc>
        <w:tc>
          <w:tcPr>
            <w:tcW w:w="1701" w:type="dxa"/>
            <w:tcBorders>
              <w:top w:val="single" w:sz="6" w:space="0" w:color="auto"/>
              <w:left w:val="single" w:sz="6" w:space="0" w:color="auto"/>
              <w:bottom w:val="single" w:sz="6" w:space="0" w:color="auto"/>
              <w:right w:val="single" w:sz="6" w:space="0" w:color="auto"/>
            </w:tcBorders>
            <w:vAlign w:val="center"/>
          </w:tcPr>
          <w:p w:rsidR="00C82937" w:rsidRPr="005175A9" w:rsidRDefault="00C82937" w:rsidP="004C6B4B"/>
        </w:tc>
        <w:tc>
          <w:tcPr>
            <w:tcW w:w="2410" w:type="dxa"/>
            <w:tcBorders>
              <w:top w:val="single" w:sz="6" w:space="0" w:color="auto"/>
              <w:left w:val="single" w:sz="6" w:space="0" w:color="auto"/>
              <w:bottom w:val="single" w:sz="6" w:space="0" w:color="auto"/>
              <w:right w:val="single" w:sz="6" w:space="0" w:color="auto"/>
            </w:tcBorders>
            <w:vAlign w:val="center"/>
          </w:tcPr>
          <w:p w:rsidR="00C82937" w:rsidRPr="005175A9" w:rsidRDefault="00C82937" w:rsidP="004C6B4B">
            <w:r w:rsidRPr="005175A9">
              <w:t>009</w:t>
            </w:r>
          </w:p>
        </w:tc>
      </w:tr>
    </w:tbl>
    <w:p w:rsidR="004C6B4B" w:rsidRDefault="004C6B4B" w:rsidP="005175A9">
      <w:pPr>
        <w:ind w:firstLine="709"/>
        <w:rPr>
          <w:sz w:val="28"/>
          <w:szCs w:val="28"/>
        </w:rPr>
      </w:pPr>
    </w:p>
    <w:p w:rsidR="000D7E8F" w:rsidRPr="005175A9" w:rsidRDefault="000D7E8F" w:rsidP="005175A9">
      <w:pPr>
        <w:ind w:firstLine="709"/>
        <w:rPr>
          <w:sz w:val="28"/>
          <w:szCs w:val="28"/>
        </w:rPr>
      </w:pPr>
      <w:r w:rsidRPr="005175A9">
        <w:rPr>
          <w:sz w:val="28"/>
          <w:szCs w:val="28"/>
        </w:rPr>
        <w:t>В разделе 2 изло</w:t>
      </w:r>
      <w:r w:rsidR="00F1402F" w:rsidRPr="005175A9">
        <w:rPr>
          <w:sz w:val="28"/>
          <w:szCs w:val="28"/>
        </w:rPr>
        <w:t>жен общий порядок</w:t>
      </w:r>
      <w:r w:rsidRPr="005175A9">
        <w:rPr>
          <w:sz w:val="28"/>
          <w:szCs w:val="28"/>
        </w:rPr>
        <w:t xml:space="preserve"> </w:t>
      </w:r>
      <w:r w:rsidR="000B2EBE" w:rsidRPr="005175A9">
        <w:rPr>
          <w:sz w:val="28"/>
          <w:szCs w:val="28"/>
        </w:rPr>
        <w:t xml:space="preserve">бухгалтерского забалансового </w:t>
      </w:r>
      <w:r w:rsidRPr="005175A9">
        <w:rPr>
          <w:sz w:val="28"/>
          <w:szCs w:val="28"/>
        </w:rPr>
        <w:t xml:space="preserve">учета, а именно: на каких счетах бухгалтерского учета, в какой последовательности и в </w:t>
      </w:r>
      <w:r w:rsidR="004F4999" w:rsidRPr="005175A9">
        <w:rPr>
          <w:sz w:val="28"/>
          <w:szCs w:val="28"/>
        </w:rPr>
        <w:t>какой оценке отража</w:t>
      </w:r>
      <w:r w:rsidR="000B2EBE" w:rsidRPr="005175A9">
        <w:rPr>
          <w:sz w:val="28"/>
          <w:szCs w:val="28"/>
        </w:rPr>
        <w:t>е</w:t>
      </w:r>
      <w:r w:rsidRPr="005175A9">
        <w:rPr>
          <w:sz w:val="28"/>
          <w:szCs w:val="28"/>
        </w:rPr>
        <w:t xml:space="preserve">тся </w:t>
      </w:r>
      <w:r w:rsidR="000B2EBE" w:rsidRPr="005175A9">
        <w:rPr>
          <w:sz w:val="28"/>
          <w:szCs w:val="28"/>
        </w:rPr>
        <w:t>имущество и обязательства, учитываемые на забалансовых счетах организации.</w:t>
      </w:r>
    </w:p>
    <w:p w:rsidR="00543C32" w:rsidRDefault="00366AA6" w:rsidP="005175A9">
      <w:pPr>
        <w:ind w:firstLine="709"/>
        <w:rPr>
          <w:sz w:val="28"/>
          <w:szCs w:val="28"/>
        </w:rPr>
      </w:pPr>
      <w:r w:rsidRPr="005175A9">
        <w:rPr>
          <w:sz w:val="28"/>
          <w:szCs w:val="28"/>
        </w:rPr>
        <w:t>Приведены</w:t>
      </w:r>
      <w:r w:rsidR="00543C32" w:rsidRPr="005175A9">
        <w:rPr>
          <w:sz w:val="28"/>
          <w:szCs w:val="28"/>
        </w:rPr>
        <w:t xml:space="preserve"> основные бухгалтерские</w:t>
      </w:r>
      <w:r w:rsidR="00553752" w:rsidRPr="005175A9">
        <w:rPr>
          <w:sz w:val="28"/>
          <w:szCs w:val="28"/>
        </w:rPr>
        <w:t xml:space="preserve"> записи</w:t>
      </w:r>
      <w:r w:rsidR="008715B9" w:rsidRPr="005175A9">
        <w:rPr>
          <w:sz w:val="28"/>
          <w:szCs w:val="28"/>
        </w:rPr>
        <w:t xml:space="preserve"> в соответствии с Планом счетов бухгалтерского учета финансово-хозяйственной деятельности организаций [5]</w:t>
      </w:r>
      <w:r w:rsidR="00553752" w:rsidRPr="005175A9">
        <w:rPr>
          <w:sz w:val="28"/>
          <w:szCs w:val="28"/>
        </w:rPr>
        <w:t xml:space="preserve"> с учетом аналитики.</w:t>
      </w:r>
    </w:p>
    <w:p w:rsidR="004C6B4B" w:rsidRDefault="004C6B4B" w:rsidP="005175A9">
      <w:pPr>
        <w:ind w:firstLine="709"/>
        <w:rPr>
          <w:sz w:val="28"/>
          <w:szCs w:val="28"/>
        </w:rPr>
      </w:pPr>
    </w:p>
    <w:p w:rsidR="00F0630B" w:rsidRPr="004C6B4B" w:rsidRDefault="004C6B4B" w:rsidP="004C6B4B">
      <w:pPr>
        <w:ind w:firstLine="709"/>
        <w:rPr>
          <w:caps/>
          <w:sz w:val="28"/>
          <w:szCs w:val="28"/>
        </w:rPr>
      </w:pPr>
      <w:r>
        <w:rPr>
          <w:sz w:val="28"/>
          <w:szCs w:val="28"/>
        </w:rPr>
        <w:br w:type="page"/>
      </w:r>
      <w:bookmarkStart w:id="21" w:name="_Toc231785575"/>
      <w:r w:rsidR="00704CBD" w:rsidRPr="004C6B4B">
        <w:rPr>
          <w:caps/>
          <w:sz w:val="28"/>
          <w:szCs w:val="28"/>
        </w:rPr>
        <w:t>3</w:t>
      </w:r>
      <w:r>
        <w:rPr>
          <w:caps/>
          <w:sz w:val="28"/>
          <w:szCs w:val="28"/>
        </w:rPr>
        <w:t>.</w:t>
      </w:r>
      <w:r w:rsidR="00704CBD" w:rsidRPr="004C6B4B">
        <w:rPr>
          <w:caps/>
          <w:sz w:val="28"/>
          <w:szCs w:val="28"/>
        </w:rPr>
        <w:t xml:space="preserve"> Учет </w:t>
      </w:r>
      <w:r w:rsidR="009F694D" w:rsidRPr="004C6B4B">
        <w:rPr>
          <w:caps/>
          <w:sz w:val="28"/>
          <w:szCs w:val="28"/>
        </w:rPr>
        <w:t xml:space="preserve">НА ЗАБАЛАНСОВЫХ СЧЕТАХ </w:t>
      </w:r>
      <w:r w:rsidR="006B25B9" w:rsidRPr="004C6B4B">
        <w:rPr>
          <w:caps/>
          <w:sz w:val="28"/>
          <w:szCs w:val="28"/>
        </w:rPr>
        <w:t>ооо </w:t>
      </w:r>
      <w:r w:rsidR="006A5F67" w:rsidRPr="004C6B4B">
        <w:rPr>
          <w:caps/>
          <w:sz w:val="28"/>
          <w:szCs w:val="28"/>
        </w:rPr>
        <w:t>»</w:t>
      </w:r>
      <w:r w:rsidR="009F694D" w:rsidRPr="004C6B4B">
        <w:rPr>
          <w:caps/>
          <w:sz w:val="28"/>
          <w:szCs w:val="28"/>
        </w:rPr>
        <w:t>КЕДР</w:t>
      </w:r>
      <w:r w:rsidR="006A5F67" w:rsidRPr="004C6B4B">
        <w:rPr>
          <w:caps/>
          <w:sz w:val="28"/>
          <w:szCs w:val="28"/>
        </w:rPr>
        <w:t>»</w:t>
      </w:r>
      <w:bookmarkEnd w:id="21"/>
    </w:p>
    <w:p w:rsidR="004C6B4B" w:rsidRDefault="004C6B4B" w:rsidP="005175A9">
      <w:pPr>
        <w:pStyle w:val="207"/>
        <w:spacing w:before="0" w:after="0"/>
        <w:ind w:firstLine="709"/>
        <w:outlineLvl w:val="9"/>
        <w:rPr>
          <w:szCs w:val="28"/>
        </w:rPr>
      </w:pPr>
      <w:bookmarkStart w:id="22" w:name="_Toc231785576"/>
    </w:p>
    <w:p w:rsidR="00704CBD" w:rsidRPr="005175A9" w:rsidRDefault="00704CBD" w:rsidP="005175A9">
      <w:pPr>
        <w:pStyle w:val="207"/>
        <w:spacing w:before="0" w:after="0"/>
        <w:ind w:firstLine="709"/>
        <w:outlineLvl w:val="9"/>
        <w:rPr>
          <w:szCs w:val="28"/>
        </w:rPr>
      </w:pPr>
      <w:r w:rsidRPr="005175A9">
        <w:rPr>
          <w:szCs w:val="28"/>
        </w:rPr>
        <w:t xml:space="preserve">3.1 Краткая характеристика ООО </w:t>
      </w:r>
      <w:r w:rsidR="006A5F67" w:rsidRPr="005175A9">
        <w:rPr>
          <w:szCs w:val="28"/>
        </w:rPr>
        <w:t>«</w:t>
      </w:r>
      <w:r w:rsidR="009F694D" w:rsidRPr="005175A9">
        <w:rPr>
          <w:szCs w:val="28"/>
        </w:rPr>
        <w:t>Кедр</w:t>
      </w:r>
      <w:r w:rsidR="006A5F67" w:rsidRPr="005175A9">
        <w:rPr>
          <w:szCs w:val="28"/>
        </w:rPr>
        <w:t>»</w:t>
      </w:r>
      <w:bookmarkEnd w:id="22"/>
    </w:p>
    <w:p w:rsidR="004C6B4B" w:rsidRDefault="004C6B4B" w:rsidP="005175A9">
      <w:pPr>
        <w:ind w:firstLine="709"/>
        <w:rPr>
          <w:sz w:val="28"/>
          <w:szCs w:val="28"/>
        </w:rPr>
      </w:pPr>
    </w:p>
    <w:p w:rsidR="00924B60" w:rsidRPr="005175A9" w:rsidRDefault="00924B60" w:rsidP="005175A9">
      <w:pPr>
        <w:ind w:firstLine="709"/>
        <w:rPr>
          <w:sz w:val="28"/>
          <w:szCs w:val="28"/>
        </w:rPr>
      </w:pPr>
      <w:r w:rsidRPr="005175A9">
        <w:rPr>
          <w:sz w:val="28"/>
          <w:szCs w:val="28"/>
        </w:rPr>
        <w:t>Для целей данной курсовой работы необходимо дать краткую характеристику условному предприятию, на примере которого будет рассмотрен учет имущества и обязательств на забалансовых счетах.</w:t>
      </w:r>
    </w:p>
    <w:p w:rsidR="009F694D" w:rsidRPr="005175A9" w:rsidRDefault="00580B73" w:rsidP="005175A9">
      <w:pPr>
        <w:ind w:firstLine="709"/>
        <w:rPr>
          <w:sz w:val="28"/>
          <w:szCs w:val="28"/>
        </w:rPr>
      </w:pPr>
      <w:r w:rsidRPr="005175A9">
        <w:rPr>
          <w:sz w:val="28"/>
          <w:szCs w:val="28"/>
        </w:rPr>
        <w:t xml:space="preserve">ООО </w:t>
      </w:r>
      <w:r w:rsidR="006A5F67" w:rsidRPr="005175A9">
        <w:rPr>
          <w:sz w:val="28"/>
          <w:szCs w:val="28"/>
        </w:rPr>
        <w:t>«</w:t>
      </w:r>
      <w:r w:rsidR="009F694D" w:rsidRPr="005175A9">
        <w:rPr>
          <w:sz w:val="28"/>
          <w:szCs w:val="28"/>
        </w:rPr>
        <w:t>Кедр</w:t>
      </w:r>
      <w:r w:rsidR="006A5F67" w:rsidRPr="005175A9">
        <w:rPr>
          <w:sz w:val="28"/>
          <w:szCs w:val="28"/>
        </w:rPr>
        <w:t>»</w:t>
      </w:r>
      <w:r w:rsidRPr="005175A9">
        <w:rPr>
          <w:sz w:val="28"/>
          <w:szCs w:val="28"/>
        </w:rPr>
        <w:t xml:space="preserve"> организовано в </w:t>
      </w:r>
      <w:r w:rsidR="009F694D" w:rsidRPr="005175A9">
        <w:rPr>
          <w:sz w:val="28"/>
          <w:szCs w:val="28"/>
        </w:rPr>
        <w:t xml:space="preserve">сентябре </w:t>
      </w:r>
      <w:r w:rsidRPr="005175A9">
        <w:rPr>
          <w:sz w:val="28"/>
          <w:szCs w:val="28"/>
        </w:rPr>
        <w:t>200</w:t>
      </w:r>
      <w:r w:rsidR="009F694D" w:rsidRPr="005175A9">
        <w:rPr>
          <w:sz w:val="28"/>
          <w:szCs w:val="28"/>
        </w:rPr>
        <w:t>8 года.</w:t>
      </w:r>
    </w:p>
    <w:p w:rsidR="00580B73" w:rsidRPr="005175A9" w:rsidRDefault="00580B73" w:rsidP="005175A9">
      <w:pPr>
        <w:ind w:firstLine="709"/>
        <w:rPr>
          <w:sz w:val="28"/>
          <w:szCs w:val="28"/>
        </w:rPr>
      </w:pPr>
      <w:r w:rsidRPr="005175A9">
        <w:rPr>
          <w:sz w:val="28"/>
          <w:szCs w:val="28"/>
        </w:rPr>
        <w:t xml:space="preserve">ООО </w:t>
      </w:r>
      <w:r w:rsidR="006A5F67" w:rsidRPr="005175A9">
        <w:rPr>
          <w:sz w:val="28"/>
          <w:szCs w:val="28"/>
        </w:rPr>
        <w:t>«</w:t>
      </w:r>
      <w:r w:rsidR="009F694D" w:rsidRPr="005175A9">
        <w:rPr>
          <w:sz w:val="28"/>
          <w:szCs w:val="28"/>
        </w:rPr>
        <w:t>Кедр</w:t>
      </w:r>
      <w:r w:rsidR="006A5F67" w:rsidRPr="005175A9">
        <w:rPr>
          <w:sz w:val="28"/>
          <w:szCs w:val="28"/>
        </w:rPr>
        <w:t>»</w:t>
      </w:r>
      <w:r w:rsidRPr="005175A9">
        <w:rPr>
          <w:sz w:val="28"/>
          <w:szCs w:val="28"/>
        </w:rPr>
        <w:t xml:space="preserve"> является коммерческой организацией и представляет собой хозяйственное общество, уставный капитал которого разделен на доли</w:t>
      </w:r>
      <w:r w:rsidR="009F694D" w:rsidRPr="005175A9">
        <w:rPr>
          <w:sz w:val="28"/>
          <w:szCs w:val="28"/>
        </w:rPr>
        <w:t xml:space="preserve">. </w:t>
      </w:r>
      <w:r w:rsidR="006E7B14" w:rsidRPr="005175A9">
        <w:rPr>
          <w:sz w:val="28"/>
          <w:szCs w:val="28"/>
        </w:rPr>
        <w:t>Уставный фонд составляет 3</w:t>
      </w:r>
      <w:r w:rsidRPr="005175A9">
        <w:rPr>
          <w:sz w:val="28"/>
          <w:szCs w:val="28"/>
        </w:rPr>
        <w:t xml:space="preserve"> млн. рублей.</w:t>
      </w:r>
    </w:p>
    <w:p w:rsidR="00580B73" w:rsidRPr="005175A9" w:rsidRDefault="00580B73" w:rsidP="005175A9">
      <w:pPr>
        <w:ind w:firstLine="709"/>
        <w:rPr>
          <w:sz w:val="28"/>
          <w:szCs w:val="28"/>
        </w:rPr>
      </w:pPr>
      <w:r w:rsidRPr="005175A9">
        <w:rPr>
          <w:sz w:val="28"/>
          <w:szCs w:val="28"/>
        </w:rPr>
        <w:t>Местоположение предприятия: РФ, г. </w:t>
      </w:r>
      <w:r w:rsidR="009F694D" w:rsidRPr="005175A9">
        <w:rPr>
          <w:sz w:val="28"/>
          <w:szCs w:val="28"/>
        </w:rPr>
        <w:t>Челябинск</w:t>
      </w:r>
      <w:r w:rsidRPr="005175A9">
        <w:rPr>
          <w:sz w:val="28"/>
          <w:szCs w:val="28"/>
        </w:rPr>
        <w:t xml:space="preserve">, ул. </w:t>
      </w:r>
      <w:r w:rsidR="009F694D" w:rsidRPr="005175A9">
        <w:rPr>
          <w:sz w:val="28"/>
          <w:szCs w:val="28"/>
        </w:rPr>
        <w:t>Зеленая</w:t>
      </w:r>
      <w:r w:rsidRPr="005175A9">
        <w:rPr>
          <w:sz w:val="28"/>
          <w:szCs w:val="28"/>
        </w:rPr>
        <w:t>, д.18.</w:t>
      </w:r>
    </w:p>
    <w:p w:rsidR="00580B73" w:rsidRPr="005175A9" w:rsidRDefault="00580B73" w:rsidP="005175A9">
      <w:pPr>
        <w:ind w:firstLine="709"/>
        <w:rPr>
          <w:sz w:val="28"/>
          <w:szCs w:val="28"/>
        </w:rPr>
      </w:pPr>
      <w:r w:rsidRPr="005175A9">
        <w:rPr>
          <w:sz w:val="28"/>
          <w:szCs w:val="28"/>
        </w:rPr>
        <w:t>Имущество филиала составляют основные и оборотные фонды, средства и иные ценности, закрепленные за обществом, стоимость которых отображаются в балансе предприятия.</w:t>
      </w:r>
    </w:p>
    <w:p w:rsidR="00BB4E3E" w:rsidRPr="005175A9" w:rsidRDefault="00580B73" w:rsidP="005175A9">
      <w:pPr>
        <w:ind w:firstLine="709"/>
        <w:rPr>
          <w:sz w:val="28"/>
          <w:szCs w:val="28"/>
        </w:rPr>
      </w:pPr>
      <w:r w:rsidRPr="005175A9">
        <w:rPr>
          <w:sz w:val="28"/>
          <w:szCs w:val="28"/>
        </w:rPr>
        <w:t xml:space="preserve">ООО </w:t>
      </w:r>
      <w:r w:rsidR="006A5F67" w:rsidRPr="005175A9">
        <w:rPr>
          <w:sz w:val="28"/>
          <w:szCs w:val="28"/>
        </w:rPr>
        <w:t>«</w:t>
      </w:r>
      <w:r w:rsidR="009F694D" w:rsidRPr="005175A9">
        <w:rPr>
          <w:sz w:val="28"/>
          <w:szCs w:val="28"/>
        </w:rPr>
        <w:t>Кедр</w:t>
      </w:r>
      <w:r w:rsidR="006A5F67" w:rsidRPr="005175A9">
        <w:rPr>
          <w:sz w:val="28"/>
          <w:szCs w:val="28"/>
        </w:rPr>
        <w:t>»</w:t>
      </w:r>
      <w:r w:rsidR="00E63153" w:rsidRPr="005175A9">
        <w:rPr>
          <w:sz w:val="28"/>
          <w:szCs w:val="28"/>
        </w:rPr>
        <w:t xml:space="preserve"> </w:t>
      </w:r>
      <w:r w:rsidR="00BB4E3E" w:rsidRPr="005175A9">
        <w:rPr>
          <w:sz w:val="28"/>
          <w:szCs w:val="28"/>
        </w:rPr>
        <w:t>занимается следующими видами деятельности:</w:t>
      </w:r>
    </w:p>
    <w:p w:rsidR="00BB4E3E" w:rsidRPr="005175A9" w:rsidRDefault="00BB4E3E" w:rsidP="005175A9">
      <w:pPr>
        <w:ind w:firstLine="709"/>
        <w:rPr>
          <w:sz w:val="28"/>
          <w:szCs w:val="28"/>
        </w:rPr>
      </w:pPr>
      <w:r w:rsidRPr="005175A9">
        <w:rPr>
          <w:sz w:val="28"/>
          <w:szCs w:val="28"/>
        </w:rPr>
        <w:t>производство оборудования;</w:t>
      </w:r>
    </w:p>
    <w:p w:rsidR="00BB4E3E" w:rsidRPr="005175A9" w:rsidRDefault="00BB4E3E" w:rsidP="005175A9">
      <w:pPr>
        <w:ind w:firstLine="709"/>
        <w:rPr>
          <w:sz w:val="28"/>
          <w:szCs w:val="28"/>
        </w:rPr>
      </w:pPr>
      <w:r w:rsidRPr="005175A9">
        <w:rPr>
          <w:sz w:val="28"/>
          <w:szCs w:val="28"/>
        </w:rPr>
        <w:t>торговля произведенным оборудованием;</w:t>
      </w:r>
    </w:p>
    <w:p w:rsidR="009F694D" w:rsidRPr="005175A9" w:rsidRDefault="00BB4E3E" w:rsidP="005175A9">
      <w:pPr>
        <w:ind w:firstLine="709"/>
        <w:rPr>
          <w:sz w:val="28"/>
          <w:szCs w:val="28"/>
        </w:rPr>
      </w:pPr>
      <w:r w:rsidRPr="005175A9">
        <w:rPr>
          <w:sz w:val="28"/>
          <w:szCs w:val="28"/>
        </w:rPr>
        <w:t>купля-продажа товаров.</w:t>
      </w:r>
    </w:p>
    <w:p w:rsidR="00580B73" w:rsidRPr="005175A9" w:rsidRDefault="00580B73" w:rsidP="005175A9">
      <w:pPr>
        <w:ind w:firstLine="709"/>
        <w:rPr>
          <w:sz w:val="28"/>
          <w:szCs w:val="28"/>
        </w:rPr>
      </w:pPr>
      <w:r w:rsidRPr="005175A9">
        <w:rPr>
          <w:sz w:val="28"/>
          <w:szCs w:val="28"/>
        </w:rPr>
        <w:t xml:space="preserve">ООО </w:t>
      </w:r>
      <w:r w:rsidR="006A5F67" w:rsidRPr="005175A9">
        <w:rPr>
          <w:sz w:val="28"/>
          <w:szCs w:val="28"/>
        </w:rPr>
        <w:t>«</w:t>
      </w:r>
      <w:r w:rsidR="009F694D" w:rsidRPr="005175A9">
        <w:rPr>
          <w:sz w:val="28"/>
          <w:szCs w:val="28"/>
        </w:rPr>
        <w:t>Кедр</w:t>
      </w:r>
      <w:r w:rsidR="006A5F67" w:rsidRPr="005175A9">
        <w:rPr>
          <w:sz w:val="28"/>
          <w:szCs w:val="28"/>
        </w:rPr>
        <w:t>»</w:t>
      </w:r>
      <w:r w:rsidRPr="005175A9">
        <w:rPr>
          <w:sz w:val="28"/>
          <w:szCs w:val="28"/>
        </w:rPr>
        <w:t xml:space="preserve"> возглавляет директор, который осуществляет свою деятельность в соответствии с приказом.</w:t>
      </w:r>
    </w:p>
    <w:p w:rsidR="00580B73" w:rsidRPr="005175A9" w:rsidRDefault="00580B73" w:rsidP="005175A9">
      <w:pPr>
        <w:ind w:firstLine="709"/>
        <w:rPr>
          <w:sz w:val="28"/>
          <w:szCs w:val="28"/>
        </w:rPr>
      </w:pPr>
      <w:r w:rsidRPr="005175A9">
        <w:rPr>
          <w:sz w:val="28"/>
          <w:szCs w:val="28"/>
        </w:rPr>
        <w:t>Контроль за финансово-хозяйственной деяте</w:t>
      </w:r>
      <w:r w:rsidR="000346A4" w:rsidRPr="005175A9">
        <w:rPr>
          <w:sz w:val="28"/>
          <w:szCs w:val="28"/>
        </w:rPr>
        <w:t>льностью филиала со стороны ООО </w:t>
      </w:r>
      <w:r w:rsidR="006A5F67" w:rsidRPr="005175A9">
        <w:rPr>
          <w:sz w:val="28"/>
          <w:szCs w:val="28"/>
        </w:rPr>
        <w:t>»</w:t>
      </w:r>
      <w:r w:rsidR="009F694D" w:rsidRPr="005175A9">
        <w:rPr>
          <w:sz w:val="28"/>
          <w:szCs w:val="28"/>
        </w:rPr>
        <w:t>Кедр</w:t>
      </w:r>
      <w:r w:rsidR="006A5F67" w:rsidRPr="005175A9">
        <w:rPr>
          <w:sz w:val="28"/>
          <w:szCs w:val="28"/>
        </w:rPr>
        <w:t>»</w:t>
      </w:r>
      <w:r w:rsidRPr="005175A9">
        <w:rPr>
          <w:sz w:val="28"/>
          <w:szCs w:val="28"/>
        </w:rPr>
        <w:t xml:space="preserve"> осуществляют главный бухгалтер, ревизионная комиссия, а также аудитор при проведении аудиторской проверки общества в целом.</w:t>
      </w:r>
    </w:p>
    <w:p w:rsidR="00580B73" w:rsidRPr="005175A9" w:rsidRDefault="00580B73" w:rsidP="005175A9">
      <w:pPr>
        <w:ind w:firstLine="709"/>
        <w:rPr>
          <w:sz w:val="28"/>
          <w:szCs w:val="28"/>
        </w:rPr>
      </w:pPr>
      <w:r w:rsidRPr="005175A9">
        <w:rPr>
          <w:sz w:val="28"/>
          <w:szCs w:val="28"/>
        </w:rPr>
        <w:t xml:space="preserve">Бухгалтерский учет на предприятии централизован. Учетный аппарат сосредоточен в главной бухгалтерии и в ней осуществляется ведение всего синтетического и аналитического учета на основе первичных и сводных документов, поступающих из отдельных структурных подразделений ООО </w:t>
      </w:r>
      <w:r w:rsidR="006A5F67" w:rsidRPr="005175A9">
        <w:rPr>
          <w:sz w:val="28"/>
          <w:szCs w:val="28"/>
        </w:rPr>
        <w:t>«</w:t>
      </w:r>
      <w:r w:rsidR="009F694D" w:rsidRPr="005175A9">
        <w:rPr>
          <w:sz w:val="28"/>
          <w:szCs w:val="28"/>
        </w:rPr>
        <w:t>Кедр</w:t>
      </w:r>
      <w:r w:rsidR="006A5F67" w:rsidRPr="005175A9">
        <w:rPr>
          <w:sz w:val="28"/>
          <w:szCs w:val="28"/>
        </w:rPr>
        <w:t>»</w:t>
      </w:r>
      <w:r w:rsidRPr="005175A9">
        <w:rPr>
          <w:sz w:val="28"/>
          <w:szCs w:val="28"/>
        </w:rPr>
        <w:t>. В самих подразделениях осуществляется лишь первичная регистрация хозяйственных операций.</w:t>
      </w:r>
    </w:p>
    <w:p w:rsidR="003F489F" w:rsidRPr="005175A9" w:rsidRDefault="00580B73" w:rsidP="005175A9">
      <w:pPr>
        <w:ind w:firstLine="709"/>
        <w:rPr>
          <w:sz w:val="28"/>
          <w:szCs w:val="28"/>
        </w:rPr>
      </w:pPr>
      <w:r w:rsidRPr="005175A9">
        <w:rPr>
          <w:sz w:val="28"/>
          <w:szCs w:val="28"/>
        </w:rPr>
        <w:t xml:space="preserve">Бухгалтерский учет в ООО </w:t>
      </w:r>
      <w:r w:rsidR="006A5F67" w:rsidRPr="005175A9">
        <w:rPr>
          <w:sz w:val="28"/>
          <w:szCs w:val="28"/>
        </w:rPr>
        <w:t>«</w:t>
      </w:r>
      <w:r w:rsidR="009F694D" w:rsidRPr="005175A9">
        <w:rPr>
          <w:sz w:val="28"/>
          <w:szCs w:val="28"/>
        </w:rPr>
        <w:t>Кедр</w:t>
      </w:r>
      <w:r w:rsidR="006A5F67" w:rsidRPr="005175A9">
        <w:rPr>
          <w:sz w:val="28"/>
          <w:szCs w:val="28"/>
        </w:rPr>
        <w:t>»</w:t>
      </w:r>
      <w:r w:rsidRPr="005175A9">
        <w:rPr>
          <w:sz w:val="28"/>
          <w:szCs w:val="28"/>
        </w:rPr>
        <w:t xml:space="preserve"> осуществляется по варианту </w:t>
      </w:r>
      <w:r w:rsidR="0066358D" w:rsidRPr="005175A9">
        <w:rPr>
          <w:sz w:val="28"/>
          <w:szCs w:val="28"/>
        </w:rPr>
        <w:t>мемори</w:t>
      </w:r>
      <w:r w:rsidRPr="005175A9">
        <w:rPr>
          <w:sz w:val="28"/>
          <w:szCs w:val="28"/>
        </w:rPr>
        <w:t>ально-ордерной формы ведения бухгалтерского учета</w:t>
      </w:r>
      <w:r w:rsidR="0066358D" w:rsidRPr="005175A9">
        <w:rPr>
          <w:sz w:val="28"/>
          <w:szCs w:val="28"/>
        </w:rPr>
        <w:t xml:space="preserve"> – форма </w:t>
      </w:r>
      <w:r w:rsidR="006A5F67" w:rsidRPr="005175A9">
        <w:rPr>
          <w:sz w:val="28"/>
          <w:szCs w:val="28"/>
        </w:rPr>
        <w:t>«</w:t>
      </w:r>
      <w:r w:rsidR="0066358D" w:rsidRPr="005175A9">
        <w:rPr>
          <w:sz w:val="28"/>
          <w:szCs w:val="28"/>
        </w:rPr>
        <w:t>Журнал – Главная</w:t>
      </w:r>
      <w:r w:rsidR="006A5F67" w:rsidRPr="005175A9">
        <w:rPr>
          <w:sz w:val="28"/>
          <w:szCs w:val="28"/>
        </w:rPr>
        <w:t>»</w:t>
      </w:r>
      <w:r w:rsidRPr="005175A9">
        <w:rPr>
          <w:sz w:val="28"/>
          <w:szCs w:val="28"/>
        </w:rPr>
        <w:t>.</w:t>
      </w:r>
    </w:p>
    <w:p w:rsidR="004C6B4B" w:rsidRDefault="004C6B4B" w:rsidP="005175A9">
      <w:pPr>
        <w:pStyle w:val="207"/>
        <w:spacing w:before="0" w:after="0"/>
        <w:ind w:firstLine="709"/>
        <w:outlineLvl w:val="9"/>
        <w:rPr>
          <w:szCs w:val="28"/>
        </w:rPr>
      </w:pPr>
      <w:bookmarkStart w:id="23" w:name="_Toc231785577"/>
    </w:p>
    <w:p w:rsidR="00704CBD" w:rsidRPr="005175A9" w:rsidRDefault="00193C88" w:rsidP="005175A9">
      <w:pPr>
        <w:pStyle w:val="207"/>
        <w:spacing w:before="0" w:after="0"/>
        <w:ind w:firstLine="709"/>
        <w:outlineLvl w:val="9"/>
        <w:rPr>
          <w:szCs w:val="28"/>
        </w:rPr>
      </w:pPr>
      <w:r w:rsidRPr="005175A9">
        <w:rPr>
          <w:szCs w:val="28"/>
        </w:rPr>
        <w:t>3.2</w:t>
      </w:r>
      <w:r w:rsidR="0037407C" w:rsidRPr="005175A9">
        <w:rPr>
          <w:szCs w:val="28"/>
        </w:rPr>
        <w:t xml:space="preserve"> У</w:t>
      </w:r>
      <w:r w:rsidR="00704CBD" w:rsidRPr="005175A9">
        <w:rPr>
          <w:szCs w:val="28"/>
        </w:rPr>
        <w:t xml:space="preserve">чет </w:t>
      </w:r>
      <w:r w:rsidR="00E66FF6" w:rsidRPr="005175A9">
        <w:rPr>
          <w:szCs w:val="28"/>
        </w:rPr>
        <w:t>на забалансовых счетах</w:t>
      </w:r>
      <w:r w:rsidR="00704CBD" w:rsidRPr="005175A9">
        <w:rPr>
          <w:szCs w:val="28"/>
        </w:rPr>
        <w:t xml:space="preserve"> ООО </w:t>
      </w:r>
      <w:r w:rsidR="006A5F67" w:rsidRPr="005175A9">
        <w:rPr>
          <w:szCs w:val="28"/>
        </w:rPr>
        <w:t>«</w:t>
      </w:r>
      <w:r w:rsidR="00BB4E3E" w:rsidRPr="005175A9">
        <w:rPr>
          <w:szCs w:val="28"/>
        </w:rPr>
        <w:t>Кедр</w:t>
      </w:r>
      <w:r w:rsidR="006A5F67" w:rsidRPr="005175A9">
        <w:rPr>
          <w:szCs w:val="28"/>
        </w:rPr>
        <w:t>»</w:t>
      </w:r>
      <w:bookmarkEnd w:id="23"/>
    </w:p>
    <w:p w:rsidR="004C6B4B" w:rsidRDefault="004C6B4B" w:rsidP="005175A9">
      <w:pPr>
        <w:ind w:firstLine="709"/>
        <w:rPr>
          <w:sz w:val="28"/>
          <w:szCs w:val="28"/>
        </w:rPr>
      </w:pPr>
    </w:p>
    <w:p w:rsidR="00193C88" w:rsidRPr="005175A9" w:rsidRDefault="00193C88" w:rsidP="005175A9">
      <w:pPr>
        <w:ind w:firstLine="709"/>
        <w:rPr>
          <w:sz w:val="28"/>
          <w:szCs w:val="28"/>
        </w:rPr>
      </w:pPr>
      <w:r w:rsidRPr="005175A9">
        <w:rPr>
          <w:sz w:val="28"/>
          <w:szCs w:val="28"/>
        </w:rPr>
        <w:t xml:space="preserve">Учётная политика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для финансового учёта сформирована в соответствии с ПБУ </w:t>
      </w:r>
      <w:r w:rsidR="006A5F67" w:rsidRPr="005175A9">
        <w:rPr>
          <w:sz w:val="28"/>
          <w:szCs w:val="28"/>
        </w:rPr>
        <w:t>«</w:t>
      </w:r>
      <w:r w:rsidRPr="005175A9">
        <w:rPr>
          <w:sz w:val="28"/>
          <w:szCs w:val="28"/>
        </w:rPr>
        <w:t>Учетная политика организации</w:t>
      </w:r>
      <w:r w:rsidR="006A5F67" w:rsidRPr="005175A9">
        <w:rPr>
          <w:sz w:val="28"/>
          <w:szCs w:val="28"/>
        </w:rPr>
        <w:t>»</w:t>
      </w:r>
      <w:r w:rsidRPr="005175A9">
        <w:rPr>
          <w:sz w:val="28"/>
          <w:szCs w:val="28"/>
        </w:rPr>
        <w:t xml:space="preserve"> 1/08 [24] в РФ, положениями по бухгалтерскому учету и другими нормативными документами с учетом последующих изменений и дополнений в них. Выписка из данной учетной политики в отношении учета на забалансовых счетах представлена в Приложении А.</w:t>
      </w:r>
    </w:p>
    <w:p w:rsidR="007B4751" w:rsidRPr="005175A9" w:rsidRDefault="007B4751" w:rsidP="005175A9">
      <w:pPr>
        <w:ind w:firstLine="709"/>
        <w:rPr>
          <w:sz w:val="28"/>
          <w:szCs w:val="28"/>
        </w:rPr>
      </w:pPr>
      <w:r w:rsidRPr="005175A9">
        <w:rPr>
          <w:sz w:val="28"/>
          <w:szCs w:val="28"/>
        </w:rPr>
        <w:t xml:space="preserve">За </w:t>
      </w:r>
      <w:smartTag w:uri="urn:schemas-microsoft-com:office:smarttags" w:element="metricconverter">
        <w:smartTagPr>
          <w:attr w:name="ProductID" w:val="2008 г"/>
        </w:smartTagPr>
        <w:r w:rsidRPr="005175A9">
          <w:rPr>
            <w:sz w:val="28"/>
            <w:szCs w:val="28"/>
          </w:rPr>
          <w:t>2008 г</w:t>
        </w:r>
      </w:smartTag>
      <w:r w:rsidRPr="005175A9">
        <w:rPr>
          <w:sz w:val="28"/>
          <w:szCs w:val="28"/>
        </w:rPr>
        <w:t xml:space="preserve">. в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имеется следующая информация:</w:t>
      </w:r>
    </w:p>
    <w:p w:rsidR="00BB4E3E" w:rsidRPr="005175A9" w:rsidRDefault="00BB4E3E" w:rsidP="005175A9">
      <w:pPr>
        <w:ind w:firstLine="709"/>
        <w:rPr>
          <w:sz w:val="28"/>
          <w:szCs w:val="28"/>
        </w:rPr>
      </w:pPr>
      <w:r w:rsidRPr="005175A9">
        <w:rPr>
          <w:sz w:val="28"/>
          <w:szCs w:val="28"/>
        </w:rPr>
        <w:t>1. О</w:t>
      </w:r>
      <w:r w:rsidR="007B4751" w:rsidRPr="005175A9">
        <w:rPr>
          <w:sz w:val="28"/>
          <w:szCs w:val="28"/>
        </w:rPr>
        <w:t>О</w:t>
      </w:r>
      <w:r w:rsidRPr="005175A9">
        <w:rPr>
          <w:sz w:val="28"/>
          <w:szCs w:val="28"/>
        </w:rPr>
        <w:t xml:space="preserve">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являющееся хранителем по договору хранения, 6 января </w:t>
      </w:r>
      <w:r w:rsidR="0058196B" w:rsidRPr="005175A9">
        <w:rPr>
          <w:sz w:val="28"/>
          <w:szCs w:val="28"/>
        </w:rPr>
        <w:t>2008</w:t>
      </w:r>
      <w:r w:rsidRPr="005175A9">
        <w:rPr>
          <w:sz w:val="28"/>
          <w:szCs w:val="28"/>
        </w:rPr>
        <w:t xml:space="preserve"> года приняла на склад зерно стоимостью 1</w:t>
      </w:r>
      <w:r w:rsidR="00C321C7" w:rsidRPr="005175A9">
        <w:rPr>
          <w:sz w:val="28"/>
          <w:szCs w:val="28"/>
        </w:rPr>
        <w:t> </w:t>
      </w:r>
      <w:r w:rsidRPr="005175A9">
        <w:rPr>
          <w:sz w:val="28"/>
          <w:szCs w:val="28"/>
        </w:rPr>
        <w:t>286</w:t>
      </w:r>
      <w:r w:rsidR="00C321C7" w:rsidRPr="005175A9">
        <w:rPr>
          <w:sz w:val="28"/>
          <w:szCs w:val="28"/>
        </w:rPr>
        <w:t> </w:t>
      </w:r>
      <w:r w:rsidRPr="005175A9">
        <w:rPr>
          <w:sz w:val="28"/>
          <w:szCs w:val="28"/>
        </w:rPr>
        <w:t xml:space="preserve">000 руб. от ФГУП </w:t>
      </w:r>
      <w:r w:rsidR="006A5F67" w:rsidRPr="005175A9">
        <w:rPr>
          <w:sz w:val="28"/>
          <w:szCs w:val="28"/>
        </w:rPr>
        <w:t>«</w:t>
      </w:r>
      <w:r w:rsidRPr="005175A9">
        <w:rPr>
          <w:sz w:val="28"/>
          <w:szCs w:val="28"/>
        </w:rPr>
        <w:t>Спецмонтаж</w:t>
      </w:r>
      <w:r w:rsidR="006A5F67" w:rsidRPr="005175A9">
        <w:rPr>
          <w:sz w:val="28"/>
          <w:szCs w:val="28"/>
        </w:rPr>
        <w:t>»</w:t>
      </w:r>
      <w:r w:rsidRPr="005175A9">
        <w:rPr>
          <w:sz w:val="28"/>
          <w:szCs w:val="28"/>
        </w:rPr>
        <w:t>. Стоимость услуг по хранению составила 15</w:t>
      </w:r>
      <w:r w:rsidR="00C321C7" w:rsidRPr="005175A9">
        <w:rPr>
          <w:sz w:val="28"/>
          <w:szCs w:val="28"/>
        </w:rPr>
        <w:t> </w:t>
      </w:r>
      <w:r w:rsidRPr="005175A9">
        <w:rPr>
          <w:sz w:val="28"/>
          <w:szCs w:val="28"/>
        </w:rPr>
        <w:t>083 руб. (том числе НДС 2</w:t>
      </w:r>
      <w:r w:rsidR="00C321C7" w:rsidRPr="005175A9">
        <w:rPr>
          <w:sz w:val="28"/>
          <w:szCs w:val="28"/>
        </w:rPr>
        <w:t> </w:t>
      </w:r>
      <w:r w:rsidRPr="005175A9">
        <w:rPr>
          <w:sz w:val="28"/>
          <w:szCs w:val="28"/>
        </w:rPr>
        <w:t xml:space="preserve">301 руб.) за каждый месяц хранения. 27 мая </w:t>
      </w:r>
      <w:r w:rsidR="0058196B" w:rsidRPr="005175A9">
        <w:rPr>
          <w:sz w:val="28"/>
          <w:szCs w:val="28"/>
        </w:rPr>
        <w:t>2008</w:t>
      </w:r>
      <w:r w:rsidRPr="005175A9">
        <w:rPr>
          <w:sz w:val="28"/>
          <w:szCs w:val="28"/>
        </w:rPr>
        <w:t xml:space="preserve"> года зерно возвращено поклажедателю.</w:t>
      </w:r>
    </w:p>
    <w:p w:rsidR="00BB4E3E" w:rsidRPr="005175A9" w:rsidRDefault="00BB4E3E" w:rsidP="005175A9">
      <w:pPr>
        <w:ind w:firstLine="709"/>
        <w:rPr>
          <w:sz w:val="28"/>
          <w:szCs w:val="28"/>
        </w:rPr>
      </w:pPr>
      <w:r w:rsidRPr="005175A9">
        <w:rPr>
          <w:sz w:val="28"/>
          <w:szCs w:val="28"/>
        </w:rPr>
        <w:t xml:space="preserve">2.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заключила договор комиссии на реализацию набора мягкой мебели комитента ЗАО </w:t>
      </w:r>
      <w:r w:rsidR="006A5F67" w:rsidRPr="005175A9">
        <w:rPr>
          <w:sz w:val="28"/>
          <w:szCs w:val="28"/>
        </w:rPr>
        <w:t>«</w:t>
      </w:r>
      <w:r w:rsidRPr="005175A9">
        <w:rPr>
          <w:sz w:val="28"/>
          <w:szCs w:val="28"/>
        </w:rPr>
        <w:t>Альтаир</w:t>
      </w:r>
      <w:r w:rsidR="006A5F67" w:rsidRPr="005175A9">
        <w:rPr>
          <w:sz w:val="28"/>
          <w:szCs w:val="28"/>
        </w:rPr>
        <w:t>»</w:t>
      </w:r>
      <w:r w:rsidRPr="005175A9">
        <w:rPr>
          <w:sz w:val="28"/>
          <w:szCs w:val="28"/>
        </w:rPr>
        <w:t xml:space="preserve"> 29 мая </w:t>
      </w:r>
      <w:r w:rsidR="0058196B" w:rsidRPr="005175A9">
        <w:rPr>
          <w:sz w:val="28"/>
          <w:szCs w:val="28"/>
        </w:rPr>
        <w:t>2008</w:t>
      </w:r>
      <w:r w:rsidRPr="005175A9">
        <w:rPr>
          <w:sz w:val="28"/>
          <w:szCs w:val="28"/>
        </w:rPr>
        <w:t xml:space="preserve"> года. Цена, установленная комитентом, составляет 123</w:t>
      </w:r>
      <w:r w:rsidR="00C321C7" w:rsidRPr="005175A9">
        <w:rPr>
          <w:sz w:val="28"/>
          <w:szCs w:val="28"/>
        </w:rPr>
        <w:t> </w:t>
      </w:r>
      <w:r w:rsidRPr="005175A9">
        <w:rPr>
          <w:sz w:val="28"/>
          <w:szCs w:val="28"/>
        </w:rPr>
        <w:t xml:space="preserve">000 руб. Товар реализован в 1 июня </w:t>
      </w:r>
      <w:r w:rsidR="0058196B" w:rsidRPr="005175A9">
        <w:rPr>
          <w:sz w:val="28"/>
          <w:szCs w:val="28"/>
        </w:rPr>
        <w:t>2008</w:t>
      </w:r>
      <w:r w:rsidRPr="005175A9">
        <w:rPr>
          <w:sz w:val="28"/>
          <w:szCs w:val="28"/>
        </w:rPr>
        <w:t xml:space="preserve"> года за 123</w:t>
      </w:r>
      <w:r w:rsidR="00C321C7" w:rsidRPr="005175A9">
        <w:rPr>
          <w:sz w:val="28"/>
          <w:szCs w:val="28"/>
        </w:rPr>
        <w:t> </w:t>
      </w:r>
      <w:r w:rsidRPr="005175A9">
        <w:rPr>
          <w:sz w:val="28"/>
          <w:szCs w:val="28"/>
        </w:rPr>
        <w:t>000</w:t>
      </w:r>
      <w:r w:rsidR="00C321C7" w:rsidRPr="005175A9">
        <w:rPr>
          <w:sz w:val="28"/>
          <w:szCs w:val="28"/>
        </w:rPr>
        <w:t> </w:t>
      </w:r>
      <w:r w:rsidRPr="005175A9">
        <w:rPr>
          <w:sz w:val="28"/>
          <w:szCs w:val="28"/>
        </w:rPr>
        <w:t>руб., в том числе НДС 18</w:t>
      </w:r>
      <w:r w:rsidR="00C321C7" w:rsidRPr="005175A9">
        <w:rPr>
          <w:sz w:val="28"/>
          <w:szCs w:val="28"/>
        </w:rPr>
        <w:t> </w:t>
      </w:r>
      <w:r w:rsidRPr="005175A9">
        <w:rPr>
          <w:sz w:val="28"/>
          <w:szCs w:val="28"/>
        </w:rPr>
        <w:t>763 руб. В этом же месяце утвержден отчет комиссионера. Сумма вознаграждения комиссионера составляет 23</w:t>
      </w:r>
      <w:r w:rsidR="00C321C7" w:rsidRPr="005175A9">
        <w:rPr>
          <w:sz w:val="28"/>
          <w:szCs w:val="28"/>
        </w:rPr>
        <w:t> </w:t>
      </w:r>
      <w:r w:rsidRPr="005175A9">
        <w:rPr>
          <w:sz w:val="28"/>
          <w:szCs w:val="28"/>
        </w:rPr>
        <w:t>000 руб. (в том числе НДС 3</w:t>
      </w:r>
      <w:r w:rsidR="00C321C7" w:rsidRPr="005175A9">
        <w:rPr>
          <w:sz w:val="28"/>
          <w:szCs w:val="28"/>
        </w:rPr>
        <w:t> </w:t>
      </w:r>
      <w:r w:rsidRPr="005175A9">
        <w:rPr>
          <w:sz w:val="28"/>
          <w:szCs w:val="28"/>
        </w:rPr>
        <w:t>508 руб.). Денежные средства от покупателей поступили 17 июня. Учетной политикой предусмотрено, что доходы и расходы для целей исчисления налога на прибыль определяются кассовым методом.</w:t>
      </w:r>
    </w:p>
    <w:p w:rsidR="00BB4E3E" w:rsidRPr="005175A9" w:rsidRDefault="00BB4E3E" w:rsidP="005175A9">
      <w:pPr>
        <w:ind w:firstLine="709"/>
        <w:rPr>
          <w:sz w:val="28"/>
          <w:szCs w:val="28"/>
        </w:rPr>
      </w:pPr>
      <w:r w:rsidRPr="005175A9">
        <w:rPr>
          <w:sz w:val="28"/>
          <w:szCs w:val="28"/>
        </w:rPr>
        <w:t xml:space="preserve">3. 23 июня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получило от заказчика ОАО </w:t>
      </w:r>
      <w:r w:rsidR="006A5F67" w:rsidRPr="005175A9">
        <w:rPr>
          <w:sz w:val="28"/>
          <w:szCs w:val="28"/>
        </w:rPr>
        <w:t>«</w:t>
      </w:r>
      <w:r w:rsidRPr="005175A9">
        <w:rPr>
          <w:sz w:val="28"/>
          <w:szCs w:val="28"/>
        </w:rPr>
        <w:t>Строитель</w:t>
      </w:r>
      <w:r w:rsidR="006A5F67" w:rsidRPr="005175A9">
        <w:rPr>
          <w:sz w:val="28"/>
          <w:szCs w:val="28"/>
        </w:rPr>
        <w:t>»</w:t>
      </w:r>
      <w:r w:rsidRPr="005175A9">
        <w:rPr>
          <w:sz w:val="28"/>
          <w:szCs w:val="28"/>
        </w:rPr>
        <w:t xml:space="preserve"> сантехническое оборудование стоимостью 270</w:t>
      </w:r>
      <w:r w:rsidR="00C321C7" w:rsidRPr="005175A9">
        <w:rPr>
          <w:sz w:val="28"/>
          <w:szCs w:val="28"/>
        </w:rPr>
        <w:t> </w:t>
      </w:r>
      <w:r w:rsidRPr="005175A9">
        <w:rPr>
          <w:sz w:val="28"/>
          <w:szCs w:val="28"/>
        </w:rPr>
        <w:t>000 руб. для установки в здании. Договорная стоимость монтажных работ составляет 260</w:t>
      </w:r>
      <w:r w:rsidR="00C321C7" w:rsidRPr="005175A9">
        <w:rPr>
          <w:sz w:val="28"/>
          <w:szCs w:val="28"/>
        </w:rPr>
        <w:t> </w:t>
      </w:r>
      <w:r w:rsidRPr="005175A9">
        <w:rPr>
          <w:sz w:val="28"/>
          <w:szCs w:val="28"/>
        </w:rPr>
        <w:t>000 руб. (в т</w:t>
      </w:r>
      <w:r w:rsidR="003D260A" w:rsidRPr="005175A9">
        <w:rPr>
          <w:sz w:val="28"/>
          <w:szCs w:val="28"/>
        </w:rPr>
        <w:t>.</w:t>
      </w:r>
      <w:r w:rsidRPr="005175A9">
        <w:rPr>
          <w:sz w:val="28"/>
          <w:szCs w:val="28"/>
        </w:rPr>
        <w:t>ч</w:t>
      </w:r>
      <w:r w:rsidR="003D260A" w:rsidRPr="005175A9">
        <w:rPr>
          <w:sz w:val="28"/>
          <w:szCs w:val="28"/>
        </w:rPr>
        <w:t>.</w:t>
      </w:r>
      <w:r w:rsidRPr="005175A9">
        <w:rPr>
          <w:sz w:val="28"/>
          <w:szCs w:val="28"/>
        </w:rPr>
        <w:t xml:space="preserve"> НДС 39</w:t>
      </w:r>
      <w:r w:rsidR="00732150" w:rsidRPr="005175A9">
        <w:rPr>
          <w:sz w:val="28"/>
          <w:szCs w:val="28"/>
        </w:rPr>
        <w:t> </w:t>
      </w:r>
      <w:r w:rsidRPr="005175A9">
        <w:rPr>
          <w:sz w:val="28"/>
          <w:szCs w:val="28"/>
        </w:rPr>
        <w:t>661</w:t>
      </w:r>
      <w:r w:rsidR="00732150" w:rsidRPr="005175A9">
        <w:rPr>
          <w:sz w:val="28"/>
          <w:szCs w:val="28"/>
        </w:rPr>
        <w:t> </w:t>
      </w:r>
      <w:r w:rsidRPr="005175A9">
        <w:rPr>
          <w:sz w:val="28"/>
          <w:szCs w:val="28"/>
        </w:rPr>
        <w:t xml:space="preserve">руб.). Затраты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на выполнение работ составляют 120</w:t>
      </w:r>
      <w:r w:rsidR="00C321C7" w:rsidRPr="005175A9">
        <w:rPr>
          <w:sz w:val="28"/>
          <w:szCs w:val="28"/>
        </w:rPr>
        <w:t> </w:t>
      </w:r>
      <w:r w:rsidRPr="005175A9">
        <w:rPr>
          <w:sz w:val="28"/>
          <w:szCs w:val="28"/>
        </w:rPr>
        <w:t>000 руб. Выручку для целей налогообложения О</w:t>
      </w:r>
      <w:r w:rsidR="00262CA1" w:rsidRPr="005175A9">
        <w:rPr>
          <w:sz w:val="28"/>
          <w:szCs w:val="28"/>
        </w:rPr>
        <w:t>ОО «Кедр»</w:t>
      </w:r>
      <w:r w:rsidRPr="005175A9">
        <w:rPr>
          <w:sz w:val="28"/>
          <w:szCs w:val="28"/>
        </w:rPr>
        <w:t xml:space="preserve"> определяет методом </w:t>
      </w:r>
      <w:r w:rsidR="006A5F67" w:rsidRPr="005175A9">
        <w:rPr>
          <w:sz w:val="28"/>
          <w:szCs w:val="28"/>
        </w:rPr>
        <w:t>«</w:t>
      </w:r>
      <w:r w:rsidRPr="005175A9">
        <w:rPr>
          <w:sz w:val="28"/>
          <w:szCs w:val="28"/>
        </w:rPr>
        <w:t>по отгрузке</w:t>
      </w:r>
      <w:r w:rsidR="006A5F67" w:rsidRPr="005175A9">
        <w:rPr>
          <w:sz w:val="28"/>
          <w:szCs w:val="28"/>
        </w:rPr>
        <w:t>»</w:t>
      </w:r>
      <w:r w:rsidRPr="005175A9">
        <w:rPr>
          <w:sz w:val="28"/>
          <w:szCs w:val="28"/>
        </w:rPr>
        <w:t>.</w:t>
      </w:r>
    </w:p>
    <w:p w:rsidR="00BB4E3E" w:rsidRPr="005175A9" w:rsidRDefault="00BB4E3E" w:rsidP="005175A9">
      <w:pPr>
        <w:ind w:firstLine="709"/>
        <w:rPr>
          <w:sz w:val="28"/>
          <w:szCs w:val="28"/>
        </w:rPr>
      </w:pPr>
      <w:r w:rsidRPr="005175A9">
        <w:rPr>
          <w:sz w:val="28"/>
          <w:szCs w:val="28"/>
        </w:rPr>
        <w:t xml:space="preserve">4.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также осуществляет продажу бензина АЗС по талонам. Срок действия талона - 2 месяца. В июле </w:t>
      </w:r>
      <w:r w:rsidR="0058196B" w:rsidRPr="005175A9">
        <w:rPr>
          <w:sz w:val="28"/>
          <w:szCs w:val="28"/>
        </w:rPr>
        <w:t>2008</w:t>
      </w:r>
      <w:r w:rsidRPr="005175A9">
        <w:rPr>
          <w:sz w:val="28"/>
          <w:szCs w:val="28"/>
        </w:rPr>
        <w:t xml:space="preserve"> года было продано 1000 талонов на </w:t>
      </w:r>
      <w:smartTag w:uri="urn:schemas-microsoft-com:office:smarttags" w:element="metricconverter">
        <w:smartTagPr>
          <w:attr w:name="ProductID" w:val="10 л"/>
        </w:smartTagPr>
        <w:r w:rsidRPr="005175A9">
          <w:rPr>
            <w:sz w:val="28"/>
            <w:szCs w:val="28"/>
          </w:rPr>
          <w:t>10 л</w:t>
        </w:r>
      </w:smartTag>
      <w:r w:rsidRPr="005175A9">
        <w:rPr>
          <w:sz w:val="28"/>
          <w:szCs w:val="28"/>
        </w:rPr>
        <w:t xml:space="preserve"> бензина каждый на общую сумму 202</w:t>
      </w:r>
      <w:r w:rsidR="00C321C7" w:rsidRPr="005175A9">
        <w:rPr>
          <w:sz w:val="28"/>
          <w:szCs w:val="28"/>
        </w:rPr>
        <w:t> </w:t>
      </w:r>
      <w:r w:rsidRPr="005175A9">
        <w:rPr>
          <w:sz w:val="28"/>
          <w:szCs w:val="28"/>
        </w:rPr>
        <w:t xml:space="preserve">000 руб., в том числе НДС </w:t>
      </w:r>
      <w:r w:rsidR="00C321C7" w:rsidRPr="005175A9">
        <w:rPr>
          <w:sz w:val="28"/>
          <w:szCs w:val="28"/>
        </w:rPr>
        <w:t>–</w:t>
      </w:r>
      <w:r w:rsidRPr="005175A9">
        <w:rPr>
          <w:sz w:val="28"/>
          <w:szCs w:val="28"/>
        </w:rPr>
        <w:t xml:space="preserve"> 30</w:t>
      </w:r>
      <w:r w:rsidR="00C321C7" w:rsidRPr="005175A9">
        <w:rPr>
          <w:sz w:val="28"/>
          <w:szCs w:val="28"/>
        </w:rPr>
        <w:t> </w:t>
      </w:r>
      <w:r w:rsidRPr="005175A9">
        <w:rPr>
          <w:sz w:val="28"/>
          <w:szCs w:val="28"/>
        </w:rPr>
        <w:t xml:space="preserve">814 руб. Учет бензина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ведет по продажн</w:t>
      </w:r>
      <w:r w:rsidR="0075693A" w:rsidRPr="005175A9">
        <w:rPr>
          <w:sz w:val="28"/>
          <w:szCs w:val="28"/>
        </w:rPr>
        <w:t>ым ценам</w:t>
      </w:r>
      <w:r w:rsidRPr="005175A9">
        <w:rPr>
          <w:sz w:val="28"/>
          <w:szCs w:val="28"/>
        </w:rPr>
        <w:t>. До истечения срока действия проданных талонов был отпущен бензин по 888 талонам, 112 талонов остались не использованными покупателями. Учетной политикой предусмотрено, что определение налоговой базы по НДС производится по мере отгрузки и предъявления покупателю расчетных документов, для целей налогообложения прибыль определяется методом начисления.</w:t>
      </w:r>
    </w:p>
    <w:p w:rsidR="00BB4E3E" w:rsidRPr="005175A9" w:rsidRDefault="00BB4E3E" w:rsidP="005175A9">
      <w:pPr>
        <w:ind w:firstLine="709"/>
        <w:rPr>
          <w:sz w:val="28"/>
          <w:szCs w:val="28"/>
        </w:rPr>
      </w:pPr>
      <w:r w:rsidRPr="005175A9">
        <w:rPr>
          <w:sz w:val="28"/>
          <w:szCs w:val="28"/>
        </w:rPr>
        <w:t xml:space="preserve">5. 06 августа 2004 года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продала партию товара покупателю </w:t>
      </w:r>
      <w:r w:rsidR="00807BF4" w:rsidRPr="005175A9">
        <w:rPr>
          <w:sz w:val="28"/>
          <w:szCs w:val="28"/>
        </w:rPr>
        <w:t xml:space="preserve">ООО «Гита» </w:t>
      </w:r>
      <w:r w:rsidRPr="005175A9">
        <w:rPr>
          <w:sz w:val="28"/>
          <w:szCs w:val="28"/>
        </w:rPr>
        <w:t>за 1</w:t>
      </w:r>
      <w:r w:rsidR="00C321C7" w:rsidRPr="005175A9">
        <w:rPr>
          <w:sz w:val="28"/>
          <w:szCs w:val="28"/>
        </w:rPr>
        <w:t> </w:t>
      </w:r>
      <w:r w:rsidRPr="005175A9">
        <w:rPr>
          <w:sz w:val="28"/>
          <w:szCs w:val="28"/>
        </w:rPr>
        <w:t>250</w:t>
      </w:r>
      <w:r w:rsidR="00C321C7" w:rsidRPr="005175A9">
        <w:rPr>
          <w:sz w:val="28"/>
          <w:szCs w:val="28"/>
        </w:rPr>
        <w:t> </w:t>
      </w:r>
      <w:r w:rsidRPr="005175A9">
        <w:rPr>
          <w:sz w:val="28"/>
          <w:szCs w:val="28"/>
        </w:rPr>
        <w:t>000 руб. (в т</w:t>
      </w:r>
      <w:r w:rsidR="00C321C7" w:rsidRPr="005175A9">
        <w:rPr>
          <w:sz w:val="28"/>
          <w:szCs w:val="28"/>
        </w:rPr>
        <w:t xml:space="preserve">.ч. </w:t>
      </w:r>
      <w:r w:rsidRPr="005175A9">
        <w:rPr>
          <w:sz w:val="28"/>
          <w:szCs w:val="28"/>
        </w:rPr>
        <w:t xml:space="preserve">НДС </w:t>
      </w:r>
      <w:r w:rsidR="00C321C7" w:rsidRPr="005175A9">
        <w:rPr>
          <w:sz w:val="28"/>
          <w:szCs w:val="28"/>
        </w:rPr>
        <w:t>–</w:t>
      </w:r>
      <w:r w:rsidRPr="005175A9">
        <w:rPr>
          <w:sz w:val="28"/>
          <w:szCs w:val="28"/>
        </w:rPr>
        <w:t xml:space="preserve"> 125</w:t>
      </w:r>
      <w:r w:rsidR="00C321C7" w:rsidRPr="005175A9">
        <w:rPr>
          <w:sz w:val="28"/>
          <w:szCs w:val="28"/>
        </w:rPr>
        <w:t> </w:t>
      </w:r>
      <w:r w:rsidRPr="005175A9">
        <w:rPr>
          <w:sz w:val="28"/>
          <w:szCs w:val="28"/>
        </w:rPr>
        <w:t xml:space="preserve">000 руб.). В течение трех лет покупатель не рассчитался с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за приобретенные товары. В августе </w:t>
      </w:r>
      <w:r w:rsidR="0058196B" w:rsidRPr="005175A9">
        <w:rPr>
          <w:sz w:val="28"/>
          <w:szCs w:val="28"/>
        </w:rPr>
        <w:t>2008</w:t>
      </w:r>
      <w:r w:rsidRPr="005175A9">
        <w:rPr>
          <w:sz w:val="28"/>
          <w:szCs w:val="28"/>
        </w:rPr>
        <w:t xml:space="preserve"> года по решению руководства организации проводится инвентаризация задолженности и принимается решение о списании задолженности в убыток.</w:t>
      </w:r>
    </w:p>
    <w:p w:rsidR="00BB4E3E" w:rsidRPr="005175A9" w:rsidRDefault="00BB4E3E" w:rsidP="005175A9">
      <w:pPr>
        <w:ind w:firstLine="709"/>
        <w:rPr>
          <w:sz w:val="28"/>
          <w:szCs w:val="28"/>
        </w:rPr>
      </w:pPr>
      <w:r w:rsidRPr="005175A9">
        <w:rPr>
          <w:sz w:val="28"/>
          <w:szCs w:val="28"/>
        </w:rPr>
        <w:t xml:space="preserve">6.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31 августа </w:t>
      </w:r>
      <w:r w:rsidR="0058196B" w:rsidRPr="005175A9">
        <w:rPr>
          <w:sz w:val="28"/>
          <w:szCs w:val="28"/>
        </w:rPr>
        <w:t>2008</w:t>
      </w:r>
      <w:r w:rsidRPr="005175A9">
        <w:rPr>
          <w:sz w:val="28"/>
          <w:szCs w:val="28"/>
        </w:rPr>
        <w:t xml:space="preserve"> года выдала заем ЗАО </w:t>
      </w:r>
      <w:r w:rsidR="006A5F67" w:rsidRPr="005175A9">
        <w:rPr>
          <w:sz w:val="28"/>
          <w:szCs w:val="28"/>
        </w:rPr>
        <w:t>«</w:t>
      </w:r>
      <w:r w:rsidRPr="005175A9">
        <w:rPr>
          <w:sz w:val="28"/>
          <w:szCs w:val="28"/>
        </w:rPr>
        <w:t>Крафт</w:t>
      </w:r>
      <w:r w:rsidR="006A5F67" w:rsidRPr="005175A9">
        <w:rPr>
          <w:sz w:val="28"/>
          <w:szCs w:val="28"/>
        </w:rPr>
        <w:t>»</w:t>
      </w:r>
      <w:r w:rsidRPr="005175A9">
        <w:rPr>
          <w:sz w:val="28"/>
          <w:szCs w:val="28"/>
        </w:rPr>
        <w:t xml:space="preserve"> в размере 260</w:t>
      </w:r>
      <w:r w:rsidR="000648FB" w:rsidRPr="005175A9">
        <w:rPr>
          <w:sz w:val="28"/>
          <w:szCs w:val="28"/>
        </w:rPr>
        <w:t> </w:t>
      </w:r>
      <w:r w:rsidRPr="005175A9">
        <w:rPr>
          <w:sz w:val="28"/>
          <w:szCs w:val="28"/>
        </w:rPr>
        <w:t xml:space="preserve">000 руб. сроком 60 дней под 12% годовых. Уплата процентов производится в последний день истекшего месяца и в день погашения основного долга – 30 ноября </w:t>
      </w:r>
      <w:r w:rsidR="0058196B" w:rsidRPr="005175A9">
        <w:rPr>
          <w:sz w:val="28"/>
          <w:szCs w:val="28"/>
        </w:rPr>
        <w:t>2008</w:t>
      </w:r>
      <w:r w:rsidRPr="005175A9">
        <w:rPr>
          <w:sz w:val="28"/>
          <w:szCs w:val="28"/>
        </w:rPr>
        <w:t xml:space="preserve"> года. В залог в обеспечение обязательств по договору займа ООО </w:t>
      </w:r>
      <w:r w:rsidR="006A5F67" w:rsidRPr="005175A9">
        <w:rPr>
          <w:sz w:val="28"/>
          <w:szCs w:val="28"/>
        </w:rPr>
        <w:t>«</w:t>
      </w:r>
      <w:r w:rsidRPr="005175A9">
        <w:rPr>
          <w:sz w:val="28"/>
          <w:szCs w:val="28"/>
        </w:rPr>
        <w:t>Кедр</w:t>
      </w:r>
      <w:r w:rsidR="006A5F67" w:rsidRPr="005175A9">
        <w:rPr>
          <w:sz w:val="28"/>
          <w:szCs w:val="28"/>
        </w:rPr>
        <w:t>»</w:t>
      </w:r>
      <w:r w:rsidR="005175A9">
        <w:rPr>
          <w:szCs w:val="28"/>
        </w:rPr>
        <w:t xml:space="preserve"> </w:t>
      </w:r>
      <w:r w:rsidRPr="005175A9">
        <w:rPr>
          <w:sz w:val="28"/>
          <w:szCs w:val="28"/>
        </w:rPr>
        <w:t>получила товары в обороте. Фактическая себестоимость товаров составляет 726</w:t>
      </w:r>
      <w:r w:rsidR="000648FB" w:rsidRPr="005175A9">
        <w:rPr>
          <w:sz w:val="28"/>
          <w:szCs w:val="28"/>
        </w:rPr>
        <w:t> </w:t>
      </w:r>
      <w:r w:rsidRPr="005175A9">
        <w:rPr>
          <w:sz w:val="28"/>
          <w:szCs w:val="28"/>
        </w:rPr>
        <w:t>976 руб.</w:t>
      </w:r>
    </w:p>
    <w:p w:rsidR="00BB4E3E" w:rsidRPr="005175A9" w:rsidRDefault="00BB4E3E" w:rsidP="005175A9">
      <w:pPr>
        <w:autoSpaceDE w:val="0"/>
        <w:autoSpaceDN w:val="0"/>
        <w:adjustRightInd w:val="0"/>
        <w:ind w:firstLine="709"/>
        <w:rPr>
          <w:sz w:val="28"/>
          <w:szCs w:val="28"/>
        </w:rPr>
      </w:pPr>
      <w:r w:rsidRPr="005175A9">
        <w:rPr>
          <w:sz w:val="28"/>
          <w:szCs w:val="28"/>
        </w:rPr>
        <w:t xml:space="preserve">7.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01 ноября </w:t>
      </w:r>
      <w:r w:rsidR="0058196B" w:rsidRPr="005175A9">
        <w:rPr>
          <w:sz w:val="28"/>
          <w:szCs w:val="28"/>
        </w:rPr>
        <w:t>2008</w:t>
      </w:r>
      <w:r w:rsidRPr="005175A9">
        <w:rPr>
          <w:sz w:val="28"/>
          <w:szCs w:val="28"/>
        </w:rPr>
        <w:t xml:space="preserve"> года приняла в лизинг станок от ЗАО </w:t>
      </w:r>
      <w:r w:rsidR="006A5F67" w:rsidRPr="005175A9">
        <w:rPr>
          <w:sz w:val="28"/>
          <w:szCs w:val="28"/>
        </w:rPr>
        <w:t>«</w:t>
      </w:r>
      <w:r w:rsidRPr="005175A9">
        <w:rPr>
          <w:sz w:val="28"/>
          <w:szCs w:val="28"/>
        </w:rPr>
        <w:t>Карина</w:t>
      </w:r>
      <w:r w:rsidR="006A5F67" w:rsidRPr="005175A9">
        <w:rPr>
          <w:sz w:val="28"/>
          <w:szCs w:val="28"/>
        </w:rPr>
        <w:t>»</w:t>
      </w:r>
      <w:r w:rsidRPr="005175A9">
        <w:rPr>
          <w:sz w:val="28"/>
          <w:szCs w:val="28"/>
        </w:rPr>
        <w:t>, первоначальной стоимостью по бухгалтерскому и налоговому учету 1</w:t>
      </w:r>
      <w:r w:rsidR="00C321C7" w:rsidRPr="005175A9">
        <w:rPr>
          <w:sz w:val="28"/>
          <w:szCs w:val="28"/>
        </w:rPr>
        <w:t> </w:t>
      </w:r>
      <w:r w:rsidRPr="005175A9">
        <w:rPr>
          <w:sz w:val="28"/>
          <w:szCs w:val="28"/>
        </w:rPr>
        <w:t>50</w:t>
      </w:r>
      <w:r w:rsidR="00C321C7" w:rsidRPr="005175A9">
        <w:rPr>
          <w:sz w:val="28"/>
          <w:szCs w:val="28"/>
        </w:rPr>
        <w:t>0 000 </w:t>
      </w:r>
      <w:r w:rsidRPr="005175A9">
        <w:rPr>
          <w:sz w:val="28"/>
          <w:szCs w:val="28"/>
        </w:rPr>
        <w:t>руб. Срок действия договора лизинга - 60 месяцев. Общая сумма лизинговых платежей по договору составляет 3</w:t>
      </w:r>
      <w:r w:rsidR="00C321C7" w:rsidRPr="005175A9">
        <w:rPr>
          <w:sz w:val="28"/>
          <w:szCs w:val="28"/>
        </w:rPr>
        <w:t> </w:t>
      </w:r>
      <w:r w:rsidRPr="005175A9">
        <w:rPr>
          <w:sz w:val="28"/>
          <w:szCs w:val="28"/>
        </w:rPr>
        <w:t>269</w:t>
      </w:r>
      <w:r w:rsidR="00C321C7" w:rsidRPr="005175A9">
        <w:rPr>
          <w:sz w:val="28"/>
          <w:szCs w:val="28"/>
        </w:rPr>
        <w:t> </w:t>
      </w:r>
      <w:r w:rsidRPr="005175A9">
        <w:rPr>
          <w:sz w:val="28"/>
          <w:szCs w:val="28"/>
        </w:rPr>
        <w:t>000 руб. (в том числе НДС 498</w:t>
      </w:r>
      <w:r w:rsidR="00C321C7" w:rsidRPr="005175A9">
        <w:rPr>
          <w:sz w:val="28"/>
          <w:szCs w:val="28"/>
        </w:rPr>
        <w:t> </w:t>
      </w:r>
      <w:r w:rsidRPr="005175A9">
        <w:rPr>
          <w:sz w:val="28"/>
          <w:szCs w:val="28"/>
        </w:rPr>
        <w:t>661 руб.) и уплачивается в следующем порядке:</w:t>
      </w:r>
    </w:p>
    <w:p w:rsidR="00BB4E3E" w:rsidRPr="005175A9" w:rsidRDefault="00BB4E3E" w:rsidP="005175A9">
      <w:pPr>
        <w:autoSpaceDE w:val="0"/>
        <w:autoSpaceDN w:val="0"/>
        <w:adjustRightInd w:val="0"/>
        <w:ind w:firstLine="709"/>
        <w:rPr>
          <w:sz w:val="28"/>
          <w:szCs w:val="28"/>
        </w:rPr>
      </w:pPr>
      <w:r w:rsidRPr="005175A9">
        <w:rPr>
          <w:sz w:val="28"/>
          <w:szCs w:val="28"/>
        </w:rPr>
        <w:t>- при заключении договора лизингополучатель уплачивает в качестве аванса за весь срок действия договора 20% от общей суммы лизинговых платежей, т.е. 653</w:t>
      </w:r>
      <w:r w:rsidR="00C321C7" w:rsidRPr="005175A9">
        <w:rPr>
          <w:sz w:val="28"/>
          <w:szCs w:val="28"/>
        </w:rPr>
        <w:t> </w:t>
      </w:r>
      <w:r w:rsidRPr="005175A9">
        <w:rPr>
          <w:sz w:val="28"/>
          <w:szCs w:val="28"/>
        </w:rPr>
        <w:t>800 руб., в том числе НДС 99</w:t>
      </w:r>
      <w:r w:rsidR="00C321C7" w:rsidRPr="005175A9">
        <w:rPr>
          <w:sz w:val="28"/>
          <w:szCs w:val="28"/>
        </w:rPr>
        <w:t> </w:t>
      </w:r>
      <w:r w:rsidRPr="005175A9">
        <w:rPr>
          <w:sz w:val="28"/>
          <w:szCs w:val="28"/>
        </w:rPr>
        <w:t>732 руб.;</w:t>
      </w:r>
    </w:p>
    <w:p w:rsidR="00BB4E3E" w:rsidRPr="005175A9" w:rsidRDefault="00BB4E3E" w:rsidP="005175A9">
      <w:pPr>
        <w:autoSpaceDE w:val="0"/>
        <w:autoSpaceDN w:val="0"/>
        <w:adjustRightInd w:val="0"/>
        <w:ind w:firstLine="709"/>
        <w:rPr>
          <w:sz w:val="28"/>
          <w:szCs w:val="28"/>
        </w:rPr>
      </w:pPr>
      <w:r w:rsidRPr="005175A9">
        <w:rPr>
          <w:sz w:val="28"/>
          <w:szCs w:val="28"/>
        </w:rPr>
        <w:t>- ежемесячная сумма лизингового платежа составляет 54</w:t>
      </w:r>
      <w:r w:rsidR="00C321C7" w:rsidRPr="005175A9">
        <w:rPr>
          <w:sz w:val="28"/>
          <w:szCs w:val="28"/>
        </w:rPr>
        <w:t> </w:t>
      </w:r>
      <w:r w:rsidRPr="005175A9">
        <w:rPr>
          <w:sz w:val="28"/>
          <w:szCs w:val="28"/>
        </w:rPr>
        <w:t>485 руб., в том числе НДС 8</w:t>
      </w:r>
      <w:r w:rsidR="00C321C7" w:rsidRPr="005175A9">
        <w:rPr>
          <w:sz w:val="28"/>
          <w:szCs w:val="28"/>
        </w:rPr>
        <w:t> </w:t>
      </w:r>
      <w:r w:rsidRPr="005175A9">
        <w:rPr>
          <w:sz w:val="28"/>
          <w:szCs w:val="28"/>
        </w:rPr>
        <w:t>311 руб., при этом в уплату части лизингового платежа засчитывается часть суммы полученного аванса 10</w:t>
      </w:r>
      <w:r w:rsidR="00C321C7" w:rsidRPr="005175A9">
        <w:rPr>
          <w:sz w:val="28"/>
          <w:szCs w:val="28"/>
        </w:rPr>
        <w:t> </w:t>
      </w:r>
      <w:r w:rsidRPr="005175A9">
        <w:rPr>
          <w:sz w:val="28"/>
          <w:szCs w:val="28"/>
        </w:rPr>
        <w:t>897 руб., в результате чего лизингополучатель ежемесячно уплачивает лизинговой компании сумму 43</w:t>
      </w:r>
      <w:r w:rsidR="00C321C7" w:rsidRPr="005175A9">
        <w:rPr>
          <w:sz w:val="28"/>
          <w:szCs w:val="28"/>
        </w:rPr>
        <w:t> </w:t>
      </w:r>
      <w:r w:rsidRPr="005175A9">
        <w:rPr>
          <w:sz w:val="28"/>
          <w:szCs w:val="28"/>
        </w:rPr>
        <w:t>586 руб., в том числе НДС 6</w:t>
      </w:r>
      <w:r w:rsidR="00C321C7" w:rsidRPr="005175A9">
        <w:rPr>
          <w:sz w:val="28"/>
          <w:szCs w:val="28"/>
        </w:rPr>
        <w:t> </w:t>
      </w:r>
      <w:r w:rsidRPr="005175A9">
        <w:rPr>
          <w:sz w:val="28"/>
          <w:szCs w:val="28"/>
        </w:rPr>
        <w:t>649 руб.</w:t>
      </w:r>
    </w:p>
    <w:p w:rsidR="00BB4E3E" w:rsidRPr="005175A9" w:rsidRDefault="00BB4E3E" w:rsidP="005175A9">
      <w:pPr>
        <w:autoSpaceDE w:val="0"/>
        <w:autoSpaceDN w:val="0"/>
        <w:adjustRightInd w:val="0"/>
        <w:ind w:firstLine="709"/>
        <w:rPr>
          <w:sz w:val="28"/>
          <w:szCs w:val="28"/>
        </w:rPr>
      </w:pPr>
      <w:r w:rsidRPr="005175A9">
        <w:rPr>
          <w:sz w:val="28"/>
          <w:szCs w:val="28"/>
        </w:rPr>
        <w:t>Оборудование учитывается на балансе лизингополучателя. По окончании срока действия договора лизинга лизингополучатель (при условии выплаты всей суммы лизинговых платежей) приобретает оборудование в собственность по выкупной цене 3</w:t>
      </w:r>
      <w:r w:rsidR="00C321C7" w:rsidRPr="005175A9">
        <w:rPr>
          <w:sz w:val="28"/>
          <w:szCs w:val="28"/>
        </w:rPr>
        <w:t> </w:t>
      </w:r>
      <w:r w:rsidRPr="005175A9">
        <w:rPr>
          <w:sz w:val="28"/>
          <w:szCs w:val="28"/>
        </w:rPr>
        <w:t>800 руб., в том числе НДС 580 руб.</w:t>
      </w:r>
    </w:p>
    <w:p w:rsidR="007B4751" w:rsidRPr="005175A9" w:rsidRDefault="007B4751" w:rsidP="005175A9">
      <w:pPr>
        <w:ind w:firstLine="709"/>
        <w:rPr>
          <w:sz w:val="28"/>
          <w:szCs w:val="28"/>
        </w:rPr>
      </w:pPr>
      <w:r w:rsidRPr="005175A9">
        <w:rPr>
          <w:sz w:val="28"/>
          <w:szCs w:val="28"/>
        </w:rPr>
        <w:t xml:space="preserve">Таким образом, в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за </w:t>
      </w:r>
      <w:smartTag w:uri="urn:schemas-microsoft-com:office:smarttags" w:element="metricconverter">
        <w:smartTagPr>
          <w:attr w:name="ProductID" w:val="2008 г"/>
        </w:smartTagPr>
        <w:r w:rsidRPr="005175A9">
          <w:rPr>
            <w:sz w:val="28"/>
            <w:szCs w:val="28"/>
          </w:rPr>
          <w:t>2008 г</w:t>
        </w:r>
      </w:smartTag>
      <w:r w:rsidRPr="005175A9">
        <w:rPr>
          <w:sz w:val="28"/>
          <w:szCs w:val="28"/>
        </w:rPr>
        <w:t>. был составлен журнал хозяйственных операций по учету имущества и обязательств на забалансовых счетах, представленный в таблице 3.1.</w:t>
      </w:r>
    </w:p>
    <w:p w:rsidR="004C6B4B" w:rsidRDefault="004C6B4B" w:rsidP="005175A9">
      <w:pPr>
        <w:keepNext/>
        <w:keepLines/>
        <w:suppressAutoHyphens/>
        <w:ind w:firstLine="709"/>
        <w:rPr>
          <w:sz w:val="28"/>
          <w:szCs w:val="28"/>
        </w:rPr>
      </w:pPr>
    </w:p>
    <w:p w:rsidR="007B4751" w:rsidRPr="005175A9" w:rsidRDefault="007B4751" w:rsidP="005175A9">
      <w:pPr>
        <w:keepNext/>
        <w:keepLines/>
        <w:suppressAutoHyphens/>
        <w:ind w:firstLine="709"/>
        <w:rPr>
          <w:sz w:val="28"/>
          <w:szCs w:val="28"/>
        </w:rPr>
      </w:pPr>
      <w:r w:rsidRPr="005175A9">
        <w:rPr>
          <w:sz w:val="28"/>
          <w:szCs w:val="28"/>
        </w:rPr>
        <w:t>Таблица 3.1 – Журнал хозяйственных операций</w:t>
      </w:r>
      <w:r w:rsidR="00222E64" w:rsidRPr="005175A9">
        <w:rPr>
          <w:sz w:val="28"/>
          <w:szCs w:val="28"/>
        </w:rPr>
        <w:t xml:space="preserve"> ООО </w:t>
      </w:r>
      <w:r w:rsidR="006A5F67" w:rsidRPr="005175A9">
        <w:rPr>
          <w:sz w:val="28"/>
          <w:szCs w:val="28"/>
        </w:rPr>
        <w:t>«</w:t>
      </w:r>
      <w:r w:rsidR="00222E64" w:rsidRPr="005175A9">
        <w:rPr>
          <w:sz w:val="28"/>
          <w:szCs w:val="28"/>
        </w:rPr>
        <w:t>Кедр</w:t>
      </w:r>
      <w:r w:rsidR="006A5F67" w:rsidRPr="005175A9">
        <w:rPr>
          <w:sz w:val="28"/>
          <w:szCs w:val="28"/>
        </w:rPr>
        <w:t>»</w:t>
      </w:r>
      <w:r w:rsidR="00222E64" w:rsidRPr="005175A9">
        <w:rPr>
          <w:sz w:val="28"/>
          <w:szCs w:val="28"/>
        </w:rPr>
        <w:t xml:space="preserve"> </w:t>
      </w:r>
      <w:r w:rsidRPr="005175A9">
        <w:rPr>
          <w:sz w:val="28"/>
          <w:szCs w:val="28"/>
        </w:rPr>
        <w:t>за 2008 год.</w:t>
      </w:r>
    </w:p>
    <w:tbl>
      <w:tblPr>
        <w:tblW w:w="916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8"/>
        <w:gridCol w:w="425"/>
        <w:gridCol w:w="1951"/>
        <w:gridCol w:w="992"/>
        <w:gridCol w:w="992"/>
        <w:gridCol w:w="1418"/>
        <w:gridCol w:w="2284"/>
        <w:gridCol w:w="789"/>
      </w:tblGrid>
      <w:tr w:rsidR="004C6B4B" w:rsidRPr="005175A9" w:rsidTr="004C6B4B">
        <w:trPr>
          <w:trHeight w:val="214"/>
          <w:tblHeader/>
        </w:trPr>
        <w:tc>
          <w:tcPr>
            <w:tcW w:w="318" w:type="dxa"/>
            <w:vMerge w:val="restart"/>
            <w:vAlign w:val="center"/>
          </w:tcPr>
          <w:p w:rsidR="009069B3" w:rsidRPr="005175A9" w:rsidRDefault="009069B3" w:rsidP="004C6B4B">
            <w:r w:rsidRPr="005175A9">
              <w:t>№</w:t>
            </w:r>
          </w:p>
        </w:tc>
        <w:tc>
          <w:tcPr>
            <w:tcW w:w="425" w:type="dxa"/>
            <w:vMerge w:val="restart"/>
            <w:textDirection w:val="btLr"/>
            <w:vAlign w:val="center"/>
          </w:tcPr>
          <w:p w:rsidR="009069B3" w:rsidRPr="005175A9" w:rsidRDefault="009069B3" w:rsidP="004C6B4B">
            <w:r w:rsidRPr="005175A9">
              <w:t>Дата</w:t>
            </w:r>
          </w:p>
        </w:tc>
        <w:tc>
          <w:tcPr>
            <w:tcW w:w="1951" w:type="dxa"/>
            <w:vMerge w:val="restart"/>
            <w:vAlign w:val="center"/>
          </w:tcPr>
          <w:p w:rsidR="009069B3" w:rsidRPr="005175A9" w:rsidRDefault="009069B3" w:rsidP="004C6B4B">
            <w:r w:rsidRPr="005175A9">
              <w:t>Операция</w:t>
            </w:r>
          </w:p>
        </w:tc>
        <w:tc>
          <w:tcPr>
            <w:tcW w:w="1984" w:type="dxa"/>
            <w:gridSpan w:val="2"/>
            <w:vAlign w:val="center"/>
          </w:tcPr>
          <w:p w:rsidR="009069B3" w:rsidRPr="005175A9" w:rsidRDefault="009069B3" w:rsidP="004C6B4B">
            <w:r w:rsidRPr="005175A9">
              <w:t>Проводка</w:t>
            </w:r>
          </w:p>
        </w:tc>
        <w:tc>
          <w:tcPr>
            <w:tcW w:w="1418" w:type="dxa"/>
            <w:vMerge w:val="restart"/>
            <w:vAlign w:val="center"/>
          </w:tcPr>
          <w:p w:rsidR="009069B3" w:rsidRPr="005175A9" w:rsidRDefault="009069B3" w:rsidP="004C6B4B">
            <w:r w:rsidRPr="005175A9">
              <w:t>Оценка, руб.</w:t>
            </w:r>
          </w:p>
        </w:tc>
        <w:tc>
          <w:tcPr>
            <w:tcW w:w="3073" w:type="dxa"/>
            <w:gridSpan w:val="2"/>
            <w:vAlign w:val="center"/>
          </w:tcPr>
          <w:p w:rsidR="009069B3" w:rsidRPr="005175A9" w:rsidRDefault="009069B3" w:rsidP="004C6B4B">
            <w:r w:rsidRPr="005175A9">
              <w:t>Основание</w:t>
            </w:r>
          </w:p>
        </w:tc>
      </w:tr>
      <w:tr w:rsidR="004C6B4B" w:rsidRPr="005175A9" w:rsidTr="004C6B4B">
        <w:trPr>
          <w:trHeight w:val="214"/>
          <w:tblHeader/>
        </w:trPr>
        <w:tc>
          <w:tcPr>
            <w:tcW w:w="318" w:type="dxa"/>
            <w:vMerge/>
            <w:vAlign w:val="center"/>
          </w:tcPr>
          <w:p w:rsidR="009069B3" w:rsidRPr="005175A9" w:rsidRDefault="009069B3" w:rsidP="004C6B4B"/>
        </w:tc>
        <w:tc>
          <w:tcPr>
            <w:tcW w:w="425" w:type="dxa"/>
            <w:vMerge/>
            <w:vAlign w:val="center"/>
          </w:tcPr>
          <w:p w:rsidR="009069B3" w:rsidRPr="005175A9" w:rsidRDefault="009069B3" w:rsidP="004C6B4B"/>
        </w:tc>
        <w:tc>
          <w:tcPr>
            <w:tcW w:w="1951" w:type="dxa"/>
            <w:vMerge/>
            <w:vAlign w:val="center"/>
          </w:tcPr>
          <w:p w:rsidR="009069B3" w:rsidRPr="005175A9" w:rsidRDefault="009069B3" w:rsidP="004C6B4B"/>
        </w:tc>
        <w:tc>
          <w:tcPr>
            <w:tcW w:w="992" w:type="dxa"/>
            <w:vAlign w:val="center"/>
          </w:tcPr>
          <w:p w:rsidR="009069B3" w:rsidRPr="005175A9" w:rsidRDefault="009069B3" w:rsidP="004C6B4B">
            <w:r w:rsidRPr="005175A9">
              <w:t>Д</w:t>
            </w:r>
          </w:p>
        </w:tc>
        <w:tc>
          <w:tcPr>
            <w:tcW w:w="992" w:type="dxa"/>
            <w:vAlign w:val="center"/>
          </w:tcPr>
          <w:p w:rsidR="009069B3" w:rsidRPr="005175A9" w:rsidRDefault="009069B3" w:rsidP="004C6B4B">
            <w:r w:rsidRPr="005175A9">
              <w:t>К</w:t>
            </w:r>
          </w:p>
        </w:tc>
        <w:tc>
          <w:tcPr>
            <w:tcW w:w="1418" w:type="dxa"/>
            <w:vMerge/>
          </w:tcPr>
          <w:p w:rsidR="009069B3" w:rsidRPr="005175A9" w:rsidRDefault="009069B3" w:rsidP="004C6B4B"/>
        </w:tc>
        <w:tc>
          <w:tcPr>
            <w:tcW w:w="2284" w:type="dxa"/>
          </w:tcPr>
          <w:p w:rsidR="009069B3" w:rsidRPr="005175A9" w:rsidRDefault="009069B3" w:rsidP="004C6B4B">
            <w:r w:rsidRPr="005175A9">
              <w:t>документ</w:t>
            </w:r>
          </w:p>
        </w:tc>
        <w:tc>
          <w:tcPr>
            <w:tcW w:w="789" w:type="dxa"/>
            <w:vAlign w:val="center"/>
          </w:tcPr>
          <w:p w:rsidR="009069B3" w:rsidRPr="005175A9" w:rsidRDefault="009069B3" w:rsidP="004C6B4B">
            <w:r w:rsidRPr="005175A9">
              <w:t>Прил.</w:t>
            </w:r>
          </w:p>
        </w:tc>
      </w:tr>
      <w:tr w:rsidR="004C6B4B" w:rsidRPr="005175A9" w:rsidTr="004C6B4B">
        <w:trPr>
          <w:cantSplit/>
          <w:trHeight w:val="1134"/>
        </w:trPr>
        <w:tc>
          <w:tcPr>
            <w:tcW w:w="318" w:type="dxa"/>
            <w:vAlign w:val="center"/>
          </w:tcPr>
          <w:p w:rsidR="009069B3" w:rsidRPr="005175A9" w:rsidRDefault="009069B3" w:rsidP="004C6B4B">
            <w:r w:rsidRPr="005175A9">
              <w:t>1</w:t>
            </w:r>
          </w:p>
        </w:tc>
        <w:tc>
          <w:tcPr>
            <w:tcW w:w="425" w:type="dxa"/>
            <w:textDirection w:val="btLr"/>
            <w:vAlign w:val="center"/>
          </w:tcPr>
          <w:p w:rsidR="009069B3" w:rsidRPr="005175A9" w:rsidRDefault="009069B3" w:rsidP="004C6B4B">
            <w:r w:rsidRPr="005175A9">
              <w:t>06.01.08</w:t>
            </w:r>
          </w:p>
        </w:tc>
        <w:tc>
          <w:tcPr>
            <w:tcW w:w="1951" w:type="dxa"/>
            <w:noWrap/>
            <w:vAlign w:val="center"/>
          </w:tcPr>
          <w:p w:rsidR="009069B3" w:rsidRPr="005175A9" w:rsidRDefault="009069B3" w:rsidP="004C6B4B">
            <w:r w:rsidRPr="005175A9">
              <w:t>Приняты материальные ценности на ответственное хранение</w:t>
            </w:r>
          </w:p>
        </w:tc>
        <w:tc>
          <w:tcPr>
            <w:tcW w:w="992" w:type="dxa"/>
            <w:vAlign w:val="center"/>
          </w:tcPr>
          <w:p w:rsidR="009069B3" w:rsidRPr="005175A9" w:rsidRDefault="009069B3" w:rsidP="004C6B4B">
            <w:r w:rsidRPr="005175A9">
              <w:t>002</w:t>
            </w:r>
          </w:p>
        </w:tc>
        <w:tc>
          <w:tcPr>
            <w:tcW w:w="992" w:type="dxa"/>
            <w:vAlign w:val="center"/>
          </w:tcPr>
          <w:p w:rsidR="009069B3" w:rsidRPr="005175A9" w:rsidRDefault="009069B3" w:rsidP="004C6B4B">
            <w:r w:rsidRPr="005175A9">
              <w:t>-</w:t>
            </w:r>
          </w:p>
        </w:tc>
        <w:tc>
          <w:tcPr>
            <w:tcW w:w="1418" w:type="dxa"/>
            <w:noWrap/>
          </w:tcPr>
          <w:p w:rsidR="009069B3" w:rsidRPr="005175A9" w:rsidRDefault="009069B3" w:rsidP="004C6B4B">
            <w:r w:rsidRPr="005175A9">
              <w:t>1 286 000</w:t>
            </w:r>
          </w:p>
        </w:tc>
        <w:tc>
          <w:tcPr>
            <w:tcW w:w="2284" w:type="dxa"/>
          </w:tcPr>
          <w:p w:rsidR="009069B3" w:rsidRPr="005175A9" w:rsidRDefault="009069B3" w:rsidP="004C6B4B">
            <w:r w:rsidRPr="005175A9">
              <w:t>Акт о приеме-передаче товарно-материальных ценностей на хранение</w:t>
            </w:r>
          </w:p>
        </w:tc>
        <w:tc>
          <w:tcPr>
            <w:tcW w:w="789" w:type="dxa"/>
            <w:shd w:val="clear" w:color="auto" w:fill="FFFFFF"/>
          </w:tcPr>
          <w:p w:rsidR="009069B3" w:rsidRPr="005175A9" w:rsidRDefault="009069B3" w:rsidP="004C6B4B">
            <w:r w:rsidRPr="005175A9">
              <w:t>Б1</w:t>
            </w:r>
          </w:p>
        </w:tc>
      </w:tr>
      <w:tr w:rsidR="004C6B4B" w:rsidRPr="005175A9" w:rsidTr="004C6B4B">
        <w:trPr>
          <w:cantSplit/>
          <w:trHeight w:val="1134"/>
        </w:trPr>
        <w:tc>
          <w:tcPr>
            <w:tcW w:w="318" w:type="dxa"/>
            <w:vAlign w:val="center"/>
          </w:tcPr>
          <w:p w:rsidR="009069B3" w:rsidRPr="005175A9" w:rsidRDefault="009069B3" w:rsidP="004C6B4B">
            <w:r w:rsidRPr="005175A9">
              <w:t>2</w:t>
            </w:r>
          </w:p>
        </w:tc>
        <w:tc>
          <w:tcPr>
            <w:tcW w:w="425" w:type="dxa"/>
            <w:textDirection w:val="btLr"/>
            <w:vAlign w:val="center"/>
          </w:tcPr>
          <w:p w:rsidR="009069B3" w:rsidRPr="005175A9" w:rsidRDefault="009069B3" w:rsidP="004C6B4B">
            <w:r w:rsidRPr="005175A9">
              <w:t>27.05.08</w:t>
            </w:r>
          </w:p>
        </w:tc>
        <w:tc>
          <w:tcPr>
            <w:tcW w:w="1951" w:type="dxa"/>
            <w:noWrap/>
            <w:vAlign w:val="center"/>
          </w:tcPr>
          <w:p w:rsidR="009069B3" w:rsidRPr="005175A9" w:rsidRDefault="009069B3" w:rsidP="004C6B4B">
            <w:r w:rsidRPr="005175A9">
              <w:t>Списаны с учета материальные ценности, возвращенные поклажедателю</w:t>
            </w:r>
          </w:p>
        </w:tc>
        <w:tc>
          <w:tcPr>
            <w:tcW w:w="992" w:type="dxa"/>
            <w:vAlign w:val="center"/>
          </w:tcPr>
          <w:p w:rsidR="009069B3" w:rsidRPr="005175A9" w:rsidRDefault="009069B3" w:rsidP="004C6B4B">
            <w:r w:rsidRPr="005175A9">
              <w:t>-</w:t>
            </w:r>
          </w:p>
        </w:tc>
        <w:tc>
          <w:tcPr>
            <w:tcW w:w="992" w:type="dxa"/>
            <w:vAlign w:val="center"/>
          </w:tcPr>
          <w:p w:rsidR="009069B3" w:rsidRPr="005175A9" w:rsidRDefault="009069B3" w:rsidP="004C6B4B">
            <w:r w:rsidRPr="005175A9">
              <w:t>002</w:t>
            </w:r>
          </w:p>
        </w:tc>
        <w:tc>
          <w:tcPr>
            <w:tcW w:w="1418" w:type="dxa"/>
            <w:noWrap/>
          </w:tcPr>
          <w:p w:rsidR="009069B3" w:rsidRPr="005175A9" w:rsidRDefault="009069B3" w:rsidP="004C6B4B">
            <w:r w:rsidRPr="005175A9">
              <w:t>1 286 000</w:t>
            </w:r>
          </w:p>
        </w:tc>
        <w:tc>
          <w:tcPr>
            <w:tcW w:w="2284" w:type="dxa"/>
          </w:tcPr>
          <w:p w:rsidR="009069B3" w:rsidRPr="005175A9" w:rsidRDefault="009069B3" w:rsidP="004C6B4B">
            <w:r w:rsidRPr="005175A9">
              <w:t>Акт о возврате товарно-материальных ценностей, сданных на хранение</w:t>
            </w:r>
          </w:p>
        </w:tc>
        <w:tc>
          <w:tcPr>
            <w:tcW w:w="789" w:type="dxa"/>
            <w:shd w:val="clear" w:color="auto" w:fill="FFFFFF"/>
          </w:tcPr>
          <w:p w:rsidR="009069B3" w:rsidRPr="005175A9" w:rsidRDefault="009069B3" w:rsidP="004C6B4B">
            <w:r w:rsidRPr="005175A9">
              <w:t>Б2</w:t>
            </w:r>
          </w:p>
        </w:tc>
      </w:tr>
      <w:tr w:rsidR="004C6B4B" w:rsidRPr="005175A9" w:rsidTr="004C6B4B">
        <w:trPr>
          <w:cantSplit/>
          <w:trHeight w:val="1134"/>
        </w:trPr>
        <w:tc>
          <w:tcPr>
            <w:tcW w:w="318" w:type="dxa"/>
            <w:vAlign w:val="center"/>
          </w:tcPr>
          <w:p w:rsidR="009069B3" w:rsidRPr="005175A9" w:rsidRDefault="009069B3" w:rsidP="004C6B4B">
            <w:r w:rsidRPr="005175A9">
              <w:t>3</w:t>
            </w:r>
          </w:p>
        </w:tc>
        <w:tc>
          <w:tcPr>
            <w:tcW w:w="425" w:type="dxa"/>
            <w:textDirection w:val="btLr"/>
            <w:vAlign w:val="center"/>
          </w:tcPr>
          <w:p w:rsidR="009069B3" w:rsidRPr="005175A9" w:rsidRDefault="009069B3" w:rsidP="004C6B4B">
            <w:r w:rsidRPr="005175A9">
              <w:t>27.05.08</w:t>
            </w:r>
          </w:p>
        </w:tc>
        <w:tc>
          <w:tcPr>
            <w:tcW w:w="1951" w:type="dxa"/>
            <w:noWrap/>
            <w:vAlign w:val="center"/>
          </w:tcPr>
          <w:p w:rsidR="009069B3" w:rsidRPr="005175A9" w:rsidRDefault="009069B3" w:rsidP="004C6B4B">
            <w:r w:rsidRPr="005175A9">
              <w:t>Отражена выручка по договору хранения</w:t>
            </w:r>
          </w:p>
        </w:tc>
        <w:tc>
          <w:tcPr>
            <w:tcW w:w="992" w:type="dxa"/>
            <w:noWrap/>
            <w:vAlign w:val="center"/>
          </w:tcPr>
          <w:p w:rsidR="009069B3" w:rsidRPr="005175A9" w:rsidRDefault="009069B3" w:rsidP="004C6B4B">
            <w:r w:rsidRPr="005175A9">
              <w:t>60</w:t>
            </w:r>
          </w:p>
        </w:tc>
        <w:tc>
          <w:tcPr>
            <w:tcW w:w="992" w:type="dxa"/>
            <w:noWrap/>
            <w:vAlign w:val="center"/>
          </w:tcPr>
          <w:p w:rsidR="009069B3" w:rsidRPr="005175A9" w:rsidRDefault="009069B3" w:rsidP="004C6B4B">
            <w:r w:rsidRPr="005175A9">
              <w:t>90-1</w:t>
            </w:r>
          </w:p>
        </w:tc>
        <w:tc>
          <w:tcPr>
            <w:tcW w:w="1418" w:type="dxa"/>
            <w:noWrap/>
          </w:tcPr>
          <w:p w:rsidR="009069B3" w:rsidRPr="005175A9" w:rsidRDefault="009069B3" w:rsidP="004C6B4B">
            <w:r w:rsidRPr="005175A9">
              <w:t>73 471 руб.= (15083 руб. х 4 мес. + 15083 руб. х 27 дн. / 31 дн.)</w:t>
            </w:r>
          </w:p>
        </w:tc>
        <w:tc>
          <w:tcPr>
            <w:tcW w:w="2284" w:type="dxa"/>
          </w:tcPr>
          <w:p w:rsidR="009069B3" w:rsidRPr="005175A9" w:rsidRDefault="009069B3" w:rsidP="004C6B4B">
            <w:r w:rsidRPr="005175A9">
              <w:t>Счет-фактура,</w:t>
            </w:r>
          </w:p>
          <w:p w:rsidR="009069B3" w:rsidRPr="005175A9" w:rsidRDefault="009069B3" w:rsidP="004C6B4B">
            <w:r w:rsidRPr="005175A9">
              <w:t>договор хранения</w:t>
            </w:r>
          </w:p>
        </w:tc>
        <w:tc>
          <w:tcPr>
            <w:tcW w:w="789" w:type="dxa"/>
          </w:tcPr>
          <w:p w:rsidR="009069B3" w:rsidRPr="005175A9" w:rsidRDefault="009069B3" w:rsidP="004C6B4B">
            <w:r w:rsidRPr="005175A9">
              <w:t>В1</w:t>
            </w:r>
          </w:p>
        </w:tc>
      </w:tr>
      <w:tr w:rsidR="004C6B4B" w:rsidRPr="005175A9" w:rsidTr="004C6B4B">
        <w:trPr>
          <w:cantSplit/>
          <w:trHeight w:val="1134"/>
        </w:trPr>
        <w:tc>
          <w:tcPr>
            <w:tcW w:w="318" w:type="dxa"/>
            <w:vAlign w:val="center"/>
          </w:tcPr>
          <w:p w:rsidR="009069B3" w:rsidRPr="005175A9" w:rsidRDefault="009069B3" w:rsidP="004C6B4B">
            <w:r w:rsidRPr="005175A9">
              <w:t>4</w:t>
            </w:r>
          </w:p>
        </w:tc>
        <w:tc>
          <w:tcPr>
            <w:tcW w:w="425" w:type="dxa"/>
            <w:textDirection w:val="btLr"/>
            <w:vAlign w:val="center"/>
          </w:tcPr>
          <w:p w:rsidR="009069B3" w:rsidRPr="005175A9" w:rsidRDefault="009069B3" w:rsidP="004C6B4B">
            <w:r w:rsidRPr="005175A9">
              <w:t>27.05.08</w:t>
            </w:r>
          </w:p>
        </w:tc>
        <w:tc>
          <w:tcPr>
            <w:tcW w:w="1951" w:type="dxa"/>
            <w:noWrap/>
            <w:vAlign w:val="center"/>
          </w:tcPr>
          <w:p w:rsidR="009069B3" w:rsidRPr="005175A9" w:rsidRDefault="009069B3" w:rsidP="004C6B4B">
            <w:r w:rsidRPr="005175A9">
              <w:t>Учтен НДС</w:t>
            </w:r>
          </w:p>
          <w:p w:rsidR="009069B3" w:rsidRPr="005175A9" w:rsidRDefault="009069B3" w:rsidP="004C6B4B"/>
        </w:tc>
        <w:tc>
          <w:tcPr>
            <w:tcW w:w="992" w:type="dxa"/>
            <w:noWrap/>
            <w:vAlign w:val="center"/>
          </w:tcPr>
          <w:p w:rsidR="009069B3" w:rsidRPr="005175A9" w:rsidRDefault="009069B3" w:rsidP="004C6B4B">
            <w:r w:rsidRPr="005175A9">
              <w:t>90-3</w:t>
            </w:r>
          </w:p>
        </w:tc>
        <w:tc>
          <w:tcPr>
            <w:tcW w:w="992" w:type="dxa"/>
            <w:noWrap/>
            <w:vAlign w:val="center"/>
          </w:tcPr>
          <w:p w:rsidR="009069B3" w:rsidRPr="005175A9" w:rsidRDefault="009069B3" w:rsidP="004C6B4B">
            <w:r w:rsidRPr="005175A9">
              <w:t>68</w:t>
            </w:r>
          </w:p>
        </w:tc>
        <w:tc>
          <w:tcPr>
            <w:tcW w:w="1418" w:type="dxa"/>
            <w:noWrap/>
          </w:tcPr>
          <w:p w:rsidR="009069B3" w:rsidRPr="005175A9" w:rsidRDefault="009069B3" w:rsidP="004C6B4B">
            <w:r w:rsidRPr="005175A9">
              <w:t>2 301</w:t>
            </w:r>
          </w:p>
        </w:tc>
        <w:tc>
          <w:tcPr>
            <w:tcW w:w="2284" w:type="dxa"/>
          </w:tcPr>
          <w:p w:rsidR="009069B3" w:rsidRPr="005175A9" w:rsidRDefault="009069B3" w:rsidP="004C6B4B">
            <w:r w:rsidRPr="005175A9">
              <w:t>Счет-фактура</w:t>
            </w:r>
          </w:p>
        </w:tc>
        <w:tc>
          <w:tcPr>
            <w:tcW w:w="789" w:type="dxa"/>
          </w:tcPr>
          <w:p w:rsidR="009069B3" w:rsidRPr="005175A9" w:rsidRDefault="009069B3" w:rsidP="004C6B4B">
            <w:r w:rsidRPr="005175A9">
              <w:t>В1</w:t>
            </w:r>
          </w:p>
        </w:tc>
      </w:tr>
      <w:tr w:rsidR="004C6B4B" w:rsidRPr="005175A9" w:rsidTr="004C6B4B">
        <w:trPr>
          <w:cantSplit/>
          <w:trHeight w:val="1134"/>
        </w:trPr>
        <w:tc>
          <w:tcPr>
            <w:tcW w:w="318" w:type="dxa"/>
            <w:vAlign w:val="center"/>
          </w:tcPr>
          <w:p w:rsidR="009069B3" w:rsidRPr="005175A9" w:rsidRDefault="009069B3" w:rsidP="004C6B4B">
            <w:r w:rsidRPr="005175A9">
              <w:t>5</w:t>
            </w:r>
          </w:p>
        </w:tc>
        <w:tc>
          <w:tcPr>
            <w:tcW w:w="425" w:type="dxa"/>
            <w:textDirection w:val="btLr"/>
            <w:vAlign w:val="center"/>
          </w:tcPr>
          <w:p w:rsidR="009069B3" w:rsidRPr="005175A9" w:rsidRDefault="009069B3" w:rsidP="004C6B4B">
            <w:r w:rsidRPr="005175A9">
              <w:t>февраль</w:t>
            </w:r>
          </w:p>
        </w:tc>
        <w:tc>
          <w:tcPr>
            <w:tcW w:w="1951" w:type="dxa"/>
            <w:noWrap/>
            <w:vAlign w:val="center"/>
          </w:tcPr>
          <w:p w:rsidR="009069B3" w:rsidRPr="005175A9" w:rsidRDefault="009069B3" w:rsidP="004C6B4B">
            <w:r w:rsidRPr="005175A9">
              <w:t>Отражена стоимость товара, полученного по договору комиссии</w:t>
            </w:r>
          </w:p>
        </w:tc>
        <w:tc>
          <w:tcPr>
            <w:tcW w:w="992" w:type="dxa"/>
            <w:vAlign w:val="center"/>
          </w:tcPr>
          <w:p w:rsidR="009069B3" w:rsidRPr="005175A9" w:rsidRDefault="009069B3" w:rsidP="004C6B4B">
            <w:r w:rsidRPr="005175A9">
              <w:t>004</w:t>
            </w:r>
          </w:p>
        </w:tc>
        <w:tc>
          <w:tcPr>
            <w:tcW w:w="992" w:type="dxa"/>
            <w:vAlign w:val="center"/>
          </w:tcPr>
          <w:p w:rsidR="009069B3" w:rsidRPr="005175A9" w:rsidRDefault="009069B3" w:rsidP="004C6B4B">
            <w:r w:rsidRPr="005175A9">
              <w:t>-</w:t>
            </w:r>
          </w:p>
        </w:tc>
        <w:tc>
          <w:tcPr>
            <w:tcW w:w="1418" w:type="dxa"/>
            <w:noWrap/>
          </w:tcPr>
          <w:p w:rsidR="009069B3" w:rsidRPr="005175A9" w:rsidRDefault="009069B3" w:rsidP="004C6B4B">
            <w:r w:rsidRPr="005175A9">
              <w:t>123 000</w:t>
            </w:r>
          </w:p>
        </w:tc>
        <w:tc>
          <w:tcPr>
            <w:tcW w:w="2284" w:type="dxa"/>
          </w:tcPr>
          <w:p w:rsidR="009069B3" w:rsidRPr="005175A9" w:rsidRDefault="009069B3" w:rsidP="004C6B4B">
            <w:r w:rsidRPr="005175A9">
              <w:t>Перечень товаров, принятых на комиссию,</w:t>
            </w:r>
          </w:p>
          <w:p w:rsidR="009069B3" w:rsidRPr="005175A9" w:rsidRDefault="009069B3" w:rsidP="004C6B4B">
            <w:r w:rsidRPr="005175A9">
              <w:t>Товарный ярлык</w:t>
            </w:r>
          </w:p>
          <w:p w:rsidR="009069B3" w:rsidRPr="005175A9" w:rsidRDefault="009069B3" w:rsidP="004C6B4B">
            <w:r w:rsidRPr="005175A9">
              <w:t>Договор комиссии</w:t>
            </w:r>
          </w:p>
        </w:tc>
        <w:tc>
          <w:tcPr>
            <w:tcW w:w="789" w:type="dxa"/>
            <w:noWrap/>
          </w:tcPr>
          <w:p w:rsidR="009069B3" w:rsidRPr="005175A9" w:rsidRDefault="009069B3" w:rsidP="004C6B4B">
            <w:r w:rsidRPr="005175A9">
              <w:t>Г1</w:t>
            </w:r>
          </w:p>
          <w:p w:rsidR="009069B3" w:rsidRPr="005175A9" w:rsidRDefault="009069B3" w:rsidP="004C6B4B"/>
          <w:p w:rsidR="009069B3" w:rsidRPr="005175A9" w:rsidRDefault="009069B3" w:rsidP="004C6B4B"/>
          <w:p w:rsidR="009069B3" w:rsidRPr="005175A9" w:rsidRDefault="009069B3" w:rsidP="004C6B4B"/>
          <w:p w:rsidR="009069B3" w:rsidRPr="005175A9" w:rsidRDefault="009069B3" w:rsidP="004C6B4B">
            <w:r w:rsidRPr="005175A9">
              <w:t>Г2</w:t>
            </w:r>
          </w:p>
        </w:tc>
      </w:tr>
      <w:tr w:rsidR="004C6B4B" w:rsidRPr="005175A9" w:rsidTr="004C6B4B">
        <w:trPr>
          <w:cantSplit/>
          <w:trHeight w:val="1134"/>
        </w:trPr>
        <w:tc>
          <w:tcPr>
            <w:tcW w:w="318" w:type="dxa"/>
            <w:vAlign w:val="center"/>
          </w:tcPr>
          <w:p w:rsidR="009069B3" w:rsidRPr="005175A9" w:rsidRDefault="009069B3" w:rsidP="004C6B4B">
            <w:r w:rsidRPr="005175A9">
              <w:t>6</w:t>
            </w:r>
          </w:p>
        </w:tc>
        <w:tc>
          <w:tcPr>
            <w:tcW w:w="425" w:type="dxa"/>
            <w:textDirection w:val="btLr"/>
            <w:vAlign w:val="center"/>
          </w:tcPr>
          <w:p w:rsidR="009069B3" w:rsidRPr="005175A9" w:rsidRDefault="009069B3" w:rsidP="004C6B4B">
            <w:r w:rsidRPr="005175A9">
              <w:t>01.06.08</w:t>
            </w:r>
          </w:p>
        </w:tc>
        <w:tc>
          <w:tcPr>
            <w:tcW w:w="1951" w:type="dxa"/>
            <w:noWrap/>
            <w:vAlign w:val="center"/>
          </w:tcPr>
          <w:p w:rsidR="009069B3" w:rsidRPr="005175A9" w:rsidRDefault="009069B3" w:rsidP="004C6B4B">
            <w:r w:rsidRPr="005175A9">
              <w:t>Списана стоимость реализованного товара</w:t>
            </w:r>
          </w:p>
        </w:tc>
        <w:tc>
          <w:tcPr>
            <w:tcW w:w="992" w:type="dxa"/>
            <w:vAlign w:val="center"/>
          </w:tcPr>
          <w:p w:rsidR="009069B3" w:rsidRPr="005175A9" w:rsidRDefault="009069B3" w:rsidP="004C6B4B">
            <w:r w:rsidRPr="005175A9">
              <w:t>-</w:t>
            </w:r>
          </w:p>
        </w:tc>
        <w:tc>
          <w:tcPr>
            <w:tcW w:w="992" w:type="dxa"/>
            <w:vAlign w:val="center"/>
          </w:tcPr>
          <w:p w:rsidR="009069B3" w:rsidRPr="005175A9" w:rsidRDefault="009069B3" w:rsidP="004C6B4B">
            <w:r w:rsidRPr="005175A9">
              <w:t>004</w:t>
            </w:r>
          </w:p>
        </w:tc>
        <w:tc>
          <w:tcPr>
            <w:tcW w:w="1418" w:type="dxa"/>
            <w:noWrap/>
          </w:tcPr>
          <w:p w:rsidR="009069B3" w:rsidRPr="005175A9" w:rsidRDefault="009069B3" w:rsidP="004C6B4B">
            <w:r w:rsidRPr="005175A9">
              <w:t>123 000</w:t>
            </w:r>
          </w:p>
        </w:tc>
        <w:tc>
          <w:tcPr>
            <w:tcW w:w="2284" w:type="dxa"/>
          </w:tcPr>
          <w:p w:rsidR="009069B3" w:rsidRPr="005175A9" w:rsidRDefault="009069B3" w:rsidP="004C6B4B">
            <w:r w:rsidRPr="005175A9">
              <w:t>Справка о продаже товаров, принятых на комиссию</w:t>
            </w:r>
          </w:p>
        </w:tc>
        <w:tc>
          <w:tcPr>
            <w:tcW w:w="789" w:type="dxa"/>
            <w:noWrap/>
          </w:tcPr>
          <w:p w:rsidR="009069B3" w:rsidRPr="005175A9" w:rsidRDefault="009069B3" w:rsidP="004C6B4B">
            <w:r w:rsidRPr="005175A9">
              <w:t>Г3</w:t>
            </w:r>
          </w:p>
        </w:tc>
      </w:tr>
      <w:tr w:rsidR="004C6B4B" w:rsidRPr="005175A9" w:rsidTr="004C6B4B">
        <w:trPr>
          <w:cantSplit/>
          <w:trHeight w:val="1134"/>
        </w:trPr>
        <w:tc>
          <w:tcPr>
            <w:tcW w:w="318" w:type="dxa"/>
            <w:vAlign w:val="center"/>
          </w:tcPr>
          <w:p w:rsidR="009069B3" w:rsidRPr="005175A9" w:rsidRDefault="009069B3" w:rsidP="004C6B4B">
            <w:r w:rsidRPr="005175A9">
              <w:t>7</w:t>
            </w:r>
          </w:p>
        </w:tc>
        <w:tc>
          <w:tcPr>
            <w:tcW w:w="425" w:type="dxa"/>
            <w:textDirection w:val="btLr"/>
            <w:vAlign w:val="center"/>
          </w:tcPr>
          <w:p w:rsidR="009069B3" w:rsidRPr="005175A9" w:rsidRDefault="009069B3" w:rsidP="004C6B4B">
            <w:r w:rsidRPr="005175A9">
              <w:t>01.06.08</w:t>
            </w:r>
          </w:p>
        </w:tc>
        <w:tc>
          <w:tcPr>
            <w:tcW w:w="1951" w:type="dxa"/>
            <w:noWrap/>
            <w:vAlign w:val="center"/>
          </w:tcPr>
          <w:p w:rsidR="009069B3" w:rsidRPr="005175A9" w:rsidRDefault="009069B3" w:rsidP="004C6B4B">
            <w:r w:rsidRPr="005175A9">
              <w:t>Отражена выручка от реализации услуг по договору комиссии</w:t>
            </w:r>
          </w:p>
        </w:tc>
        <w:tc>
          <w:tcPr>
            <w:tcW w:w="992" w:type="dxa"/>
            <w:noWrap/>
            <w:vAlign w:val="center"/>
          </w:tcPr>
          <w:p w:rsidR="009069B3" w:rsidRPr="005175A9" w:rsidRDefault="009069B3" w:rsidP="004C6B4B">
            <w:r w:rsidRPr="005175A9">
              <w:t>76</w:t>
            </w:r>
          </w:p>
        </w:tc>
        <w:tc>
          <w:tcPr>
            <w:tcW w:w="992" w:type="dxa"/>
            <w:noWrap/>
            <w:vAlign w:val="center"/>
          </w:tcPr>
          <w:p w:rsidR="009069B3" w:rsidRPr="005175A9" w:rsidRDefault="009069B3" w:rsidP="004C6B4B">
            <w:r w:rsidRPr="005175A9">
              <w:t>90-1</w:t>
            </w:r>
          </w:p>
        </w:tc>
        <w:tc>
          <w:tcPr>
            <w:tcW w:w="1418" w:type="dxa"/>
            <w:noWrap/>
          </w:tcPr>
          <w:p w:rsidR="009069B3" w:rsidRPr="005175A9" w:rsidRDefault="009069B3" w:rsidP="004C6B4B">
            <w:r w:rsidRPr="005175A9">
              <w:t>23 000</w:t>
            </w:r>
          </w:p>
        </w:tc>
        <w:tc>
          <w:tcPr>
            <w:tcW w:w="2284" w:type="dxa"/>
          </w:tcPr>
          <w:p w:rsidR="009069B3" w:rsidRPr="005175A9" w:rsidRDefault="009069B3" w:rsidP="004C6B4B">
            <w:r w:rsidRPr="005175A9">
              <w:t>Счет-фактура,</w:t>
            </w:r>
          </w:p>
          <w:p w:rsidR="009069B3" w:rsidRPr="005175A9" w:rsidRDefault="009069B3" w:rsidP="004C6B4B">
            <w:r w:rsidRPr="005175A9">
              <w:t>Договор комиссии</w:t>
            </w:r>
          </w:p>
        </w:tc>
        <w:tc>
          <w:tcPr>
            <w:tcW w:w="789" w:type="dxa"/>
            <w:noWrap/>
          </w:tcPr>
          <w:p w:rsidR="009069B3" w:rsidRPr="005175A9" w:rsidRDefault="009069B3" w:rsidP="004C6B4B">
            <w:r w:rsidRPr="005175A9">
              <w:t>В2</w:t>
            </w:r>
          </w:p>
        </w:tc>
      </w:tr>
      <w:tr w:rsidR="004C6B4B" w:rsidRPr="005175A9" w:rsidTr="004C6B4B">
        <w:trPr>
          <w:cantSplit/>
          <w:trHeight w:val="1134"/>
        </w:trPr>
        <w:tc>
          <w:tcPr>
            <w:tcW w:w="318" w:type="dxa"/>
            <w:vAlign w:val="center"/>
          </w:tcPr>
          <w:p w:rsidR="009069B3" w:rsidRPr="005175A9" w:rsidRDefault="009069B3" w:rsidP="004C6B4B">
            <w:r w:rsidRPr="005175A9">
              <w:t>8</w:t>
            </w:r>
          </w:p>
        </w:tc>
        <w:tc>
          <w:tcPr>
            <w:tcW w:w="425" w:type="dxa"/>
            <w:textDirection w:val="btLr"/>
            <w:vAlign w:val="center"/>
          </w:tcPr>
          <w:p w:rsidR="009069B3" w:rsidRPr="005175A9" w:rsidRDefault="009069B3" w:rsidP="004C6B4B">
            <w:r w:rsidRPr="005175A9">
              <w:t>01.06.08</w:t>
            </w:r>
          </w:p>
        </w:tc>
        <w:tc>
          <w:tcPr>
            <w:tcW w:w="1951" w:type="dxa"/>
            <w:noWrap/>
            <w:vAlign w:val="center"/>
          </w:tcPr>
          <w:p w:rsidR="009069B3" w:rsidRPr="005175A9" w:rsidRDefault="009069B3" w:rsidP="004C6B4B">
            <w:r w:rsidRPr="005175A9">
              <w:t>Начислен НДС по реализованным услугам</w:t>
            </w:r>
          </w:p>
        </w:tc>
        <w:tc>
          <w:tcPr>
            <w:tcW w:w="992" w:type="dxa"/>
            <w:noWrap/>
            <w:vAlign w:val="center"/>
          </w:tcPr>
          <w:p w:rsidR="009069B3" w:rsidRPr="005175A9" w:rsidRDefault="009069B3" w:rsidP="004C6B4B">
            <w:r w:rsidRPr="005175A9">
              <w:t>90-3</w:t>
            </w:r>
          </w:p>
        </w:tc>
        <w:tc>
          <w:tcPr>
            <w:tcW w:w="992" w:type="dxa"/>
            <w:noWrap/>
            <w:vAlign w:val="center"/>
          </w:tcPr>
          <w:p w:rsidR="009069B3" w:rsidRPr="005175A9" w:rsidRDefault="009069B3" w:rsidP="004C6B4B">
            <w:r w:rsidRPr="005175A9">
              <w:t>68</w:t>
            </w:r>
          </w:p>
        </w:tc>
        <w:tc>
          <w:tcPr>
            <w:tcW w:w="1418" w:type="dxa"/>
            <w:noWrap/>
          </w:tcPr>
          <w:p w:rsidR="009069B3" w:rsidRPr="005175A9" w:rsidRDefault="009069B3" w:rsidP="004C6B4B">
            <w:r w:rsidRPr="005175A9">
              <w:t>3508 руб.=(23000 руб. х 18/118)</w:t>
            </w:r>
          </w:p>
        </w:tc>
        <w:tc>
          <w:tcPr>
            <w:tcW w:w="2284" w:type="dxa"/>
          </w:tcPr>
          <w:p w:rsidR="009069B3" w:rsidRPr="005175A9" w:rsidRDefault="009069B3" w:rsidP="004C6B4B">
            <w:r w:rsidRPr="005175A9">
              <w:t>Счет-фактура</w:t>
            </w:r>
          </w:p>
        </w:tc>
        <w:tc>
          <w:tcPr>
            <w:tcW w:w="789" w:type="dxa"/>
          </w:tcPr>
          <w:p w:rsidR="009069B3" w:rsidRPr="005175A9" w:rsidRDefault="009069B3" w:rsidP="004C6B4B">
            <w:r w:rsidRPr="005175A9">
              <w:t>В2</w:t>
            </w:r>
          </w:p>
        </w:tc>
      </w:tr>
      <w:tr w:rsidR="004C6B4B" w:rsidRPr="005175A9" w:rsidTr="004C6B4B">
        <w:trPr>
          <w:cantSplit/>
          <w:trHeight w:val="1134"/>
        </w:trPr>
        <w:tc>
          <w:tcPr>
            <w:tcW w:w="318" w:type="dxa"/>
            <w:vAlign w:val="center"/>
          </w:tcPr>
          <w:p w:rsidR="009069B3" w:rsidRPr="005175A9" w:rsidRDefault="009069B3" w:rsidP="004C6B4B">
            <w:r w:rsidRPr="005175A9">
              <w:t>9</w:t>
            </w:r>
          </w:p>
        </w:tc>
        <w:tc>
          <w:tcPr>
            <w:tcW w:w="425" w:type="dxa"/>
            <w:textDirection w:val="btLr"/>
            <w:vAlign w:val="center"/>
          </w:tcPr>
          <w:p w:rsidR="009069B3" w:rsidRPr="005175A9" w:rsidRDefault="009069B3" w:rsidP="004C6B4B">
            <w:r w:rsidRPr="005175A9">
              <w:t>17.06.08</w:t>
            </w:r>
          </w:p>
        </w:tc>
        <w:tc>
          <w:tcPr>
            <w:tcW w:w="1951" w:type="dxa"/>
            <w:noWrap/>
            <w:vAlign w:val="center"/>
          </w:tcPr>
          <w:p w:rsidR="009069B3" w:rsidRPr="005175A9" w:rsidRDefault="009069B3" w:rsidP="004C6B4B">
            <w:r w:rsidRPr="005175A9">
              <w:t>Получены денежные средства от покупателей</w:t>
            </w:r>
          </w:p>
        </w:tc>
        <w:tc>
          <w:tcPr>
            <w:tcW w:w="992" w:type="dxa"/>
            <w:vAlign w:val="center"/>
          </w:tcPr>
          <w:p w:rsidR="009069B3" w:rsidRPr="005175A9" w:rsidRDefault="009069B3" w:rsidP="004C6B4B">
            <w:r w:rsidRPr="005175A9">
              <w:t>51</w:t>
            </w:r>
          </w:p>
        </w:tc>
        <w:tc>
          <w:tcPr>
            <w:tcW w:w="992" w:type="dxa"/>
            <w:vAlign w:val="center"/>
          </w:tcPr>
          <w:p w:rsidR="009069B3" w:rsidRPr="005175A9" w:rsidRDefault="009069B3" w:rsidP="004C6B4B">
            <w:r w:rsidRPr="005175A9">
              <w:t>62</w:t>
            </w:r>
          </w:p>
        </w:tc>
        <w:tc>
          <w:tcPr>
            <w:tcW w:w="1418" w:type="dxa"/>
            <w:noWrap/>
          </w:tcPr>
          <w:p w:rsidR="009069B3" w:rsidRPr="005175A9" w:rsidRDefault="009069B3" w:rsidP="004C6B4B">
            <w:r w:rsidRPr="005175A9">
              <w:t>123 000</w:t>
            </w:r>
          </w:p>
        </w:tc>
        <w:tc>
          <w:tcPr>
            <w:tcW w:w="2284" w:type="dxa"/>
          </w:tcPr>
          <w:p w:rsidR="009069B3" w:rsidRPr="005175A9" w:rsidRDefault="009069B3" w:rsidP="004C6B4B">
            <w:r w:rsidRPr="005175A9">
              <w:t>Выписка банка,</w:t>
            </w:r>
          </w:p>
          <w:p w:rsidR="009069B3" w:rsidRPr="005175A9" w:rsidRDefault="009069B3" w:rsidP="004C6B4B">
            <w:r w:rsidRPr="005175A9">
              <w:t>Договор купли-продажи</w:t>
            </w:r>
          </w:p>
        </w:tc>
        <w:tc>
          <w:tcPr>
            <w:tcW w:w="789" w:type="dxa"/>
          </w:tcPr>
          <w:p w:rsidR="009069B3" w:rsidRPr="005175A9" w:rsidRDefault="009069B3" w:rsidP="004C6B4B">
            <w:r w:rsidRPr="005175A9">
              <w:t>Е1</w:t>
            </w:r>
          </w:p>
        </w:tc>
      </w:tr>
      <w:tr w:rsidR="004C6B4B" w:rsidRPr="005175A9" w:rsidTr="004C6B4B">
        <w:trPr>
          <w:cantSplit/>
          <w:trHeight w:val="1134"/>
        </w:trPr>
        <w:tc>
          <w:tcPr>
            <w:tcW w:w="318" w:type="dxa"/>
            <w:vAlign w:val="center"/>
          </w:tcPr>
          <w:p w:rsidR="009069B3" w:rsidRPr="005175A9" w:rsidRDefault="009069B3" w:rsidP="004C6B4B">
            <w:r w:rsidRPr="005175A9">
              <w:t>10</w:t>
            </w:r>
          </w:p>
        </w:tc>
        <w:tc>
          <w:tcPr>
            <w:tcW w:w="425" w:type="dxa"/>
            <w:textDirection w:val="btLr"/>
            <w:vAlign w:val="center"/>
          </w:tcPr>
          <w:p w:rsidR="009069B3" w:rsidRPr="005175A9" w:rsidRDefault="009069B3" w:rsidP="004C6B4B">
            <w:r w:rsidRPr="005175A9">
              <w:t>18.06.08</w:t>
            </w:r>
          </w:p>
        </w:tc>
        <w:tc>
          <w:tcPr>
            <w:tcW w:w="1951" w:type="dxa"/>
            <w:noWrap/>
            <w:vAlign w:val="center"/>
          </w:tcPr>
          <w:p w:rsidR="009069B3" w:rsidRPr="005175A9" w:rsidRDefault="009069B3" w:rsidP="004C6B4B">
            <w:r w:rsidRPr="005175A9">
              <w:t>Перечислены денежные средства комитенту</w:t>
            </w:r>
          </w:p>
        </w:tc>
        <w:tc>
          <w:tcPr>
            <w:tcW w:w="992" w:type="dxa"/>
            <w:vAlign w:val="center"/>
          </w:tcPr>
          <w:p w:rsidR="009069B3" w:rsidRPr="005175A9" w:rsidRDefault="009069B3" w:rsidP="004C6B4B">
            <w:r w:rsidRPr="005175A9">
              <w:t>76</w:t>
            </w:r>
          </w:p>
        </w:tc>
        <w:tc>
          <w:tcPr>
            <w:tcW w:w="992" w:type="dxa"/>
            <w:vAlign w:val="center"/>
          </w:tcPr>
          <w:p w:rsidR="009069B3" w:rsidRPr="005175A9" w:rsidRDefault="009069B3" w:rsidP="004C6B4B">
            <w:r w:rsidRPr="005175A9">
              <w:t>51</w:t>
            </w:r>
          </w:p>
        </w:tc>
        <w:tc>
          <w:tcPr>
            <w:tcW w:w="1418" w:type="dxa"/>
            <w:noWrap/>
          </w:tcPr>
          <w:p w:rsidR="009069B3" w:rsidRPr="005175A9" w:rsidRDefault="009069B3" w:rsidP="004C6B4B">
            <w:r w:rsidRPr="005175A9">
              <w:t>100 000 руб.= (123000 руб. - 23000 руб.)</w:t>
            </w:r>
          </w:p>
        </w:tc>
        <w:tc>
          <w:tcPr>
            <w:tcW w:w="2284" w:type="dxa"/>
          </w:tcPr>
          <w:p w:rsidR="009069B3" w:rsidRPr="005175A9" w:rsidRDefault="009069B3" w:rsidP="004C6B4B">
            <w:r w:rsidRPr="005175A9">
              <w:t>Платежное поручение,</w:t>
            </w:r>
          </w:p>
          <w:p w:rsidR="009069B3" w:rsidRPr="005175A9" w:rsidRDefault="009069B3" w:rsidP="004C6B4B">
            <w:r w:rsidRPr="005175A9">
              <w:t>Выписка банка,</w:t>
            </w:r>
          </w:p>
          <w:p w:rsidR="009069B3" w:rsidRPr="005175A9" w:rsidRDefault="009069B3" w:rsidP="004C6B4B">
            <w:r w:rsidRPr="005175A9">
              <w:t>Договор комиссии</w:t>
            </w:r>
          </w:p>
        </w:tc>
        <w:tc>
          <w:tcPr>
            <w:tcW w:w="789" w:type="dxa"/>
          </w:tcPr>
          <w:p w:rsidR="009069B3" w:rsidRPr="005175A9" w:rsidRDefault="009069B3" w:rsidP="004C6B4B">
            <w:r w:rsidRPr="005175A9">
              <w:t>Е2</w:t>
            </w:r>
          </w:p>
          <w:p w:rsidR="009069B3" w:rsidRPr="005175A9" w:rsidRDefault="009069B3" w:rsidP="004C6B4B"/>
          <w:p w:rsidR="009069B3" w:rsidRPr="005175A9" w:rsidRDefault="009069B3" w:rsidP="004C6B4B">
            <w:r w:rsidRPr="005175A9">
              <w:t>Е1</w:t>
            </w:r>
          </w:p>
        </w:tc>
      </w:tr>
      <w:tr w:rsidR="004C6B4B" w:rsidRPr="005175A9" w:rsidTr="004C6B4B">
        <w:trPr>
          <w:cantSplit/>
          <w:trHeight w:val="1134"/>
        </w:trPr>
        <w:tc>
          <w:tcPr>
            <w:tcW w:w="318" w:type="dxa"/>
            <w:vAlign w:val="center"/>
          </w:tcPr>
          <w:p w:rsidR="009069B3" w:rsidRPr="005175A9" w:rsidRDefault="009069B3" w:rsidP="004C6B4B">
            <w:r w:rsidRPr="005175A9">
              <w:t>11</w:t>
            </w:r>
          </w:p>
        </w:tc>
        <w:tc>
          <w:tcPr>
            <w:tcW w:w="425" w:type="dxa"/>
            <w:textDirection w:val="btLr"/>
            <w:vAlign w:val="center"/>
          </w:tcPr>
          <w:p w:rsidR="009069B3" w:rsidRPr="005175A9" w:rsidRDefault="009069B3" w:rsidP="004C6B4B">
            <w:r w:rsidRPr="005175A9">
              <w:t>23.06.08</w:t>
            </w:r>
          </w:p>
        </w:tc>
        <w:tc>
          <w:tcPr>
            <w:tcW w:w="1951" w:type="dxa"/>
            <w:noWrap/>
            <w:vAlign w:val="center"/>
          </w:tcPr>
          <w:p w:rsidR="009069B3" w:rsidRPr="005175A9" w:rsidRDefault="009069B3" w:rsidP="004C6B4B">
            <w:r w:rsidRPr="005175A9">
              <w:t>Принято на забалансовый учет оборудование, полученное от заказчика</w:t>
            </w:r>
          </w:p>
        </w:tc>
        <w:tc>
          <w:tcPr>
            <w:tcW w:w="992" w:type="dxa"/>
            <w:vAlign w:val="center"/>
          </w:tcPr>
          <w:p w:rsidR="009069B3" w:rsidRPr="005175A9" w:rsidRDefault="009069B3" w:rsidP="004C6B4B">
            <w:r w:rsidRPr="005175A9">
              <w:t>005</w:t>
            </w:r>
          </w:p>
        </w:tc>
        <w:tc>
          <w:tcPr>
            <w:tcW w:w="992" w:type="dxa"/>
            <w:vAlign w:val="center"/>
          </w:tcPr>
          <w:p w:rsidR="009069B3" w:rsidRPr="005175A9" w:rsidRDefault="009069B3" w:rsidP="004C6B4B">
            <w:r w:rsidRPr="005175A9">
              <w:t>-</w:t>
            </w:r>
          </w:p>
        </w:tc>
        <w:tc>
          <w:tcPr>
            <w:tcW w:w="1418" w:type="dxa"/>
            <w:noWrap/>
          </w:tcPr>
          <w:p w:rsidR="009069B3" w:rsidRPr="005175A9" w:rsidRDefault="009069B3" w:rsidP="004C6B4B">
            <w:r w:rsidRPr="005175A9">
              <w:t>270 000</w:t>
            </w:r>
          </w:p>
        </w:tc>
        <w:tc>
          <w:tcPr>
            <w:tcW w:w="2284" w:type="dxa"/>
          </w:tcPr>
          <w:p w:rsidR="009069B3" w:rsidRPr="005175A9" w:rsidRDefault="009069B3" w:rsidP="004C6B4B">
            <w:r w:rsidRPr="005175A9">
              <w:t>Акт о приеме-передаче оборудования в монтаж,</w:t>
            </w:r>
          </w:p>
          <w:p w:rsidR="009069B3" w:rsidRPr="005175A9" w:rsidRDefault="009069B3" w:rsidP="004C6B4B">
            <w:r w:rsidRPr="005175A9">
              <w:t>Договор об оказании услуг</w:t>
            </w:r>
          </w:p>
        </w:tc>
        <w:tc>
          <w:tcPr>
            <w:tcW w:w="789" w:type="dxa"/>
            <w:noWrap/>
          </w:tcPr>
          <w:p w:rsidR="009069B3" w:rsidRPr="005175A9" w:rsidRDefault="009069B3" w:rsidP="004C6B4B">
            <w:r w:rsidRPr="005175A9">
              <w:t>Ж</w:t>
            </w:r>
          </w:p>
        </w:tc>
      </w:tr>
      <w:tr w:rsidR="004C6B4B" w:rsidRPr="005175A9" w:rsidTr="004C6B4B">
        <w:trPr>
          <w:cantSplit/>
          <w:trHeight w:val="1134"/>
        </w:trPr>
        <w:tc>
          <w:tcPr>
            <w:tcW w:w="318" w:type="dxa"/>
            <w:vAlign w:val="center"/>
          </w:tcPr>
          <w:p w:rsidR="009069B3" w:rsidRPr="005175A9" w:rsidRDefault="009069B3" w:rsidP="004C6B4B">
            <w:r w:rsidRPr="005175A9">
              <w:t>12</w:t>
            </w:r>
          </w:p>
        </w:tc>
        <w:tc>
          <w:tcPr>
            <w:tcW w:w="425" w:type="dxa"/>
            <w:textDirection w:val="btLr"/>
            <w:vAlign w:val="center"/>
          </w:tcPr>
          <w:p w:rsidR="009069B3" w:rsidRPr="005175A9" w:rsidRDefault="009069B3" w:rsidP="004C6B4B">
            <w:r w:rsidRPr="005175A9">
              <w:t>27.06.08</w:t>
            </w:r>
          </w:p>
        </w:tc>
        <w:tc>
          <w:tcPr>
            <w:tcW w:w="1951" w:type="dxa"/>
            <w:vAlign w:val="center"/>
          </w:tcPr>
          <w:p w:rsidR="009069B3" w:rsidRPr="005175A9" w:rsidRDefault="009069B3" w:rsidP="004C6B4B">
            <w:r w:rsidRPr="005175A9">
              <w:t>Отражена выручка за выполненные работы</w:t>
            </w:r>
          </w:p>
        </w:tc>
        <w:tc>
          <w:tcPr>
            <w:tcW w:w="992" w:type="dxa"/>
            <w:noWrap/>
            <w:vAlign w:val="center"/>
          </w:tcPr>
          <w:p w:rsidR="009069B3" w:rsidRPr="005175A9" w:rsidRDefault="009069B3" w:rsidP="004C6B4B">
            <w:r w:rsidRPr="005175A9">
              <w:t>62</w:t>
            </w:r>
          </w:p>
        </w:tc>
        <w:tc>
          <w:tcPr>
            <w:tcW w:w="992" w:type="dxa"/>
            <w:noWrap/>
            <w:vAlign w:val="center"/>
          </w:tcPr>
          <w:p w:rsidR="009069B3" w:rsidRPr="005175A9" w:rsidRDefault="009069B3" w:rsidP="004C6B4B">
            <w:r w:rsidRPr="005175A9">
              <w:t>90-1</w:t>
            </w:r>
          </w:p>
        </w:tc>
        <w:tc>
          <w:tcPr>
            <w:tcW w:w="1418" w:type="dxa"/>
            <w:noWrap/>
          </w:tcPr>
          <w:p w:rsidR="009069B3" w:rsidRPr="005175A9" w:rsidRDefault="009069B3" w:rsidP="004C6B4B">
            <w:r w:rsidRPr="005175A9">
              <w:t>260 000</w:t>
            </w:r>
          </w:p>
        </w:tc>
        <w:tc>
          <w:tcPr>
            <w:tcW w:w="2284" w:type="dxa"/>
          </w:tcPr>
          <w:p w:rsidR="009069B3" w:rsidRPr="005175A9" w:rsidRDefault="009069B3" w:rsidP="004C6B4B">
            <w:r w:rsidRPr="005175A9">
              <w:t>Счет-фактура, договор,</w:t>
            </w:r>
          </w:p>
          <w:p w:rsidR="009069B3" w:rsidRPr="005175A9" w:rsidRDefault="009069B3" w:rsidP="004C6B4B">
            <w:r w:rsidRPr="005175A9">
              <w:t>Акт о приемке выполненных работ</w:t>
            </w:r>
          </w:p>
        </w:tc>
        <w:tc>
          <w:tcPr>
            <w:tcW w:w="789" w:type="dxa"/>
          </w:tcPr>
          <w:p w:rsidR="009069B3" w:rsidRPr="005175A9" w:rsidRDefault="009069B3" w:rsidP="004C6B4B">
            <w:r w:rsidRPr="005175A9">
              <w:t>В3</w:t>
            </w:r>
          </w:p>
          <w:p w:rsidR="009069B3" w:rsidRPr="005175A9" w:rsidRDefault="009069B3" w:rsidP="004C6B4B">
            <w:r w:rsidRPr="005175A9">
              <w:t>И1</w:t>
            </w:r>
          </w:p>
        </w:tc>
      </w:tr>
      <w:tr w:rsidR="004C6B4B" w:rsidRPr="005175A9" w:rsidTr="004C6B4B">
        <w:trPr>
          <w:cantSplit/>
          <w:trHeight w:val="1134"/>
        </w:trPr>
        <w:tc>
          <w:tcPr>
            <w:tcW w:w="318" w:type="dxa"/>
            <w:vAlign w:val="center"/>
          </w:tcPr>
          <w:p w:rsidR="009069B3" w:rsidRPr="005175A9" w:rsidRDefault="009069B3" w:rsidP="004C6B4B">
            <w:r w:rsidRPr="005175A9">
              <w:t>13</w:t>
            </w:r>
          </w:p>
        </w:tc>
        <w:tc>
          <w:tcPr>
            <w:tcW w:w="425" w:type="dxa"/>
            <w:textDirection w:val="btLr"/>
            <w:vAlign w:val="center"/>
          </w:tcPr>
          <w:p w:rsidR="009069B3" w:rsidRPr="005175A9" w:rsidRDefault="009069B3" w:rsidP="004C6B4B">
            <w:r w:rsidRPr="005175A9">
              <w:t>27.06.08</w:t>
            </w:r>
          </w:p>
        </w:tc>
        <w:tc>
          <w:tcPr>
            <w:tcW w:w="1951" w:type="dxa"/>
            <w:noWrap/>
            <w:vAlign w:val="center"/>
          </w:tcPr>
          <w:p w:rsidR="009069B3" w:rsidRPr="005175A9" w:rsidRDefault="009069B3" w:rsidP="004C6B4B">
            <w:r w:rsidRPr="005175A9">
              <w:t>Начислен НДС со стоимости выполненных работ</w:t>
            </w:r>
          </w:p>
        </w:tc>
        <w:tc>
          <w:tcPr>
            <w:tcW w:w="992" w:type="dxa"/>
            <w:noWrap/>
            <w:vAlign w:val="center"/>
          </w:tcPr>
          <w:p w:rsidR="009069B3" w:rsidRPr="005175A9" w:rsidRDefault="009069B3" w:rsidP="004C6B4B">
            <w:r w:rsidRPr="005175A9">
              <w:t>90-3</w:t>
            </w:r>
          </w:p>
        </w:tc>
        <w:tc>
          <w:tcPr>
            <w:tcW w:w="992" w:type="dxa"/>
            <w:noWrap/>
            <w:vAlign w:val="center"/>
          </w:tcPr>
          <w:p w:rsidR="009069B3" w:rsidRPr="005175A9" w:rsidRDefault="009069B3" w:rsidP="004C6B4B">
            <w:r w:rsidRPr="005175A9">
              <w:t>68</w:t>
            </w:r>
          </w:p>
        </w:tc>
        <w:tc>
          <w:tcPr>
            <w:tcW w:w="1418" w:type="dxa"/>
            <w:noWrap/>
          </w:tcPr>
          <w:p w:rsidR="009069B3" w:rsidRPr="005175A9" w:rsidRDefault="009069B3" w:rsidP="004C6B4B">
            <w:r w:rsidRPr="005175A9">
              <w:t>39 661</w:t>
            </w:r>
          </w:p>
        </w:tc>
        <w:tc>
          <w:tcPr>
            <w:tcW w:w="2284" w:type="dxa"/>
          </w:tcPr>
          <w:p w:rsidR="009069B3" w:rsidRPr="005175A9" w:rsidRDefault="009069B3" w:rsidP="004C6B4B">
            <w:r w:rsidRPr="005175A9">
              <w:t>Счет-фактура</w:t>
            </w:r>
          </w:p>
        </w:tc>
        <w:tc>
          <w:tcPr>
            <w:tcW w:w="789" w:type="dxa"/>
          </w:tcPr>
          <w:p w:rsidR="009069B3" w:rsidRPr="005175A9" w:rsidRDefault="009069B3" w:rsidP="004C6B4B">
            <w:r w:rsidRPr="005175A9">
              <w:t>В3</w:t>
            </w:r>
          </w:p>
        </w:tc>
      </w:tr>
      <w:tr w:rsidR="004C6B4B" w:rsidRPr="005175A9" w:rsidTr="004C6B4B">
        <w:trPr>
          <w:cantSplit/>
          <w:trHeight w:val="1134"/>
        </w:trPr>
        <w:tc>
          <w:tcPr>
            <w:tcW w:w="318" w:type="dxa"/>
            <w:vAlign w:val="center"/>
          </w:tcPr>
          <w:p w:rsidR="009069B3" w:rsidRPr="005175A9" w:rsidRDefault="009069B3" w:rsidP="004C6B4B">
            <w:r w:rsidRPr="005175A9">
              <w:t>14</w:t>
            </w:r>
          </w:p>
        </w:tc>
        <w:tc>
          <w:tcPr>
            <w:tcW w:w="425" w:type="dxa"/>
            <w:textDirection w:val="btLr"/>
            <w:vAlign w:val="center"/>
          </w:tcPr>
          <w:p w:rsidR="009069B3" w:rsidRPr="005175A9" w:rsidRDefault="009069B3" w:rsidP="004C6B4B">
            <w:r w:rsidRPr="005175A9">
              <w:t>27.06.08</w:t>
            </w:r>
          </w:p>
        </w:tc>
        <w:tc>
          <w:tcPr>
            <w:tcW w:w="1951" w:type="dxa"/>
            <w:noWrap/>
            <w:vAlign w:val="center"/>
          </w:tcPr>
          <w:p w:rsidR="009069B3" w:rsidRPr="005175A9" w:rsidRDefault="009069B3" w:rsidP="004C6B4B">
            <w:r w:rsidRPr="005175A9">
              <w:t>Отражена фактическая себестоимость выполненных работ</w:t>
            </w:r>
          </w:p>
        </w:tc>
        <w:tc>
          <w:tcPr>
            <w:tcW w:w="992" w:type="dxa"/>
            <w:noWrap/>
            <w:vAlign w:val="center"/>
          </w:tcPr>
          <w:p w:rsidR="009069B3" w:rsidRPr="005175A9" w:rsidRDefault="009069B3" w:rsidP="004C6B4B">
            <w:r w:rsidRPr="005175A9">
              <w:t>90-2</w:t>
            </w:r>
          </w:p>
        </w:tc>
        <w:tc>
          <w:tcPr>
            <w:tcW w:w="992" w:type="dxa"/>
            <w:noWrap/>
            <w:vAlign w:val="center"/>
          </w:tcPr>
          <w:p w:rsidR="009069B3" w:rsidRPr="005175A9" w:rsidRDefault="009069B3" w:rsidP="004C6B4B">
            <w:r w:rsidRPr="005175A9">
              <w:t>20</w:t>
            </w:r>
          </w:p>
        </w:tc>
        <w:tc>
          <w:tcPr>
            <w:tcW w:w="1418" w:type="dxa"/>
            <w:noWrap/>
          </w:tcPr>
          <w:p w:rsidR="009069B3" w:rsidRPr="005175A9" w:rsidRDefault="009069B3" w:rsidP="004C6B4B">
            <w:r w:rsidRPr="005175A9">
              <w:t>120 000</w:t>
            </w:r>
          </w:p>
        </w:tc>
        <w:tc>
          <w:tcPr>
            <w:tcW w:w="2284" w:type="dxa"/>
          </w:tcPr>
          <w:p w:rsidR="009069B3" w:rsidRPr="005175A9" w:rsidRDefault="009069B3" w:rsidP="004C6B4B">
            <w:r w:rsidRPr="005175A9">
              <w:t>Акт о приемке выполненных работ</w:t>
            </w:r>
          </w:p>
        </w:tc>
        <w:tc>
          <w:tcPr>
            <w:tcW w:w="789" w:type="dxa"/>
          </w:tcPr>
          <w:p w:rsidR="009069B3" w:rsidRPr="005175A9" w:rsidRDefault="009069B3" w:rsidP="004C6B4B">
            <w:r w:rsidRPr="005175A9">
              <w:t>И</w:t>
            </w:r>
          </w:p>
        </w:tc>
      </w:tr>
      <w:tr w:rsidR="004C6B4B" w:rsidRPr="005175A9" w:rsidTr="004C6B4B">
        <w:trPr>
          <w:cantSplit/>
          <w:trHeight w:val="1134"/>
        </w:trPr>
        <w:tc>
          <w:tcPr>
            <w:tcW w:w="318" w:type="dxa"/>
            <w:vAlign w:val="center"/>
          </w:tcPr>
          <w:p w:rsidR="009069B3" w:rsidRPr="005175A9" w:rsidRDefault="009069B3" w:rsidP="004C6B4B">
            <w:r w:rsidRPr="005175A9">
              <w:t>15</w:t>
            </w:r>
          </w:p>
        </w:tc>
        <w:tc>
          <w:tcPr>
            <w:tcW w:w="425" w:type="dxa"/>
            <w:textDirection w:val="btLr"/>
            <w:vAlign w:val="center"/>
          </w:tcPr>
          <w:p w:rsidR="009069B3" w:rsidRPr="005175A9" w:rsidRDefault="009069B3" w:rsidP="004C6B4B">
            <w:r w:rsidRPr="005175A9">
              <w:t>28.06.08</w:t>
            </w:r>
          </w:p>
        </w:tc>
        <w:tc>
          <w:tcPr>
            <w:tcW w:w="1951" w:type="dxa"/>
            <w:noWrap/>
            <w:vAlign w:val="center"/>
          </w:tcPr>
          <w:p w:rsidR="009069B3" w:rsidRPr="005175A9" w:rsidRDefault="009069B3" w:rsidP="004C6B4B">
            <w:r w:rsidRPr="005175A9">
              <w:t>Поступили денежные средства от выполненных работ</w:t>
            </w:r>
          </w:p>
        </w:tc>
        <w:tc>
          <w:tcPr>
            <w:tcW w:w="992" w:type="dxa"/>
            <w:noWrap/>
            <w:vAlign w:val="center"/>
          </w:tcPr>
          <w:p w:rsidR="009069B3" w:rsidRPr="005175A9" w:rsidRDefault="009069B3" w:rsidP="004C6B4B">
            <w:r w:rsidRPr="005175A9">
              <w:t>51</w:t>
            </w:r>
          </w:p>
        </w:tc>
        <w:tc>
          <w:tcPr>
            <w:tcW w:w="992" w:type="dxa"/>
            <w:noWrap/>
            <w:vAlign w:val="center"/>
          </w:tcPr>
          <w:p w:rsidR="009069B3" w:rsidRPr="005175A9" w:rsidRDefault="009069B3" w:rsidP="004C6B4B">
            <w:r w:rsidRPr="005175A9">
              <w:t>62</w:t>
            </w:r>
          </w:p>
        </w:tc>
        <w:tc>
          <w:tcPr>
            <w:tcW w:w="1418" w:type="dxa"/>
            <w:noWrap/>
          </w:tcPr>
          <w:p w:rsidR="009069B3" w:rsidRPr="005175A9" w:rsidRDefault="009069B3" w:rsidP="004C6B4B">
            <w:r w:rsidRPr="005175A9">
              <w:t>260 000</w:t>
            </w:r>
          </w:p>
        </w:tc>
        <w:tc>
          <w:tcPr>
            <w:tcW w:w="2284" w:type="dxa"/>
          </w:tcPr>
          <w:p w:rsidR="009069B3" w:rsidRPr="005175A9" w:rsidRDefault="009069B3" w:rsidP="004C6B4B">
            <w:r w:rsidRPr="005175A9">
              <w:t>Выписка банка</w:t>
            </w:r>
          </w:p>
          <w:p w:rsidR="009069B3" w:rsidRPr="005175A9" w:rsidRDefault="009069B3" w:rsidP="004C6B4B"/>
        </w:tc>
        <w:tc>
          <w:tcPr>
            <w:tcW w:w="789" w:type="dxa"/>
          </w:tcPr>
          <w:p w:rsidR="009069B3" w:rsidRPr="005175A9" w:rsidRDefault="009069B3" w:rsidP="004C6B4B">
            <w:r w:rsidRPr="005175A9">
              <w:t>Е1</w:t>
            </w:r>
          </w:p>
        </w:tc>
      </w:tr>
      <w:tr w:rsidR="004C6B4B" w:rsidRPr="005175A9" w:rsidTr="004C6B4B">
        <w:trPr>
          <w:cantSplit/>
          <w:trHeight w:val="1134"/>
        </w:trPr>
        <w:tc>
          <w:tcPr>
            <w:tcW w:w="318" w:type="dxa"/>
            <w:vAlign w:val="center"/>
          </w:tcPr>
          <w:p w:rsidR="009069B3" w:rsidRPr="005175A9" w:rsidRDefault="009069B3" w:rsidP="004C6B4B">
            <w:r w:rsidRPr="005175A9">
              <w:t>16</w:t>
            </w:r>
          </w:p>
        </w:tc>
        <w:tc>
          <w:tcPr>
            <w:tcW w:w="425" w:type="dxa"/>
            <w:textDirection w:val="btLr"/>
            <w:vAlign w:val="center"/>
          </w:tcPr>
          <w:p w:rsidR="009069B3" w:rsidRPr="005175A9" w:rsidRDefault="009069B3" w:rsidP="004C6B4B">
            <w:r w:rsidRPr="005175A9">
              <w:t>28.06.08</w:t>
            </w:r>
          </w:p>
        </w:tc>
        <w:tc>
          <w:tcPr>
            <w:tcW w:w="1951" w:type="dxa"/>
            <w:noWrap/>
            <w:vAlign w:val="center"/>
          </w:tcPr>
          <w:p w:rsidR="009069B3" w:rsidRPr="005175A9" w:rsidRDefault="009069B3" w:rsidP="004C6B4B">
            <w:r w:rsidRPr="005175A9">
              <w:t>Списано с учета установленное сантехническое оборудование</w:t>
            </w:r>
          </w:p>
        </w:tc>
        <w:tc>
          <w:tcPr>
            <w:tcW w:w="992" w:type="dxa"/>
            <w:noWrap/>
            <w:vAlign w:val="center"/>
          </w:tcPr>
          <w:p w:rsidR="009069B3" w:rsidRPr="005175A9" w:rsidRDefault="009069B3" w:rsidP="004C6B4B">
            <w:r w:rsidRPr="005175A9">
              <w:t>-</w:t>
            </w:r>
          </w:p>
        </w:tc>
        <w:tc>
          <w:tcPr>
            <w:tcW w:w="992" w:type="dxa"/>
            <w:noWrap/>
            <w:vAlign w:val="center"/>
          </w:tcPr>
          <w:p w:rsidR="009069B3" w:rsidRPr="005175A9" w:rsidRDefault="009069B3" w:rsidP="004C6B4B">
            <w:r w:rsidRPr="005175A9">
              <w:t>005</w:t>
            </w:r>
          </w:p>
        </w:tc>
        <w:tc>
          <w:tcPr>
            <w:tcW w:w="1418" w:type="dxa"/>
            <w:noWrap/>
          </w:tcPr>
          <w:p w:rsidR="009069B3" w:rsidRPr="005175A9" w:rsidRDefault="009069B3" w:rsidP="004C6B4B">
            <w:r w:rsidRPr="005175A9">
              <w:t>270 000</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17</w:t>
            </w:r>
          </w:p>
        </w:tc>
        <w:tc>
          <w:tcPr>
            <w:tcW w:w="425" w:type="dxa"/>
            <w:textDirection w:val="btLr"/>
            <w:vAlign w:val="center"/>
          </w:tcPr>
          <w:p w:rsidR="009069B3" w:rsidRPr="005175A9" w:rsidRDefault="009069B3" w:rsidP="004C6B4B">
            <w:r w:rsidRPr="005175A9">
              <w:t>01.07.08</w:t>
            </w:r>
          </w:p>
        </w:tc>
        <w:tc>
          <w:tcPr>
            <w:tcW w:w="1951" w:type="dxa"/>
            <w:noWrap/>
            <w:vAlign w:val="center"/>
          </w:tcPr>
          <w:p w:rsidR="009069B3" w:rsidRPr="005175A9" w:rsidRDefault="009069B3" w:rsidP="004C6B4B">
            <w:r w:rsidRPr="005175A9">
              <w:t>Оприходованы талоны в условной оценке</w:t>
            </w:r>
          </w:p>
        </w:tc>
        <w:tc>
          <w:tcPr>
            <w:tcW w:w="992" w:type="dxa"/>
            <w:vAlign w:val="center"/>
          </w:tcPr>
          <w:p w:rsidR="009069B3" w:rsidRPr="005175A9" w:rsidRDefault="009069B3" w:rsidP="004C6B4B">
            <w:r w:rsidRPr="005175A9">
              <w:t>006</w:t>
            </w:r>
          </w:p>
        </w:tc>
        <w:tc>
          <w:tcPr>
            <w:tcW w:w="992" w:type="dxa"/>
            <w:vAlign w:val="center"/>
          </w:tcPr>
          <w:p w:rsidR="009069B3" w:rsidRPr="005175A9" w:rsidRDefault="009069B3" w:rsidP="004C6B4B">
            <w:r w:rsidRPr="005175A9">
              <w:t>-</w:t>
            </w:r>
          </w:p>
        </w:tc>
        <w:tc>
          <w:tcPr>
            <w:tcW w:w="1418" w:type="dxa"/>
            <w:noWrap/>
          </w:tcPr>
          <w:p w:rsidR="009069B3" w:rsidRPr="005175A9" w:rsidRDefault="009069B3" w:rsidP="004C6B4B">
            <w:r w:rsidRPr="005175A9">
              <w:t>1000 руб.= (1000 руб. х 1 руб.)</w:t>
            </w:r>
          </w:p>
        </w:tc>
        <w:tc>
          <w:tcPr>
            <w:tcW w:w="2284" w:type="dxa"/>
          </w:tcPr>
          <w:p w:rsidR="009069B3" w:rsidRPr="005175A9" w:rsidRDefault="009069B3" w:rsidP="004C6B4B">
            <w:r w:rsidRPr="005175A9">
              <w:t>Книга учета бланков строгой отчетности</w:t>
            </w:r>
          </w:p>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18</w:t>
            </w:r>
          </w:p>
        </w:tc>
        <w:tc>
          <w:tcPr>
            <w:tcW w:w="425" w:type="dxa"/>
            <w:textDirection w:val="btLr"/>
            <w:vAlign w:val="center"/>
          </w:tcPr>
          <w:p w:rsidR="009069B3" w:rsidRPr="005175A9" w:rsidRDefault="009069B3" w:rsidP="004C6B4B">
            <w:r w:rsidRPr="005175A9">
              <w:t>12.07.08</w:t>
            </w:r>
          </w:p>
        </w:tc>
        <w:tc>
          <w:tcPr>
            <w:tcW w:w="1951" w:type="dxa"/>
            <w:noWrap/>
            <w:vAlign w:val="center"/>
          </w:tcPr>
          <w:p w:rsidR="009069B3" w:rsidRPr="005175A9" w:rsidRDefault="009069B3" w:rsidP="004C6B4B">
            <w:r w:rsidRPr="005175A9">
              <w:t>Отражены полученные от покупателей денежные средства в оплату приобретенных ими талонов</w:t>
            </w:r>
          </w:p>
        </w:tc>
        <w:tc>
          <w:tcPr>
            <w:tcW w:w="992" w:type="dxa"/>
            <w:vAlign w:val="center"/>
          </w:tcPr>
          <w:p w:rsidR="009069B3" w:rsidRPr="005175A9" w:rsidRDefault="009069B3" w:rsidP="004C6B4B">
            <w:r w:rsidRPr="005175A9">
              <w:t>51</w:t>
            </w:r>
          </w:p>
        </w:tc>
        <w:tc>
          <w:tcPr>
            <w:tcW w:w="992" w:type="dxa"/>
            <w:vAlign w:val="center"/>
          </w:tcPr>
          <w:p w:rsidR="009069B3" w:rsidRPr="005175A9" w:rsidRDefault="009069B3" w:rsidP="004C6B4B">
            <w:r w:rsidRPr="005175A9">
              <w:t>62</w:t>
            </w:r>
          </w:p>
        </w:tc>
        <w:tc>
          <w:tcPr>
            <w:tcW w:w="1418" w:type="dxa"/>
            <w:noWrap/>
          </w:tcPr>
          <w:p w:rsidR="009069B3" w:rsidRPr="005175A9" w:rsidRDefault="009069B3" w:rsidP="004C6B4B">
            <w:r w:rsidRPr="005175A9">
              <w:t>220 000</w:t>
            </w:r>
          </w:p>
        </w:tc>
        <w:tc>
          <w:tcPr>
            <w:tcW w:w="2284" w:type="dxa"/>
          </w:tcPr>
          <w:p w:rsidR="009069B3" w:rsidRPr="005175A9" w:rsidRDefault="009069B3" w:rsidP="004C6B4B">
            <w:r w:rsidRPr="005175A9">
              <w:t>Выписка банка</w:t>
            </w:r>
          </w:p>
        </w:tc>
        <w:tc>
          <w:tcPr>
            <w:tcW w:w="789" w:type="dxa"/>
            <w:noWrap/>
          </w:tcPr>
          <w:p w:rsidR="009069B3" w:rsidRPr="005175A9" w:rsidRDefault="009069B3" w:rsidP="004C6B4B">
            <w:r w:rsidRPr="005175A9">
              <w:t>Е1</w:t>
            </w:r>
          </w:p>
        </w:tc>
      </w:tr>
      <w:tr w:rsidR="004C6B4B" w:rsidRPr="005175A9" w:rsidTr="004C6B4B">
        <w:trPr>
          <w:cantSplit/>
          <w:trHeight w:val="1134"/>
        </w:trPr>
        <w:tc>
          <w:tcPr>
            <w:tcW w:w="318" w:type="dxa"/>
            <w:vAlign w:val="center"/>
          </w:tcPr>
          <w:p w:rsidR="009069B3" w:rsidRPr="005175A9" w:rsidRDefault="009069B3" w:rsidP="004C6B4B">
            <w:r w:rsidRPr="005175A9">
              <w:t>19</w:t>
            </w:r>
          </w:p>
        </w:tc>
        <w:tc>
          <w:tcPr>
            <w:tcW w:w="425" w:type="dxa"/>
            <w:textDirection w:val="btLr"/>
            <w:vAlign w:val="center"/>
          </w:tcPr>
          <w:p w:rsidR="009069B3" w:rsidRPr="005175A9" w:rsidRDefault="009069B3" w:rsidP="004C6B4B">
            <w:r w:rsidRPr="005175A9">
              <w:t>31.07.08</w:t>
            </w:r>
          </w:p>
        </w:tc>
        <w:tc>
          <w:tcPr>
            <w:tcW w:w="1951" w:type="dxa"/>
            <w:noWrap/>
            <w:vAlign w:val="center"/>
          </w:tcPr>
          <w:p w:rsidR="009069B3" w:rsidRPr="005175A9" w:rsidRDefault="009069B3" w:rsidP="004C6B4B">
            <w:r w:rsidRPr="005175A9">
              <w:t>Отражена продажа покупателям по талонам</w:t>
            </w:r>
          </w:p>
        </w:tc>
        <w:tc>
          <w:tcPr>
            <w:tcW w:w="992" w:type="dxa"/>
            <w:vAlign w:val="center"/>
          </w:tcPr>
          <w:p w:rsidR="009069B3" w:rsidRPr="005175A9" w:rsidRDefault="009069B3" w:rsidP="004C6B4B">
            <w:r w:rsidRPr="005175A9">
              <w:t>62</w:t>
            </w:r>
          </w:p>
        </w:tc>
        <w:tc>
          <w:tcPr>
            <w:tcW w:w="992" w:type="dxa"/>
            <w:vAlign w:val="center"/>
          </w:tcPr>
          <w:p w:rsidR="009069B3" w:rsidRPr="005175A9" w:rsidRDefault="009069B3" w:rsidP="004C6B4B">
            <w:r w:rsidRPr="005175A9">
              <w:t>90-1</w:t>
            </w:r>
          </w:p>
        </w:tc>
        <w:tc>
          <w:tcPr>
            <w:tcW w:w="1418" w:type="dxa"/>
            <w:noWrap/>
          </w:tcPr>
          <w:p w:rsidR="009069B3" w:rsidRPr="005175A9" w:rsidRDefault="009069B3" w:rsidP="004C6B4B">
            <w:r w:rsidRPr="005175A9">
              <w:t>220 000</w:t>
            </w:r>
          </w:p>
        </w:tc>
        <w:tc>
          <w:tcPr>
            <w:tcW w:w="2284" w:type="dxa"/>
          </w:tcPr>
          <w:p w:rsidR="009069B3" w:rsidRPr="005175A9" w:rsidRDefault="009069B3" w:rsidP="004C6B4B"/>
        </w:tc>
        <w:tc>
          <w:tcPr>
            <w:tcW w:w="789" w:type="dxa"/>
            <w:noWrap/>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20</w:t>
            </w:r>
          </w:p>
        </w:tc>
        <w:tc>
          <w:tcPr>
            <w:tcW w:w="425" w:type="dxa"/>
            <w:textDirection w:val="btLr"/>
            <w:vAlign w:val="center"/>
          </w:tcPr>
          <w:p w:rsidR="009069B3" w:rsidRPr="005175A9" w:rsidRDefault="009069B3" w:rsidP="004C6B4B">
            <w:r w:rsidRPr="005175A9">
              <w:t>31.07.08</w:t>
            </w:r>
          </w:p>
        </w:tc>
        <w:tc>
          <w:tcPr>
            <w:tcW w:w="1951" w:type="dxa"/>
            <w:noWrap/>
            <w:vAlign w:val="center"/>
          </w:tcPr>
          <w:p w:rsidR="009069B3" w:rsidRPr="005175A9" w:rsidRDefault="009069B3" w:rsidP="004C6B4B">
            <w:r w:rsidRPr="005175A9">
              <w:t>Списана стоимость проданного бензина</w:t>
            </w:r>
          </w:p>
        </w:tc>
        <w:tc>
          <w:tcPr>
            <w:tcW w:w="992" w:type="dxa"/>
            <w:vAlign w:val="center"/>
          </w:tcPr>
          <w:p w:rsidR="009069B3" w:rsidRPr="005175A9" w:rsidRDefault="009069B3" w:rsidP="004C6B4B">
            <w:r w:rsidRPr="005175A9">
              <w:t>90-2</w:t>
            </w:r>
          </w:p>
        </w:tc>
        <w:tc>
          <w:tcPr>
            <w:tcW w:w="992" w:type="dxa"/>
            <w:vAlign w:val="center"/>
          </w:tcPr>
          <w:p w:rsidR="009069B3" w:rsidRPr="005175A9" w:rsidRDefault="009069B3" w:rsidP="004C6B4B">
            <w:r w:rsidRPr="005175A9">
              <w:t>41</w:t>
            </w:r>
          </w:p>
        </w:tc>
        <w:tc>
          <w:tcPr>
            <w:tcW w:w="1418" w:type="dxa"/>
            <w:noWrap/>
          </w:tcPr>
          <w:p w:rsidR="009069B3" w:rsidRPr="005175A9" w:rsidRDefault="009069B3" w:rsidP="004C6B4B">
            <w:r w:rsidRPr="005175A9">
              <w:t>220 000</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21</w:t>
            </w:r>
          </w:p>
        </w:tc>
        <w:tc>
          <w:tcPr>
            <w:tcW w:w="425" w:type="dxa"/>
            <w:textDirection w:val="btLr"/>
            <w:vAlign w:val="center"/>
          </w:tcPr>
          <w:p w:rsidR="009069B3" w:rsidRPr="005175A9" w:rsidRDefault="009069B3" w:rsidP="004C6B4B">
            <w:r w:rsidRPr="005175A9">
              <w:t>31.07.08</w:t>
            </w:r>
          </w:p>
        </w:tc>
        <w:tc>
          <w:tcPr>
            <w:tcW w:w="1951" w:type="dxa"/>
            <w:noWrap/>
            <w:vAlign w:val="center"/>
          </w:tcPr>
          <w:p w:rsidR="009069B3" w:rsidRPr="005175A9" w:rsidRDefault="009069B3" w:rsidP="004C6B4B">
            <w:r w:rsidRPr="005175A9">
              <w:t>Начислен НДС с выручки от реализации</w:t>
            </w:r>
          </w:p>
        </w:tc>
        <w:tc>
          <w:tcPr>
            <w:tcW w:w="992" w:type="dxa"/>
            <w:noWrap/>
            <w:vAlign w:val="center"/>
          </w:tcPr>
          <w:p w:rsidR="009069B3" w:rsidRPr="005175A9" w:rsidRDefault="009069B3" w:rsidP="004C6B4B">
            <w:r w:rsidRPr="005175A9">
              <w:t>90-3</w:t>
            </w:r>
          </w:p>
        </w:tc>
        <w:tc>
          <w:tcPr>
            <w:tcW w:w="992" w:type="dxa"/>
            <w:noWrap/>
            <w:vAlign w:val="center"/>
          </w:tcPr>
          <w:p w:rsidR="009069B3" w:rsidRPr="005175A9" w:rsidRDefault="009069B3" w:rsidP="004C6B4B">
            <w:r w:rsidRPr="005175A9">
              <w:t>68</w:t>
            </w:r>
          </w:p>
        </w:tc>
        <w:tc>
          <w:tcPr>
            <w:tcW w:w="1418" w:type="dxa"/>
            <w:noWrap/>
          </w:tcPr>
          <w:p w:rsidR="009069B3" w:rsidRPr="005175A9" w:rsidRDefault="009069B3" w:rsidP="004C6B4B">
            <w:r w:rsidRPr="005175A9">
              <w:t>30 814</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22</w:t>
            </w:r>
          </w:p>
        </w:tc>
        <w:tc>
          <w:tcPr>
            <w:tcW w:w="425" w:type="dxa"/>
            <w:textDirection w:val="btLr"/>
            <w:vAlign w:val="center"/>
          </w:tcPr>
          <w:p w:rsidR="009069B3" w:rsidRPr="005175A9" w:rsidRDefault="009069B3" w:rsidP="004C6B4B">
            <w:r w:rsidRPr="005175A9">
              <w:t>31.07.08</w:t>
            </w:r>
          </w:p>
        </w:tc>
        <w:tc>
          <w:tcPr>
            <w:tcW w:w="1951" w:type="dxa"/>
            <w:noWrap/>
            <w:vAlign w:val="center"/>
          </w:tcPr>
          <w:p w:rsidR="009069B3" w:rsidRPr="005175A9" w:rsidRDefault="009069B3" w:rsidP="004C6B4B">
            <w:r w:rsidRPr="005175A9">
              <w:t>Списаны проданные талоны</w:t>
            </w:r>
          </w:p>
        </w:tc>
        <w:tc>
          <w:tcPr>
            <w:tcW w:w="992" w:type="dxa"/>
            <w:noWrap/>
            <w:vAlign w:val="center"/>
          </w:tcPr>
          <w:p w:rsidR="009069B3" w:rsidRPr="005175A9" w:rsidRDefault="009069B3" w:rsidP="004C6B4B">
            <w:r w:rsidRPr="005175A9">
              <w:t>-</w:t>
            </w:r>
          </w:p>
        </w:tc>
        <w:tc>
          <w:tcPr>
            <w:tcW w:w="992" w:type="dxa"/>
            <w:noWrap/>
            <w:vAlign w:val="center"/>
          </w:tcPr>
          <w:p w:rsidR="009069B3" w:rsidRPr="005175A9" w:rsidRDefault="009069B3" w:rsidP="004C6B4B">
            <w:r w:rsidRPr="005175A9">
              <w:t>006</w:t>
            </w:r>
          </w:p>
        </w:tc>
        <w:tc>
          <w:tcPr>
            <w:tcW w:w="1418" w:type="dxa"/>
            <w:noWrap/>
          </w:tcPr>
          <w:p w:rsidR="009069B3" w:rsidRPr="005175A9" w:rsidRDefault="009069B3" w:rsidP="004C6B4B">
            <w:r w:rsidRPr="005175A9">
              <w:t>1 000</w:t>
            </w:r>
          </w:p>
        </w:tc>
        <w:tc>
          <w:tcPr>
            <w:tcW w:w="2284" w:type="dxa"/>
          </w:tcPr>
          <w:p w:rsidR="009069B3" w:rsidRPr="005175A9" w:rsidRDefault="009069B3" w:rsidP="004C6B4B">
            <w:r w:rsidRPr="005175A9">
              <w:t>Книга учета бланков строгой отчетности</w:t>
            </w:r>
          </w:p>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23</w:t>
            </w:r>
          </w:p>
        </w:tc>
        <w:tc>
          <w:tcPr>
            <w:tcW w:w="425" w:type="dxa"/>
            <w:textDirection w:val="btLr"/>
            <w:vAlign w:val="center"/>
          </w:tcPr>
          <w:p w:rsidR="009069B3" w:rsidRPr="005175A9" w:rsidRDefault="009069B3" w:rsidP="004C6B4B">
            <w:r w:rsidRPr="005175A9">
              <w:t>31.07.08</w:t>
            </w:r>
          </w:p>
        </w:tc>
        <w:tc>
          <w:tcPr>
            <w:tcW w:w="1951" w:type="dxa"/>
            <w:noWrap/>
            <w:vAlign w:val="center"/>
          </w:tcPr>
          <w:p w:rsidR="009069B3" w:rsidRPr="005175A9" w:rsidRDefault="009069B3" w:rsidP="004C6B4B">
            <w:r w:rsidRPr="005175A9">
              <w:t>Отражено оприходование по неиспользованным талонам</w:t>
            </w:r>
          </w:p>
        </w:tc>
        <w:tc>
          <w:tcPr>
            <w:tcW w:w="992" w:type="dxa"/>
            <w:noWrap/>
            <w:vAlign w:val="center"/>
          </w:tcPr>
          <w:p w:rsidR="009069B3" w:rsidRPr="005175A9" w:rsidRDefault="009069B3" w:rsidP="004C6B4B">
            <w:r w:rsidRPr="005175A9">
              <w:t>41</w:t>
            </w:r>
          </w:p>
        </w:tc>
        <w:tc>
          <w:tcPr>
            <w:tcW w:w="992" w:type="dxa"/>
            <w:noWrap/>
            <w:vAlign w:val="center"/>
          </w:tcPr>
          <w:p w:rsidR="009069B3" w:rsidRPr="005175A9" w:rsidRDefault="009069B3" w:rsidP="004C6B4B">
            <w:r w:rsidRPr="005175A9">
              <w:t>76</w:t>
            </w:r>
          </w:p>
        </w:tc>
        <w:tc>
          <w:tcPr>
            <w:tcW w:w="1418" w:type="dxa"/>
            <w:noWrap/>
          </w:tcPr>
          <w:p w:rsidR="009069B3" w:rsidRPr="005175A9" w:rsidRDefault="009069B3" w:rsidP="004C6B4B">
            <w:r w:rsidRPr="005175A9">
              <w:t>22 624 руб.= (112 (количество оставшихся талонов х 202 руб.</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24</w:t>
            </w:r>
          </w:p>
        </w:tc>
        <w:tc>
          <w:tcPr>
            <w:tcW w:w="425" w:type="dxa"/>
            <w:textDirection w:val="btLr"/>
            <w:vAlign w:val="center"/>
          </w:tcPr>
          <w:p w:rsidR="009069B3" w:rsidRPr="005175A9" w:rsidRDefault="009069B3" w:rsidP="004C6B4B">
            <w:r w:rsidRPr="005175A9">
              <w:t>31.07.08</w:t>
            </w:r>
          </w:p>
        </w:tc>
        <w:tc>
          <w:tcPr>
            <w:tcW w:w="1951" w:type="dxa"/>
            <w:noWrap/>
            <w:vAlign w:val="center"/>
          </w:tcPr>
          <w:p w:rsidR="009069B3" w:rsidRPr="005175A9" w:rsidRDefault="009069B3" w:rsidP="004C6B4B">
            <w:r w:rsidRPr="005175A9">
              <w:t>Сторно выручки от продажи по неиспользованным талонам</w:t>
            </w:r>
          </w:p>
        </w:tc>
        <w:tc>
          <w:tcPr>
            <w:tcW w:w="992" w:type="dxa"/>
            <w:noWrap/>
            <w:vAlign w:val="center"/>
          </w:tcPr>
          <w:p w:rsidR="009069B3" w:rsidRPr="005175A9" w:rsidRDefault="008A4E18" w:rsidP="004C6B4B">
            <w:r w:rsidRPr="005175A9">
              <w:t>62</w:t>
            </w:r>
          </w:p>
        </w:tc>
        <w:tc>
          <w:tcPr>
            <w:tcW w:w="992" w:type="dxa"/>
            <w:noWrap/>
            <w:vAlign w:val="center"/>
          </w:tcPr>
          <w:p w:rsidR="009069B3" w:rsidRPr="005175A9" w:rsidRDefault="009069B3" w:rsidP="004C6B4B">
            <w:r w:rsidRPr="005175A9">
              <w:t>90-1</w:t>
            </w:r>
          </w:p>
        </w:tc>
        <w:tc>
          <w:tcPr>
            <w:tcW w:w="1418" w:type="dxa"/>
            <w:noWrap/>
          </w:tcPr>
          <w:p w:rsidR="009069B3" w:rsidRPr="005175A9" w:rsidRDefault="009069B3" w:rsidP="004C6B4B">
            <w:r w:rsidRPr="005175A9">
              <w:t>22 624</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25</w:t>
            </w:r>
          </w:p>
        </w:tc>
        <w:tc>
          <w:tcPr>
            <w:tcW w:w="425" w:type="dxa"/>
            <w:textDirection w:val="btLr"/>
            <w:vAlign w:val="center"/>
          </w:tcPr>
          <w:p w:rsidR="009069B3" w:rsidRPr="005175A9" w:rsidRDefault="009069B3" w:rsidP="004C6B4B">
            <w:r w:rsidRPr="005175A9">
              <w:t>31.07.08</w:t>
            </w:r>
          </w:p>
        </w:tc>
        <w:tc>
          <w:tcPr>
            <w:tcW w:w="1951" w:type="dxa"/>
            <w:noWrap/>
            <w:vAlign w:val="center"/>
          </w:tcPr>
          <w:p w:rsidR="009069B3" w:rsidRPr="005175A9" w:rsidRDefault="009069B3" w:rsidP="004C6B4B">
            <w:r w:rsidRPr="005175A9">
              <w:t xml:space="preserve">Сторно </w:t>
            </w:r>
            <w:r w:rsidR="008A4E18" w:rsidRPr="005175A9">
              <w:t xml:space="preserve">НДС </w:t>
            </w:r>
            <w:r w:rsidRPr="005175A9">
              <w:t>с выручки от реализации по неиспользованным талонам</w:t>
            </w:r>
          </w:p>
        </w:tc>
        <w:tc>
          <w:tcPr>
            <w:tcW w:w="992" w:type="dxa"/>
            <w:vAlign w:val="center"/>
          </w:tcPr>
          <w:p w:rsidR="009069B3" w:rsidRPr="005175A9" w:rsidRDefault="009069B3" w:rsidP="004C6B4B">
            <w:r w:rsidRPr="005175A9">
              <w:t>90-3</w:t>
            </w:r>
          </w:p>
        </w:tc>
        <w:tc>
          <w:tcPr>
            <w:tcW w:w="992" w:type="dxa"/>
            <w:vAlign w:val="center"/>
          </w:tcPr>
          <w:p w:rsidR="009069B3" w:rsidRPr="005175A9" w:rsidRDefault="009069B3" w:rsidP="004C6B4B">
            <w:r w:rsidRPr="005175A9">
              <w:t>68</w:t>
            </w:r>
          </w:p>
        </w:tc>
        <w:tc>
          <w:tcPr>
            <w:tcW w:w="1418" w:type="dxa"/>
            <w:noWrap/>
          </w:tcPr>
          <w:p w:rsidR="009069B3" w:rsidRPr="005175A9" w:rsidRDefault="009069B3" w:rsidP="004C6B4B">
            <w:r w:rsidRPr="005175A9">
              <w:t>3 451 руб.= (22624 руб. х 18/118)</w:t>
            </w:r>
          </w:p>
        </w:tc>
        <w:tc>
          <w:tcPr>
            <w:tcW w:w="2284" w:type="dxa"/>
          </w:tcPr>
          <w:p w:rsidR="009069B3" w:rsidRPr="005175A9" w:rsidRDefault="009069B3" w:rsidP="004C6B4B"/>
        </w:tc>
        <w:tc>
          <w:tcPr>
            <w:tcW w:w="789" w:type="dxa"/>
            <w:noWrap/>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26</w:t>
            </w:r>
          </w:p>
        </w:tc>
        <w:tc>
          <w:tcPr>
            <w:tcW w:w="425" w:type="dxa"/>
            <w:textDirection w:val="btLr"/>
            <w:vAlign w:val="center"/>
          </w:tcPr>
          <w:p w:rsidR="009069B3" w:rsidRPr="005175A9" w:rsidRDefault="009069B3" w:rsidP="004C6B4B">
            <w:r w:rsidRPr="005175A9">
              <w:t>10.08.08</w:t>
            </w:r>
          </w:p>
        </w:tc>
        <w:tc>
          <w:tcPr>
            <w:tcW w:w="1951" w:type="dxa"/>
            <w:noWrap/>
            <w:vAlign w:val="center"/>
          </w:tcPr>
          <w:p w:rsidR="009069B3" w:rsidRPr="005175A9" w:rsidRDefault="009069B3" w:rsidP="004C6B4B">
            <w:r w:rsidRPr="005175A9">
              <w:t>Списание дебиторской задолженности</w:t>
            </w:r>
          </w:p>
        </w:tc>
        <w:tc>
          <w:tcPr>
            <w:tcW w:w="992" w:type="dxa"/>
            <w:noWrap/>
            <w:vAlign w:val="center"/>
          </w:tcPr>
          <w:p w:rsidR="009069B3" w:rsidRPr="005175A9" w:rsidRDefault="009069B3" w:rsidP="004C6B4B">
            <w:r w:rsidRPr="005175A9">
              <w:t>91-2</w:t>
            </w:r>
          </w:p>
        </w:tc>
        <w:tc>
          <w:tcPr>
            <w:tcW w:w="992" w:type="dxa"/>
            <w:noWrap/>
            <w:vAlign w:val="center"/>
          </w:tcPr>
          <w:p w:rsidR="009069B3" w:rsidRPr="005175A9" w:rsidRDefault="009069B3" w:rsidP="004C6B4B">
            <w:r w:rsidRPr="005175A9">
              <w:t>62</w:t>
            </w:r>
          </w:p>
        </w:tc>
        <w:tc>
          <w:tcPr>
            <w:tcW w:w="1418" w:type="dxa"/>
            <w:noWrap/>
          </w:tcPr>
          <w:p w:rsidR="009069B3" w:rsidRPr="005175A9" w:rsidRDefault="009069B3" w:rsidP="004C6B4B">
            <w:r w:rsidRPr="005175A9">
              <w:t>125 000</w:t>
            </w:r>
          </w:p>
        </w:tc>
        <w:tc>
          <w:tcPr>
            <w:tcW w:w="2284" w:type="dxa"/>
          </w:tcPr>
          <w:p w:rsidR="009069B3" w:rsidRPr="005175A9" w:rsidRDefault="009069B3" w:rsidP="004C6B4B">
            <w:r w:rsidRPr="005175A9">
              <w:t>Акт сверки расчетов с ООО «Гита» Справка бухгалтера</w:t>
            </w:r>
          </w:p>
        </w:tc>
        <w:tc>
          <w:tcPr>
            <w:tcW w:w="789" w:type="dxa"/>
          </w:tcPr>
          <w:p w:rsidR="009069B3" w:rsidRPr="005175A9" w:rsidRDefault="009069B3" w:rsidP="004C6B4B">
            <w:r w:rsidRPr="005175A9">
              <w:t>К</w:t>
            </w:r>
          </w:p>
        </w:tc>
      </w:tr>
      <w:tr w:rsidR="004C6B4B" w:rsidRPr="005175A9" w:rsidTr="004C6B4B">
        <w:trPr>
          <w:cantSplit/>
          <w:trHeight w:val="1134"/>
        </w:trPr>
        <w:tc>
          <w:tcPr>
            <w:tcW w:w="318" w:type="dxa"/>
            <w:vAlign w:val="center"/>
          </w:tcPr>
          <w:p w:rsidR="009069B3" w:rsidRPr="005175A9" w:rsidRDefault="009069B3" w:rsidP="004C6B4B">
            <w:r w:rsidRPr="005175A9">
              <w:t>27</w:t>
            </w:r>
          </w:p>
        </w:tc>
        <w:tc>
          <w:tcPr>
            <w:tcW w:w="425" w:type="dxa"/>
            <w:textDirection w:val="btLr"/>
            <w:vAlign w:val="center"/>
          </w:tcPr>
          <w:p w:rsidR="009069B3" w:rsidRPr="005175A9" w:rsidRDefault="009069B3" w:rsidP="004C6B4B">
            <w:r w:rsidRPr="005175A9">
              <w:t>10.08.08</w:t>
            </w:r>
          </w:p>
        </w:tc>
        <w:tc>
          <w:tcPr>
            <w:tcW w:w="1951" w:type="dxa"/>
            <w:noWrap/>
            <w:vAlign w:val="center"/>
          </w:tcPr>
          <w:p w:rsidR="009069B3" w:rsidRPr="005175A9" w:rsidRDefault="009069B3" w:rsidP="004C6B4B">
            <w:r w:rsidRPr="005175A9">
              <w:t>Списанная дебиторская задолженность учтена за балансом</w:t>
            </w:r>
          </w:p>
        </w:tc>
        <w:tc>
          <w:tcPr>
            <w:tcW w:w="992" w:type="dxa"/>
            <w:noWrap/>
            <w:vAlign w:val="center"/>
          </w:tcPr>
          <w:p w:rsidR="009069B3" w:rsidRPr="005175A9" w:rsidRDefault="009069B3" w:rsidP="004C6B4B">
            <w:r w:rsidRPr="005175A9">
              <w:t>007</w:t>
            </w:r>
          </w:p>
        </w:tc>
        <w:tc>
          <w:tcPr>
            <w:tcW w:w="992" w:type="dxa"/>
            <w:noWrap/>
            <w:vAlign w:val="center"/>
          </w:tcPr>
          <w:p w:rsidR="009069B3" w:rsidRPr="005175A9" w:rsidRDefault="009069B3" w:rsidP="004C6B4B">
            <w:r w:rsidRPr="005175A9">
              <w:t>-</w:t>
            </w:r>
          </w:p>
        </w:tc>
        <w:tc>
          <w:tcPr>
            <w:tcW w:w="1418" w:type="dxa"/>
            <w:noWrap/>
          </w:tcPr>
          <w:p w:rsidR="009069B3" w:rsidRPr="005175A9" w:rsidRDefault="009069B3" w:rsidP="004C6B4B">
            <w:r w:rsidRPr="005175A9">
              <w:t>125 000</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28</w:t>
            </w:r>
          </w:p>
        </w:tc>
        <w:tc>
          <w:tcPr>
            <w:tcW w:w="425" w:type="dxa"/>
            <w:textDirection w:val="btLr"/>
            <w:vAlign w:val="center"/>
          </w:tcPr>
          <w:p w:rsidR="009069B3" w:rsidRPr="005175A9" w:rsidRDefault="009069B3" w:rsidP="004C6B4B">
            <w:r w:rsidRPr="005175A9">
              <w:t>10.08.08</w:t>
            </w:r>
          </w:p>
        </w:tc>
        <w:tc>
          <w:tcPr>
            <w:tcW w:w="1951" w:type="dxa"/>
            <w:noWrap/>
            <w:vAlign w:val="center"/>
          </w:tcPr>
          <w:p w:rsidR="009069B3" w:rsidRPr="005175A9" w:rsidRDefault="009069B3" w:rsidP="004C6B4B">
            <w:r w:rsidRPr="005175A9">
              <w:t>Начислен НДС</w:t>
            </w:r>
          </w:p>
        </w:tc>
        <w:tc>
          <w:tcPr>
            <w:tcW w:w="992" w:type="dxa"/>
            <w:noWrap/>
            <w:vAlign w:val="center"/>
          </w:tcPr>
          <w:p w:rsidR="009069B3" w:rsidRPr="005175A9" w:rsidRDefault="009069B3" w:rsidP="004C6B4B">
            <w:r w:rsidRPr="005175A9">
              <w:t>76</w:t>
            </w:r>
          </w:p>
        </w:tc>
        <w:tc>
          <w:tcPr>
            <w:tcW w:w="992" w:type="dxa"/>
            <w:noWrap/>
            <w:vAlign w:val="center"/>
          </w:tcPr>
          <w:p w:rsidR="009069B3" w:rsidRPr="005175A9" w:rsidRDefault="009069B3" w:rsidP="004C6B4B">
            <w:r w:rsidRPr="005175A9">
              <w:t>68</w:t>
            </w:r>
          </w:p>
        </w:tc>
        <w:tc>
          <w:tcPr>
            <w:tcW w:w="1418" w:type="dxa"/>
            <w:noWrap/>
          </w:tcPr>
          <w:p w:rsidR="009069B3" w:rsidRPr="005175A9" w:rsidRDefault="009069B3" w:rsidP="004C6B4B">
            <w:r w:rsidRPr="005175A9">
              <w:t>125 000 руб. =(1250000 руб. х 20/200)</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29</w:t>
            </w:r>
          </w:p>
        </w:tc>
        <w:tc>
          <w:tcPr>
            <w:tcW w:w="425" w:type="dxa"/>
            <w:textDirection w:val="btLr"/>
            <w:vAlign w:val="center"/>
          </w:tcPr>
          <w:p w:rsidR="009069B3" w:rsidRPr="005175A9" w:rsidRDefault="009069B3" w:rsidP="004C6B4B">
            <w:r w:rsidRPr="005175A9">
              <w:t>31.08.08</w:t>
            </w:r>
          </w:p>
        </w:tc>
        <w:tc>
          <w:tcPr>
            <w:tcW w:w="1951" w:type="dxa"/>
            <w:noWrap/>
            <w:vAlign w:val="center"/>
          </w:tcPr>
          <w:p w:rsidR="009069B3" w:rsidRPr="005175A9" w:rsidRDefault="009069B3" w:rsidP="004C6B4B">
            <w:r w:rsidRPr="005175A9">
              <w:t>Выдача займа</w:t>
            </w:r>
          </w:p>
        </w:tc>
        <w:tc>
          <w:tcPr>
            <w:tcW w:w="992" w:type="dxa"/>
            <w:noWrap/>
            <w:vAlign w:val="center"/>
          </w:tcPr>
          <w:p w:rsidR="009069B3" w:rsidRPr="005175A9" w:rsidRDefault="009069B3" w:rsidP="004C6B4B">
            <w:r w:rsidRPr="005175A9">
              <w:t>58</w:t>
            </w:r>
          </w:p>
        </w:tc>
        <w:tc>
          <w:tcPr>
            <w:tcW w:w="992" w:type="dxa"/>
            <w:noWrap/>
            <w:vAlign w:val="center"/>
          </w:tcPr>
          <w:p w:rsidR="009069B3" w:rsidRPr="005175A9" w:rsidRDefault="009069B3" w:rsidP="004C6B4B">
            <w:r w:rsidRPr="005175A9">
              <w:t>51</w:t>
            </w:r>
          </w:p>
        </w:tc>
        <w:tc>
          <w:tcPr>
            <w:tcW w:w="1418" w:type="dxa"/>
            <w:noWrap/>
          </w:tcPr>
          <w:p w:rsidR="009069B3" w:rsidRPr="005175A9" w:rsidRDefault="009069B3" w:rsidP="004C6B4B">
            <w:r w:rsidRPr="005175A9">
              <w:t>260 000</w:t>
            </w:r>
          </w:p>
        </w:tc>
        <w:tc>
          <w:tcPr>
            <w:tcW w:w="2284" w:type="dxa"/>
          </w:tcPr>
          <w:p w:rsidR="009069B3" w:rsidRPr="005175A9" w:rsidRDefault="009069B3" w:rsidP="004C6B4B">
            <w:r w:rsidRPr="005175A9">
              <w:t>Платежное поручение,</w:t>
            </w:r>
          </w:p>
          <w:p w:rsidR="009069B3" w:rsidRPr="005175A9" w:rsidRDefault="009069B3" w:rsidP="004C6B4B">
            <w:r w:rsidRPr="005175A9">
              <w:t>договор займа</w:t>
            </w:r>
          </w:p>
        </w:tc>
        <w:tc>
          <w:tcPr>
            <w:tcW w:w="789" w:type="dxa"/>
          </w:tcPr>
          <w:p w:rsidR="009069B3" w:rsidRPr="005175A9" w:rsidRDefault="009069B3" w:rsidP="004C6B4B">
            <w:r w:rsidRPr="005175A9">
              <w:t>Е3</w:t>
            </w:r>
          </w:p>
        </w:tc>
      </w:tr>
      <w:tr w:rsidR="004C6B4B" w:rsidRPr="005175A9" w:rsidTr="004C6B4B">
        <w:trPr>
          <w:cantSplit/>
          <w:trHeight w:val="1134"/>
        </w:trPr>
        <w:tc>
          <w:tcPr>
            <w:tcW w:w="318" w:type="dxa"/>
            <w:vAlign w:val="center"/>
          </w:tcPr>
          <w:p w:rsidR="009069B3" w:rsidRPr="005175A9" w:rsidRDefault="009069B3" w:rsidP="004C6B4B">
            <w:r w:rsidRPr="005175A9">
              <w:t>30</w:t>
            </w:r>
          </w:p>
        </w:tc>
        <w:tc>
          <w:tcPr>
            <w:tcW w:w="425" w:type="dxa"/>
            <w:textDirection w:val="btLr"/>
            <w:vAlign w:val="center"/>
          </w:tcPr>
          <w:p w:rsidR="009069B3" w:rsidRPr="005175A9" w:rsidRDefault="009069B3" w:rsidP="004C6B4B">
            <w:r w:rsidRPr="005175A9">
              <w:t>31.08.08</w:t>
            </w:r>
          </w:p>
        </w:tc>
        <w:tc>
          <w:tcPr>
            <w:tcW w:w="1951" w:type="dxa"/>
            <w:noWrap/>
            <w:vAlign w:val="center"/>
          </w:tcPr>
          <w:p w:rsidR="009069B3" w:rsidRPr="005175A9" w:rsidRDefault="009069B3" w:rsidP="004C6B4B">
            <w:r w:rsidRPr="005175A9">
              <w:t>Сумма обеспечения отражена за балансом</w:t>
            </w:r>
          </w:p>
        </w:tc>
        <w:tc>
          <w:tcPr>
            <w:tcW w:w="992" w:type="dxa"/>
            <w:noWrap/>
            <w:vAlign w:val="center"/>
          </w:tcPr>
          <w:p w:rsidR="009069B3" w:rsidRPr="005175A9" w:rsidRDefault="009069B3" w:rsidP="004C6B4B">
            <w:r w:rsidRPr="005175A9">
              <w:t>008</w:t>
            </w:r>
          </w:p>
        </w:tc>
        <w:tc>
          <w:tcPr>
            <w:tcW w:w="992" w:type="dxa"/>
            <w:vAlign w:val="center"/>
          </w:tcPr>
          <w:p w:rsidR="009069B3" w:rsidRPr="005175A9" w:rsidRDefault="009069B3" w:rsidP="004C6B4B">
            <w:r w:rsidRPr="005175A9">
              <w:t>-</w:t>
            </w:r>
          </w:p>
        </w:tc>
        <w:tc>
          <w:tcPr>
            <w:tcW w:w="1418" w:type="dxa"/>
            <w:noWrap/>
          </w:tcPr>
          <w:p w:rsidR="009069B3" w:rsidRPr="005175A9" w:rsidRDefault="009069B3" w:rsidP="004C6B4B">
            <w:r w:rsidRPr="005175A9">
              <w:t>726 976</w:t>
            </w:r>
          </w:p>
        </w:tc>
        <w:tc>
          <w:tcPr>
            <w:tcW w:w="2284" w:type="dxa"/>
          </w:tcPr>
          <w:p w:rsidR="009069B3" w:rsidRPr="005175A9" w:rsidRDefault="009069B3" w:rsidP="004C6B4B">
            <w:r w:rsidRPr="005175A9">
              <w:t>Гарантия</w:t>
            </w:r>
          </w:p>
        </w:tc>
        <w:tc>
          <w:tcPr>
            <w:tcW w:w="789" w:type="dxa"/>
            <w:noWrap/>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31</w:t>
            </w:r>
          </w:p>
        </w:tc>
        <w:tc>
          <w:tcPr>
            <w:tcW w:w="425" w:type="dxa"/>
            <w:textDirection w:val="btLr"/>
            <w:vAlign w:val="center"/>
          </w:tcPr>
          <w:p w:rsidR="009069B3" w:rsidRPr="005175A9" w:rsidRDefault="009069B3" w:rsidP="004C6B4B">
            <w:r w:rsidRPr="005175A9">
              <w:t>30.09.08</w:t>
            </w:r>
          </w:p>
        </w:tc>
        <w:tc>
          <w:tcPr>
            <w:tcW w:w="1951" w:type="dxa"/>
            <w:vAlign w:val="center"/>
          </w:tcPr>
          <w:p w:rsidR="009069B3" w:rsidRPr="005175A9" w:rsidRDefault="009069B3" w:rsidP="004C6B4B">
            <w:r w:rsidRPr="005175A9">
              <w:t>Начислены проценты по договору займа</w:t>
            </w:r>
          </w:p>
        </w:tc>
        <w:tc>
          <w:tcPr>
            <w:tcW w:w="992" w:type="dxa"/>
            <w:vAlign w:val="center"/>
          </w:tcPr>
          <w:p w:rsidR="009069B3" w:rsidRPr="005175A9" w:rsidRDefault="009069B3" w:rsidP="004C6B4B">
            <w:r w:rsidRPr="005175A9">
              <w:t>76</w:t>
            </w:r>
          </w:p>
        </w:tc>
        <w:tc>
          <w:tcPr>
            <w:tcW w:w="992" w:type="dxa"/>
            <w:vAlign w:val="center"/>
          </w:tcPr>
          <w:p w:rsidR="009069B3" w:rsidRPr="005175A9" w:rsidRDefault="009069B3" w:rsidP="004C6B4B">
            <w:r w:rsidRPr="005175A9">
              <w:t>91-1</w:t>
            </w:r>
          </w:p>
        </w:tc>
        <w:tc>
          <w:tcPr>
            <w:tcW w:w="1418" w:type="dxa"/>
            <w:noWrap/>
          </w:tcPr>
          <w:p w:rsidR="009069B3" w:rsidRPr="005175A9" w:rsidRDefault="009069B3" w:rsidP="004C6B4B">
            <w:r w:rsidRPr="005175A9">
              <w:t>2 564 руб. =(260000 руб. х 12% / 365 дн. х 30 дн.)</w:t>
            </w:r>
          </w:p>
        </w:tc>
        <w:tc>
          <w:tcPr>
            <w:tcW w:w="2284" w:type="dxa"/>
          </w:tcPr>
          <w:p w:rsidR="009069B3" w:rsidRPr="005175A9" w:rsidRDefault="009069B3" w:rsidP="004C6B4B">
            <w:r w:rsidRPr="005175A9">
              <w:t>Договор займа</w:t>
            </w:r>
          </w:p>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32</w:t>
            </w:r>
          </w:p>
        </w:tc>
        <w:tc>
          <w:tcPr>
            <w:tcW w:w="425" w:type="dxa"/>
            <w:textDirection w:val="btLr"/>
            <w:vAlign w:val="center"/>
          </w:tcPr>
          <w:p w:rsidR="009069B3" w:rsidRPr="005175A9" w:rsidRDefault="009069B3" w:rsidP="004C6B4B">
            <w:r w:rsidRPr="005175A9">
              <w:t>30.09.08</w:t>
            </w:r>
          </w:p>
        </w:tc>
        <w:tc>
          <w:tcPr>
            <w:tcW w:w="1951" w:type="dxa"/>
            <w:noWrap/>
            <w:vAlign w:val="center"/>
          </w:tcPr>
          <w:p w:rsidR="009069B3" w:rsidRPr="005175A9" w:rsidRDefault="009069B3" w:rsidP="004C6B4B">
            <w:r w:rsidRPr="005175A9">
              <w:t>Получены проценты, причитающиеся по договору займа</w:t>
            </w:r>
          </w:p>
        </w:tc>
        <w:tc>
          <w:tcPr>
            <w:tcW w:w="992" w:type="dxa"/>
            <w:noWrap/>
            <w:vAlign w:val="center"/>
          </w:tcPr>
          <w:p w:rsidR="009069B3" w:rsidRPr="005175A9" w:rsidRDefault="009069B3" w:rsidP="004C6B4B">
            <w:r w:rsidRPr="005175A9">
              <w:t>51</w:t>
            </w:r>
          </w:p>
        </w:tc>
        <w:tc>
          <w:tcPr>
            <w:tcW w:w="992" w:type="dxa"/>
            <w:vAlign w:val="center"/>
          </w:tcPr>
          <w:p w:rsidR="009069B3" w:rsidRPr="005175A9" w:rsidRDefault="009069B3" w:rsidP="004C6B4B">
            <w:r w:rsidRPr="005175A9">
              <w:t>76</w:t>
            </w:r>
          </w:p>
        </w:tc>
        <w:tc>
          <w:tcPr>
            <w:tcW w:w="1418" w:type="dxa"/>
            <w:noWrap/>
          </w:tcPr>
          <w:p w:rsidR="009069B3" w:rsidRPr="005175A9" w:rsidRDefault="009069B3" w:rsidP="004C6B4B">
            <w:r w:rsidRPr="005175A9">
              <w:t>2564</w:t>
            </w:r>
          </w:p>
        </w:tc>
        <w:tc>
          <w:tcPr>
            <w:tcW w:w="2284" w:type="dxa"/>
          </w:tcPr>
          <w:p w:rsidR="009069B3" w:rsidRPr="005175A9" w:rsidRDefault="009069B3" w:rsidP="004C6B4B">
            <w:r w:rsidRPr="005175A9">
              <w:t>Выписка банка, договор займа</w:t>
            </w:r>
          </w:p>
        </w:tc>
        <w:tc>
          <w:tcPr>
            <w:tcW w:w="789" w:type="dxa"/>
          </w:tcPr>
          <w:p w:rsidR="009069B3" w:rsidRPr="005175A9" w:rsidRDefault="009069B3" w:rsidP="004C6B4B">
            <w:r w:rsidRPr="005175A9">
              <w:t>Е1</w:t>
            </w:r>
          </w:p>
        </w:tc>
      </w:tr>
      <w:tr w:rsidR="004C6B4B" w:rsidRPr="005175A9" w:rsidTr="004C6B4B">
        <w:trPr>
          <w:cantSplit/>
          <w:trHeight w:val="1134"/>
        </w:trPr>
        <w:tc>
          <w:tcPr>
            <w:tcW w:w="318" w:type="dxa"/>
            <w:vAlign w:val="center"/>
          </w:tcPr>
          <w:p w:rsidR="009069B3" w:rsidRPr="005175A9" w:rsidRDefault="009069B3" w:rsidP="004C6B4B">
            <w:r w:rsidRPr="005175A9">
              <w:t>33</w:t>
            </w:r>
          </w:p>
        </w:tc>
        <w:tc>
          <w:tcPr>
            <w:tcW w:w="425" w:type="dxa"/>
            <w:textDirection w:val="btLr"/>
            <w:vAlign w:val="center"/>
          </w:tcPr>
          <w:p w:rsidR="009069B3" w:rsidRPr="005175A9" w:rsidRDefault="009069B3" w:rsidP="004C6B4B">
            <w:r w:rsidRPr="005175A9">
              <w:t>30.09.08</w:t>
            </w:r>
          </w:p>
        </w:tc>
        <w:tc>
          <w:tcPr>
            <w:tcW w:w="1951" w:type="dxa"/>
            <w:noWrap/>
            <w:vAlign w:val="center"/>
          </w:tcPr>
          <w:p w:rsidR="009069B3" w:rsidRPr="005175A9" w:rsidRDefault="009069B3" w:rsidP="004C6B4B">
            <w:r w:rsidRPr="005175A9">
              <w:t>При погашении процентов частично списывается сумма обеспечения, учтенная за балансом</w:t>
            </w:r>
          </w:p>
        </w:tc>
        <w:tc>
          <w:tcPr>
            <w:tcW w:w="992" w:type="dxa"/>
            <w:vAlign w:val="center"/>
          </w:tcPr>
          <w:p w:rsidR="009069B3" w:rsidRPr="005175A9" w:rsidRDefault="009069B3" w:rsidP="004C6B4B">
            <w:r w:rsidRPr="005175A9">
              <w:t>-</w:t>
            </w:r>
          </w:p>
        </w:tc>
        <w:tc>
          <w:tcPr>
            <w:tcW w:w="992" w:type="dxa"/>
            <w:vAlign w:val="center"/>
          </w:tcPr>
          <w:p w:rsidR="009069B3" w:rsidRPr="005175A9" w:rsidRDefault="009069B3" w:rsidP="004C6B4B">
            <w:r w:rsidRPr="005175A9">
              <w:t>008</w:t>
            </w:r>
          </w:p>
        </w:tc>
        <w:tc>
          <w:tcPr>
            <w:tcW w:w="1418" w:type="dxa"/>
            <w:noWrap/>
          </w:tcPr>
          <w:p w:rsidR="009069B3" w:rsidRPr="005175A9" w:rsidRDefault="009069B3" w:rsidP="004C6B4B">
            <w:r w:rsidRPr="005175A9">
              <w:t>7 030 руб. =(726976 руб. / 260 00 руб. + 260000 руб. х 12% / 365 дн. х 60) х 2564 руб.</w:t>
            </w:r>
          </w:p>
        </w:tc>
        <w:tc>
          <w:tcPr>
            <w:tcW w:w="2284" w:type="dxa"/>
          </w:tcPr>
          <w:p w:rsidR="009069B3" w:rsidRPr="005175A9" w:rsidRDefault="009069B3" w:rsidP="004C6B4B">
            <w:r w:rsidRPr="005175A9">
              <w:t>Бухгалтерская справка</w:t>
            </w:r>
          </w:p>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34</w:t>
            </w:r>
          </w:p>
        </w:tc>
        <w:tc>
          <w:tcPr>
            <w:tcW w:w="425" w:type="dxa"/>
            <w:textDirection w:val="btLr"/>
            <w:vAlign w:val="center"/>
          </w:tcPr>
          <w:p w:rsidR="009069B3" w:rsidRPr="005175A9" w:rsidRDefault="009069B3" w:rsidP="004C6B4B">
            <w:r w:rsidRPr="005175A9">
              <w:t>31.10.08</w:t>
            </w:r>
          </w:p>
        </w:tc>
        <w:tc>
          <w:tcPr>
            <w:tcW w:w="1951" w:type="dxa"/>
            <w:noWrap/>
            <w:vAlign w:val="center"/>
          </w:tcPr>
          <w:p w:rsidR="009069B3" w:rsidRPr="005175A9" w:rsidRDefault="009069B3" w:rsidP="004C6B4B">
            <w:r w:rsidRPr="005175A9">
              <w:t>Начислены и отражены проценты за пользование заемными средствами</w:t>
            </w:r>
          </w:p>
        </w:tc>
        <w:tc>
          <w:tcPr>
            <w:tcW w:w="992" w:type="dxa"/>
            <w:vAlign w:val="center"/>
          </w:tcPr>
          <w:p w:rsidR="009069B3" w:rsidRPr="005175A9" w:rsidRDefault="009069B3" w:rsidP="004C6B4B">
            <w:r w:rsidRPr="005175A9">
              <w:t>76</w:t>
            </w:r>
          </w:p>
        </w:tc>
        <w:tc>
          <w:tcPr>
            <w:tcW w:w="992" w:type="dxa"/>
            <w:vAlign w:val="center"/>
          </w:tcPr>
          <w:p w:rsidR="009069B3" w:rsidRPr="005175A9" w:rsidRDefault="009069B3" w:rsidP="004C6B4B">
            <w:r w:rsidRPr="005175A9">
              <w:t>91-1</w:t>
            </w:r>
          </w:p>
        </w:tc>
        <w:tc>
          <w:tcPr>
            <w:tcW w:w="1418" w:type="dxa"/>
            <w:noWrap/>
          </w:tcPr>
          <w:p w:rsidR="009069B3" w:rsidRPr="005175A9" w:rsidRDefault="009069B3" w:rsidP="004C6B4B">
            <w:r w:rsidRPr="005175A9">
              <w:t>2 564 руб.= (260000 руб. х 12% / 365 дн. х 30дн.)</w:t>
            </w:r>
          </w:p>
        </w:tc>
        <w:tc>
          <w:tcPr>
            <w:tcW w:w="2284" w:type="dxa"/>
          </w:tcPr>
          <w:p w:rsidR="009069B3" w:rsidRPr="005175A9" w:rsidRDefault="009069B3" w:rsidP="004C6B4B">
            <w:r w:rsidRPr="005175A9">
              <w:t>Бухгалтерская справка,</w:t>
            </w:r>
          </w:p>
          <w:p w:rsidR="009069B3" w:rsidRPr="005175A9" w:rsidRDefault="009069B3" w:rsidP="004C6B4B">
            <w:r w:rsidRPr="005175A9">
              <w:t>договор займа</w:t>
            </w:r>
          </w:p>
        </w:tc>
        <w:tc>
          <w:tcPr>
            <w:tcW w:w="789" w:type="dxa"/>
            <w:noWrap/>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35</w:t>
            </w:r>
          </w:p>
        </w:tc>
        <w:tc>
          <w:tcPr>
            <w:tcW w:w="425" w:type="dxa"/>
            <w:textDirection w:val="btLr"/>
            <w:vAlign w:val="center"/>
          </w:tcPr>
          <w:p w:rsidR="009069B3" w:rsidRPr="005175A9" w:rsidRDefault="009069B3" w:rsidP="004C6B4B">
            <w:r w:rsidRPr="005175A9">
              <w:t>31.10.08</w:t>
            </w:r>
          </w:p>
        </w:tc>
        <w:tc>
          <w:tcPr>
            <w:tcW w:w="1951" w:type="dxa"/>
            <w:noWrap/>
            <w:vAlign w:val="center"/>
          </w:tcPr>
          <w:p w:rsidR="009069B3" w:rsidRPr="005175A9" w:rsidRDefault="009069B3" w:rsidP="004C6B4B">
            <w:r w:rsidRPr="005175A9">
              <w:t>Получены проценты по договору займа</w:t>
            </w:r>
          </w:p>
        </w:tc>
        <w:tc>
          <w:tcPr>
            <w:tcW w:w="992" w:type="dxa"/>
            <w:noWrap/>
            <w:vAlign w:val="center"/>
          </w:tcPr>
          <w:p w:rsidR="009069B3" w:rsidRPr="005175A9" w:rsidRDefault="009069B3" w:rsidP="004C6B4B">
            <w:r w:rsidRPr="005175A9">
              <w:t>51</w:t>
            </w:r>
          </w:p>
        </w:tc>
        <w:tc>
          <w:tcPr>
            <w:tcW w:w="992" w:type="dxa"/>
            <w:noWrap/>
            <w:vAlign w:val="center"/>
          </w:tcPr>
          <w:p w:rsidR="009069B3" w:rsidRPr="005175A9" w:rsidRDefault="009069B3" w:rsidP="004C6B4B">
            <w:r w:rsidRPr="005175A9">
              <w:t>76</w:t>
            </w:r>
          </w:p>
        </w:tc>
        <w:tc>
          <w:tcPr>
            <w:tcW w:w="1418" w:type="dxa"/>
            <w:noWrap/>
          </w:tcPr>
          <w:p w:rsidR="009069B3" w:rsidRPr="005175A9" w:rsidRDefault="009069B3" w:rsidP="004C6B4B">
            <w:r w:rsidRPr="005175A9">
              <w:t>2 564</w:t>
            </w:r>
          </w:p>
        </w:tc>
        <w:tc>
          <w:tcPr>
            <w:tcW w:w="2284" w:type="dxa"/>
          </w:tcPr>
          <w:p w:rsidR="009069B3" w:rsidRPr="005175A9" w:rsidRDefault="009069B3" w:rsidP="004C6B4B">
            <w:r w:rsidRPr="005175A9">
              <w:t>Выписка банка,</w:t>
            </w:r>
          </w:p>
          <w:p w:rsidR="009069B3" w:rsidRPr="005175A9" w:rsidRDefault="009069B3" w:rsidP="004C6B4B">
            <w:r w:rsidRPr="005175A9">
              <w:t>договор займа</w:t>
            </w:r>
          </w:p>
        </w:tc>
        <w:tc>
          <w:tcPr>
            <w:tcW w:w="789" w:type="dxa"/>
          </w:tcPr>
          <w:p w:rsidR="009069B3" w:rsidRPr="005175A9" w:rsidRDefault="009069B3" w:rsidP="004C6B4B">
            <w:r w:rsidRPr="005175A9">
              <w:t>Е1</w:t>
            </w:r>
          </w:p>
        </w:tc>
      </w:tr>
      <w:tr w:rsidR="004C6B4B" w:rsidRPr="005175A9" w:rsidTr="004C6B4B">
        <w:trPr>
          <w:cantSplit/>
          <w:trHeight w:val="1134"/>
        </w:trPr>
        <w:tc>
          <w:tcPr>
            <w:tcW w:w="318" w:type="dxa"/>
            <w:vAlign w:val="center"/>
          </w:tcPr>
          <w:p w:rsidR="009069B3" w:rsidRPr="005175A9" w:rsidRDefault="009069B3" w:rsidP="004C6B4B">
            <w:r w:rsidRPr="005175A9">
              <w:t>36</w:t>
            </w:r>
          </w:p>
        </w:tc>
        <w:tc>
          <w:tcPr>
            <w:tcW w:w="425" w:type="dxa"/>
            <w:textDirection w:val="btLr"/>
            <w:vAlign w:val="center"/>
          </w:tcPr>
          <w:p w:rsidR="009069B3" w:rsidRPr="005175A9" w:rsidRDefault="009069B3" w:rsidP="004C6B4B">
            <w:r w:rsidRPr="005175A9">
              <w:t>30.10.09</w:t>
            </w:r>
          </w:p>
        </w:tc>
        <w:tc>
          <w:tcPr>
            <w:tcW w:w="1951" w:type="dxa"/>
            <w:noWrap/>
            <w:vAlign w:val="center"/>
          </w:tcPr>
          <w:p w:rsidR="009069B3" w:rsidRPr="005175A9" w:rsidRDefault="009069B3" w:rsidP="004C6B4B">
            <w:r w:rsidRPr="005175A9">
              <w:t>Отражена возвращенная сумма основного долга</w:t>
            </w:r>
          </w:p>
        </w:tc>
        <w:tc>
          <w:tcPr>
            <w:tcW w:w="992" w:type="dxa"/>
            <w:noWrap/>
            <w:vAlign w:val="center"/>
          </w:tcPr>
          <w:p w:rsidR="009069B3" w:rsidRPr="005175A9" w:rsidRDefault="009069B3" w:rsidP="004C6B4B">
            <w:r w:rsidRPr="005175A9">
              <w:t>51</w:t>
            </w:r>
          </w:p>
        </w:tc>
        <w:tc>
          <w:tcPr>
            <w:tcW w:w="992" w:type="dxa"/>
            <w:noWrap/>
            <w:vAlign w:val="center"/>
          </w:tcPr>
          <w:p w:rsidR="009069B3" w:rsidRPr="005175A9" w:rsidRDefault="009069B3" w:rsidP="004C6B4B">
            <w:r w:rsidRPr="005175A9">
              <w:t>58</w:t>
            </w:r>
          </w:p>
        </w:tc>
        <w:tc>
          <w:tcPr>
            <w:tcW w:w="1418" w:type="dxa"/>
            <w:noWrap/>
          </w:tcPr>
          <w:p w:rsidR="009069B3" w:rsidRPr="005175A9" w:rsidRDefault="009069B3" w:rsidP="004C6B4B">
            <w:r w:rsidRPr="005175A9">
              <w:t>260 000</w:t>
            </w:r>
          </w:p>
        </w:tc>
        <w:tc>
          <w:tcPr>
            <w:tcW w:w="2284" w:type="dxa"/>
          </w:tcPr>
          <w:p w:rsidR="009069B3" w:rsidRPr="005175A9" w:rsidRDefault="009069B3" w:rsidP="004C6B4B">
            <w:r w:rsidRPr="005175A9">
              <w:t>Выписка банка,</w:t>
            </w:r>
          </w:p>
          <w:p w:rsidR="009069B3" w:rsidRPr="005175A9" w:rsidRDefault="009069B3" w:rsidP="004C6B4B">
            <w:r w:rsidRPr="005175A9">
              <w:t>договор займа</w:t>
            </w:r>
          </w:p>
        </w:tc>
        <w:tc>
          <w:tcPr>
            <w:tcW w:w="789" w:type="dxa"/>
          </w:tcPr>
          <w:p w:rsidR="009069B3" w:rsidRPr="005175A9" w:rsidRDefault="009069B3" w:rsidP="004C6B4B">
            <w:r w:rsidRPr="005175A9">
              <w:t>Е1</w:t>
            </w:r>
          </w:p>
        </w:tc>
      </w:tr>
      <w:tr w:rsidR="004C6B4B" w:rsidRPr="005175A9" w:rsidTr="004C6B4B">
        <w:trPr>
          <w:cantSplit/>
          <w:trHeight w:val="1134"/>
        </w:trPr>
        <w:tc>
          <w:tcPr>
            <w:tcW w:w="318" w:type="dxa"/>
            <w:vAlign w:val="center"/>
          </w:tcPr>
          <w:p w:rsidR="009069B3" w:rsidRPr="005175A9" w:rsidRDefault="009069B3" w:rsidP="004C6B4B">
            <w:r w:rsidRPr="005175A9">
              <w:t>37</w:t>
            </w:r>
          </w:p>
        </w:tc>
        <w:tc>
          <w:tcPr>
            <w:tcW w:w="425" w:type="dxa"/>
            <w:textDirection w:val="btLr"/>
            <w:vAlign w:val="center"/>
          </w:tcPr>
          <w:p w:rsidR="009069B3" w:rsidRPr="005175A9" w:rsidRDefault="009069B3" w:rsidP="004C6B4B">
            <w:r w:rsidRPr="005175A9">
              <w:t>30.10.09</w:t>
            </w:r>
          </w:p>
        </w:tc>
        <w:tc>
          <w:tcPr>
            <w:tcW w:w="1951" w:type="dxa"/>
            <w:noWrap/>
            <w:vAlign w:val="center"/>
          </w:tcPr>
          <w:p w:rsidR="009069B3" w:rsidRPr="005175A9" w:rsidRDefault="009069B3" w:rsidP="004C6B4B">
            <w:r w:rsidRPr="005175A9">
              <w:t>Списана сумма обеспечения, учтенного за балансом</w:t>
            </w:r>
          </w:p>
        </w:tc>
        <w:tc>
          <w:tcPr>
            <w:tcW w:w="992" w:type="dxa"/>
            <w:vAlign w:val="center"/>
          </w:tcPr>
          <w:p w:rsidR="009069B3" w:rsidRPr="005175A9" w:rsidRDefault="009069B3" w:rsidP="004C6B4B">
            <w:r w:rsidRPr="005175A9">
              <w:t>-</w:t>
            </w:r>
          </w:p>
        </w:tc>
        <w:tc>
          <w:tcPr>
            <w:tcW w:w="992" w:type="dxa"/>
            <w:noWrap/>
            <w:vAlign w:val="center"/>
          </w:tcPr>
          <w:p w:rsidR="009069B3" w:rsidRPr="005175A9" w:rsidRDefault="009069B3" w:rsidP="004C6B4B">
            <w:r w:rsidRPr="005175A9">
              <w:t>008</w:t>
            </w:r>
          </w:p>
        </w:tc>
        <w:tc>
          <w:tcPr>
            <w:tcW w:w="1418" w:type="dxa"/>
            <w:noWrap/>
          </w:tcPr>
          <w:p w:rsidR="009069B3" w:rsidRPr="005175A9" w:rsidRDefault="009069B3" w:rsidP="004C6B4B">
            <w:r w:rsidRPr="005175A9">
              <w:t>719 946 руб. =(726976 руб. – 7030 руб.)</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38</w:t>
            </w:r>
          </w:p>
        </w:tc>
        <w:tc>
          <w:tcPr>
            <w:tcW w:w="425" w:type="dxa"/>
            <w:textDirection w:val="btLr"/>
            <w:vAlign w:val="center"/>
          </w:tcPr>
          <w:p w:rsidR="009069B3" w:rsidRPr="005175A9" w:rsidRDefault="009069B3" w:rsidP="004C6B4B">
            <w:r w:rsidRPr="005175A9">
              <w:t>01.11.08</w:t>
            </w:r>
          </w:p>
        </w:tc>
        <w:tc>
          <w:tcPr>
            <w:tcW w:w="1951" w:type="dxa"/>
            <w:noWrap/>
            <w:vAlign w:val="center"/>
          </w:tcPr>
          <w:p w:rsidR="009069B3" w:rsidRPr="005175A9" w:rsidRDefault="009069B3" w:rsidP="004C6B4B">
            <w:r w:rsidRPr="005175A9">
              <w:t>Отражено принятие оборудования, предназначенного для сдачи в лизинг</w:t>
            </w:r>
          </w:p>
        </w:tc>
        <w:tc>
          <w:tcPr>
            <w:tcW w:w="992" w:type="dxa"/>
            <w:noWrap/>
            <w:vAlign w:val="center"/>
          </w:tcPr>
          <w:p w:rsidR="009069B3" w:rsidRPr="005175A9" w:rsidRDefault="009069B3" w:rsidP="004C6B4B">
            <w:r w:rsidRPr="005175A9">
              <w:t>03 «Имущество, предназначенное для передачи в лизинг»</w:t>
            </w:r>
          </w:p>
        </w:tc>
        <w:tc>
          <w:tcPr>
            <w:tcW w:w="992" w:type="dxa"/>
            <w:noWrap/>
            <w:vAlign w:val="center"/>
          </w:tcPr>
          <w:p w:rsidR="009069B3" w:rsidRPr="005175A9" w:rsidRDefault="009069B3" w:rsidP="004C6B4B">
            <w:r w:rsidRPr="005175A9">
              <w:t>08</w:t>
            </w:r>
          </w:p>
        </w:tc>
        <w:tc>
          <w:tcPr>
            <w:tcW w:w="1418" w:type="dxa"/>
            <w:noWrap/>
          </w:tcPr>
          <w:p w:rsidR="009069B3" w:rsidRPr="005175A9" w:rsidRDefault="009069B3" w:rsidP="004C6B4B">
            <w:r w:rsidRPr="005175A9">
              <w:t>1 500</w:t>
            </w:r>
            <w:r w:rsidR="007E17DB" w:rsidRPr="005175A9">
              <w:t> </w:t>
            </w:r>
            <w:r w:rsidRPr="005175A9">
              <w:t>000</w:t>
            </w:r>
          </w:p>
        </w:tc>
        <w:tc>
          <w:tcPr>
            <w:tcW w:w="2284" w:type="dxa"/>
          </w:tcPr>
          <w:p w:rsidR="009069B3" w:rsidRPr="005175A9" w:rsidRDefault="007E17DB" w:rsidP="004C6B4B">
            <w:r w:rsidRPr="005175A9">
              <w:t xml:space="preserve">Инвентарная карточка </w:t>
            </w:r>
            <w:r w:rsidR="009069B3" w:rsidRPr="005175A9">
              <w:t>Акт о приеме-передаче объекта ос</w:t>
            </w:r>
            <w:r w:rsidRPr="005175A9">
              <w:t>новных средств</w:t>
            </w:r>
          </w:p>
        </w:tc>
        <w:tc>
          <w:tcPr>
            <w:tcW w:w="789" w:type="dxa"/>
          </w:tcPr>
          <w:p w:rsidR="009069B3" w:rsidRPr="005175A9" w:rsidRDefault="007E17DB" w:rsidP="004C6B4B">
            <w:r w:rsidRPr="005175A9">
              <w:t>М</w:t>
            </w:r>
          </w:p>
          <w:p w:rsidR="009069B3" w:rsidRPr="005175A9" w:rsidRDefault="009069B3" w:rsidP="004C6B4B"/>
          <w:p w:rsidR="009069B3" w:rsidRPr="005175A9" w:rsidRDefault="007E17DB" w:rsidP="004C6B4B">
            <w:r w:rsidRPr="005175A9">
              <w:t>Л</w:t>
            </w:r>
          </w:p>
        </w:tc>
      </w:tr>
      <w:tr w:rsidR="004C6B4B" w:rsidRPr="005175A9" w:rsidTr="004C6B4B">
        <w:trPr>
          <w:cantSplit/>
          <w:trHeight w:val="1134"/>
        </w:trPr>
        <w:tc>
          <w:tcPr>
            <w:tcW w:w="318" w:type="dxa"/>
            <w:vAlign w:val="center"/>
          </w:tcPr>
          <w:p w:rsidR="009069B3" w:rsidRPr="005175A9" w:rsidRDefault="009069B3" w:rsidP="004C6B4B">
            <w:r w:rsidRPr="005175A9">
              <w:t>39</w:t>
            </w:r>
          </w:p>
        </w:tc>
        <w:tc>
          <w:tcPr>
            <w:tcW w:w="425" w:type="dxa"/>
            <w:textDirection w:val="btLr"/>
            <w:vAlign w:val="center"/>
          </w:tcPr>
          <w:p w:rsidR="009069B3" w:rsidRPr="005175A9" w:rsidRDefault="009069B3" w:rsidP="004C6B4B">
            <w:r w:rsidRPr="005175A9">
              <w:t>01.11.08</w:t>
            </w:r>
          </w:p>
        </w:tc>
        <w:tc>
          <w:tcPr>
            <w:tcW w:w="1951" w:type="dxa"/>
            <w:noWrap/>
            <w:vAlign w:val="center"/>
          </w:tcPr>
          <w:p w:rsidR="009069B3" w:rsidRPr="005175A9" w:rsidRDefault="009069B3" w:rsidP="004C6B4B">
            <w:r w:rsidRPr="005175A9">
              <w:t>Передан станок ЗАО «Карина» по договору лизинга</w:t>
            </w:r>
          </w:p>
        </w:tc>
        <w:tc>
          <w:tcPr>
            <w:tcW w:w="992" w:type="dxa"/>
            <w:vAlign w:val="center"/>
          </w:tcPr>
          <w:p w:rsidR="009069B3" w:rsidRPr="005175A9" w:rsidRDefault="009069B3" w:rsidP="004C6B4B">
            <w:r w:rsidRPr="005175A9">
              <w:t>03 «Имущество, переданное в лизинг»</w:t>
            </w:r>
          </w:p>
        </w:tc>
        <w:tc>
          <w:tcPr>
            <w:tcW w:w="992" w:type="dxa"/>
            <w:vAlign w:val="center"/>
          </w:tcPr>
          <w:p w:rsidR="009069B3" w:rsidRPr="005175A9" w:rsidRDefault="009069B3" w:rsidP="004C6B4B">
            <w:r w:rsidRPr="005175A9">
              <w:t>03 «Имущество, предназначенное для передачи в лизинг»</w:t>
            </w:r>
          </w:p>
        </w:tc>
        <w:tc>
          <w:tcPr>
            <w:tcW w:w="1418" w:type="dxa"/>
            <w:noWrap/>
          </w:tcPr>
          <w:p w:rsidR="009069B3" w:rsidRPr="005175A9" w:rsidRDefault="009069B3" w:rsidP="004C6B4B">
            <w:r w:rsidRPr="005175A9">
              <w:t>1 500 000</w:t>
            </w:r>
          </w:p>
        </w:tc>
        <w:tc>
          <w:tcPr>
            <w:tcW w:w="2284" w:type="dxa"/>
          </w:tcPr>
          <w:p w:rsidR="009069B3" w:rsidRPr="005175A9" w:rsidRDefault="009069B3" w:rsidP="004C6B4B">
            <w:r w:rsidRPr="005175A9">
              <w:t>Акт о приеме-передаче объекта основных средств</w:t>
            </w:r>
          </w:p>
        </w:tc>
        <w:tc>
          <w:tcPr>
            <w:tcW w:w="789" w:type="dxa"/>
          </w:tcPr>
          <w:p w:rsidR="009069B3" w:rsidRPr="005175A9" w:rsidRDefault="009069B3" w:rsidP="004C6B4B">
            <w:r w:rsidRPr="005175A9">
              <w:t>Л</w:t>
            </w:r>
          </w:p>
        </w:tc>
      </w:tr>
      <w:tr w:rsidR="004C6B4B" w:rsidRPr="005175A9" w:rsidTr="004C6B4B">
        <w:trPr>
          <w:cantSplit/>
          <w:trHeight w:val="1134"/>
        </w:trPr>
        <w:tc>
          <w:tcPr>
            <w:tcW w:w="318" w:type="dxa"/>
            <w:vAlign w:val="center"/>
          </w:tcPr>
          <w:p w:rsidR="009069B3" w:rsidRPr="005175A9" w:rsidRDefault="009069B3" w:rsidP="004C6B4B">
            <w:r w:rsidRPr="005175A9">
              <w:t>40</w:t>
            </w:r>
          </w:p>
        </w:tc>
        <w:tc>
          <w:tcPr>
            <w:tcW w:w="425" w:type="dxa"/>
            <w:textDirection w:val="btLr"/>
            <w:vAlign w:val="center"/>
          </w:tcPr>
          <w:p w:rsidR="009069B3" w:rsidRPr="005175A9" w:rsidRDefault="009069B3" w:rsidP="004C6B4B">
            <w:r w:rsidRPr="005175A9">
              <w:t>01.11.08</w:t>
            </w:r>
          </w:p>
        </w:tc>
        <w:tc>
          <w:tcPr>
            <w:tcW w:w="1951" w:type="dxa"/>
            <w:noWrap/>
            <w:vAlign w:val="center"/>
          </w:tcPr>
          <w:p w:rsidR="009069B3" w:rsidRPr="005175A9" w:rsidRDefault="009069B3" w:rsidP="004C6B4B">
            <w:r w:rsidRPr="005175A9">
              <w:t>Списана первоначальная стоимость переданного станка ЗАО «Карина»</w:t>
            </w:r>
          </w:p>
        </w:tc>
        <w:tc>
          <w:tcPr>
            <w:tcW w:w="992" w:type="dxa"/>
            <w:vAlign w:val="center"/>
          </w:tcPr>
          <w:p w:rsidR="009069B3" w:rsidRPr="005175A9" w:rsidRDefault="009069B3" w:rsidP="004C6B4B">
            <w:r w:rsidRPr="005175A9">
              <w:t>03 «Выбытие лизингового имущества»</w:t>
            </w:r>
          </w:p>
        </w:tc>
        <w:tc>
          <w:tcPr>
            <w:tcW w:w="992" w:type="dxa"/>
            <w:vAlign w:val="center"/>
          </w:tcPr>
          <w:p w:rsidR="009069B3" w:rsidRPr="005175A9" w:rsidRDefault="009069B3" w:rsidP="004C6B4B">
            <w:r w:rsidRPr="005175A9">
              <w:t>03 «Имущество, переданное в лизинг»</w:t>
            </w:r>
          </w:p>
        </w:tc>
        <w:tc>
          <w:tcPr>
            <w:tcW w:w="1418" w:type="dxa"/>
            <w:noWrap/>
          </w:tcPr>
          <w:p w:rsidR="009069B3" w:rsidRPr="005175A9" w:rsidRDefault="009069B3" w:rsidP="004C6B4B">
            <w:r w:rsidRPr="005175A9">
              <w:t>1 500 000</w:t>
            </w:r>
          </w:p>
        </w:tc>
        <w:tc>
          <w:tcPr>
            <w:tcW w:w="2284" w:type="dxa"/>
          </w:tcPr>
          <w:p w:rsidR="009069B3" w:rsidRPr="005175A9" w:rsidRDefault="009069B3" w:rsidP="004C6B4B"/>
        </w:tc>
        <w:tc>
          <w:tcPr>
            <w:tcW w:w="789" w:type="dxa"/>
            <w:noWrap/>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41</w:t>
            </w:r>
          </w:p>
        </w:tc>
        <w:tc>
          <w:tcPr>
            <w:tcW w:w="425" w:type="dxa"/>
            <w:textDirection w:val="btLr"/>
            <w:vAlign w:val="center"/>
          </w:tcPr>
          <w:p w:rsidR="009069B3" w:rsidRPr="005175A9" w:rsidRDefault="009069B3" w:rsidP="004C6B4B">
            <w:r w:rsidRPr="005175A9">
              <w:t>01.11.08</w:t>
            </w:r>
          </w:p>
        </w:tc>
        <w:tc>
          <w:tcPr>
            <w:tcW w:w="1951" w:type="dxa"/>
            <w:noWrap/>
            <w:vAlign w:val="center"/>
          </w:tcPr>
          <w:p w:rsidR="009069B3" w:rsidRPr="005175A9" w:rsidRDefault="009069B3" w:rsidP="004C6B4B">
            <w:r w:rsidRPr="005175A9">
              <w:t>Признаны расходы будущих периодов в связи с выбытием станка</w:t>
            </w:r>
          </w:p>
        </w:tc>
        <w:tc>
          <w:tcPr>
            <w:tcW w:w="992" w:type="dxa"/>
            <w:vAlign w:val="center"/>
          </w:tcPr>
          <w:p w:rsidR="009069B3" w:rsidRPr="005175A9" w:rsidRDefault="009069B3" w:rsidP="004C6B4B">
            <w:r w:rsidRPr="005175A9">
              <w:t>97</w:t>
            </w:r>
          </w:p>
        </w:tc>
        <w:tc>
          <w:tcPr>
            <w:tcW w:w="992" w:type="dxa"/>
            <w:vAlign w:val="center"/>
          </w:tcPr>
          <w:p w:rsidR="009069B3" w:rsidRPr="005175A9" w:rsidRDefault="009069B3" w:rsidP="004C6B4B">
            <w:r w:rsidRPr="005175A9">
              <w:t>03 «Выбытие лизингового имущества»</w:t>
            </w:r>
          </w:p>
        </w:tc>
        <w:tc>
          <w:tcPr>
            <w:tcW w:w="1418" w:type="dxa"/>
            <w:noWrap/>
          </w:tcPr>
          <w:p w:rsidR="009069B3" w:rsidRPr="005175A9" w:rsidRDefault="009069B3" w:rsidP="004C6B4B">
            <w:r w:rsidRPr="005175A9">
              <w:t>1 500 000</w:t>
            </w:r>
          </w:p>
        </w:tc>
        <w:tc>
          <w:tcPr>
            <w:tcW w:w="2284" w:type="dxa"/>
          </w:tcPr>
          <w:p w:rsidR="009069B3" w:rsidRPr="005175A9" w:rsidRDefault="009069B3" w:rsidP="004C6B4B"/>
        </w:tc>
        <w:tc>
          <w:tcPr>
            <w:tcW w:w="789" w:type="dxa"/>
            <w:noWrap/>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42</w:t>
            </w:r>
          </w:p>
        </w:tc>
        <w:tc>
          <w:tcPr>
            <w:tcW w:w="425" w:type="dxa"/>
            <w:textDirection w:val="btLr"/>
            <w:vAlign w:val="center"/>
          </w:tcPr>
          <w:p w:rsidR="009069B3" w:rsidRPr="005175A9" w:rsidRDefault="009069B3" w:rsidP="004C6B4B">
            <w:r w:rsidRPr="005175A9">
              <w:t>01.11.08</w:t>
            </w:r>
          </w:p>
        </w:tc>
        <w:tc>
          <w:tcPr>
            <w:tcW w:w="1951" w:type="dxa"/>
            <w:noWrap/>
            <w:vAlign w:val="center"/>
          </w:tcPr>
          <w:p w:rsidR="009069B3" w:rsidRPr="005175A9" w:rsidRDefault="009069B3" w:rsidP="004C6B4B">
            <w:r w:rsidRPr="005175A9">
              <w:t>Поступили денежные средства в качестве авансового платежа по договору лизинга</w:t>
            </w:r>
          </w:p>
        </w:tc>
        <w:tc>
          <w:tcPr>
            <w:tcW w:w="992" w:type="dxa"/>
            <w:vAlign w:val="center"/>
          </w:tcPr>
          <w:p w:rsidR="009069B3" w:rsidRPr="005175A9" w:rsidRDefault="009069B3" w:rsidP="004C6B4B">
            <w:r w:rsidRPr="005175A9">
              <w:t>51</w:t>
            </w:r>
          </w:p>
        </w:tc>
        <w:tc>
          <w:tcPr>
            <w:tcW w:w="992" w:type="dxa"/>
            <w:vAlign w:val="center"/>
          </w:tcPr>
          <w:p w:rsidR="009069B3" w:rsidRPr="005175A9" w:rsidRDefault="009069B3" w:rsidP="004C6B4B">
            <w:r w:rsidRPr="005175A9">
              <w:t>62 «Авансы полученные»</w:t>
            </w:r>
          </w:p>
        </w:tc>
        <w:tc>
          <w:tcPr>
            <w:tcW w:w="1418" w:type="dxa"/>
            <w:noWrap/>
          </w:tcPr>
          <w:p w:rsidR="009069B3" w:rsidRPr="005175A9" w:rsidRDefault="009069B3" w:rsidP="004C6B4B">
            <w:r w:rsidRPr="005175A9">
              <w:t>653 800</w:t>
            </w:r>
          </w:p>
        </w:tc>
        <w:tc>
          <w:tcPr>
            <w:tcW w:w="2284" w:type="dxa"/>
          </w:tcPr>
          <w:p w:rsidR="009069B3" w:rsidRPr="005175A9" w:rsidRDefault="009069B3" w:rsidP="004C6B4B">
            <w:r w:rsidRPr="005175A9">
              <w:t>Выписка банка,</w:t>
            </w:r>
          </w:p>
          <w:p w:rsidR="009069B3" w:rsidRPr="005175A9" w:rsidRDefault="009069B3" w:rsidP="004C6B4B">
            <w:r w:rsidRPr="005175A9">
              <w:t>договор лизинга</w:t>
            </w:r>
          </w:p>
        </w:tc>
        <w:tc>
          <w:tcPr>
            <w:tcW w:w="789" w:type="dxa"/>
          </w:tcPr>
          <w:p w:rsidR="009069B3" w:rsidRPr="005175A9" w:rsidRDefault="009069B3" w:rsidP="004C6B4B">
            <w:r w:rsidRPr="005175A9">
              <w:t>Е1</w:t>
            </w:r>
          </w:p>
        </w:tc>
      </w:tr>
      <w:tr w:rsidR="004C6B4B" w:rsidRPr="005175A9" w:rsidTr="004C6B4B">
        <w:trPr>
          <w:cantSplit/>
          <w:trHeight w:val="1134"/>
        </w:trPr>
        <w:tc>
          <w:tcPr>
            <w:tcW w:w="318" w:type="dxa"/>
            <w:vAlign w:val="center"/>
          </w:tcPr>
          <w:p w:rsidR="009069B3" w:rsidRPr="005175A9" w:rsidRDefault="009069B3" w:rsidP="004C6B4B">
            <w:r w:rsidRPr="005175A9">
              <w:t>43</w:t>
            </w:r>
          </w:p>
        </w:tc>
        <w:tc>
          <w:tcPr>
            <w:tcW w:w="425" w:type="dxa"/>
            <w:textDirection w:val="btLr"/>
            <w:vAlign w:val="center"/>
          </w:tcPr>
          <w:p w:rsidR="009069B3" w:rsidRPr="005175A9" w:rsidRDefault="009069B3" w:rsidP="004C6B4B">
            <w:r w:rsidRPr="005175A9">
              <w:t>01.11.08</w:t>
            </w:r>
          </w:p>
        </w:tc>
        <w:tc>
          <w:tcPr>
            <w:tcW w:w="1951" w:type="dxa"/>
            <w:noWrap/>
            <w:vAlign w:val="center"/>
          </w:tcPr>
          <w:p w:rsidR="009069B3" w:rsidRPr="005175A9" w:rsidRDefault="009069B3" w:rsidP="004C6B4B">
            <w:r w:rsidRPr="005175A9">
              <w:t>Исчислен НДС с суммы полученного авансового платежа</w:t>
            </w:r>
          </w:p>
        </w:tc>
        <w:tc>
          <w:tcPr>
            <w:tcW w:w="992" w:type="dxa"/>
            <w:noWrap/>
            <w:vAlign w:val="center"/>
          </w:tcPr>
          <w:p w:rsidR="009069B3" w:rsidRPr="005175A9" w:rsidRDefault="00CA3008" w:rsidP="004C6B4B">
            <w:r w:rsidRPr="005175A9">
              <w:t>91-2</w:t>
            </w:r>
          </w:p>
        </w:tc>
        <w:tc>
          <w:tcPr>
            <w:tcW w:w="992" w:type="dxa"/>
            <w:noWrap/>
            <w:vAlign w:val="center"/>
          </w:tcPr>
          <w:p w:rsidR="009069B3" w:rsidRPr="005175A9" w:rsidRDefault="009069B3" w:rsidP="004C6B4B">
            <w:r w:rsidRPr="005175A9">
              <w:t>68</w:t>
            </w:r>
          </w:p>
        </w:tc>
        <w:tc>
          <w:tcPr>
            <w:tcW w:w="1418" w:type="dxa"/>
            <w:noWrap/>
          </w:tcPr>
          <w:p w:rsidR="009069B3" w:rsidRPr="005175A9" w:rsidRDefault="009069B3" w:rsidP="004C6B4B">
            <w:r w:rsidRPr="005175A9">
              <w:t>99 732 руб.= (653800руб. х 18/118)</w:t>
            </w:r>
          </w:p>
        </w:tc>
        <w:tc>
          <w:tcPr>
            <w:tcW w:w="2284" w:type="dxa"/>
          </w:tcPr>
          <w:p w:rsidR="009069B3" w:rsidRPr="005175A9" w:rsidRDefault="009069B3" w:rsidP="004C6B4B">
            <w:r w:rsidRPr="005175A9">
              <w:t>Счет-фактура</w:t>
            </w:r>
          </w:p>
        </w:tc>
        <w:tc>
          <w:tcPr>
            <w:tcW w:w="789" w:type="dxa"/>
          </w:tcPr>
          <w:p w:rsidR="009069B3" w:rsidRPr="005175A9" w:rsidRDefault="009069B3" w:rsidP="004C6B4B">
            <w:r w:rsidRPr="005175A9">
              <w:t>В4</w:t>
            </w:r>
          </w:p>
        </w:tc>
      </w:tr>
      <w:tr w:rsidR="004C6B4B" w:rsidRPr="005175A9" w:rsidTr="004C6B4B">
        <w:trPr>
          <w:cantSplit/>
          <w:trHeight w:val="1134"/>
        </w:trPr>
        <w:tc>
          <w:tcPr>
            <w:tcW w:w="318" w:type="dxa"/>
            <w:vAlign w:val="center"/>
          </w:tcPr>
          <w:p w:rsidR="009069B3" w:rsidRPr="005175A9" w:rsidRDefault="009069B3" w:rsidP="004C6B4B">
            <w:r w:rsidRPr="005175A9">
              <w:t>44</w:t>
            </w:r>
          </w:p>
        </w:tc>
        <w:tc>
          <w:tcPr>
            <w:tcW w:w="425" w:type="dxa"/>
            <w:textDirection w:val="btLr"/>
            <w:vAlign w:val="center"/>
          </w:tcPr>
          <w:p w:rsidR="009069B3" w:rsidRPr="005175A9" w:rsidRDefault="009069B3" w:rsidP="004C6B4B">
            <w:r w:rsidRPr="005175A9">
              <w:t>01.11.08</w:t>
            </w:r>
          </w:p>
        </w:tc>
        <w:tc>
          <w:tcPr>
            <w:tcW w:w="1951" w:type="dxa"/>
            <w:noWrap/>
            <w:vAlign w:val="center"/>
          </w:tcPr>
          <w:p w:rsidR="009069B3" w:rsidRPr="005175A9" w:rsidRDefault="009069B3" w:rsidP="004C6B4B">
            <w:r w:rsidRPr="005175A9">
              <w:t>Стоимость станка, переданного в лизинг, принята на забалансовый учет</w:t>
            </w:r>
          </w:p>
        </w:tc>
        <w:tc>
          <w:tcPr>
            <w:tcW w:w="992" w:type="dxa"/>
            <w:vAlign w:val="center"/>
          </w:tcPr>
          <w:p w:rsidR="009069B3" w:rsidRPr="005175A9" w:rsidRDefault="009069B3" w:rsidP="004C6B4B">
            <w:r w:rsidRPr="005175A9">
              <w:t>011</w:t>
            </w:r>
          </w:p>
        </w:tc>
        <w:tc>
          <w:tcPr>
            <w:tcW w:w="992" w:type="dxa"/>
            <w:vAlign w:val="center"/>
          </w:tcPr>
          <w:p w:rsidR="009069B3" w:rsidRPr="005175A9" w:rsidRDefault="009069B3" w:rsidP="004C6B4B">
            <w:r w:rsidRPr="005175A9">
              <w:t>-</w:t>
            </w:r>
          </w:p>
        </w:tc>
        <w:tc>
          <w:tcPr>
            <w:tcW w:w="1418" w:type="dxa"/>
            <w:noWrap/>
          </w:tcPr>
          <w:p w:rsidR="009069B3" w:rsidRPr="005175A9" w:rsidRDefault="009069B3" w:rsidP="004C6B4B">
            <w:r w:rsidRPr="005175A9">
              <w:t>3 269 000</w:t>
            </w:r>
          </w:p>
        </w:tc>
        <w:tc>
          <w:tcPr>
            <w:tcW w:w="2284" w:type="dxa"/>
          </w:tcPr>
          <w:p w:rsidR="009069B3" w:rsidRPr="005175A9" w:rsidRDefault="009069B3" w:rsidP="004C6B4B"/>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45</w:t>
            </w:r>
          </w:p>
        </w:tc>
        <w:tc>
          <w:tcPr>
            <w:tcW w:w="425" w:type="dxa"/>
            <w:textDirection w:val="btLr"/>
            <w:vAlign w:val="center"/>
          </w:tcPr>
          <w:p w:rsidR="009069B3" w:rsidRPr="005175A9" w:rsidRDefault="009069B3" w:rsidP="004C6B4B">
            <w:r w:rsidRPr="005175A9">
              <w:t>30.11.08</w:t>
            </w:r>
          </w:p>
        </w:tc>
        <w:tc>
          <w:tcPr>
            <w:tcW w:w="1951" w:type="dxa"/>
            <w:noWrap/>
            <w:vAlign w:val="center"/>
          </w:tcPr>
          <w:p w:rsidR="009069B3" w:rsidRPr="005175A9" w:rsidRDefault="009069B3" w:rsidP="004C6B4B">
            <w:r w:rsidRPr="005175A9">
              <w:t>Начислен ежемесячный лизинговый платеж</w:t>
            </w:r>
          </w:p>
        </w:tc>
        <w:tc>
          <w:tcPr>
            <w:tcW w:w="992" w:type="dxa"/>
            <w:vAlign w:val="center"/>
          </w:tcPr>
          <w:p w:rsidR="009069B3" w:rsidRPr="005175A9" w:rsidRDefault="009069B3" w:rsidP="004C6B4B">
            <w:r w:rsidRPr="005175A9">
              <w:t>62 «Расчеты по лизинговым платежам»</w:t>
            </w:r>
          </w:p>
        </w:tc>
        <w:tc>
          <w:tcPr>
            <w:tcW w:w="992" w:type="dxa"/>
            <w:vAlign w:val="center"/>
          </w:tcPr>
          <w:p w:rsidR="009069B3" w:rsidRPr="005175A9" w:rsidRDefault="009069B3" w:rsidP="004C6B4B">
            <w:r w:rsidRPr="005175A9">
              <w:t>91-1</w:t>
            </w:r>
          </w:p>
        </w:tc>
        <w:tc>
          <w:tcPr>
            <w:tcW w:w="1418" w:type="dxa"/>
            <w:noWrap/>
          </w:tcPr>
          <w:p w:rsidR="009069B3" w:rsidRPr="005175A9" w:rsidRDefault="009069B3" w:rsidP="004C6B4B">
            <w:r w:rsidRPr="005175A9">
              <w:t>54 483</w:t>
            </w:r>
          </w:p>
        </w:tc>
        <w:tc>
          <w:tcPr>
            <w:tcW w:w="2284" w:type="dxa"/>
          </w:tcPr>
          <w:p w:rsidR="009069B3" w:rsidRPr="005175A9" w:rsidRDefault="009069B3" w:rsidP="004C6B4B">
            <w:r w:rsidRPr="005175A9">
              <w:t>Договор лизинга</w:t>
            </w:r>
          </w:p>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46</w:t>
            </w:r>
          </w:p>
        </w:tc>
        <w:tc>
          <w:tcPr>
            <w:tcW w:w="425" w:type="dxa"/>
            <w:textDirection w:val="btLr"/>
            <w:vAlign w:val="center"/>
          </w:tcPr>
          <w:p w:rsidR="009069B3" w:rsidRPr="005175A9" w:rsidRDefault="009069B3" w:rsidP="004C6B4B">
            <w:r w:rsidRPr="005175A9">
              <w:t>30.11.08</w:t>
            </w:r>
          </w:p>
        </w:tc>
        <w:tc>
          <w:tcPr>
            <w:tcW w:w="1951" w:type="dxa"/>
            <w:noWrap/>
            <w:vAlign w:val="center"/>
          </w:tcPr>
          <w:p w:rsidR="009069B3" w:rsidRPr="005175A9" w:rsidRDefault="009069B3" w:rsidP="004C6B4B">
            <w:r w:rsidRPr="005175A9">
              <w:t>Признание прочих расходов, связанных с производством и реализацией</w:t>
            </w:r>
          </w:p>
        </w:tc>
        <w:tc>
          <w:tcPr>
            <w:tcW w:w="992" w:type="dxa"/>
            <w:noWrap/>
            <w:vAlign w:val="center"/>
          </w:tcPr>
          <w:p w:rsidR="009069B3" w:rsidRPr="005175A9" w:rsidRDefault="009069B3" w:rsidP="004C6B4B">
            <w:r w:rsidRPr="005175A9">
              <w:t>91-2</w:t>
            </w:r>
          </w:p>
        </w:tc>
        <w:tc>
          <w:tcPr>
            <w:tcW w:w="992" w:type="dxa"/>
            <w:noWrap/>
            <w:vAlign w:val="center"/>
          </w:tcPr>
          <w:p w:rsidR="009069B3" w:rsidRPr="005175A9" w:rsidRDefault="009069B3" w:rsidP="004C6B4B">
            <w:r w:rsidRPr="005175A9">
              <w:t>97</w:t>
            </w:r>
          </w:p>
        </w:tc>
        <w:tc>
          <w:tcPr>
            <w:tcW w:w="1418" w:type="dxa"/>
            <w:noWrap/>
          </w:tcPr>
          <w:p w:rsidR="009069B3" w:rsidRPr="005175A9" w:rsidRDefault="009069B3" w:rsidP="004C6B4B">
            <w:r w:rsidRPr="005175A9">
              <w:t>25 000 руб. =(1500000 руб. / 60 мес.)</w:t>
            </w:r>
          </w:p>
        </w:tc>
        <w:tc>
          <w:tcPr>
            <w:tcW w:w="2284" w:type="dxa"/>
          </w:tcPr>
          <w:p w:rsidR="009069B3" w:rsidRPr="005175A9" w:rsidRDefault="009069B3" w:rsidP="004C6B4B">
            <w:r w:rsidRPr="005175A9">
              <w:t>Справка бухгалтера</w:t>
            </w:r>
          </w:p>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9069B3" w:rsidP="004C6B4B">
            <w:r w:rsidRPr="005175A9">
              <w:t>47</w:t>
            </w:r>
          </w:p>
        </w:tc>
        <w:tc>
          <w:tcPr>
            <w:tcW w:w="425" w:type="dxa"/>
            <w:textDirection w:val="btLr"/>
            <w:vAlign w:val="center"/>
          </w:tcPr>
          <w:p w:rsidR="009069B3" w:rsidRPr="005175A9" w:rsidRDefault="009069B3" w:rsidP="004C6B4B">
            <w:r w:rsidRPr="005175A9">
              <w:t>30.11.08</w:t>
            </w:r>
          </w:p>
        </w:tc>
        <w:tc>
          <w:tcPr>
            <w:tcW w:w="1951" w:type="dxa"/>
            <w:noWrap/>
            <w:vAlign w:val="center"/>
          </w:tcPr>
          <w:p w:rsidR="009069B3" w:rsidRPr="005175A9" w:rsidRDefault="009069B3" w:rsidP="004C6B4B">
            <w:r w:rsidRPr="005175A9">
              <w:t>Отражен НДС с суммы ежемесячного платежа по договору лизинга</w:t>
            </w:r>
          </w:p>
        </w:tc>
        <w:tc>
          <w:tcPr>
            <w:tcW w:w="992" w:type="dxa"/>
            <w:noWrap/>
            <w:vAlign w:val="center"/>
          </w:tcPr>
          <w:p w:rsidR="009069B3" w:rsidRPr="005175A9" w:rsidRDefault="00CA3008" w:rsidP="004C6B4B">
            <w:r w:rsidRPr="005175A9">
              <w:t>91-2</w:t>
            </w:r>
          </w:p>
        </w:tc>
        <w:tc>
          <w:tcPr>
            <w:tcW w:w="992" w:type="dxa"/>
            <w:noWrap/>
            <w:vAlign w:val="center"/>
          </w:tcPr>
          <w:p w:rsidR="009069B3" w:rsidRPr="005175A9" w:rsidRDefault="009069B3" w:rsidP="004C6B4B">
            <w:r w:rsidRPr="005175A9">
              <w:t>68</w:t>
            </w:r>
          </w:p>
        </w:tc>
        <w:tc>
          <w:tcPr>
            <w:tcW w:w="1418" w:type="dxa"/>
            <w:noWrap/>
          </w:tcPr>
          <w:p w:rsidR="009069B3" w:rsidRPr="005175A9" w:rsidRDefault="009069B3" w:rsidP="004C6B4B">
            <w:r w:rsidRPr="005175A9">
              <w:t>8 311 руб.= (54483 руб. х 18/118)</w:t>
            </w:r>
          </w:p>
        </w:tc>
        <w:tc>
          <w:tcPr>
            <w:tcW w:w="2284" w:type="dxa"/>
          </w:tcPr>
          <w:p w:rsidR="009069B3" w:rsidRPr="005175A9" w:rsidRDefault="009069B3" w:rsidP="004C6B4B">
            <w:r w:rsidRPr="005175A9">
              <w:t>Счет-фактура</w:t>
            </w:r>
          </w:p>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D34773" w:rsidP="004C6B4B">
            <w:r w:rsidRPr="005175A9">
              <w:t>48</w:t>
            </w:r>
          </w:p>
        </w:tc>
        <w:tc>
          <w:tcPr>
            <w:tcW w:w="425" w:type="dxa"/>
            <w:textDirection w:val="btLr"/>
            <w:vAlign w:val="center"/>
          </w:tcPr>
          <w:p w:rsidR="009069B3" w:rsidRPr="005175A9" w:rsidRDefault="009069B3" w:rsidP="004C6B4B"/>
        </w:tc>
        <w:tc>
          <w:tcPr>
            <w:tcW w:w="1951" w:type="dxa"/>
            <w:noWrap/>
            <w:vAlign w:val="center"/>
          </w:tcPr>
          <w:p w:rsidR="009069B3" w:rsidRPr="005175A9" w:rsidRDefault="009069B3" w:rsidP="004C6B4B">
            <w:r w:rsidRPr="005175A9">
              <w:t>Зачтена часть суммы аванса в уплату части лизингового платежа</w:t>
            </w:r>
          </w:p>
        </w:tc>
        <w:tc>
          <w:tcPr>
            <w:tcW w:w="992" w:type="dxa"/>
            <w:vAlign w:val="center"/>
          </w:tcPr>
          <w:p w:rsidR="009069B3" w:rsidRPr="005175A9" w:rsidRDefault="009069B3" w:rsidP="004C6B4B">
            <w:r w:rsidRPr="005175A9">
              <w:t>62 «Авансы полученные»</w:t>
            </w:r>
          </w:p>
        </w:tc>
        <w:tc>
          <w:tcPr>
            <w:tcW w:w="992" w:type="dxa"/>
            <w:noWrap/>
            <w:vAlign w:val="center"/>
          </w:tcPr>
          <w:p w:rsidR="009069B3" w:rsidRPr="005175A9" w:rsidRDefault="009069B3" w:rsidP="004C6B4B">
            <w:r w:rsidRPr="005175A9">
              <w:t>62</w:t>
            </w:r>
          </w:p>
        </w:tc>
        <w:tc>
          <w:tcPr>
            <w:tcW w:w="1418" w:type="dxa"/>
            <w:noWrap/>
          </w:tcPr>
          <w:p w:rsidR="009069B3" w:rsidRPr="005175A9" w:rsidRDefault="009069B3" w:rsidP="004C6B4B">
            <w:r w:rsidRPr="005175A9">
              <w:t>10 897 руб. =(653800 руб. / 60 мес.)</w:t>
            </w:r>
          </w:p>
        </w:tc>
        <w:tc>
          <w:tcPr>
            <w:tcW w:w="2284" w:type="dxa"/>
          </w:tcPr>
          <w:p w:rsidR="009069B3" w:rsidRPr="005175A9" w:rsidRDefault="009069B3" w:rsidP="004C6B4B">
            <w:r w:rsidRPr="005175A9">
              <w:t>Бухгалтерская справка</w:t>
            </w:r>
          </w:p>
        </w:tc>
        <w:tc>
          <w:tcPr>
            <w:tcW w:w="789" w:type="dxa"/>
          </w:tcPr>
          <w:p w:rsidR="009069B3" w:rsidRPr="005175A9" w:rsidRDefault="009069B3" w:rsidP="004C6B4B"/>
        </w:tc>
      </w:tr>
      <w:tr w:rsidR="004C6B4B" w:rsidRPr="005175A9" w:rsidTr="004C6B4B">
        <w:trPr>
          <w:cantSplit/>
          <w:trHeight w:val="1134"/>
        </w:trPr>
        <w:tc>
          <w:tcPr>
            <w:tcW w:w="318" w:type="dxa"/>
            <w:vAlign w:val="center"/>
          </w:tcPr>
          <w:p w:rsidR="009069B3" w:rsidRPr="005175A9" w:rsidRDefault="00D34773" w:rsidP="004C6B4B">
            <w:r w:rsidRPr="005175A9">
              <w:t>49</w:t>
            </w:r>
          </w:p>
        </w:tc>
        <w:tc>
          <w:tcPr>
            <w:tcW w:w="425" w:type="dxa"/>
            <w:textDirection w:val="btLr"/>
            <w:vAlign w:val="center"/>
          </w:tcPr>
          <w:p w:rsidR="009069B3" w:rsidRPr="005175A9" w:rsidRDefault="009069B3" w:rsidP="004C6B4B"/>
        </w:tc>
        <w:tc>
          <w:tcPr>
            <w:tcW w:w="1951" w:type="dxa"/>
            <w:noWrap/>
            <w:vAlign w:val="center"/>
          </w:tcPr>
          <w:p w:rsidR="009069B3" w:rsidRPr="005175A9" w:rsidRDefault="009069B3" w:rsidP="004C6B4B">
            <w:r w:rsidRPr="005175A9">
              <w:t>Получен лизинговый платеж от ЗАО «Карина»</w:t>
            </w:r>
          </w:p>
        </w:tc>
        <w:tc>
          <w:tcPr>
            <w:tcW w:w="992" w:type="dxa"/>
            <w:noWrap/>
            <w:vAlign w:val="center"/>
          </w:tcPr>
          <w:p w:rsidR="009069B3" w:rsidRPr="005175A9" w:rsidRDefault="009069B3" w:rsidP="004C6B4B">
            <w:r w:rsidRPr="005175A9">
              <w:t>51</w:t>
            </w:r>
          </w:p>
        </w:tc>
        <w:tc>
          <w:tcPr>
            <w:tcW w:w="992" w:type="dxa"/>
            <w:noWrap/>
            <w:vAlign w:val="center"/>
          </w:tcPr>
          <w:p w:rsidR="009069B3" w:rsidRPr="005175A9" w:rsidRDefault="009069B3" w:rsidP="004C6B4B">
            <w:r w:rsidRPr="005175A9">
              <w:t>62 «Расчеты по лизинговым платежам»</w:t>
            </w:r>
          </w:p>
        </w:tc>
        <w:tc>
          <w:tcPr>
            <w:tcW w:w="1418" w:type="dxa"/>
            <w:noWrap/>
          </w:tcPr>
          <w:p w:rsidR="009069B3" w:rsidRPr="005175A9" w:rsidRDefault="009069B3" w:rsidP="004C6B4B">
            <w:r w:rsidRPr="005175A9">
              <w:t>1662 руб.= (99732 руб. / 60 мес.)</w:t>
            </w:r>
          </w:p>
        </w:tc>
        <w:tc>
          <w:tcPr>
            <w:tcW w:w="2284" w:type="dxa"/>
          </w:tcPr>
          <w:p w:rsidR="009069B3" w:rsidRPr="005175A9" w:rsidRDefault="009069B3" w:rsidP="004C6B4B">
            <w:r w:rsidRPr="005175A9">
              <w:t>Выписка банка</w:t>
            </w:r>
          </w:p>
        </w:tc>
        <w:tc>
          <w:tcPr>
            <w:tcW w:w="789" w:type="dxa"/>
          </w:tcPr>
          <w:p w:rsidR="009069B3" w:rsidRPr="005175A9" w:rsidRDefault="009069B3" w:rsidP="004C6B4B">
            <w:r w:rsidRPr="005175A9">
              <w:t>Е1</w:t>
            </w:r>
          </w:p>
        </w:tc>
      </w:tr>
      <w:tr w:rsidR="009069B3" w:rsidRPr="005175A9" w:rsidTr="004C6B4B">
        <w:trPr>
          <w:cantSplit/>
          <w:trHeight w:val="284"/>
        </w:trPr>
        <w:tc>
          <w:tcPr>
            <w:tcW w:w="318" w:type="dxa"/>
            <w:vAlign w:val="center"/>
          </w:tcPr>
          <w:p w:rsidR="009069B3" w:rsidRPr="005175A9" w:rsidRDefault="009069B3" w:rsidP="004C6B4B"/>
        </w:tc>
        <w:tc>
          <w:tcPr>
            <w:tcW w:w="8851" w:type="dxa"/>
            <w:gridSpan w:val="7"/>
            <w:vAlign w:val="center"/>
          </w:tcPr>
          <w:p w:rsidR="009069B3" w:rsidRPr="005175A9" w:rsidRDefault="009069B3" w:rsidP="004C6B4B">
            <w:r w:rsidRPr="005175A9">
              <w:t>По истечении 60 месяцев ООО «Кедр» отражает выкуп станка по договору лизинга</w:t>
            </w:r>
          </w:p>
        </w:tc>
      </w:tr>
      <w:tr w:rsidR="004C6B4B" w:rsidRPr="005175A9" w:rsidTr="004C6B4B">
        <w:trPr>
          <w:cantSplit/>
          <w:trHeight w:val="1134"/>
        </w:trPr>
        <w:tc>
          <w:tcPr>
            <w:tcW w:w="318" w:type="dxa"/>
            <w:vAlign w:val="center"/>
          </w:tcPr>
          <w:p w:rsidR="009069B3" w:rsidRPr="005175A9" w:rsidRDefault="00D34773" w:rsidP="004C6B4B">
            <w:r w:rsidRPr="005175A9">
              <w:t>50</w:t>
            </w:r>
          </w:p>
        </w:tc>
        <w:tc>
          <w:tcPr>
            <w:tcW w:w="425" w:type="dxa"/>
            <w:textDirection w:val="btLr"/>
            <w:vAlign w:val="center"/>
          </w:tcPr>
          <w:p w:rsidR="009069B3" w:rsidRPr="005175A9" w:rsidRDefault="009069B3" w:rsidP="004C6B4B"/>
        </w:tc>
        <w:tc>
          <w:tcPr>
            <w:tcW w:w="1951" w:type="dxa"/>
            <w:noWrap/>
            <w:vAlign w:val="center"/>
          </w:tcPr>
          <w:p w:rsidR="009069B3" w:rsidRPr="005175A9" w:rsidRDefault="009069B3" w:rsidP="004C6B4B">
            <w:r w:rsidRPr="005175A9">
              <w:t>Отражена выручка от продажи оборудования в размере выкупной цены</w:t>
            </w:r>
          </w:p>
        </w:tc>
        <w:tc>
          <w:tcPr>
            <w:tcW w:w="992" w:type="dxa"/>
            <w:noWrap/>
            <w:vAlign w:val="center"/>
          </w:tcPr>
          <w:p w:rsidR="009069B3" w:rsidRPr="005175A9" w:rsidRDefault="009069B3" w:rsidP="004C6B4B">
            <w:r w:rsidRPr="005175A9">
              <w:t>62</w:t>
            </w:r>
          </w:p>
        </w:tc>
        <w:tc>
          <w:tcPr>
            <w:tcW w:w="992" w:type="dxa"/>
            <w:noWrap/>
            <w:vAlign w:val="center"/>
          </w:tcPr>
          <w:p w:rsidR="009069B3" w:rsidRPr="005175A9" w:rsidRDefault="009069B3" w:rsidP="004C6B4B">
            <w:r w:rsidRPr="005175A9">
              <w:t>91-1</w:t>
            </w:r>
          </w:p>
        </w:tc>
        <w:tc>
          <w:tcPr>
            <w:tcW w:w="1418" w:type="dxa"/>
            <w:noWrap/>
          </w:tcPr>
          <w:p w:rsidR="009069B3" w:rsidRPr="005175A9" w:rsidRDefault="00CA3008" w:rsidP="004C6B4B">
            <w:r w:rsidRPr="005175A9">
              <w:t>3 80</w:t>
            </w:r>
            <w:r w:rsidR="009069B3" w:rsidRPr="005175A9">
              <w:t>0</w:t>
            </w:r>
          </w:p>
        </w:tc>
        <w:tc>
          <w:tcPr>
            <w:tcW w:w="2284" w:type="dxa"/>
          </w:tcPr>
          <w:p w:rsidR="009069B3" w:rsidRPr="005175A9" w:rsidRDefault="009069B3" w:rsidP="004C6B4B">
            <w:r w:rsidRPr="005175A9">
              <w:t>Счет-фактура,</w:t>
            </w:r>
          </w:p>
          <w:p w:rsidR="009069B3" w:rsidRPr="005175A9" w:rsidRDefault="007E17DB" w:rsidP="004C6B4B">
            <w:r w:rsidRPr="005175A9">
              <w:t>А</w:t>
            </w:r>
            <w:r w:rsidR="009069B3" w:rsidRPr="005175A9">
              <w:t>кт о приеме-передаче объекта основных средств</w:t>
            </w:r>
            <w:r w:rsidRPr="005175A9">
              <w:t>,</w:t>
            </w:r>
          </w:p>
          <w:p w:rsidR="007E17DB" w:rsidRPr="005175A9" w:rsidRDefault="007E17DB" w:rsidP="004C6B4B">
            <w:r w:rsidRPr="005175A9">
              <w:t>Договор лизинга</w:t>
            </w:r>
          </w:p>
        </w:tc>
        <w:tc>
          <w:tcPr>
            <w:tcW w:w="789" w:type="dxa"/>
          </w:tcPr>
          <w:p w:rsidR="009069B3" w:rsidRPr="005175A9" w:rsidRDefault="009069B3" w:rsidP="004C6B4B">
            <w:r w:rsidRPr="005175A9">
              <w:t>В4</w:t>
            </w:r>
          </w:p>
          <w:p w:rsidR="009069B3" w:rsidRPr="005175A9" w:rsidRDefault="009069B3" w:rsidP="004C6B4B"/>
          <w:p w:rsidR="009069B3" w:rsidRPr="005175A9" w:rsidRDefault="009069B3" w:rsidP="004C6B4B">
            <w:r w:rsidRPr="005175A9">
              <w:t>Л</w:t>
            </w:r>
          </w:p>
        </w:tc>
      </w:tr>
      <w:tr w:rsidR="004C6B4B" w:rsidRPr="005175A9" w:rsidTr="004C6B4B">
        <w:trPr>
          <w:cantSplit/>
          <w:trHeight w:val="1134"/>
        </w:trPr>
        <w:tc>
          <w:tcPr>
            <w:tcW w:w="318" w:type="dxa"/>
            <w:vAlign w:val="center"/>
          </w:tcPr>
          <w:p w:rsidR="009069B3" w:rsidRPr="005175A9" w:rsidRDefault="00D34773" w:rsidP="004C6B4B">
            <w:r w:rsidRPr="005175A9">
              <w:t>51</w:t>
            </w:r>
          </w:p>
        </w:tc>
        <w:tc>
          <w:tcPr>
            <w:tcW w:w="425" w:type="dxa"/>
            <w:textDirection w:val="btLr"/>
            <w:vAlign w:val="center"/>
          </w:tcPr>
          <w:p w:rsidR="009069B3" w:rsidRPr="005175A9" w:rsidRDefault="009069B3" w:rsidP="004C6B4B"/>
        </w:tc>
        <w:tc>
          <w:tcPr>
            <w:tcW w:w="1951" w:type="dxa"/>
            <w:noWrap/>
            <w:vAlign w:val="center"/>
          </w:tcPr>
          <w:p w:rsidR="009069B3" w:rsidRPr="005175A9" w:rsidRDefault="009069B3" w:rsidP="004C6B4B">
            <w:r w:rsidRPr="005175A9">
              <w:t>Начислен НДС с выручки от продажи оборудования</w:t>
            </w:r>
          </w:p>
        </w:tc>
        <w:tc>
          <w:tcPr>
            <w:tcW w:w="992" w:type="dxa"/>
            <w:noWrap/>
            <w:vAlign w:val="center"/>
          </w:tcPr>
          <w:p w:rsidR="009069B3" w:rsidRPr="005175A9" w:rsidRDefault="00CA3008" w:rsidP="004C6B4B">
            <w:r w:rsidRPr="005175A9">
              <w:t>9</w:t>
            </w:r>
            <w:r w:rsidR="00D34773" w:rsidRPr="005175A9">
              <w:t>1</w:t>
            </w:r>
            <w:r w:rsidRPr="005175A9">
              <w:t>-2</w:t>
            </w:r>
          </w:p>
        </w:tc>
        <w:tc>
          <w:tcPr>
            <w:tcW w:w="992" w:type="dxa"/>
            <w:noWrap/>
            <w:vAlign w:val="center"/>
          </w:tcPr>
          <w:p w:rsidR="009069B3" w:rsidRPr="005175A9" w:rsidRDefault="009069B3" w:rsidP="004C6B4B">
            <w:r w:rsidRPr="005175A9">
              <w:t>68</w:t>
            </w:r>
          </w:p>
        </w:tc>
        <w:tc>
          <w:tcPr>
            <w:tcW w:w="1418" w:type="dxa"/>
            <w:noWrap/>
          </w:tcPr>
          <w:p w:rsidR="009069B3" w:rsidRPr="005175A9" w:rsidRDefault="009069B3" w:rsidP="004C6B4B">
            <w:r w:rsidRPr="005175A9">
              <w:t>580</w:t>
            </w:r>
            <w:r w:rsidR="00CA3008" w:rsidRPr="005175A9">
              <w:t xml:space="preserve"> руб.=</w:t>
            </w:r>
          </w:p>
          <w:p w:rsidR="00CA3008" w:rsidRPr="005175A9" w:rsidRDefault="00CA3008" w:rsidP="004C6B4B">
            <w:r w:rsidRPr="005175A9">
              <w:t>(3 800 руб. х</w:t>
            </w:r>
          </w:p>
          <w:p w:rsidR="00CA3008" w:rsidRPr="005175A9" w:rsidRDefault="00CA3008" w:rsidP="004C6B4B">
            <w:r w:rsidRPr="005175A9">
              <w:t xml:space="preserve">х </w:t>
            </w:r>
            <w:r w:rsidR="00D34773" w:rsidRPr="005175A9">
              <w:t>18/118)</w:t>
            </w:r>
          </w:p>
        </w:tc>
        <w:tc>
          <w:tcPr>
            <w:tcW w:w="2284" w:type="dxa"/>
          </w:tcPr>
          <w:p w:rsidR="009069B3" w:rsidRPr="005175A9" w:rsidRDefault="009069B3" w:rsidP="004C6B4B">
            <w:r w:rsidRPr="005175A9">
              <w:t>Счет-фактура, договор лизинга,</w:t>
            </w:r>
          </w:p>
          <w:p w:rsidR="009069B3" w:rsidRPr="005175A9" w:rsidRDefault="007E17DB" w:rsidP="004C6B4B">
            <w:r w:rsidRPr="005175A9">
              <w:t>А</w:t>
            </w:r>
            <w:r w:rsidR="009069B3" w:rsidRPr="005175A9">
              <w:t>кт о приеме-передаче объекта основных средств</w:t>
            </w:r>
          </w:p>
        </w:tc>
        <w:tc>
          <w:tcPr>
            <w:tcW w:w="789" w:type="dxa"/>
          </w:tcPr>
          <w:p w:rsidR="009069B3" w:rsidRPr="005175A9" w:rsidRDefault="009069B3" w:rsidP="004C6B4B">
            <w:r w:rsidRPr="005175A9">
              <w:t>В6</w:t>
            </w:r>
          </w:p>
          <w:p w:rsidR="009069B3" w:rsidRPr="005175A9" w:rsidRDefault="009069B3" w:rsidP="004C6B4B"/>
          <w:p w:rsidR="009069B3" w:rsidRPr="005175A9" w:rsidRDefault="009069B3" w:rsidP="004C6B4B">
            <w:r w:rsidRPr="005175A9">
              <w:t>Л</w:t>
            </w:r>
          </w:p>
        </w:tc>
      </w:tr>
      <w:tr w:rsidR="004C6B4B" w:rsidRPr="005175A9" w:rsidTr="004C6B4B">
        <w:trPr>
          <w:cantSplit/>
          <w:trHeight w:val="1134"/>
        </w:trPr>
        <w:tc>
          <w:tcPr>
            <w:tcW w:w="318" w:type="dxa"/>
            <w:vAlign w:val="center"/>
          </w:tcPr>
          <w:p w:rsidR="009069B3" w:rsidRPr="005175A9" w:rsidRDefault="00D34773" w:rsidP="004C6B4B">
            <w:r w:rsidRPr="005175A9">
              <w:t>52</w:t>
            </w:r>
          </w:p>
        </w:tc>
        <w:tc>
          <w:tcPr>
            <w:tcW w:w="425" w:type="dxa"/>
            <w:textDirection w:val="btLr"/>
            <w:vAlign w:val="center"/>
          </w:tcPr>
          <w:p w:rsidR="009069B3" w:rsidRPr="005175A9" w:rsidRDefault="009069B3" w:rsidP="004C6B4B"/>
        </w:tc>
        <w:tc>
          <w:tcPr>
            <w:tcW w:w="1951" w:type="dxa"/>
            <w:noWrap/>
            <w:vAlign w:val="center"/>
          </w:tcPr>
          <w:p w:rsidR="009069B3" w:rsidRPr="005175A9" w:rsidRDefault="009069B3" w:rsidP="004C6B4B">
            <w:r w:rsidRPr="005175A9">
              <w:t>Стоимость оборудования списана с забалансового учета</w:t>
            </w:r>
          </w:p>
        </w:tc>
        <w:tc>
          <w:tcPr>
            <w:tcW w:w="992" w:type="dxa"/>
            <w:noWrap/>
            <w:vAlign w:val="center"/>
          </w:tcPr>
          <w:p w:rsidR="009069B3" w:rsidRPr="005175A9" w:rsidRDefault="009069B3" w:rsidP="004C6B4B">
            <w:r w:rsidRPr="005175A9">
              <w:t>-</w:t>
            </w:r>
          </w:p>
        </w:tc>
        <w:tc>
          <w:tcPr>
            <w:tcW w:w="992" w:type="dxa"/>
            <w:vAlign w:val="center"/>
          </w:tcPr>
          <w:p w:rsidR="009069B3" w:rsidRPr="005175A9" w:rsidRDefault="009069B3" w:rsidP="004C6B4B">
            <w:r w:rsidRPr="005175A9">
              <w:t>011</w:t>
            </w:r>
          </w:p>
        </w:tc>
        <w:tc>
          <w:tcPr>
            <w:tcW w:w="1418" w:type="dxa"/>
            <w:noWrap/>
          </w:tcPr>
          <w:p w:rsidR="009069B3" w:rsidRPr="005175A9" w:rsidRDefault="009069B3" w:rsidP="004C6B4B">
            <w:r w:rsidRPr="005175A9">
              <w:t>3 269 000</w:t>
            </w:r>
          </w:p>
        </w:tc>
        <w:tc>
          <w:tcPr>
            <w:tcW w:w="2284" w:type="dxa"/>
          </w:tcPr>
          <w:p w:rsidR="009069B3" w:rsidRPr="005175A9" w:rsidRDefault="009069B3" w:rsidP="004C6B4B">
            <w:r w:rsidRPr="005175A9">
              <w:t>Акт о приеме-передаче объекта основных средств</w:t>
            </w:r>
          </w:p>
        </w:tc>
        <w:tc>
          <w:tcPr>
            <w:tcW w:w="789" w:type="dxa"/>
          </w:tcPr>
          <w:p w:rsidR="009069B3" w:rsidRPr="005175A9" w:rsidRDefault="009069B3" w:rsidP="004C6B4B">
            <w:r w:rsidRPr="005175A9">
              <w:t>Л</w:t>
            </w:r>
          </w:p>
        </w:tc>
      </w:tr>
      <w:tr w:rsidR="004C6B4B" w:rsidRPr="005175A9" w:rsidTr="004C6B4B">
        <w:trPr>
          <w:cantSplit/>
          <w:trHeight w:val="1134"/>
        </w:trPr>
        <w:tc>
          <w:tcPr>
            <w:tcW w:w="318" w:type="dxa"/>
            <w:vAlign w:val="center"/>
          </w:tcPr>
          <w:p w:rsidR="009069B3" w:rsidRPr="005175A9" w:rsidRDefault="00D34773" w:rsidP="004C6B4B">
            <w:r w:rsidRPr="005175A9">
              <w:t>53</w:t>
            </w:r>
          </w:p>
        </w:tc>
        <w:tc>
          <w:tcPr>
            <w:tcW w:w="425" w:type="dxa"/>
            <w:textDirection w:val="btLr"/>
            <w:vAlign w:val="center"/>
          </w:tcPr>
          <w:p w:rsidR="009069B3" w:rsidRPr="005175A9" w:rsidRDefault="009069B3" w:rsidP="004C6B4B"/>
        </w:tc>
        <w:tc>
          <w:tcPr>
            <w:tcW w:w="1951" w:type="dxa"/>
            <w:noWrap/>
            <w:vAlign w:val="center"/>
          </w:tcPr>
          <w:p w:rsidR="009069B3" w:rsidRPr="005175A9" w:rsidRDefault="009069B3" w:rsidP="004C6B4B">
            <w:r w:rsidRPr="005175A9">
              <w:t>Получена на расчетный счет выкупная стоимость станка</w:t>
            </w:r>
          </w:p>
        </w:tc>
        <w:tc>
          <w:tcPr>
            <w:tcW w:w="992" w:type="dxa"/>
            <w:noWrap/>
            <w:vAlign w:val="center"/>
          </w:tcPr>
          <w:p w:rsidR="009069B3" w:rsidRPr="005175A9" w:rsidRDefault="009069B3" w:rsidP="004C6B4B">
            <w:r w:rsidRPr="005175A9">
              <w:t>51</w:t>
            </w:r>
          </w:p>
        </w:tc>
        <w:tc>
          <w:tcPr>
            <w:tcW w:w="992" w:type="dxa"/>
            <w:vAlign w:val="center"/>
          </w:tcPr>
          <w:p w:rsidR="009069B3" w:rsidRPr="005175A9" w:rsidRDefault="009069B3" w:rsidP="004C6B4B">
            <w:r w:rsidRPr="005175A9">
              <w:t>62</w:t>
            </w:r>
          </w:p>
        </w:tc>
        <w:tc>
          <w:tcPr>
            <w:tcW w:w="1418" w:type="dxa"/>
            <w:noWrap/>
          </w:tcPr>
          <w:p w:rsidR="009069B3" w:rsidRPr="005175A9" w:rsidRDefault="009069B3" w:rsidP="004C6B4B">
            <w:r w:rsidRPr="005175A9">
              <w:t>3 800</w:t>
            </w:r>
          </w:p>
        </w:tc>
        <w:tc>
          <w:tcPr>
            <w:tcW w:w="2284" w:type="dxa"/>
          </w:tcPr>
          <w:p w:rsidR="009069B3" w:rsidRPr="005175A9" w:rsidRDefault="009069B3" w:rsidP="004C6B4B">
            <w:r w:rsidRPr="005175A9">
              <w:t>Выписка банка,</w:t>
            </w:r>
          </w:p>
          <w:p w:rsidR="009069B3" w:rsidRPr="005175A9" w:rsidRDefault="007E17DB" w:rsidP="004C6B4B">
            <w:r w:rsidRPr="005175A9">
              <w:t>Д</w:t>
            </w:r>
            <w:r w:rsidR="009069B3" w:rsidRPr="005175A9">
              <w:t>оговор лизинга</w:t>
            </w:r>
          </w:p>
        </w:tc>
        <w:tc>
          <w:tcPr>
            <w:tcW w:w="789" w:type="dxa"/>
          </w:tcPr>
          <w:p w:rsidR="009069B3" w:rsidRPr="005175A9" w:rsidRDefault="009069B3" w:rsidP="004C6B4B">
            <w:r w:rsidRPr="005175A9">
              <w:t>Е1</w:t>
            </w:r>
          </w:p>
        </w:tc>
      </w:tr>
    </w:tbl>
    <w:p w:rsidR="0094216A" w:rsidRPr="005175A9" w:rsidRDefault="0094216A" w:rsidP="005175A9">
      <w:pPr>
        <w:ind w:firstLine="709"/>
        <w:rPr>
          <w:sz w:val="28"/>
          <w:szCs w:val="28"/>
        </w:rPr>
      </w:pPr>
    </w:p>
    <w:p w:rsidR="0066358D" w:rsidRPr="005175A9" w:rsidRDefault="001D056D" w:rsidP="005175A9">
      <w:pPr>
        <w:ind w:firstLine="709"/>
        <w:rPr>
          <w:sz w:val="28"/>
          <w:szCs w:val="28"/>
        </w:rPr>
      </w:pPr>
      <w:r w:rsidRPr="005175A9">
        <w:rPr>
          <w:sz w:val="28"/>
          <w:szCs w:val="28"/>
        </w:rPr>
        <w:t xml:space="preserve">В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основанием для записей по счетам синтетического и аналитического учета являются м</w:t>
      </w:r>
      <w:r w:rsidR="0066358D" w:rsidRPr="005175A9">
        <w:rPr>
          <w:sz w:val="28"/>
          <w:szCs w:val="28"/>
        </w:rPr>
        <w:t>емориальные ордера с приложенными к ним документами. Синтетический учет ведут в книге Журнал-Главная.</w:t>
      </w:r>
    </w:p>
    <w:p w:rsidR="0066358D" w:rsidRPr="005175A9" w:rsidRDefault="0066358D" w:rsidP="005175A9">
      <w:pPr>
        <w:ind w:firstLine="709"/>
        <w:rPr>
          <w:sz w:val="28"/>
          <w:szCs w:val="28"/>
        </w:rPr>
      </w:pPr>
      <w:r w:rsidRPr="005175A9">
        <w:rPr>
          <w:sz w:val="28"/>
          <w:szCs w:val="28"/>
        </w:rPr>
        <w:t>В Журнал-Главную первоначально вносят остатки по счетам на начало отчетного периода, затем все операции по документам с разбивкой по дебету и кредиту корреспондирующих счетов, после чего определяется оборот и остатки по счетам на конец отчетного периода. При этом производится проверка правильности записи: сумма оборотов за месяц по дебету всех счетов должна быть равна сумме оборотов за месяц по кредиту всех счетов.</w:t>
      </w:r>
    </w:p>
    <w:p w:rsidR="00A2520B" w:rsidRPr="005175A9" w:rsidRDefault="00CA3038" w:rsidP="005175A9">
      <w:pPr>
        <w:ind w:firstLine="709"/>
        <w:rPr>
          <w:sz w:val="28"/>
          <w:szCs w:val="28"/>
        </w:rPr>
      </w:pPr>
      <w:r w:rsidRPr="005175A9">
        <w:rPr>
          <w:sz w:val="28"/>
          <w:szCs w:val="28"/>
        </w:rPr>
        <w:t xml:space="preserve">За </w:t>
      </w:r>
      <w:smartTag w:uri="urn:schemas-microsoft-com:office:smarttags" w:element="metricconverter">
        <w:smartTagPr>
          <w:attr w:name="ProductID" w:val="2008 г"/>
        </w:smartTagPr>
        <w:r w:rsidRPr="005175A9">
          <w:rPr>
            <w:sz w:val="28"/>
            <w:szCs w:val="28"/>
          </w:rPr>
          <w:t>2008</w:t>
        </w:r>
        <w:r w:rsidR="006F6D43" w:rsidRPr="005175A9">
          <w:rPr>
            <w:sz w:val="28"/>
            <w:szCs w:val="28"/>
          </w:rPr>
          <w:t xml:space="preserve"> </w:t>
        </w:r>
        <w:r w:rsidRPr="005175A9">
          <w:rPr>
            <w:sz w:val="28"/>
            <w:szCs w:val="28"/>
          </w:rPr>
          <w:t>г</w:t>
        </w:r>
      </w:smartTag>
      <w:r w:rsidRPr="005175A9">
        <w:rPr>
          <w:sz w:val="28"/>
          <w:szCs w:val="28"/>
        </w:rPr>
        <w:t xml:space="preserve">. </w:t>
      </w:r>
      <w:r w:rsidR="00AB7671" w:rsidRPr="005175A9">
        <w:rPr>
          <w:sz w:val="28"/>
          <w:szCs w:val="28"/>
        </w:rPr>
        <w:t xml:space="preserve">в ООО </w:t>
      </w:r>
      <w:r w:rsidR="006A5F67" w:rsidRPr="005175A9">
        <w:rPr>
          <w:sz w:val="28"/>
          <w:szCs w:val="28"/>
        </w:rPr>
        <w:t>«</w:t>
      </w:r>
      <w:r w:rsidR="006F6D43" w:rsidRPr="005175A9">
        <w:rPr>
          <w:sz w:val="28"/>
          <w:szCs w:val="28"/>
        </w:rPr>
        <w:t>Кедр</w:t>
      </w:r>
      <w:r w:rsidR="006A5F67" w:rsidRPr="005175A9">
        <w:rPr>
          <w:sz w:val="28"/>
          <w:szCs w:val="28"/>
        </w:rPr>
        <w:t>»</w:t>
      </w:r>
      <w:r w:rsidR="00AB7671" w:rsidRPr="005175A9">
        <w:rPr>
          <w:sz w:val="28"/>
          <w:szCs w:val="28"/>
        </w:rPr>
        <w:t xml:space="preserve"> </w:t>
      </w:r>
      <w:r w:rsidRPr="005175A9">
        <w:rPr>
          <w:sz w:val="28"/>
          <w:szCs w:val="28"/>
        </w:rPr>
        <w:t xml:space="preserve">составлены </w:t>
      </w:r>
      <w:r w:rsidR="001D056D" w:rsidRPr="005175A9">
        <w:rPr>
          <w:sz w:val="28"/>
          <w:szCs w:val="28"/>
        </w:rPr>
        <w:t xml:space="preserve">мемориальные </w:t>
      </w:r>
      <w:r w:rsidRPr="005175A9">
        <w:rPr>
          <w:sz w:val="28"/>
          <w:szCs w:val="28"/>
        </w:rPr>
        <w:t>ордера</w:t>
      </w:r>
      <w:r w:rsidR="00AE7504" w:rsidRPr="005175A9">
        <w:rPr>
          <w:sz w:val="28"/>
          <w:szCs w:val="28"/>
        </w:rPr>
        <w:t xml:space="preserve"> </w:t>
      </w:r>
      <w:r w:rsidR="001D056D" w:rsidRPr="005175A9">
        <w:rPr>
          <w:sz w:val="28"/>
          <w:szCs w:val="28"/>
        </w:rPr>
        <w:t xml:space="preserve">(Приложение </w:t>
      </w:r>
      <w:r w:rsidR="00AE7504" w:rsidRPr="005175A9">
        <w:rPr>
          <w:sz w:val="28"/>
          <w:szCs w:val="28"/>
        </w:rPr>
        <w:t>Ф</w:t>
      </w:r>
      <w:r w:rsidR="001D056D" w:rsidRPr="005175A9">
        <w:rPr>
          <w:sz w:val="28"/>
          <w:szCs w:val="28"/>
        </w:rPr>
        <w:t>)</w:t>
      </w:r>
      <w:r w:rsidR="00D90B62" w:rsidRPr="005175A9">
        <w:rPr>
          <w:sz w:val="28"/>
          <w:szCs w:val="28"/>
        </w:rPr>
        <w:t>, оборотно-сальдовая ведомос</w:t>
      </w:r>
      <w:r w:rsidR="0094216A" w:rsidRPr="005175A9">
        <w:rPr>
          <w:sz w:val="28"/>
          <w:szCs w:val="28"/>
        </w:rPr>
        <w:t xml:space="preserve">ть по счетам учета (Приложение </w:t>
      </w:r>
      <w:r w:rsidR="00AE7504" w:rsidRPr="005175A9">
        <w:rPr>
          <w:sz w:val="28"/>
          <w:szCs w:val="28"/>
        </w:rPr>
        <w:t>У</w:t>
      </w:r>
      <w:r w:rsidR="00D90B62" w:rsidRPr="005175A9">
        <w:rPr>
          <w:sz w:val="28"/>
          <w:szCs w:val="28"/>
        </w:rPr>
        <w:t>)</w:t>
      </w:r>
      <w:r w:rsidR="001D056D" w:rsidRPr="005175A9">
        <w:rPr>
          <w:sz w:val="28"/>
          <w:szCs w:val="28"/>
        </w:rPr>
        <w:t xml:space="preserve"> и Журнал-Главная (Приложение </w:t>
      </w:r>
      <w:r w:rsidR="00AE7504" w:rsidRPr="005175A9">
        <w:rPr>
          <w:sz w:val="28"/>
          <w:szCs w:val="28"/>
        </w:rPr>
        <w:t>Х</w:t>
      </w:r>
      <w:r w:rsidR="001D056D" w:rsidRPr="005175A9">
        <w:rPr>
          <w:sz w:val="28"/>
          <w:szCs w:val="28"/>
        </w:rPr>
        <w:t>).</w:t>
      </w:r>
    </w:p>
    <w:p w:rsidR="00564DB9" w:rsidRDefault="00564DB9" w:rsidP="005175A9">
      <w:pPr>
        <w:ind w:firstLine="709"/>
        <w:rPr>
          <w:sz w:val="28"/>
          <w:szCs w:val="28"/>
        </w:rPr>
      </w:pPr>
      <w:r w:rsidRPr="005175A9">
        <w:rPr>
          <w:sz w:val="28"/>
          <w:szCs w:val="28"/>
        </w:rPr>
        <w:t xml:space="preserve">На основе данных бухгалтерского учета </w:t>
      </w:r>
      <w:r w:rsidR="003054BE" w:rsidRPr="005175A9">
        <w:rPr>
          <w:sz w:val="28"/>
          <w:szCs w:val="28"/>
        </w:rPr>
        <w:t>заполнен</w:t>
      </w:r>
      <w:r w:rsidRPr="005175A9">
        <w:rPr>
          <w:sz w:val="28"/>
          <w:szCs w:val="28"/>
        </w:rPr>
        <w:t xml:space="preserve"> </w:t>
      </w:r>
      <w:r w:rsidR="003054BE" w:rsidRPr="005175A9">
        <w:rPr>
          <w:sz w:val="28"/>
          <w:szCs w:val="28"/>
        </w:rPr>
        <w:t>б</w:t>
      </w:r>
      <w:r w:rsidRPr="005175A9">
        <w:rPr>
          <w:sz w:val="28"/>
          <w:szCs w:val="28"/>
        </w:rPr>
        <w:t xml:space="preserve">ухгалтерский баланс </w:t>
      </w:r>
      <w:r w:rsidR="003054BE" w:rsidRPr="005175A9">
        <w:rPr>
          <w:sz w:val="28"/>
          <w:szCs w:val="28"/>
        </w:rPr>
        <w:t xml:space="preserve">формы </w:t>
      </w:r>
      <w:r w:rsidR="003054BE" w:rsidRPr="005175A9">
        <w:rPr>
          <w:sz w:val="28"/>
          <w:szCs w:val="28"/>
          <w:lang w:val="en-US"/>
        </w:rPr>
        <w:t>N</w:t>
      </w:r>
      <w:r w:rsidR="003054BE" w:rsidRPr="005175A9">
        <w:rPr>
          <w:sz w:val="28"/>
          <w:szCs w:val="28"/>
        </w:rPr>
        <w:t> 1 (Приложение</w:t>
      </w:r>
      <w:r w:rsidR="00AE7504" w:rsidRPr="005175A9">
        <w:rPr>
          <w:sz w:val="28"/>
          <w:szCs w:val="28"/>
        </w:rPr>
        <w:t xml:space="preserve"> Ц</w:t>
      </w:r>
      <w:r w:rsidR="003054BE" w:rsidRPr="005175A9">
        <w:rPr>
          <w:sz w:val="28"/>
          <w:szCs w:val="28"/>
        </w:rPr>
        <w:t>).</w:t>
      </w:r>
    </w:p>
    <w:p w:rsidR="004C6B4B" w:rsidRDefault="004C6B4B" w:rsidP="005175A9">
      <w:pPr>
        <w:ind w:firstLine="709"/>
        <w:rPr>
          <w:sz w:val="28"/>
          <w:szCs w:val="28"/>
        </w:rPr>
      </w:pPr>
    </w:p>
    <w:p w:rsidR="00C54A15" w:rsidRPr="005175A9" w:rsidRDefault="004C6B4B" w:rsidP="004C6B4B">
      <w:pPr>
        <w:ind w:firstLine="709"/>
        <w:rPr>
          <w:sz w:val="28"/>
          <w:szCs w:val="28"/>
        </w:rPr>
      </w:pPr>
      <w:r>
        <w:rPr>
          <w:sz w:val="28"/>
          <w:szCs w:val="28"/>
        </w:rPr>
        <w:br w:type="page"/>
      </w:r>
      <w:bookmarkStart w:id="24" w:name="_Toc231785578"/>
      <w:r w:rsidR="0066358D" w:rsidRPr="005175A9">
        <w:rPr>
          <w:sz w:val="28"/>
          <w:szCs w:val="28"/>
        </w:rPr>
        <w:t>3.3</w:t>
      </w:r>
      <w:r w:rsidR="00704CBD" w:rsidRPr="005175A9">
        <w:rPr>
          <w:sz w:val="28"/>
          <w:szCs w:val="28"/>
        </w:rPr>
        <w:t xml:space="preserve"> Рекомендации по учету </w:t>
      </w:r>
      <w:r w:rsidR="005A5F4D" w:rsidRPr="005175A9">
        <w:rPr>
          <w:sz w:val="28"/>
          <w:szCs w:val="28"/>
        </w:rPr>
        <w:t>на забалансовых счетах</w:t>
      </w:r>
      <w:r w:rsidR="00704CBD" w:rsidRPr="005175A9">
        <w:rPr>
          <w:sz w:val="28"/>
          <w:szCs w:val="28"/>
        </w:rPr>
        <w:t xml:space="preserve"> по результатам проведенного исследования</w:t>
      </w:r>
      <w:bookmarkEnd w:id="24"/>
    </w:p>
    <w:p w:rsidR="004C6B4B" w:rsidRDefault="004C6B4B" w:rsidP="005175A9">
      <w:pPr>
        <w:widowControl w:val="0"/>
        <w:ind w:firstLine="709"/>
        <w:rPr>
          <w:sz w:val="28"/>
          <w:szCs w:val="28"/>
        </w:rPr>
      </w:pPr>
    </w:p>
    <w:p w:rsidR="0094216A" w:rsidRPr="005175A9" w:rsidRDefault="0094216A" w:rsidP="005175A9">
      <w:pPr>
        <w:widowControl w:val="0"/>
        <w:ind w:firstLine="709"/>
        <w:rPr>
          <w:sz w:val="28"/>
          <w:szCs w:val="28"/>
        </w:rPr>
      </w:pPr>
      <w:r w:rsidRPr="005175A9">
        <w:rPr>
          <w:sz w:val="28"/>
          <w:szCs w:val="28"/>
        </w:rPr>
        <w:t xml:space="preserve">Вследствие того, что в курсовой работе объектом исследования является условное предприятие ООО </w:t>
      </w:r>
      <w:r w:rsidR="006A5F67" w:rsidRPr="005175A9">
        <w:rPr>
          <w:sz w:val="28"/>
          <w:szCs w:val="28"/>
        </w:rPr>
        <w:t>«</w:t>
      </w:r>
      <w:r w:rsidRPr="005175A9">
        <w:rPr>
          <w:sz w:val="28"/>
          <w:szCs w:val="28"/>
        </w:rPr>
        <w:t>Кедр</w:t>
      </w:r>
      <w:r w:rsidR="006A5F67" w:rsidRPr="005175A9">
        <w:rPr>
          <w:sz w:val="28"/>
          <w:szCs w:val="28"/>
        </w:rPr>
        <w:t>»</w:t>
      </w:r>
      <w:r w:rsidRPr="005175A9">
        <w:rPr>
          <w:sz w:val="28"/>
          <w:szCs w:val="28"/>
        </w:rPr>
        <w:t xml:space="preserve">, изложенные ниже рекомендации будут </w:t>
      </w:r>
      <w:r w:rsidR="003D1365" w:rsidRPr="005175A9">
        <w:rPr>
          <w:sz w:val="28"/>
          <w:szCs w:val="28"/>
        </w:rPr>
        <w:t>даны в отношении</w:t>
      </w:r>
      <w:r w:rsidRPr="005175A9">
        <w:rPr>
          <w:sz w:val="28"/>
          <w:szCs w:val="28"/>
        </w:rPr>
        <w:t xml:space="preserve"> общих вопросов ведения учета на забалансовых счетах.</w:t>
      </w:r>
    </w:p>
    <w:p w:rsidR="00AE5C3E" w:rsidRPr="005175A9" w:rsidRDefault="00AE5C3E" w:rsidP="005175A9">
      <w:pPr>
        <w:widowControl w:val="0"/>
        <w:ind w:firstLine="709"/>
        <w:rPr>
          <w:sz w:val="28"/>
          <w:szCs w:val="28"/>
        </w:rPr>
      </w:pPr>
      <w:r w:rsidRPr="005175A9">
        <w:rPr>
          <w:sz w:val="28"/>
          <w:szCs w:val="28"/>
        </w:rPr>
        <w:t>1. Час</w:t>
      </w:r>
      <w:r w:rsidR="00C17DD7" w:rsidRPr="005175A9">
        <w:rPr>
          <w:sz w:val="28"/>
          <w:szCs w:val="28"/>
        </w:rPr>
        <w:t>то в договоре аренды отсутствует</w:t>
      </w:r>
      <w:r w:rsidRPr="005175A9">
        <w:rPr>
          <w:sz w:val="28"/>
          <w:szCs w:val="28"/>
        </w:rPr>
        <w:t xml:space="preserve"> стоимость передаваемых основных средств. Это понятно, ведь ГК РФ </w:t>
      </w:r>
      <w:r w:rsidR="008715B9" w:rsidRPr="005175A9">
        <w:rPr>
          <w:sz w:val="28"/>
          <w:szCs w:val="28"/>
        </w:rPr>
        <w:t xml:space="preserve">[1] </w:t>
      </w:r>
      <w:r w:rsidRPr="005175A9">
        <w:rPr>
          <w:sz w:val="28"/>
          <w:szCs w:val="28"/>
        </w:rPr>
        <w:t>не обязывает стороны указывать оценку основных средств, передаваемых в аренду</w:t>
      </w:r>
      <w:r w:rsidR="005B4666" w:rsidRPr="005175A9">
        <w:rPr>
          <w:sz w:val="28"/>
          <w:szCs w:val="28"/>
        </w:rPr>
        <w:t>.</w:t>
      </w:r>
    </w:p>
    <w:p w:rsidR="00C50481" w:rsidRPr="005175A9" w:rsidRDefault="00BC5436" w:rsidP="005175A9">
      <w:pPr>
        <w:widowControl w:val="0"/>
        <w:ind w:firstLine="709"/>
        <w:rPr>
          <w:sz w:val="28"/>
          <w:szCs w:val="28"/>
        </w:rPr>
      </w:pPr>
      <w:r w:rsidRPr="005175A9">
        <w:rPr>
          <w:sz w:val="28"/>
          <w:szCs w:val="28"/>
        </w:rPr>
        <w:t>Что должен делать арендатор в таких ситуациях, в</w:t>
      </w:r>
      <w:r w:rsidR="00C50481" w:rsidRPr="005175A9">
        <w:rPr>
          <w:sz w:val="28"/>
          <w:szCs w:val="28"/>
        </w:rPr>
        <w:t xml:space="preserve"> бухгалтерском законодатель</w:t>
      </w:r>
      <w:r w:rsidRPr="005175A9">
        <w:rPr>
          <w:sz w:val="28"/>
          <w:szCs w:val="28"/>
        </w:rPr>
        <w:t>стве не прописано.</w:t>
      </w:r>
      <w:r w:rsidR="00C50481" w:rsidRPr="005175A9">
        <w:rPr>
          <w:sz w:val="28"/>
          <w:szCs w:val="28"/>
        </w:rPr>
        <w:t xml:space="preserve"> </w:t>
      </w:r>
      <w:r w:rsidRPr="005175A9">
        <w:rPr>
          <w:sz w:val="28"/>
          <w:szCs w:val="28"/>
        </w:rPr>
        <w:t xml:space="preserve">Можно рекомендовать </w:t>
      </w:r>
      <w:r w:rsidR="00C50481" w:rsidRPr="005175A9">
        <w:rPr>
          <w:sz w:val="28"/>
          <w:szCs w:val="28"/>
        </w:rPr>
        <w:t>организациям самостоятельно разработать методику определения стоимости арендованного имущества расчетным путем и закрепить ее в учетной политике.</w:t>
      </w:r>
    </w:p>
    <w:p w:rsidR="005B4666" w:rsidRPr="005175A9" w:rsidRDefault="00BC5436" w:rsidP="005175A9">
      <w:pPr>
        <w:widowControl w:val="0"/>
        <w:ind w:firstLine="709"/>
        <w:rPr>
          <w:sz w:val="28"/>
          <w:szCs w:val="28"/>
        </w:rPr>
      </w:pPr>
      <w:r w:rsidRPr="005175A9">
        <w:rPr>
          <w:sz w:val="28"/>
          <w:szCs w:val="28"/>
        </w:rPr>
        <w:t>Б</w:t>
      </w:r>
      <w:r w:rsidR="005B4666" w:rsidRPr="005175A9">
        <w:rPr>
          <w:sz w:val="28"/>
          <w:szCs w:val="28"/>
        </w:rPr>
        <w:t>ухгалтер</w:t>
      </w:r>
      <w:r w:rsidR="00AE5C3E" w:rsidRPr="005175A9">
        <w:rPr>
          <w:sz w:val="28"/>
          <w:szCs w:val="28"/>
        </w:rPr>
        <w:t xml:space="preserve"> может</w:t>
      </w:r>
      <w:r w:rsidR="005B4666" w:rsidRPr="005175A9">
        <w:rPr>
          <w:sz w:val="28"/>
          <w:szCs w:val="28"/>
        </w:rPr>
        <w:t xml:space="preserve"> воспользоваться сведениями из акта приемки-передачи имущества или запросить у арендодателя копию инвентарной карточки арендованного объекта.</w:t>
      </w:r>
    </w:p>
    <w:p w:rsidR="005B4666" w:rsidRPr="005175A9" w:rsidRDefault="00AE5C3E" w:rsidP="005175A9">
      <w:pPr>
        <w:widowControl w:val="0"/>
        <w:ind w:firstLine="709"/>
        <w:rPr>
          <w:sz w:val="28"/>
          <w:szCs w:val="28"/>
        </w:rPr>
      </w:pPr>
      <w:r w:rsidRPr="005175A9">
        <w:rPr>
          <w:sz w:val="28"/>
          <w:szCs w:val="28"/>
        </w:rPr>
        <w:t>Не будет</w:t>
      </w:r>
      <w:r w:rsidR="00BC5436" w:rsidRPr="005175A9">
        <w:rPr>
          <w:sz w:val="28"/>
          <w:szCs w:val="28"/>
        </w:rPr>
        <w:t xml:space="preserve"> также</w:t>
      </w:r>
      <w:r w:rsidRPr="005175A9">
        <w:rPr>
          <w:sz w:val="28"/>
          <w:szCs w:val="28"/>
        </w:rPr>
        <w:t xml:space="preserve"> являться нарушением, если</w:t>
      </w:r>
      <w:r w:rsidR="005B4666" w:rsidRPr="005175A9">
        <w:rPr>
          <w:sz w:val="28"/>
          <w:szCs w:val="28"/>
        </w:rPr>
        <w:t xml:space="preserve"> учет </w:t>
      </w:r>
      <w:r w:rsidRPr="005175A9">
        <w:rPr>
          <w:sz w:val="28"/>
          <w:szCs w:val="28"/>
        </w:rPr>
        <w:t xml:space="preserve">в данном случае </w:t>
      </w:r>
      <w:r w:rsidR="005B4666" w:rsidRPr="005175A9">
        <w:rPr>
          <w:sz w:val="28"/>
          <w:szCs w:val="28"/>
        </w:rPr>
        <w:t xml:space="preserve">по счету 001 </w:t>
      </w:r>
      <w:r w:rsidR="006A5F67" w:rsidRPr="005175A9">
        <w:rPr>
          <w:sz w:val="28"/>
          <w:szCs w:val="28"/>
        </w:rPr>
        <w:t>«</w:t>
      </w:r>
      <w:r w:rsidR="00BC5436" w:rsidRPr="005175A9">
        <w:rPr>
          <w:sz w:val="28"/>
          <w:szCs w:val="28"/>
        </w:rPr>
        <w:t>Арендованные основные средства</w:t>
      </w:r>
      <w:r w:rsidR="006A5F67" w:rsidRPr="005175A9">
        <w:rPr>
          <w:sz w:val="28"/>
          <w:szCs w:val="28"/>
        </w:rPr>
        <w:t>»</w:t>
      </w:r>
      <w:r w:rsidR="00BC5436" w:rsidRPr="005175A9">
        <w:rPr>
          <w:sz w:val="28"/>
          <w:szCs w:val="28"/>
        </w:rPr>
        <w:t xml:space="preserve"> </w:t>
      </w:r>
      <w:r w:rsidRPr="005175A9">
        <w:rPr>
          <w:sz w:val="28"/>
          <w:szCs w:val="28"/>
        </w:rPr>
        <w:t>буд</w:t>
      </w:r>
      <w:r w:rsidR="005B4666" w:rsidRPr="005175A9">
        <w:rPr>
          <w:sz w:val="28"/>
          <w:szCs w:val="28"/>
        </w:rPr>
        <w:t>ет вестись в количественном выражении и в нулевой оценке.</w:t>
      </w:r>
      <w:r w:rsidR="00C17DD7" w:rsidRPr="005175A9">
        <w:rPr>
          <w:sz w:val="28"/>
          <w:szCs w:val="28"/>
        </w:rPr>
        <w:t xml:space="preserve"> Тогда </w:t>
      </w:r>
      <w:r w:rsidR="005B4666" w:rsidRPr="005175A9">
        <w:rPr>
          <w:sz w:val="28"/>
          <w:szCs w:val="28"/>
        </w:rPr>
        <w:t xml:space="preserve">в разделе бухгалтерского баланса </w:t>
      </w:r>
      <w:r w:rsidR="006A5F67" w:rsidRPr="005175A9">
        <w:rPr>
          <w:sz w:val="28"/>
          <w:szCs w:val="28"/>
        </w:rPr>
        <w:t>«</w:t>
      </w:r>
      <w:r w:rsidR="005B4666" w:rsidRPr="005175A9">
        <w:rPr>
          <w:sz w:val="28"/>
          <w:szCs w:val="28"/>
        </w:rPr>
        <w:t>Справка о наличии ценностей, учитываемых на забалансовых счетах</w:t>
      </w:r>
      <w:r w:rsidR="006A5F67" w:rsidRPr="005175A9">
        <w:rPr>
          <w:sz w:val="28"/>
          <w:szCs w:val="28"/>
        </w:rPr>
        <w:t>»</w:t>
      </w:r>
      <w:r w:rsidR="005B4666" w:rsidRPr="005175A9">
        <w:rPr>
          <w:sz w:val="28"/>
          <w:szCs w:val="28"/>
        </w:rPr>
        <w:t xml:space="preserve"> строка </w:t>
      </w:r>
      <w:r w:rsidR="006A5F67" w:rsidRPr="005175A9">
        <w:rPr>
          <w:sz w:val="28"/>
          <w:szCs w:val="28"/>
        </w:rPr>
        <w:t>«</w:t>
      </w:r>
      <w:r w:rsidR="005B4666" w:rsidRPr="005175A9">
        <w:rPr>
          <w:sz w:val="28"/>
          <w:szCs w:val="28"/>
        </w:rPr>
        <w:t>Арендованные основные средства</w:t>
      </w:r>
      <w:r w:rsidR="006A5F67" w:rsidRPr="005175A9">
        <w:rPr>
          <w:sz w:val="28"/>
          <w:szCs w:val="28"/>
        </w:rPr>
        <w:t>»</w:t>
      </w:r>
      <w:r w:rsidR="005B4666" w:rsidRPr="005175A9">
        <w:rPr>
          <w:sz w:val="28"/>
          <w:szCs w:val="28"/>
        </w:rPr>
        <w:t xml:space="preserve"> не будет содержать числового показателя</w:t>
      </w:r>
      <w:r w:rsidRPr="005175A9">
        <w:rPr>
          <w:sz w:val="28"/>
          <w:szCs w:val="28"/>
        </w:rPr>
        <w:t>.</w:t>
      </w:r>
      <w:r w:rsidR="005B4666" w:rsidRPr="005175A9">
        <w:rPr>
          <w:sz w:val="28"/>
          <w:szCs w:val="28"/>
        </w:rPr>
        <w:t xml:space="preserve"> Так, ФАС Западно-Сибирского округа в Постановлении от 8 сентября </w:t>
      </w:r>
      <w:smartTag w:uri="urn:schemas-microsoft-com:office:smarttags" w:element="metricconverter">
        <w:smartTagPr>
          <w:attr w:name="ProductID" w:val="2004 г"/>
        </w:smartTagPr>
        <w:r w:rsidR="005B4666" w:rsidRPr="005175A9">
          <w:rPr>
            <w:sz w:val="28"/>
            <w:szCs w:val="28"/>
          </w:rPr>
          <w:t>2004 г</w:t>
        </w:r>
      </w:smartTag>
      <w:r w:rsidR="005B4666" w:rsidRPr="005175A9">
        <w:rPr>
          <w:sz w:val="28"/>
          <w:szCs w:val="28"/>
        </w:rPr>
        <w:t>. по делу N Ф04-6301/2004(А75-445-14)</w:t>
      </w:r>
      <w:r w:rsidR="008715B9" w:rsidRPr="005175A9">
        <w:rPr>
          <w:sz w:val="28"/>
          <w:szCs w:val="28"/>
        </w:rPr>
        <w:t xml:space="preserve"> [19]</w:t>
      </w:r>
      <w:r w:rsidR="005B4666" w:rsidRPr="005175A9">
        <w:rPr>
          <w:sz w:val="28"/>
          <w:szCs w:val="28"/>
        </w:rPr>
        <w:t xml:space="preserve"> подчеркнул, что стоимость имущества, которая должна быть отражена на забалансовом счете, не формирует ни актив, ни пассив баланса и не является доходом или расходом организации. Соответственно, неотражение стоимости арендованного имущества за балансом вследствие ее отсутствия в договоре не свидетельствует о грубом нарушении правил учета доходов, расходов или объектов налогообложения.</w:t>
      </w:r>
    </w:p>
    <w:p w:rsidR="005B4666" w:rsidRPr="005175A9" w:rsidRDefault="00C17DD7" w:rsidP="005175A9">
      <w:pPr>
        <w:widowControl w:val="0"/>
        <w:ind w:firstLine="709"/>
        <w:rPr>
          <w:sz w:val="28"/>
          <w:szCs w:val="28"/>
        </w:rPr>
      </w:pPr>
      <w:r w:rsidRPr="005175A9">
        <w:rPr>
          <w:sz w:val="28"/>
          <w:szCs w:val="28"/>
        </w:rPr>
        <w:t xml:space="preserve">2. </w:t>
      </w:r>
      <w:r w:rsidR="005B4666" w:rsidRPr="005175A9">
        <w:rPr>
          <w:sz w:val="28"/>
          <w:szCs w:val="28"/>
        </w:rPr>
        <w:t>Проблемы возникают также при учете материалов, принятых в переработку.</w:t>
      </w:r>
    </w:p>
    <w:p w:rsidR="005B4666" w:rsidRPr="005175A9" w:rsidRDefault="005B4666" w:rsidP="005175A9">
      <w:pPr>
        <w:widowControl w:val="0"/>
        <w:ind w:firstLine="709"/>
        <w:rPr>
          <w:sz w:val="28"/>
          <w:szCs w:val="28"/>
        </w:rPr>
      </w:pPr>
      <w:r w:rsidRPr="005175A9">
        <w:rPr>
          <w:sz w:val="28"/>
          <w:szCs w:val="28"/>
        </w:rPr>
        <w:t>Например, при решении вопроса, кто после переработки становится собственником готовой продукции: заказчик или исполнитель.</w:t>
      </w:r>
    </w:p>
    <w:p w:rsidR="005B4666" w:rsidRPr="005175A9" w:rsidRDefault="005B4666" w:rsidP="005175A9">
      <w:pPr>
        <w:widowControl w:val="0"/>
        <w:ind w:firstLine="709"/>
        <w:rPr>
          <w:sz w:val="28"/>
          <w:szCs w:val="28"/>
        </w:rPr>
      </w:pPr>
      <w:r w:rsidRPr="005175A9">
        <w:rPr>
          <w:sz w:val="28"/>
          <w:szCs w:val="28"/>
        </w:rPr>
        <w:t>По всем законам заказчик выступает как собственник готовой продукции, но Г</w:t>
      </w:r>
      <w:r w:rsidR="00C17DD7" w:rsidRPr="005175A9">
        <w:rPr>
          <w:sz w:val="28"/>
          <w:szCs w:val="28"/>
        </w:rPr>
        <w:t xml:space="preserve">К РФ </w:t>
      </w:r>
      <w:r w:rsidRPr="005175A9">
        <w:rPr>
          <w:sz w:val="28"/>
          <w:szCs w:val="28"/>
        </w:rPr>
        <w:t>предусматривает для некоторых случаев и альтернативный ответ, смысл которого изложен в статье 220: право собственности на готовую продукцию, переходит к производителю, если стоимость переработки существенно превышает стоимость полученных материалов. В этом случае производитель обязан оплатить заказчику стоимость давальческого сырья.</w:t>
      </w:r>
    </w:p>
    <w:p w:rsidR="005B4666" w:rsidRPr="005175A9" w:rsidRDefault="00C50481" w:rsidP="005175A9">
      <w:pPr>
        <w:widowControl w:val="0"/>
        <w:ind w:firstLine="709"/>
        <w:rPr>
          <w:sz w:val="28"/>
          <w:szCs w:val="28"/>
        </w:rPr>
      </w:pPr>
      <w:r w:rsidRPr="005175A9">
        <w:rPr>
          <w:sz w:val="28"/>
          <w:szCs w:val="28"/>
        </w:rPr>
        <w:t xml:space="preserve">3. </w:t>
      </w:r>
      <w:r w:rsidR="005B4666" w:rsidRPr="005175A9">
        <w:rPr>
          <w:sz w:val="28"/>
          <w:szCs w:val="28"/>
        </w:rPr>
        <w:t>Основная сложность, связанная с ведением учета бланков строгой отчетности, обусловлена неясностью их стоимостной оценки.</w:t>
      </w:r>
      <w:r w:rsidRPr="005175A9">
        <w:rPr>
          <w:sz w:val="28"/>
          <w:szCs w:val="28"/>
        </w:rPr>
        <w:t xml:space="preserve"> </w:t>
      </w:r>
      <w:r w:rsidR="005B4666" w:rsidRPr="005175A9">
        <w:rPr>
          <w:sz w:val="28"/>
          <w:szCs w:val="28"/>
        </w:rPr>
        <w:t>Составители инструкции указывают на условную оценку бланков строгой отчетности</w:t>
      </w:r>
      <w:r w:rsidRPr="005175A9">
        <w:rPr>
          <w:sz w:val="28"/>
          <w:szCs w:val="28"/>
        </w:rPr>
        <w:t>, но не совсем ясно, как её определить.</w:t>
      </w:r>
    </w:p>
    <w:p w:rsidR="005B4666" w:rsidRPr="005175A9" w:rsidRDefault="005B4666" w:rsidP="005175A9">
      <w:pPr>
        <w:widowControl w:val="0"/>
        <w:ind w:firstLine="709"/>
        <w:rPr>
          <w:sz w:val="28"/>
          <w:szCs w:val="28"/>
        </w:rPr>
      </w:pPr>
      <w:r w:rsidRPr="005175A9">
        <w:rPr>
          <w:sz w:val="28"/>
          <w:szCs w:val="28"/>
        </w:rPr>
        <w:t xml:space="preserve">На самом деле, именно потому, что в данном случае речь идет о символических ценностях, </w:t>
      </w:r>
      <w:r w:rsidR="00C50481" w:rsidRPr="005175A9">
        <w:rPr>
          <w:sz w:val="28"/>
          <w:szCs w:val="28"/>
        </w:rPr>
        <w:t xml:space="preserve">под условными </w:t>
      </w:r>
      <w:r w:rsidRPr="005175A9">
        <w:rPr>
          <w:sz w:val="28"/>
          <w:szCs w:val="28"/>
        </w:rPr>
        <w:t>понима</w:t>
      </w:r>
      <w:r w:rsidR="00C50481" w:rsidRPr="005175A9">
        <w:rPr>
          <w:sz w:val="28"/>
          <w:szCs w:val="28"/>
        </w:rPr>
        <w:t>ются</w:t>
      </w:r>
      <w:r w:rsidRPr="005175A9">
        <w:rPr>
          <w:sz w:val="28"/>
          <w:szCs w:val="28"/>
        </w:rPr>
        <w:t xml:space="preserve"> оценки:</w:t>
      </w:r>
    </w:p>
    <w:p w:rsidR="005B4666" w:rsidRPr="005175A9" w:rsidRDefault="005B4666" w:rsidP="005175A9">
      <w:pPr>
        <w:widowControl w:val="0"/>
        <w:numPr>
          <w:ilvl w:val="0"/>
          <w:numId w:val="34"/>
        </w:numPr>
        <w:tabs>
          <w:tab w:val="clear" w:pos="397"/>
        </w:tabs>
        <w:ind w:firstLine="709"/>
        <w:rPr>
          <w:sz w:val="28"/>
          <w:szCs w:val="28"/>
        </w:rPr>
      </w:pPr>
      <w:r w:rsidRPr="005175A9">
        <w:rPr>
          <w:sz w:val="28"/>
          <w:szCs w:val="28"/>
        </w:rPr>
        <w:t>по номиналу, если речь идет о документах, имеющих денежную оценку;</w:t>
      </w:r>
    </w:p>
    <w:p w:rsidR="005B4666" w:rsidRPr="005175A9" w:rsidRDefault="005B4666" w:rsidP="005175A9">
      <w:pPr>
        <w:widowControl w:val="0"/>
        <w:numPr>
          <w:ilvl w:val="0"/>
          <w:numId w:val="34"/>
        </w:numPr>
        <w:tabs>
          <w:tab w:val="clear" w:pos="397"/>
        </w:tabs>
        <w:ind w:firstLine="709"/>
        <w:rPr>
          <w:sz w:val="28"/>
          <w:szCs w:val="28"/>
        </w:rPr>
      </w:pPr>
      <w:r w:rsidRPr="005175A9">
        <w:rPr>
          <w:sz w:val="28"/>
          <w:szCs w:val="28"/>
        </w:rPr>
        <w:t>по себестоимости, если организация оплачивала приобретение и печать этих бланков;</w:t>
      </w:r>
    </w:p>
    <w:p w:rsidR="005B4666" w:rsidRPr="005175A9" w:rsidRDefault="005B4666" w:rsidP="005175A9">
      <w:pPr>
        <w:widowControl w:val="0"/>
        <w:numPr>
          <w:ilvl w:val="0"/>
          <w:numId w:val="34"/>
        </w:numPr>
        <w:tabs>
          <w:tab w:val="clear" w:pos="397"/>
        </w:tabs>
        <w:ind w:firstLine="709"/>
        <w:rPr>
          <w:sz w:val="28"/>
          <w:szCs w:val="28"/>
        </w:rPr>
      </w:pPr>
      <w:r w:rsidRPr="005175A9">
        <w:rPr>
          <w:sz w:val="28"/>
          <w:szCs w:val="28"/>
        </w:rPr>
        <w:t>по цене pro memoria (для памяти).</w:t>
      </w:r>
    </w:p>
    <w:p w:rsidR="005B4666" w:rsidRPr="005175A9" w:rsidRDefault="005B4666" w:rsidP="005175A9">
      <w:pPr>
        <w:widowControl w:val="0"/>
        <w:ind w:firstLine="709"/>
        <w:rPr>
          <w:sz w:val="28"/>
          <w:szCs w:val="28"/>
        </w:rPr>
      </w:pPr>
      <w:r w:rsidRPr="005175A9">
        <w:rPr>
          <w:sz w:val="28"/>
          <w:szCs w:val="28"/>
        </w:rPr>
        <w:t>Первая оценка может применяться при учете непроданных бланков. И она имеет то преимущество, что в определенных условиях облегчает взыскание недостачи бланков.</w:t>
      </w:r>
    </w:p>
    <w:p w:rsidR="005B4666" w:rsidRPr="005175A9" w:rsidRDefault="005B4666" w:rsidP="005175A9">
      <w:pPr>
        <w:widowControl w:val="0"/>
        <w:ind w:firstLine="709"/>
        <w:rPr>
          <w:sz w:val="28"/>
          <w:szCs w:val="28"/>
        </w:rPr>
      </w:pPr>
      <w:r w:rsidRPr="005175A9">
        <w:rPr>
          <w:sz w:val="28"/>
          <w:szCs w:val="28"/>
        </w:rPr>
        <w:t>Вторая оценка, так или иначе, проходит по балансовым счетам, и связывать её с учетом нецелесообразно.</w:t>
      </w:r>
    </w:p>
    <w:p w:rsidR="005B4666" w:rsidRPr="005175A9" w:rsidRDefault="00C50481" w:rsidP="005175A9">
      <w:pPr>
        <w:widowControl w:val="0"/>
        <w:ind w:firstLine="709"/>
        <w:rPr>
          <w:sz w:val="28"/>
          <w:szCs w:val="28"/>
        </w:rPr>
      </w:pPr>
      <w:r w:rsidRPr="005175A9">
        <w:rPr>
          <w:sz w:val="28"/>
          <w:szCs w:val="28"/>
        </w:rPr>
        <w:t xml:space="preserve">Третья оценка – </w:t>
      </w:r>
      <w:r w:rsidR="005B4666" w:rsidRPr="005175A9">
        <w:rPr>
          <w:sz w:val="28"/>
          <w:szCs w:val="28"/>
        </w:rPr>
        <w:t>самая удобная. Любая учетная единица оценивается по 1 руб. или по 10 руб., или по 100 руб. и т.п. следовательно, сколько единиц числится на забалансовом счете, столько на этом счете и будет рублей. Это единственный вид оценки, который применим к объектам, по которым не проставлены цены, например, дипломы. Однако, если за вручение дипломов взыскивается какая-то плата, то эта плата може</w:t>
      </w:r>
      <w:r w:rsidRPr="005175A9">
        <w:rPr>
          <w:sz w:val="28"/>
          <w:szCs w:val="28"/>
        </w:rPr>
        <w:t>т быть положена в основу оценки.</w:t>
      </w:r>
      <w:r w:rsidR="005B4666" w:rsidRPr="005175A9">
        <w:rPr>
          <w:sz w:val="28"/>
          <w:szCs w:val="28"/>
        </w:rPr>
        <w:t xml:space="preserve"> </w:t>
      </w:r>
      <w:r w:rsidRPr="005175A9">
        <w:rPr>
          <w:sz w:val="28"/>
          <w:szCs w:val="28"/>
        </w:rPr>
        <w:t>Н</w:t>
      </w:r>
      <w:r w:rsidR="005B4666" w:rsidRPr="005175A9">
        <w:rPr>
          <w:sz w:val="28"/>
          <w:szCs w:val="28"/>
        </w:rPr>
        <w:t xml:space="preserve">о это уже будет оценка по </w:t>
      </w:r>
      <w:r w:rsidRPr="005175A9">
        <w:rPr>
          <w:sz w:val="28"/>
          <w:szCs w:val="28"/>
        </w:rPr>
        <w:t>номиналу, хотя на самом бланке</w:t>
      </w:r>
      <w:r w:rsidR="005B4666" w:rsidRPr="005175A9">
        <w:rPr>
          <w:sz w:val="28"/>
          <w:szCs w:val="28"/>
        </w:rPr>
        <w:t xml:space="preserve"> этот номинал отсутствует</w:t>
      </w:r>
      <w:r w:rsidR="008715B9" w:rsidRPr="005175A9">
        <w:rPr>
          <w:sz w:val="28"/>
          <w:szCs w:val="28"/>
        </w:rPr>
        <w:t xml:space="preserve"> [18]</w:t>
      </w:r>
      <w:r w:rsidRPr="005175A9">
        <w:rPr>
          <w:sz w:val="28"/>
          <w:szCs w:val="28"/>
        </w:rPr>
        <w:t>.</w:t>
      </w:r>
    </w:p>
    <w:p w:rsidR="007D4414" w:rsidRPr="005175A9" w:rsidRDefault="00C50481" w:rsidP="005175A9">
      <w:pPr>
        <w:widowControl w:val="0"/>
        <w:ind w:firstLine="709"/>
        <w:rPr>
          <w:sz w:val="28"/>
          <w:szCs w:val="28"/>
        </w:rPr>
      </w:pPr>
      <w:r w:rsidRPr="005175A9">
        <w:rPr>
          <w:sz w:val="28"/>
          <w:szCs w:val="28"/>
        </w:rPr>
        <w:t xml:space="preserve">4. </w:t>
      </w:r>
      <w:r w:rsidR="00BC5436" w:rsidRPr="005175A9">
        <w:rPr>
          <w:sz w:val="28"/>
          <w:szCs w:val="28"/>
        </w:rPr>
        <w:t>Н</w:t>
      </w:r>
      <w:r w:rsidR="005B4666" w:rsidRPr="005175A9">
        <w:rPr>
          <w:sz w:val="28"/>
          <w:szCs w:val="28"/>
        </w:rPr>
        <w:t>е для всех активов, которые должны учитываться на забалансовых счетах, предусмотрен счет.</w:t>
      </w:r>
    </w:p>
    <w:p w:rsidR="007D4414" w:rsidRPr="005175A9" w:rsidRDefault="007D4414" w:rsidP="005175A9">
      <w:pPr>
        <w:widowControl w:val="0"/>
        <w:ind w:firstLine="709"/>
        <w:rPr>
          <w:sz w:val="28"/>
          <w:szCs w:val="28"/>
        </w:rPr>
      </w:pPr>
      <w:r w:rsidRPr="005175A9">
        <w:rPr>
          <w:sz w:val="28"/>
          <w:szCs w:val="28"/>
        </w:rPr>
        <w:t xml:space="preserve">Организация может уточнять содержание приведенных в Плане счетов </w:t>
      </w:r>
      <w:r w:rsidR="008715B9" w:rsidRPr="005175A9">
        <w:rPr>
          <w:sz w:val="28"/>
          <w:szCs w:val="28"/>
        </w:rPr>
        <w:t xml:space="preserve">[5] </w:t>
      </w:r>
      <w:r w:rsidRPr="005175A9">
        <w:rPr>
          <w:sz w:val="28"/>
          <w:szCs w:val="28"/>
        </w:rPr>
        <w:t>субсчетов, исключать и объединять их, а также вводить дополнительные субсчета (см. Письмо Минфина России от 18.01.2006 N 07-05-06/07).</w:t>
      </w:r>
    </w:p>
    <w:p w:rsidR="007D4414" w:rsidRPr="005175A9" w:rsidRDefault="00BC5436" w:rsidP="005175A9">
      <w:pPr>
        <w:widowControl w:val="0"/>
        <w:ind w:firstLine="709"/>
        <w:rPr>
          <w:sz w:val="28"/>
          <w:szCs w:val="28"/>
        </w:rPr>
      </w:pPr>
      <w:r w:rsidRPr="005175A9">
        <w:rPr>
          <w:sz w:val="28"/>
          <w:szCs w:val="28"/>
        </w:rPr>
        <w:t>Так, о</w:t>
      </w:r>
      <w:r w:rsidR="007D4414" w:rsidRPr="005175A9">
        <w:rPr>
          <w:sz w:val="28"/>
          <w:szCs w:val="28"/>
        </w:rPr>
        <w:t>сновные средства, списываемые на затраты при вводе в эксплуатацию. ПБУ</w:t>
      </w:r>
      <w:r w:rsidRPr="005175A9">
        <w:rPr>
          <w:sz w:val="28"/>
          <w:szCs w:val="28"/>
        </w:rPr>
        <w:t> </w:t>
      </w:r>
      <w:r w:rsidR="007D4414" w:rsidRPr="005175A9">
        <w:rPr>
          <w:sz w:val="28"/>
          <w:szCs w:val="28"/>
        </w:rPr>
        <w:t xml:space="preserve">6/01 </w:t>
      </w:r>
      <w:r w:rsidR="006A5F67" w:rsidRPr="005175A9">
        <w:rPr>
          <w:sz w:val="28"/>
          <w:szCs w:val="28"/>
        </w:rPr>
        <w:t>«</w:t>
      </w:r>
      <w:r w:rsidR="007D4414" w:rsidRPr="005175A9">
        <w:rPr>
          <w:sz w:val="28"/>
          <w:szCs w:val="28"/>
        </w:rPr>
        <w:t>Учет основных средств</w:t>
      </w:r>
      <w:r w:rsidR="006A5F67" w:rsidRPr="005175A9">
        <w:rPr>
          <w:sz w:val="28"/>
          <w:szCs w:val="28"/>
        </w:rPr>
        <w:t>»</w:t>
      </w:r>
      <w:r w:rsidR="008715B9" w:rsidRPr="005175A9">
        <w:rPr>
          <w:sz w:val="28"/>
          <w:szCs w:val="28"/>
        </w:rPr>
        <w:t xml:space="preserve"> [10]</w:t>
      </w:r>
      <w:r w:rsidR="007D4414" w:rsidRPr="005175A9">
        <w:rPr>
          <w:sz w:val="28"/>
          <w:szCs w:val="28"/>
        </w:rPr>
        <w:t xml:space="preserve"> предусмотрено, что основные средства, стоимостью в пределах лимита, установленного в учетной политике организации, но не более 20 000 руб. за единицу, могут отражаться в бухгалтерском учете и бухгалтерской отчетности в составе материально-производственных запасов. Такие активы подлежат включению в затраты в качестве материальных затрат при вводе в эксплуатацию.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 В качестве такого контроля, </w:t>
      </w:r>
      <w:r w:rsidRPr="005175A9">
        <w:rPr>
          <w:sz w:val="28"/>
          <w:szCs w:val="28"/>
        </w:rPr>
        <w:t>рекомендуется</w:t>
      </w:r>
      <w:r w:rsidR="007D4414" w:rsidRPr="005175A9">
        <w:rPr>
          <w:sz w:val="28"/>
          <w:szCs w:val="28"/>
        </w:rPr>
        <w:t xml:space="preserve"> указанные основные средства после ввода в эксплуатацию до момента их фактического выбытия (полного износа или реализации) учитывать на забалансовом счете </w:t>
      </w:r>
      <w:r w:rsidR="006A5F67" w:rsidRPr="005175A9">
        <w:rPr>
          <w:sz w:val="28"/>
          <w:szCs w:val="28"/>
        </w:rPr>
        <w:t>«</w:t>
      </w:r>
      <w:r w:rsidR="007D4414" w:rsidRPr="005175A9">
        <w:rPr>
          <w:sz w:val="28"/>
          <w:szCs w:val="28"/>
        </w:rPr>
        <w:t>Введенные в эксплуатацию основные средства, стоимостью до 20 000 руб.</w:t>
      </w:r>
      <w:r w:rsidR="006A5F67" w:rsidRPr="005175A9">
        <w:rPr>
          <w:sz w:val="28"/>
          <w:szCs w:val="28"/>
        </w:rPr>
        <w:t>»</w:t>
      </w:r>
      <w:r w:rsidR="007D4414" w:rsidRPr="005175A9">
        <w:rPr>
          <w:sz w:val="28"/>
          <w:szCs w:val="28"/>
        </w:rPr>
        <w:t>, причем по цене приобретения (без НДС).</w:t>
      </w:r>
    </w:p>
    <w:p w:rsidR="00BC5436" w:rsidRPr="005175A9" w:rsidRDefault="007D4414" w:rsidP="005175A9">
      <w:pPr>
        <w:widowControl w:val="0"/>
        <w:ind w:firstLine="709"/>
        <w:rPr>
          <w:sz w:val="28"/>
          <w:szCs w:val="28"/>
        </w:rPr>
      </w:pPr>
      <w:r w:rsidRPr="005175A9">
        <w:rPr>
          <w:sz w:val="28"/>
          <w:szCs w:val="28"/>
        </w:rPr>
        <w:t>Учет на счете 001 основных средств, полученных в безвозмездное или иное пользование (кроме аренды),</w:t>
      </w:r>
      <w:r w:rsidR="00BC5436" w:rsidRPr="005175A9">
        <w:rPr>
          <w:sz w:val="28"/>
          <w:szCs w:val="28"/>
        </w:rPr>
        <w:t xml:space="preserve"> также</w:t>
      </w:r>
      <w:r w:rsidRPr="005175A9">
        <w:rPr>
          <w:sz w:val="28"/>
          <w:szCs w:val="28"/>
        </w:rPr>
        <w:t xml:space="preserve"> не предусмотрен.</w:t>
      </w:r>
    </w:p>
    <w:p w:rsidR="007D4414" w:rsidRPr="005175A9" w:rsidRDefault="00BC5436" w:rsidP="005175A9">
      <w:pPr>
        <w:widowControl w:val="0"/>
        <w:ind w:firstLine="709"/>
        <w:rPr>
          <w:sz w:val="28"/>
          <w:szCs w:val="28"/>
        </w:rPr>
      </w:pPr>
      <w:r w:rsidRPr="005175A9">
        <w:rPr>
          <w:sz w:val="28"/>
          <w:szCs w:val="28"/>
        </w:rPr>
        <w:t>Д</w:t>
      </w:r>
      <w:r w:rsidR="007D4414" w:rsidRPr="005175A9">
        <w:rPr>
          <w:sz w:val="28"/>
          <w:szCs w:val="28"/>
        </w:rPr>
        <w:t xml:space="preserve">ля </w:t>
      </w:r>
      <w:r w:rsidRPr="005175A9">
        <w:rPr>
          <w:sz w:val="28"/>
          <w:szCs w:val="28"/>
        </w:rPr>
        <w:t xml:space="preserve">их </w:t>
      </w:r>
      <w:r w:rsidR="007D4414" w:rsidRPr="005175A9">
        <w:rPr>
          <w:sz w:val="28"/>
          <w:szCs w:val="28"/>
        </w:rPr>
        <w:t xml:space="preserve">учета </w:t>
      </w:r>
      <w:r w:rsidRPr="005175A9">
        <w:rPr>
          <w:sz w:val="28"/>
          <w:szCs w:val="28"/>
        </w:rPr>
        <w:t>можно</w:t>
      </w:r>
      <w:r w:rsidR="007D4414" w:rsidRPr="005175A9">
        <w:rPr>
          <w:sz w:val="28"/>
          <w:szCs w:val="28"/>
        </w:rPr>
        <w:t xml:space="preserve"> открыть отдельный субсчет для забалансового счета 001 либо закрепить в учетной политике организации отдельный счет </w:t>
      </w:r>
      <w:r w:rsidR="006A5F67" w:rsidRPr="005175A9">
        <w:rPr>
          <w:sz w:val="28"/>
          <w:szCs w:val="28"/>
        </w:rPr>
        <w:t>«</w:t>
      </w:r>
      <w:r w:rsidR="007D4414" w:rsidRPr="005175A9">
        <w:rPr>
          <w:sz w:val="28"/>
          <w:szCs w:val="28"/>
        </w:rPr>
        <w:t>Основные средства, полученные в безвозмездное или иное пользование (кроме аренды)</w:t>
      </w:r>
      <w:r w:rsidR="006A5F67" w:rsidRPr="005175A9">
        <w:rPr>
          <w:sz w:val="28"/>
          <w:szCs w:val="28"/>
        </w:rPr>
        <w:t>»</w:t>
      </w:r>
      <w:r w:rsidR="007D4414" w:rsidRPr="005175A9">
        <w:rPr>
          <w:sz w:val="28"/>
          <w:szCs w:val="28"/>
        </w:rPr>
        <w:t xml:space="preserve">. Учет следует осуществлять в залоговой или иной </w:t>
      </w:r>
      <w:r w:rsidRPr="005175A9">
        <w:rPr>
          <w:sz w:val="28"/>
          <w:szCs w:val="28"/>
        </w:rPr>
        <w:t xml:space="preserve">оценке, </w:t>
      </w:r>
      <w:r w:rsidR="007D4414" w:rsidRPr="005175A9">
        <w:rPr>
          <w:sz w:val="28"/>
          <w:szCs w:val="28"/>
        </w:rPr>
        <w:t>оговоренной сторонами сделки. Земельные участки, полученные организацией в безвозмездное пользование, можно учитывать на этом счете в нормативной или кадастровой оценке. Такие объекты могут быть поставлены на учет по рыночной цене, подтвержденной отчетом независимого оценщика.</w:t>
      </w:r>
    </w:p>
    <w:p w:rsidR="007D4414" w:rsidRPr="005175A9" w:rsidRDefault="007D4414" w:rsidP="005175A9">
      <w:pPr>
        <w:widowControl w:val="0"/>
        <w:ind w:firstLine="709"/>
        <w:rPr>
          <w:sz w:val="28"/>
          <w:szCs w:val="28"/>
        </w:rPr>
      </w:pPr>
      <w:r w:rsidRPr="005175A9">
        <w:rPr>
          <w:sz w:val="28"/>
          <w:szCs w:val="28"/>
        </w:rPr>
        <w:t>Для внешних пользователей может представлять интерес информация, отра</w:t>
      </w:r>
      <w:r w:rsidR="00BC5436" w:rsidRPr="005175A9">
        <w:rPr>
          <w:sz w:val="28"/>
          <w:szCs w:val="28"/>
        </w:rPr>
        <w:t>женная в отчетности организации,</w:t>
      </w:r>
      <w:r w:rsidRPr="005175A9">
        <w:rPr>
          <w:sz w:val="28"/>
          <w:szCs w:val="28"/>
        </w:rPr>
        <w:t xml:space="preserve"> о законсервированных, неиспользуемых основных средствах. Законсервированные основные средства, </w:t>
      </w:r>
      <w:r w:rsidR="00BC5436" w:rsidRPr="005175A9">
        <w:rPr>
          <w:sz w:val="28"/>
          <w:szCs w:val="28"/>
        </w:rPr>
        <w:t>могут</w:t>
      </w:r>
      <w:r w:rsidRPr="005175A9">
        <w:rPr>
          <w:sz w:val="28"/>
          <w:szCs w:val="28"/>
        </w:rPr>
        <w:t xml:space="preserve"> быть учтены на забалансовом счете и отражены в Справке о наличии ценностей, учитываемых на забалансовых счетах формы N 1 по остаточной стоимости.</w:t>
      </w:r>
    </w:p>
    <w:p w:rsidR="007D4414" w:rsidRPr="005175A9" w:rsidRDefault="00177B1B" w:rsidP="005175A9">
      <w:pPr>
        <w:widowControl w:val="0"/>
        <w:ind w:firstLine="709"/>
        <w:rPr>
          <w:sz w:val="28"/>
          <w:szCs w:val="28"/>
        </w:rPr>
      </w:pPr>
      <w:r w:rsidRPr="005175A9">
        <w:rPr>
          <w:sz w:val="28"/>
          <w:szCs w:val="28"/>
        </w:rPr>
        <w:t>В</w:t>
      </w:r>
      <w:r w:rsidR="007D4414" w:rsidRPr="005175A9">
        <w:rPr>
          <w:sz w:val="28"/>
          <w:szCs w:val="28"/>
        </w:rPr>
        <w:t xml:space="preserve"> Плане счетов </w:t>
      </w:r>
      <w:r w:rsidR="008715B9" w:rsidRPr="005175A9">
        <w:rPr>
          <w:sz w:val="28"/>
          <w:szCs w:val="28"/>
        </w:rPr>
        <w:t xml:space="preserve">[5] </w:t>
      </w:r>
      <w:r w:rsidRPr="005175A9">
        <w:rPr>
          <w:sz w:val="28"/>
          <w:szCs w:val="28"/>
        </w:rPr>
        <w:t>также не предусмотрен забалансовый счет</w:t>
      </w:r>
      <w:r w:rsidR="007D4414" w:rsidRPr="005175A9">
        <w:rPr>
          <w:sz w:val="28"/>
          <w:szCs w:val="28"/>
        </w:rPr>
        <w:t xml:space="preserve"> для нематериальных активов</w:t>
      </w:r>
      <w:r w:rsidRPr="005175A9">
        <w:rPr>
          <w:sz w:val="28"/>
          <w:szCs w:val="28"/>
        </w:rPr>
        <w:t>.</w:t>
      </w:r>
      <w:r w:rsidR="007D4414" w:rsidRPr="005175A9">
        <w:rPr>
          <w:sz w:val="28"/>
          <w:szCs w:val="28"/>
        </w:rPr>
        <w:t xml:space="preserve"> Получение нематериальных активов в аренду, безвозмездное пользование - явление в современной экономике достаточно частое. Поэтому, если организация получает нематериальные активы в пользование по каким-либо договорам, целесообразно предусмотреть в учетной политике наличие соответствующего забалансового счета. Учет нематериальных активов, полученных в пользование, следует осуществлять по цене, указанной в договоре, или по рыночной цене, подтвержденной отчетом независимого оценщика.</w:t>
      </w:r>
    </w:p>
    <w:p w:rsidR="00FB37C6" w:rsidRPr="005175A9" w:rsidRDefault="00FB37C6" w:rsidP="005175A9">
      <w:pPr>
        <w:widowControl w:val="0"/>
        <w:ind w:firstLine="709"/>
        <w:rPr>
          <w:sz w:val="28"/>
          <w:szCs w:val="28"/>
        </w:rPr>
      </w:pPr>
      <w:r w:rsidRPr="005175A9">
        <w:rPr>
          <w:sz w:val="28"/>
          <w:szCs w:val="28"/>
        </w:rPr>
        <w:t>В разделе 3 приведен забалансовый учет имущества, не принадлежащего организации на праве собственности, условных прав и обязательств, возникающих в результате финансово-хозяйст</w:t>
      </w:r>
      <w:r w:rsidR="006D7719" w:rsidRPr="005175A9">
        <w:rPr>
          <w:sz w:val="28"/>
          <w:szCs w:val="28"/>
        </w:rPr>
        <w:t>венной деятельности, на примере условного предприятия ООО «Кедр». В соответствии с Законом о бухгалтерском учете [4] и ПБУ 1/08 «Учетная политика организаций» [8] сформирован фрагмент учетной политики в отношении учета указанных ценностей на забалансовых счетах, приведенный в Приложении А.</w:t>
      </w:r>
    </w:p>
    <w:p w:rsidR="006D7719" w:rsidRPr="005175A9" w:rsidRDefault="006D7719" w:rsidP="005175A9">
      <w:pPr>
        <w:ind w:firstLine="709"/>
        <w:rPr>
          <w:sz w:val="28"/>
          <w:szCs w:val="28"/>
        </w:rPr>
      </w:pPr>
      <w:r w:rsidRPr="005175A9">
        <w:rPr>
          <w:sz w:val="28"/>
          <w:szCs w:val="28"/>
        </w:rPr>
        <w:t>В журнале хозяйственных операций приведены записи, документальным подтверждением которых являются первичные учетные документы, представленные в Приложениях Б – Ю. На основе данного журнала составлены мемориальные ордера</w:t>
      </w:r>
      <w:r w:rsidR="00391056" w:rsidRPr="005175A9">
        <w:rPr>
          <w:sz w:val="28"/>
          <w:szCs w:val="28"/>
        </w:rPr>
        <w:t xml:space="preserve"> </w:t>
      </w:r>
      <w:r w:rsidRPr="005175A9">
        <w:rPr>
          <w:sz w:val="28"/>
          <w:szCs w:val="28"/>
        </w:rPr>
        <w:t xml:space="preserve">(Приложение </w:t>
      </w:r>
      <w:r w:rsidR="00391056" w:rsidRPr="005175A9">
        <w:rPr>
          <w:sz w:val="28"/>
          <w:szCs w:val="28"/>
        </w:rPr>
        <w:t>Ф</w:t>
      </w:r>
      <w:r w:rsidRPr="005175A9">
        <w:rPr>
          <w:sz w:val="28"/>
          <w:szCs w:val="28"/>
        </w:rPr>
        <w:t xml:space="preserve">), оборотно-сальдовая ведомость по счетам учета (Приложение </w:t>
      </w:r>
      <w:r w:rsidR="00391056" w:rsidRPr="005175A9">
        <w:rPr>
          <w:sz w:val="28"/>
          <w:szCs w:val="28"/>
        </w:rPr>
        <w:t>У</w:t>
      </w:r>
      <w:r w:rsidRPr="005175A9">
        <w:rPr>
          <w:sz w:val="28"/>
          <w:szCs w:val="28"/>
        </w:rPr>
        <w:t xml:space="preserve">) и Журнал-Главная (Приложение </w:t>
      </w:r>
      <w:r w:rsidR="00391056" w:rsidRPr="005175A9">
        <w:rPr>
          <w:sz w:val="28"/>
          <w:szCs w:val="28"/>
        </w:rPr>
        <w:t>Х</w:t>
      </w:r>
      <w:r w:rsidRPr="005175A9">
        <w:rPr>
          <w:sz w:val="28"/>
          <w:szCs w:val="28"/>
        </w:rPr>
        <w:t xml:space="preserve">), составлен бухгалтерский баланс формы </w:t>
      </w:r>
      <w:r w:rsidRPr="005175A9">
        <w:rPr>
          <w:sz w:val="28"/>
          <w:szCs w:val="28"/>
          <w:lang w:val="en-US"/>
        </w:rPr>
        <w:t>N</w:t>
      </w:r>
      <w:r w:rsidRPr="005175A9">
        <w:rPr>
          <w:sz w:val="28"/>
          <w:szCs w:val="28"/>
        </w:rPr>
        <w:t> 1 (Приложение</w:t>
      </w:r>
      <w:r w:rsidR="00391056" w:rsidRPr="005175A9">
        <w:rPr>
          <w:sz w:val="28"/>
          <w:szCs w:val="28"/>
        </w:rPr>
        <w:t xml:space="preserve"> Ц</w:t>
      </w:r>
      <w:r w:rsidRPr="005175A9">
        <w:rPr>
          <w:sz w:val="28"/>
          <w:szCs w:val="28"/>
        </w:rPr>
        <w:t>).</w:t>
      </w:r>
    </w:p>
    <w:p w:rsidR="006D7719" w:rsidRDefault="006D7719" w:rsidP="005175A9">
      <w:pPr>
        <w:widowControl w:val="0"/>
        <w:ind w:firstLine="709"/>
        <w:rPr>
          <w:sz w:val="28"/>
          <w:szCs w:val="28"/>
        </w:rPr>
      </w:pPr>
      <w:r w:rsidRPr="005175A9">
        <w:rPr>
          <w:sz w:val="28"/>
          <w:szCs w:val="28"/>
        </w:rPr>
        <w:t xml:space="preserve">Кроме того, в </w:t>
      </w:r>
      <w:r w:rsidR="006C7AA4" w:rsidRPr="005175A9">
        <w:rPr>
          <w:sz w:val="28"/>
          <w:szCs w:val="28"/>
        </w:rPr>
        <w:t>ходе</w:t>
      </w:r>
      <w:r w:rsidRPr="005175A9">
        <w:rPr>
          <w:sz w:val="28"/>
          <w:szCs w:val="28"/>
        </w:rPr>
        <w:t xml:space="preserve"> проведенной работы были выработаны рекомендации по учету на забалансовых счетах</w:t>
      </w:r>
      <w:r w:rsidR="00D431E2" w:rsidRPr="005175A9">
        <w:rPr>
          <w:sz w:val="28"/>
          <w:szCs w:val="28"/>
        </w:rPr>
        <w:t>, которые могут быть полезны для организаций, ведущих забалансовых учет соответствующих ценностей.</w:t>
      </w:r>
    </w:p>
    <w:p w:rsidR="004C6B4B" w:rsidRDefault="004C6B4B" w:rsidP="005175A9">
      <w:pPr>
        <w:widowControl w:val="0"/>
        <w:ind w:firstLine="709"/>
        <w:rPr>
          <w:sz w:val="28"/>
          <w:szCs w:val="28"/>
        </w:rPr>
      </w:pPr>
    </w:p>
    <w:p w:rsidR="00D156F3" w:rsidRPr="005175A9" w:rsidRDefault="004C6B4B" w:rsidP="004C6B4B">
      <w:pPr>
        <w:widowControl w:val="0"/>
        <w:ind w:firstLine="709"/>
        <w:rPr>
          <w:sz w:val="28"/>
          <w:szCs w:val="28"/>
        </w:rPr>
      </w:pPr>
      <w:r>
        <w:rPr>
          <w:sz w:val="28"/>
          <w:szCs w:val="28"/>
        </w:rPr>
        <w:br w:type="page"/>
      </w:r>
      <w:bookmarkStart w:id="25" w:name="_БИБЛИОГРАФИЧЕСКИЙ_СПИСОК"/>
      <w:bookmarkStart w:id="26" w:name="_Toc231785580"/>
      <w:bookmarkEnd w:id="25"/>
      <w:r w:rsidR="00D156F3" w:rsidRPr="005175A9">
        <w:rPr>
          <w:sz w:val="28"/>
          <w:szCs w:val="28"/>
        </w:rPr>
        <w:t>ЗАКЛЮЧЕНИЕ</w:t>
      </w:r>
      <w:bookmarkEnd w:id="26"/>
    </w:p>
    <w:p w:rsidR="004C6B4B" w:rsidRDefault="004C6B4B" w:rsidP="005175A9">
      <w:pPr>
        <w:ind w:firstLine="709"/>
        <w:rPr>
          <w:sz w:val="28"/>
          <w:szCs w:val="28"/>
        </w:rPr>
      </w:pPr>
    </w:p>
    <w:p w:rsidR="00D30873" w:rsidRPr="005175A9" w:rsidRDefault="00D30873" w:rsidP="005175A9">
      <w:pPr>
        <w:ind w:firstLine="709"/>
        <w:rPr>
          <w:sz w:val="28"/>
          <w:szCs w:val="28"/>
        </w:rPr>
      </w:pPr>
      <w:r w:rsidRPr="005175A9">
        <w:rPr>
          <w:sz w:val="28"/>
          <w:szCs w:val="28"/>
        </w:rPr>
        <w:t>Несмотря на то, что забалансовый учет организуется по простой схеме, с ростом оборотов на забалансовых счетах он может для предприятий определенных отраслей быть сравнимым с балансовым учетом, и во избежание штрафных санкций следует относиться к его организации и ведению так же внимательно, как и к организации учета на балансовых счетах.</w:t>
      </w:r>
    </w:p>
    <w:p w:rsidR="00CB02EF" w:rsidRPr="005175A9" w:rsidRDefault="00CB02EF" w:rsidP="005175A9">
      <w:pPr>
        <w:shd w:val="clear" w:color="auto" w:fill="FFFFFF"/>
        <w:ind w:firstLine="709"/>
        <w:rPr>
          <w:sz w:val="28"/>
          <w:szCs w:val="28"/>
        </w:rPr>
      </w:pPr>
      <w:r w:rsidRPr="005175A9">
        <w:rPr>
          <w:sz w:val="28"/>
          <w:szCs w:val="28"/>
        </w:rPr>
        <w:t>Говоря о необходимости ведения забалансового учета, можно выделить следующие аргументы:</w:t>
      </w:r>
    </w:p>
    <w:p w:rsidR="00CB02EF" w:rsidRPr="005175A9" w:rsidRDefault="00CB02EF" w:rsidP="005175A9">
      <w:pPr>
        <w:shd w:val="clear" w:color="auto" w:fill="FFFFFF"/>
        <w:ind w:firstLine="709"/>
        <w:rPr>
          <w:sz w:val="28"/>
          <w:szCs w:val="28"/>
        </w:rPr>
      </w:pPr>
      <w:r w:rsidRPr="005175A9">
        <w:rPr>
          <w:sz w:val="28"/>
          <w:szCs w:val="28"/>
        </w:rPr>
        <w:t>Во-первых, на основании данных такого учета составляется Справка о наличии ценностей, учитываемых на забалансовых счетах, являющаяся приложением к бухгалтерскому балансу.</w:t>
      </w:r>
    </w:p>
    <w:p w:rsidR="00CB02EF" w:rsidRPr="005175A9" w:rsidRDefault="00CB02EF" w:rsidP="005175A9">
      <w:pPr>
        <w:shd w:val="clear" w:color="auto" w:fill="FFFFFF"/>
        <w:ind w:firstLine="709"/>
        <w:rPr>
          <w:sz w:val="28"/>
          <w:szCs w:val="28"/>
        </w:rPr>
      </w:pPr>
      <w:r w:rsidRPr="005175A9">
        <w:rPr>
          <w:sz w:val="28"/>
          <w:szCs w:val="28"/>
        </w:rPr>
        <w:t>Согласно ПБУ 4/99 отчетность должна давать полное и достоверное представление о финансовом положении организации. Однако без показателей многих забалансовых счетов составить полное представление о финансовом положении фирмы невозможно. Неотражение или неправильное отражение ценностей за балансом в бухгалтерской отчетности может привести к тому, что организация получит аудиторское заключение с оговоркой, если размер искажения превысит существенную величину.</w:t>
      </w:r>
    </w:p>
    <w:p w:rsidR="00CB02EF" w:rsidRPr="005175A9" w:rsidRDefault="00CB02EF" w:rsidP="005175A9">
      <w:pPr>
        <w:shd w:val="clear" w:color="auto" w:fill="FFFFFF"/>
        <w:ind w:firstLine="709"/>
        <w:rPr>
          <w:sz w:val="28"/>
          <w:szCs w:val="28"/>
        </w:rPr>
      </w:pPr>
      <w:r w:rsidRPr="005175A9">
        <w:rPr>
          <w:sz w:val="28"/>
          <w:szCs w:val="28"/>
        </w:rPr>
        <w:t>Во-вторых, если данные об учитываемых на забалансовых счетах объектах не указаны (неправильно указаны) в соответствующей строке справки, должностные лица организации могут быть оштрафованы.</w:t>
      </w:r>
    </w:p>
    <w:p w:rsidR="00CB02EF" w:rsidRPr="005175A9" w:rsidRDefault="00CB02EF" w:rsidP="005175A9">
      <w:pPr>
        <w:shd w:val="clear" w:color="auto" w:fill="FFFFFF"/>
        <w:ind w:firstLine="709"/>
        <w:rPr>
          <w:sz w:val="28"/>
          <w:szCs w:val="28"/>
        </w:rPr>
      </w:pPr>
      <w:r w:rsidRPr="005175A9">
        <w:rPr>
          <w:sz w:val="28"/>
          <w:szCs w:val="28"/>
        </w:rPr>
        <w:t>В-третьих, в некоторых случаях от правильного отражения информации на забалансовых счетах зависит корректное исчисление налогов. В частности, при расчете налога на имущество по неамортизируемым объектам учитываются суммы начисленного за балансом износа.</w:t>
      </w:r>
    </w:p>
    <w:p w:rsidR="00CB02EF" w:rsidRPr="005175A9" w:rsidRDefault="00CB02EF" w:rsidP="005175A9">
      <w:pPr>
        <w:shd w:val="clear" w:color="auto" w:fill="FFFFFF"/>
        <w:ind w:firstLine="709"/>
        <w:rPr>
          <w:sz w:val="28"/>
          <w:szCs w:val="28"/>
        </w:rPr>
      </w:pPr>
      <w:r w:rsidRPr="005175A9">
        <w:rPr>
          <w:sz w:val="28"/>
          <w:szCs w:val="28"/>
        </w:rPr>
        <w:t>Следует отметить, что План счетов, предусматривающий бухгалтерское отражение подавляющего большинства возможных совершаемых операций, активов и обязательств общества, все же не является всесторонним и полным.</w:t>
      </w:r>
    </w:p>
    <w:p w:rsidR="00CB02EF" w:rsidRPr="005175A9" w:rsidRDefault="00CB02EF" w:rsidP="005175A9">
      <w:pPr>
        <w:shd w:val="clear" w:color="auto" w:fill="FFFFFF"/>
        <w:ind w:firstLine="709"/>
        <w:rPr>
          <w:sz w:val="28"/>
          <w:szCs w:val="28"/>
        </w:rPr>
      </w:pPr>
      <w:r w:rsidRPr="005175A9">
        <w:rPr>
          <w:sz w:val="28"/>
          <w:szCs w:val="28"/>
        </w:rPr>
        <w:t>В целях управления организацией, включая нужды анализа, контроля и отчетности, в соответствии с принципами бухгалтерского учета (разумности, полноты отражения хозяйственных операций, приоритета содержания над формой и т.д.), целесообразно отражать хозяйственные операции (активы и обязательства), учет которых напрямую не предусмотрен в Плане счетов, на забалансовых счетах, утвердив новые забалансовые счета и принципы учета на них в учетной политике организации.</w:t>
      </w:r>
    </w:p>
    <w:p w:rsidR="00C104AF" w:rsidRPr="005175A9" w:rsidRDefault="00CB02EF" w:rsidP="005175A9">
      <w:pPr>
        <w:shd w:val="clear" w:color="auto" w:fill="FFFFFF"/>
        <w:ind w:firstLine="709"/>
        <w:rPr>
          <w:sz w:val="28"/>
          <w:szCs w:val="28"/>
        </w:rPr>
      </w:pPr>
      <w:r w:rsidRPr="005175A9">
        <w:rPr>
          <w:sz w:val="28"/>
          <w:szCs w:val="28"/>
        </w:rPr>
        <w:t xml:space="preserve">В заключение необходимо сказать, что в результате проведенной работы было изучено и проанализировано состояние законодательно-нормативной базы по учету на забалансовых счетах. Кроме </w:t>
      </w:r>
      <w:r w:rsidR="005270E6" w:rsidRPr="005175A9">
        <w:rPr>
          <w:sz w:val="28"/>
          <w:szCs w:val="28"/>
        </w:rPr>
        <w:t>того,</w:t>
      </w:r>
      <w:r w:rsidR="00F7365A" w:rsidRPr="005175A9">
        <w:rPr>
          <w:sz w:val="28"/>
          <w:szCs w:val="28"/>
        </w:rPr>
        <w:t xml:space="preserve"> </w:t>
      </w:r>
      <w:r w:rsidRPr="005175A9">
        <w:rPr>
          <w:sz w:val="28"/>
          <w:szCs w:val="28"/>
        </w:rPr>
        <w:t>рассмотр</w:t>
      </w:r>
      <w:r w:rsidR="00D44B1D" w:rsidRPr="005175A9">
        <w:rPr>
          <w:sz w:val="28"/>
          <w:szCs w:val="28"/>
        </w:rPr>
        <w:t xml:space="preserve">ен </w:t>
      </w:r>
      <w:r w:rsidR="00810350" w:rsidRPr="005175A9">
        <w:rPr>
          <w:sz w:val="28"/>
          <w:szCs w:val="28"/>
        </w:rPr>
        <w:t xml:space="preserve">порядок и способы </w:t>
      </w:r>
      <w:r w:rsidR="00C104AF" w:rsidRPr="005175A9">
        <w:rPr>
          <w:sz w:val="28"/>
          <w:szCs w:val="28"/>
        </w:rPr>
        <w:t xml:space="preserve">бухгалтерского </w:t>
      </w:r>
      <w:r w:rsidR="00810350" w:rsidRPr="005175A9">
        <w:rPr>
          <w:sz w:val="28"/>
          <w:szCs w:val="28"/>
        </w:rPr>
        <w:t xml:space="preserve">учета </w:t>
      </w:r>
      <w:r w:rsidR="00791BAF" w:rsidRPr="005175A9">
        <w:rPr>
          <w:sz w:val="28"/>
          <w:szCs w:val="28"/>
        </w:rPr>
        <w:t xml:space="preserve">на забалансовых счетах </w:t>
      </w:r>
      <w:r w:rsidR="00C104AF" w:rsidRPr="005175A9">
        <w:rPr>
          <w:sz w:val="28"/>
          <w:szCs w:val="28"/>
        </w:rPr>
        <w:t>и связанные с этим проблемы и особенности.</w:t>
      </w:r>
    </w:p>
    <w:p w:rsidR="00AA7697" w:rsidRDefault="00D44B1D" w:rsidP="005175A9">
      <w:pPr>
        <w:shd w:val="clear" w:color="auto" w:fill="FFFFFF"/>
        <w:ind w:firstLine="709"/>
        <w:rPr>
          <w:sz w:val="28"/>
          <w:szCs w:val="28"/>
        </w:rPr>
      </w:pPr>
      <w:r w:rsidRPr="005175A9">
        <w:rPr>
          <w:sz w:val="28"/>
          <w:szCs w:val="28"/>
        </w:rPr>
        <w:t>Таким образо</w:t>
      </w:r>
      <w:r w:rsidR="00791BAF" w:rsidRPr="005175A9">
        <w:rPr>
          <w:sz w:val="28"/>
          <w:szCs w:val="28"/>
        </w:rPr>
        <w:t xml:space="preserve">м, цель </w:t>
      </w:r>
      <w:r w:rsidR="006D19F2" w:rsidRPr="005175A9">
        <w:rPr>
          <w:sz w:val="28"/>
          <w:szCs w:val="28"/>
        </w:rPr>
        <w:t xml:space="preserve">достигнута, задачи </w:t>
      </w:r>
      <w:r w:rsidR="00A42746" w:rsidRPr="005175A9">
        <w:rPr>
          <w:sz w:val="28"/>
          <w:szCs w:val="28"/>
        </w:rPr>
        <w:t>решены.</w:t>
      </w:r>
      <w:r w:rsidR="00791BAF" w:rsidRPr="005175A9">
        <w:rPr>
          <w:sz w:val="28"/>
          <w:szCs w:val="28"/>
        </w:rPr>
        <w:t xml:space="preserve"> </w:t>
      </w:r>
      <w:r w:rsidR="00AA7697" w:rsidRPr="005175A9">
        <w:rPr>
          <w:sz w:val="28"/>
          <w:szCs w:val="28"/>
        </w:rPr>
        <w:t xml:space="preserve">Результаты </w:t>
      </w:r>
      <w:r w:rsidR="006D19F2" w:rsidRPr="005175A9">
        <w:rPr>
          <w:sz w:val="28"/>
          <w:szCs w:val="28"/>
        </w:rPr>
        <w:t xml:space="preserve">проведенной </w:t>
      </w:r>
      <w:r w:rsidR="00AA7697" w:rsidRPr="005175A9">
        <w:rPr>
          <w:sz w:val="28"/>
          <w:szCs w:val="28"/>
        </w:rPr>
        <w:t xml:space="preserve">работы могут быть использованы </w:t>
      </w:r>
      <w:r w:rsidR="002F3932" w:rsidRPr="005175A9">
        <w:rPr>
          <w:sz w:val="28"/>
          <w:szCs w:val="28"/>
        </w:rPr>
        <w:t>организациями</w:t>
      </w:r>
      <w:r w:rsidR="00AA7697" w:rsidRPr="005175A9">
        <w:rPr>
          <w:sz w:val="28"/>
          <w:szCs w:val="28"/>
        </w:rPr>
        <w:t xml:space="preserve"> при ведении бухгалтерского учета </w:t>
      </w:r>
      <w:r w:rsidR="002F3932" w:rsidRPr="005175A9">
        <w:rPr>
          <w:sz w:val="28"/>
          <w:szCs w:val="28"/>
        </w:rPr>
        <w:t>на забалансовых счетах</w:t>
      </w:r>
      <w:r w:rsidR="00AA7697" w:rsidRPr="005175A9">
        <w:rPr>
          <w:sz w:val="28"/>
          <w:szCs w:val="28"/>
        </w:rPr>
        <w:t>.</w:t>
      </w:r>
    </w:p>
    <w:p w:rsidR="004C6B4B" w:rsidRDefault="004C6B4B" w:rsidP="005175A9">
      <w:pPr>
        <w:shd w:val="clear" w:color="auto" w:fill="FFFFFF"/>
        <w:ind w:firstLine="709"/>
        <w:rPr>
          <w:sz w:val="28"/>
          <w:szCs w:val="28"/>
        </w:rPr>
      </w:pPr>
    </w:p>
    <w:p w:rsidR="003F7881" w:rsidRDefault="004C6B4B" w:rsidP="004C6B4B">
      <w:pPr>
        <w:shd w:val="clear" w:color="auto" w:fill="FFFFFF"/>
        <w:ind w:firstLine="709"/>
        <w:rPr>
          <w:sz w:val="28"/>
          <w:szCs w:val="28"/>
        </w:rPr>
      </w:pPr>
      <w:r>
        <w:rPr>
          <w:sz w:val="28"/>
          <w:szCs w:val="28"/>
        </w:rPr>
        <w:br w:type="page"/>
      </w:r>
      <w:bookmarkStart w:id="27" w:name="_Toc231785581"/>
      <w:r w:rsidR="003F7881" w:rsidRPr="005175A9">
        <w:rPr>
          <w:sz w:val="28"/>
          <w:szCs w:val="28"/>
        </w:rPr>
        <w:t>БИБЛИОГРАФИЧЕСКИЙ СПИСОК</w:t>
      </w:r>
      <w:bookmarkEnd w:id="27"/>
    </w:p>
    <w:p w:rsidR="004C6B4B" w:rsidRPr="005175A9" w:rsidRDefault="004C6B4B" w:rsidP="004C6B4B">
      <w:pPr>
        <w:shd w:val="clear" w:color="auto" w:fill="FFFFFF"/>
        <w:ind w:firstLine="709"/>
        <w:rPr>
          <w:sz w:val="28"/>
          <w:szCs w:val="28"/>
        </w:rPr>
      </w:pPr>
    </w:p>
    <w:p w:rsidR="003F7881" w:rsidRPr="005175A9" w:rsidRDefault="003F7881" w:rsidP="004C6B4B">
      <w:pPr>
        <w:numPr>
          <w:ilvl w:val="0"/>
          <w:numId w:val="3"/>
        </w:numPr>
        <w:tabs>
          <w:tab w:val="clear" w:pos="510"/>
        </w:tabs>
        <w:ind w:firstLine="0"/>
        <w:rPr>
          <w:sz w:val="28"/>
          <w:szCs w:val="28"/>
        </w:rPr>
      </w:pPr>
      <w:r w:rsidRPr="005175A9">
        <w:rPr>
          <w:sz w:val="28"/>
          <w:szCs w:val="28"/>
        </w:rPr>
        <w:t xml:space="preserve">Гражданский Кодекс РФ от 26.01.96 г. </w:t>
      </w:r>
      <w:r w:rsidR="00271CFA" w:rsidRPr="005175A9">
        <w:rPr>
          <w:sz w:val="28"/>
          <w:szCs w:val="28"/>
        </w:rPr>
        <w:t>N</w:t>
      </w:r>
      <w:r w:rsidRPr="005175A9">
        <w:rPr>
          <w:sz w:val="28"/>
          <w:szCs w:val="28"/>
        </w:rPr>
        <w:t xml:space="preserve"> 14-ФЗ (в ред. Федеральных законов от 25.12.2008 г. </w:t>
      </w:r>
      <w:r w:rsidR="00271CFA" w:rsidRPr="005175A9">
        <w:rPr>
          <w:sz w:val="28"/>
          <w:szCs w:val="28"/>
        </w:rPr>
        <w:t>N</w:t>
      </w:r>
      <w:r w:rsidRPr="005175A9">
        <w:rPr>
          <w:sz w:val="28"/>
          <w:szCs w:val="28"/>
        </w:rPr>
        <w:t> 280-ФЗ)</w:t>
      </w:r>
    </w:p>
    <w:p w:rsidR="003F7881" w:rsidRPr="005175A9" w:rsidRDefault="003F7881" w:rsidP="004C6B4B">
      <w:pPr>
        <w:numPr>
          <w:ilvl w:val="0"/>
          <w:numId w:val="3"/>
        </w:numPr>
        <w:tabs>
          <w:tab w:val="clear" w:pos="510"/>
        </w:tabs>
        <w:ind w:firstLine="0"/>
        <w:rPr>
          <w:sz w:val="28"/>
          <w:szCs w:val="28"/>
        </w:rPr>
      </w:pPr>
      <w:r w:rsidRPr="005175A9">
        <w:rPr>
          <w:sz w:val="28"/>
          <w:szCs w:val="28"/>
        </w:rPr>
        <w:t xml:space="preserve">Часть 2 Налогового Кодекса РФ от 05.08.2005 г. </w:t>
      </w:r>
      <w:r w:rsidR="00271CFA" w:rsidRPr="005175A9">
        <w:rPr>
          <w:sz w:val="28"/>
          <w:szCs w:val="28"/>
        </w:rPr>
        <w:t>N</w:t>
      </w:r>
      <w:r w:rsidRPr="005175A9">
        <w:rPr>
          <w:sz w:val="28"/>
          <w:szCs w:val="28"/>
        </w:rPr>
        <w:t xml:space="preserve"> 146-ФЗ (в ред. Федеральных законов от 30.12.2008 г. </w:t>
      </w:r>
      <w:r w:rsidR="00271CFA" w:rsidRPr="005175A9">
        <w:rPr>
          <w:sz w:val="28"/>
          <w:szCs w:val="28"/>
        </w:rPr>
        <w:t>N</w:t>
      </w:r>
      <w:r w:rsidRPr="005175A9">
        <w:rPr>
          <w:sz w:val="28"/>
          <w:szCs w:val="28"/>
        </w:rPr>
        <w:t> 323-ФЗ)</w:t>
      </w:r>
    </w:p>
    <w:p w:rsidR="008F7AD7" w:rsidRPr="005175A9" w:rsidRDefault="008F7AD7" w:rsidP="004C6B4B">
      <w:pPr>
        <w:numPr>
          <w:ilvl w:val="0"/>
          <w:numId w:val="3"/>
        </w:numPr>
        <w:tabs>
          <w:tab w:val="clear" w:pos="510"/>
        </w:tabs>
        <w:ind w:firstLine="0"/>
        <w:rPr>
          <w:sz w:val="28"/>
          <w:szCs w:val="28"/>
        </w:rPr>
      </w:pPr>
      <w:r w:rsidRPr="005175A9">
        <w:rPr>
          <w:sz w:val="28"/>
          <w:szCs w:val="28"/>
        </w:rPr>
        <w:t xml:space="preserve">Таможенный кодекс РФ от </w:t>
      </w:r>
      <w:r w:rsidR="00835C2B" w:rsidRPr="005175A9">
        <w:rPr>
          <w:sz w:val="28"/>
          <w:szCs w:val="28"/>
        </w:rPr>
        <w:t xml:space="preserve">28.05.2003 N 61-ФЗ (в ред. Федеральных законов от 03.12.2008 г. </w:t>
      </w:r>
      <w:r w:rsidR="00835C2B" w:rsidRPr="005175A9">
        <w:rPr>
          <w:sz w:val="28"/>
          <w:szCs w:val="28"/>
          <w:lang w:val="en-US"/>
        </w:rPr>
        <w:t>N</w:t>
      </w:r>
      <w:r w:rsidR="00835C2B" w:rsidRPr="005175A9">
        <w:rPr>
          <w:sz w:val="28"/>
          <w:szCs w:val="28"/>
        </w:rPr>
        <w:t xml:space="preserve"> 250-ФЗ)</w:t>
      </w:r>
    </w:p>
    <w:p w:rsidR="003F7881" w:rsidRPr="005175A9" w:rsidRDefault="003F7881" w:rsidP="004C6B4B">
      <w:pPr>
        <w:numPr>
          <w:ilvl w:val="0"/>
          <w:numId w:val="3"/>
        </w:numPr>
        <w:tabs>
          <w:tab w:val="clear" w:pos="510"/>
        </w:tabs>
        <w:ind w:firstLine="0"/>
        <w:rPr>
          <w:sz w:val="28"/>
          <w:szCs w:val="28"/>
        </w:rPr>
      </w:pPr>
      <w:r w:rsidRPr="005175A9">
        <w:rPr>
          <w:sz w:val="28"/>
          <w:szCs w:val="28"/>
        </w:rPr>
        <w:t xml:space="preserve">Федеральный закон от 21.11.1996 г. </w:t>
      </w:r>
      <w:r w:rsidR="00271CFA" w:rsidRPr="005175A9">
        <w:rPr>
          <w:sz w:val="28"/>
          <w:szCs w:val="28"/>
        </w:rPr>
        <w:t>N</w:t>
      </w:r>
      <w:r w:rsidRPr="005175A9">
        <w:rPr>
          <w:sz w:val="28"/>
          <w:szCs w:val="28"/>
        </w:rPr>
        <w:t xml:space="preserve"> 129-ФЗ </w:t>
      </w:r>
      <w:r w:rsidR="006A5F67" w:rsidRPr="005175A9">
        <w:rPr>
          <w:sz w:val="28"/>
          <w:szCs w:val="28"/>
        </w:rPr>
        <w:t>«</w:t>
      </w:r>
      <w:r w:rsidRPr="005175A9">
        <w:rPr>
          <w:sz w:val="28"/>
          <w:szCs w:val="28"/>
        </w:rPr>
        <w:t>О бухгалтерском</w:t>
      </w:r>
      <w:r w:rsidR="005175A9">
        <w:rPr>
          <w:szCs w:val="28"/>
        </w:rPr>
        <w:t xml:space="preserve"> </w:t>
      </w:r>
      <w:r w:rsidRPr="005175A9">
        <w:rPr>
          <w:sz w:val="28"/>
          <w:szCs w:val="28"/>
        </w:rPr>
        <w:t>учете</w:t>
      </w:r>
      <w:r w:rsidR="006A5F67" w:rsidRPr="005175A9">
        <w:rPr>
          <w:sz w:val="28"/>
          <w:szCs w:val="28"/>
        </w:rPr>
        <w:t>»</w:t>
      </w:r>
    </w:p>
    <w:p w:rsidR="003F7881" w:rsidRPr="005175A9" w:rsidRDefault="003F7881" w:rsidP="004C6B4B">
      <w:pPr>
        <w:numPr>
          <w:ilvl w:val="0"/>
          <w:numId w:val="3"/>
        </w:numPr>
        <w:tabs>
          <w:tab w:val="clear" w:pos="510"/>
        </w:tabs>
        <w:ind w:firstLine="0"/>
        <w:rPr>
          <w:sz w:val="28"/>
          <w:szCs w:val="28"/>
        </w:rPr>
      </w:pPr>
      <w:r w:rsidRPr="005175A9">
        <w:rPr>
          <w:sz w:val="28"/>
          <w:szCs w:val="28"/>
        </w:rPr>
        <w:t xml:space="preserve">План счетов бухгалтерского учета финансово-хозяйственной деятельности организаций и Инструкция по его применению, утвержденные приказом Минфина РФ от 31.10.2000 г. </w:t>
      </w:r>
      <w:r w:rsidR="00271CFA" w:rsidRPr="005175A9">
        <w:rPr>
          <w:sz w:val="28"/>
          <w:szCs w:val="28"/>
        </w:rPr>
        <w:t>N</w:t>
      </w:r>
      <w:r w:rsidRPr="005175A9">
        <w:rPr>
          <w:sz w:val="28"/>
          <w:szCs w:val="28"/>
        </w:rPr>
        <w:t xml:space="preserve"> 94н.</w:t>
      </w:r>
    </w:p>
    <w:p w:rsidR="00E15ACA" w:rsidRPr="005175A9" w:rsidRDefault="00E15ACA" w:rsidP="004C6B4B">
      <w:pPr>
        <w:numPr>
          <w:ilvl w:val="0"/>
          <w:numId w:val="3"/>
        </w:numPr>
        <w:tabs>
          <w:tab w:val="clear" w:pos="510"/>
        </w:tabs>
        <w:ind w:firstLine="0"/>
        <w:rPr>
          <w:sz w:val="28"/>
          <w:szCs w:val="28"/>
        </w:rPr>
      </w:pPr>
      <w:r w:rsidRPr="005175A9">
        <w:rPr>
          <w:sz w:val="28"/>
          <w:szCs w:val="28"/>
        </w:rPr>
        <w:t xml:space="preserve">Постановление Госкомстата РФ от 18.08.1998 г. N 88 </w:t>
      </w:r>
      <w:r w:rsidR="006A5F67" w:rsidRPr="005175A9">
        <w:rPr>
          <w:sz w:val="28"/>
          <w:szCs w:val="28"/>
        </w:rPr>
        <w:t>«</w:t>
      </w:r>
      <w:r w:rsidRPr="005175A9">
        <w:rPr>
          <w:sz w:val="28"/>
          <w:szCs w:val="28"/>
        </w:rPr>
        <w:t>Об утверждении унифицированных форм первичной учетной документации по учету кассовых операций, по учету результатов инвентаризации</w:t>
      </w:r>
      <w:r w:rsidR="006A5F67" w:rsidRPr="005175A9">
        <w:rPr>
          <w:sz w:val="28"/>
          <w:szCs w:val="28"/>
        </w:rPr>
        <w:t>»</w:t>
      </w:r>
    </w:p>
    <w:p w:rsidR="002D512F" w:rsidRPr="005175A9" w:rsidRDefault="002D512F" w:rsidP="004C6B4B">
      <w:pPr>
        <w:numPr>
          <w:ilvl w:val="0"/>
          <w:numId w:val="3"/>
        </w:numPr>
        <w:tabs>
          <w:tab w:val="clear" w:pos="510"/>
        </w:tabs>
        <w:ind w:firstLine="0"/>
        <w:rPr>
          <w:sz w:val="28"/>
          <w:szCs w:val="28"/>
        </w:rPr>
      </w:pPr>
      <w:r w:rsidRPr="005175A9">
        <w:rPr>
          <w:sz w:val="28"/>
          <w:szCs w:val="28"/>
        </w:rPr>
        <w:t>Положение по ведению бухгалтерского учета и бухгалтерской отчетности в Российской</w:t>
      </w:r>
      <w:r w:rsidR="005175A9">
        <w:rPr>
          <w:szCs w:val="28"/>
        </w:rPr>
        <w:t xml:space="preserve"> </w:t>
      </w:r>
      <w:r w:rsidRPr="005175A9">
        <w:rPr>
          <w:sz w:val="28"/>
          <w:szCs w:val="28"/>
        </w:rPr>
        <w:t>Федерации (утв. Приказом Минфина РФ от 29.07.1998 № 34н)</w:t>
      </w:r>
    </w:p>
    <w:p w:rsidR="00DE20C2" w:rsidRPr="005175A9" w:rsidRDefault="002D512F" w:rsidP="004C6B4B">
      <w:pPr>
        <w:numPr>
          <w:ilvl w:val="0"/>
          <w:numId w:val="3"/>
        </w:numPr>
        <w:tabs>
          <w:tab w:val="clear" w:pos="510"/>
        </w:tabs>
        <w:ind w:firstLine="0"/>
        <w:rPr>
          <w:sz w:val="28"/>
          <w:szCs w:val="28"/>
        </w:rPr>
      </w:pPr>
      <w:r w:rsidRPr="005175A9">
        <w:rPr>
          <w:sz w:val="28"/>
          <w:szCs w:val="28"/>
        </w:rPr>
        <w:t xml:space="preserve">Положение по бухгалтерскому учету </w:t>
      </w:r>
      <w:r w:rsidR="006A5F67" w:rsidRPr="005175A9">
        <w:rPr>
          <w:sz w:val="28"/>
          <w:szCs w:val="28"/>
        </w:rPr>
        <w:t>«</w:t>
      </w:r>
      <w:r w:rsidRPr="005175A9">
        <w:rPr>
          <w:sz w:val="28"/>
          <w:szCs w:val="28"/>
        </w:rPr>
        <w:t>Учетная политика организации</w:t>
      </w:r>
      <w:r w:rsidR="006A5F67" w:rsidRPr="005175A9">
        <w:rPr>
          <w:sz w:val="28"/>
          <w:szCs w:val="28"/>
        </w:rPr>
        <w:t>»</w:t>
      </w:r>
      <w:r w:rsidRPr="005175A9">
        <w:rPr>
          <w:sz w:val="28"/>
          <w:szCs w:val="28"/>
        </w:rPr>
        <w:t xml:space="preserve"> ПБУ 1/08 (утв. Приказом Минфина от 06.10.2008 </w:t>
      </w:r>
      <w:r w:rsidRPr="005175A9">
        <w:rPr>
          <w:sz w:val="28"/>
          <w:szCs w:val="28"/>
          <w:lang w:val="en-US"/>
        </w:rPr>
        <w:t>N</w:t>
      </w:r>
      <w:r w:rsidRPr="005175A9">
        <w:rPr>
          <w:sz w:val="28"/>
          <w:szCs w:val="28"/>
        </w:rPr>
        <w:t>106н)</w:t>
      </w:r>
    </w:p>
    <w:p w:rsidR="008F7AD7" w:rsidRPr="005175A9" w:rsidRDefault="008F7AD7" w:rsidP="004C6B4B">
      <w:pPr>
        <w:numPr>
          <w:ilvl w:val="0"/>
          <w:numId w:val="3"/>
        </w:numPr>
        <w:tabs>
          <w:tab w:val="clear" w:pos="510"/>
        </w:tabs>
        <w:ind w:firstLine="0"/>
        <w:rPr>
          <w:sz w:val="28"/>
          <w:szCs w:val="28"/>
        </w:rPr>
      </w:pPr>
      <w:r w:rsidRPr="005175A9">
        <w:rPr>
          <w:sz w:val="28"/>
          <w:szCs w:val="28"/>
        </w:rPr>
        <w:t xml:space="preserve">Положение по бухгалтерскому учету </w:t>
      </w:r>
      <w:r w:rsidR="006A5F67" w:rsidRPr="005175A9">
        <w:rPr>
          <w:sz w:val="28"/>
          <w:szCs w:val="28"/>
        </w:rPr>
        <w:t>«</w:t>
      </w:r>
      <w:r w:rsidRPr="005175A9">
        <w:rPr>
          <w:sz w:val="28"/>
          <w:szCs w:val="28"/>
        </w:rPr>
        <w:t>Учет материально-производственных запасов</w:t>
      </w:r>
      <w:r w:rsidR="006A5F67" w:rsidRPr="005175A9">
        <w:rPr>
          <w:sz w:val="28"/>
          <w:szCs w:val="28"/>
        </w:rPr>
        <w:t>»</w:t>
      </w:r>
      <w:r w:rsidRPr="005175A9">
        <w:rPr>
          <w:sz w:val="28"/>
          <w:szCs w:val="28"/>
        </w:rPr>
        <w:t xml:space="preserve"> ПБУ 5/01 (утв. Приказом Минфина России от 09.06.2001 N 44н)</w:t>
      </w:r>
    </w:p>
    <w:p w:rsidR="008F7AD7" w:rsidRPr="005175A9" w:rsidRDefault="008F7AD7" w:rsidP="004C6B4B">
      <w:pPr>
        <w:numPr>
          <w:ilvl w:val="0"/>
          <w:numId w:val="3"/>
        </w:numPr>
        <w:tabs>
          <w:tab w:val="clear" w:pos="510"/>
        </w:tabs>
        <w:ind w:firstLine="0"/>
        <w:rPr>
          <w:sz w:val="28"/>
          <w:szCs w:val="28"/>
        </w:rPr>
      </w:pPr>
      <w:r w:rsidRPr="005175A9">
        <w:rPr>
          <w:sz w:val="28"/>
          <w:szCs w:val="28"/>
        </w:rPr>
        <w:t xml:space="preserve">Положение по бухгалтерскому учету </w:t>
      </w:r>
      <w:r w:rsidR="006A5F67" w:rsidRPr="005175A9">
        <w:rPr>
          <w:sz w:val="28"/>
          <w:szCs w:val="28"/>
        </w:rPr>
        <w:t>«</w:t>
      </w:r>
      <w:r w:rsidRPr="005175A9">
        <w:rPr>
          <w:sz w:val="28"/>
          <w:szCs w:val="28"/>
        </w:rPr>
        <w:t>Учет основных средств</w:t>
      </w:r>
      <w:r w:rsidR="006A5F67" w:rsidRPr="005175A9">
        <w:rPr>
          <w:sz w:val="28"/>
          <w:szCs w:val="28"/>
        </w:rPr>
        <w:t>»</w:t>
      </w:r>
      <w:r w:rsidRPr="005175A9">
        <w:rPr>
          <w:sz w:val="28"/>
          <w:szCs w:val="28"/>
        </w:rPr>
        <w:t xml:space="preserve"> ПБУ 6/01 (утв. Приказом Минфина России от 30.03.2001 N 26н)</w:t>
      </w:r>
    </w:p>
    <w:p w:rsidR="008F7AD7" w:rsidRPr="005175A9" w:rsidRDefault="008F7AD7" w:rsidP="004C6B4B">
      <w:pPr>
        <w:numPr>
          <w:ilvl w:val="0"/>
          <w:numId w:val="3"/>
        </w:numPr>
        <w:tabs>
          <w:tab w:val="clear" w:pos="510"/>
        </w:tabs>
        <w:ind w:firstLine="0"/>
        <w:rPr>
          <w:sz w:val="28"/>
          <w:szCs w:val="28"/>
        </w:rPr>
      </w:pPr>
      <w:r w:rsidRPr="005175A9">
        <w:rPr>
          <w:sz w:val="28"/>
          <w:szCs w:val="28"/>
        </w:rPr>
        <w:t xml:space="preserve">Положение по бухгалтерскому учету </w:t>
      </w:r>
      <w:r w:rsidR="006A5F67" w:rsidRPr="005175A9">
        <w:rPr>
          <w:sz w:val="28"/>
          <w:szCs w:val="28"/>
        </w:rPr>
        <w:t>«</w:t>
      </w:r>
      <w:r w:rsidRPr="005175A9">
        <w:rPr>
          <w:sz w:val="28"/>
          <w:szCs w:val="28"/>
        </w:rPr>
        <w:t>Расходы организации</w:t>
      </w:r>
      <w:r w:rsidR="006A5F67" w:rsidRPr="005175A9">
        <w:rPr>
          <w:sz w:val="28"/>
          <w:szCs w:val="28"/>
        </w:rPr>
        <w:t>»</w:t>
      </w:r>
      <w:r w:rsidRPr="005175A9">
        <w:rPr>
          <w:sz w:val="28"/>
          <w:szCs w:val="28"/>
        </w:rPr>
        <w:t xml:space="preserve"> ПБУ 10/99, утв. Приказом Минфина РФ от 06.05.1999 N 33н</w:t>
      </w:r>
    </w:p>
    <w:p w:rsidR="008F7AD7" w:rsidRPr="005175A9" w:rsidRDefault="008F7AD7" w:rsidP="004C6B4B">
      <w:pPr>
        <w:numPr>
          <w:ilvl w:val="0"/>
          <w:numId w:val="3"/>
        </w:numPr>
        <w:tabs>
          <w:tab w:val="clear" w:pos="510"/>
        </w:tabs>
        <w:ind w:firstLine="0"/>
        <w:rPr>
          <w:sz w:val="28"/>
          <w:szCs w:val="28"/>
        </w:rPr>
      </w:pPr>
      <w:r w:rsidRPr="005175A9">
        <w:rPr>
          <w:sz w:val="28"/>
          <w:szCs w:val="28"/>
        </w:rPr>
        <w:t xml:space="preserve">Положение по бухгалтерскому учету </w:t>
      </w:r>
      <w:r w:rsidR="006A5F67" w:rsidRPr="005175A9">
        <w:rPr>
          <w:sz w:val="28"/>
          <w:szCs w:val="28"/>
        </w:rPr>
        <w:t>«</w:t>
      </w:r>
      <w:r w:rsidRPr="005175A9">
        <w:rPr>
          <w:sz w:val="28"/>
          <w:szCs w:val="28"/>
        </w:rPr>
        <w:t>Учет нематериальных активов</w:t>
      </w:r>
      <w:r w:rsidR="006A5F67" w:rsidRPr="005175A9">
        <w:rPr>
          <w:sz w:val="28"/>
          <w:szCs w:val="28"/>
        </w:rPr>
        <w:t>»</w:t>
      </w:r>
      <w:r w:rsidRPr="005175A9">
        <w:rPr>
          <w:sz w:val="28"/>
          <w:szCs w:val="28"/>
        </w:rPr>
        <w:t xml:space="preserve"> ПБУ 14/07 (утв. Приказом Минфина России от 27.12.2007 г. N 153н)</w:t>
      </w:r>
    </w:p>
    <w:p w:rsidR="002D512F" w:rsidRPr="005175A9" w:rsidRDefault="008F7AD7" w:rsidP="004C6B4B">
      <w:pPr>
        <w:numPr>
          <w:ilvl w:val="0"/>
          <w:numId w:val="3"/>
        </w:numPr>
        <w:tabs>
          <w:tab w:val="clear" w:pos="510"/>
        </w:tabs>
        <w:ind w:firstLine="0"/>
        <w:rPr>
          <w:sz w:val="28"/>
          <w:szCs w:val="28"/>
        </w:rPr>
      </w:pPr>
      <w:r w:rsidRPr="005175A9">
        <w:rPr>
          <w:sz w:val="28"/>
          <w:szCs w:val="28"/>
        </w:rPr>
        <w:t xml:space="preserve">Приказ Минфина РФ от 13 января </w:t>
      </w:r>
      <w:smartTag w:uri="urn:schemas-microsoft-com:office:smarttags" w:element="metricconverter">
        <w:smartTagPr>
          <w:attr w:name="ProductID" w:val="2000 г"/>
        </w:smartTagPr>
        <w:r w:rsidRPr="005175A9">
          <w:rPr>
            <w:sz w:val="28"/>
            <w:szCs w:val="28"/>
          </w:rPr>
          <w:t>2000 г</w:t>
        </w:r>
      </w:smartTag>
      <w:r w:rsidRPr="005175A9">
        <w:rPr>
          <w:sz w:val="28"/>
          <w:szCs w:val="28"/>
        </w:rPr>
        <w:t xml:space="preserve">. </w:t>
      </w:r>
      <w:r w:rsidRPr="005175A9">
        <w:rPr>
          <w:sz w:val="28"/>
          <w:szCs w:val="28"/>
          <w:lang w:val="en-US"/>
        </w:rPr>
        <w:t>N</w:t>
      </w:r>
      <w:r w:rsidRPr="005175A9">
        <w:rPr>
          <w:sz w:val="28"/>
          <w:szCs w:val="28"/>
        </w:rPr>
        <w:t xml:space="preserve"> 4н </w:t>
      </w:r>
      <w:r w:rsidR="006A5F67" w:rsidRPr="005175A9">
        <w:rPr>
          <w:sz w:val="28"/>
          <w:szCs w:val="28"/>
        </w:rPr>
        <w:t>«</w:t>
      </w:r>
      <w:r w:rsidRPr="005175A9">
        <w:rPr>
          <w:sz w:val="28"/>
          <w:szCs w:val="28"/>
        </w:rPr>
        <w:t>О формах бухгалтерской отчетности организаций</w:t>
      </w:r>
      <w:r w:rsidR="006A5F67" w:rsidRPr="005175A9">
        <w:rPr>
          <w:sz w:val="28"/>
          <w:szCs w:val="28"/>
        </w:rPr>
        <w:t>»</w:t>
      </w:r>
    </w:p>
    <w:p w:rsidR="008F7AD7" w:rsidRPr="005175A9" w:rsidRDefault="008F7AD7" w:rsidP="004C6B4B">
      <w:pPr>
        <w:numPr>
          <w:ilvl w:val="0"/>
          <w:numId w:val="3"/>
        </w:numPr>
        <w:tabs>
          <w:tab w:val="clear" w:pos="510"/>
        </w:tabs>
        <w:ind w:firstLine="0"/>
        <w:rPr>
          <w:sz w:val="28"/>
          <w:szCs w:val="28"/>
        </w:rPr>
      </w:pPr>
      <w:r w:rsidRPr="005175A9">
        <w:rPr>
          <w:sz w:val="28"/>
          <w:szCs w:val="28"/>
        </w:rPr>
        <w:t xml:space="preserve">Постановление Правительства РФ от 06.05.2008 N 359 </w:t>
      </w:r>
      <w:r w:rsidR="006A5F67" w:rsidRPr="005175A9">
        <w:rPr>
          <w:sz w:val="28"/>
          <w:szCs w:val="28"/>
        </w:rPr>
        <w:t>«</w:t>
      </w:r>
      <w:r w:rsidRPr="005175A9">
        <w:rPr>
          <w:sz w:val="28"/>
          <w:szCs w:val="28"/>
        </w:rPr>
        <w:t>О порядке осуществления наличных денежных расчетов и (или) расчетов с использованием платежных карт без применения контрольно-кассовой техники</w:t>
      </w:r>
      <w:r w:rsidR="006A5F67" w:rsidRPr="005175A9">
        <w:rPr>
          <w:sz w:val="28"/>
          <w:szCs w:val="28"/>
        </w:rPr>
        <w:t>»</w:t>
      </w:r>
    </w:p>
    <w:p w:rsidR="008F7AD7" w:rsidRPr="005175A9" w:rsidRDefault="008F7AD7" w:rsidP="004C6B4B">
      <w:pPr>
        <w:numPr>
          <w:ilvl w:val="0"/>
          <w:numId w:val="3"/>
        </w:numPr>
        <w:tabs>
          <w:tab w:val="clear" w:pos="510"/>
        </w:tabs>
        <w:ind w:firstLine="0"/>
        <w:rPr>
          <w:sz w:val="28"/>
          <w:szCs w:val="28"/>
        </w:rPr>
      </w:pPr>
      <w:r w:rsidRPr="005175A9">
        <w:rPr>
          <w:sz w:val="28"/>
          <w:szCs w:val="28"/>
        </w:rPr>
        <w:t xml:space="preserve">Приказ Минфина </w:t>
      </w:r>
      <w:r w:rsidR="006A5F67" w:rsidRPr="005175A9">
        <w:rPr>
          <w:sz w:val="28"/>
          <w:szCs w:val="28"/>
        </w:rPr>
        <w:t>«</w:t>
      </w:r>
      <w:r w:rsidRPr="005175A9">
        <w:rPr>
          <w:sz w:val="28"/>
          <w:szCs w:val="28"/>
        </w:rPr>
        <w:t>Об утверждении методических указаний по бухгалтерскому учету материально - производственных запасов</w:t>
      </w:r>
      <w:r w:rsidR="006A5F67" w:rsidRPr="005175A9">
        <w:rPr>
          <w:sz w:val="28"/>
          <w:szCs w:val="28"/>
        </w:rPr>
        <w:t>»</w:t>
      </w:r>
      <w:r w:rsidRPr="005175A9">
        <w:rPr>
          <w:sz w:val="28"/>
          <w:szCs w:val="28"/>
        </w:rPr>
        <w:t xml:space="preserve"> от 28.12.2001 № 119н.</w:t>
      </w:r>
    </w:p>
    <w:p w:rsidR="0016333F" w:rsidRPr="005175A9" w:rsidRDefault="00677BCA" w:rsidP="004C6B4B">
      <w:pPr>
        <w:numPr>
          <w:ilvl w:val="0"/>
          <w:numId w:val="3"/>
        </w:numPr>
        <w:tabs>
          <w:tab w:val="clear" w:pos="510"/>
        </w:tabs>
        <w:ind w:firstLine="0"/>
        <w:rPr>
          <w:sz w:val="28"/>
          <w:szCs w:val="28"/>
        </w:rPr>
      </w:pPr>
      <w:r w:rsidRPr="005175A9">
        <w:rPr>
          <w:sz w:val="28"/>
          <w:szCs w:val="28"/>
        </w:rPr>
        <w:t>Постановление</w:t>
      </w:r>
      <w:r w:rsidR="00AC68EA" w:rsidRPr="005175A9">
        <w:rPr>
          <w:sz w:val="28"/>
          <w:szCs w:val="28"/>
        </w:rPr>
        <w:t xml:space="preserve"> Госкомстата РФ от 25.12.1998 г. N </w:t>
      </w:r>
      <w:r w:rsidRPr="005175A9">
        <w:rPr>
          <w:sz w:val="28"/>
          <w:szCs w:val="28"/>
        </w:rPr>
        <w:t xml:space="preserve">132 </w:t>
      </w:r>
      <w:r w:rsidR="006A5F67" w:rsidRPr="005175A9">
        <w:rPr>
          <w:sz w:val="28"/>
          <w:szCs w:val="28"/>
        </w:rPr>
        <w:t>«</w:t>
      </w:r>
      <w:r w:rsidRPr="005175A9">
        <w:rPr>
          <w:sz w:val="28"/>
          <w:szCs w:val="28"/>
        </w:rPr>
        <w:t>А</w:t>
      </w:r>
      <w:r w:rsidR="00AC68EA" w:rsidRPr="005175A9">
        <w:rPr>
          <w:sz w:val="28"/>
          <w:szCs w:val="28"/>
        </w:rPr>
        <w:t>льбом унифицированных форм первичной учетной документации по учету торговых операций при продаже товаров в кредит и торговых операций в комиссионной торговле»</w:t>
      </w:r>
    </w:p>
    <w:p w:rsidR="00AC68EA" w:rsidRPr="005175A9" w:rsidRDefault="00AC68EA" w:rsidP="004C6B4B">
      <w:pPr>
        <w:numPr>
          <w:ilvl w:val="0"/>
          <w:numId w:val="3"/>
        </w:numPr>
        <w:tabs>
          <w:tab w:val="clear" w:pos="510"/>
        </w:tabs>
        <w:ind w:firstLine="0"/>
        <w:rPr>
          <w:sz w:val="28"/>
          <w:szCs w:val="28"/>
        </w:rPr>
      </w:pPr>
      <w:r w:rsidRPr="005175A9">
        <w:rPr>
          <w:sz w:val="28"/>
          <w:szCs w:val="28"/>
        </w:rPr>
        <w:t>Приказ ГТК РФ от 08.09.2003 г. N 972 «Об утверждении положения</w:t>
      </w:r>
      <w:r w:rsidR="005175A9">
        <w:rPr>
          <w:szCs w:val="28"/>
        </w:rPr>
        <w:t xml:space="preserve"> </w:t>
      </w:r>
      <w:r w:rsidRPr="005175A9">
        <w:rPr>
          <w:sz w:val="28"/>
          <w:szCs w:val="28"/>
        </w:rPr>
        <w:t>об учреждении и функционировании таможенных складов, владельцами которых являются таможенные органы»</w:t>
      </w:r>
    </w:p>
    <w:p w:rsidR="00F2089A" w:rsidRPr="005175A9" w:rsidRDefault="00F2089A" w:rsidP="004C6B4B">
      <w:pPr>
        <w:numPr>
          <w:ilvl w:val="0"/>
          <w:numId w:val="3"/>
        </w:numPr>
        <w:tabs>
          <w:tab w:val="clear" w:pos="510"/>
        </w:tabs>
        <w:ind w:firstLine="0"/>
        <w:rPr>
          <w:sz w:val="28"/>
          <w:szCs w:val="28"/>
        </w:rPr>
      </w:pPr>
      <w:r w:rsidRPr="005175A9">
        <w:rPr>
          <w:sz w:val="28"/>
          <w:szCs w:val="28"/>
        </w:rPr>
        <w:t>Шевелев, А.Е. Бухгалтерский учет расчетов: учебное пособие / А.Е. Шевелев, Е.В. Шевелева. – М.: КНОРУС, 2009. – с.489 – 496</w:t>
      </w:r>
    </w:p>
    <w:p w:rsidR="00C53C2C" w:rsidRPr="005175A9" w:rsidRDefault="00C53C2C" w:rsidP="004C6B4B">
      <w:pPr>
        <w:numPr>
          <w:ilvl w:val="0"/>
          <w:numId w:val="3"/>
        </w:numPr>
        <w:tabs>
          <w:tab w:val="clear" w:pos="510"/>
        </w:tabs>
        <w:ind w:firstLine="0"/>
        <w:rPr>
          <w:sz w:val="28"/>
          <w:szCs w:val="28"/>
        </w:rPr>
      </w:pPr>
      <w:r w:rsidRPr="005175A9">
        <w:rPr>
          <w:sz w:val="28"/>
          <w:szCs w:val="28"/>
        </w:rPr>
        <w:t>Щепотьев</w:t>
      </w:r>
      <w:r w:rsidR="00795EFF" w:rsidRPr="005175A9">
        <w:rPr>
          <w:sz w:val="28"/>
          <w:szCs w:val="28"/>
        </w:rPr>
        <w:t>,</w:t>
      </w:r>
      <w:r w:rsidRPr="005175A9">
        <w:rPr>
          <w:sz w:val="28"/>
          <w:szCs w:val="28"/>
        </w:rPr>
        <w:t xml:space="preserve"> А.В. </w:t>
      </w:r>
      <w:r w:rsidR="00795EFF" w:rsidRPr="005175A9">
        <w:rPr>
          <w:sz w:val="28"/>
          <w:szCs w:val="28"/>
        </w:rPr>
        <w:t>Применение забалансовых счетов в бухгалтерском учете финансово-хозяйственных операций / А.В.Щепотьев // </w:t>
      </w:r>
      <w:r w:rsidRPr="005175A9">
        <w:rPr>
          <w:sz w:val="28"/>
          <w:szCs w:val="28"/>
        </w:rPr>
        <w:t>Аудиторские ведомости</w:t>
      </w:r>
      <w:r w:rsidR="00795EFF" w:rsidRPr="005175A9">
        <w:rPr>
          <w:sz w:val="28"/>
          <w:szCs w:val="28"/>
        </w:rPr>
        <w:t>. –</w:t>
      </w:r>
      <w:r w:rsidRPr="005175A9">
        <w:rPr>
          <w:sz w:val="28"/>
          <w:szCs w:val="28"/>
        </w:rPr>
        <w:t xml:space="preserve"> 2007</w:t>
      </w:r>
      <w:r w:rsidR="00795EFF" w:rsidRPr="005175A9">
        <w:rPr>
          <w:sz w:val="28"/>
          <w:szCs w:val="28"/>
        </w:rPr>
        <w:t xml:space="preserve">. – </w:t>
      </w:r>
      <w:r w:rsidRPr="005175A9">
        <w:rPr>
          <w:sz w:val="28"/>
          <w:szCs w:val="28"/>
        </w:rPr>
        <w:t>N 11</w:t>
      </w:r>
      <w:r w:rsidR="00795EFF" w:rsidRPr="005175A9">
        <w:rPr>
          <w:sz w:val="28"/>
          <w:szCs w:val="28"/>
        </w:rPr>
        <w:t>.</w:t>
      </w:r>
    </w:p>
    <w:p w:rsidR="00C53C2C" w:rsidRPr="005175A9" w:rsidRDefault="00C53C2C" w:rsidP="004C6B4B">
      <w:pPr>
        <w:numPr>
          <w:ilvl w:val="0"/>
          <w:numId w:val="3"/>
        </w:numPr>
        <w:tabs>
          <w:tab w:val="clear" w:pos="510"/>
        </w:tabs>
        <w:ind w:firstLine="0"/>
        <w:rPr>
          <w:sz w:val="28"/>
          <w:szCs w:val="28"/>
        </w:rPr>
      </w:pPr>
      <w:r w:rsidRPr="005175A9">
        <w:rPr>
          <w:sz w:val="28"/>
          <w:szCs w:val="28"/>
        </w:rPr>
        <w:t xml:space="preserve">Дивинский, Б.Д. </w:t>
      </w:r>
      <w:r w:rsidR="00795EFF" w:rsidRPr="005175A9">
        <w:rPr>
          <w:sz w:val="28"/>
          <w:szCs w:val="28"/>
        </w:rPr>
        <w:t>Учет операций на забалансовых сче</w:t>
      </w:r>
      <w:r w:rsidR="00AF2333" w:rsidRPr="005175A9">
        <w:rPr>
          <w:sz w:val="28"/>
          <w:szCs w:val="28"/>
        </w:rPr>
        <w:t>тах</w:t>
      </w:r>
      <w:r w:rsidR="005175A9">
        <w:rPr>
          <w:szCs w:val="28"/>
        </w:rPr>
        <w:t xml:space="preserve"> </w:t>
      </w:r>
      <w:r w:rsidR="00AF2333" w:rsidRPr="005175A9">
        <w:rPr>
          <w:sz w:val="28"/>
          <w:szCs w:val="28"/>
        </w:rPr>
        <w:t xml:space="preserve">/ </w:t>
      </w:r>
      <w:r w:rsidR="00795EFF" w:rsidRPr="005175A9">
        <w:rPr>
          <w:sz w:val="28"/>
          <w:szCs w:val="28"/>
        </w:rPr>
        <w:t>Б.Д.Дивинский //</w:t>
      </w:r>
      <w:r w:rsidR="00AF2333" w:rsidRPr="005175A9">
        <w:rPr>
          <w:sz w:val="28"/>
          <w:szCs w:val="28"/>
        </w:rPr>
        <w:t xml:space="preserve"> </w:t>
      </w:r>
      <w:r w:rsidRPr="005175A9">
        <w:rPr>
          <w:sz w:val="28"/>
          <w:szCs w:val="28"/>
        </w:rPr>
        <w:t>Новое в бухгалтерском учете и отчетности</w:t>
      </w:r>
      <w:r w:rsidR="00795EFF" w:rsidRPr="005175A9">
        <w:rPr>
          <w:sz w:val="28"/>
          <w:szCs w:val="28"/>
        </w:rPr>
        <w:t xml:space="preserve">. – </w:t>
      </w:r>
      <w:r w:rsidRPr="005175A9">
        <w:rPr>
          <w:sz w:val="28"/>
          <w:szCs w:val="28"/>
        </w:rPr>
        <w:t>2008</w:t>
      </w:r>
      <w:r w:rsidR="00795EFF" w:rsidRPr="005175A9">
        <w:rPr>
          <w:sz w:val="28"/>
          <w:szCs w:val="28"/>
        </w:rPr>
        <w:t xml:space="preserve">. – </w:t>
      </w:r>
      <w:r w:rsidRPr="005175A9">
        <w:rPr>
          <w:sz w:val="28"/>
          <w:szCs w:val="28"/>
        </w:rPr>
        <w:t>N 15</w:t>
      </w:r>
      <w:r w:rsidR="00795EFF" w:rsidRPr="005175A9">
        <w:rPr>
          <w:sz w:val="28"/>
          <w:szCs w:val="28"/>
        </w:rPr>
        <w:t>.</w:t>
      </w:r>
    </w:p>
    <w:p w:rsidR="00C53C2C" w:rsidRPr="005175A9" w:rsidRDefault="00C53C2C" w:rsidP="004C6B4B">
      <w:pPr>
        <w:numPr>
          <w:ilvl w:val="0"/>
          <w:numId w:val="3"/>
        </w:numPr>
        <w:tabs>
          <w:tab w:val="clear" w:pos="510"/>
        </w:tabs>
        <w:ind w:firstLine="0"/>
        <w:rPr>
          <w:sz w:val="28"/>
          <w:szCs w:val="28"/>
        </w:rPr>
      </w:pPr>
      <w:r w:rsidRPr="005175A9">
        <w:rPr>
          <w:sz w:val="28"/>
          <w:szCs w:val="28"/>
        </w:rPr>
        <w:t xml:space="preserve">Чиркова, М.Н. </w:t>
      </w:r>
      <w:r w:rsidR="00795EFF" w:rsidRPr="005175A9">
        <w:rPr>
          <w:sz w:val="28"/>
          <w:szCs w:val="28"/>
        </w:rPr>
        <w:t>Учет дебиторской задолженности. Особенности провер</w:t>
      </w:r>
      <w:r w:rsidR="00AF2333" w:rsidRPr="005175A9">
        <w:rPr>
          <w:sz w:val="28"/>
          <w:szCs w:val="28"/>
        </w:rPr>
        <w:t>ки </w:t>
      </w:r>
      <w:r w:rsidR="00795EFF" w:rsidRPr="005175A9">
        <w:rPr>
          <w:sz w:val="28"/>
          <w:szCs w:val="28"/>
        </w:rPr>
        <w:t>/</w:t>
      </w:r>
      <w:r w:rsidR="00AF2333" w:rsidRPr="005175A9">
        <w:rPr>
          <w:sz w:val="28"/>
          <w:szCs w:val="28"/>
        </w:rPr>
        <w:t xml:space="preserve"> </w:t>
      </w:r>
      <w:r w:rsidR="00795EFF" w:rsidRPr="005175A9">
        <w:rPr>
          <w:sz w:val="28"/>
          <w:szCs w:val="28"/>
        </w:rPr>
        <w:t>М.Н.Чиркова // </w:t>
      </w:r>
      <w:r w:rsidRPr="005175A9">
        <w:rPr>
          <w:sz w:val="28"/>
          <w:szCs w:val="28"/>
        </w:rPr>
        <w:t>Новое в бухгалтерском учете и отчетности</w:t>
      </w:r>
      <w:r w:rsidR="00795EFF" w:rsidRPr="005175A9">
        <w:rPr>
          <w:sz w:val="28"/>
          <w:szCs w:val="28"/>
        </w:rPr>
        <w:t xml:space="preserve">. – </w:t>
      </w:r>
      <w:r w:rsidRPr="005175A9">
        <w:rPr>
          <w:sz w:val="28"/>
          <w:szCs w:val="28"/>
        </w:rPr>
        <w:t>2008</w:t>
      </w:r>
      <w:r w:rsidR="00795EFF" w:rsidRPr="005175A9">
        <w:rPr>
          <w:sz w:val="28"/>
          <w:szCs w:val="28"/>
        </w:rPr>
        <w:t xml:space="preserve">. – </w:t>
      </w:r>
      <w:r w:rsidRPr="005175A9">
        <w:rPr>
          <w:sz w:val="28"/>
          <w:szCs w:val="28"/>
        </w:rPr>
        <w:t>N 21</w:t>
      </w:r>
      <w:r w:rsidR="00795EFF" w:rsidRPr="005175A9">
        <w:rPr>
          <w:sz w:val="28"/>
          <w:szCs w:val="28"/>
        </w:rPr>
        <w:t>.</w:t>
      </w:r>
    </w:p>
    <w:p w:rsidR="00C53C2C" w:rsidRPr="005175A9" w:rsidRDefault="00C53C2C" w:rsidP="004C6B4B">
      <w:pPr>
        <w:numPr>
          <w:ilvl w:val="0"/>
          <w:numId w:val="3"/>
        </w:numPr>
        <w:tabs>
          <w:tab w:val="clear" w:pos="510"/>
        </w:tabs>
        <w:ind w:firstLine="0"/>
        <w:rPr>
          <w:sz w:val="28"/>
          <w:szCs w:val="28"/>
        </w:rPr>
      </w:pPr>
      <w:r w:rsidRPr="005175A9">
        <w:rPr>
          <w:sz w:val="28"/>
          <w:szCs w:val="28"/>
        </w:rPr>
        <w:t>Унароков</w:t>
      </w:r>
      <w:r w:rsidR="00795EFF" w:rsidRPr="005175A9">
        <w:rPr>
          <w:sz w:val="28"/>
          <w:szCs w:val="28"/>
        </w:rPr>
        <w:t xml:space="preserve">, </w:t>
      </w:r>
      <w:r w:rsidRPr="005175A9">
        <w:rPr>
          <w:sz w:val="28"/>
          <w:szCs w:val="28"/>
        </w:rPr>
        <w:t xml:space="preserve">К. </w:t>
      </w:r>
      <w:r w:rsidR="00545E09" w:rsidRPr="005175A9">
        <w:rPr>
          <w:sz w:val="28"/>
          <w:szCs w:val="28"/>
        </w:rPr>
        <w:t>Залог и задаток как меры обеспечения исполнения обяза</w:t>
      </w:r>
      <w:r w:rsidR="007A39C5" w:rsidRPr="005175A9">
        <w:rPr>
          <w:sz w:val="28"/>
          <w:szCs w:val="28"/>
        </w:rPr>
        <w:t xml:space="preserve">тельств </w:t>
      </w:r>
      <w:r w:rsidR="00545E09" w:rsidRPr="005175A9">
        <w:rPr>
          <w:sz w:val="28"/>
          <w:szCs w:val="28"/>
        </w:rPr>
        <w:t>/</w:t>
      </w:r>
      <w:r w:rsidRPr="005175A9">
        <w:rPr>
          <w:sz w:val="28"/>
          <w:szCs w:val="28"/>
        </w:rPr>
        <w:t xml:space="preserve"> </w:t>
      </w:r>
      <w:r w:rsidR="00545E09" w:rsidRPr="005175A9">
        <w:rPr>
          <w:sz w:val="28"/>
          <w:szCs w:val="28"/>
        </w:rPr>
        <w:t>Т.К.Унароков // </w:t>
      </w:r>
      <w:r w:rsidRPr="005175A9">
        <w:rPr>
          <w:sz w:val="28"/>
          <w:szCs w:val="28"/>
        </w:rPr>
        <w:t>Финансовые и бухгалтерские кон</w:t>
      </w:r>
      <w:r w:rsidR="00545E09" w:rsidRPr="005175A9">
        <w:rPr>
          <w:sz w:val="28"/>
          <w:szCs w:val="28"/>
        </w:rPr>
        <w:t>сультации.</w:t>
      </w:r>
      <w:r w:rsidR="00795EFF" w:rsidRPr="005175A9">
        <w:rPr>
          <w:sz w:val="28"/>
          <w:szCs w:val="28"/>
        </w:rPr>
        <w:t xml:space="preserve">– </w:t>
      </w:r>
      <w:r w:rsidRPr="005175A9">
        <w:rPr>
          <w:sz w:val="28"/>
          <w:szCs w:val="28"/>
        </w:rPr>
        <w:t>2008, N 10</w:t>
      </w:r>
      <w:r w:rsidR="00545E09" w:rsidRPr="005175A9">
        <w:rPr>
          <w:sz w:val="28"/>
          <w:szCs w:val="28"/>
        </w:rPr>
        <w:t>.</w:t>
      </w:r>
    </w:p>
    <w:p w:rsidR="00C53C2C" w:rsidRPr="005175A9" w:rsidRDefault="00795EFF" w:rsidP="004C6B4B">
      <w:pPr>
        <w:numPr>
          <w:ilvl w:val="0"/>
          <w:numId w:val="3"/>
        </w:numPr>
        <w:tabs>
          <w:tab w:val="clear" w:pos="510"/>
        </w:tabs>
        <w:ind w:firstLine="0"/>
        <w:rPr>
          <w:sz w:val="28"/>
          <w:szCs w:val="28"/>
        </w:rPr>
      </w:pPr>
      <w:r w:rsidRPr="005175A9">
        <w:rPr>
          <w:sz w:val="28"/>
          <w:szCs w:val="28"/>
        </w:rPr>
        <w:t xml:space="preserve">Семенов, </w:t>
      </w:r>
      <w:r w:rsidR="00C53C2C" w:rsidRPr="005175A9">
        <w:rPr>
          <w:sz w:val="28"/>
          <w:szCs w:val="28"/>
        </w:rPr>
        <w:t>М.В</w:t>
      </w:r>
      <w:r w:rsidRPr="005175A9">
        <w:rPr>
          <w:sz w:val="28"/>
          <w:szCs w:val="28"/>
        </w:rPr>
        <w:t>.</w:t>
      </w:r>
      <w:r w:rsidR="00C53C2C" w:rsidRPr="005175A9">
        <w:rPr>
          <w:sz w:val="28"/>
          <w:szCs w:val="28"/>
        </w:rPr>
        <w:t xml:space="preserve"> З</w:t>
      </w:r>
      <w:r w:rsidR="00545E09" w:rsidRPr="005175A9">
        <w:rPr>
          <w:sz w:val="28"/>
          <w:szCs w:val="28"/>
        </w:rPr>
        <w:t>абалансовый учет торговых опера</w:t>
      </w:r>
      <w:r w:rsidR="007A39C5" w:rsidRPr="005175A9">
        <w:rPr>
          <w:sz w:val="28"/>
          <w:szCs w:val="28"/>
        </w:rPr>
        <w:t>ций</w:t>
      </w:r>
      <w:r w:rsidR="00797906" w:rsidRPr="005175A9">
        <w:rPr>
          <w:sz w:val="28"/>
          <w:szCs w:val="28"/>
        </w:rPr>
        <w:t xml:space="preserve"> </w:t>
      </w:r>
      <w:r w:rsidR="00545E09" w:rsidRPr="005175A9">
        <w:rPr>
          <w:sz w:val="28"/>
          <w:szCs w:val="28"/>
        </w:rPr>
        <w:t>/</w:t>
      </w:r>
      <w:r w:rsidR="007A39C5" w:rsidRPr="005175A9">
        <w:rPr>
          <w:sz w:val="28"/>
          <w:szCs w:val="28"/>
        </w:rPr>
        <w:t xml:space="preserve"> </w:t>
      </w:r>
      <w:r w:rsidR="00797906" w:rsidRPr="005175A9">
        <w:rPr>
          <w:sz w:val="28"/>
          <w:szCs w:val="28"/>
        </w:rPr>
        <w:t xml:space="preserve">М.В.Семенов </w:t>
      </w:r>
      <w:r w:rsidR="00545E09" w:rsidRPr="005175A9">
        <w:rPr>
          <w:sz w:val="28"/>
          <w:szCs w:val="28"/>
        </w:rPr>
        <w:t>//</w:t>
      </w:r>
      <w:r w:rsidR="00797906" w:rsidRPr="005175A9">
        <w:rPr>
          <w:sz w:val="28"/>
          <w:szCs w:val="28"/>
        </w:rPr>
        <w:t xml:space="preserve"> </w:t>
      </w:r>
      <w:r w:rsidR="00C53C2C" w:rsidRPr="005175A9">
        <w:rPr>
          <w:sz w:val="28"/>
          <w:szCs w:val="28"/>
        </w:rPr>
        <w:t>Торговля: бухгалтерский учет и налогообложение</w:t>
      </w:r>
      <w:r w:rsidR="00545E09" w:rsidRPr="005175A9">
        <w:rPr>
          <w:sz w:val="28"/>
          <w:szCs w:val="28"/>
        </w:rPr>
        <w:t>. –</w:t>
      </w:r>
      <w:r w:rsidR="005175A9">
        <w:rPr>
          <w:szCs w:val="28"/>
        </w:rPr>
        <w:t xml:space="preserve"> </w:t>
      </w:r>
      <w:r w:rsidR="00C53C2C" w:rsidRPr="005175A9">
        <w:rPr>
          <w:sz w:val="28"/>
          <w:szCs w:val="28"/>
        </w:rPr>
        <w:t>2008</w:t>
      </w:r>
      <w:r w:rsidR="00545E09" w:rsidRPr="005175A9">
        <w:rPr>
          <w:sz w:val="28"/>
          <w:szCs w:val="28"/>
        </w:rPr>
        <w:t xml:space="preserve">. – </w:t>
      </w:r>
      <w:r w:rsidR="00C53C2C" w:rsidRPr="005175A9">
        <w:rPr>
          <w:sz w:val="28"/>
          <w:szCs w:val="28"/>
        </w:rPr>
        <w:t>N 6</w:t>
      </w:r>
      <w:r w:rsidR="00545E09" w:rsidRPr="005175A9">
        <w:rPr>
          <w:sz w:val="28"/>
          <w:szCs w:val="28"/>
        </w:rPr>
        <w:t>.</w:t>
      </w:r>
    </w:p>
    <w:p w:rsidR="00C53C2C" w:rsidRPr="005175A9" w:rsidRDefault="00795EFF" w:rsidP="004C6B4B">
      <w:pPr>
        <w:numPr>
          <w:ilvl w:val="0"/>
          <w:numId w:val="3"/>
        </w:numPr>
        <w:tabs>
          <w:tab w:val="clear" w:pos="510"/>
        </w:tabs>
        <w:ind w:firstLine="0"/>
        <w:rPr>
          <w:sz w:val="28"/>
          <w:szCs w:val="28"/>
        </w:rPr>
      </w:pPr>
      <w:r w:rsidRPr="005175A9">
        <w:rPr>
          <w:sz w:val="28"/>
          <w:szCs w:val="28"/>
        </w:rPr>
        <w:t xml:space="preserve">Фурсина </w:t>
      </w:r>
      <w:r w:rsidR="00C53C2C" w:rsidRPr="005175A9">
        <w:rPr>
          <w:sz w:val="28"/>
          <w:szCs w:val="28"/>
        </w:rPr>
        <w:t>И. У</w:t>
      </w:r>
      <w:r w:rsidR="007A39C5" w:rsidRPr="005175A9">
        <w:rPr>
          <w:sz w:val="28"/>
          <w:szCs w:val="28"/>
        </w:rPr>
        <w:t>чет у лизингодателя /</w:t>
      </w:r>
      <w:r w:rsidR="00545E09" w:rsidRPr="005175A9">
        <w:rPr>
          <w:sz w:val="28"/>
          <w:szCs w:val="28"/>
        </w:rPr>
        <w:t>И.Фурсина</w:t>
      </w:r>
      <w:r w:rsidR="007A39C5" w:rsidRPr="005175A9">
        <w:rPr>
          <w:sz w:val="28"/>
          <w:szCs w:val="28"/>
        </w:rPr>
        <w:t> // </w:t>
      </w:r>
      <w:r w:rsidR="00C53C2C" w:rsidRPr="005175A9">
        <w:rPr>
          <w:sz w:val="28"/>
          <w:szCs w:val="28"/>
        </w:rPr>
        <w:t>Бухгалтерия и кадры</w:t>
      </w:r>
      <w:r w:rsidR="00545E09" w:rsidRPr="005175A9">
        <w:rPr>
          <w:sz w:val="28"/>
          <w:szCs w:val="28"/>
        </w:rPr>
        <w:t xml:space="preserve">. – </w:t>
      </w:r>
      <w:r w:rsidR="00C53C2C" w:rsidRPr="005175A9">
        <w:rPr>
          <w:sz w:val="28"/>
          <w:szCs w:val="28"/>
        </w:rPr>
        <w:t>2008</w:t>
      </w:r>
      <w:r w:rsidR="00545E09" w:rsidRPr="005175A9">
        <w:rPr>
          <w:sz w:val="28"/>
          <w:szCs w:val="28"/>
        </w:rPr>
        <w:t xml:space="preserve">. – </w:t>
      </w:r>
      <w:r w:rsidR="00C53C2C" w:rsidRPr="005175A9">
        <w:rPr>
          <w:sz w:val="28"/>
          <w:szCs w:val="28"/>
        </w:rPr>
        <w:t>N 10</w:t>
      </w:r>
      <w:r w:rsidR="00545E09" w:rsidRPr="005175A9">
        <w:rPr>
          <w:sz w:val="28"/>
          <w:szCs w:val="28"/>
        </w:rPr>
        <w:t>.</w:t>
      </w:r>
    </w:p>
    <w:p w:rsidR="00C53C2C" w:rsidRPr="005175A9" w:rsidRDefault="00795EFF" w:rsidP="004C6B4B">
      <w:pPr>
        <w:numPr>
          <w:ilvl w:val="0"/>
          <w:numId w:val="3"/>
        </w:numPr>
        <w:tabs>
          <w:tab w:val="clear" w:pos="510"/>
        </w:tabs>
        <w:ind w:firstLine="0"/>
        <w:rPr>
          <w:sz w:val="28"/>
          <w:szCs w:val="28"/>
        </w:rPr>
      </w:pPr>
      <w:r w:rsidRPr="005175A9">
        <w:rPr>
          <w:sz w:val="28"/>
          <w:szCs w:val="28"/>
        </w:rPr>
        <w:t>Зотова</w:t>
      </w:r>
      <w:r w:rsidR="00C53C2C" w:rsidRPr="005175A9">
        <w:rPr>
          <w:sz w:val="28"/>
          <w:szCs w:val="28"/>
        </w:rPr>
        <w:t>, Н. У</w:t>
      </w:r>
      <w:r w:rsidR="007A39C5" w:rsidRPr="005175A9">
        <w:rPr>
          <w:sz w:val="28"/>
          <w:szCs w:val="28"/>
        </w:rPr>
        <w:t>чет у лизингополучателя / Н. Зотова // </w:t>
      </w:r>
      <w:r w:rsidR="00C53C2C" w:rsidRPr="005175A9">
        <w:rPr>
          <w:sz w:val="28"/>
          <w:szCs w:val="28"/>
        </w:rPr>
        <w:t>Бухгалтерия и кадры</w:t>
      </w:r>
      <w:r w:rsidR="00545E09" w:rsidRPr="005175A9">
        <w:rPr>
          <w:sz w:val="28"/>
          <w:szCs w:val="28"/>
        </w:rPr>
        <w:t xml:space="preserve">. – </w:t>
      </w:r>
      <w:r w:rsidR="00C53C2C" w:rsidRPr="005175A9">
        <w:rPr>
          <w:sz w:val="28"/>
          <w:szCs w:val="28"/>
        </w:rPr>
        <w:t>2008</w:t>
      </w:r>
      <w:r w:rsidR="00545E09" w:rsidRPr="005175A9">
        <w:rPr>
          <w:sz w:val="28"/>
          <w:szCs w:val="28"/>
        </w:rPr>
        <w:t xml:space="preserve">. – </w:t>
      </w:r>
      <w:r w:rsidR="00C53C2C" w:rsidRPr="005175A9">
        <w:rPr>
          <w:sz w:val="28"/>
          <w:szCs w:val="28"/>
        </w:rPr>
        <w:t>N 10</w:t>
      </w:r>
      <w:r w:rsidR="00545E09" w:rsidRPr="005175A9">
        <w:rPr>
          <w:sz w:val="28"/>
          <w:szCs w:val="28"/>
        </w:rPr>
        <w:t>.</w:t>
      </w:r>
      <w:bookmarkStart w:id="28" w:name="_GoBack"/>
      <w:bookmarkEnd w:id="28"/>
    </w:p>
    <w:sectPr w:rsidR="00C53C2C" w:rsidRPr="005175A9" w:rsidSect="005175A9">
      <w:footerReference w:type="even" r:id="rId7"/>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9D" w:rsidRDefault="0066479D">
      <w:r>
        <w:separator/>
      </w:r>
    </w:p>
  </w:endnote>
  <w:endnote w:type="continuationSeparator" w:id="0">
    <w:p w:rsidR="0066479D" w:rsidRDefault="0066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B4B" w:rsidRDefault="004C6B4B" w:rsidP="00AF7B8B">
    <w:pPr>
      <w:pStyle w:val="ac"/>
      <w:framePr w:wrap="around" w:vAnchor="text" w:hAnchor="margin" w:xAlign="center" w:y="1"/>
      <w:rPr>
        <w:rStyle w:val="ae"/>
      </w:rPr>
    </w:pPr>
  </w:p>
  <w:p w:rsidR="004C6B4B" w:rsidRDefault="004C6B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9D" w:rsidRDefault="0066479D">
      <w:r>
        <w:separator/>
      </w:r>
    </w:p>
  </w:footnote>
  <w:footnote w:type="continuationSeparator" w:id="0">
    <w:p w:rsidR="0066479D" w:rsidRDefault="00664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E659D8"/>
    <w:lvl w:ilvl="0">
      <w:numFmt w:val="bullet"/>
      <w:lvlText w:val="*"/>
      <w:lvlJc w:val="left"/>
    </w:lvl>
  </w:abstractNum>
  <w:abstractNum w:abstractNumId="1">
    <w:nsid w:val="086E190D"/>
    <w:multiLevelType w:val="multilevel"/>
    <w:tmpl w:val="18BEA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032B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E95FE3"/>
    <w:multiLevelType w:val="hybridMultilevel"/>
    <w:tmpl w:val="620CE486"/>
    <w:lvl w:ilvl="0" w:tplc="FFFFFFFF">
      <w:start w:val="1"/>
      <w:numFmt w:val="bullet"/>
      <w:lvlText w:val=""/>
      <w:lvlJc w:val="left"/>
      <w:pPr>
        <w:tabs>
          <w:tab w:val="num" w:pos="1184"/>
        </w:tabs>
        <w:ind w:left="1184" w:hanging="284"/>
      </w:pPr>
      <w:rPr>
        <w:rFonts w:ascii="Symbol" w:hAnsi="Symbol" w:hint="default"/>
        <w:sz w:val="24"/>
      </w:rPr>
    </w:lvl>
    <w:lvl w:ilvl="1" w:tplc="33E2BAA2">
      <w:start w:val="1"/>
      <w:numFmt w:val="decimal"/>
      <w:lvlText w:val="%2."/>
      <w:lvlJc w:val="left"/>
      <w:pPr>
        <w:tabs>
          <w:tab w:val="num" w:pos="340"/>
        </w:tabs>
        <w:ind w:left="340" w:hanging="340"/>
      </w:pPr>
      <w:rPr>
        <w:rFonts w:cs="Times New Roman" w:hint="default"/>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0D87301"/>
    <w:multiLevelType w:val="singleLevel"/>
    <w:tmpl w:val="99A60898"/>
    <w:lvl w:ilvl="0">
      <w:start w:val="1"/>
      <w:numFmt w:val="decimal"/>
      <w:lvlText w:val="%1)"/>
      <w:lvlJc w:val="left"/>
      <w:pPr>
        <w:tabs>
          <w:tab w:val="num" w:pos="927"/>
        </w:tabs>
        <w:ind w:left="927" w:hanging="360"/>
      </w:pPr>
      <w:rPr>
        <w:rFonts w:cs="Times New Roman" w:hint="default"/>
      </w:rPr>
    </w:lvl>
  </w:abstractNum>
  <w:abstractNum w:abstractNumId="5">
    <w:nsid w:val="119405BE"/>
    <w:multiLevelType w:val="singleLevel"/>
    <w:tmpl w:val="E41A3DE0"/>
    <w:lvl w:ilvl="0">
      <w:numFmt w:val="bullet"/>
      <w:lvlText w:val="-"/>
      <w:lvlJc w:val="left"/>
      <w:pPr>
        <w:tabs>
          <w:tab w:val="num" w:pos="927"/>
        </w:tabs>
        <w:ind w:left="927" w:hanging="360"/>
      </w:pPr>
      <w:rPr>
        <w:rFonts w:hint="default"/>
      </w:rPr>
    </w:lvl>
  </w:abstractNum>
  <w:abstractNum w:abstractNumId="6">
    <w:nsid w:val="12550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72D4699"/>
    <w:multiLevelType w:val="singleLevel"/>
    <w:tmpl w:val="9626DF3C"/>
    <w:lvl w:ilvl="0">
      <w:start w:val="3"/>
      <w:numFmt w:val="decimalZero"/>
      <w:lvlText w:val="0%1"/>
      <w:lvlJc w:val="left"/>
      <w:pPr>
        <w:tabs>
          <w:tab w:val="num" w:pos="0"/>
        </w:tabs>
      </w:pPr>
      <w:rPr>
        <w:rFonts w:ascii="Times New Roman" w:hAnsi="Times New Roman" w:cs="Times New Roman" w:hint="default"/>
      </w:rPr>
    </w:lvl>
  </w:abstractNum>
  <w:abstractNum w:abstractNumId="8">
    <w:nsid w:val="185476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97A15DF"/>
    <w:multiLevelType w:val="hybridMultilevel"/>
    <w:tmpl w:val="FC1C520E"/>
    <w:lvl w:ilvl="0" w:tplc="EB90A902">
      <w:start w:val="1"/>
      <w:numFmt w:val="decimal"/>
      <w:lvlText w:val="%1)"/>
      <w:lvlJc w:val="left"/>
      <w:pPr>
        <w:tabs>
          <w:tab w:val="num" w:pos="142"/>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B811B2"/>
    <w:multiLevelType w:val="hybridMultilevel"/>
    <w:tmpl w:val="19CE4650"/>
    <w:lvl w:ilvl="0" w:tplc="864EF7B6">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1CAA6B66"/>
    <w:multiLevelType w:val="hybridMultilevel"/>
    <w:tmpl w:val="C2945282"/>
    <w:lvl w:ilvl="0" w:tplc="29004FD2">
      <w:start w:val="1"/>
      <w:numFmt w:val="upperRoman"/>
      <w:lvlText w:val="%1."/>
      <w:lvlJc w:val="left"/>
      <w:pPr>
        <w:tabs>
          <w:tab w:val="num" w:pos="1080"/>
        </w:tabs>
        <w:ind w:left="1080" w:hanging="720"/>
      </w:pPr>
      <w:rPr>
        <w:rFonts w:cs="Times New Roman" w:hint="default"/>
      </w:rPr>
    </w:lvl>
    <w:lvl w:ilvl="1" w:tplc="9DF08106">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5C07E7C"/>
    <w:multiLevelType w:val="hybridMultilevel"/>
    <w:tmpl w:val="5204D5EA"/>
    <w:lvl w:ilvl="0" w:tplc="4C164114">
      <w:start w:val="8"/>
      <w:numFmt w:val="decimalZero"/>
      <w:lvlText w:val="0%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3F3FEA"/>
    <w:multiLevelType w:val="hybridMultilevel"/>
    <w:tmpl w:val="92E01DFA"/>
    <w:lvl w:ilvl="0" w:tplc="A4C21FD2">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2D1E08D4"/>
    <w:multiLevelType w:val="hybridMultilevel"/>
    <w:tmpl w:val="D3A27416"/>
    <w:lvl w:ilvl="0" w:tplc="AECC4028">
      <w:start w:val="1"/>
      <w:numFmt w:val="bullet"/>
      <w:lvlText w:val=""/>
      <w:lvlJc w:val="left"/>
      <w:pPr>
        <w:tabs>
          <w:tab w:val="num" w:pos="397"/>
        </w:tabs>
        <w:ind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356B180F"/>
    <w:multiLevelType w:val="hybridMultilevel"/>
    <w:tmpl w:val="3DF4400C"/>
    <w:lvl w:ilvl="0" w:tplc="EBEEBCAC">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3A5E58AD"/>
    <w:multiLevelType w:val="multilevel"/>
    <w:tmpl w:val="55B8DB66"/>
    <w:lvl w:ilvl="0">
      <w:numFmt w:val="bullet"/>
      <w:lvlText w:val="•"/>
      <w:lvlJc w:val="left"/>
      <w:pPr>
        <w:tabs>
          <w:tab w:val="num" w:pos="397"/>
        </w:tabs>
        <w:ind w:left="397"/>
      </w:pPr>
      <w:rPr>
        <w:rFonts w:ascii="Times New Roman" w:hAnsi="Times New Roman" w:hint="default"/>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17">
    <w:nsid w:val="4CAE6310"/>
    <w:multiLevelType w:val="multilevel"/>
    <w:tmpl w:val="0E229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D667BFD"/>
    <w:multiLevelType w:val="multilevel"/>
    <w:tmpl w:val="E6AA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614B79"/>
    <w:multiLevelType w:val="multilevel"/>
    <w:tmpl w:val="65A0495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6803C9B"/>
    <w:multiLevelType w:val="hybridMultilevel"/>
    <w:tmpl w:val="70A8386C"/>
    <w:lvl w:ilvl="0" w:tplc="16A660B0">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3B3F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B440C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B6A42E9"/>
    <w:multiLevelType w:val="multilevel"/>
    <w:tmpl w:val="9AAAFD4C"/>
    <w:lvl w:ilvl="0">
      <w:start w:val="1"/>
      <w:numFmt w:val="bullet"/>
      <w:lvlText w:val=""/>
      <w:lvlJc w:val="left"/>
      <w:pPr>
        <w:tabs>
          <w:tab w:val="num" w:pos="757"/>
        </w:tabs>
        <w:ind w:left="757" w:hanging="360"/>
      </w:pPr>
      <w:rPr>
        <w:rFonts w:ascii="Symbol" w:hAnsi="Symbol" w:hint="default"/>
      </w:rPr>
    </w:lvl>
    <w:lvl w:ilvl="1">
      <w:start w:val="1"/>
      <w:numFmt w:val="bullet"/>
      <w:lvlText w:val="o"/>
      <w:lvlJc w:val="left"/>
      <w:pPr>
        <w:tabs>
          <w:tab w:val="num" w:pos="1837"/>
        </w:tabs>
        <w:ind w:left="1837" w:hanging="360"/>
      </w:pPr>
      <w:rPr>
        <w:rFonts w:ascii="Courier New" w:hAnsi="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4">
    <w:nsid w:val="5DDA3E48"/>
    <w:multiLevelType w:val="multilevel"/>
    <w:tmpl w:val="A4E8C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4B36602"/>
    <w:multiLevelType w:val="hybridMultilevel"/>
    <w:tmpl w:val="55B8DB66"/>
    <w:lvl w:ilvl="0" w:tplc="16A660B0">
      <w:numFmt w:val="bullet"/>
      <w:lvlText w:val="•"/>
      <w:lvlJc w:val="left"/>
      <w:pPr>
        <w:tabs>
          <w:tab w:val="num" w:pos="397"/>
        </w:tabs>
        <w:ind w:left="397"/>
      </w:pPr>
      <w:rPr>
        <w:rFonts w:ascii="Times New Roman" w:hAnsi="Times New Roman"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6">
    <w:nsid w:val="67EA3F0D"/>
    <w:multiLevelType w:val="hybridMultilevel"/>
    <w:tmpl w:val="3FB69BB2"/>
    <w:lvl w:ilvl="0" w:tplc="872C1388">
      <w:start w:val="1"/>
      <w:numFmt w:val="decimal"/>
      <w:lvlText w:val="%1"/>
      <w:lvlJc w:val="left"/>
      <w:pPr>
        <w:tabs>
          <w:tab w:val="num" w:pos="510"/>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AB26E6"/>
    <w:multiLevelType w:val="hybridMultilevel"/>
    <w:tmpl w:val="BA26B888"/>
    <w:lvl w:ilvl="0" w:tplc="D7044D16">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8">
    <w:nsid w:val="70856354"/>
    <w:multiLevelType w:val="hybridMultilevel"/>
    <w:tmpl w:val="9AAAFD4C"/>
    <w:lvl w:ilvl="0" w:tplc="EBEEBCAC">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9">
    <w:nsid w:val="74454900"/>
    <w:multiLevelType w:val="hybridMultilevel"/>
    <w:tmpl w:val="4B8A5DB8"/>
    <w:lvl w:ilvl="0" w:tplc="F90AB4A2">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0">
    <w:nsid w:val="76137CC6"/>
    <w:multiLevelType w:val="singleLevel"/>
    <w:tmpl w:val="3402B7EA"/>
    <w:lvl w:ilvl="0">
      <w:start w:val="1"/>
      <w:numFmt w:val="decimal"/>
      <w:lvlText w:val="%1."/>
      <w:lvlJc w:val="left"/>
      <w:pPr>
        <w:tabs>
          <w:tab w:val="num" w:pos="927"/>
        </w:tabs>
        <w:ind w:left="927" w:hanging="360"/>
      </w:pPr>
      <w:rPr>
        <w:rFonts w:cs="Times New Roman" w:hint="default"/>
      </w:rPr>
    </w:lvl>
  </w:abstractNum>
  <w:abstractNum w:abstractNumId="31">
    <w:nsid w:val="7AF432D5"/>
    <w:multiLevelType w:val="hybridMultilevel"/>
    <w:tmpl w:val="B39282CE"/>
    <w:lvl w:ilvl="0" w:tplc="3452A5B4">
      <w:start w:val="1"/>
      <w:numFmt w:val="decimal"/>
      <w:lvlText w:val="%1)"/>
      <w:lvlJc w:val="left"/>
      <w:pPr>
        <w:tabs>
          <w:tab w:val="num" w:pos="340"/>
        </w:tabs>
        <w:ind w:left="340" w:hanging="34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D556E92"/>
    <w:multiLevelType w:val="hybridMultilevel"/>
    <w:tmpl w:val="29EE003C"/>
    <w:lvl w:ilvl="0" w:tplc="F90AB4A2">
      <w:start w:val="1"/>
      <w:numFmt w:val="decimal"/>
      <w:lvlText w:val="%1)"/>
      <w:lvlJc w:val="left"/>
      <w:pPr>
        <w:tabs>
          <w:tab w:val="num" w:pos="0"/>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FAF3A6A"/>
    <w:multiLevelType w:val="singleLevel"/>
    <w:tmpl w:val="8D7C4C0A"/>
    <w:lvl w:ilvl="0">
      <w:start w:val="1"/>
      <w:numFmt w:val="bullet"/>
      <w:lvlText w:val="-"/>
      <w:lvlJc w:val="left"/>
      <w:pPr>
        <w:tabs>
          <w:tab w:val="num" w:pos="720"/>
        </w:tabs>
        <w:ind w:left="720" w:hanging="360"/>
      </w:pPr>
    </w:lvl>
  </w:abstractNum>
  <w:num w:numId="1">
    <w:abstractNumId w:val="29"/>
  </w:num>
  <w:num w:numId="2">
    <w:abstractNumId w:val="32"/>
  </w:num>
  <w:num w:numId="3">
    <w:abstractNumId w:val="26"/>
  </w:num>
  <w:num w:numId="4">
    <w:abstractNumId w:val="9"/>
  </w:num>
  <w:num w:numId="5">
    <w:abstractNumId w:val="13"/>
  </w:num>
  <w:num w:numId="6">
    <w:abstractNumId w:val="19"/>
  </w:num>
  <w:num w:numId="7">
    <w:abstractNumId w:val="11"/>
  </w:num>
  <w:num w:numId="8">
    <w:abstractNumId w:val="22"/>
  </w:num>
  <w:num w:numId="9">
    <w:abstractNumId w:val="30"/>
  </w:num>
  <w:num w:numId="10">
    <w:abstractNumId w:val="21"/>
  </w:num>
  <w:num w:numId="11">
    <w:abstractNumId w:val="4"/>
  </w:num>
  <w:num w:numId="12">
    <w:abstractNumId w:val="2"/>
  </w:num>
  <w:num w:numId="13">
    <w:abstractNumId w:val="5"/>
  </w:num>
  <w:num w:numId="14">
    <w:abstractNumId w:val="6"/>
  </w:num>
  <w:num w:numId="15">
    <w:abstractNumId w:val="8"/>
  </w:num>
  <w:num w:numId="16">
    <w:abstractNumId w:val="33"/>
  </w:num>
  <w:num w:numId="17">
    <w:abstractNumId w:val="31"/>
  </w:num>
  <w:num w:numId="18">
    <w:abstractNumId w:val="3"/>
  </w:num>
  <w:num w:numId="19">
    <w:abstractNumId w:val="10"/>
  </w:num>
  <w:num w:numId="20">
    <w:abstractNumId w:val="17"/>
  </w:num>
  <w:num w:numId="21">
    <w:abstractNumId w:val="0"/>
    <w:lvlOverride w:ilvl="0">
      <w:lvl w:ilvl="0">
        <w:numFmt w:val="bullet"/>
        <w:lvlText w:val="•"/>
        <w:legacy w:legacy="1" w:legacySpace="0" w:legacyIndent="698"/>
        <w:lvlJc w:val="left"/>
        <w:rPr>
          <w:rFonts w:ascii="Times New Roman" w:hAnsi="Times New Roman" w:hint="default"/>
        </w:rPr>
      </w:lvl>
    </w:lvlOverride>
  </w:num>
  <w:num w:numId="22">
    <w:abstractNumId w:val="7"/>
  </w:num>
  <w:num w:numId="23">
    <w:abstractNumId w:val="12"/>
  </w:num>
  <w:num w:numId="24">
    <w:abstractNumId w:val="20"/>
  </w:num>
  <w:num w:numId="25">
    <w:abstractNumId w:val="25"/>
  </w:num>
  <w:num w:numId="26">
    <w:abstractNumId w:val="16"/>
  </w:num>
  <w:num w:numId="27">
    <w:abstractNumId w:val="15"/>
  </w:num>
  <w:num w:numId="28">
    <w:abstractNumId w:val="27"/>
  </w:num>
  <w:num w:numId="29">
    <w:abstractNumId w:val="24"/>
  </w:num>
  <w:num w:numId="30">
    <w:abstractNumId w:val="18"/>
  </w:num>
  <w:num w:numId="31">
    <w:abstractNumId w:val="1"/>
  </w:num>
  <w:num w:numId="32">
    <w:abstractNumId w:val="28"/>
  </w:num>
  <w:num w:numId="33">
    <w:abstractNumId w:val="2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CBD"/>
    <w:rsid w:val="0000066E"/>
    <w:rsid w:val="00000872"/>
    <w:rsid w:val="0000139F"/>
    <w:rsid w:val="000015E6"/>
    <w:rsid w:val="00001A6B"/>
    <w:rsid w:val="00001CA4"/>
    <w:rsid w:val="00004FB8"/>
    <w:rsid w:val="00005073"/>
    <w:rsid w:val="000055BD"/>
    <w:rsid w:val="00005925"/>
    <w:rsid w:val="00007CF5"/>
    <w:rsid w:val="00011033"/>
    <w:rsid w:val="00012E88"/>
    <w:rsid w:val="00014DA4"/>
    <w:rsid w:val="00016EE6"/>
    <w:rsid w:val="00021BFB"/>
    <w:rsid w:val="00024DF5"/>
    <w:rsid w:val="00026906"/>
    <w:rsid w:val="00030338"/>
    <w:rsid w:val="00030E69"/>
    <w:rsid w:val="00030F23"/>
    <w:rsid w:val="00032E51"/>
    <w:rsid w:val="00033246"/>
    <w:rsid w:val="000346A4"/>
    <w:rsid w:val="00035603"/>
    <w:rsid w:val="000418C1"/>
    <w:rsid w:val="000438E9"/>
    <w:rsid w:val="0005152A"/>
    <w:rsid w:val="00052741"/>
    <w:rsid w:val="00052EEF"/>
    <w:rsid w:val="00054322"/>
    <w:rsid w:val="000556EC"/>
    <w:rsid w:val="00055AE0"/>
    <w:rsid w:val="00055D05"/>
    <w:rsid w:val="00055EEC"/>
    <w:rsid w:val="00057E90"/>
    <w:rsid w:val="00057FE3"/>
    <w:rsid w:val="00061740"/>
    <w:rsid w:val="00062A49"/>
    <w:rsid w:val="00062E2E"/>
    <w:rsid w:val="00063773"/>
    <w:rsid w:val="000648FB"/>
    <w:rsid w:val="00065113"/>
    <w:rsid w:val="00071834"/>
    <w:rsid w:val="00071AA0"/>
    <w:rsid w:val="000725CF"/>
    <w:rsid w:val="0007331F"/>
    <w:rsid w:val="00075BB2"/>
    <w:rsid w:val="00080412"/>
    <w:rsid w:val="0008219A"/>
    <w:rsid w:val="000834A5"/>
    <w:rsid w:val="00084006"/>
    <w:rsid w:val="00087A4E"/>
    <w:rsid w:val="000904D1"/>
    <w:rsid w:val="00093239"/>
    <w:rsid w:val="000954B4"/>
    <w:rsid w:val="000A0F3B"/>
    <w:rsid w:val="000A15C6"/>
    <w:rsid w:val="000A490F"/>
    <w:rsid w:val="000A7C93"/>
    <w:rsid w:val="000B24F9"/>
    <w:rsid w:val="000B2EBE"/>
    <w:rsid w:val="000B6528"/>
    <w:rsid w:val="000C16D7"/>
    <w:rsid w:val="000C5373"/>
    <w:rsid w:val="000C662C"/>
    <w:rsid w:val="000D21A5"/>
    <w:rsid w:val="000D381E"/>
    <w:rsid w:val="000D4291"/>
    <w:rsid w:val="000D6391"/>
    <w:rsid w:val="000D7E8F"/>
    <w:rsid w:val="000E3217"/>
    <w:rsid w:val="000E3482"/>
    <w:rsid w:val="000E48BC"/>
    <w:rsid w:val="000E745B"/>
    <w:rsid w:val="000E76AC"/>
    <w:rsid w:val="000F04FE"/>
    <w:rsid w:val="000F2F95"/>
    <w:rsid w:val="000F36C7"/>
    <w:rsid w:val="00105335"/>
    <w:rsid w:val="00105B7C"/>
    <w:rsid w:val="00107188"/>
    <w:rsid w:val="0011054C"/>
    <w:rsid w:val="00110901"/>
    <w:rsid w:val="00113AF3"/>
    <w:rsid w:val="00114C0D"/>
    <w:rsid w:val="00116D73"/>
    <w:rsid w:val="001174E5"/>
    <w:rsid w:val="00121278"/>
    <w:rsid w:val="0012238B"/>
    <w:rsid w:val="00122C76"/>
    <w:rsid w:val="00123C8B"/>
    <w:rsid w:val="00126302"/>
    <w:rsid w:val="00132BF7"/>
    <w:rsid w:val="00134028"/>
    <w:rsid w:val="00141286"/>
    <w:rsid w:val="00143A29"/>
    <w:rsid w:val="00143F9A"/>
    <w:rsid w:val="001468AD"/>
    <w:rsid w:val="00147531"/>
    <w:rsid w:val="001537D1"/>
    <w:rsid w:val="00154610"/>
    <w:rsid w:val="00161079"/>
    <w:rsid w:val="00161660"/>
    <w:rsid w:val="0016333F"/>
    <w:rsid w:val="001658FA"/>
    <w:rsid w:val="00170BC9"/>
    <w:rsid w:val="00172473"/>
    <w:rsid w:val="00173D77"/>
    <w:rsid w:val="001744B7"/>
    <w:rsid w:val="00175573"/>
    <w:rsid w:val="00176C02"/>
    <w:rsid w:val="00177384"/>
    <w:rsid w:val="00177722"/>
    <w:rsid w:val="00177821"/>
    <w:rsid w:val="00177B1B"/>
    <w:rsid w:val="001813D7"/>
    <w:rsid w:val="00181A22"/>
    <w:rsid w:val="0018223D"/>
    <w:rsid w:val="0018260C"/>
    <w:rsid w:val="00182B8A"/>
    <w:rsid w:val="00184399"/>
    <w:rsid w:val="0018457F"/>
    <w:rsid w:val="00185A0E"/>
    <w:rsid w:val="00185D8F"/>
    <w:rsid w:val="00185FE3"/>
    <w:rsid w:val="00186109"/>
    <w:rsid w:val="001874F7"/>
    <w:rsid w:val="001914DE"/>
    <w:rsid w:val="001915BA"/>
    <w:rsid w:val="00193C88"/>
    <w:rsid w:val="00194F98"/>
    <w:rsid w:val="00196E18"/>
    <w:rsid w:val="001A248C"/>
    <w:rsid w:val="001A387C"/>
    <w:rsid w:val="001A4332"/>
    <w:rsid w:val="001A4E36"/>
    <w:rsid w:val="001A5FAA"/>
    <w:rsid w:val="001A6460"/>
    <w:rsid w:val="001B09A9"/>
    <w:rsid w:val="001B17BE"/>
    <w:rsid w:val="001B26EF"/>
    <w:rsid w:val="001B2D0B"/>
    <w:rsid w:val="001B514D"/>
    <w:rsid w:val="001B7841"/>
    <w:rsid w:val="001B7CE3"/>
    <w:rsid w:val="001C22D2"/>
    <w:rsid w:val="001C230A"/>
    <w:rsid w:val="001C3631"/>
    <w:rsid w:val="001C460D"/>
    <w:rsid w:val="001C5A49"/>
    <w:rsid w:val="001C5CA9"/>
    <w:rsid w:val="001C5F93"/>
    <w:rsid w:val="001C7123"/>
    <w:rsid w:val="001C797D"/>
    <w:rsid w:val="001C7A26"/>
    <w:rsid w:val="001C7DB1"/>
    <w:rsid w:val="001D056D"/>
    <w:rsid w:val="001D159B"/>
    <w:rsid w:val="001D1C89"/>
    <w:rsid w:val="001D2395"/>
    <w:rsid w:val="001D25CE"/>
    <w:rsid w:val="001D32FB"/>
    <w:rsid w:val="001D3541"/>
    <w:rsid w:val="001D40DD"/>
    <w:rsid w:val="001D5520"/>
    <w:rsid w:val="001D5D3D"/>
    <w:rsid w:val="001E08A9"/>
    <w:rsid w:val="001E2587"/>
    <w:rsid w:val="001E2CA7"/>
    <w:rsid w:val="001E31E2"/>
    <w:rsid w:val="001E4107"/>
    <w:rsid w:val="001E68FB"/>
    <w:rsid w:val="001E7377"/>
    <w:rsid w:val="001F0187"/>
    <w:rsid w:val="001F1366"/>
    <w:rsid w:val="001F4248"/>
    <w:rsid w:val="001F6C5C"/>
    <w:rsid w:val="001F74D0"/>
    <w:rsid w:val="002001AC"/>
    <w:rsid w:val="00202A07"/>
    <w:rsid w:val="00203036"/>
    <w:rsid w:val="002036E6"/>
    <w:rsid w:val="00211ED0"/>
    <w:rsid w:val="002121E7"/>
    <w:rsid w:val="00212612"/>
    <w:rsid w:val="0021408E"/>
    <w:rsid w:val="00214DD8"/>
    <w:rsid w:val="002161EE"/>
    <w:rsid w:val="00221648"/>
    <w:rsid w:val="00222E64"/>
    <w:rsid w:val="002252BB"/>
    <w:rsid w:val="00225ABA"/>
    <w:rsid w:val="00230674"/>
    <w:rsid w:val="002324C2"/>
    <w:rsid w:val="002327CB"/>
    <w:rsid w:val="00234003"/>
    <w:rsid w:val="00236156"/>
    <w:rsid w:val="002403B4"/>
    <w:rsid w:val="002406B4"/>
    <w:rsid w:val="00240CF1"/>
    <w:rsid w:val="002460C8"/>
    <w:rsid w:val="00252483"/>
    <w:rsid w:val="00253E00"/>
    <w:rsid w:val="00256645"/>
    <w:rsid w:val="002602E2"/>
    <w:rsid w:val="00260411"/>
    <w:rsid w:val="002605B2"/>
    <w:rsid w:val="0026060D"/>
    <w:rsid w:val="002607AE"/>
    <w:rsid w:val="002608A8"/>
    <w:rsid w:val="00262CA1"/>
    <w:rsid w:val="002649BC"/>
    <w:rsid w:val="00264FF2"/>
    <w:rsid w:val="00265CCB"/>
    <w:rsid w:val="00270DA0"/>
    <w:rsid w:val="00271CFA"/>
    <w:rsid w:val="002769D6"/>
    <w:rsid w:val="00277F23"/>
    <w:rsid w:val="0028158D"/>
    <w:rsid w:val="00284590"/>
    <w:rsid w:val="00286960"/>
    <w:rsid w:val="00287A0B"/>
    <w:rsid w:val="00287D1C"/>
    <w:rsid w:val="00290E6E"/>
    <w:rsid w:val="00291516"/>
    <w:rsid w:val="00291EFC"/>
    <w:rsid w:val="00294F5B"/>
    <w:rsid w:val="002A0E7E"/>
    <w:rsid w:val="002A0F34"/>
    <w:rsid w:val="002A25EE"/>
    <w:rsid w:val="002A43E5"/>
    <w:rsid w:val="002A6603"/>
    <w:rsid w:val="002A6D03"/>
    <w:rsid w:val="002A71B4"/>
    <w:rsid w:val="002B1FFD"/>
    <w:rsid w:val="002B2B4C"/>
    <w:rsid w:val="002B6416"/>
    <w:rsid w:val="002C030A"/>
    <w:rsid w:val="002C1E3D"/>
    <w:rsid w:val="002C3C04"/>
    <w:rsid w:val="002C3F73"/>
    <w:rsid w:val="002C4059"/>
    <w:rsid w:val="002D13F7"/>
    <w:rsid w:val="002D3B96"/>
    <w:rsid w:val="002D41FA"/>
    <w:rsid w:val="002D512F"/>
    <w:rsid w:val="002E00A2"/>
    <w:rsid w:val="002E1A84"/>
    <w:rsid w:val="002F2049"/>
    <w:rsid w:val="002F2A48"/>
    <w:rsid w:val="002F3932"/>
    <w:rsid w:val="002F4FB1"/>
    <w:rsid w:val="002F6849"/>
    <w:rsid w:val="002F7736"/>
    <w:rsid w:val="002F7F23"/>
    <w:rsid w:val="0030171F"/>
    <w:rsid w:val="00302FD1"/>
    <w:rsid w:val="00303943"/>
    <w:rsid w:val="003054BE"/>
    <w:rsid w:val="003074A6"/>
    <w:rsid w:val="003075EC"/>
    <w:rsid w:val="00307FF8"/>
    <w:rsid w:val="003110B2"/>
    <w:rsid w:val="003138A5"/>
    <w:rsid w:val="00313A96"/>
    <w:rsid w:val="0031400C"/>
    <w:rsid w:val="00314A93"/>
    <w:rsid w:val="00317F9F"/>
    <w:rsid w:val="0032122F"/>
    <w:rsid w:val="00323C6B"/>
    <w:rsid w:val="00324AC5"/>
    <w:rsid w:val="00326ADC"/>
    <w:rsid w:val="00326CE4"/>
    <w:rsid w:val="00326ED5"/>
    <w:rsid w:val="003277E2"/>
    <w:rsid w:val="003353F8"/>
    <w:rsid w:val="0033549F"/>
    <w:rsid w:val="00336B07"/>
    <w:rsid w:val="00340739"/>
    <w:rsid w:val="00340906"/>
    <w:rsid w:val="003413F6"/>
    <w:rsid w:val="00341B39"/>
    <w:rsid w:val="00341FA7"/>
    <w:rsid w:val="003435F6"/>
    <w:rsid w:val="0034394E"/>
    <w:rsid w:val="00343DDD"/>
    <w:rsid w:val="00345692"/>
    <w:rsid w:val="00346649"/>
    <w:rsid w:val="003511C8"/>
    <w:rsid w:val="0035144B"/>
    <w:rsid w:val="00355D3E"/>
    <w:rsid w:val="00360AFD"/>
    <w:rsid w:val="00361DB6"/>
    <w:rsid w:val="003624B1"/>
    <w:rsid w:val="003662CC"/>
    <w:rsid w:val="003665A7"/>
    <w:rsid w:val="00366672"/>
    <w:rsid w:val="00366AA6"/>
    <w:rsid w:val="00367D0C"/>
    <w:rsid w:val="003729D8"/>
    <w:rsid w:val="00372A15"/>
    <w:rsid w:val="0037407C"/>
    <w:rsid w:val="003741D5"/>
    <w:rsid w:val="00374621"/>
    <w:rsid w:val="003763AD"/>
    <w:rsid w:val="003771EF"/>
    <w:rsid w:val="00377C35"/>
    <w:rsid w:val="00381D86"/>
    <w:rsid w:val="0038277B"/>
    <w:rsid w:val="0038663F"/>
    <w:rsid w:val="00391056"/>
    <w:rsid w:val="00392363"/>
    <w:rsid w:val="003A3D6A"/>
    <w:rsid w:val="003A6552"/>
    <w:rsid w:val="003A71F7"/>
    <w:rsid w:val="003B07B4"/>
    <w:rsid w:val="003B13F8"/>
    <w:rsid w:val="003B1A4B"/>
    <w:rsid w:val="003B2C83"/>
    <w:rsid w:val="003B366C"/>
    <w:rsid w:val="003B5324"/>
    <w:rsid w:val="003B5C78"/>
    <w:rsid w:val="003B6720"/>
    <w:rsid w:val="003B7074"/>
    <w:rsid w:val="003C0291"/>
    <w:rsid w:val="003C073E"/>
    <w:rsid w:val="003C1B6B"/>
    <w:rsid w:val="003C3471"/>
    <w:rsid w:val="003C3847"/>
    <w:rsid w:val="003C6707"/>
    <w:rsid w:val="003C7AFA"/>
    <w:rsid w:val="003D019B"/>
    <w:rsid w:val="003D078C"/>
    <w:rsid w:val="003D1365"/>
    <w:rsid w:val="003D1BB1"/>
    <w:rsid w:val="003D260A"/>
    <w:rsid w:val="003D44F3"/>
    <w:rsid w:val="003D479F"/>
    <w:rsid w:val="003D4F55"/>
    <w:rsid w:val="003E0DF2"/>
    <w:rsid w:val="003E0E47"/>
    <w:rsid w:val="003E1632"/>
    <w:rsid w:val="003E2439"/>
    <w:rsid w:val="003E27FD"/>
    <w:rsid w:val="003E2F4A"/>
    <w:rsid w:val="003E50A0"/>
    <w:rsid w:val="003F46D4"/>
    <w:rsid w:val="003F489F"/>
    <w:rsid w:val="003F6D52"/>
    <w:rsid w:val="003F7881"/>
    <w:rsid w:val="00400754"/>
    <w:rsid w:val="00401F87"/>
    <w:rsid w:val="00403877"/>
    <w:rsid w:val="00403D5F"/>
    <w:rsid w:val="00411865"/>
    <w:rsid w:val="00413742"/>
    <w:rsid w:val="00414882"/>
    <w:rsid w:val="00415A92"/>
    <w:rsid w:val="00416DED"/>
    <w:rsid w:val="00417069"/>
    <w:rsid w:val="00421DF9"/>
    <w:rsid w:val="00431226"/>
    <w:rsid w:val="0043222C"/>
    <w:rsid w:val="004333BD"/>
    <w:rsid w:val="00435895"/>
    <w:rsid w:val="004364BA"/>
    <w:rsid w:val="00437BE5"/>
    <w:rsid w:val="00441C34"/>
    <w:rsid w:val="00443E9C"/>
    <w:rsid w:val="0044768F"/>
    <w:rsid w:val="004502C0"/>
    <w:rsid w:val="00450DEC"/>
    <w:rsid w:val="004552B4"/>
    <w:rsid w:val="00457159"/>
    <w:rsid w:val="00460AD7"/>
    <w:rsid w:val="004613E2"/>
    <w:rsid w:val="004614DA"/>
    <w:rsid w:val="00461A53"/>
    <w:rsid w:val="00464088"/>
    <w:rsid w:val="00466270"/>
    <w:rsid w:val="0047338D"/>
    <w:rsid w:val="00473EFF"/>
    <w:rsid w:val="00482782"/>
    <w:rsid w:val="00492F9B"/>
    <w:rsid w:val="00493135"/>
    <w:rsid w:val="00494F49"/>
    <w:rsid w:val="004957C2"/>
    <w:rsid w:val="00495B4F"/>
    <w:rsid w:val="004A1475"/>
    <w:rsid w:val="004A45A3"/>
    <w:rsid w:val="004A4927"/>
    <w:rsid w:val="004A617E"/>
    <w:rsid w:val="004A7D8E"/>
    <w:rsid w:val="004B5405"/>
    <w:rsid w:val="004C1AE5"/>
    <w:rsid w:val="004C1E55"/>
    <w:rsid w:val="004C1FA4"/>
    <w:rsid w:val="004C2AB7"/>
    <w:rsid w:val="004C39F0"/>
    <w:rsid w:val="004C48E8"/>
    <w:rsid w:val="004C53CD"/>
    <w:rsid w:val="004C57C4"/>
    <w:rsid w:val="004C5CE5"/>
    <w:rsid w:val="004C5E06"/>
    <w:rsid w:val="004C6B4B"/>
    <w:rsid w:val="004D0903"/>
    <w:rsid w:val="004D2328"/>
    <w:rsid w:val="004D2357"/>
    <w:rsid w:val="004D273D"/>
    <w:rsid w:val="004D3016"/>
    <w:rsid w:val="004E0E0E"/>
    <w:rsid w:val="004E1110"/>
    <w:rsid w:val="004E2250"/>
    <w:rsid w:val="004E450A"/>
    <w:rsid w:val="004E454B"/>
    <w:rsid w:val="004E5EF6"/>
    <w:rsid w:val="004E708D"/>
    <w:rsid w:val="004F041D"/>
    <w:rsid w:val="004F4999"/>
    <w:rsid w:val="004F65D2"/>
    <w:rsid w:val="00500D2E"/>
    <w:rsid w:val="00504CC6"/>
    <w:rsid w:val="0050670B"/>
    <w:rsid w:val="00507790"/>
    <w:rsid w:val="00513985"/>
    <w:rsid w:val="005150D4"/>
    <w:rsid w:val="005175A9"/>
    <w:rsid w:val="0052270A"/>
    <w:rsid w:val="00525123"/>
    <w:rsid w:val="0052534F"/>
    <w:rsid w:val="00525524"/>
    <w:rsid w:val="005270E6"/>
    <w:rsid w:val="005276B5"/>
    <w:rsid w:val="00533902"/>
    <w:rsid w:val="00535B4D"/>
    <w:rsid w:val="0053787B"/>
    <w:rsid w:val="00540CB7"/>
    <w:rsid w:val="00543493"/>
    <w:rsid w:val="00543AA7"/>
    <w:rsid w:val="00543C32"/>
    <w:rsid w:val="00543FB6"/>
    <w:rsid w:val="00544183"/>
    <w:rsid w:val="00545E09"/>
    <w:rsid w:val="00545E33"/>
    <w:rsid w:val="00550E33"/>
    <w:rsid w:val="0055295D"/>
    <w:rsid w:val="00552C1B"/>
    <w:rsid w:val="00553752"/>
    <w:rsid w:val="0055530A"/>
    <w:rsid w:val="005556EB"/>
    <w:rsid w:val="00556E99"/>
    <w:rsid w:val="00556ECE"/>
    <w:rsid w:val="005572C5"/>
    <w:rsid w:val="00557AE9"/>
    <w:rsid w:val="0056058F"/>
    <w:rsid w:val="005619FC"/>
    <w:rsid w:val="00563104"/>
    <w:rsid w:val="00564DB9"/>
    <w:rsid w:val="005658AD"/>
    <w:rsid w:val="005673EA"/>
    <w:rsid w:val="0057168A"/>
    <w:rsid w:val="0057289C"/>
    <w:rsid w:val="00573518"/>
    <w:rsid w:val="00573669"/>
    <w:rsid w:val="00573FD5"/>
    <w:rsid w:val="0057446A"/>
    <w:rsid w:val="00574CBB"/>
    <w:rsid w:val="00575ACA"/>
    <w:rsid w:val="00576004"/>
    <w:rsid w:val="005800AF"/>
    <w:rsid w:val="00580B73"/>
    <w:rsid w:val="0058196B"/>
    <w:rsid w:val="00581A3C"/>
    <w:rsid w:val="0058386A"/>
    <w:rsid w:val="00590E29"/>
    <w:rsid w:val="00591967"/>
    <w:rsid w:val="00591DD2"/>
    <w:rsid w:val="0059459A"/>
    <w:rsid w:val="00594C7E"/>
    <w:rsid w:val="0059644A"/>
    <w:rsid w:val="005A1FB4"/>
    <w:rsid w:val="005A2725"/>
    <w:rsid w:val="005A3278"/>
    <w:rsid w:val="005A5D73"/>
    <w:rsid w:val="005A5F4D"/>
    <w:rsid w:val="005B0583"/>
    <w:rsid w:val="005B0BA1"/>
    <w:rsid w:val="005B0F15"/>
    <w:rsid w:val="005B4666"/>
    <w:rsid w:val="005B56CA"/>
    <w:rsid w:val="005B6390"/>
    <w:rsid w:val="005B7694"/>
    <w:rsid w:val="005C0A59"/>
    <w:rsid w:val="005C0FDF"/>
    <w:rsid w:val="005C1691"/>
    <w:rsid w:val="005C4FD8"/>
    <w:rsid w:val="005C5161"/>
    <w:rsid w:val="005C6C3B"/>
    <w:rsid w:val="005C7B51"/>
    <w:rsid w:val="005D232F"/>
    <w:rsid w:val="005D6406"/>
    <w:rsid w:val="005D6C00"/>
    <w:rsid w:val="005D728D"/>
    <w:rsid w:val="005D7573"/>
    <w:rsid w:val="005E077A"/>
    <w:rsid w:val="005E204B"/>
    <w:rsid w:val="005E2ACA"/>
    <w:rsid w:val="005E3D50"/>
    <w:rsid w:val="005E5340"/>
    <w:rsid w:val="005E6DCC"/>
    <w:rsid w:val="005F1343"/>
    <w:rsid w:val="005F374B"/>
    <w:rsid w:val="005F655A"/>
    <w:rsid w:val="0060048F"/>
    <w:rsid w:val="00602D46"/>
    <w:rsid w:val="006031BF"/>
    <w:rsid w:val="00604BFC"/>
    <w:rsid w:val="00605016"/>
    <w:rsid w:val="00606839"/>
    <w:rsid w:val="00607BC2"/>
    <w:rsid w:val="00610BE3"/>
    <w:rsid w:val="00613EDA"/>
    <w:rsid w:val="00614234"/>
    <w:rsid w:val="0061452B"/>
    <w:rsid w:val="00616A0B"/>
    <w:rsid w:val="006200F0"/>
    <w:rsid w:val="00620A05"/>
    <w:rsid w:val="006211DB"/>
    <w:rsid w:val="00621E81"/>
    <w:rsid w:val="0062544E"/>
    <w:rsid w:val="006261C1"/>
    <w:rsid w:val="0063079D"/>
    <w:rsid w:val="00631265"/>
    <w:rsid w:val="00631A9D"/>
    <w:rsid w:val="006323F2"/>
    <w:rsid w:val="0063352D"/>
    <w:rsid w:val="00633B3D"/>
    <w:rsid w:val="00633E58"/>
    <w:rsid w:val="00635C84"/>
    <w:rsid w:val="0063619C"/>
    <w:rsid w:val="00636E39"/>
    <w:rsid w:val="00642094"/>
    <w:rsid w:val="00642B74"/>
    <w:rsid w:val="00643759"/>
    <w:rsid w:val="00644A69"/>
    <w:rsid w:val="006464C2"/>
    <w:rsid w:val="00646CFB"/>
    <w:rsid w:val="006519B1"/>
    <w:rsid w:val="0065231E"/>
    <w:rsid w:val="00653711"/>
    <w:rsid w:val="00654DA5"/>
    <w:rsid w:val="00655A77"/>
    <w:rsid w:val="006561A7"/>
    <w:rsid w:val="00657D99"/>
    <w:rsid w:val="006634D6"/>
    <w:rsid w:val="0066358D"/>
    <w:rsid w:val="0066479D"/>
    <w:rsid w:val="006664F7"/>
    <w:rsid w:val="00666ADD"/>
    <w:rsid w:val="00671CFF"/>
    <w:rsid w:val="006747CB"/>
    <w:rsid w:val="0067501D"/>
    <w:rsid w:val="00677836"/>
    <w:rsid w:val="00677BCA"/>
    <w:rsid w:val="00682A21"/>
    <w:rsid w:val="00682C59"/>
    <w:rsid w:val="00684581"/>
    <w:rsid w:val="006853DF"/>
    <w:rsid w:val="00685D1A"/>
    <w:rsid w:val="0069057D"/>
    <w:rsid w:val="006956D0"/>
    <w:rsid w:val="006968EA"/>
    <w:rsid w:val="006A3ACD"/>
    <w:rsid w:val="006A3B86"/>
    <w:rsid w:val="006A575D"/>
    <w:rsid w:val="006A5F67"/>
    <w:rsid w:val="006A6D6C"/>
    <w:rsid w:val="006B1EE4"/>
    <w:rsid w:val="006B25B9"/>
    <w:rsid w:val="006B3505"/>
    <w:rsid w:val="006B3DDA"/>
    <w:rsid w:val="006B5D33"/>
    <w:rsid w:val="006B6441"/>
    <w:rsid w:val="006B6849"/>
    <w:rsid w:val="006C098A"/>
    <w:rsid w:val="006C09C3"/>
    <w:rsid w:val="006C155D"/>
    <w:rsid w:val="006C2DBD"/>
    <w:rsid w:val="006C3EC0"/>
    <w:rsid w:val="006C7A96"/>
    <w:rsid w:val="006C7AA4"/>
    <w:rsid w:val="006D19E7"/>
    <w:rsid w:val="006D19F2"/>
    <w:rsid w:val="006D2D46"/>
    <w:rsid w:val="006D3267"/>
    <w:rsid w:val="006D48EC"/>
    <w:rsid w:val="006D7719"/>
    <w:rsid w:val="006D78AF"/>
    <w:rsid w:val="006D7BF3"/>
    <w:rsid w:val="006E181B"/>
    <w:rsid w:val="006E2C1F"/>
    <w:rsid w:val="006E4E70"/>
    <w:rsid w:val="006E5752"/>
    <w:rsid w:val="006E655F"/>
    <w:rsid w:val="006E6C98"/>
    <w:rsid w:val="006E7B14"/>
    <w:rsid w:val="006F1F19"/>
    <w:rsid w:val="006F22EC"/>
    <w:rsid w:val="006F5C5D"/>
    <w:rsid w:val="006F6D43"/>
    <w:rsid w:val="00700AE2"/>
    <w:rsid w:val="007014B2"/>
    <w:rsid w:val="00702A02"/>
    <w:rsid w:val="0070478B"/>
    <w:rsid w:val="0070480C"/>
    <w:rsid w:val="007048A4"/>
    <w:rsid w:val="00704CBD"/>
    <w:rsid w:val="00710B02"/>
    <w:rsid w:val="00715F74"/>
    <w:rsid w:val="00717468"/>
    <w:rsid w:val="00720893"/>
    <w:rsid w:val="0072137E"/>
    <w:rsid w:val="00722C19"/>
    <w:rsid w:val="00722F0D"/>
    <w:rsid w:val="007236A6"/>
    <w:rsid w:val="007268E5"/>
    <w:rsid w:val="00731D01"/>
    <w:rsid w:val="00732150"/>
    <w:rsid w:val="0073315D"/>
    <w:rsid w:val="007347C6"/>
    <w:rsid w:val="0073537A"/>
    <w:rsid w:val="00736519"/>
    <w:rsid w:val="00737FA0"/>
    <w:rsid w:val="0074105D"/>
    <w:rsid w:val="0074266C"/>
    <w:rsid w:val="00742773"/>
    <w:rsid w:val="00744D91"/>
    <w:rsid w:val="00746800"/>
    <w:rsid w:val="0075016E"/>
    <w:rsid w:val="00751F93"/>
    <w:rsid w:val="00752D71"/>
    <w:rsid w:val="00755CDA"/>
    <w:rsid w:val="0075693A"/>
    <w:rsid w:val="00756B1F"/>
    <w:rsid w:val="00761FD6"/>
    <w:rsid w:val="00762721"/>
    <w:rsid w:val="00764BA5"/>
    <w:rsid w:val="00771461"/>
    <w:rsid w:val="007731CC"/>
    <w:rsid w:val="00777582"/>
    <w:rsid w:val="0078062F"/>
    <w:rsid w:val="00780B07"/>
    <w:rsid w:val="007844AB"/>
    <w:rsid w:val="00784BA3"/>
    <w:rsid w:val="00790CBB"/>
    <w:rsid w:val="00791BAF"/>
    <w:rsid w:val="00793781"/>
    <w:rsid w:val="00794409"/>
    <w:rsid w:val="007952D5"/>
    <w:rsid w:val="00795CA9"/>
    <w:rsid w:val="00795EFF"/>
    <w:rsid w:val="00797906"/>
    <w:rsid w:val="007979C5"/>
    <w:rsid w:val="007A2768"/>
    <w:rsid w:val="007A39C5"/>
    <w:rsid w:val="007A581C"/>
    <w:rsid w:val="007A5D88"/>
    <w:rsid w:val="007A7310"/>
    <w:rsid w:val="007B0722"/>
    <w:rsid w:val="007B3EE1"/>
    <w:rsid w:val="007B4751"/>
    <w:rsid w:val="007B6F9D"/>
    <w:rsid w:val="007C39B6"/>
    <w:rsid w:val="007C460E"/>
    <w:rsid w:val="007C65E7"/>
    <w:rsid w:val="007C7DAA"/>
    <w:rsid w:val="007D1340"/>
    <w:rsid w:val="007D34C8"/>
    <w:rsid w:val="007D4286"/>
    <w:rsid w:val="007D4414"/>
    <w:rsid w:val="007D5A39"/>
    <w:rsid w:val="007D5C59"/>
    <w:rsid w:val="007E0898"/>
    <w:rsid w:val="007E17DB"/>
    <w:rsid w:val="007E1A6B"/>
    <w:rsid w:val="007E2A79"/>
    <w:rsid w:val="007E3621"/>
    <w:rsid w:val="007E438A"/>
    <w:rsid w:val="007E535F"/>
    <w:rsid w:val="007E67B1"/>
    <w:rsid w:val="007F0B03"/>
    <w:rsid w:val="007F3E80"/>
    <w:rsid w:val="007F6577"/>
    <w:rsid w:val="007F6698"/>
    <w:rsid w:val="007F66CD"/>
    <w:rsid w:val="007F6B3E"/>
    <w:rsid w:val="008010C6"/>
    <w:rsid w:val="00801876"/>
    <w:rsid w:val="00804178"/>
    <w:rsid w:val="00804C1D"/>
    <w:rsid w:val="00804C9F"/>
    <w:rsid w:val="0080658A"/>
    <w:rsid w:val="00807889"/>
    <w:rsid w:val="00807BF4"/>
    <w:rsid w:val="00810350"/>
    <w:rsid w:val="00810AD5"/>
    <w:rsid w:val="008117E9"/>
    <w:rsid w:val="00811858"/>
    <w:rsid w:val="00813243"/>
    <w:rsid w:val="0081365E"/>
    <w:rsid w:val="008136F3"/>
    <w:rsid w:val="008147B8"/>
    <w:rsid w:val="00815180"/>
    <w:rsid w:val="00823FEF"/>
    <w:rsid w:val="00825596"/>
    <w:rsid w:val="00825EAE"/>
    <w:rsid w:val="00833A6A"/>
    <w:rsid w:val="00834E80"/>
    <w:rsid w:val="00835C2B"/>
    <w:rsid w:val="00835D8F"/>
    <w:rsid w:val="00836DD0"/>
    <w:rsid w:val="00837634"/>
    <w:rsid w:val="00840126"/>
    <w:rsid w:val="00842A2A"/>
    <w:rsid w:val="00843462"/>
    <w:rsid w:val="00844AA2"/>
    <w:rsid w:val="008506BF"/>
    <w:rsid w:val="00851268"/>
    <w:rsid w:val="008512CD"/>
    <w:rsid w:val="00851ECE"/>
    <w:rsid w:val="008523EC"/>
    <w:rsid w:val="00853FBE"/>
    <w:rsid w:val="00854C05"/>
    <w:rsid w:val="0085526C"/>
    <w:rsid w:val="00857FA7"/>
    <w:rsid w:val="00860313"/>
    <w:rsid w:val="00860A17"/>
    <w:rsid w:val="00860DE8"/>
    <w:rsid w:val="00861EBC"/>
    <w:rsid w:val="00862D88"/>
    <w:rsid w:val="00863476"/>
    <w:rsid w:val="00863E28"/>
    <w:rsid w:val="00864117"/>
    <w:rsid w:val="00864142"/>
    <w:rsid w:val="008715B9"/>
    <w:rsid w:val="008717A1"/>
    <w:rsid w:val="008724E9"/>
    <w:rsid w:val="00872514"/>
    <w:rsid w:val="008801CA"/>
    <w:rsid w:val="00880A1B"/>
    <w:rsid w:val="00882424"/>
    <w:rsid w:val="0088327B"/>
    <w:rsid w:val="00886444"/>
    <w:rsid w:val="00887243"/>
    <w:rsid w:val="00893193"/>
    <w:rsid w:val="0089390A"/>
    <w:rsid w:val="008941CC"/>
    <w:rsid w:val="0089431B"/>
    <w:rsid w:val="00895034"/>
    <w:rsid w:val="0089624F"/>
    <w:rsid w:val="00896EB9"/>
    <w:rsid w:val="00897C22"/>
    <w:rsid w:val="008A4E18"/>
    <w:rsid w:val="008B3B84"/>
    <w:rsid w:val="008B41FD"/>
    <w:rsid w:val="008B6DD8"/>
    <w:rsid w:val="008C05F6"/>
    <w:rsid w:val="008C19B5"/>
    <w:rsid w:val="008C1AFA"/>
    <w:rsid w:val="008C3760"/>
    <w:rsid w:val="008C41C9"/>
    <w:rsid w:val="008C5CAA"/>
    <w:rsid w:val="008C6041"/>
    <w:rsid w:val="008D0581"/>
    <w:rsid w:val="008D2629"/>
    <w:rsid w:val="008E1CA9"/>
    <w:rsid w:val="008E36A8"/>
    <w:rsid w:val="008F1636"/>
    <w:rsid w:val="008F7AD7"/>
    <w:rsid w:val="0090015E"/>
    <w:rsid w:val="009026E4"/>
    <w:rsid w:val="00903457"/>
    <w:rsid w:val="009044A3"/>
    <w:rsid w:val="009069B3"/>
    <w:rsid w:val="0090788D"/>
    <w:rsid w:val="009102E7"/>
    <w:rsid w:val="009104CF"/>
    <w:rsid w:val="00910E74"/>
    <w:rsid w:val="009112FC"/>
    <w:rsid w:val="009121DB"/>
    <w:rsid w:val="00914384"/>
    <w:rsid w:val="00914BA7"/>
    <w:rsid w:val="00915334"/>
    <w:rsid w:val="009173D7"/>
    <w:rsid w:val="0091755E"/>
    <w:rsid w:val="009175C7"/>
    <w:rsid w:val="0092064E"/>
    <w:rsid w:val="00923498"/>
    <w:rsid w:val="00924B60"/>
    <w:rsid w:val="00924F06"/>
    <w:rsid w:val="00935D09"/>
    <w:rsid w:val="00935FE3"/>
    <w:rsid w:val="00936B0A"/>
    <w:rsid w:val="0094216A"/>
    <w:rsid w:val="0094276B"/>
    <w:rsid w:val="00942CD1"/>
    <w:rsid w:val="00942D40"/>
    <w:rsid w:val="00944960"/>
    <w:rsid w:val="00946231"/>
    <w:rsid w:val="00951765"/>
    <w:rsid w:val="00952937"/>
    <w:rsid w:val="00953497"/>
    <w:rsid w:val="00955F9B"/>
    <w:rsid w:val="00956C32"/>
    <w:rsid w:val="00957796"/>
    <w:rsid w:val="0096364D"/>
    <w:rsid w:val="00964A80"/>
    <w:rsid w:val="00964DC0"/>
    <w:rsid w:val="009651FD"/>
    <w:rsid w:val="009665F5"/>
    <w:rsid w:val="009717A5"/>
    <w:rsid w:val="00973816"/>
    <w:rsid w:val="00974991"/>
    <w:rsid w:val="009771F1"/>
    <w:rsid w:val="00977EDA"/>
    <w:rsid w:val="009800A3"/>
    <w:rsid w:val="00980377"/>
    <w:rsid w:val="0098130E"/>
    <w:rsid w:val="00981ACC"/>
    <w:rsid w:val="009824C0"/>
    <w:rsid w:val="00983313"/>
    <w:rsid w:val="00984513"/>
    <w:rsid w:val="00985D97"/>
    <w:rsid w:val="0098600C"/>
    <w:rsid w:val="00987B3C"/>
    <w:rsid w:val="00991CC2"/>
    <w:rsid w:val="00995965"/>
    <w:rsid w:val="00995BA0"/>
    <w:rsid w:val="0099671D"/>
    <w:rsid w:val="00996C05"/>
    <w:rsid w:val="00997D97"/>
    <w:rsid w:val="009A0F0B"/>
    <w:rsid w:val="009A1554"/>
    <w:rsid w:val="009A1617"/>
    <w:rsid w:val="009A50F3"/>
    <w:rsid w:val="009A5117"/>
    <w:rsid w:val="009B01FF"/>
    <w:rsid w:val="009B1D6C"/>
    <w:rsid w:val="009B6034"/>
    <w:rsid w:val="009C09D7"/>
    <w:rsid w:val="009C1432"/>
    <w:rsid w:val="009C296C"/>
    <w:rsid w:val="009C2996"/>
    <w:rsid w:val="009D0AA3"/>
    <w:rsid w:val="009D14D2"/>
    <w:rsid w:val="009D4596"/>
    <w:rsid w:val="009D5FC1"/>
    <w:rsid w:val="009D6679"/>
    <w:rsid w:val="009E0C2E"/>
    <w:rsid w:val="009E35B6"/>
    <w:rsid w:val="009E5884"/>
    <w:rsid w:val="009E7535"/>
    <w:rsid w:val="009E75BE"/>
    <w:rsid w:val="009F599F"/>
    <w:rsid w:val="009F694D"/>
    <w:rsid w:val="009F7F95"/>
    <w:rsid w:val="00A02917"/>
    <w:rsid w:val="00A039FE"/>
    <w:rsid w:val="00A03CB9"/>
    <w:rsid w:val="00A1135E"/>
    <w:rsid w:val="00A14EA4"/>
    <w:rsid w:val="00A202CE"/>
    <w:rsid w:val="00A21F6A"/>
    <w:rsid w:val="00A222C4"/>
    <w:rsid w:val="00A22CAE"/>
    <w:rsid w:val="00A231F5"/>
    <w:rsid w:val="00A24F2B"/>
    <w:rsid w:val="00A2520B"/>
    <w:rsid w:val="00A2596E"/>
    <w:rsid w:val="00A26A53"/>
    <w:rsid w:val="00A27E9E"/>
    <w:rsid w:val="00A30059"/>
    <w:rsid w:val="00A34868"/>
    <w:rsid w:val="00A356F9"/>
    <w:rsid w:val="00A36640"/>
    <w:rsid w:val="00A36C57"/>
    <w:rsid w:val="00A37B6C"/>
    <w:rsid w:val="00A415A5"/>
    <w:rsid w:val="00A42746"/>
    <w:rsid w:val="00A432E4"/>
    <w:rsid w:val="00A43815"/>
    <w:rsid w:val="00A43BE4"/>
    <w:rsid w:val="00A4742D"/>
    <w:rsid w:val="00A51ADB"/>
    <w:rsid w:val="00A52839"/>
    <w:rsid w:val="00A540C6"/>
    <w:rsid w:val="00A575BB"/>
    <w:rsid w:val="00A60CC6"/>
    <w:rsid w:val="00A615FE"/>
    <w:rsid w:val="00A62069"/>
    <w:rsid w:val="00A63180"/>
    <w:rsid w:val="00A63ED5"/>
    <w:rsid w:val="00A71B43"/>
    <w:rsid w:val="00A72447"/>
    <w:rsid w:val="00A72976"/>
    <w:rsid w:val="00A732BF"/>
    <w:rsid w:val="00A76B64"/>
    <w:rsid w:val="00A76F6D"/>
    <w:rsid w:val="00A81CB4"/>
    <w:rsid w:val="00A81E19"/>
    <w:rsid w:val="00A823D0"/>
    <w:rsid w:val="00A83374"/>
    <w:rsid w:val="00A8360E"/>
    <w:rsid w:val="00A841F8"/>
    <w:rsid w:val="00A84C88"/>
    <w:rsid w:val="00A85603"/>
    <w:rsid w:val="00A8757D"/>
    <w:rsid w:val="00A9288C"/>
    <w:rsid w:val="00A9475F"/>
    <w:rsid w:val="00AA252F"/>
    <w:rsid w:val="00AA303A"/>
    <w:rsid w:val="00AA52E9"/>
    <w:rsid w:val="00AA53A9"/>
    <w:rsid w:val="00AA73D0"/>
    <w:rsid w:val="00AA7697"/>
    <w:rsid w:val="00AB1E17"/>
    <w:rsid w:val="00AB272A"/>
    <w:rsid w:val="00AB2D85"/>
    <w:rsid w:val="00AB3B5C"/>
    <w:rsid w:val="00AB7671"/>
    <w:rsid w:val="00AC1412"/>
    <w:rsid w:val="00AC1E07"/>
    <w:rsid w:val="00AC2777"/>
    <w:rsid w:val="00AC3230"/>
    <w:rsid w:val="00AC3937"/>
    <w:rsid w:val="00AC3C3A"/>
    <w:rsid w:val="00AC4612"/>
    <w:rsid w:val="00AC569A"/>
    <w:rsid w:val="00AC56AC"/>
    <w:rsid w:val="00AC6875"/>
    <w:rsid w:val="00AC68EA"/>
    <w:rsid w:val="00AC6C64"/>
    <w:rsid w:val="00AC76DD"/>
    <w:rsid w:val="00AD6B25"/>
    <w:rsid w:val="00AE037B"/>
    <w:rsid w:val="00AE5C3E"/>
    <w:rsid w:val="00AE6387"/>
    <w:rsid w:val="00AE7485"/>
    <w:rsid w:val="00AE7504"/>
    <w:rsid w:val="00AE7FCB"/>
    <w:rsid w:val="00AF1713"/>
    <w:rsid w:val="00AF2333"/>
    <w:rsid w:val="00AF4B36"/>
    <w:rsid w:val="00AF614F"/>
    <w:rsid w:val="00AF6B6B"/>
    <w:rsid w:val="00AF7B8B"/>
    <w:rsid w:val="00B00287"/>
    <w:rsid w:val="00B03CFC"/>
    <w:rsid w:val="00B041D6"/>
    <w:rsid w:val="00B0459B"/>
    <w:rsid w:val="00B048F7"/>
    <w:rsid w:val="00B053E9"/>
    <w:rsid w:val="00B05988"/>
    <w:rsid w:val="00B06165"/>
    <w:rsid w:val="00B105E0"/>
    <w:rsid w:val="00B10B31"/>
    <w:rsid w:val="00B10E8E"/>
    <w:rsid w:val="00B10FE8"/>
    <w:rsid w:val="00B14AE5"/>
    <w:rsid w:val="00B16436"/>
    <w:rsid w:val="00B164A7"/>
    <w:rsid w:val="00B215AB"/>
    <w:rsid w:val="00B21D63"/>
    <w:rsid w:val="00B228B4"/>
    <w:rsid w:val="00B22E77"/>
    <w:rsid w:val="00B24531"/>
    <w:rsid w:val="00B271FD"/>
    <w:rsid w:val="00B30E0E"/>
    <w:rsid w:val="00B31CB8"/>
    <w:rsid w:val="00B34A3D"/>
    <w:rsid w:val="00B34A40"/>
    <w:rsid w:val="00B362DB"/>
    <w:rsid w:val="00B43488"/>
    <w:rsid w:val="00B4478C"/>
    <w:rsid w:val="00B4508F"/>
    <w:rsid w:val="00B46C8E"/>
    <w:rsid w:val="00B51AA9"/>
    <w:rsid w:val="00B51F41"/>
    <w:rsid w:val="00B52746"/>
    <w:rsid w:val="00B52E3B"/>
    <w:rsid w:val="00B543A6"/>
    <w:rsid w:val="00B54BBC"/>
    <w:rsid w:val="00B56A5A"/>
    <w:rsid w:val="00B600C9"/>
    <w:rsid w:val="00B6027A"/>
    <w:rsid w:val="00B609F9"/>
    <w:rsid w:val="00B60A6B"/>
    <w:rsid w:val="00B61C10"/>
    <w:rsid w:val="00B66327"/>
    <w:rsid w:val="00B66D49"/>
    <w:rsid w:val="00B678F8"/>
    <w:rsid w:val="00B67916"/>
    <w:rsid w:val="00B725D9"/>
    <w:rsid w:val="00B73E54"/>
    <w:rsid w:val="00B8129F"/>
    <w:rsid w:val="00B81429"/>
    <w:rsid w:val="00B86124"/>
    <w:rsid w:val="00B8754C"/>
    <w:rsid w:val="00B87E8F"/>
    <w:rsid w:val="00B87FB6"/>
    <w:rsid w:val="00B9130B"/>
    <w:rsid w:val="00B923FE"/>
    <w:rsid w:val="00B92EC5"/>
    <w:rsid w:val="00B95430"/>
    <w:rsid w:val="00B97E8D"/>
    <w:rsid w:val="00BA12C8"/>
    <w:rsid w:val="00BA1BE8"/>
    <w:rsid w:val="00BB1A06"/>
    <w:rsid w:val="00BB1ED2"/>
    <w:rsid w:val="00BB1F27"/>
    <w:rsid w:val="00BB34DE"/>
    <w:rsid w:val="00BB37CA"/>
    <w:rsid w:val="00BB40F3"/>
    <w:rsid w:val="00BB4E3E"/>
    <w:rsid w:val="00BB5D1F"/>
    <w:rsid w:val="00BB6229"/>
    <w:rsid w:val="00BC2140"/>
    <w:rsid w:val="00BC2BAE"/>
    <w:rsid w:val="00BC5436"/>
    <w:rsid w:val="00BC60BD"/>
    <w:rsid w:val="00BD5015"/>
    <w:rsid w:val="00BD5CB3"/>
    <w:rsid w:val="00BD6BA7"/>
    <w:rsid w:val="00BE06C9"/>
    <w:rsid w:val="00BE086D"/>
    <w:rsid w:val="00BE1F15"/>
    <w:rsid w:val="00BE26D7"/>
    <w:rsid w:val="00BE4DEF"/>
    <w:rsid w:val="00BE54E5"/>
    <w:rsid w:val="00BF2577"/>
    <w:rsid w:val="00BF2966"/>
    <w:rsid w:val="00BF35D8"/>
    <w:rsid w:val="00BF3D96"/>
    <w:rsid w:val="00BF3EE2"/>
    <w:rsid w:val="00BF5443"/>
    <w:rsid w:val="00BF74CC"/>
    <w:rsid w:val="00C026A6"/>
    <w:rsid w:val="00C100E2"/>
    <w:rsid w:val="00C104AF"/>
    <w:rsid w:val="00C12920"/>
    <w:rsid w:val="00C14AB9"/>
    <w:rsid w:val="00C16913"/>
    <w:rsid w:val="00C16F3D"/>
    <w:rsid w:val="00C17DD7"/>
    <w:rsid w:val="00C203BE"/>
    <w:rsid w:val="00C2305A"/>
    <w:rsid w:val="00C23F7E"/>
    <w:rsid w:val="00C24A92"/>
    <w:rsid w:val="00C25608"/>
    <w:rsid w:val="00C2679F"/>
    <w:rsid w:val="00C321C7"/>
    <w:rsid w:val="00C32959"/>
    <w:rsid w:val="00C34059"/>
    <w:rsid w:val="00C3427B"/>
    <w:rsid w:val="00C34E8F"/>
    <w:rsid w:val="00C367FA"/>
    <w:rsid w:val="00C36C26"/>
    <w:rsid w:val="00C4165B"/>
    <w:rsid w:val="00C45F26"/>
    <w:rsid w:val="00C46127"/>
    <w:rsid w:val="00C50481"/>
    <w:rsid w:val="00C53BAC"/>
    <w:rsid w:val="00C53C2C"/>
    <w:rsid w:val="00C54A15"/>
    <w:rsid w:val="00C567E5"/>
    <w:rsid w:val="00C5738C"/>
    <w:rsid w:val="00C60B07"/>
    <w:rsid w:val="00C6122D"/>
    <w:rsid w:val="00C621C8"/>
    <w:rsid w:val="00C62973"/>
    <w:rsid w:val="00C63374"/>
    <w:rsid w:val="00C669FB"/>
    <w:rsid w:val="00C66EFE"/>
    <w:rsid w:val="00C67024"/>
    <w:rsid w:val="00C7098D"/>
    <w:rsid w:val="00C7173A"/>
    <w:rsid w:val="00C721C4"/>
    <w:rsid w:val="00C72B53"/>
    <w:rsid w:val="00C731D1"/>
    <w:rsid w:val="00C816C5"/>
    <w:rsid w:val="00C81C34"/>
    <w:rsid w:val="00C82937"/>
    <w:rsid w:val="00C830C8"/>
    <w:rsid w:val="00C83C95"/>
    <w:rsid w:val="00C83F56"/>
    <w:rsid w:val="00C87D30"/>
    <w:rsid w:val="00C90DF7"/>
    <w:rsid w:val="00C91278"/>
    <w:rsid w:val="00C918F9"/>
    <w:rsid w:val="00C92201"/>
    <w:rsid w:val="00C948EF"/>
    <w:rsid w:val="00C953CE"/>
    <w:rsid w:val="00C95DFD"/>
    <w:rsid w:val="00C967DF"/>
    <w:rsid w:val="00C96B3A"/>
    <w:rsid w:val="00CA232D"/>
    <w:rsid w:val="00CA2EC8"/>
    <w:rsid w:val="00CA3008"/>
    <w:rsid w:val="00CA3038"/>
    <w:rsid w:val="00CA6801"/>
    <w:rsid w:val="00CA70E1"/>
    <w:rsid w:val="00CA7109"/>
    <w:rsid w:val="00CB02EF"/>
    <w:rsid w:val="00CB1E99"/>
    <w:rsid w:val="00CB2521"/>
    <w:rsid w:val="00CB262D"/>
    <w:rsid w:val="00CB2C96"/>
    <w:rsid w:val="00CB4641"/>
    <w:rsid w:val="00CB6367"/>
    <w:rsid w:val="00CB788F"/>
    <w:rsid w:val="00CC0F37"/>
    <w:rsid w:val="00CC2DFD"/>
    <w:rsid w:val="00CC6CDE"/>
    <w:rsid w:val="00CD2F12"/>
    <w:rsid w:val="00CD48CB"/>
    <w:rsid w:val="00CD7264"/>
    <w:rsid w:val="00CE1046"/>
    <w:rsid w:val="00CE4AE9"/>
    <w:rsid w:val="00CE5011"/>
    <w:rsid w:val="00CF0D0B"/>
    <w:rsid w:val="00CF14C2"/>
    <w:rsid w:val="00CF2D96"/>
    <w:rsid w:val="00CF63ED"/>
    <w:rsid w:val="00CF7FF3"/>
    <w:rsid w:val="00D01F9A"/>
    <w:rsid w:val="00D03305"/>
    <w:rsid w:val="00D03ED0"/>
    <w:rsid w:val="00D045D4"/>
    <w:rsid w:val="00D045EF"/>
    <w:rsid w:val="00D118C3"/>
    <w:rsid w:val="00D134EE"/>
    <w:rsid w:val="00D146EA"/>
    <w:rsid w:val="00D156F3"/>
    <w:rsid w:val="00D220C8"/>
    <w:rsid w:val="00D2516B"/>
    <w:rsid w:val="00D25518"/>
    <w:rsid w:val="00D2554D"/>
    <w:rsid w:val="00D2667D"/>
    <w:rsid w:val="00D30873"/>
    <w:rsid w:val="00D30A49"/>
    <w:rsid w:val="00D32A82"/>
    <w:rsid w:val="00D335C4"/>
    <w:rsid w:val="00D34773"/>
    <w:rsid w:val="00D34B49"/>
    <w:rsid w:val="00D3504B"/>
    <w:rsid w:val="00D36A00"/>
    <w:rsid w:val="00D37532"/>
    <w:rsid w:val="00D37787"/>
    <w:rsid w:val="00D4038F"/>
    <w:rsid w:val="00D431E2"/>
    <w:rsid w:val="00D44B1D"/>
    <w:rsid w:val="00D465C8"/>
    <w:rsid w:val="00D46738"/>
    <w:rsid w:val="00D46BB6"/>
    <w:rsid w:val="00D46FF0"/>
    <w:rsid w:val="00D50CAB"/>
    <w:rsid w:val="00D5173F"/>
    <w:rsid w:val="00D51E08"/>
    <w:rsid w:val="00D570FD"/>
    <w:rsid w:val="00D57253"/>
    <w:rsid w:val="00D63B0F"/>
    <w:rsid w:val="00D63E66"/>
    <w:rsid w:val="00D67B8F"/>
    <w:rsid w:val="00D71E22"/>
    <w:rsid w:val="00D73229"/>
    <w:rsid w:val="00D77A6C"/>
    <w:rsid w:val="00D77A88"/>
    <w:rsid w:val="00D82559"/>
    <w:rsid w:val="00D83750"/>
    <w:rsid w:val="00D8377B"/>
    <w:rsid w:val="00D86646"/>
    <w:rsid w:val="00D87089"/>
    <w:rsid w:val="00D87E83"/>
    <w:rsid w:val="00D90B62"/>
    <w:rsid w:val="00D90E93"/>
    <w:rsid w:val="00D96E0E"/>
    <w:rsid w:val="00DA543B"/>
    <w:rsid w:val="00DA72AC"/>
    <w:rsid w:val="00DA7EC8"/>
    <w:rsid w:val="00DA7FFD"/>
    <w:rsid w:val="00DB07F2"/>
    <w:rsid w:val="00DB09A5"/>
    <w:rsid w:val="00DB17D2"/>
    <w:rsid w:val="00DB4D3E"/>
    <w:rsid w:val="00DB516D"/>
    <w:rsid w:val="00DC1272"/>
    <w:rsid w:val="00DC1D57"/>
    <w:rsid w:val="00DC2E77"/>
    <w:rsid w:val="00DC3FF7"/>
    <w:rsid w:val="00DC487B"/>
    <w:rsid w:val="00DD0C2B"/>
    <w:rsid w:val="00DD1BDC"/>
    <w:rsid w:val="00DD2A80"/>
    <w:rsid w:val="00DE031D"/>
    <w:rsid w:val="00DE133E"/>
    <w:rsid w:val="00DE159B"/>
    <w:rsid w:val="00DE20C2"/>
    <w:rsid w:val="00DE211A"/>
    <w:rsid w:val="00DE440C"/>
    <w:rsid w:val="00DE5F7F"/>
    <w:rsid w:val="00DF37AA"/>
    <w:rsid w:val="00DF3E51"/>
    <w:rsid w:val="00DF71A5"/>
    <w:rsid w:val="00E0110F"/>
    <w:rsid w:val="00E036CC"/>
    <w:rsid w:val="00E06E08"/>
    <w:rsid w:val="00E07518"/>
    <w:rsid w:val="00E13CE0"/>
    <w:rsid w:val="00E15ACA"/>
    <w:rsid w:val="00E15CE2"/>
    <w:rsid w:val="00E160AE"/>
    <w:rsid w:val="00E17F29"/>
    <w:rsid w:val="00E22AF0"/>
    <w:rsid w:val="00E22D1D"/>
    <w:rsid w:val="00E2564F"/>
    <w:rsid w:val="00E31CCD"/>
    <w:rsid w:val="00E31F4B"/>
    <w:rsid w:val="00E3262F"/>
    <w:rsid w:val="00E32C59"/>
    <w:rsid w:val="00E32F72"/>
    <w:rsid w:val="00E3319D"/>
    <w:rsid w:val="00E3326C"/>
    <w:rsid w:val="00E3328E"/>
    <w:rsid w:val="00E3791A"/>
    <w:rsid w:val="00E37D2F"/>
    <w:rsid w:val="00E4085A"/>
    <w:rsid w:val="00E40A87"/>
    <w:rsid w:val="00E42A52"/>
    <w:rsid w:val="00E4521D"/>
    <w:rsid w:val="00E473DD"/>
    <w:rsid w:val="00E5096A"/>
    <w:rsid w:val="00E54D7A"/>
    <w:rsid w:val="00E57DEF"/>
    <w:rsid w:val="00E6021A"/>
    <w:rsid w:val="00E61025"/>
    <w:rsid w:val="00E61491"/>
    <w:rsid w:val="00E62A66"/>
    <w:rsid w:val="00E63153"/>
    <w:rsid w:val="00E651B1"/>
    <w:rsid w:val="00E66FF6"/>
    <w:rsid w:val="00E67CD3"/>
    <w:rsid w:val="00E736DC"/>
    <w:rsid w:val="00E806AC"/>
    <w:rsid w:val="00E82AA3"/>
    <w:rsid w:val="00E82C43"/>
    <w:rsid w:val="00E83E32"/>
    <w:rsid w:val="00E84545"/>
    <w:rsid w:val="00E84A4A"/>
    <w:rsid w:val="00E84FF6"/>
    <w:rsid w:val="00E85BD3"/>
    <w:rsid w:val="00E87EFB"/>
    <w:rsid w:val="00E901F9"/>
    <w:rsid w:val="00E903C8"/>
    <w:rsid w:val="00E93531"/>
    <w:rsid w:val="00E950A2"/>
    <w:rsid w:val="00E97BA4"/>
    <w:rsid w:val="00EA03D0"/>
    <w:rsid w:val="00EA29C5"/>
    <w:rsid w:val="00EA4171"/>
    <w:rsid w:val="00EA41A3"/>
    <w:rsid w:val="00EA5DF3"/>
    <w:rsid w:val="00EA7D5C"/>
    <w:rsid w:val="00EB3194"/>
    <w:rsid w:val="00EB40F7"/>
    <w:rsid w:val="00EB6971"/>
    <w:rsid w:val="00EB78A5"/>
    <w:rsid w:val="00EC0960"/>
    <w:rsid w:val="00EC3403"/>
    <w:rsid w:val="00EC54F5"/>
    <w:rsid w:val="00EC6DF1"/>
    <w:rsid w:val="00EC6FF3"/>
    <w:rsid w:val="00ED1133"/>
    <w:rsid w:val="00EE1766"/>
    <w:rsid w:val="00EE1C41"/>
    <w:rsid w:val="00EE1CB3"/>
    <w:rsid w:val="00EE34D1"/>
    <w:rsid w:val="00EE4AB1"/>
    <w:rsid w:val="00EE4DA1"/>
    <w:rsid w:val="00EE54CE"/>
    <w:rsid w:val="00EE5E75"/>
    <w:rsid w:val="00EF1B4A"/>
    <w:rsid w:val="00EF344A"/>
    <w:rsid w:val="00EF53D2"/>
    <w:rsid w:val="00EF60E2"/>
    <w:rsid w:val="00F02608"/>
    <w:rsid w:val="00F03ACD"/>
    <w:rsid w:val="00F04AF8"/>
    <w:rsid w:val="00F0630B"/>
    <w:rsid w:val="00F10AE2"/>
    <w:rsid w:val="00F11AF0"/>
    <w:rsid w:val="00F1266A"/>
    <w:rsid w:val="00F1402F"/>
    <w:rsid w:val="00F14A42"/>
    <w:rsid w:val="00F16231"/>
    <w:rsid w:val="00F164A2"/>
    <w:rsid w:val="00F16DA8"/>
    <w:rsid w:val="00F206DD"/>
    <w:rsid w:val="00F2089A"/>
    <w:rsid w:val="00F21068"/>
    <w:rsid w:val="00F21860"/>
    <w:rsid w:val="00F23A4B"/>
    <w:rsid w:val="00F24107"/>
    <w:rsid w:val="00F24197"/>
    <w:rsid w:val="00F24C55"/>
    <w:rsid w:val="00F262B9"/>
    <w:rsid w:val="00F275B5"/>
    <w:rsid w:val="00F27A77"/>
    <w:rsid w:val="00F30F80"/>
    <w:rsid w:val="00F314FD"/>
    <w:rsid w:val="00F41731"/>
    <w:rsid w:val="00F41CA1"/>
    <w:rsid w:val="00F45F12"/>
    <w:rsid w:val="00F469C1"/>
    <w:rsid w:val="00F50152"/>
    <w:rsid w:val="00F5214F"/>
    <w:rsid w:val="00F534C1"/>
    <w:rsid w:val="00F54085"/>
    <w:rsid w:val="00F55ADF"/>
    <w:rsid w:val="00F5613C"/>
    <w:rsid w:val="00F565BE"/>
    <w:rsid w:val="00F5685D"/>
    <w:rsid w:val="00F57A2E"/>
    <w:rsid w:val="00F650FB"/>
    <w:rsid w:val="00F65474"/>
    <w:rsid w:val="00F66E87"/>
    <w:rsid w:val="00F7065B"/>
    <w:rsid w:val="00F7114F"/>
    <w:rsid w:val="00F715C8"/>
    <w:rsid w:val="00F7365A"/>
    <w:rsid w:val="00F74EF5"/>
    <w:rsid w:val="00F7605D"/>
    <w:rsid w:val="00F76B3C"/>
    <w:rsid w:val="00F77401"/>
    <w:rsid w:val="00F81A1F"/>
    <w:rsid w:val="00F84B3D"/>
    <w:rsid w:val="00F84B61"/>
    <w:rsid w:val="00F92902"/>
    <w:rsid w:val="00F92CBE"/>
    <w:rsid w:val="00F93D6B"/>
    <w:rsid w:val="00FA473B"/>
    <w:rsid w:val="00FA7CF9"/>
    <w:rsid w:val="00FB03CE"/>
    <w:rsid w:val="00FB0CFE"/>
    <w:rsid w:val="00FB37C6"/>
    <w:rsid w:val="00FB3AB5"/>
    <w:rsid w:val="00FB64FC"/>
    <w:rsid w:val="00FB733E"/>
    <w:rsid w:val="00FC0643"/>
    <w:rsid w:val="00FC0922"/>
    <w:rsid w:val="00FC72D1"/>
    <w:rsid w:val="00FC7C5C"/>
    <w:rsid w:val="00FD02FB"/>
    <w:rsid w:val="00FD1542"/>
    <w:rsid w:val="00FD6584"/>
    <w:rsid w:val="00FE1C44"/>
    <w:rsid w:val="00FE2315"/>
    <w:rsid w:val="00FE5448"/>
    <w:rsid w:val="00FE54B4"/>
    <w:rsid w:val="00FE6168"/>
    <w:rsid w:val="00FE6363"/>
    <w:rsid w:val="00FE7105"/>
    <w:rsid w:val="00FE7E3B"/>
    <w:rsid w:val="00FF0F20"/>
    <w:rsid w:val="00FF1EF8"/>
    <w:rsid w:val="00FF2EB7"/>
    <w:rsid w:val="00FF3336"/>
    <w:rsid w:val="00FF3A10"/>
    <w:rsid w:val="00FF451A"/>
    <w:rsid w:val="00FF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7958E8-B1DB-47CC-8C99-D89AEDAA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5A9"/>
    <w:pPr>
      <w:spacing w:line="360" w:lineRule="auto"/>
      <w:jc w:val="both"/>
    </w:pPr>
    <w:rPr>
      <w:szCs w:val="24"/>
    </w:rPr>
  </w:style>
  <w:style w:type="paragraph" w:styleId="1">
    <w:name w:val="heading 1"/>
    <w:basedOn w:val="a"/>
    <w:next w:val="a"/>
    <w:link w:val="10"/>
    <w:uiPriority w:val="9"/>
    <w:qFormat/>
    <w:rsid w:val="00C7098D"/>
    <w:pPr>
      <w:keepNext/>
      <w:pageBreakBefore/>
      <w:suppressAutoHyphens/>
      <w:spacing w:after="240"/>
      <w:jc w:val="center"/>
      <w:outlineLvl w:val="0"/>
    </w:pPr>
    <w:rPr>
      <w:rFonts w:cs="Arial"/>
      <w:bCs/>
      <w:caps/>
      <w:kern w:val="32"/>
      <w:sz w:val="28"/>
      <w:szCs w:val="32"/>
    </w:rPr>
  </w:style>
  <w:style w:type="paragraph" w:styleId="2">
    <w:name w:val="heading 2"/>
    <w:basedOn w:val="a"/>
    <w:next w:val="a"/>
    <w:link w:val="20"/>
    <w:uiPriority w:val="9"/>
    <w:qFormat/>
    <w:rsid w:val="00F23A4B"/>
    <w:pPr>
      <w:keepNext/>
      <w:keepLines/>
      <w:spacing w:before="240" w:after="120"/>
      <w:outlineLvl w:val="1"/>
    </w:pPr>
    <w:rPr>
      <w:rFonts w:cs="Arial"/>
      <w:bCs/>
      <w:iCs/>
      <w:sz w:val="28"/>
      <w:szCs w:val="28"/>
    </w:rPr>
  </w:style>
  <w:style w:type="paragraph" w:styleId="3">
    <w:name w:val="heading 3"/>
    <w:basedOn w:val="a"/>
    <w:next w:val="a"/>
    <w:link w:val="30"/>
    <w:uiPriority w:val="9"/>
    <w:qFormat/>
    <w:rsid w:val="00A8360E"/>
    <w:pPr>
      <w:keepNext/>
      <w:suppressAutoHyphens/>
      <w:spacing w:before="60"/>
      <w:ind w:firstLine="397"/>
      <w:outlineLvl w:val="2"/>
    </w:pPr>
    <w:rPr>
      <w:rFonts w:cs="Arial"/>
      <w:bCs/>
      <w:sz w:val="28"/>
      <w:szCs w:val="26"/>
    </w:rPr>
  </w:style>
  <w:style w:type="paragraph" w:styleId="6">
    <w:name w:val="heading 6"/>
    <w:basedOn w:val="a"/>
    <w:next w:val="a"/>
    <w:link w:val="60"/>
    <w:uiPriority w:val="9"/>
    <w:qFormat/>
    <w:rsid w:val="00A81E1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D13F7"/>
    <w:rPr>
      <w:rFonts w:cs="Arial"/>
      <w:bCs/>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Таблицы (моноширинный)"/>
    <w:basedOn w:val="a"/>
    <w:next w:val="a"/>
    <w:rsid w:val="009C1432"/>
    <w:pPr>
      <w:widowControl w:val="0"/>
      <w:autoSpaceDE w:val="0"/>
      <w:autoSpaceDN w:val="0"/>
      <w:adjustRightInd w:val="0"/>
      <w:spacing w:line="240" w:lineRule="auto"/>
    </w:pPr>
    <w:rPr>
      <w:rFonts w:ascii="Courier New" w:hAnsi="Courier New" w:cs="Courier New"/>
      <w:szCs w:val="20"/>
    </w:rPr>
  </w:style>
  <w:style w:type="paragraph" w:customStyle="1" w:styleId="ConsPlusNormal">
    <w:name w:val="ConsPlusNormal"/>
    <w:rsid w:val="00DD0C2B"/>
    <w:pPr>
      <w:widowControl w:val="0"/>
      <w:autoSpaceDE w:val="0"/>
      <w:autoSpaceDN w:val="0"/>
      <w:adjustRightInd w:val="0"/>
      <w:ind w:firstLine="720"/>
    </w:pPr>
    <w:rPr>
      <w:rFonts w:ascii="Arial" w:hAnsi="Arial" w:cs="Arial"/>
    </w:rPr>
  </w:style>
  <w:style w:type="paragraph" w:customStyle="1" w:styleId="ConsPlusNonformat">
    <w:name w:val="ConsPlusNonformat"/>
    <w:rsid w:val="00952937"/>
    <w:pPr>
      <w:widowControl w:val="0"/>
      <w:autoSpaceDE w:val="0"/>
      <w:autoSpaceDN w:val="0"/>
      <w:adjustRightInd w:val="0"/>
    </w:pPr>
    <w:rPr>
      <w:rFonts w:ascii="Courier New" w:hAnsi="Courier New" w:cs="Courier New"/>
    </w:rPr>
  </w:style>
  <w:style w:type="paragraph" w:styleId="21">
    <w:name w:val="toc 2"/>
    <w:basedOn w:val="a"/>
    <w:next w:val="a"/>
    <w:autoRedefine/>
    <w:uiPriority w:val="39"/>
    <w:semiHidden/>
    <w:rsid w:val="009A5117"/>
    <w:pPr>
      <w:tabs>
        <w:tab w:val="right" w:leader="dot" w:pos="9911"/>
      </w:tabs>
      <w:ind w:firstLine="360"/>
    </w:pPr>
  </w:style>
  <w:style w:type="paragraph" w:styleId="11">
    <w:name w:val="toc 1"/>
    <w:basedOn w:val="a"/>
    <w:next w:val="a"/>
    <w:autoRedefine/>
    <w:uiPriority w:val="39"/>
    <w:semiHidden/>
    <w:rsid w:val="00C53BAC"/>
    <w:pPr>
      <w:tabs>
        <w:tab w:val="left" w:leader="dot" w:pos="9540"/>
        <w:tab w:val="left" w:pos="9720"/>
        <w:tab w:val="right" w:leader="dot" w:pos="9911"/>
      </w:tabs>
      <w:ind w:firstLine="360"/>
    </w:pPr>
    <w:rPr>
      <w:caps/>
      <w:noProof/>
      <w:szCs w:val="28"/>
    </w:rPr>
  </w:style>
  <w:style w:type="paragraph" w:styleId="31">
    <w:name w:val="toc 3"/>
    <w:basedOn w:val="a"/>
    <w:next w:val="a"/>
    <w:autoRedefine/>
    <w:uiPriority w:val="39"/>
    <w:semiHidden/>
    <w:rsid w:val="009A5117"/>
    <w:pPr>
      <w:tabs>
        <w:tab w:val="right" w:leader="dot" w:pos="9911"/>
      </w:tabs>
      <w:ind w:left="360" w:firstLine="540"/>
    </w:pPr>
  </w:style>
  <w:style w:type="character" w:styleId="a4">
    <w:name w:val="Hyperlink"/>
    <w:uiPriority w:val="99"/>
    <w:rsid w:val="009A5117"/>
    <w:rPr>
      <w:rFonts w:cs="Times New Roman"/>
      <w:color w:val="0000FF"/>
      <w:u w:val="single"/>
    </w:rPr>
  </w:style>
  <w:style w:type="table" w:styleId="a5">
    <w:name w:val="Table Grid"/>
    <w:basedOn w:val="a1"/>
    <w:uiPriority w:val="59"/>
    <w:rsid w:val="00D71E22"/>
    <w:pPr>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Заголовок 0"/>
    <w:basedOn w:val="a"/>
    <w:next w:val="a"/>
    <w:link w:val="00"/>
    <w:rsid w:val="001B7841"/>
    <w:pPr>
      <w:suppressAutoHyphens/>
      <w:spacing w:before="240" w:after="120" w:line="240" w:lineRule="auto"/>
    </w:pPr>
    <w:rPr>
      <w:b/>
      <w:bCs/>
      <w:smallCaps/>
      <w:sz w:val="24"/>
    </w:rPr>
  </w:style>
  <w:style w:type="character" w:customStyle="1" w:styleId="00">
    <w:name w:val="Заголовок 0 Знак"/>
    <w:link w:val="0"/>
    <w:locked/>
    <w:rsid w:val="001B7841"/>
    <w:rPr>
      <w:rFonts w:cs="Times New Roman"/>
      <w:b/>
      <w:bCs/>
      <w:smallCaps/>
      <w:sz w:val="24"/>
      <w:szCs w:val="24"/>
      <w:lang w:val="ru-RU" w:eastAsia="ru-RU" w:bidi="ar-SA"/>
    </w:rPr>
  </w:style>
  <w:style w:type="paragraph" w:styleId="a6">
    <w:name w:val="Balloon Text"/>
    <w:basedOn w:val="a"/>
    <w:link w:val="a7"/>
    <w:uiPriority w:val="99"/>
    <w:semiHidden/>
    <w:rsid w:val="00746800"/>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Body Text Indent"/>
    <w:basedOn w:val="a"/>
    <w:link w:val="a9"/>
    <w:uiPriority w:val="99"/>
    <w:rsid w:val="00A81E19"/>
    <w:pPr>
      <w:spacing w:line="240" w:lineRule="auto"/>
    </w:pPr>
    <w:rPr>
      <w:sz w:val="24"/>
      <w:szCs w:val="20"/>
    </w:rPr>
  </w:style>
  <w:style w:type="character" w:customStyle="1" w:styleId="a9">
    <w:name w:val="Основной текст с отступом Знак"/>
    <w:link w:val="a8"/>
    <w:uiPriority w:val="99"/>
    <w:semiHidden/>
    <w:rPr>
      <w:szCs w:val="24"/>
    </w:rPr>
  </w:style>
  <w:style w:type="paragraph" w:styleId="aa">
    <w:name w:val="Body Text"/>
    <w:basedOn w:val="a"/>
    <w:link w:val="ab"/>
    <w:uiPriority w:val="99"/>
    <w:rsid w:val="00A81E19"/>
    <w:pPr>
      <w:spacing w:line="240" w:lineRule="auto"/>
      <w:jc w:val="left"/>
    </w:pPr>
    <w:rPr>
      <w:sz w:val="24"/>
      <w:szCs w:val="20"/>
    </w:rPr>
  </w:style>
  <w:style w:type="character" w:customStyle="1" w:styleId="ab">
    <w:name w:val="Основной текст Знак"/>
    <w:link w:val="aa"/>
    <w:uiPriority w:val="99"/>
    <w:semiHidden/>
    <w:rPr>
      <w:szCs w:val="24"/>
    </w:rPr>
  </w:style>
  <w:style w:type="paragraph" w:customStyle="1" w:styleId="2063">
    <w:name w:val="Стиль Заголовок 2 + Первая строка:  063 см"/>
    <w:basedOn w:val="2"/>
    <w:rsid w:val="006B25B9"/>
    <w:pPr>
      <w:suppressAutoHyphens/>
      <w:ind w:firstLine="357"/>
    </w:pPr>
    <w:rPr>
      <w:rFonts w:cs="Times New Roman"/>
      <w:bCs w:val="0"/>
      <w:iCs w:val="0"/>
      <w:szCs w:val="20"/>
    </w:rPr>
  </w:style>
  <w:style w:type="paragraph" w:customStyle="1" w:styleId="207">
    <w:name w:val="Стиль Заголовок 2 + Первая строка:  07 см"/>
    <w:basedOn w:val="2"/>
    <w:rsid w:val="006B25B9"/>
    <w:pPr>
      <w:suppressAutoHyphens/>
      <w:ind w:firstLine="397"/>
    </w:pPr>
    <w:rPr>
      <w:rFonts w:cs="Times New Roman"/>
      <w:bCs w:val="0"/>
      <w:iCs w:val="0"/>
      <w:szCs w:val="20"/>
    </w:rPr>
  </w:style>
  <w:style w:type="paragraph" w:customStyle="1" w:styleId="Default">
    <w:name w:val="Default"/>
    <w:rsid w:val="00D44B1D"/>
    <w:pPr>
      <w:autoSpaceDE w:val="0"/>
      <w:autoSpaceDN w:val="0"/>
      <w:adjustRightInd w:val="0"/>
    </w:pPr>
    <w:rPr>
      <w:color w:val="000000"/>
      <w:sz w:val="24"/>
      <w:szCs w:val="24"/>
    </w:rPr>
  </w:style>
  <w:style w:type="paragraph" w:styleId="ac">
    <w:name w:val="footer"/>
    <w:basedOn w:val="a"/>
    <w:link w:val="ad"/>
    <w:uiPriority w:val="99"/>
    <w:rsid w:val="00E0110F"/>
    <w:pPr>
      <w:tabs>
        <w:tab w:val="center" w:pos="4677"/>
        <w:tab w:val="right" w:pos="9355"/>
      </w:tabs>
    </w:pPr>
  </w:style>
  <w:style w:type="character" w:customStyle="1" w:styleId="ad">
    <w:name w:val="Нижний колонтитул Знак"/>
    <w:link w:val="ac"/>
    <w:uiPriority w:val="99"/>
    <w:semiHidden/>
    <w:rPr>
      <w:szCs w:val="24"/>
    </w:rPr>
  </w:style>
  <w:style w:type="character" w:styleId="ae">
    <w:name w:val="page number"/>
    <w:uiPriority w:val="99"/>
    <w:rsid w:val="00E0110F"/>
    <w:rPr>
      <w:rFonts w:cs="Times New Roman"/>
    </w:rPr>
  </w:style>
  <w:style w:type="paragraph" w:styleId="af">
    <w:name w:val="Normal (Web)"/>
    <w:basedOn w:val="a"/>
    <w:uiPriority w:val="99"/>
    <w:rsid w:val="00367D0C"/>
    <w:pPr>
      <w:spacing w:before="100" w:beforeAutospacing="1" w:after="100" w:afterAutospacing="1" w:line="240" w:lineRule="auto"/>
      <w:jc w:val="left"/>
    </w:pPr>
    <w:rPr>
      <w:sz w:val="24"/>
    </w:rPr>
  </w:style>
  <w:style w:type="character" w:styleId="af0">
    <w:name w:val="Strong"/>
    <w:uiPriority w:val="22"/>
    <w:qFormat/>
    <w:rsid w:val="00367D0C"/>
    <w:rPr>
      <w:rFonts w:cs="Times New Roman"/>
      <w:b/>
      <w:bCs/>
    </w:rPr>
  </w:style>
  <w:style w:type="paragraph" w:customStyle="1" w:styleId="ConsPlusTitle">
    <w:name w:val="ConsPlusTitle"/>
    <w:rsid w:val="008F7AD7"/>
    <w:pPr>
      <w:autoSpaceDE w:val="0"/>
      <w:autoSpaceDN w:val="0"/>
      <w:adjustRightInd w:val="0"/>
    </w:pPr>
    <w:rPr>
      <w:b/>
      <w:bCs/>
      <w:sz w:val="24"/>
      <w:szCs w:val="24"/>
    </w:rPr>
  </w:style>
  <w:style w:type="paragraph" w:customStyle="1" w:styleId="12">
    <w:name w:val="Обычный (веб)1"/>
    <w:basedOn w:val="a"/>
    <w:rsid w:val="00E67CD3"/>
    <w:pPr>
      <w:spacing w:line="240" w:lineRule="auto"/>
    </w:pPr>
    <w:rPr>
      <w:sz w:val="24"/>
    </w:rPr>
  </w:style>
  <w:style w:type="paragraph" w:customStyle="1" w:styleId="3063">
    <w:name w:val="Стиль Заголовок 3 + Первая строка:  063 см"/>
    <w:basedOn w:val="3"/>
    <w:rsid w:val="00A8360E"/>
    <w:pPr>
      <w:spacing w:before="120" w:after="120"/>
      <w:ind w:firstLine="0"/>
    </w:pPr>
    <w:rPr>
      <w:rFonts w:cs="Times New Roman"/>
      <w:bCs w:val="0"/>
      <w:szCs w:val="20"/>
    </w:rPr>
  </w:style>
  <w:style w:type="paragraph" w:styleId="32">
    <w:name w:val="Body Text 3"/>
    <w:basedOn w:val="a"/>
    <w:link w:val="33"/>
    <w:uiPriority w:val="99"/>
    <w:rsid w:val="00AA53A9"/>
    <w:pPr>
      <w:spacing w:line="240" w:lineRule="auto"/>
      <w:jc w:val="center"/>
    </w:pPr>
    <w:rPr>
      <w:rFonts w:ascii="Arial" w:hAnsi="Arial"/>
      <w:szCs w:val="20"/>
    </w:rPr>
  </w:style>
  <w:style w:type="character" w:customStyle="1" w:styleId="33">
    <w:name w:val="Основной текст 3 Знак"/>
    <w:link w:val="32"/>
    <w:uiPriority w:val="99"/>
    <w:semiHidden/>
    <w:rPr>
      <w:sz w:val="16"/>
      <w:szCs w:val="16"/>
    </w:rPr>
  </w:style>
  <w:style w:type="paragraph" w:styleId="af1">
    <w:name w:val="header"/>
    <w:basedOn w:val="a"/>
    <w:link w:val="af2"/>
    <w:uiPriority w:val="99"/>
    <w:rsid w:val="005175A9"/>
    <w:pPr>
      <w:tabs>
        <w:tab w:val="center" w:pos="4677"/>
        <w:tab w:val="right" w:pos="9355"/>
      </w:tabs>
    </w:pPr>
  </w:style>
  <w:style w:type="character" w:customStyle="1" w:styleId="af2">
    <w:name w:val="Верхний колонтитул Знак"/>
    <w:link w:val="af1"/>
    <w:uiPriority w:val="99"/>
    <w:locked/>
    <w:rsid w:val="005175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848">
      <w:marLeft w:val="0"/>
      <w:marRight w:val="0"/>
      <w:marTop w:val="0"/>
      <w:marBottom w:val="0"/>
      <w:divBdr>
        <w:top w:val="none" w:sz="0" w:space="0" w:color="auto"/>
        <w:left w:val="none" w:sz="0" w:space="0" w:color="auto"/>
        <w:bottom w:val="none" w:sz="0" w:space="0" w:color="auto"/>
        <w:right w:val="none" w:sz="0" w:space="0" w:color="auto"/>
      </w:divBdr>
    </w:div>
    <w:div w:id="20395849">
      <w:marLeft w:val="0"/>
      <w:marRight w:val="0"/>
      <w:marTop w:val="0"/>
      <w:marBottom w:val="0"/>
      <w:divBdr>
        <w:top w:val="none" w:sz="0" w:space="0" w:color="auto"/>
        <w:left w:val="none" w:sz="0" w:space="0" w:color="auto"/>
        <w:bottom w:val="none" w:sz="0" w:space="0" w:color="auto"/>
        <w:right w:val="none" w:sz="0" w:space="0" w:color="auto"/>
      </w:divBdr>
    </w:div>
    <w:div w:id="20395850">
      <w:marLeft w:val="0"/>
      <w:marRight w:val="0"/>
      <w:marTop w:val="0"/>
      <w:marBottom w:val="0"/>
      <w:divBdr>
        <w:top w:val="none" w:sz="0" w:space="0" w:color="auto"/>
        <w:left w:val="none" w:sz="0" w:space="0" w:color="auto"/>
        <w:bottom w:val="none" w:sz="0" w:space="0" w:color="auto"/>
        <w:right w:val="none" w:sz="0" w:space="0" w:color="auto"/>
      </w:divBdr>
    </w:div>
    <w:div w:id="20395851">
      <w:marLeft w:val="0"/>
      <w:marRight w:val="0"/>
      <w:marTop w:val="0"/>
      <w:marBottom w:val="0"/>
      <w:divBdr>
        <w:top w:val="none" w:sz="0" w:space="0" w:color="auto"/>
        <w:left w:val="none" w:sz="0" w:space="0" w:color="auto"/>
        <w:bottom w:val="none" w:sz="0" w:space="0" w:color="auto"/>
        <w:right w:val="none" w:sz="0" w:space="0" w:color="auto"/>
      </w:divBdr>
    </w:div>
    <w:div w:id="20395852">
      <w:marLeft w:val="0"/>
      <w:marRight w:val="0"/>
      <w:marTop w:val="0"/>
      <w:marBottom w:val="0"/>
      <w:divBdr>
        <w:top w:val="none" w:sz="0" w:space="0" w:color="auto"/>
        <w:left w:val="none" w:sz="0" w:space="0" w:color="auto"/>
        <w:bottom w:val="none" w:sz="0" w:space="0" w:color="auto"/>
        <w:right w:val="none" w:sz="0" w:space="0" w:color="auto"/>
      </w:divBdr>
    </w:div>
    <w:div w:id="20395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13092</Words>
  <Characters>74626</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Рита</dc:creator>
  <cp:keywords/>
  <dc:description/>
  <cp:lastModifiedBy>admin</cp:lastModifiedBy>
  <cp:revision>2</cp:revision>
  <cp:lastPrinted>2009-04-17T21:03:00Z</cp:lastPrinted>
  <dcterms:created xsi:type="dcterms:W3CDTF">2014-03-04T04:03:00Z</dcterms:created>
  <dcterms:modified xsi:type="dcterms:W3CDTF">2014-03-04T04:03:00Z</dcterms:modified>
</cp:coreProperties>
</file>