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6B" w:rsidRDefault="00104F6B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CA">
        <w:rPr>
          <w:rFonts w:ascii="Times New Roman" w:hAnsi="Times New Roman" w:cs="Times New Roman"/>
          <w:b/>
          <w:bCs/>
          <w:sz w:val="28"/>
          <w:szCs w:val="28"/>
        </w:rPr>
        <w:t>ФЕДЕРАЛЬНОЕ АГЕНТСТВО ПО ОБРАЗОВАНИЮ</w:t>
      </w:r>
    </w:p>
    <w:p w:rsidR="00104F6B" w:rsidRDefault="00104F6B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6B" w:rsidRDefault="00104F6B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МОСКОВСКИЙ ГОСУДАРСТВЕННЫЙ УНИВЕРСИТЕТ ЭКОНОМИКИ,</w:t>
      </w:r>
    </w:p>
    <w:p w:rsidR="00104F6B" w:rsidRDefault="00BF221A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СТАТИСТИКИ И ИНФОРМАТИКИ (</w:t>
      </w:r>
      <w:r w:rsidR="00104F6B">
        <w:rPr>
          <w:rFonts w:ascii="Times New Roman" w:hAnsi="Times New Roman" w:cs="Times New Roman"/>
          <w:b/>
          <w:bCs/>
          <w:sz w:val="28"/>
          <w:szCs w:val="28"/>
        </w:rPr>
        <w:t>МЭСИ)</w:t>
      </w:r>
    </w:p>
    <w:p w:rsidR="00104F6B" w:rsidRDefault="00104F6B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6B" w:rsidRDefault="00104F6B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800" w:rsidRDefault="000B5800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800" w:rsidRDefault="000B5800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800" w:rsidRDefault="000B5800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800" w:rsidRDefault="000B5800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800" w:rsidRDefault="000B5800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800" w:rsidRDefault="000B5800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6B" w:rsidRPr="000E73D0" w:rsidRDefault="00104F6B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E73D0">
        <w:rPr>
          <w:rFonts w:ascii="Times New Roman" w:hAnsi="Times New Roman" w:cs="Times New Roman"/>
          <w:bCs/>
          <w:sz w:val="28"/>
          <w:szCs w:val="28"/>
          <w:u w:val="single"/>
        </w:rPr>
        <w:t>Институт экономики и финансов</w:t>
      </w:r>
    </w:p>
    <w:p w:rsidR="00104F6B" w:rsidRDefault="00104F6B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4F6B" w:rsidRDefault="00104F6B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104F6B" w:rsidRDefault="00104F6B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тему:</w:t>
      </w:r>
    </w:p>
    <w:p w:rsidR="00104F6B" w:rsidRDefault="000B5800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«Учет</w:t>
      </w:r>
      <w:r w:rsidR="00104F6B">
        <w:rPr>
          <w:rFonts w:ascii="Times New Roman" w:hAnsi="Times New Roman" w:cs="Times New Roman"/>
          <w:bCs/>
          <w:sz w:val="28"/>
          <w:szCs w:val="28"/>
        </w:rPr>
        <w:t>, начисление заработной платы»</w:t>
      </w:r>
    </w:p>
    <w:p w:rsidR="000E73D0" w:rsidRDefault="000E73D0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73D0" w:rsidRDefault="000E73D0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73D0" w:rsidRDefault="000E73D0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5800" w:rsidRDefault="000B5800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5800" w:rsidRDefault="000B5800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73D0" w:rsidRDefault="000E73D0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73D0" w:rsidRDefault="000E73D0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73D0" w:rsidRDefault="000E73D0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73D0" w:rsidRDefault="000E73D0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4F6B" w:rsidRDefault="00104F6B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МОСКВА</w:t>
      </w:r>
    </w:p>
    <w:p w:rsidR="00104F6B" w:rsidRDefault="00104F6B" w:rsidP="0008695F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2009</w:t>
      </w:r>
    </w:p>
    <w:p w:rsidR="00892F37" w:rsidRDefault="00104F6B" w:rsidP="000869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0C2D">
        <w:rPr>
          <w:sz w:val="28"/>
          <w:szCs w:val="28"/>
        </w:rPr>
        <w:t>Содержание</w:t>
      </w:r>
    </w:p>
    <w:p w:rsidR="000E73D0" w:rsidRPr="00E24003" w:rsidRDefault="000E73D0" w:rsidP="0008695F">
      <w:pPr>
        <w:spacing w:line="360" w:lineRule="auto"/>
        <w:jc w:val="both"/>
        <w:rPr>
          <w:sz w:val="28"/>
          <w:szCs w:val="28"/>
        </w:rPr>
      </w:pPr>
    </w:p>
    <w:p w:rsidR="00892F37" w:rsidRPr="000B5800" w:rsidRDefault="00892F37" w:rsidP="0008695F">
      <w:pPr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0B5800">
        <w:rPr>
          <w:sz w:val="28"/>
          <w:szCs w:val="28"/>
        </w:rPr>
        <w:t>Введение</w:t>
      </w:r>
    </w:p>
    <w:p w:rsidR="00A50D08" w:rsidRPr="000B5800" w:rsidRDefault="00A50D08" w:rsidP="0008695F">
      <w:pPr>
        <w:numPr>
          <w:ilvl w:val="1"/>
          <w:numId w:val="14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B5800">
        <w:rPr>
          <w:sz w:val="28"/>
          <w:szCs w:val="28"/>
        </w:rPr>
        <w:t>Нормативное регулирование трудовых отношений</w:t>
      </w:r>
    </w:p>
    <w:p w:rsidR="00775181" w:rsidRPr="000B5800" w:rsidRDefault="00A50D08" w:rsidP="0008695F">
      <w:pPr>
        <w:numPr>
          <w:ilvl w:val="1"/>
          <w:numId w:val="14"/>
        </w:numPr>
        <w:tabs>
          <w:tab w:val="clear" w:pos="720"/>
          <w:tab w:val="num" w:pos="0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B5800">
        <w:rPr>
          <w:sz w:val="28"/>
          <w:szCs w:val="28"/>
        </w:rPr>
        <w:t>Начисление заработной платы при различных системах оплаты</w:t>
      </w:r>
      <w:r w:rsidR="006757D3" w:rsidRPr="000B5800">
        <w:rPr>
          <w:sz w:val="28"/>
          <w:szCs w:val="28"/>
        </w:rPr>
        <w:t xml:space="preserve"> </w:t>
      </w:r>
    </w:p>
    <w:p w:rsidR="00D11A2A" w:rsidRPr="000B5800" w:rsidRDefault="006757D3" w:rsidP="0008695F">
      <w:pPr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0B5800">
        <w:rPr>
          <w:sz w:val="28"/>
          <w:szCs w:val="28"/>
        </w:rPr>
        <w:t>т</w:t>
      </w:r>
      <w:r w:rsidR="00A50D08" w:rsidRPr="000B5800">
        <w:rPr>
          <w:sz w:val="28"/>
          <w:szCs w:val="28"/>
        </w:rPr>
        <w:t>руда</w:t>
      </w:r>
    </w:p>
    <w:p w:rsidR="00A50D08" w:rsidRPr="000B5800" w:rsidRDefault="003225A0" w:rsidP="0008695F">
      <w:pPr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bookmarkStart w:id="0" w:name="_Toc136791993"/>
      <w:r w:rsidRPr="000B5800">
        <w:rPr>
          <w:sz w:val="28"/>
          <w:szCs w:val="28"/>
        </w:rPr>
        <w:t>3.</w:t>
      </w:r>
      <w:r w:rsidR="00A53A9D" w:rsidRPr="000B5800">
        <w:rPr>
          <w:sz w:val="28"/>
          <w:szCs w:val="28"/>
        </w:rPr>
        <w:tab/>
      </w:r>
      <w:bookmarkEnd w:id="0"/>
      <w:r w:rsidRPr="000B5800">
        <w:rPr>
          <w:sz w:val="28"/>
          <w:szCs w:val="28"/>
        </w:rPr>
        <w:t>Н</w:t>
      </w:r>
      <w:r w:rsidR="000B5800" w:rsidRPr="000B5800">
        <w:rPr>
          <w:sz w:val="28"/>
          <w:szCs w:val="28"/>
        </w:rPr>
        <w:t>алогообложение заработной платы</w:t>
      </w:r>
    </w:p>
    <w:p w:rsidR="00892F37" w:rsidRPr="000B5800" w:rsidRDefault="003225A0" w:rsidP="0008695F">
      <w:pPr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0B5800">
        <w:rPr>
          <w:sz w:val="28"/>
          <w:szCs w:val="28"/>
        </w:rPr>
        <w:t>3</w:t>
      </w:r>
      <w:r w:rsidR="00A50D08" w:rsidRPr="000B5800">
        <w:rPr>
          <w:sz w:val="28"/>
          <w:szCs w:val="28"/>
        </w:rPr>
        <w:t>.</w:t>
      </w:r>
      <w:r w:rsidRPr="000B5800">
        <w:rPr>
          <w:sz w:val="28"/>
          <w:szCs w:val="28"/>
        </w:rPr>
        <w:t>1</w:t>
      </w:r>
      <w:r w:rsidR="00A50D08" w:rsidRPr="000B5800">
        <w:rPr>
          <w:sz w:val="28"/>
          <w:szCs w:val="28"/>
        </w:rPr>
        <w:t>.</w:t>
      </w:r>
      <w:r w:rsidR="00A50D08" w:rsidRPr="000B5800">
        <w:rPr>
          <w:sz w:val="28"/>
          <w:szCs w:val="28"/>
        </w:rPr>
        <w:tab/>
      </w:r>
      <w:r w:rsidR="000B5800" w:rsidRPr="000B5800">
        <w:rPr>
          <w:sz w:val="28"/>
          <w:szCs w:val="28"/>
        </w:rPr>
        <w:t xml:space="preserve"> Налог на доход физических лиц</w:t>
      </w:r>
    </w:p>
    <w:p w:rsidR="003225A0" w:rsidRPr="000B5800" w:rsidRDefault="003225A0" w:rsidP="0008695F">
      <w:pPr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0B5800">
        <w:rPr>
          <w:sz w:val="28"/>
          <w:szCs w:val="28"/>
        </w:rPr>
        <w:t>3.</w:t>
      </w:r>
      <w:r w:rsidR="00A53A9D" w:rsidRPr="000B5800">
        <w:rPr>
          <w:sz w:val="28"/>
          <w:szCs w:val="28"/>
        </w:rPr>
        <w:t>2.</w:t>
      </w:r>
      <w:r w:rsidR="00A53A9D" w:rsidRPr="000B5800">
        <w:rPr>
          <w:sz w:val="28"/>
          <w:szCs w:val="28"/>
        </w:rPr>
        <w:tab/>
      </w:r>
      <w:r w:rsidR="006757D3" w:rsidRPr="000B5800">
        <w:rPr>
          <w:sz w:val="28"/>
          <w:szCs w:val="28"/>
        </w:rPr>
        <w:t xml:space="preserve"> </w:t>
      </w:r>
      <w:r w:rsidR="000B5800" w:rsidRPr="000B5800">
        <w:rPr>
          <w:sz w:val="28"/>
          <w:szCs w:val="28"/>
        </w:rPr>
        <w:t>Единый социальный налог</w:t>
      </w:r>
    </w:p>
    <w:p w:rsidR="00892F37" w:rsidRPr="000B5800" w:rsidRDefault="003225A0" w:rsidP="0008695F">
      <w:pPr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0B5800">
        <w:rPr>
          <w:sz w:val="28"/>
          <w:szCs w:val="28"/>
        </w:rPr>
        <w:t>3.3</w:t>
      </w:r>
      <w:r w:rsidR="000B0562" w:rsidRPr="000B5800">
        <w:rPr>
          <w:sz w:val="28"/>
          <w:szCs w:val="28"/>
        </w:rPr>
        <w:t>.</w:t>
      </w:r>
      <w:r w:rsidR="000B0562" w:rsidRPr="000B5800">
        <w:rPr>
          <w:sz w:val="28"/>
          <w:szCs w:val="28"/>
        </w:rPr>
        <w:tab/>
      </w:r>
      <w:r w:rsidR="006757D3" w:rsidRPr="000B5800">
        <w:rPr>
          <w:sz w:val="28"/>
          <w:szCs w:val="28"/>
        </w:rPr>
        <w:t xml:space="preserve"> </w:t>
      </w:r>
      <w:r w:rsidRPr="000B5800">
        <w:rPr>
          <w:sz w:val="28"/>
          <w:szCs w:val="28"/>
        </w:rPr>
        <w:t>Обязательное пенсионное страхование</w:t>
      </w:r>
      <w:r w:rsidR="0038109F">
        <w:rPr>
          <w:sz w:val="28"/>
          <w:szCs w:val="28"/>
        </w:rPr>
        <w:t xml:space="preserve"> </w:t>
      </w:r>
    </w:p>
    <w:p w:rsidR="00892F37" w:rsidRPr="000B5800" w:rsidRDefault="00407461" w:rsidP="0008695F">
      <w:pPr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0B5800">
        <w:rPr>
          <w:sz w:val="28"/>
          <w:szCs w:val="28"/>
        </w:rPr>
        <w:t>4.</w:t>
      </w:r>
      <w:r w:rsidR="000B0562" w:rsidRPr="000B5800">
        <w:rPr>
          <w:sz w:val="28"/>
          <w:szCs w:val="28"/>
        </w:rPr>
        <w:tab/>
      </w:r>
      <w:r w:rsidRPr="000B5800">
        <w:rPr>
          <w:sz w:val="28"/>
          <w:szCs w:val="28"/>
        </w:rPr>
        <w:t>Бухгалтерский и налоговый учет заработной платы</w:t>
      </w:r>
    </w:p>
    <w:p w:rsidR="00096630" w:rsidRPr="000B5800" w:rsidRDefault="00407461" w:rsidP="0008695F">
      <w:pPr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0B5800">
        <w:rPr>
          <w:sz w:val="28"/>
          <w:szCs w:val="28"/>
        </w:rPr>
        <w:t>Заключение</w:t>
      </w:r>
    </w:p>
    <w:p w:rsidR="00096630" w:rsidRPr="000B5800" w:rsidRDefault="00892F37" w:rsidP="0008695F">
      <w:pPr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0B5800">
        <w:rPr>
          <w:sz w:val="28"/>
          <w:szCs w:val="28"/>
        </w:rPr>
        <w:t>Список литературы</w:t>
      </w:r>
    </w:p>
    <w:p w:rsidR="00B207DA" w:rsidRPr="00C17649" w:rsidRDefault="00DE54DA" w:rsidP="00BF221A">
      <w:pPr>
        <w:spacing w:line="360" w:lineRule="auto"/>
        <w:ind w:firstLine="709"/>
        <w:jc w:val="both"/>
        <w:rPr>
          <w:b/>
          <w:sz w:val="30"/>
          <w:szCs w:val="30"/>
        </w:rPr>
      </w:pPr>
      <w:r w:rsidRPr="00E24003">
        <w:rPr>
          <w:sz w:val="28"/>
          <w:szCs w:val="28"/>
        </w:rPr>
        <w:br w:type="page"/>
      </w:r>
      <w:r w:rsidR="00130128">
        <w:rPr>
          <w:b/>
          <w:sz w:val="30"/>
          <w:szCs w:val="30"/>
        </w:rPr>
        <w:t>Введение</w:t>
      </w:r>
    </w:p>
    <w:p w:rsidR="00DE54DA" w:rsidRPr="008F7022" w:rsidRDefault="00DE54DA" w:rsidP="0008695F">
      <w:pPr>
        <w:spacing w:line="360" w:lineRule="auto"/>
        <w:ind w:left="709" w:hanging="709"/>
        <w:jc w:val="both"/>
        <w:rPr>
          <w:sz w:val="28"/>
          <w:szCs w:val="28"/>
        </w:rPr>
      </w:pPr>
    </w:p>
    <w:p w:rsidR="00532457" w:rsidRPr="008F7022" w:rsidRDefault="0053245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Учет оплаты труда – важная часть всего бухгалтерского учета и ее актуальность не вызывает сомнений. Труд является важнейшим элементом издержек производства и обращения.</w:t>
      </w:r>
    </w:p>
    <w:p w:rsidR="00532457" w:rsidRPr="008F7022" w:rsidRDefault="0053245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Заработная плата – основной источник дохода рабочих и служащих, с ее помощью осуществляется контроль над мерой труда и потребления, стимулирова</w:t>
      </w:r>
      <w:r w:rsidR="00B749CC" w:rsidRPr="008F7022">
        <w:rPr>
          <w:sz w:val="28"/>
          <w:szCs w:val="28"/>
        </w:rPr>
        <w:t>ние</w:t>
      </w:r>
      <w:r w:rsidRPr="008F7022">
        <w:rPr>
          <w:sz w:val="28"/>
          <w:szCs w:val="28"/>
        </w:rPr>
        <w:t xml:space="preserve"> труд</w:t>
      </w:r>
      <w:r w:rsidR="00B749CC" w:rsidRPr="008F7022">
        <w:rPr>
          <w:sz w:val="28"/>
          <w:szCs w:val="28"/>
        </w:rPr>
        <w:t>а</w:t>
      </w:r>
      <w:r w:rsidRPr="008F7022">
        <w:rPr>
          <w:sz w:val="28"/>
          <w:szCs w:val="28"/>
        </w:rPr>
        <w:t xml:space="preserve"> работников</w:t>
      </w:r>
      <w:r w:rsidR="00B749CC" w:rsidRPr="008F7022">
        <w:rPr>
          <w:sz w:val="28"/>
          <w:szCs w:val="28"/>
        </w:rPr>
        <w:t>.</w:t>
      </w:r>
      <w:r w:rsidRPr="008F7022">
        <w:rPr>
          <w:sz w:val="28"/>
          <w:szCs w:val="28"/>
        </w:rPr>
        <w:t xml:space="preserve"> </w:t>
      </w:r>
      <w:r w:rsidR="00B749CC" w:rsidRPr="008F7022">
        <w:rPr>
          <w:sz w:val="28"/>
          <w:szCs w:val="28"/>
        </w:rPr>
        <w:t>Заработная плата</w:t>
      </w:r>
      <w:r w:rsidRPr="008F7022">
        <w:rPr>
          <w:sz w:val="28"/>
          <w:szCs w:val="28"/>
        </w:rPr>
        <w:t xml:space="preserve"> используется как важнейший эконо</w:t>
      </w:r>
      <w:r w:rsidR="000B0562" w:rsidRPr="008F7022">
        <w:rPr>
          <w:sz w:val="28"/>
          <w:szCs w:val="28"/>
        </w:rPr>
        <w:t>мический рычаг управления эко</w:t>
      </w:r>
      <w:r w:rsidRPr="008F7022">
        <w:rPr>
          <w:sz w:val="28"/>
          <w:szCs w:val="28"/>
        </w:rPr>
        <w:t>номикой.</w:t>
      </w:r>
    </w:p>
    <w:p w:rsidR="00532457" w:rsidRPr="008F7022" w:rsidRDefault="0053245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Первичным законодательным документом, который имеет в своем составе статьи, посвященные труду, является Конституция РФ.</w:t>
      </w:r>
    </w:p>
    <w:p w:rsidR="00532457" w:rsidRPr="008F7022" w:rsidRDefault="0053245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Трудовой кодекс является основным сборников законодательных актов, регулирующих отношения всех работников, который разграничивает понятия «оплата труда» и «заработная плата».</w:t>
      </w:r>
    </w:p>
    <w:p w:rsidR="00532457" w:rsidRPr="008F7022" w:rsidRDefault="0053245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Под оплатой труда согласно ст. 129 ТК РФ понимается система отношений, связанных с обеспечением установления и осуществления работодателем выплат работникам за их труд в соответствии с законами, иными нормативными правовыми актами, коллективными договорами, соглашениями, локальными нормативными актами и трудовыми договорами.</w:t>
      </w:r>
    </w:p>
    <w:p w:rsidR="00532457" w:rsidRPr="008F7022" w:rsidRDefault="0053245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В свою очередь, заработная плата – это вознаграждение за труд в зависимости от квалификации работника, сложности, количества, качества и условий выполняемой работы, а так же выплаты компенсационного и стимулирующего характера.</w:t>
      </w:r>
    </w:p>
    <w:p w:rsidR="00532457" w:rsidRPr="008F7022" w:rsidRDefault="0053245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Таким образом, можно говорить о том, что понятие «оплата труда» значительно шире «заработной платы». Оплата труда предусматривает не только систему расчета заработной платы, но и правила оформления и использования рабочего времени, сроки выплаты заработной платы и т.п.</w:t>
      </w:r>
    </w:p>
    <w:p w:rsidR="00532457" w:rsidRPr="008F7022" w:rsidRDefault="0053245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Цель данной работы – подробно рассмотреть часть сложной системы оплаты труда в бухгалтерском учете. Из цели вытекают и задачи: рассмотреть порядок начисления заработной платы, оформление и учет расчетов по оплате труда, расчет средней заработной платы и учет удержан</w:t>
      </w:r>
      <w:r w:rsidR="00364B05" w:rsidRPr="008F7022">
        <w:rPr>
          <w:sz w:val="28"/>
          <w:szCs w:val="28"/>
        </w:rPr>
        <w:t>ий из заработной платы.</w:t>
      </w:r>
    </w:p>
    <w:p w:rsidR="00C14506" w:rsidRPr="008F7022" w:rsidRDefault="00532457" w:rsidP="00A71CE8">
      <w:pPr>
        <w:spacing w:line="360" w:lineRule="auto"/>
        <w:ind w:firstLine="709"/>
        <w:jc w:val="both"/>
        <w:outlineLvl w:val="1"/>
        <w:rPr>
          <w:rStyle w:val="a9"/>
          <w:sz w:val="28"/>
          <w:szCs w:val="28"/>
        </w:rPr>
      </w:pPr>
      <w:r w:rsidRPr="008F7022">
        <w:rPr>
          <w:rStyle w:val="a9"/>
          <w:sz w:val="28"/>
          <w:szCs w:val="28"/>
        </w:rPr>
        <w:t>В первой главе рассматрива</w:t>
      </w:r>
      <w:r w:rsidR="000B0562" w:rsidRPr="008F7022">
        <w:rPr>
          <w:rStyle w:val="a9"/>
          <w:sz w:val="28"/>
          <w:szCs w:val="28"/>
        </w:rPr>
        <w:t>е</w:t>
      </w:r>
      <w:r w:rsidRPr="008F7022">
        <w:rPr>
          <w:rStyle w:val="a9"/>
          <w:sz w:val="28"/>
          <w:szCs w:val="28"/>
        </w:rPr>
        <w:t xml:space="preserve">тся </w:t>
      </w:r>
      <w:r w:rsidR="000B0562" w:rsidRPr="008F7022">
        <w:rPr>
          <w:rStyle w:val="a9"/>
          <w:sz w:val="28"/>
          <w:szCs w:val="28"/>
        </w:rPr>
        <w:t>нормативное регулирование трудовых отношений</w:t>
      </w:r>
    </w:p>
    <w:p w:rsidR="00C14506" w:rsidRPr="008F7022" w:rsidRDefault="000B0562" w:rsidP="00A71CE8">
      <w:pPr>
        <w:spacing w:line="360" w:lineRule="auto"/>
        <w:ind w:firstLine="709"/>
        <w:jc w:val="both"/>
        <w:outlineLvl w:val="1"/>
        <w:rPr>
          <w:rStyle w:val="a9"/>
          <w:sz w:val="28"/>
          <w:szCs w:val="28"/>
        </w:rPr>
      </w:pPr>
      <w:r w:rsidRPr="008F7022">
        <w:rPr>
          <w:rStyle w:val="a9"/>
          <w:sz w:val="28"/>
          <w:szCs w:val="28"/>
        </w:rPr>
        <w:t>Во второй главе раскрывается</w:t>
      </w:r>
      <w:r w:rsidR="0038109F">
        <w:rPr>
          <w:rStyle w:val="a9"/>
          <w:sz w:val="28"/>
          <w:szCs w:val="28"/>
        </w:rPr>
        <w:t xml:space="preserve"> </w:t>
      </w:r>
      <w:r w:rsidR="00C14506" w:rsidRPr="008F7022">
        <w:rPr>
          <w:rStyle w:val="a9"/>
          <w:sz w:val="28"/>
          <w:szCs w:val="28"/>
        </w:rPr>
        <w:t>порядок начисления заработной платы при различных системах оплаты</w:t>
      </w:r>
      <w:r w:rsidR="00C14506" w:rsidRPr="008F7022">
        <w:rPr>
          <w:sz w:val="28"/>
          <w:szCs w:val="28"/>
        </w:rPr>
        <w:t xml:space="preserve"> труда.</w:t>
      </w:r>
      <w:r w:rsidR="00C14506" w:rsidRPr="008F7022">
        <w:rPr>
          <w:rStyle w:val="a9"/>
          <w:sz w:val="28"/>
          <w:szCs w:val="28"/>
        </w:rPr>
        <w:t xml:space="preserve"> </w:t>
      </w:r>
    </w:p>
    <w:p w:rsidR="00F33436" w:rsidRDefault="000B0562" w:rsidP="00A71CE8">
      <w:pPr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В третьей главе рассматривается налогообложение заработной платы.</w:t>
      </w:r>
    </w:p>
    <w:p w:rsidR="00E24003" w:rsidRPr="008F7022" w:rsidRDefault="00E24003" w:rsidP="00A71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четвертой главе рассматривается бухгалтерский и налоговый учет заработной платы.</w:t>
      </w:r>
    </w:p>
    <w:p w:rsidR="00681B04" w:rsidRPr="008F7022" w:rsidRDefault="00DE54DA" w:rsidP="00A71CE8">
      <w:pPr>
        <w:numPr>
          <w:ilvl w:val="0"/>
          <w:numId w:val="23"/>
        </w:numPr>
        <w:spacing w:line="360" w:lineRule="auto"/>
        <w:jc w:val="both"/>
        <w:rPr>
          <w:b/>
          <w:sz w:val="28"/>
          <w:szCs w:val="28"/>
        </w:rPr>
      </w:pPr>
      <w:bookmarkStart w:id="1" w:name="_Toc91271040"/>
      <w:r w:rsidRPr="008F7022">
        <w:rPr>
          <w:sz w:val="28"/>
          <w:szCs w:val="28"/>
        </w:rPr>
        <w:br w:type="page"/>
      </w:r>
      <w:r w:rsidR="00681B04" w:rsidRPr="008F7022">
        <w:rPr>
          <w:b/>
          <w:sz w:val="28"/>
          <w:szCs w:val="28"/>
        </w:rPr>
        <w:t>Нормативное регулирование трудовых отношений</w:t>
      </w:r>
      <w:bookmarkEnd w:id="1"/>
    </w:p>
    <w:p w:rsidR="0013056D" w:rsidRPr="008F7022" w:rsidRDefault="0013056D" w:rsidP="00A71CE8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Главным законодательным документом, имеющим в своем составе статьи, посвященные труду, является Конституция РФ.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В соответствии с Конституцией РФ, каждый имеет право на труд, который он свободно выбирает или на который свободно соглашается, право распоряжаться своими способностями к труду, выбирать профессию и род занятий, а также право на защиту от безработицы.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Согласно ст. 5 ТК РФ: Регулирование трудовых отношений и иных непосредственно связанных с ними отношений в соответствии с Конституцией Российской Федерации, федеральными конституционными законами осуществляется трудовым законодательством (включая законодательство об охране труда) и иными нормативными правовыми актами, содержащими нормы трудового права: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Трудовым Кодексом РФ;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иными федеральными законами;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указами Президента Российской Федерации;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постановлениями Правительства Российской Федерации и нормативными правовыми актами федеральных органов исполнительной власти;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конституциями (уставами), законами и иными нормативными правовыми актами субъектов Российской Федерации;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актами органов местного самоуправления и локальными нормативными актами, содержащими нормы трудового права.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Действующее трудовое законодательство под термином "оплата труда" понимает не просто размер заработной платы, установленный работнику, а всю систему отношений, связанных с обеспечением установления и осуществления работодателем выплат работникам за их труд в соответствии с законами, иными нормативными правовыми актами, коллективными договорами, соглашениями, локальными нормативными актами и трудовыми договорами (ст.129 ТК РФ).</w:t>
      </w:r>
    </w:p>
    <w:p w:rsidR="003244EE" w:rsidRPr="008F7022" w:rsidRDefault="00681B04" w:rsidP="00A71CE8">
      <w:pPr>
        <w:spacing w:line="360" w:lineRule="auto"/>
        <w:ind w:firstLine="709"/>
        <w:jc w:val="both"/>
        <w:rPr>
          <w:rStyle w:val="a9"/>
          <w:sz w:val="28"/>
          <w:szCs w:val="28"/>
        </w:rPr>
      </w:pPr>
      <w:r w:rsidRPr="008F7022">
        <w:rPr>
          <w:rStyle w:val="a9"/>
          <w:sz w:val="28"/>
          <w:szCs w:val="28"/>
        </w:rPr>
        <w:t xml:space="preserve">В российском бухгалтерском учете труда и его оплаты приходится использовать в своей работе массу нормативных документов: </w:t>
      </w:r>
    </w:p>
    <w:p w:rsidR="00681B04" w:rsidRPr="008F7022" w:rsidRDefault="00681B04" w:rsidP="00A71CE8">
      <w:pPr>
        <w:spacing w:line="360" w:lineRule="auto"/>
        <w:ind w:firstLine="709"/>
        <w:jc w:val="both"/>
        <w:rPr>
          <w:rStyle w:val="a9"/>
          <w:sz w:val="28"/>
          <w:szCs w:val="28"/>
        </w:rPr>
      </w:pPr>
      <w:r w:rsidRPr="008F7022">
        <w:rPr>
          <w:rStyle w:val="a9"/>
          <w:sz w:val="28"/>
          <w:szCs w:val="28"/>
        </w:rPr>
        <w:t>Трудовой кодекс РФ,</w:t>
      </w:r>
      <w:r w:rsidR="0038109F">
        <w:rPr>
          <w:rStyle w:val="a9"/>
          <w:sz w:val="28"/>
          <w:szCs w:val="28"/>
        </w:rPr>
        <w:t xml:space="preserve"> </w:t>
      </w:r>
      <w:r w:rsidRPr="008F7022">
        <w:rPr>
          <w:rStyle w:val="a9"/>
          <w:sz w:val="28"/>
          <w:szCs w:val="28"/>
        </w:rPr>
        <w:t>Гражданский кодекс РФ,</w:t>
      </w:r>
      <w:r w:rsidR="0038109F">
        <w:rPr>
          <w:rStyle w:val="a9"/>
          <w:sz w:val="28"/>
          <w:szCs w:val="28"/>
        </w:rPr>
        <w:t xml:space="preserve"> </w:t>
      </w:r>
      <w:r w:rsidRPr="008F7022">
        <w:rPr>
          <w:rStyle w:val="a9"/>
          <w:sz w:val="28"/>
          <w:szCs w:val="28"/>
        </w:rPr>
        <w:t>Налоговый кодекс РФ,</w:t>
      </w:r>
      <w:r w:rsidR="0038109F">
        <w:rPr>
          <w:rStyle w:val="a9"/>
          <w:sz w:val="28"/>
          <w:szCs w:val="28"/>
        </w:rPr>
        <w:t xml:space="preserve"> </w:t>
      </w:r>
      <w:r w:rsidR="003244EE" w:rsidRPr="008F7022">
        <w:rPr>
          <w:rStyle w:val="a9"/>
          <w:sz w:val="28"/>
          <w:szCs w:val="28"/>
        </w:rPr>
        <w:t>Федеральный закон</w:t>
      </w:r>
      <w:r w:rsidRPr="008F7022">
        <w:rPr>
          <w:rStyle w:val="a9"/>
          <w:sz w:val="28"/>
          <w:szCs w:val="28"/>
        </w:rPr>
        <w:t xml:space="preserve"> </w:t>
      </w:r>
      <w:r w:rsidR="003244EE" w:rsidRPr="008F7022">
        <w:rPr>
          <w:rStyle w:val="a9"/>
          <w:sz w:val="28"/>
          <w:szCs w:val="28"/>
        </w:rPr>
        <w:t xml:space="preserve">от 21.07.2007 г. </w:t>
      </w:r>
      <w:r w:rsidRPr="008F7022">
        <w:rPr>
          <w:rStyle w:val="a9"/>
          <w:sz w:val="28"/>
          <w:szCs w:val="28"/>
        </w:rPr>
        <w:t>N </w:t>
      </w:r>
      <w:r w:rsidR="00B749CC" w:rsidRPr="008F7022">
        <w:rPr>
          <w:rStyle w:val="a9"/>
          <w:sz w:val="28"/>
          <w:szCs w:val="28"/>
        </w:rPr>
        <w:t>183</w:t>
      </w:r>
      <w:r w:rsidR="003244EE" w:rsidRPr="008F7022">
        <w:rPr>
          <w:rStyle w:val="a9"/>
          <w:sz w:val="28"/>
          <w:szCs w:val="28"/>
        </w:rPr>
        <w:t>-ФЗ</w:t>
      </w:r>
      <w:r w:rsidR="00B749CC" w:rsidRPr="008F7022">
        <w:rPr>
          <w:rStyle w:val="a9"/>
          <w:sz w:val="28"/>
          <w:szCs w:val="28"/>
        </w:rPr>
        <w:t xml:space="preserve"> </w:t>
      </w:r>
      <w:r w:rsidRPr="008F7022">
        <w:rPr>
          <w:rStyle w:val="a9"/>
          <w:sz w:val="28"/>
          <w:szCs w:val="28"/>
        </w:rPr>
        <w:t>"О бюджете фонда социального страхования РФ на 200</w:t>
      </w:r>
      <w:r w:rsidR="00B749CC" w:rsidRPr="008F7022">
        <w:rPr>
          <w:rStyle w:val="a9"/>
          <w:sz w:val="28"/>
          <w:szCs w:val="28"/>
        </w:rPr>
        <w:t>8</w:t>
      </w:r>
      <w:r w:rsidRPr="008F7022">
        <w:rPr>
          <w:rStyle w:val="a9"/>
          <w:sz w:val="28"/>
          <w:szCs w:val="28"/>
        </w:rPr>
        <w:t xml:space="preserve"> год", </w:t>
      </w:r>
      <w:r w:rsidR="003244EE" w:rsidRPr="008F7022">
        <w:rPr>
          <w:rStyle w:val="a9"/>
          <w:sz w:val="28"/>
          <w:szCs w:val="28"/>
        </w:rPr>
        <w:t>Федеральный закон от 29.12.2000</w:t>
      </w:r>
      <w:r w:rsidR="000D0778" w:rsidRPr="008F7022">
        <w:rPr>
          <w:rStyle w:val="a9"/>
          <w:sz w:val="28"/>
          <w:szCs w:val="28"/>
        </w:rPr>
        <w:t>г</w:t>
      </w:r>
      <w:r w:rsidR="003244EE" w:rsidRPr="008F7022">
        <w:rPr>
          <w:rStyle w:val="a9"/>
          <w:sz w:val="28"/>
          <w:szCs w:val="28"/>
        </w:rPr>
        <w:t>. № 166-ФЗ</w:t>
      </w:r>
      <w:r w:rsidR="000D0778" w:rsidRPr="008F7022">
        <w:rPr>
          <w:rStyle w:val="a9"/>
          <w:sz w:val="28"/>
          <w:szCs w:val="28"/>
        </w:rPr>
        <w:t xml:space="preserve"> «О налоге на доходы физических лиц»</w:t>
      </w:r>
      <w:r w:rsidR="00A157D2" w:rsidRPr="008F7022">
        <w:rPr>
          <w:rStyle w:val="a9"/>
          <w:sz w:val="28"/>
          <w:szCs w:val="28"/>
        </w:rPr>
        <w:t xml:space="preserve">, </w:t>
      </w:r>
      <w:r w:rsidR="000D0778" w:rsidRPr="008F7022">
        <w:rPr>
          <w:rStyle w:val="a9"/>
          <w:sz w:val="28"/>
          <w:szCs w:val="28"/>
        </w:rPr>
        <w:t>Федеральный закон от 31.12.2001 г. № 198-ФЗ «О едином социальном налоге</w:t>
      </w:r>
      <w:r w:rsidR="00A64BED" w:rsidRPr="008F7022">
        <w:rPr>
          <w:rStyle w:val="a9"/>
          <w:sz w:val="28"/>
          <w:szCs w:val="28"/>
        </w:rPr>
        <w:t>»</w:t>
      </w:r>
      <w:r w:rsidR="00A157D2" w:rsidRPr="008F7022">
        <w:rPr>
          <w:rStyle w:val="a9"/>
          <w:sz w:val="28"/>
          <w:szCs w:val="28"/>
        </w:rPr>
        <w:t xml:space="preserve">, </w:t>
      </w:r>
      <w:r w:rsidRPr="008F7022">
        <w:rPr>
          <w:rStyle w:val="a9"/>
          <w:sz w:val="28"/>
          <w:szCs w:val="28"/>
        </w:rPr>
        <w:t xml:space="preserve">Федеральный закон от 15 декабря </w:t>
      </w:r>
      <w:smartTag w:uri="urn:schemas-microsoft-com:office:smarttags" w:element="metricconverter">
        <w:smartTagPr>
          <w:attr w:name="ProductID" w:val="2001 г"/>
        </w:smartTagPr>
        <w:r w:rsidRPr="008F7022">
          <w:rPr>
            <w:rStyle w:val="a9"/>
            <w:sz w:val="28"/>
            <w:szCs w:val="28"/>
          </w:rPr>
          <w:t>2001 г</w:t>
        </w:r>
      </w:smartTag>
      <w:r w:rsidRPr="008F7022">
        <w:rPr>
          <w:rStyle w:val="a9"/>
          <w:sz w:val="28"/>
          <w:szCs w:val="28"/>
        </w:rPr>
        <w:t>. "Об обязательном пенсионном страх</w:t>
      </w:r>
      <w:r w:rsidR="00A157D2" w:rsidRPr="008F7022">
        <w:rPr>
          <w:rStyle w:val="a9"/>
          <w:sz w:val="28"/>
          <w:szCs w:val="28"/>
        </w:rPr>
        <w:t xml:space="preserve">овании в Российской Федерации", </w:t>
      </w:r>
      <w:r w:rsidRPr="008F7022">
        <w:rPr>
          <w:rStyle w:val="a9"/>
          <w:sz w:val="28"/>
          <w:szCs w:val="28"/>
        </w:rPr>
        <w:t xml:space="preserve">Постановление Правительства РФ от </w:t>
      </w:r>
      <w:r w:rsidR="00B749CC" w:rsidRPr="008F7022">
        <w:rPr>
          <w:rStyle w:val="a9"/>
          <w:sz w:val="28"/>
          <w:szCs w:val="28"/>
        </w:rPr>
        <w:t>24.12.2007</w:t>
      </w:r>
      <w:r w:rsidRPr="008F7022">
        <w:rPr>
          <w:rStyle w:val="a9"/>
          <w:sz w:val="28"/>
          <w:szCs w:val="28"/>
        </w:rPr>
        <w:t xml:space="preserve"> г. № </w:t>
      </w:r>
      <w:r w:rsidR="00B749CC" w:rsidRPr="008F7022">
        <w:rPr>
          <w:rStyle w:val="a9"/>
          <w:sz w:val="28"/>
          <w:szCs w:val="28"/>
        </w:rPr>
        <w:t>922</w:t>
      </w:r>
      <w:r w:rsidRPr="008F7022">
        <w:rPr>
          <w:rStyle w:val="a9"/>
          <w:sz w:val="28"/>
          <w:szCs w:val="28"/>
        </w:rPr>
        <w:t xml:space="preserve"> «Об особенностях порядка исчисления средней заработной платы»</w:t>
      </w:r>
      <w:r w:rsidR="001B184C" w:rsidRPr="008F7022">
        <w:rPr>
          <w:rStyle w:val="a9"/>
          <w:sz w:val="28"/>
          <w:szCs w:val="28"/>
        </w:rPr>
        <w:t>, Федеральный закон от 19.05.1995 г. № 81-ФЗ «О государственных пособиях гражданам, имеющим детей»</w:t>
      </w:r>
      <w:r w:rsidR="00A157D2" w:rsidRPr="008F7022">
        <w:rPr>
          <w:rStyle w:val="a9"/>
          <w:sz w:val="28"/>
          <w:szCs w:val="28"/>
        </w:rPr>
        <w:t xml:space="preserve"> </w:t>
      </w:r>
      <w:r w:rsidRPr="008F7022">
        <w:rPr>
          <w:rStyle w:val="a9"/>
          <w:sz w:val="28"/>
          <w:szCs w:val="28"/>
        </w:rPr>
        <w:t>и огромное количество других документов.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Все эти нормативные документы в зависимости от содержания и характера распределяются по двум основным частям трудового права — Общей и Особенной.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Общая часть трудового права охватывает нормы институтов, имеющих общее значение, поскольку они проявляются в регулировании всех или подавляющего большинства элементов трудовых и иных непосредственно связанных с ними общественных отношений.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В Общую часть трудового права входят нормы, относящиеся к правовому регулированию всех работников в целом, а не по отдельным ее элементам и условиям труда.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 xml:space="preserve">Особенная часть трудового права значительно шире Общей части. При этом роль и функции правовых институтов данной части неодинаковы. Одни институты призваны регулировать отдельные элементы содержания трудового отношения; другие — какое-либо одно из отношений, непосредственно связанных с трудовым. 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Трудовой кодекс РФ является основным сборником законодательных актов о труде, целями которого 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</w:t>
      </w:r>
      <w:r w:rsidR="00390C0A" w:rsidRPr="008F7022">
        <w:rPr>
          <w:sz w:val="28"/>
          <w:szCs w:val="28"/>
        </w:rPr>
        <w:t>.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ТК РФ содержит 14 разделов, в которых рассматриваются такие вопросы как трудовой договор, рабочее время, время отдыха, оплата и нормирование труда, гарантии и компенсации, трудовой распорядок, профессиональная подготовка, материальная ответственность сторон трудового договора, особенности регулирования труда отдельных категорий работников, защита трудовых прав работников и</w:t>
      </w:r>
      <w:r w:rsidR="0038109F">
        <w:rPr>
          <w:sz w:val="28"/>
          <w:szCs w:val="28"/>
        </w:rPr>
        <w:t xml:space="preserve"> </w:t>
      </w:r>
      <w:r w:rsidRPr="008F7022">
        <w:rPr>
          <w:sz w:val="28"/>
          <w:szCs w:val="28"/>
        </w:rPr>
        <w:t>др.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Объем прав работодателей в трудовых отношениях сильно различается в зависимости от того, финансируется ли организация из бюджета и в каком объеме.</w:t>
      </w:r>
    </w:p>
    <w:p w:rsidR="00390C0A" w:rsidRPr="008F7022" w:rsidRDefault="00390C0A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Работникам организаций, финансируемых из бюджета, системы заработной платы, размеры тарифных ставок, окладов, различного вида выплат устанавливаются законами и иными нормативно-правовыми актами.</w:t>
      </w:r>
    </w:p>
    <w:p w:rsidR="00252B08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 xml:space="preserve">Работникам организаций, не финансируемых из бюджета, а существующих на доходы от предпринимательской деятельности или иные поступления, системы оплаты труда устанавливаются работодателем самостоятельно и фиксируются в коллективных договорах, соглашениях, </w:t>
      </w:r>
      <w:r w:rsidR="00252B08" w:rsidRPr="008F7022">
        <w:rPr>
          <w:sz w:val="28"/>
          <w:szCs w:val="28"/>
        </w:rPr>
        <w:t>локальных нормативных актах организации, в трудовых договорах (ст.135 ТК РФ).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 xml:space="preserve">Трудовой договор - это основной документ, непосредственно регулирующий порядок оплаты труда конкретного работника (в нем также указываются режим труда и отдыха, права и обязанности работника, права и обязанности работодателя, характеристики условий труда, компенсации и льготы и др.). Условия трудового договора не могут ухудшать положения работника по сравнению с ТК РФ, законами и иными нормативными правовыми актами, коллективным договором, соглашениями. 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Локальный нормативный акт - это документ, содержащий нормы трудового права, обязательные только для конкретного предприятия (положений об оплате труда и о премировании).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Согласно ст.144 ТК РФ работодатель вправе (но не обязан) самостоятельно разработать систему премирования (с учетом мнения представительного органа работников). Такая система обычно фиксируется в самом Положении об оплате труда или в отдельном Положении о премировании.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Между организацией и работниками, привлеченными со стороны</w:t>
      </w:r>
      <w:r w:rsidR="0038109F">
        <w:rPr>
          <w:sz w:val="28"/>
          <w:szCs w:val="28"/>
        </w:rPr>
        <w:t xml:space="preserve"> </w:t>
      </w:r>
      <w:r w:rsidRPr="008F7022">
        <w:rPr>
          <w:sz w:val="28"/>
          <w:szCs w:val="28"/>
        </w:rPr>
        <w:t>для выполнения конкретных работ, которые организация не может выполнить своими силами, заключается договор</w:t>
      </w:r>
      <w:r w:rsidR="0038109F">
        <w:rPr>
          <w:sz w:val="28"/>
          <w:szCs w:val="28"/>
        </w:rPr>
        <w:t xml:space="preserve"> </w:t>
      </w:r>
      <w:r w:rsidRPr="008F7022">
        <w:rPr>
          <w:sz w:val="28"/>
          <w:szCs w:val="28"/>
        </w:rPr>
        <w:t xml:space="preserve">гражданско-правового характера (договор подряда, поручения, комиссии, авторский договор и др.). Учет труда и </w:t>
      </w:r>
      <w:r w:rsidR="00364B05" w:rsidRPr="008F7022">
        <w:rPr>
          <w:sz w:val="28"/>
          <w:szCs w:val="28"/>
        </w:rPr>
        <w:t>е</w:t>
      </w:r>
      <w:r w:rsidRPr="008F7022">
        <w:rPr>
          <w:sz w:val="28"/>
          <w:szCs w:val="28"/>
        </w:rPr>
        <w:t>го оплата по договорам гражданско-правового характера отличается от трудовых договоров, так как предметом всех гражданско-правовых договоров является выполнение определенного задания (заказа, поручения). Договоры гражданско-правового характера регулируется Гражданским кодексов РФ.</w:t>
      </w:r>
    </w:p>
    <w:p w:rsidR="00682E35" w:rsidRPr="008F7022" w:rsidRDefault="00681B04" w:rsidP="00A71CE8">
      <w:pPr>
        <w:spacing w:line="360" w:lineRule="auto"/>
        <w:ind w:firstLine="709"/>
        <w:jc w:val="both"/>
        <w:rPr>
          <w:rStyle w:val="a9"/>
          <w:sz w:val="28"/>
          <w:szCs w:val="28"/>
        </w:rPr>
      </w:pPr>
      <w:r w:rsidRPr="008F7022">
        <w:rPr>
          <w:rStyle w:val="a9"/>
          <w:sz w:val="28"/>
          <w:szCs w:val="28"/>
        </w:rPr>
        <w:t>Минимальный размер оплаты труда (МРОТ) устанавливается одновременно на всей территории РФ федеральным законом и не может быть ниже размера прожиточного минимума трудоспособного человека (ст.133 ТК РФ).</w:t>
      </w:r>
      <w:r w:rsidR="0038109F">
        <w:rPr>
          <w:rStyle w:val="a9"/>
          <w:sz w:val="28"/>
          <w:szCs w:val="28"/>
        </w:rPr>
        <w:t xml:space="preserve"> </w:t>
      </w:r>
      <w:r w:rsidR="00682E35" w:rsidRPr="008F7022">
        <w:rPr>
          <w:rStyle w:val="a9"/>
          <w:sz w:val="28"/>
          <w:szCs w:val="28"/>
        </w:rPr>
        <w:t xml:space="preserve">В настоящее время МРОТ установлен Федеральным законом от 24 июня </w:t>
      </w:r>
      <w:smartTag w:uri="urn:schemas-microsoft-com:office:smarttags" w:element="metricconverter">
        <w:smartTagPr>
          <w:attr w:name="ProductID" w:val="2008 г"/>
        </w:smartTagPr>
        <w:r w:rsidR="00682E35" w:rsidRPr="008F7022">
          <w:rPr>
            <w:rStyle w:val="a9"/>
            <w:sz w:val="28"/>
            <w:szCs w:val="28"/>
          </w:rPr>
          <w:t>2008 г</w:t>
        </w:r>
      </w:smartTag>
      <w:r w:rsidR="00682E35" w:rsidRPr="008F7022">
        <w:rPr>
          <w:rStyle w:val="a9"/>
          <w:sz w:val="28"/>
          <w:szCs w:val="28"/>
        </w:rPr>
        <w:t xml:space="preserve">. N 91-ФЗ "О минимальном размере оплаты труда" и составляет 4330 руб. в месяц (с 1 января </w:t>
      </w:r>
      <w:smartTag w:uri="urn:schemas-microsoft-com:office:smarttags" w:element="metricconverter">
        <w:smartTagPr>
          <w:attr w:name="ProductID" w:val="2009 г"/>
        </w:smartTagPr>
        <w:r w:rsidR="00682E35" w:rsidRPr="008F7022">
          <w:rPr>
            <w:rStyle w:val="a9"/>
            <w:sz w:val="28"/>
            <w:szCs w:val="28"/>
          </w:rPr>
          <w:t>2009 г</w:t>
        </w:r>
      </w:smartTag>
      <w:r w:rsidR="00682E35" w:rsidRPr="008F7022">
        <w:rPr>
          <w:rStyle w:val="a9"/>
          <w:sz w:val="28"/>
          <w:szCs w:val="28"/>
        </w:rPr>
        <w:t>.).</w:t>
      </w:r>
    </w:p>
    <w:p w:rsidR="001B184C" w:rsidRPr="008F7022" w:rsidRDefault="001B184C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Трудовое законодательство, устанавливая ряд обязательств работодателя по оплате труда, определяет только нижнюю, предельную границу нормы (либо отсылает к иным нормативным актам, устанавливающим такую границу).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Производимые выплаты работнику облагаются налогом на доходы физических лиц и производится в порядке, предусмотренном гл.23 НК РФ.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Согласно п.1 ст.235 НК РФ работодатели (организации, индивидуальные предприниматели и физические лица) признаются плательщиками ЕСН.</w:t>
      </w:r>
    </w:p>
    <w:p w:rsidR="00681B04" w:rsidRPr="008F7022" w:rsidRDefault="00681B04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 xml:space="preserve">Заработная плата, выплачиваемая работникам, является объектом обложения страховыми взносами в ПФР. Порядок уплаты взносов на обязательное пенсионное страхование определяется Федеральным законом от 15 декабря </w:t>
      </w:r>
      <w:smartTag w:uri="urn:schemas-microsoft-com:office:smarttags" w:element="metricconverter">
        <w:smartTagPr>
          <w:attr w:name="ProductID" w:val="2001 г"/>
        </w:smartTagPr>
        <w:r w:rsidRPr="008F7022">
          <w:rPr>
            <w:sz w:val="28"/>
            <w:szCs w:val="28"/>
          </w:rPr>
          <w:t>2001 г</w:t>
        </w:r>
      </w:smartTag>
      <w:r w:rsidRPr="008F7022">
        <w:rPr>
          <w:sz w:val="28"/>
          <w:szCs w:val="28"/>
        </w:rPr>
        <w:t>. N 167-ФЗ "Об обязательном пенсионном страховании в Российской Федерации".</w:t>
      </w:r>
    </w:p>
    <w:p w:rsidR="00671379" w:rsidRPr="008F7022" w:rsidRDefault="00B7696A" w:rsidP="00BF221A">
      <w:pPr>
        <w:pStyle w:val="a8"/>
        <w:numPr>
          <w:ilvl w:val="0"/>
          <w:numId w:val="23"/>
        </w:numPr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4506" w:rsidRPr="008F7022">
        <w:rPr>
          <w:b/>
          <w:sz w:val="28"/>
          <w:szCs w:val="28"/>
        </w:rPr>
        <w:t>Порядок начисления заработной платы при различных системах оплаты</w:t>
      </w:r>
      <w:r w:rsidR="00C14506" w:rsidRPr="008F7022">
        <w:rPr>
          <w:sz w:val="28"/>
          <w:szCs w:val="28"/>
        </w:rPr>
        <w:t xml:space="preserve"> </w:t>
      </w:r>
      <w:r w:rsidR="00130128">
        <w:rPr>
          <w:b/>
          <w:sz w:val="28"/>
          <w:szCs w:val="28"/>
        </w:rPr>
        <w:t>труда</w:t>
      </w:r>
    </w:p>
    <w:p w:rsidR="004F4EA8" w:rsidRPr="008F7022" w:rsidRDefault="004F4EA8" w:rsidP="00BF22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4EA8" w:rsidRPr="008F7022" w:rsidRDefault="004F4EA8" w:rsidP="00BF22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У каждого работодателя должна быть определена своя система оплаты труда работников. Причем она не может быть произвольной, а должна базироваться на положениях Трудового кодекса РФ и других документах, содержащих нормы трудового права (ч. 2 ст. 135 ТК РФ). Как следует из самого названия, система оплаты труда - это совокупность принципов и условий, на основе которых определяется заработная плата работников.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Система оплаты труда включает в себя: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- размеры тарифных ставок;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- размеры окладов (должностных окладов);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- размеры доплат и надбавок компенсационного характера, в том числе за работу в условиях, отклоняющихся от нормальных;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- системы доплат и надбавок стимулирующего характера и системы премирования (ч. 2 ст. 135 ТК РФ).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iCs/>
          <w:sz w:val="28"/>
          <w:szCs w:val="28"/>
        </w:rPr>
        <w:t>Например, в соответствии с действующей в организации "Альфа" системой оплаты труда должностной оклад является основной формой материального вознаграждения работников. Должностной оклад назначается каждому работнику индивидуально исходя из выполняемых им задач и рыночной оценки оплаты труда работников с аналогичными функциями.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iCs/>
          <w:sz w:val="28"/>
          <w:szCs w:val="28"/>
        </w:rPr>
        <w:t>В организации "Альфа" действуют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три формы премирования: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iCs/>
          <w:sz w:val="28"/>
          <w:szCs w:val="28"/>
        </w:rPr>
        <w:t>1) квартальные премии (стандартная форма);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iCs/>
          <w:sz w:val="28"/>
          <w:szCs w:val="28"/>
        </w:rPr>
        <w:t>2) годовые премии (форма, действующая в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отношении руководителей подразделений);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iCs/>
          <w:sz w:val="28"/>
          <w:szCs w:val="28"/>
        </w:rPr>
        <w:t>3) особые премии (система премирования, применяющаяся в исключительных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ситуациях по решению совета директоров организации).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iCs/>
          <w:sz w:val="28"/>
          <w:szCs w:val="28"/>
        </w:rPr>
        <w:t>Кроме того,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организация обеспечивает социальную поддержку работников и полностью финансирует программу добровольного медицинского страхования.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iCs/>
          <w:sz w:val="28"/>
          <w:szCs w:val="28"/>
        </w:rPr>
        <w:t>Все выплаты компенсационного характера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(оплата сверхурочной работы, работы в выходные,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праздничные дни и др.) производятся в организации в соответствии с Трудовым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кодексом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РФ.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Многие работодатели применяют тарифную систему оплаты труда. Она основана на тарифной системе дифференциации заработной платы работников различных категорий (ст. 143 ТК РФ).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 xml:space="preserve">Нельзя не отметить, что только эта система оплаты труда предусмотрена ТК РФ. Какие-либо иные системы Кодекс не устанавливает, однако и не запрещает их применение. Поэтому, если указанная система оплаты труда по тем или иным причинам не устраивает </w:t>
      </w:r>
      <w:r w:rsidR="00E24003">
        <w:rPr>
          <w:sz w:val="28"/>
          <w:szCs w:val="28"/>
        </w:rPr>
        <w:t>организацию</w:t>
      </w:r>
      <w:r w:rsidRPr="008F7022">
        <w:rPr>
          <w:sz w:val="28"/>
          <w:szCs w:val="28"/>
        </w:rPr>
        <w:t xml:space="preserve">, </w:t>
      </w:r>
      <w:r w:rsidR="00E24003">
        <w:rPr>
          <w:sz w:val="28"/>
          <w:szCs w:val="28"/>
        </w:rPr>
        <w:t>то</w:t>
      </w:r>
      <w:r w:rsidRPr="008F7022">
        <w:rPr>
          <w:sz w:val="28"/>
          <w:szCs w:val="28"/>
        </w:rPr>
        <w:t xml:space="preserve"> мож</w:t>
      </w:r>
      <w:r w:rsidR="00E24003">
        <w:rPr>
          <w:sz w:val="28"/>
          <w:szCs w:val="28"/>
        </w:rPr>
        <w:t>но</w:t>
      </w:r>
      <w:r w:rsidRPr="008F7022">
        <w:rPr>
          <w:sz w:val="28"/>
          <w:szCs w:val="28"/>
        </w:rPr>
        <w:t xml:space="preserve"> ее не применять</w:t>
      </w:r>
      <w:r w:rsidR="00E24003">
        <w:rPr>
          <w:sz w:val="28"/>
          <w:szCs w:val="28"/>
        </w:rPr>
        <w:t>, а выбрать другую, наиболее</w:t>
      </w:r>
      <w:r w:rsidR="0038109F">
        <w:rPr>
          <w:sz w:val="28"/>
          <w:szCs w:val="28"/>
        </w:rPr>
        <w:t xml:space="preserve"> </w:t>
      </w:r>
      <w:r w:rsidRPr="008F7022">
        <w:rPr>
          <w:sz w:val="28"/>
          <w:szCs w:val="28"/>
        </w:rPr>
        <w:t>подходящу</w:t>
      </w:r>
      <w:r w:rsidR="00E24003">
        <w:rPr>
          <w:sz w:val="28"/>
          <w:szCs w:val="28"/>
        </w:rPr>
        <w:t>ю. Главное, чтобы выбранная</w:t>
      </w:r>
      <w:r w:rsidR="0038109F">
        <w:rPr>
          <w:sz w:val="28"/>
          <w:szCs w:val="28"/>
        </w:rPr>
        <w:t xml:space="preserve"> </w:t>
      </w:r>
      <w:r w:rsidRPr="008F7022">
        <w:rPr>
          <w:sz w:val="28"/>
          <w:szCs w:val="28"/>
        </w:rPr>
        <w:t>система была основана на положениях ТК РФ и иных документах, содержащих нормы трудового права.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Что же касается тарифной системы, то ее элементами являются тарифная ставка, оклад (должностной оклад), тарифная сетка и тарифные коэффициенты (ч. 2 ст. 143 ТК РФ).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Тарифные системы оплаты труда устанавливаются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служащих, а также с учетом государственных гарантий по оплате труда (ч. 9 ст. 143 ТК РФ).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Разработанную систему оплаты труда следует закрепить в коллективном договоре, соглашении или в любом локальном документе, утвержденном приказом по организации (приказом индивидуального предпринимателя). При этом не обязательно утверждать только один локальный документ. Их можете утвердить</w:t>
      </w:r>
      <w:r w:rsidR="0038109F">
        <w:rPr>
          <w:sz w:val="28"/>
          <w:szCs w:val="28"/>
        </w:rPr>
        <w:t xml:space="preserve"> </w:t>
      </w:r>
      <w:r w:rsidRPr="008F7022">
        <w:rPr>
          <w:sz w:val="28"/>
          <w:szCs w:val="28"/>
        </w:rPr>
        <w:t>несколько. Главное, чтобы они в совокупности содержали все правила, касающиеся вашей системы оплаты труда (ч. 2 ст. 135 ТК РФ).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iCs/>
          <w:sz w:val="28"/>
          <w:szCs w:val="28"/>
        </w:rPr>
        <w:t>Например, в организации "Альфа"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действующая система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оплаты труда закреплена в Положении об оплате труда. А в организации "Бета" утверждены три документа, касающиеся системы оплаты труда: Положение об окладе, Положение о премировании, Положение о компенсациях.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Разработанные и утвержденные условия оплаты труда, , не могут быть хуже тех условий, которые установил ТК РФ (ч. 6 ст. 135 ТК РФ). Иными словами,</w:t>
      </w:r>
      <w:r w:rsidR="0038109F">
        <w:rPr>
          <w:sz w:val="28"/>
          <w:szCs w:val="28"/>
        </w:rPr>
        <w:t xml:space="preserve"> </w:t>
      </w:r>
      <w:r w:rsidRPr="008F7022">
        <w:rPr>
          <w:sz w:val="28"/>
          <w:szCs w:val="28"/>
        </w:rPr>
        <w:t>условия оплаты труда должны быть основаны на тех гарантиях, которые предусматривает для работников ТК РФ и иные акты, содержащие нормы трудового права.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Основные государственные гарантии по оплате труда работников содержатся в ст. 130 ТК РФ. В их числе: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- величина МРОТ ( с 01 января 2009г. - 4330 руб.)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- ограничение перечня оснований и размеров удержаний из заработной платы по распоряжению работодателя, а также размеров налогообложения доходов от заработной платы;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- ограничение оплаты труда в натуральной форме;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-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и др.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Заработная плата, подлежащая начислению и выплате конкретному работнику за определенный временной период, рассчитывается исходя из показателей, характеризующих его работу (время работы, количество выпущенной продукции и т.п.).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Начисление заработной платы производится бухгалтером на основании данных первичных документов по учету фактически отработанного работником времени.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iCs/>
          <w:sz w:val="28"/>
          <w:szCs w:val="28"/>
        </w:rPr>
        <w:t>Работодатель обязан вести учет времени, фактически отработанного каждым работником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(ч.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4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ст. 91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ТК РФ).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Одним из таких документов, в частности, является табель учета рабочего времени. В настоящее время действует две его формы: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 xml:space="preserve">- N Т-12 "Табель учета рабочего </w:t>
      </w:r>
      <w:r w:rsidR="00682E35">
        <w:rPr>
          <w:sz w:val="28"/>
          <w:szCs w:val="28"/>
        </w:rPr>
        <w:t xml:space="preserve">времени и расчета оплаты труда" 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 xml:space="preserve">- N Т-13 </w:t>
      </w:r>
      <w:r w:rsidR="00682E35">
        <w:rPr>
          <w:sz w:val="28"/>
          <w:szCs w:val="28"/>
        </w:rPr>
        <w:t xml:space="preserve">"Табель учета рабочего времени" 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 xml:space="preserve">Обе эти формы утверждены Постановлением Госкомстата России от 05.01.2004 N 1 (далее - Постановление N 1), а разъяснения по их оформлению содержатся в разд. 2 Указаний по применению и заполнению форм первичной учетной документации по учету труда и его оплаты, утвержденных Постановлением N 1 </w:t>
      </w:r>
      <w:r w:rsidR="00682E35">
        <w:rPr>
          <w:sz w:val="28"/>
          <w:szCs w:val="28"/>
        </w:rPr>
        <w:t>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Важно помнить, что все отметки в табеле (о причинах неявок на работу, работе в режиме неполного рабочего времени, сокращенной продолжительности рабочего времени и др.) проставляются на основании соответствующих документов. Это могут быть надлежаще оформленные листки нетрудоспособности, справки о выполнении государственных или общественных обязанностей, письменные предупреждения о простое, заявления о совместительстве, письменные согласия работника на сверхурочную работу в случаях, установленных законодательством, и пр.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Табель заполняет уполномоченное на это лицо, после чего его подписывает руководитель структурного подразделения и работник кадровой службы, а затем он передается в бухгалтерию.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На основании полученного табеля бухгалтер рассчитывает заработную плату работникам. Этот расчет производится в соответствующих ведомостях, формы которых утверждены Постановлением N 1.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Всего таких формы три: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- расчетно-платежная ведомость</w:t>
      </w:r>
      <w:r w:rsidR="00682E35">
        <w:rPr>
          <w:sz w:val="28"/>
          <w:szCs w:val="28"/>
        </w:rPr>
        <w:t xml:space="preserve"> (унифицированная форма N Т-49) 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- расчетная ведомость</w:t>
      </w:r>
      <w:r w:rsidR="00682E35">
        <w:rPr>
          <w:sz w:val="28"/>
          <w:szCs w:val="28"/>
        </w:rPr>
        <w:t xml:space="preserve"> (унифицированная форма N Т-51)</w:t>
      </w:r>
      <w:r w:rsidR="004F787A">
        <w:rPr>
          <w:sz w:val="28"/>
          <w:szCs w:val="28"/>
        </w:rPr>
        <w:t xml:space="preserve"> 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- платежная ведомость</w:t>
      </w:r>
      <w:r w:rsidR="00682E35">
        <w:rPr>
          <w:sz w:val="28"/>
          <w:szCs w:val="28"/>
        </w:rPr>
        <w:t xml:space="preserve"> (унифицированная форма N Т-53)</w:t>
      </w:r>
    </w:p>
    <w:p w:rsidR="004F4EA8" w:rsidRPr="008F7022" w:rsidRDefault="00034BA4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Можно отметить</w:t>
      </w:r>
      <w:r w:rsidR="004F4EA8" w:rsidRPr="008F7022">
        <w:rPr>
          <w:sz w:val="28"/>
          <w:szCs w:val="28"/>
        </w:rPr>
        <w:t>, что на работников, получающих зарплату по платежным картам, составляется только расчетная ведомость (форма N Т-51), а на работников, получающих зарплату непосредственно из кассы работодателя, составляется либо расчетно-платежная ведомость (форма N Т-49), либо отдельно расчетная и отдельно платежная ведомости (формы N Т-51 и N Т-53 соответственно).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Из начисленной работнику заработной платы могут производиться удержания. Такие удержания производятся только в случаях, предусмотренных ТК РФ и иными федеральными законами (ч. 1 ст. 137 ТК РФ).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К числу наиболее распространенных удержаний из заработной платы относятся алименты, которые работник обязан уплачивать. Удержание алиментов производится работодателем ежемесячно на основании нотариально удостоверенного соглашения об уплате алиментов, исполнительного листа, судебного приказа и т.п. (ст. 109 СК РФ, пп. 3 п. 1 ст. 12 Федерального закона от 02.10.2007 N 229-ФЗ "Об исполнительном произв</w:t>
      </w:r>
      <w:r w:rsidR="009B6F17">
        <w:rPr>
          <w:sz w:val="28"/>
          <w:szCs w:val="28"/>
        </w:rPr>
        <w:t xml:space="preserve">одстве" </w:t>
      </w:r>
      <w:r w:rsidRPr="008F7022">
        <w:rPr>
          <w:sz w:val="28"/>
          <w:szCs w:val="28"/>
        </w:rPr>
        <w:t>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Работодатель вправе также удержать из заработной платы работника и иные суммы для погашения задолженности работника перед работодателем. Основания для таких удержаний перечислены в ч. 2 ст. 137 ТК РФ.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Кроме этого, из заработной платы работника производится удержание сумм НДФЛ, исчисленных работодателем как налоговым агентом (п. п. 1, 4 ст. 226 НК РФ).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В любом случае общий размер всех удержаний при каждой выплате заработной платы не может превышать 20%, а в случаях, предусмотренных федеральными законами, - 50% заработной платы, причитающей</w:t>
      </w:r>
      <w:r w:rsidR="00034BA4" w:rsidRPr="008F7022">
        <w:rPr>
          <w:sz w:val="28"/>
          <w:szCs w:val="28"/>
        </w:rPr>
        <w:t>ся работнику (ст. 138 ТК РФ)</w:t>
      </w:r>
      <w:r w:rsidRPr="008F7022">
        <w:rPr>
          <w:sz w:val="28"/>
          <w:szCs w:val="28"/>
        </w:rPr>
        <w:t>.</w:t>
      </w:r>
      <w:r w:rsidR="00034BA4" w:rsidRPr="008F7022">
        <w:rPr>
          <w:sz w:val="28"/>
          <w:szCs w:val="28"/>
        </w:rPr>
        <w:t xml:space="preserve"> </w:t>
      </w:r>
      <w:r w:rsidRPr="008F7022">
        <w:rPr>
          <w:sz w:val="28"/>
          <w:szCs w:val="28"/>
        </w:rPr>
        <w:t>Указанные ограничения не распространяются на удержания из заработной платы при отбывании исправительных работ, взыскании алиментов на несовершеннолетних детей, возмещении вреда, причиненного здоровью другого лица, возмещении вреда лицам, понесшим ущерб в связи со смертью кормильца, и возмещении ущерба, причиненного преступлением. Размер удержаний из заработной платы в этих случаях не может превышать 70% (ч. 3 ст. 138 ТК РФ).</w:t>
      </w:r>
      <w:r w:rsidR="00034BA4" w:rsidRPr="008F7022">
        <w:rPr>
          <w:sz w:val="28"/>
          <w:szCs w:val="28"/>
        </w:rPr>
        <w:t xml:space="preserve"> Также</w:t>
      </w:r>
      <w:r w:rsidRPr="008F7022">
        <w:rPr>
          <w:sz w:val="28"/>
          <w:szCs w:val="28"/>
        </w:rPr>
        <w:t xml:space="preserve"> с выплат, на которые в соответствии с федеральным законодательством не обращается взыскание, удержания не производятся (ст. 138 ТК РФ). В их числе ежемесячные денежные выплаты и ежегодные денежные выплаты, начисляемые в соответствии с законодательством РФ отдельным категориям граждан (компенсация проезда, приобретения лекарств и др.) (пп. 6 п. 1 ст. 101 Закона N 229-ФЗ).</w:t>
      </w:r>
      <w:r w:rsidR="00034BA4" w:rsidRPr="008F7022">
        <w:rPr>
          <w:sz w:val="28"/>
          <w:szCs w:val="28"/>
        </w:rPr>
        <w:t xml:space="preserve"> О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размерах и основаниях произведенных удержаний работодатель обязан в письменной форме извещать каждого работника при выплате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ему заработной платы (ч. 1 ст. 136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ТК РФ).</w:t>
      </w:r>
    </w:p>
    <w:p w:rsidR="004F4EA8" w:rsidRPr="008F7022" w:rsidRDefault="00B41D40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П</w:t>
      </w:r>
      <w:r w:rsidR="004F4EA8" w:rsidRPr="008F7022">
        <w:rPr>
          <w:sz w:val="28"/>
          <w:szCs w:val="28"/>
        </w:rPr>
        <w:t>о общему правилу выплата заработной платы производится в денежной форме в рублях (ч. 1 ст. 131 ТК РФ).</w:t>
      </w:r>
    </w:p>
    <w:p w:rsidR="004F4EA8" w:rsidRPr="008F7022" w:rsidRDefault="00034BA4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Также можно предусмотреть</w:t>
      </w:r>
      <w:r w:rsidR="004F4EA8" w:rsidRPr="008F7022">
        <w:rPr>
          <w:sz w:val="28"/>
          <w:szCs w:val="28"/>
        </w:rPr>
        <w:t xml:space="preserve"> в коллективном договоре (или трудовом договоре с работником) возможность вы</w:t>
      </w:r>
      <w:r w:rsidRPr="008F7022">
        <w:rPr>
          <w:sz w:val="28"/>
          <w:szCs w:val="28"/>
        </w:rPr>
        <w:t xml:space="preserve">платы зарплаты в иной форме. </w:t>
      </w:r>
      <w:r w:rsidR="004F4EA8" w:rsidRPr="008F7022">
        <w:rPr>
          <w:sz w:val="28"/>
          <w:szCs w:val="28"/>
        </w:rPr>
        <w:t>Но для этого нужно соблюдать следующие ограничения: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- выплата зарплаты в неденежной форме может производиться только по письменному заявлению работника;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- доля неденежных выплат не может превышать 20% от начисленной месячной зарплаты;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- форма, в которой производятся неденежные выплаты, не должна противоречить российскому законодательству и международным договорам РФ (ч. 2 ст. 131 ТК РФ).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В качестве примеров выплаты зарплаты в неденежной форме можно привести ситуации, когда работодатель, например, выдает часть зарплаты готовой продукцией, оплачивает проживание работника, питание, стоимость коммунальных услуг и т.д.</w:t>
      </w:r>
      <w:r w:rsidR="00034BA4"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Не допускается выплата заработной платы в бонах, купонах, в форме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долговых обязательств, расписок, а также в виде спиртных напитков, наркотических,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ядовитых, вредных и иных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токсических веществ, оружия, боеприпасов и других предметов, в отношении которых установлены запреты или ограничения на их свободный оборот (ч. 3 ст. 131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ТК РФ).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Заработная плата выплачивается не реже чем каждые полмесяца (ч. 6 ст. 136 ТК РФ).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Конкретные сроки ее выплаты устанавливаются правилами внутреннего трудового распорядка, коллективным договором, трудовым договором. При этом сроки выплаты заработной платы в неденежной форме предусматриваются отдельно в коллективном или трудовом д</w:t>
      </w:r>
      <w:r w:rsidR="00034BA4" w:rsidRPr="008F7022">
        <w:rPr>
          <w:sz w:val="28"/>
          <w:szCs w:val="28"/>
        </w:rPr>
        <w:t xml:space="preserve">оговоре (ч. 4, 6 ст. 136 ТК РФ). </w:t>
      </w:r>
    </w:p>
    <w:p w:rsidR="004F4EA8" w:rsidRPr="008F7022" w:rsidRDefault="007A6F20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iCs/>
          <w:sz w:val="28"/>
          <w:szCs w:val="28"/>
        </w:rPr>
        <w:t>Заявл</w:t>
      </w:r>
      <w:r w:rsidR="004F4EA8" w:rsidRPr="008F7022">
        <w:rPr>
          <w:iCs/>
          <w:sz w:val="28"/>
          <w:szCs w:val="28"/>
        </w:rPr>
        <w:t>ение работника о согласии получать заработную плату один</w:t>
      </w:r>
      <w:r w:rsidR="004F4EA8" w:rsidRPr="008F7022">
        <w:rPr>
          <w:sz w:val="28"/>
          <w:szCs w:val="28"/>
        </w:rPr>
        <w:t xml:space="preserve"> </w:t>
      </w:r>
      <w:r w:rsidR="004F4EA8" w:rsidRPr="008F7022">
        <w:rPr>
          <w:iCs/>
          <w:sz w:val="28"/>
          <w:szCs w:val="28"/>
        </w:rPr>
        <w:t xml:space="preserve">раз в месяц не освободит </w:t>
      </w:r>
      <w:r w:rsidRPr="008F7022">
        <w:rPr>
          <w:iCs/>
          <w:sz w:val="28"/>
          <w:szCs w:val="28"/>
        </w:rPr>
        <w:t>работодателя</w:t>
      </w:r>
      <w:r w:rsidR="004F4EA8" w:rsidRPr="008F7022">
        <w:rPr>
          <w:iCs/>
          <w:sz w:val="28"/>
          <w:szCs w:val="28"/>
        </w:rPr>
        <w:t xml:space="preserve"> от ответственности (Письмо</w:t>
      </w:r>
      <w:r w:rsidR="004F4EA8" w:rsidRPr="008F7022">
        <w:rPr>
          <w:sz w:val="28"/>
          <w:szCs w:val="28"/>
        </w:rPr>
        <w:t xml:space="preserve"> </w:t>
      </w:r>
      <w:r w:rsidR="004F4EA8" w:rsidRPr="008F7022">
        <w:rPr>
          <w:iCs/>
          <w:sz w:val="28"/>
          <w:szCs w:val="28"/>
        </w:rPr>
        <w:t>Роструда от 01.03.2007</w:t>
      </w:r>
      <w:r w:rsidR="004F4EA8" w:rsidRPr="008F7022">
        <w:rPr>
          <w:sz w:val="28"/>
          <w:szCs w:val="28"/>
        </w:rPr>
        <w:t xml:space="preserve"> </w:t>
      </w:r>
      <w:r w:rsidR="004F4EA8" w:rsidRPr="008F7022">
        <w:rPr>
          <w:iCs/>
          <w:sz w:val="28"/>
          <w:szCs w:val="28"/>
        </w:rPr>
        <w:t>N 472-6-0).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iCs/>
          <w:sz w:val="28"/>
          <w:szCs w:val="28"/>
        </w:rPr>
        <w:t>Кроме того, работодатель при просрочке выплаты заработной платы и других выплат, причитающихся работнику,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обязан выплатить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работнику проценты (денежную компенсацию) в размере не ниже одной трехсотой действующей в это время ставки рефинансирования ЦБ РФ от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невыплаченных в срок сумм за каждый день задержки начиная со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следующего дня после установленного срока выплаты по день фактического расчета включительно. Обязанность выплаты указанной денежной компенсации возникает независимо от наличия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вины работодателя (ст. 236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ТК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РФ).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Заработная плата выплачивается в общем случае непосредственно работнику (ч. 5 ст. 136 ТК РФ) и, как правило, в месте выполнения им работы либо перечисляется на указанный работником счет в банке на условиях, определенных коллективным договором или трудовым договором (ч. 3 ст. 136 ТК РФ).</w:t>
      </w:r>
      <w:r w:rsidR="007A6F20" w:rsidRPr="008F7022">
        <w:rPr>
          <w:sz w:val="28"/>
          <w:szCs w:val="28"/>
        </w:rPr>
        <w:t xml:space="preserve"> </w:t>
      </w:r>
      <w:r w:rsidRPr="008F7022">
        <w:rPr>
          <w:sz w:val="28"/>
          <w:szCs w:val="28"/>
        </w:rPr>
        <w:t>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 (ч. 1 ст. 136 ТК РФ).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Форма расчетного листка, в котором должны содержаться указанные сведения, утверждается работодателем с учетом мнения представительного органа работников (ч. 2 ст. 136 ТК РФ).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Заработная плата работника, включая надбавки, является для организации расходом по обычным видам деятельности (п. п. 5, 8 Положения по бухгалтерскому учету "Расходы организации" ПБУ 10/99, утвержденного Приказом Минфина России от 06.05.1999 N 33н). Сумму заработной платы работника бухгалтеру следует отразить по дебету соответствующего счета учета затрат на производство (расходов на продажу для торговых организаций) в корреспонденции с кредитом счета 70 "Расчеты с персоналом по оплате труда" (Инструкция по применению Плана счетов бухгалтерского учета финансово-хозяйственной деятельности организаций, утвержденная Приказом Минфина России от 31.01.2000 N 94н (далее - Инструкция по применению Плана счетов)).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Удержание НДФЛ из заработной платы работника отражается записью по дебету счета 70 в корреспонденции с кредитом счета 68 "Расчеты по налогам и сборам".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В качестве первичных учетных документов, отражающих начисление заработной платы, используются расчетно-платежная ведомость (форма N Т-49), расчетная ведомость, платежная ведомость (формы N Т-51 и N Т-53 соответственно).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4EA8" w:rsidRPr="008F7022" w:rsidRDefault="00BF221A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Pr="008F7022">
        <w:rPr>
          <w:b/>
          <w:bCs/>
          <w:iCs/>
          <w:sz w:val="28"/>
          <w:szCs w:val="28"/>
        </w:rPr>
        <w:t>ример</w:t>
      </w:r>
      <w:r>
        <w:rPr>
          <w:b/>
          <w:bCs/>
          <w:iCs/>
          <w:sz w:val="28"/>
          <w:szCs w:val="28"/>
        </w:rPr>
        <w:t xml:space="preserve"> </w:t>
      </w:r>
      <w:r w:rsidRPr="008F7022">
        <w:rPr>
          <w:b/>
          <w:bCs/>
          <w:iCs/>
          <w:sz w:val="28"/>
          <w:szCs w:val="28"/>
        </w:rPr>
        <w:t>расчета заработной платы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b/>
          <w:bCs/>
          <w:iCs/>
          <w:sz w:val="28"/>
          <w:szCs w:val="28"/>
        </w:rPr>
        <w:t>Ситуация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iCs/>
          <w:sz w:val="28"/>
          <w:szCs w:val="28"/>
        </w:rPr>
        <w:t>Заработная плата менеджера организации "Альфа" А.Ю. Никифорова составляет 20 000 руб. в месяц.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iCs/>
          <w:sz w:val="28"/>
          <w:szCs w:val="28"/>
        </w:rPr>
        <w:t>Определим заработную плату, подлежащую выплате работнику за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сентябрь</w:t>
      </w:r>
      <w:r w:rsidRPr="008F702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F7022">
          <w:rPr>
            <w:iCs/>
            <w:sz w:val="28"/>
            <w:szCs w:val="28"/>
          </w:rPr>
          <w:t>2008</w:t>
        </w:r>
        <w:r w:rsidRPr="008F7022">
          <w:rPr>
            <w:sz w:val="28"/>
            <w:szCs w:val="28"/>
          </w:rPr>
          <w:t xml:space="preserve"> </w:t>
        </w:r>
        <w:r w:rsidRPr="008F7022">
          <w:rPr>
            <w:iCs/>
            <w:sz w:val="28"/>
            <w:szCs w:val="28"/>
          </w:rPr>
          <w:t>г</w:t>
        </w:r>
      </w:smartTag>
      <w:r w:rsidRPr="008F7022">
        <w:rPr>
          <w:iCs/>
          <w:sz w:val="28"/>
          <w:szCs w:val="28"/>
        </w:rPr>
        <w:t>., при условии, что с 12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сентября</w:t>
      </w:r>
      <w:r w:rsidRPr="008F702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F7022">
          <w:rPr>
            <w:iCs/>
            <w:sz w:val="28"/>
            <w:szCs w:val="28"/>
          </w:rPr>
          <w:t>2008</w:t>
        </w:r>
        <w:r w:rsidRPr="008F7022">
          <w:rPr>
            <w:sz w:val="28"/>
            <w:szCs w:val="28"/>
          </w:rPr>
          <w:t xml:space="preserve"> </w:t>
        </w:r>
        <w:r w:rsidRPr="008F7022">
          <w:rPr>
            <w:iCs/>
            <w:sz w:val="28"/>
            <w:szCs w:val="28"/>
          </w:rPr>
          <w:t>г</w:t>
        </w:r>
      </w:smartTag>
      <w:r w:rsidRPr="008F7022">
        <w:rPr>
          <w:iCs/>
          <w:sz w:val="28"/>
          <w:szCs w:val="28"/>
        </w:rPr>
        <w:t>. ему был предоставлен очередной отпуск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продолжительностью 28 календарных дней.</w:t>
      </w:r>
    </w:p>
    <w:p w:rsidR="00201271" w:rsidRDefault="00201271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b/>
          <w:bCs/>
          <w:iCs/>
          <w:sz w:val="28"/>
          <w:szCs w:val="28"/>
        </w:rPr>
        <w:t>Решение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iCs/>
          <w:sz w:val="28"/>
          <w:szCs w:val="28"/>
        </w:rPr>
        <w:t>1. Определяем общее количество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рабочих дней в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сентябре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и фактически отработанное А.Ю. Никифоровым за расчетный месяц время.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iCs/>
          <w:sz w:val="28"/>
          <w:szCs w:val="28"/>
        </w:rPr>
        <w:t>Итак, общее количество рабочих дней в сентябре при пятидневной рабочей неделе, которая установлена в организации, составит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22 рабочих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дня.</w:t>
      </w:r>
      <w:r w:rsidR="00B7696A">
        <w:rPr>
          <w:iCs/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В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сентябре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А.Ю. Никифоров отработал 9 рабочих дней.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iCs/>
          <w:sz w:val="28"/>
          <w:szCs w:val="28"/>
        </w:rPr>
        <w:t>2. Определяем заработную плату А.Ю. Никифорова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за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сентябрь</w:t>
      </w:r>
      <w:r w:rsidRPr="008F702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F7022">
          <w:rPr>
            <w:iCs/>
            <w:sz w:val="28"/>
            <w:szCs w:val="28"/>
          </w:rPr>
          <w:t>2008</w:t>
        </w:r>
        <w:r w:rsidRPr="008F7022">
          <w:rPr>
            <w:sz w:val="28"/>
            <w:szCs w:val="28"/>
          </w:rPr>
          <w:t xml:space="preserve"> </w:t>
        </w:r>
        <w:r w:rsidRPr="008F7022">
          <w:rPr>
            <w:iCs/>
            <w:sz w:val="28"/>
            <w:szCs w:val="28"/>
          </w:rPr>
          <w:t>г</w:t>
        </w:r>
      </w:smartTag>
      <w:r w:rsidRPr="008F7022">
        <w:rPr>
          <w:iCs/>
          <w:sz w:val="28"/>
          <w:szCs w:val="28"/>
        </w:rPr>
        <w:t>. Она составит 8181,82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руб. (20 000 руб. / 22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дн.</w:t>
      </w:r>
      <w:r w:rsidRPr="008F7022">
        <w:rPr>
          <w:sz w:val="28"/>
          <w:szCs w:val="28"/>
        </w:rPr>
        <w:t xml:space="preserve"> </w:t>
      </w:r>
      <w:r w:rsidRPr="008F7022">
        <w:rPr>
          <w:iCs/>
          <w:sz w:val="28"/>
          <w:szCs w:val="28"/>
        </w:rPr>
        <w:t>x 9 дн.).</w:t>
      </w:r>
    </w:p>
    <w:p w:rsidR="004F4EA8" w:rsidRPr="008F7022" w:rsidRDefault="004F4EA8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F7022">
        <w:rPr>
          <w:iCs/>
          <w:sz w:val="28"/>
          <w:szCs w:val="28"/>
        </w:rPr>
        <w:t>3. Отраж</w:t>
      </w:r>
      <w:r w:rsidR="007A6F20" w:rsidRPr="008F7022">
        <w:rPr>
          <w:iCs/>
          <w:sz w:val="28"/>
          <w:szCs w:val="28"/>
        </w:rPr>
        <w:t>ение</w:t>
      </w:r>
      <w:r w:rsidRPr="008F7022">
        <w:rPr>
          <w:iCs/>
          <w:sz w:val="28"/>
          <w:szCs w:val="28"/>
        </w:rPr>
        <w:t xml:space="preserve"> начислени</w:t>
      </w:r>
      <w:r w:rsidR="007A6F20" w:rsidRPr="008F7022">
        <w:rPr>
          <w:iCs/>
          <w:sz w:val="28"/>
          <w:szCs w:val="28"/>
        </w:rPr>
        <w:t>я</w:t>
      </w:r>
      <w:r w:rsidRPr="008F7022">
        <w:rPr>
          <w:iCs/>
          <w:sz w:val="28"/>
          <w:szCs w:val="28"/>
        </w:rPr>
        <w:t xml:space="preserve"> и выплат</w:t>
      </w:r>
      <w:r w:rsidR="007A6F20" w:rsidRPr="008F7022">
        <w:rPr>
          <w:iCs/>
          <w:sz w:val="28"/>
          <w:szCs w:val="28"/>
        </w:rPr>
        <w:t>ы</w:t>
      </w:r>
      <w:r w:rsidRPr="008F7022">
        <w:rPr>
          <w:iCs/>
          <w:sz w:val="28"/>
          <w:szCs w:val="28"/>
        </w:rPr>
        <w:t xml:space="preserve"> заработ</w:t>
      </w:r>
      <w:r w:rsidR="007A6F20" w:rsidRPr="008F7022">
        <w:rPr>
          <w:iCs/>
          <w:sz w:val="28"/>
          <w:szCs w:val="28"/>
        </w:rPr>
        <w:t>ной платы в бухгалте</w:t>
      </w:r>
      <w:r w:rsidR="00E24003">
        <w:rPr>
          <w:iCs/>
          <w:sz w:val="28"/>
          <w:szCs w:val="28"/>
        </w:rPr>
        <w:t xml:space="preserve">рском учете представлено в таблица </w:t>
      </w:r>
      <w:r w:rsidR="007A6F20" w:rsidRPr="008F7022">
        <w:rPr>
          <w:iCs/>
          <w:sz w:val="28"/>
          <w:szCs w:val="28"/>
        </w:rPr>
        <w:t>1</w:t>
      </w:r>
    </w:p>
    <w:p w:rsidR="00B7696A" w:rsidRDefault="00B7696A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7A6F20" w:rsidRPr="008F7022" w:rsidRDefault="00E24003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Таблица</w:t>
      </w:r>
      <w:r w:rsidR="007A6F20" w:rsidRPr="008F7022">
        <w:rPr>
          <w:iCs/>
          <w:sz w:val="28"/>
          <w:szCs w:val="28"/>
        </w:rPr>
        <w:t xml:space="preserve"> 1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418"/>
        <w:gridCol w:w="1417"/>
        <w:gridCol w:w="2268"/>
      </w:tblGrid>
      <w:tr w:rsidR="004F4EA8" w:rsidRPr="00B7696A" w:rsidTr="00EC299B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B7696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Содержание операций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B7696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 xml:space="preserve">Дебет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B7696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 xml:space="preserve">Кредит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EC299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Сумма,</w:t>
            </w:r>
            <w:r w:rsidR="0038109F">
              <w:rPr>
                <w:sz w:val="20"/>
                <w:szCs w:val="20"/>
              </w:rPr>
              <w:t xml:space="preserve"> </w:t>
            </w:r>
            <w:r w:rsidRPr="00B7696A">
              <w:rPr>
                <w:sz w:val="20"/>
                <w:szCs w:val="20"/>
              </w:rPr>
              <w:t>руб.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EC299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Первичный</w:t>
            </w:r>
            <w:r w:rsidR="0038109F">
              <w:rPr>
                <w:sz w:val="20"/>
                <w:szCs w:val="20"/>
              </w:rPr>
              <w:t xml:space="preserve"> </w:t>
            </w:r>
            <w:r w:rsidRPr="00B7696A">
              <w:rPr>
                <w:sz w:val="20"/>
                <w:szCs w:val="20"/>
              </w:rPr>
              <w:t>документ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</w:tr>
      <w:tr w:rsidR="004F4EA8" w:rsidRPr="00B7696A" w:rsidTr="00EC299B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B7696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Работнику начислена</w:t>
            </w:r>
            <w:r w:rsidR="0038109F">
              <w:rPr>
                <w:sz w:val="20"/>
                <w:szCs w:val="20"/>
              </w:rPr>
              <w:t xml:space="preserve"> </w:t>
            </w:r>
            <w:r w:rsidRPr="00B7696A">
              <w:rPr>
                <w:sz w:val="20"/>
                <w:szCs w:val="20"/>
              </w:rPr>
              <w:br/>
              <w:t>заработная плата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B7696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20 (44)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B7696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70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B7696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8181,82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EC299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Расчетно-</w:t>
            </w:r>
            <w:r w:rsidR="0038109F">
              <w:rPr>
                <w:sz w:val="20"/>
                <w:szCs w:val="20"/>
              </w:rPr>
              <w:t xml:space="preserve"> </w:t>
            </w:r>
            <w:r w:rsidRPr="00B7696A">
              <w:rPr>
                <w:sz w:val="20"/>
                <w:szCs w:val="20"/>
              </w:rPr>
              <w:t>платежная</w:t>
            </w:r>
            <w:r w:rsidR="0038109F">
              <w:rPr>
                <w:sz w:val="20"/>
                <w:szCs w:val="20"/>
              </w:rPr>
              <w:t xml:space="preserve"> </w:t>
            </w:r>
            <w:r w:rsidRPr="00B7696A">
              <w:rPr>
                <w:sz w:val="20"/>
                <w:szCs w:val="20"/>
              </w:rPr>
              <w:br/>
              <w:t>ведомость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</w:tr>
      <w:tr w:rsidR="004F4EA8" w:rsidRPr="00B7696A" w:rsidTr="00EC299B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B7696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Удержан НДФЛ из суммы</w:t>
            </w:r>
            <w:r w:rsidR="0038109F">
              <w:rPr>
                <w:sz w:val="20"/>
                <w:szCs w:val="20"/>
              </w:rPr>
              <w:t xml:space="preserve"> </w:t>
            </w:r>
            <w:r w:rsidRPr="00B7696A">
              <w:rPr>
                <w:sz w:val="20"/>
                <w:szCs w:val="20"/>
              </w:rPr>
              <w:br/>
              <w:t>заработной платы</w:t>
            </w:r>
            <w:r w:rsidR="0038109F">
              <w:rPr>
                <w:sz w:val="20"/>
                <w:szCs w:val="20"/>
              </w:rPr>
              <w:t xml:space="preserve"> </w:t>
            </w:r>
            <w:r w:rsidRPr="00B7696A">
              <w:rPr>
                <w:sz w:val="20"/>
                <w:szCs w:val="20"/>
              </w:rPr>
              <w:t>(8181,82 x 13%)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B7696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70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B7696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68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B7696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1064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EC299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Налоговая</w:t>
            </w:r>
            <w:r w:rsidR="0038109F">
              <w:rPr>
                <w:sz w:val="20"/>
                <w:szCs w:val="20"/>
              </w:rPr>
              <w:t xml:space="preserve"> </w:t>
            </w:r>
            <w:r w:rsidRPr="00B7696A">
              <w:rPr>
                <w:sz w:val="20"/>
                <w:szCs w:val="20"/>
              </w:rPr>
              <w:t>карточка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</w:tr>
      <w:tr w:rsidR="004F4EA8" w:rsidRPr="00B7696A" w:rsidTr="00EC299B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B7696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Выплачена заработная плата из кассы</w:t>
            </w:r>
            <w:r w:rsidR="0038109F">
              <w:rPr>
                <w:sz w:val="20"/>
                <w:szCs w:val="20"/>
              </w:rPr>
              <w:t xml:space="preserve"> </w:t>
            </w:r>
            <w:r w:rsidRPr="00B7696A">
              <w:rPr>
                <w:sz w:val="20"/>
                <w:szCs w:val="20"/>
              </w:rPr>
              <w:t>(8181,82 - 1064)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B7696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70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B7696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50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B7696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7117,82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EA8" w:rsidRPr="00B7696A" w:rsidRDefault="004F4EA8" w:rsidP="00EC299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7696A">
              <w:rPr>
                <w:sz w:val="20"/>
                <w:szCs w:val="20"/>
              </w:rPr>
              <w:t>Расчетно-</w:t>
            </w:r>
            <w:r w:rsidR="0038109F">
              <w:rPr>
                <w:sz w:val="20"/>
                <w:szCs w:val="20"/>
              </w:rPr>
              <w:t xml:space="preserve"> </w:t>
            </w:r>
            <w:r w:rsidRPr="00B7696A">
              <w:rPr>
                <w:sz w:val="20"/>
                <w:szCs w:val="20"/>
              </w:rPr>
              <w:t>платежная</w:t>
            </w:r>
            <w:r w:rsidR="0038109F">
              <w:rPr>
                <w:sz w:val="20"/>
                <w:szCs w:val="20"/>
              </w:rPr>
              <w:t xml:space="preserve"> </w:t>
            </w:r>
            <w:r w:rsidRPr="00B7696A">
              <w:rPr>
                <w:sz w:val="20"/>
                <w:szCs w:val="20"/>
              </w:rPr>
              <w:br/>
              <w:t>ведомость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</w:tr>
    </w:tbl>
    <w:p w:rsidR="00B6270C" w:rsidRPr="008F7022" w:rsidRDefault="00B7696A" w:rsidP="00A71CE8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76A47" w:rsidRPr="008F7022">
        <w:rPr>
          <w:b/>
          <w:bCs/>
          <w:sz w:val="28"/>
          <w:szCs w:val="28"/>
        </w:rPr>
        <w:t>3.</w:t>
      </w:r>
      <w:r w:rsidR="00130128" w:rsidRPr="008F7022">
        <w:rPr>
          <w:b/>
          <w:bCs/>
          <w:sz w:val="28"/>
          <w:szCs w:val="28"/>
        </w:rPr>
        <w:t>Н</w:t>
      </w:r>
      <w:r w:rsidR="00130128">
        <w:rPr>
          <w:b/>
          <w:bCs/>
          <w:sz w:val="28"/>
          <w:szCs w:val="28"/>
        </w:rPr>
        <w:t>алогообложение заработной платы</w:t>
      </w:r>
    </w:p>
    <w:p w:rsidR="00A76A47" w:rsidRPr="008F7022" w:rsidRDefault="00A76A47" w:rsidP="00A71CE8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b/>
          <w:bCs/>
          <w:sz w:val="28"/>
          <w:szCs w:val="28"/>
        </w:rPr>
      </w:pPr>
    </w:p>
    <w:p w:rsidR="00A76A47" w:rsidRPr="008F7022" w:rsidRDefault="00A76A47" w:rsidP="00A71CE8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8F7022">
        <w:rPr>
          <w:b/>
          <w:bCs/>
          <w:sz w:val="28"/>
          <w:szCs w:val="28"/>
        </w:rPr>
        <w:t>3.1</w:t>
      </w:r>
      <w:r w:rsidR="00130128" w:rsidRPr="008F7022">
        <w:rPr>
          <w:b/>
          <w:bCs/>
          <w:sz w:val="28"/>
          <w:szCs w:val="28"/>
        </w:rPr>
        <w:t>. Налог на доходы физических лиц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Исчисление НДФЛ с заработной платы производится по итогам месяца, за который она начислена (п. 2 ст. 223, п. 3 ст. 226 НК РФ, Письма Минфина России от 01.11.2004 N 03-05-01-04/68, УФНС России по г. Москве от 29.03.2006 N 28-11/24199, от 06.07.2005 N 18-11/3/47804).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Аналогичный порядок применяется и в отношении заработной платы, выданной в натуральной форме.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Для того чтобы исчислить, удержать и перечислить в бюджет сумму НДФЛ с заработной платы, бухгалтер должен выполнить ряд последовательных действий, а именно: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1) определить сумму облагаемого дохода;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2) определить ставку налога, которую следует применить;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3) определить налоговую базу;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4) исчислить сумму налога;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5) удержать сумму налога;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6) перечислить сумму налога в бюджет.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Но прежде чем начать исчислять НДФЛ с заработной платы работника, необходимо определиться с его налоговым статусом.</w:t>
      </w:r>
    </w:p>
    <w:p w:rsidR="00715AFB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Это связано с тем, что для лиц, не являющихся налоговыми резидентами РФ, порядок исчисления налога будет другим (п. 3 ст. 210, п. 3 ст. 224, п. 3 ст. 226 НК РФ).</w:t>
      </w:r>
      <w:r w:rsidR="00715AFB" w:rsidRPr="008F7022">
        <w:rPr>
          <w:sz w:val="28"/>
          <w:szCs w:val="28"/>
        </w:rPr>
        <w:t xml:space="preserve"> Для доходов нерезидентов сумма дохода нарастающим итогом не определяется. Для их налогообложения отдельно берется начисленная сумма дохода (абз. 2 п. 3 ст. 226 НК РФ). Сумма НДФЛ за месяц при применении налоговой ставки 30% рассчитывается по следующей фор</w:t>
      </w:r>
      <w:r w:rsidR="00682E35">
        <w:rPr>
          <w:sz w:val="28"/>
          <w:szCs w:val="28"/>
        </w:rPr>
        <w:t>муле (1.1)</w:t>
      </w:r>
    </w:p>
    <w:p w:rsidR="00682E35" w:rsidRPr="008F7022" w:rsidRDefault="00715AFB" w:rsidP="001301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НДФЛ = НД x 30%,</w:t>
      </w:r>
      <w:r w:rsidR="0038109F">
        <w:rPr>
          <w:sz w:val="28"/>
          <w:szCs w:val="28"/>
        </w:rPr>
        <w:t xml:space="preserve"> </w:t>
      </w:r>
      <w:r w:rsidR="00682E35">
        <w:rPr>
          <w:sz w:val="28"/>
          <w:szCs w:val="28"/>
        </w:rPr>
        <w:t>(1.1)</w:t>
      </w:r>
    </w:p>
    <w:p w:rsidR="00715AFB" w:rsidRPr="008F7022" w:rsidRDefault="00715AFB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где НД - налогооблагаемый доход в размере начисленных сумм (абз. 2 п. 3 ст. 226 НК РФ);</w:t>
      </w:r>
    </w:p>
    <w:p w:rsidR="00715AFB" w:rsidRPr="008F7022" w:rsidRDefault="00715AFB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30% - ставка НДФЛ (п. 3 ст. 224 НК РФ).</w:t>
      </w:r>
    </w:p>
    <w:p w:rsidR="00B6270C" w:rsidRPr="008F7022" w:rsidRDefault="00CC6656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Если работник резидент то его доход</w:t>
      </w:r>
      <w:r w:rsidR="0038109F">
        <w:rPr>
          <w:sz w:val="28"/>
          <w:szCs w:val="28"/>
        </w:rPr>
        <w:t xml:space="preserve"> </w:t>
      </w:r>
      <w:r w:rsidR="00B6270C" w:rsidRPr="008F7022">
        <w:rPr>
          <w:sz w:val="28"/>
          <w:szCs w:val="28"/>
        </w:rPr>
        <w:t>для исчисления с него НДФЛ следует определять нарастающим итогом с начала года (п. 3 ст. 226 НК РФ).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В сумму дохода, в частности, включается оплата труда, начисленная за данный период (пп. 6 п. 1 ст. 208, п. п. 2, 3 ст. 226 НК РФ).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 xml:space="preserve">Важно учитывать, что выплаты в виде материальной помощи, а также премии и поощрения включаются в доход того месяца, в котором они фактически выплачены (п. 1 </w:t>
      </w:r>
      <w:r w:rsidR="00FF5E6F">
        <w:rPr>
          <w:sz w:val="28"/>
          <w:szCs w:val="28"/>
        </w:rPr>
        <w:t>ст. 223 НК РФ) (</w:t>
      </w:r>
      <w:r w:rsidRPr="008F7022">
        <w:rPr>
          <w:sz w:val="28"/>
          <w:szCs w:val="28"/>
        </w:rPr>
        <w:t>Письмо Минфина России от 12.11.2007 N 03-04-06-01/383).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Для определения налоговой базы в целях исчисления НДФЛ нужно сумму дохода, исчисленного нарастающим итогом и облагаемого по ставке 13%, уменьшить на полагающиеся работнику налоговые вычеты (абз. 1 п. 3 ст. 210 НК РФ).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 xml:space="preserve">Сумма НДФЛ за месяц при применении налоговой ставки 13% рассчитывается по следующей </w:t>
      </w:r>
      <w:r w:rsidR="00682E35">
        <w:rPr>
          <w:sz w:val="28"/>
          <w:szCs w:val="28"/>
        </w:rPr>
        <w:t>формуле (1.2)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82E35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НДФЛ = НДН x 13% - НУ,</w:t>
      </w:r>
      <w:r w:rsidR="0038109F">
        <w:rPr>
          <w:sz w:val="28"/>
          <w:szCs w:val="28"/>
        </w:rPr>
        <w:t xml:space="preserve"> </w:t>
      </w:r>
      <w:r w:rsidR="00682E35">
        <w:rPr>
          <w:sz w:val="28"/>
          <w:szCs w:val="28"/>
        </w:rPr>
        <w:t>(1.2)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где НДН - сумма дохода, исчисленного нарастающим итогом, за минусом налоговых вычетов (ст. 210 НК РФ);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13% - ставка НДФЛ (п. 1 ст. 224 НК РФ);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НУ - сумма НДФЛ, удержанная с начала года (п. 3 ст. 226 НК РФ).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Заработная плата, начисленная работнику (как налоговому резиденту РФ, так и нерезиденту РФ), выплачивается ему за минусом исчисленного с заработной платы НДФЛ (п. 4 ст. 226 НК РФ).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 xml:space="preserve">НДФЛ, удержанный с заработной платы, нужно перечислить в бюджет в сроки </w:t>
      </w:r>
      <w:r w:rsidR="00CC6656" w:rsidRPr="008F7022">
        <w:rPr>
          <w:sz w:val="28"/>
          <w:szCs w:val="28"/>
        </w:rPr>
        <w:t>указанные в табл</w:t>
      </w:r>
      <w:r w:rsidR="00682E35">
        <w:rPr>
          <w:sz w:val="28"/>
          <w:szCs w:val="28"/>
        </w:rPr>
        <w:t>ице</w:t>
      </w:r>
      <w:r w:rsidR="00CC6656" w:rsidRPr="008F7022">
        <w:rPr>
          <w:sz w:val="28"/>
          <w:szCs w:val="28"/>
        </w:rPr>
        <w:t xml:space="preserve"> 2</w:t>
      </w:r>
    </w:p>
    <w:p w:rsidR="00B6270C" w:rsidRPr="008F7022" w:rsidRDefault="00130128" w:rsidP="001301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6656" w:rsidRPr="008F7022">
        <w:rPr>
          <w:sz w:val="28"/>
          <w:szCs w:val="28"/>
        </w:rPr>
        <w:t>Табл</w:t>
      </w:r>
      <w:r w:rsidR="00682E35">
        <w:rPr>
          <w:sz w:val="28"/>
          <w:szCs w:val="28"/>
        </w:rPr>
        <w:t xml:space="preserve">ица </w:t>
      </w:r>
      <w:r w:rsidR="00CC6656" w:rsidRPr="008F7022">
        <w:rPr>
          <w:sz w:val="28"/>
          <w:szCs w:val="28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071"/>
      </w:tblGrid>
      <w:tr w:rsidR="00B6270C" w:rsidRPr="00EC299B" w:rsidTr="00EC299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70C" w:rsidRPr="00EC299B" w:rsidRDefault="00B6270C" w:rsidP="00EC299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C299B">
              <w:rPr>
                <w:sz w:val="20"/>
                <w:szCs w:val="20"/>
              </w:rPr>
              <w:t xml:space="preserve">Порядок выплаты заработной платы 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70C" w:rsidRPr="00EC299B" w:rsidRDefault="00B6270C" w:rsidP="00EC299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C299B">
              <w:rPr>
                <w:sz w:val="20"/>
                <w:szCs w:val="20"/>
              </w:rPr>
              <w:t>Сроки перечисления НДФЛ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</w:tr>
      <w:tr w:rsidR="00B6270C" w:rsidRPr="00EC299B" w:rsidTr="00EC299B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70C" w:rsidRPr="00EC299B" w:rsidRDefault="00B6270C" w:rsidP="00EC299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C299B">
              <w:rPr>
                <w:sz w:val="20"/>
                <w:szCs w:val="20"/>
              </w:rPr>
              <w:t>На счет работника в банке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70C" w:rsidRPr="00EC299B" w:rsidRDefault="00B6270C" w:rsidP="00EC299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C299B">
              <w:rPr>
                <w:sz w:val="20"/>
                <w:szCs w:val="20"/>
              </w:rPr>
              <w:t>В день перечисления на счет работника</w:t>
            </w:r>
            <w:r w:rsidR="00EC299B">
              <w:rPr>
                <w:sz w:val="20"/>
                <w:szCs w:val="20"/>
              </w:rPr>
              <w:t xml:space="preserve"> </w:t>
            </w:r>
            <w:r w:rsidRPr="00EC299B">
              <w:rPr>
                <w:sz w:val="20"/>
                <w:szCs w:val="20"/>
              </w:rPr>
              <w:t>за вторую половину месяца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</w:tr>
      <w:tr w:rsidR="00B6270C" w:rsidRPr="00EC299B" w:rsidTr="00EC299B">
        <w:trPr>
          <w:cantSplit/>
          <w:trHeight w:val="4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70C" w:rsidRPr="00EC299B" w:rsidRDefault="00B6270C" w:rsidP="00EC299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C299B">
              <w:rPr>
                <w:sz w:val="20"/>
                <w:szCs w:val="20"/>
              </w:rPr>
              <w:t>Из кассы из средств, полученных в</w:t>
            </w:r>
            <w:r w:rsidR="0038109F">
              <w:rPr>
                <w:sz w:val="20"/>
                <w:szCs w:val="20"/>
              </w:rPr>
              <w:t xml:space="preserve"> </w:t>
            </w:r>
            <w:r w:rsidRPr="00EC299B">
              <w:rPr>
                <w:sz w:val="20"/>
                <w:szCs w:val="20"/>
              </w:rPr>
              <w:t>банке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70C" w:rsidRPr="00EC299B" w:rsidRDefault="00B6270C" w:rsidP="00EC299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C299B">
              <w:rPr>
                <w:sz w:val="20"/>
                <w:szCs w:val="20"/>
              </w:rPr>
              <w:t>В день получения средств в банке для выплаты работнику заработной платы завторую половину месяца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</w:tr>
      <w:tr w:rsidR="00B6270C" w:rsidRPr="00EC299B" w:rsidTr="00EC299B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70C" w:rsidRPr="00EC299B" w:rsidRDefault="00B6270C" w:rsidP="00EC299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C299B">
              <w:rPr>
                <w:sz w:val="20"/>
                <w:szCs w:val="20"/>
              </w:rPr>
              <w:t>Из кассы из полученной выручки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70C" w:rsidRPr="00EC299B" w:rsidRDefault="00B6270C" w:rsidP="00EC299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C299B">
              <w:rPr>
                <w:sz w:val="20"/>
                <w:szCs w:val="20"/>
              </w:rPr>
              <w:t>Не позднее следующего дня после</w:t>
            </w:r>
            <w:r w:rsidR="0038109F">
              <w:rPr>
                <w:sz w:val="20"/>
                <w:szCs w:val="20"/>
              </w:rPr>
              <w:t xml:space="preserve"> </w:t>
            </w:r>
            <w:r w:rsidRPr="00EC299B">
              <w:rPr>
                <w:sz w:val="20"/>
                <w:szCs w:val="20"/>
              </w:rPr>
              <w:t>выплаты дохода из кассы</w:t>
            </w:r>
            <w:r w:rsidR="0038109F">
              <w:rPr>
                <w:sz w:val="20"/>
                <w:szCs w:val="20"/>
              </w:rPr>
              <w:t xml:space="preserve"> </w:t>
            </w:r>
          </w:p>
        </w:tc>
      </w:tr>
    </w:tbl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Удержание НДФЛ с сумм заработной платы, начисленной работнику, отражается по дебету счета 70 "Расчеты с персоналом по оплате труда" в корреспонденции с кредитом счета 68 "Расчеты по налогам и сборам" (Инструкция по применению Плана счетов).</w:t>
      </w:r>
    </w:p>
    <w:p w:rsidR="00B6270C" w:rsidRPr="008F7022" w:rsidRDefault="00B6270C" w:rsidP="00A71C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022">
        <w:rPr>
          <w:sz w:val="28"/>
          <w:szCs w:val="28"/>
        </w:rPr>
        <w:t>Перечисление в бюджет удержанной суммы НДФЛ отражается по дебету счета 68 "Расчеты по налогам и сборам" в корреспонденции с кредитом счета 51 "Расчетные счета" (Инструкция по применению Плана счетов).</w:t>
      </w:r>
    </w:p>
    <w:p w:rsidR="004F787A" w:rsidRDefault="004F787A" w:rsidP="00A71C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6A47" w:rsidRPr="008F7022" w:rsidRDefault="00E24003" w:rsidP="00A71C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52B08" w:rsidRPr="008F70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252B08" w:rsidRPr="008F7022">
        <w:rPr>
          <w:b/>
          <w:sz w:val="28"/>
          <w:szCs w:val="28"/>
        </w:rPr>
        <w:t xml:space="preserve">. </w:t>
      </w:r>
      <w:r w:rsidR="00130128">
        <w:rPr>
          <w:b/>
          <w:sz w:val="28"/>
          <w:szCs w:val="28"/>
        </w:rPr>
        <w:t>Единый социальный налог</w:t>
      </w:r>
    </w:p>
    <w:p w:rsidR="00A76A47" w:rsidRPr="008F7022" w:rsidRDefault="00A76A47" w:rsidP="00A71CE8">
      <w:pPr>
        <w:pStyle w:val="a8"/>
        <w:ind w:firstLine="709"/>
        <w:rPr>
          <w:sz w:val="28"/>
          <w:szCs w:val="28"/>
        </w:rPr>
      </w:pPr>
    </w:p>
    <w:p w:rsidR="00A76A47" w:rsidRPr="008F7022" w:rsidRDefault="00A76A4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Согласно п.1 ст.235 НК РФ работодатели</w:t>
      </w:r>
      <w:r w:rsidR="0038109F">
        <w:rPr>
          <w:sz w:val="28"/>
          <w:szCs w:val="28"/>
        </w:rPr>
        <w:t xml:space="preserve"> </w:t>
      </w:r>
      <w:r w:rsidRPr="008F7022">
        <w:rPr>
          <w:sz w:val="28"/>
          <w:szCs w:val="28"/>
        </w:rPr>
        <w:t>признаются плательщиками ЕСН.</w:t>
      </w:r>
    </w:p>
    <w:p w:rsidR="00A76A47" w:rsidRPr="008F7022" w:rsidRDefault="00A76A4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В соответствии с п.1 ст.236 НК РФ заработная плата является объектом обложения ЕСН. Обязанность по исчислению ЕСН возникает у работодателя с момента начисления доходов в пользу работников независимо от факта выплаты, т.е. и в тех случаях, когда заработная плата выплачивается с задержкой (ст.242 НК РФ). Порядок исчисления ЕСН установлен ст.243 НК РФ.</w:t>
      </w:r>
    </w:p>
    <w:p w:rsidR="00A76A47" w:rsidRPr="008F7022" w:rsidRDefault="00A76A4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В течение отчетного периода (отчетным периодом по ЕСН признаются I квартал, полугодие и 9 месяцев календарного года) по итогам каждого календарного месяца производится исчисление ежемесячных авансовых платежей по ЕСН исходя из величины выплат и иных вознаграждений, начисленных с начала года до окончания соответствующего календарного месяца, и ставки налога. Сумма ежемесячного авансового платежа по ЕСН, подлежащая уплате за отчетный период, определяется с учетом ранее уплаченных сумм ежемесячных авансовых платежей.</w:t>
      </w:r>
    </w:p>
    <w:p w:rsidR="00E24003" w:rsidRDefault="00A76A4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Уплата ежемесячных авансовых платежей производится не позднее 15-го числа следующего месяца.</w:t>
      </w:r>
    </w:p>
    <w:p w:rsidR="00C17649" w:rsidRDefault="00C17649" w:rsidP="00A71CE8">
      <w:pPr>
        <w:pStyle w:val="a8"/>
        <w:ind w:firstLine="709"/>
        <w:rPr>
          <w:sz w:val="28"/>
          <w:szCs w:val="28"/>
        </w:rPr>
      </w:pPr>
    </w:p>
    <w:p w:rsidR="00A76A47" w:rsidRPr="008F7022" w:rsidRDefault="00E24003" w:rsidP="00A71C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52B08" w:rsidRPr="008F7022">
        <w:rPr>
          <w:b/>
          <w:sz w:val="28"/>
          <w:szCs w:val="28"/>
        </w:rPr>
        <w:t>.3.</w:t>
      </w:r>
      <w:r w:rsidR="00A76A47" w:rsidRPr="008F7022">
        <w:rPr>
          <w:b/>
          <w:sz w:val="28"/>
          <w:szCs w:val="28"/>
        </w:rPr>
        <w:tab/>
        <w:t>Обязательное п</w:t>
      </w:r>
      <w:r w:rsidR="00130128">
        <w:rPr>
          <w:b/>
          <w:sz w:val="28"/>
          <w:szCs w:val="28"/>
        </w:rPr>
        <w:t>енсионное страхование</w:t>
      </w:r>
    </w:p>
    <w:p w:rsidR="00A76A47" w:rsidRPr="008F7022" w:rsidRDefault="00A76A47" w:rsidP="00A71CE8">
      <w:pPr>
        <w:pStyle w:val="a8"/>
        <w:ind w:firstLine="709"/>
        <w:rPr>
          <w:sz w:val="28"/>
          <w:szCs w:val="28"/>
        </w:rPr>
      </w:pPr>
    </w:p>
    <w:p w:rsidR="00A76A47" w:rsidRPr="008F7022" w:rsidRDefault="00A76A4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 xml:space="preserve">Порядок уплаты взносов на обязательное пенсионное страхование определяется Федеральным законом от 15 декабря </w:t>
      </w:r>
      <w:smartTag w:uri="urn:schemas-microsoft-com:office:smarttags" w:element="metricconverter">
        <w:smartTagPr>
          <w:attr w:name="ProductID" w:val="2004 г"/>
        </w:smartTagPr>
        <w:r w:rsidRPr="008F7022">
          <w:rPr>
            <w:sz w:val="28"/>
            <w:szCs w:val="28"/>
          </w:rPr>
          <w:t>2001 г</w:t>
        </w:r>
      </w:smartTag>
      <w:r w:rsidRPr="008F7022">
        <w:rPr>
          <w:sz w:val="28"/>
          <w:szCs w:val="28"/>
        </w:rPr>
        <w:t>. N 167-ФЗ "Об обязательном пенсионном страховании в Российской Федерации" (далее - Закон N 167-ФЗ).</w:t>
      </w:r>
    </w:p>
    <w:p w:rsidR="00A76A47" w:rsidRPr="008F7022" w:rsidRDefault="00A76A4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В соответствии с п.2 ст.10 Закона N 167-ФЗ заработная плата, выплачиваемая работникам, является объектом обложения страховыми взносами в ПФР.</w:t>
      </w:r>
    </w:p>
    <w:p w:rsidR="00A76A47" w:rsidRPr="008F7022" w:rsidRDefault="00A76A4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Объектом обложения страховыми взносами и базой для начисления страховых взносов являются объект налогообложения и налоговая база по ЕСН. Тариф страхового взноса установлен ст.22 Закона N 167-ФЗ.</w:t>
      </w:r>
    </w:p>
    <w:p w:rsidR="00A76A47" w:rsidRPr="008F7022" w:rsidRDefault="00A76A4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Ежемесячно работодатель уплачивает авансовые платежи, а по итогам отчетного периода рассчитывает разницу между суммой страховых взносов, исчисленных исходя из базы для начисления страховых взносов, определяемой с начала расчетного периода, включая текущий отчетный период, и суммой авансовых платежей, уплаченных за отчетный период (п.1 ст.23 Закона N 167-ФЗ).</w:t>
      </w:r>
    </w:p>
    <w:p w:rsidR="00A76A47" w:rsidRDefault="00A76A47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Под расчетным периодом понимается календарный год. Расчетный период состоит из отчетных периодов. Отчетными периодами признаются I квартал, полугодие, 9 месяцев календарного года.</w:t>
      </w:r>
    </w:p>
    <w:p w:rsidR="00DE54DA" w:rsidRDefault="00130128" w:rsidP="00130128">
      <w:pPr>
        <w:pStyle w:val="a8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  <w:t xml:space="preserve">4. </w:t>
      </w:r>
      <w:r w:rsidR="00682E35">
        <w:rPr>
          <w:b/>
          <w:sz w:val="28"/>
          <w:szCs w:val="28"/>
        </w:rPr>
        <w:t xml:space="preserve">Бухгалтерский и </w:t>
      </w:r>
      <w:r>
        <w:rPr>
          <w:b/>
          <w:sz w:val="28"/>
          <w:szCs w:val="28"/>
        </w:rPr>
        <w:t>налоговый учет заработной платы</w:t>
      </w:r>
    </w:p>
    <w:p w:rsidR="00E24003" w:rsidRPr="00682E35" w:rsidRDefault="00E24003" w:rsidP="00A71CE8">
      <w:pPr>
        <w:pStyle w:val="a8"/>
        <w:ind w:firstLine="709"/>
        <w:rPr>
          <w:b/>
          <w:sz w:val="28"/>
          <w:szCs w:val="28"/>
        </w:rPr>
      </w:pP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В зависимости от выполненных работ заработная плата может включаться в состав расходов по обычным видам деятельности в расходы будущих периодов, в состав внеоборотных активов, а также в состав чрезвычайных расходов. Кроме того, начисление заработной платы может производиться за счет резервов предстоящих расходов, за счет чистой прибыли организации, за счет средств целевого финансирования.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Расчеты по заработной плате учитываются на счете 70 "Расчеты с персоналом по оплате труда". В зависимости от того, куда включаются расходы по начислению заработной платы, такая проводка и отражается в учете.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Начисление заработной платы основным рабочим (то есть занятым непосредственно в процессе производства) будет отражено проводкой: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Дебет 20 Кредит 70.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Начисление заработной платы рабочим вспомогательного производства (например, рабочим котельной) будет отражено проводкой: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Дебет 23 Кредит 70.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Начисление заработной платы сотрудникам, обслуживающим основное производство (например, начальнику цеха), будет отражено проводкой: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Дебет 25 Кредит 70.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Начисление заработной платы сотрудникам управленческого аппарата будет отражено проводкой: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Дебет 26 Кредит 70.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Начисление заработной платы за счет резерва предстоящих платежей (например, резерв для отпусков) будет отражено проводкой: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Дебет 96 Кредит 70.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Начисление заработной платы работникам детского сада будет отражено проводкой: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Дебет 91 Кредит 70.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Начисление заработной платы рабочим по затратам капитального характера (например, по монтажу оборудования) будет отражено проводкой: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Дебет 08 Кредит 70.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Начисление заработной платы рабочим за счет чистой прибыли организации (например, премия к юбилею) будет отражено проводкой: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Дебет 99 Кредит 70.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Начисление заработной платы рабочим за счет средств целевого финансирования (например, за счет средств полученного гранда) будет отражено проводкой: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Дебет 86 Кредит 70.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Удержание налога на доходы физических лиц обычно отражается проводкой в корреспонденции со счетом 70: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Дебет 70 Кредит 68 субсчет "Расчеты по НДФЛ"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- удержание налога на доходы физических лиц.</w:t>
      </w:r>
    </w:p>
    <w:p w:rsidR="00552721" w:rsidRPr="008F7022" w:rsidRDefault="00761E98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Е</w:t>
      </w:r>
      <w:r w:rsidR="00552721" w:rsidRPr="008F7022">
        <w:rPr>
          <w:sz w:val="28"/>
          <w:szCs w:val="28"/>
        </w:rPr>
        <w:t>сли удерж</w:t>
      </w:r>
      <w:r w:rsidRPr="008F7022">
        <w:rPr>
          <w:sz w:val="28"/>
          <w:szCs w:val="28"/>
        </w:rPr>
        <w:t>ание</w:t>
      </w:r>
      <w:r w:rsidR="00552721" w:rsidRPr="008F7022">
        <w:rPr>
          <w:sz w:val="28"/>
          <w:szCs w:val="28"/>
        </w:rPr>
        <w:t xml:space="preserve"> НДФЛ не у сотрудника организации, то проводка будет иной: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Дебет 76 Кредит 68 субсчет "Расчеты по НДФЛ"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- удержание налога на доходы физических лиц.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Организация может оказать материальную помощь своим сотрудникам, бывшим работникам либо другим физическим лицам. В зависимости от того, кому выплачивается материальная помощь и как оформляется - отражение в учете и налогообложение будет различно.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Начисление материальной помощи сотрудникам предприятия проводится в бухгалтерском учете следующей проводкой: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Дебет 91 "Прочие доходы и расходы" Кредит 70 "Расчеты с персоналом по оплате труда"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- начислена материальная помощь.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Если акционерами или участниками общества было принято решение о расходовании прибыли, то начисление материальной помощи проводится в бухгалтерском учете следующей проводкой: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Дебет 84 "Прибыль предприятия" Кредит 70 "Расчеты с персоналом по оплате труда".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Начисление материальной помощи бывшим сотрудникам предприятия, а также другим физическим лицам, не состоящим в трудовых отношениях с предприятием, проводится в бухгалтерском учете следующей проводкой: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Дебет 91 "Прочие доходы и расходы" Кредит 76 "Расчеты с разными дебиторами и кредиторами"</w:t>
      </w:r>
    </w:p>
    <w:p w:rsidR="00552721" w:rsidRPr="008F7022" w:rsidRDefault="00552721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- начислена материальная помощь бывшим сотрудникам предприятия.</w:t>
      </w:r>
    </w:p>
    <w:p w:rsidR="00624E9E" w:rsidRPr="008F7022" w:rsidRDefault="00624E9E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Пособие по временной нетрудоспособности начисляют за счет средств социального страхования. В учете данное начисление отражается проводкой:</w:t>
      </w:r>
    </w:p>
    <w:p w:rsidR="00624E9E" w:rsidRPr="008F7022" w:rsidRDefault="00624E9E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Дебет 69-01 "Расчеты по социальному страхованию" Кредит 70 "Расчеты по оплате труда"</w:t>
      </w:r>
    </w:p>
    <w:p w:rsidR="00624E9E" w:rsidRPr="008F7022" w:rsidRDefault="00624E9E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- начисление больничного листа по общему заболеванию, а также по беременности и родам.</w:t>
      </w:r>
    </w:p>
    <w:p w:rsidR="00624E9E" w:rsidRPr="008F7022" w:rsidRDefault="00624E9E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Дебет 69-02 "Расчеты по социальному страхованию, по травматизму" Кредит 70 "Расчеты по оплате труда"</w:t>
      </w:r>
    </w:p>
    <w:p w:rsidR="00624E9E" w:rsidRPr="008F7022" w:rsidRDefault="00624E9E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- начисление больничного листа по травме, полученной на производстве, а также начисление пособия по увечью, полученному вследствие травмы на производстве.</w:t>
      </w:r>
    </w:p>
    <w:p w:rsidR="00AF7F59" w:rsidRPr="008F7022" w:rsidRDefault="00AF7F59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В соответствии со ст. 140 ТК РФ увольняемым работникам заработная плата должна быть выдана не позднее дня их увольнения.</w:t>
      </w:r>
    </w:p>
    <w:p w:rsidR="00AF7F59" w:rsidRPr="008F7022" w:rsidRDefault="00AF7F59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При исчислении заработной платы увольняемому работнику должны быть начислены не только причитающиеся суммы основной заработной платы, но и суммы выходных пособий и компенсаций за неиспользованный отпуск.</w:t>
      </w:r>
    </w:p>
    <w:p w:rsidR="00AF7F59" w:rsidRPr="008F7022" w:rsidRDefault="00AF7F59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Компенсация за неиспользованный отпуск может быть полной или пропорциональной отработанному времени, в зависимости от того, на отпуск какой продолжительности имеет право работник на день его увольнения.</w:t>
      </w:r>
    </w:p>
    <w:p w:rsidR="00AF7F59" w:rsidRPr="008F7022" w:rsidRDefault="00AF7F59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При увольнении работника денежная компенсация должна быть выплачена за все неиспользованные отпуска (ст. 127 ТК РФ).</w:t>
      </w:r>
    </w:p>
    <w:p w:rsidR="00AF7F59" w:rsidRPr="008F7022" w:rsidRDefault="00AF7F59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Начисленные компенсации за неиспользованный отпуск включаются в расходы предприятия, учитываемые при расчете налоговой базы по налогу на прибыль, в том числе и за годы, более чем за два года (ст. 255 НК РФ).</w:t>
      </w:r>
    </w:p>
    <w:p w:rsidR="00AF7F59" w:rsidRPr="008F7022" w:rsidRDefault="00AF7F59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Соответственно и в бухгалтерском учете при отражении расходов на выплату начисленной компенсации за любые прошлые годы записи по счетам учета отражаются в общеустановленном порядке.</w:t>
      </w:r>
    </w:p>
    <w:p w:rsidR="00AF7F59" w:rsidRPr="008F7022" w:rsidRDefault="00AF7F59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Выплата выходного пособия регламентируется ст. 178 ТК РФ. Выходное пособие выплачивается, если расторжение трудового договора связано с отдельными не зависящими от работника причинами.</w:t>
      </w:r>
    </w:p>
    <w:p w:rsidR="00AF7F59" w:rsidRPr="008F7022" w:rsidRDefault="00AF7F59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Выходное пособие выплачивается в размере среднемесячного заработка - при увольнении работника по п. 1 ст. 81 ТК РФ "в связи с ликвидацией организации" или по п. 2 ст. 81 ТК РФ "в связи с сокращением численности или штата работников организации".</w:t>
      </w:r>
    </w:p>
    <w:p w:rsidR="00AF7F59" w:rsidRPr="008F7022" w:rsidRDefault="00AF7F59" w:rsidP="00A71CE8">
      <w:pPr>
        <w:pStyle w:val="a8"/>
        <w:ind w:firstLine="709"/>
        <w:rPr>
          <w:sz w:val="28"/>
          <w:szCs w:val="28"/>
        </w:rPr>
      </w:pPr>
      <w:r w:rsidRPr="008F7022">
        <w:rPr>
          <w:sz w:val="28"/>
          <w:szCs w:val="28"/>
        </w:rPr>
        <w:t>Кроме этого, за уволенными по указанным причинам работниками сохраняется средняя заработная плата на период трудоустройства, но не свыше трех месяцев со дня увольнения (с зачетом выходного пособия), а в районах Крайнего Севера и приравненных к ним местностях - до шести месяцев.</w:t>
      </w:r>
    </w:p>
    <w:p w:rsidR="00E24003" w:rsidRPr="00E24003" w:rsidRDefault="00EC299B" w:rsidP="00EC299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91271080"/>
      <w:r w:rsidR="00E24003" w:rsidRPr="00E24003">
        <w:rPr>
          <w:b/>
          <w:sz w:val="28"/>
          <w:szCs w:val="28"/>
        </w:rPr>
        <w:t>Заключение</w:t>
      </w:r>
    </w:p>
    <w:p w:rsidR="00EC299B" w:rsidRDefault="00EC299B" w:rsidP="00A71CE8">
      <w:pPr>
        <w:pStyle w:val="a8"/>
        <w:ind w:firstLine="709"/>
        <w:rPr>
          <w:sz w:val="28"/>
          <w:szCs w:val="28"/>
        </w:rPr>
      </w:pPr>
    </w:p>
    <w:p w:rsidR="00C97B3F" w:rsidRPr="00DE54DA" w:rsidRDefault="00C97B3F" w:rsidP="00A71CE8">
      <w:pPr>
        <w:pStyle w:val="a8"/>
        <w:ind w:firstLine="709"/>
        <w:rPr>
          <w:sz w:val="28"/>
          <w:szCs w:val="28"/>
        </w:rPr>
      </w:pPr>
      <w:r w:rsidRPr="00DE54DA">
        <w:rPr>
          <w:sz w:val="28"/>
          <w:szCs w:val="28"/>
        </w:rPr>
        <w:t>Учет расчетов по оплате труда является одним из важных и трудных, трудоемких участков бухгалтерского учета на предприятии. Это связано с разнообразием применяемых форм и систем оплаты труда, множеством применяемых форм первичных документов, спецификой методики некоторых расчетов, сжатыми сроками выдачи заработной платы, недостаточностью технических</w:t>
      </w:r>
      <w:r w:rsidR="0038109F">
        <w:rPr>
          <w:sz w:val="28"/>
          <w:szCs w:val="28"/>
        </w:rPr>
        <w:t xml:space="preserve"> </w:t>
      </w:r>
      <w:r w:rsidRPr="00DE54DA">
        <w:rPr>
          <w:sz w:val="28"/>
          <w:szCs w:val="28"/>
        </w:rPr>
        <w:t>средств обработки этой информации. Для более чёткой организации данного участка работы полностью компьютеризировать табельный учет рабочего времени, начисление заработной платы, её синтетический и аналитический учет.</w:t>
      </w:r>
    </w:p>
    <w:p w:rsidR="00C97B3F" w:rsidRPr="00DE54DA" w:rsidRDefault="00C97B3F" w:rsidP="00A71CE8">
      <w:pPr>
        <w:pStyle w:val="a8"/>
        <w:ind w:firstLine="709"/>
        <w:rPr>
          <w:sz w:val="28"/>
          <w:szCs w:val="28"/>
        </w:rPr>
      </w:pPr>
      <w:r w:rsidRPr="00DE54DA">
        <w:rPr>
          <w:sz w:val="28"/>
          <w:szCs w:val="28"/>
        </w:rPr>
        <w:t>При этом во всех случаях этот участок работы должен обеспечить точность и своевременность табельного учета личного состава предприятия; правильное начисление заработной платы и других причитающихся работнику платежей-пособий по больничным листам, отпускных; распределение трудовых затрат по объектам учета и калькулирования; составление отчетности по труду.</w:t>
      </w:r>
    </w:p>
    <w:p w:rsidR="00C97B3F" w:rsidRPr="00DE54DA" w:rsidRDefault="00C97B3F" w:rsidP="00A71CE8">
      <w:pPr>
        <w:pStyle w:val="a8"/>
        <w:ind w:firstLine="709"/>
        <w:rPr>
          <w:sz w:val="28"/>
          <w:szCs w:val="28"/>
        </w:rPr>
      </w:pPr>
      <w:r w:rsidRPr="00DE54DA">
        <w:rPr>
          <w:sz w:val="28"/>
          <w:szCs w:val="28"/>
        </w:rPr>
        <w:t>Одну из самых сложностей составляет обилие нормативных актов, регулирующих данный раздел бухгалтерского учета. При чем несмотря на обилие нормативных актов, которых большинство осталось еще с времен СССР, имеются большое количество «пробелов» в законодательстве.</w:t>
      </w:r>
    </w:p>
    <w:p w:rsidR="00C97B3F" w:rsidRPr="00DE54DA" w:rsidRDefault="00C97B3F" w:rsidP="00A71CE8">
      <w:pPr>
        <w:pStyle w:val="a8"/>
        <w:ind w:firstLine="709"/>
        <w:rPr>
          <w:sz w:val="28"/>
          <w:szCs w:val="28"/>
        </w:rPr>
      </w:pPr>
      <w:r w:rsidRPr="00DE54DA">
        <w:rPr>
          <w:sz w:val="28"/>
          <w:szCs w:val="28"/>
        </w:rPr>
        <w:t xml:space="preserve">Таким образом, в данной курсовой работе были рассмотрены такие важнейшие пункты раздела бухгалтерского учета «Оплаты труда»: системы и формы оплаты труда, порядок документирования, порядок исчисления средств на оплату труда, ведение </w:t>
      </w:r>
      <w:r>
        <w:rPr>
          <w:sz w:val="28"/>
          <w:szCs w:val="28"/>
        </w:rPr>
        <w:t>бухгалтерского и налогового</w:t>
      </w:r>
      <w:r w:rsidRPr="00DE54DA">
        <w:rPr>
          <w:sz w:val="28"/>
          <w:szCs w:val="28"/>
        </w:rPr>
        <w:t xml:space="preserve"> учета заработной платы и др. вопросы организации. А также была рассмотрено нормативно - правовая база, составляющая основу для начисления заработной платы, компенсаций, надбавок, отпусков и т.п.</w:t>
      </w:r>
    </w:p>
    <w:p w:rsidR="00681B04" w:rsidRPr="00C17649" w:rsidRDefault="0008695F" w:rsidP="00A71CE8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1B04" w:rsidRPr="00C17649">
        <w:rPr>
          <w:b/>
          <w:sz w:val="28"/>
          <w:szCs w:val="28"/>
        </w:rPr>
        <w:t>Литература</w:t>
      </w:r>
      <w:bookmarkEnd w:id="2"/>
    </w:p>
    <w:p w:rsidR="00681B04" w:rsidRDefault="00681B04" w:rsidP="00A71CE8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E6F" w:rsidRPr="00FF5E6F" w:rsidRDefault="00FF5E6F" w:rsidP="0038109F">
      <w:pPr>
        <w:pStyle w:val="ConsTitle"/>
        <w:widowControl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Конституция Российской Федерации от 12.12.1993г.</w:t>
      </w:r>
    </w:p>
    <w:p w:rsidR="00681B04" w:rsidRPr="00DE54DA" w:rsidRDefault="00681B04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54DA">
        <w:rPr>
          <w:sz w:val="28"/>
          <w:szCs w:val="28"/>
        </w:rPr>
        <w:t>Гражданский Кодекс РФ, чч. 1 и 2.</w:t>
      </w:r>
    </w:p>
    <w:p w:rsidR="00681B04" w:rsidRPr="00DE54DA" w:rsidRDefault="00681B04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54DA">
        <w:rPr>
          <w:sz w:val="28"/>
          <w:szCs w:val="28"/>
        </w:rPr>
        <w:t>Налоговый Кодекс РФ. чч. 1 и 2</w:t>
      </w:r>
    </w:p>
    <w:p w:rsidR="00681B04" w:rsidRPr="00DE54DA" w:rsidRDefault="00681B04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54DA">
        <w:rPr>
          <w:sz w:val="28"/>
          <w:szCs w:val="28"/>
        </w:rPr>
        <w:t xml:space="preserve">Трудовой Кодекс РФ от 30 декабря 2001 года N 197-ФЗ </w:t>
      </w:r>
    </w:p>
    <w:p w:rsidR="00681B04" w:rsidRDefault="00681B04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54DA">
        <w:rPr>
          <w:sz w:val="28"/>
          <w:szCs w:val="28"/>
        </w:rPr>
        <w:t xml:space="preserve">Федеральный закон "О минимальном размере оплаты труда" N </w:t>
      </w:r>
      <w:r w:rsidR="00C97B3F">
        <w:rPr>
          <w:sz w:val="28"/>
          <w:szCs w:val="28"/>
        </w:rPr>
        <w:t>91</w:t>
      </w:r>
      <w:r w:rsidRPr="00DE54DA">
        <w:rPr>
          <w:sz w:val="28"/>
          <w:szCs w:val="28"/>
        </w:rPr>
        <w:t xml:space="preserve">-ФЗ от </w:t>
      </w:r>
      <w:r w:rsidR="00C97B3F">
        <w:rPr>
          <w:sz w:val="28"/>
          <w:szCs w:val="28"/>
        </w:rPr>
        <w:t>24.06.2008г</w:t>
      </w:r>
      <w:r w:rsidR="004B703C">
        <w:rPr>
          <w:sz w:val="28"/>
          <w:szCs w:val="28"/>
        </w:rPr>
        <w:t>.</w:t>
      </w:r>
    </w:p>
    <w:p w:rsidR="004B703C" w:rsidRDefault="004B703C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54DA">
        <w:rPr>
          <w:sz w:val="28"/>
          <w:szCs w:val="28"/>
        </w:rPr>
        <w:t>Федеральный закон от 29.12.2006 N 255-ФЗ "Об обеспечении пособиями по временной нетрудоспособности, по беременности и родам граждан, подлежащих обязательному социальному страхованию"</w:t>
      </w:r>
    </w:p>
    <w:p w:rsidR="00FF5E6F" w:rsidRDefault="00FF5E6F" w:rsidP="0038109F">
      <w:pPr>
        <w:numPr>
          <w:ilvl w:val="0"/>
          <w:numId w:val="8"/>
        </w:numPr>
        <w:tabs>
          <w:tab w:val="left" w:pos="284"/>
          <w:tab w:val="left" w:pos="400"/>
        </w:tabs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«Об обязательном пенсионном страховании в Российской Федерации» № 167-ФЗ от 15.12.2001г. ( с изм. и доп., вступающими в силу с 01.01.2009г.)</w:t>
      </w:r>
    </w:p>
    <w:p w:rsidR="00FF5E6F" w:rsidRDefault="00FF5E6F" w:rsidP="0038109F">
      <w:pPr>
        <w:numPr>
          <w:ilvl w:val="0"/>
          <w:numId w:val="8"/>
        </w:numPr>
        <w:tabs>
          <w:tab w:val="left" w:pos="284"/>
          <w:tab w:val="left" w:pos="400"/>
        </w:tabs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«Об исполнительном производстве» № 229-ФЗ от 02.10.2007г. ( ред. 30.12.2008г.)</w:t>
      </w:r>
    </w:p>
    <w:p w:rsidR="00FF5E6F" w:rsidRPr="00FF5E6F" w:rsidRDefault="00FF5E6F" w:rsidP="0038109F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F5E6F">
        <w:rPr>
          <w:sz w:val="28"/>
          <w:szCs w:val="28"/>
        </w:rPr>
        <w:t xml:space="preserve">Приказ Минфина РФ "Об утверждении Положения по бухгалтерскому учету "Расходы организации" ПБУ 10/99" от 06.05.1999 N 33н </w:t>
      </w:r>
      <w:r>
        <w:rPr>
          <w:sz w:val="28"/>
          <w:szCs w:val="28"/>
        </w:rPr>
        <w:t>(ред. от 27.11.2006)</w:t>
      </w:r>
    </w:p>
    <w:p w:rsidR="00681B04" w:rsidRPr="00DE54DA" w:rsidRDefault="00681B04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F5E6F">
        <w:rPr>
          <w:sz w:val="28"/>
          <w:szCs w:val="28"/>
        </w:rPr>
        <w:t xml:space="preserve">Постановление государственного комитета РФ по статистике от 5 января </w:t>
      </w:r>
      <w:smartTag w:uri="urn:schemas-microsoft-com:office:smarttags" w:element="metricconverter">
        <w:smartTagPr>
          <w:attr w:name="ProductID" w:val="2004 г"/>
        </w:smartTagPr>
        <w:r w:rsidRPr="00FF5E6F">
          <w:rPr>
            <w:sz w:val="28"/>
            <w:szCs w:val="28"/>
          </w:rPr>
          <w:t>2004 г</w:t>
        </w:r>
      </w:smartTag>
      <w:r w:rsidRPr="00FF5E6F">
        <w:rPr>
          <w:sz w:val="28"/>
          <w:szCs w:val="28"/>
        </w:rPr>
        <w:t>. № 1</w:t>
      </w:r>
      <w:r w:rsidR="0038109F">
        <w:rPr>
          <w:sz w:val="28"/>
          <w:szCs w:val="28"/>
        </w:rPr>
        <w:t xml:space="preserve"> </w:t>
      </w:r>
      <w:r w:rsidRPr="00FF5E6F">
        <w:rPr>
          <w:sz w:val="28"/>
          <w:szCs w:val="28"/>
        </w:rPr>
        <w:t>«Об утверждении унифицированных форм первичной учетной документации по учету труда и его оплаты»</w:t>
      </w:r>
    </w:p>
    <w:p w:rsidR="00681B04" w:rsidRPr="00DE54DA" w:rsidRDefault="00681B04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54DA">
        <w:rPr>
          <w:sz w:val="28"/>
          <w:szCs w:val="28"/>
        </w:rPr>
        <w:t xml:space="preserve">Постановление N 794/33-82 «Об утверждении основных положений о вахтовом методе организации работ» от 31 декабря </w:t>
      </w:r>
      <w:smartTag w:uri="urn:schemas-microsoft-com:office:smarttags" w:element="metricconverter">
        <w:smartTagPr>
          <w:attr w:name="ProductID" w:val="2004 г"/>
        </w:smartTagPr>
        <w:r w:rsidRPr="00DE54DA">
          <w:rPr>
            <w:sz w:val="28"/>
            <w:szCs w:val="28"/>
          </w:rPr>
          <w:t>1987 г</w:t>
        </w:r>
      </w:smartTag>
      <w:r w:rsidRPr="00DE54DA">
        <w:rPr>
          <w:sz w:val="28"/>
          <w:szCs w:val="28"/>
        </w:rPr>
        <w:t>. (с изм., внесенными решениями Верховного Суда РФ от 17.12.1999 N ГКПИ 99-924, от 04.07.2002 N ГКПИ 2002-398, от 19.02.2003 N ГКПИ 2003-29)</w:t>
      </w:r>
    </w:p>
    <w:p w:rsidR="00681B04" w:rsidRDefault="00681B04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54DA">
        <w:rPr>
          <w:sz w:val="28"/>
          <w:szCs w:val="28"/>
        </w:rPr>
        <w:t>План счетов бухгалтерского учета и инструкция по его применению (Приказ МФ РФ от 31</w:t>
      </w:r>
      <w:r w:rsidR="0038109F">
        <w:rPr>
          <w:sz w:val="28"/>
          <w:szCs w:val="28"/>
        </w:rPr>
        <w:t xml:space="preserve"> </w:t>
      </w:r>
      <w:r w:rsidRPr="00DE54DA"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04 г"/>
        </w:smartTagPr>
        <w:r w:rsidRPr="00DE54DA">
          <w:rPr>
            <w:sz w:val="28"/>
            <w:szCs w:val="28"/>
          </w:rPr>
          <w:t>2000 г</w:t>
        </w:r>
      </w:smartTag>
      <w:r w:rsidRPr="00DE54DA">
        <w:rPr>
          <w:sz w:val="28"/>
          <w:szCs w:val="28"/>
        </w:rPr>
        <w:t>. №94н)</w:t>
      </w:r>
    </w:p>
    <w:p w:rsidR="004B703C" w:rsidRPr="004B703C" w:rsidRDefault="004B703C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54DA">
        <w:rPr>
          <w:sz w:val="28"/>
          <w:szCs w:val="28"/>
        </w:rPr>
        <w:t>Журнал "Оплата труда: бухгалтерский учет и налогообложение", 2008, N 2</w:t>
      </w:r>
    </w:p>
    <w:p w:rsidR="007F33B5" w:rsidRDefault="007F33B5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54DA">
        <w:rPr>
          <w:sz w:val="28"/>
          <w:szCs w:val="28"/>
        </w:rPr>
        <w:t>«Упрощенная система налогообложения: бухгалтерский учет и налогообложение», 2008, №2</w:t>
      </w:r>
    </w:p>
    <w:p w:rsidR="0062402E" w:rsidRDefault="0062402E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Абош А. Суммированный учет рабочего времени.// Бухгалтерия и кадры,2008, №12.</w:t>
      </w:r>
    </w:p>
    <w:p w:rsidR="0062402E" w:rsidRDefault="0062402E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Виговский Е.В. Порядок исчисления заработной платы. Практика применения.//Трудовое право, 2009, №3</w:t>
      </w:r>
    </w:p>
    <w:p w:rsidR="004B703C" w:rsidRPr="00DE54DA" w:rsidRDefault="004B703C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Воробьева Е.В. Заработная плата в 2008 году, 2008</w:t>
      </w:r>
    </w:p>
    <w:p w:rsidR="004B703C" w:rsidRPr="004B703C" w:rsidRDefault="004B703C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Климова М.А. Заработная плата, 2008</w:t>
      </w:r>
    </w:p>
    <w:p w:rsidR="0062402E" w:rsidRPr="00DE54DA" w:rsidRDefault="0062402E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Кулаева Н.С. Исчисление среднего заработка// Налоговый вестник</w:t>
      </w:r>
      <w:r w:rsidR="00310423">
        <w:rPr>
          <w:sz w:val="28"/>
          <w:szCs w:val="28"/>
        </w:rPr>
        <w:t>, 2008, № 4</w:t>
      </w:r>
    </w:p>
    <w:p w:rsidR="00681B04" w:rsidRDefault="00681B04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54DA">
        <w:rPr>
          <w:sz w:val="28"/>
          <w:szCs w:val="28"/>
        </w:rPr>
        <w:t>Титова Г. Трудовые правоотношения // Финансовая газета. Региональный выпуск. 2004. - N 17.</w:t>
      </w:r>
    </w:p>
    <w:p w:rsidR="004B703C" w:rsidRPr="00DE54DA" w:rsidRDefault="004B703C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Турсина Е. А. Заработная плата : начисление, выплата и налогообложение, 2008</w:t>
      </w:r>
    </w:p>
    <w:p w:rsidR="00526FAB" w:rsidRDefault="00526FAB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54DA">
        <w:rPr>
          <w:sz w:val="28"/>
          <w:szCs w:val="28"/>
        </w:rPr>
        <w:t>"Финансовая газета. Региональный выпуск", 2008, N 6</w:t>
      </w:r>
    </w:p>
    <w:p w:rsidR="003225A0" w:rsidRDefault="003225A0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54DA">
        <w:rPr>
          <w:sz w:val="28"/>
          <w:szCs w:val="28"/>
        </w:rPr>
        <w:t>"Финансовая газета. Регионал</w:t>
      </w:r>
      <w:r>
        <w:rPr>
          <w:sz w:val="28"/>
          <w:szCs w:val="28"/>
        </w:rPr>
        <w:t>ьный выпуск", 2008, N 50</w:t>
      </w:r>
    </w:p>
    <w:p w:rsidR="003225A0" w:rsidRPr="003225A0" w:rsidRDefault="003225A0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E54DA">
        <w:rPr>
          <w:sz w:val="28"/>
          <w:szCs w:val="28"/>
        </w:rPr>
        <w:t>"Финансовая газета. Регионал</w:t>
      </w:r>
      <w:r>
        <w:rPr>
          <w:sz w:val="28"/>
          <w:szCs w:val="28"/>
        </w:rPr>
        <w:t>ьный выпуск", 2008, N 52</w:t>
      </w:r>
    </w:p>
    <w:p w:rsidR="003225A0" w:rsidRPr="00DE54DA" w:rsidRDefault="003225A0" w:rsidP="0038109F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71CE8">
        <w:rPr>
          <w:sz w:val="28"/>
          <w:szCs w:val="28"/>
        </w:rPr>
        <w:t>Феоктистов И.А., Филина Ф.Н.. Все о расчете, начислении и налогообложении заработной платы.// Росбух. - 2008</w:t>
      </w:r>
      <w:bookmarkStart w:id="3" w:name="_GoBack"/>
      <w:bookmarkEnd w:id="3"/>
    </w:p>
    <w:sectPr w:rsidR="003225A0" w:rsidRPr="00DE54DA" w:rsidSect="00130128">
      <w:headerReference w:type="even" r:id="rId7"/>
      <w:headerReference w:type="default" r:id="rId8"/>
      <w:footerReference w:type="even" r:id="rId9"/>
      <w:headerReference w:type="first" r:id="rId10"/>
      <w:type w:val="continuous"/>
      <w:pgSz w:w="11906" w:h="16838" w:code="9"/>
      <w:pgMar w:top="1134" w:right="851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0CD" w:rsidRDefault="00F550CD">
      <w:r>
        <w:separator/>
      </w:r>
    </w:p>
  </w:endnote>
  <w:endnote w:type="continuationSeparator" w:id="0">
    <w:p w:rsidR="00F550CD" w:rsidRDefault="00F5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D40" w:rsidRDefault="00B41D40" w:rsidP="00B63CFB">
    <w:pPr>
      <w:pStyle w:val="a6"/>
      <w:framePr w:wrap="around" w:vAnchor="text" w:hAnchor="margin" w:xAlign="right" w:y="1"/>
      <w:rPr>
        <w:rStyle w:val="a5"/>
      </w:rPr>
    </w:pPr>
  </w:p>
  <w:p w:rsidR="00B41D40" w:rsidRDefault="00B41D40" w:rsidP="000C503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0CD" w:rsidRDefault="00F550CD">
      <w:r>
        <w:separator/>
      </w:r>
    </w:p>
  </w:footnote>
  <w:footnote w:type="continuationSeparator" w:id="0">
    <w:p w:rsidR="00F550CD" w:rsidRDefault="00F5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D40" w:rsidRDefault="00B41D40" w:rsidP="00096630">
    <w:pPr>
      <w:pStyle w:val="a3"/>
      <w:framePr w:wrap="around" w:vAnchor="text" w:hAnchor="margin" w:xAlign="right" w:y="1"/>
      <w:rPr>
        <w:rStyle w:val="a5"/>
      </w:rPr>
    </w:pPr>
  </w:p>
  <w:p w:rsidR="00B41D40" w:rsidRDefault="00B41D40" w:rsidP="00FA0E3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61" w:rsidRDefault="008D5C8E">
    <w:pPr>
      <w:pStyle w:val="a3"/>
      <w:jc w:val="center"/>
    </w:pPr>
    <w:r>
      <w:rPr>
        <w:noProof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61" w:rsidRDefault="008D5C8E">
    <w:pPr>
      <w:pStyle w:val="a3"/>
      <w:jc w:val="center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63A25"/>
    <w:multiLevelType w:val="hybridMultilevel"/>
    <w:tmpl w:val="01DEF37A"/>
    <w:lvl w:ilvl="0" w:tplc="0CB619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93352A"/>
    <w:multiLevelType w:val="multilevel"/>
    <w:tmpl w:val="A3C0855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EE40085"/>
    <w:multiLevelType w:val="hybridMultilevel"/>
    <w:tmpl w:val="2DB2671C"/>
    <w:lvl w:ilvl="0" w:tplc="817AB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000DC3"/>
    <w:multiLevelType w:val="multilevel"/>
    <w:tmpl w:val="56B48D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F766C3"/>
    <w:multiLevelType w:val="hybridMultilevel"/>
    <w:tmpl w:val="E0ACB66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567387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1D242C90"/>
    <w:multiLevelType w:val="multilevel"/>
    <w:tmpl w:val="F78AFDB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DAF7EE6"/>
    <w:multiLevelType w:val="multilevel"/>
    <w:tmpl w:val="0419001F"/>
    <w:numStyleLink w:val="111111"/>
  </w:abstractNum>
  <w:abstractNum w:abstractNumId="8">
    <w:nsid w:val="3E0337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E810A9"/>
    <w:multiLevelType w:val="singleLevel"/>
    <w:tmpl w:val="B986D62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0">
    <w:nsid w:val="43264070"/>
    <w:multiLevelType w:val="multilevel"/>
    <w:tmpl w:val="B090252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CF92237"/>
    <w:multiLevelType w:val="multilevel"/>
    <w:tmpl w:val="1F0673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D2265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4F5E1163"/>
    <w:multiLevelType w:val="hybridMultilevel"/>
    <w:tmpl w:val="039E41D8"/>
    <w:lvl w:ilvl="0" w:tplc="6CC435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895208F"/>
    <w:multiLevelType w:val="hybridMultilevel"/>
    <w:tmpl w:val="D77E8844"/>
    <w:lvl w:ilvl="0" w:tplc="07BAC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D28AE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7367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EC9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3581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DF62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FB24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33C9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76BF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EDE3E49"/>
    <w:multiLevelType w:val="singleLevel"/>
    <w:tmpl w:val="74E6286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62954C22"/>
    <w:multiLevelType w:val="hybridMultilevel"/>
    <w:tmpl w:val="E19E1386"/>
    <w:lvl w:ilvl="0" w:tplc="5B5AF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761B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4F7D69"/>
    <w:multiLevelType w:val="multilevel"/>
    <w:tmpl w:val="05E2FCB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90C3BA9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>
    <w:nsid w:val="6FF553A7"/>
    <w:multiLevelType w:val="hybridMultilevel"/>
    <w:tmpl w:val="0346D65C"/>
    <w:lvl w:ilvl="0" w:tplc="FC18AEF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4D42D5D"/>
    <w:multiLevelType w:val="multilevel"/>
    <w:tmpl w:val="00CE48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</w:abstractNum>
  <w:abstractNum w:abstractNumId="22">
    <w:nsid w:val="78703F55"/>
    <w:multiLevelType w:val="hybridMultilevel"/>
    <w:tmpl w:val="1EEC8DE4"/>
    <w:lvl w:ilvl="0" w:tplc="D66ECE8A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A8875C2"/>
    <w:multiLevelType w:val="hybridMultilevel"/>
    <w:tmpl w:val="B6BAA562"/>
    <w:lvl w:ilvl="0" w:tplc="FC18AE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7960CA"/>
    <w:multiLevelType w:val="multilevel"/>
    <w:tmpl w:val="616A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5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6"/>
  </w:num>
  <w:num w:numId="9">
    <w:abstractNumId w:val="15"/>
  </w:num>
  <w:num w:numId="10">
    <w:abstractNumId w:val="9"/>
  </w:num>
  <w:num w:numId="11">
    <w:abstractNumId w:val="21"/>
  </w:num>
  <w:num w:numId="12">
    <w:abstractNumId w:val="1"/>
  </w:num>
  <w:num w:numId="13">
    <w:abstractNumId w:val="3"/>
  </w:num>
  <w:num w:numId="14">
    <w:abstractNumId w:val="11"/>
  </w:num>
  <w:num w:numId="15">
    <w:abstractNumId w:val="2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0"/>
  </w:num>
  <w:num w:numId="21">
    <w:abstractNumId w:val="22"/>
  </w:num>
  <w:num w:numId="22">
    <w:abstractNumId w:val="16"/>
  </w:num>
  <w:num w:numId="23">
    <w:abstractNumId w:val="13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E32"/>
    <w:rsid w:val="00000EFB"/>
    <w:rsid w:val="000051C5"/>
    <w:rsid w:val="000245EC"/>
    <w:rsid w:val="00025E5B"/>
    <w:rsid w:val="00026523"/>
    <w:rsid w:val="00034BA4"/>
    <w:rsid w:val="00034E4F"/>
    <w:rsid w:val="0005774B"/>
    <w:rsid w:val="00066AFE"/>
    <w:rsid w:val="000769B6"/>
    <w:rsid w:val="0008695F"/>
    <w:rsid w:val="00091927"/>
    <w:rsid w:val="00096630"/>
    <w:rsid w:val="000A14FD"/>
    <w:rsid w:val="000B0562"/>
    <w:rsid w:val="000B5800"/>
    <w:rsid w:val="000C41BD"/>
    <w:rsid w:val="000C503A"/>
    <w:rsid w:val="000D0778"/>
    <w:rsid w:val="000D4FF2"/>
    <w:rsid w:val="000E73D0"/>
    <w:rsid w:val="001029BF"/>
    <w:rsid w:val="00104F6B"/>
    <w:rsid w:val="00115871"/>
    <w:rsid w:val="00120C2D"/>
    <w:rsid w:val="00130128"/>
    <w:rsid w:val="0013056D"/>
    <w:rsid w:val="00141AC0"/>
    <w:rsid w:val="001530CF"/>
    <w:rsid w:val="001600BA"/>
    <w:rsid w:val="00167B06"/>
    <w:rsid w:val="00171A7A"/>
    <w:rsid w:val="0017445B"/>
    <w:rsid w:val="001948BA"/>
    <w:rsid w:val="001A772D"/>
    <w:rsid w:val="001B12E9"/>
    <w:rsid w:val="001B184C"/>
    <w:rsid w:val="001B19BA"/>
    <w:rsid w:val="001B652E"/>
    <w:rsid w:val="001B78B2"/>
    <w:rsid w:val="001F30C0"/>
    <w:rsid w:val="001F4E81"/>
    <w:rsid w:val="001F6B5D"/>
    <w:rsid w:val="00201271"/>
    <w:rsid w:val="002043FE"/>
    <w:rsid w:val="00252B08"/>
    <w:rsid w:val="00264EDA"/>
    <w:rsid w:val="002804D8"/>
    <w:rsid w:val="00284092"/>
    <w:rsid w:val="00284CCE"/>
    <w:rsid w:val="002C1B74"/>
    <w:rsid w:val="002C3517"/>
    <w:rsid w:val="002C4F97"/>
    <w:rsid w:val="002E53DE"/>
    <w:rsid w:val="002F3F5B"/>
    <w:rsid w:val="00310423"/>
    <w:rsid w:val="00312C67"/>
    <w:rsid w:val="003225A0"/>
    <w:rsid w:val="003244EE"/>
    <w:rsid w:val="0035617C"/>
    <w:rsid w:val="00356F29"/>
    <w:rsid w:val="00364B05"/>
    <w:rsid w:val="0038109F"/>
    <w:rsid w:val="00381F8C"/>
    <w:rsid w:val="0038654D"/>
    <w:rsid w:val="00390C0A"/>
    <w:rsid w:val="003A1338"/>
    <w:rsid w:val="003A2111"/>
    <w:rsid w:val="003D517E"/>
    <w:rsid w:val="003E487C"/>
    <w:rsid w:val="003E6829"/>
    <w:rsid w:val="003F3EC1"/>
    <w:rsid w:val="00404339"/>
    <w:rsid w:val="004045D8"/>
    <w:rsid w:val="00407461"/>
    <w:rsid w:val="00410C20"/>
    <w:rsid w:val="00416A1C"/>
    <w:rsid w:val="00422535"/>
    <w:rsid w:val="00423AB2"/>
    <w:rsid w:val="00425934"/>
    <w:rsid w:val="00445CA8"/>
    <w:rsid w:val="004535F9"/>
    <w:rsid w:val="0045590D"/>
    <w:rsid w:val="004607F2"/>
    <w:rsid w:val="00470B95"/>
    <w:rsid w:val="0048610A"/>
    <w:rsid w:val="004954F5"/>
    <w:rsid w:val="004A0F96"/>
    <w:rsid w:val="004B703C"/>
    <w:rsid w:val="004E60CE"/>
    <w:rsid w:val="004F3D61"/>
    <w:rsid w:val="004F4EA8"/>
    <w:rsid w:val="004F787A"/>
    <w:rsid w:val="005217E3"/>
    <w:rsid w:val="00526FAB"/>
    <w:rsid w:val="005313F3"/>
    <w:rsid w:val="00532457"/>
    <w:rsid w:val="00552721"/>
    <w:rsid w:val="0056083C"/>
    <w:rsid w:val="0056538B"/>
    <w:rsid w:val="005928DB"/>
    <w:rsid w:val="00593DCF"/>
    <w:rsid w:val="00596713"/>
    <w:rsid w:val="005A1B5A"/>
    <w:rsid w:val="005A7852"/>
    <w:rsid w:val="005D1B5B"/>
    <w:rsid w:val="005D4174"/>
    <w:rsid w:val="005E3C18"/>
    <w:rsid w:val="005E49BA"/>
    <w:rsid w:val="005F3AF7"/>
    <w:rsid w:val="006136B4"/>
    <w:rsid w:val="0061480E"/>
    <w:rsid w:val="0062402E"/>
    <w:rsid w:val="00624E9E"/>
    <w:rsid w:val="00630A01"/>
    <w:rsid w:val="006360AA"/>
    <w:rsid w:val="0064692D"/>
    <w:rsid w:val="00671379"/>
    <w:rsid w:val="006757D3"/>
    <w:rsid w:val="00677FF9"/>
    <w:rsid w:val="0068061B"/>
    <w:rsid w:val="00681B04"/>
    <w:rsid w:val="00682E35"/>
    <w:rsid w:val="00693381"/>
    <w:rsid w:val="006939A4"/>
    <w:rsid w:val="00694E2E"/>
    <w:rsid w:val="006A024D"/>
    <w:rsid w:val="006A2DF0"/>
    <w:rsid w:val="006A712B"/>
    <w:rsid w:val="006B0A18"/>
    <w:rsid w:val="006B6B0E"/>
    <w:rsid w:val="006C4A44"/>
    <w:rsid w:val="006F0AA4"/>
    <w:rsid w:val="006F4EC8"/>
    <w:rsid w:val="006F6EB2"/>
    <w:rsid w:val="00700ACA"/>
    <w:rsid w:val="00715AFB"/>
    <w:rsid w:val="0072316E"/>
    <w:rsid w:val="0073557E"/>
    <w:rsid w:val="00744012"/>
    <w:rsid w:val="00747D13"/>
    <w:rsid w:val="0075002F"/>
    <w:rsid w:val="0075307E"/>
    <w:rsid w:val="00753089"/>
    <w:rsid w:val="0075581D"/>
    <w:rsid w:val="00761E98"/>
    <w:rsid w:val="00775181"/>
    <w:rsid w:val="00776C19"/>
    <w:rsid w:val="00796CCE"/>
    <w:rsid w:val="00797525"/>
    <w:rsid w:val="007A1EAE"/>
    <w:rsid w:val="007A6F20"/>
    <w:rsid w:val="007D7421"/>
    <w:rsid w:val="007E5C06"/>
    <w:rsid w:val="007F33B5"/>
    <w:rsid w:val="007F42E3"/>
    <w:rsid w:val="007F438B"/>
    <w:rsid w:val="00803798"/>
    <w:rsid w:val="00843869"/>
    <w:rsid w:val="00857A8E"/>
    <w:rsid w:val="00865F7A"/>
    <w:rsid w:val="0088642C"/>
    <w:rsid w:val="008912F5"/>
    <w:rsid w:val="00892F37"/>
    <w:rsid w:val="008B16F1"/>
    <w:rsid w:val="008B32B8"/>
    <w:rsid w:val="008B3401"/>
    <w:rsid w:val="008B6308"/>
    <w:rsid w:val="008D5C8E"/>
    <w:rsid w:val="008E2FB5"/>
    <w:rsid w:val="008F7022"/>
    <w:rsid w:val="0091582F"/>
    <w:rsid w:val="00916F76"/>
    <w:rsid w:val="00933828"/>
    <w:rsid w:val="009400FE"/>
    <w:rsid w:val="0094788A"/>
    <w:rsid w:val="009620F2"/>
    <w:rsid w:val="00986703"/>
    <w:rsid w:val="00987AAA"/>
    <w:rsid w:val="009966D2"/>
    <w:rsid w:val="009A590C"/>
    <w:rsid w:val="009B6F17"/>
    <w:rsid w:val="009C7659"/>
    <w:rsid w:val="009D4BCC"/>
    <w:rsid w:val="009E1679"/>
    <w:rsid w:val="009F4937"/>
    <w:rsid w:val="009F69F8"/>
    <w:rsid w:val="00A157D2"/>
    <w:rsid w:val="00A20D51"/>
    <w:rsid w:val="00A26148"/>
    <w:rsid w:val="00A27A77"/>
    <w:rsid w:val="00A31EAD"/>
    <w:rsid w:val="00A40C16"/>
    <w:rsid w:val="00A50D08"/>
    <w:rsid w:val="00A53A9D"/>
    <w:rsid w:val="00A64BED"/>
    <w:rsid w:val="00A70786"/>
    <w:rsid w:val="00A71CE8"/>
    <w:rsid w:val="00A76A47"/>
    <w:rsid w:val="00AB028E"/>
    <w:rsid w:val="00AC292D"/>
    <w:rsid w:val="00AF7F59"/>
    <w:rsid w:val="00B207DA"/>
    <w:rsid w:val="00B27BD1"/>
    <w:rsid w:val="00B32621"/>
    <w:rsid w:val="00B41D40"/>
    <w:rsid w:val="00B42EBA"/>
    <w:rsid w:val="00B6270C"/>
    <w:rsid w:val="00B63CFB"/>
    <w:rsid w:val="00B749CC"/>
    <w:rsid w:val="00B7696A"/>
    <w:rsid w:val="00B82470"/>
    <w:rsid w:val="00B9763D"/>
    <w:rsid w:val="00BA6206"/>
    <w:rsid w:val="00BB0CBB"/>
    <w:rsid w:val="00BB22E0"/>
    <w:rsid w:val="00BC3EBC"/>
    <w:rsid w:val="00BC57BC"/>
    <w:rsid w:val="00BD4974"/>
    <w:rsid w:val="00BD5979"/>
    <w:rsid w:val="00BE09BD"/>
    <w:rsid w:val="00BE15DC"/>
    <w:rsid w:val="00BF221A"/>
    <w:rsid w:val="00C11811"/>
    <w:rsid w:val="00C14506"/>
    <w:rsid w:val="00C17649"/>
    <w:rsid w:val="00C20FEF"/>
    <w:rsid w:val="00C22A4C"/>
    <w:rsid w:val="00C318CC"/>
    <w:rsid w:val="00C635AC"/>
    <w:rsid w:val="00C75076"/>
    <w:rsid w:val="00C848D2"/>
    <w:rsid w:val="00C87ADC"/>
    <w:rsid w:val="00C95E61"/>
    <w:rsid w:val="00C976BA"/>
    <w:rsid w:val="00C97B3F"/>
    <w:rsid w:val="00CB6823"/>
    <w:rsid w:val="00CC6656"/>
    <w:rsid w:val="00CD39A0"/>
    <w:rsid w:val="00CE006E"/>
    <w:rsid w:val="00CF343B"/>
    <w:rsid w:val="00D11A2A"/>
    <w:rsid w:val="00D54A60"/>
    <w:rsid w:val="00D70B5D"/>
    <w:rsid w:val="00D76D02"/>
    <w:rsid w:val="00D918BC"/>
    <w:rsid w:val="00DB2B0E"/>
    <w:rsid w:val="00DB2EA2"/>
    <w:rsid w:val="00DD6F06"/>
    <w:rsid w:val="00DE54DA"/>
    <w:rsid w:val="00DF20E9"/>
    <w:rsid w:val="00E02600"/>
    <w:rsid w:val="00E14E66"/>
    <w:rsid w:val="00E214D2"/>
    <w:rsid w:val="00E24003"/>
    <w:rsid w:val="00E30A58"/>
    <w:rsid w:val="00E344C6"/>
    <w:rsid w:val="00E44A2E"/>
    <w:rsid w:val="00E477D4"/>
    <w:rsid w:val="00E777DB"/>
    <w:rsid w:val="00E80CFF"/>
    <w:rsid w:val="00E8664C"/>
    <w:rsid w:val="00E97A26"/>
    <w:rsid w:val="00EB4117"/>
    <w:rsid w:val="00EC0352"/>
    <w:rsid w:val="00EC299B"/>
    <w:rsid w:val="00EC7D34"/>
    <w:rsid w:val="00EE2E31"/>
    <w:rsid w:val="00F11B2F"/>
    <w:rsid w:val="00F1415C"/>
    <w:rsid w:val="00F15FEE"/>
    <w:rsid w:val="00F23175"/>
    <w:rsid w:val="00F261E9"/>
    <w:rsid w:val="00F31AA2"/>
    <w:rsid w:val="00F33436"/>
    <w:rsid w:val="00F34178"/>
    <w:rsid w:val="00F42551"/>
    <w:rsid w:val="00F4361C"/>
    <w:rsid w:val="00F5196C"/>
    <w:rsid w:val="00F550CD"/>
    <w:rsid w:val="00F71A7F"/>
    <w:rsid w:val="00F930DB"/>
    <w:rsid w:val="00F97386"/>
    <w:rsid w:val="00FA0E32"/>
    <w:rsid w:val="00FC43CA"/>
    <w:rsid w:val="00FD664A"/>
    <w:rsid w:val="00FE76FA"/>
    <w:rsid w:val="00FF4EC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5DCFB6-2C3E-45BF-97F8-536E22DD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57B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0D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0D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CA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45C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45CA8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A0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5CA8"/>
    <w:rPr>
      <w:rFonts w:cs="Times New Roman"/>
      <w:sz w:val="24"/>
      <w:szCs w:val="24"/>
    </w:rPr>
  </w:style>
  <w:style w:type="character" w:styleId="a5">
    <w:name w:val="page number"/>
    <w:uiPriority w:val="99"/>
    <w:rsid w:val="00FA0E32"/>
    <w:rPr>
      <w:rFonts w:cs="Times New Roman"/>
    </w:rPr>
  </w:style>
  <w:style w:type="paragraph" w:styleId="a6">
    <w:name w:val="footer"/>
    <w:basedOn w:val="a"/>
    <w:link w:val="a7"/>
    <w:uiPriority w:val="99"/>
    <w:rsid w:val="007D74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445CA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4559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B411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00E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Стиль Курсовой"/>
    <w:basedOn w:val="a"/>
    <w:link w:val="a9"/>
    <w:uiPriority w:val="99"/>
    <w:rsid w:val="00532457"/>
    <w:pPr>
      <w:spacing w:line="360" w:lineRule="auto"/>
      <w:ind w:firstLine="720"/>
      <w:jc w:val="both"/>
    </w:pPr>
  </w:style>
  <w:style w:type="character" w:customStyle="1" w:styleId="a9">
    <w:name w:val="Стиль Курсовой Знак"/>
    <w:link w:val="a8"/>
    <w:uiPriority w:val="99"/>
    <w:locked/>
    <w:rsid w:val="00532457"/>
    <w:rPr>
      <w:rFonts w:cs="Times New Roman"/>
      <w:sz w:val="24"/>
      <w:szCs w:val="24"/>
      <w:lang w:val="ru-RU" w:eastAsia="ru-RU" w:bidi="ar-SA"/>
    </w:rPr>
  </w:style>
  <w:style w:type="paragraph" w:customStyle="1" w:styleId="ConsTitle">
    <w:name w:val="ConsTitle"/>
    <w:uiPriority w:val="99"/>
    <w:rsid w:val="00681B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a">
    <w:name w:val="Body Text"/>
    <w:basedOn w:val="a"/>
    <w:link w:val="ab"/>
    <w:uiPriority w:val="99"/>
    <w:rsid w:val="00986703"/>
    <w:pPr>
      <w:spacing w:line="360" w:lineRule="auto"/>
    </w:pPr>
    <w:rPr>
      <w:sz w:val="28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445CA8"/>
    <w:rPr>
      <w:rFonts w:cs="Times New Roman"/>
      <w:sz w:val="24"/>
      <w:szCs w:val="24"/>
    </w:rPr>
  </w:style>
  <w:style w:type="character" w:styleId="ac">
    <w:name w:val="footnote reference"/>
    <w:uiPriority w:val="99"/>
    <w:semiHidden/>
    <w:rsid w:val="00986703"/>
    <w:rPr>
      <w:rFonts w:cs="Times New Roman"/>
      <w:vertAlign w:val="superscript"/>
    </w:rPr>
  </w:style>
  <w:style w:type="character" w:styleId="ad">
    <w:name w:val="Hyperlink"/>
    <w:uiPriority w:val="99"/>
    <w:rsid w:val="00A50D08"/>
    <w:rPr>
      <w:rFonts w:ascii="Times New Roman" w:hAnsi="Times New Roman" w:cs="Times New Roman"/>
      <w:color w:val="auto"/>
      <w:sz w:val="28"/>
      <w:szCs w:val="28"/>
      <w:u w:val="single"/>
    </w:rPr>
  </w:style>
  <w:style w:type="paragraph" w:styleId="31">
    <w:name w:val="toc 3"/>
    <w:basedOn w:val="a"/>
    <w:next w:val="a"/>
    <w:autoRedefine/>
    <w:uiPriority w:val="99"/>
    <w:semiHidden/>
    <w:rsid w:val="009E1679"/>
    <w:pPr>
      <w:tabs>
        <w:tab w:val="right" w:leader="dot" w:pos="8296"/>
      </w:tabs>
      <w:spacing w:line="360" w:lineRule="auto"/>
      <w:jc w:val="center"/>
    </w:pPr>
    <w:rPr>
      <w:i/>
      <w:noProof/>
      <w:sz w:val="28"/>
      <w:szCs w:val="28"/>
    </w:rPr>
  </w:style>
  <w:style w:type="paragraph" w:customStyle="1" w:styleId="ConsNormal">
    <w:name w:val="ConsNormal"/>
    <w:uiPriority w:val="99"/>
    <w:rsid w:val="00FE76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note text"/>
    <w:basedOn w:val="a"/>
    <w:link w:val="af"/>
    <w:uiPriority w:val="99"/>
    <w:semiHidden/>
    <w:rsid w:val="00C95E6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445CA8"/>
    <w:rPr>
      <w:rFonts w:cs="Times New Roman"/>
    </w:rPr>
  </w:style>
  <w:style w:type="paragraph" w:customStyle="1" w:styleId="ConsNonformat">
    <w:name w:val="ConsNonformat"/>
    <w:uiPriority w:val="99"/>
    <w:rsid w:val="00102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1029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uiPriority w:val="99"/>
    <w:rsid w:val="00102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713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104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04F6B"/>
    <w:rPr>
      <w:rFonts w:ascii="Courier New" w:hAnsi="Courier New" w:cs="Courier New"/>
    </w:rPr>
  </w:style>
  <w:style w:type="numbering" w:styleId="111111">
    <w:name w:val="Outline List 2"/>
    <w:basedOn w:val="a2"/>
    <w:uiPriority w:val="99"/>
    <w:semiHidden/>
    <w:unhideWhenUsed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42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5931</Words>
  <Characters>33811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39663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FAR</dc:creator>
  <cp:keywords/>
  <dc:description/>
  <cp:lastModifiedBy>admin</cp:lastModifiedBy>
  <cp:revision>2</cp:revision>
  <cp:lastPrinted>2009-05-18T09:08:00Z</cp:lastPrinted>
  <dcterms:created xsi:type="dcterms:W3CDTF">2014-03-04T05:39:00Z</dcterms:created>
  <dcterms:modified xsi:type="dcterms:W3CDTF">2014-03-04T05:39:00Z</dcterms:modified>
</cp:coreProperties>
</file>