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BE2177">
        <w:rPr>
          <w:rFonts w:ascii="Times New Roman" w:hAnsi="Times New Roman"/>
          <w:b/>
          <w:bCs/>
          <w:sz w:val="28"/>
          <w:lang w:val="ru-RU"/>
        </w:rPr>
        <w:t>АКАДЕМИЯ ТРУДА И СОЦИАЛЬНЫХ ОТНОШЕНИЙ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BE2177">
        <w:rPr>
          <w:rFonts w:ascii="Times New Roman" w:hAnsi="Times New Roman"/>
          <w:b/>
          <w:bCs/>
          <w:sz w:val="28"/>
          <w:lang w:val="ru-RU"/>
        </w:rPr>
        <w:t>УРАЛЬСКИЙ СОЦИАЛЬНО-ЭКОНОМИЧЕСКИЙ ИНСТИТУТ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lang w:val="ru-RU"/>
        </w:rPr>
      </w:pPr>
      <w:r w:rsidRPr="00BE2177">
        <w:rPr>
          <w:rFonts w:ascii="Times New Roman" w:hAnsi="Times New Roman"/>
          <w:b/>
          <w:bCs/>
          <w:sz w:val="28"/>
          <w:lang w:val="ru-RU"/>
        </w:rPr>
        <w:t xml:space="preserve">ФАКУЛЬТЕТ </w:t>
      </w:r>
      <w:r w:rsidRPr="00BE2177">
        <w:rPr>
          <w:rFonts w:ascii="Times New Roman" w:hAnsi="Times New Roman"/>
          <w:b/>
          <w:bCs/>
          <w:sz w:val="28"/>
          <w:szCs w:val="28"/>
          <w:lang w:val="ru-RU"/>
        </w:rPr>
        <w:t>Экономический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BE2177">
        <w:rPr>
          <w:rFonts w:ascii="Times New Roman" w:hAnsi="Times New Roman"/>
          <w:b/>
          <w:bCs/>
          <w:sz w:val="28"/>
          <w:lang w:val="ru-RU"/>
        </w:rPr>
        <w:t xml:space="preserve">СПЕЦИАЛЬНОСТЬ </w:t>
      </w:r>
      <w:r w:rsidRPr="00BE2177">
        <w:rPr>
          <w:rFonts w:ascii="Times New Roman" w:hAnsi="Times New Roman"/>
          <w:b/>
          <w:bCs/>
          <w:sz w:val="28"/>
          <w:szCs w:val="28"/>
          <w:lang w:val="ru-RU"/>
        </w:rPr>
        <w:t>«Бухгалтерский учет, анализ и аудит»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BE2177">
        <w:rPr>
          <w:rFonts w:ascii="Times New Roman" w:hAnsi="Times New Roman"/>
          <w:b/>
          <w:bCs/>
          <w:sz w:val="28"/>
          <w:lang w:val="ru-RU"/>
        </w:rPr>
        <w:t xml:space="preserve">КАФЕДРА </w:t>
      </w:r>
      <w:r w:rsidRPr="00BE2177">
        <w:rPr>
          <w:rFonts w:ascii="Times New Roman" w:hAnsi="Times New Roman"/>
          <w:b/>
          <w:bCs/>
          <w:sz w:val="28"/>
          <w:szCs w:val="28"/>
          <w:lang w:val="ru-RU"/>
        </w:rPr>
        <w:t>бухгалтерского учета, анализа и аудита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BE2177">
        <w:rPr>
          <w:rFonts w:ascii="Times New Roman" w:hAnsi="Times New Roman"/>
          <w:b/>
          <w:sz w:val="28"/>
          <w:lang w:val="ru-RU"/>
        </w:rPr>
        <w:t>КУРСОВАЯ РАБОТА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pStyle w:val="8"/>
        <w:widowControl w:val="0"/>
        <w:spacing w:line="360" w:lineRule="auto"/>
        <w:ind w:firstLine="709"/>
        <w:rPr>
          <w:b/>
        </w:rPr>
      </w:pPr>
      <w:r w:rsidRPr="00BE2177">
        <w:rPr>
          <w:b/>
        </w:rPr>
        <w:t>По дисциплине: «Бухгалтерский (финансовый) учет»</w:t>
      </w:r>
    </w:p>
    <w:p w:rsidR="00013537" w:rsidRPr="00BE2177" w:rsidRDefault="00013537" w:rsidP="00BE2177">
      <w:pPr>
        <w:pStyle w:val="5"/>
        <w:widowControl w:val="0"/>
        <w:spacing w:line="360" w:lineRule="auto"/>
        <w:ind w:firstLine="709"/>
        <w:rPr>
          <w:sz w:val="28"/>
        </w:rPr>
      </w:pPr>
      <w:r w:rsidRPr="00BE2177">
        <w:rPr>
          <w:sz w:val="28"/>
        </w:rPr>
        <w:t>На тему: «Учет нематериальных активов»</w:t>
      </w: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0E41F5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E2177">
        <w:rPr>
          <w:rFonts w:ascii="Times New Roman" w:hAnsi="Times New Roman"/>
          <w:sz w:val="28"/>
          <w:lang w:val="ru-RU"/>
        </w:rPr>
        <w:t>Студент группы БСВ-302</w:t>
      </w:r>
    </w:p>
    <w:p w:rsidR="00013537" w:rsidRPr="00BE2177" w:rsidRDefault="00013537" w:rsidP="000E41F5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E2177">
        <w:rPr>
          <w:rFonts w:ascii="Times New Roman" w:hAnsi="Times New Roman"/>
          <w:sz w:val="28"/>
          <w:lang w:val="ru-RU"/>
        </w:rPr>
        <w:t>Воробьева Галина Павловна</w:t>
      </w:r>
    </w:p>
    <w:p w:rsidR="00013537" w:rsidRPr="00BE2177" w:rsidRDefault="00013537" w:rsidP="000E41F5">
      <w:pPr>
        <w:keepNext/>
        <w:widowControl w:val="0"/>
        <w:tabs>
          <w:tab w:val="left" w:pos="3200"/>
        </w:tabs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E2177">
        <w:rPr>
          <w:rFonts w:ascii="Times New Roman" w:hAnsi="Times New Roman"/>
          <w:sz w:val="28"/>
          <w:lang w:val="ru-RU"/>
        </w:rPr>
        <w:t>Руководитель</w:t>
      </w:r>
    </w:p>
    <w:p w:rsidR="00013537" w:rsidRPr="00BE2177" w:rsidRDefault="00013537" w:rsidP="000E41F5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Васильева Елена Петровна,</w:t>
      </w:r>
    </w:p>
    <w:p w:rsidR="00013537" w:rsidRPr="00BE2177" w:rsidRDefault="00013537" w:rsidP="000E41F5">
      <w:pPr>
        <w:pStyle w:val="8"/>
        <w:widowControl w:val="0"/>
        <w:spacing w:line="360" w:lineRule="auto"/>
        <w:jc w:val="both"/>
      </w:pPr>
      <w:r w:rsidRPr="00BE2177">
        <w:t>ст. преподаватель</w:t>
      </w:r>
    </w:p>
    <w:p w:rsidR="00013537" w:rsidRDefault="00013537" w:rsidP="000E41F5">
      <w:pPr>
        <w:keepNext/>
        <w:widowControl w:val="0"/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BE2177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13537" w:rsidRPr="00BE2177" w:rsidRDefault="00013537" w:rsidP="00BE2177">
      <w:pPr>
        <w:pStyle w:val="8"/>
        <w:widowControl w:val="0"/>
        <w:spacing w:line="360" w:lineRule="auto"/>
        <w:ind w:firstLine="709"/>
      </w:pPr>
      <w:r w:rsidRPr="00BE2177">
        <w:t>Челябинск</w:t>
      </w:r>
    </w:p>
    <w:p w:rsidR="00013537" w:rsidRPr="00BE2177" w:rsidRDefault="00013537" w:rsidP="00BE2177">
      <w:pPr>
        <w:pStyle w:val="8"/>
        <w:widowControl w:val="0"/>
        <w:spacing w:line="360" w:lineRule="auto"/>
        <w:ind w:firstLine="709"/>
      </w:pPr>
      <w:r w:rsidRPr="00BE2177">
        <w:t>2010</w:t>
      </w:r>
    </w:p>
    <w:p w:rsidR="00013537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  <w:r w:rsidR="00013537" w:rsidRPr="00BE2177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D6D07" w:rsidRPr="00BE2177" w:rsidRDefault="00CD6D07" w:rsidP="00BE2177">
      <w:pPr>
        <w:pStyle w:val="a3"/>
        <w:keepNext/>
        <w:widowControl w:val="0"/>
        <w:spacing w:line="360" w:lineRule="auto"/>
        <w:jc w:val="left"/>
        <w:rPr>
          <w:sz w:val="28"/>
          <w:szCs w:val="28"/>
        </w:rPr>
      </w:pPr>
    </w:p>
    <w:p w:rsidR="00CD6D07" w:rsidRPr="00BE2177" w:rsidRDefault="00CD6D07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Введение</w:t>
      </w:r>
    </w:p>
    <w:p w:rsidR="00CD6D07" w:rsidRPr="00BE2177" w:rsidRDefault="00A14AF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Глава 1 Сущность и виды нематериальных активов</w:t>
      </w:r>
    </w:p>
    <w:p w:rsidR="00BE2177" w:rsidRDefault="00355210" w:rsidP="00932C06">
      <w:pPr>
        <w:pStyle w:val="a3"/>
        <w:keepNext/>
        <w:widowControl w:val="0"/>
        <w:numPr>
          <w:ilvl w:val="1"/>
          <w:numId w:val="2"/>
        </w:numPr>
        <w:tabs>
          <w:tab w:val="clear" w:pos="1395"/>
          <w:tab w:val="num" w:pos="851"/>
        </w:tabs>
        <w:spacing w:line="360" w:lineRule="auto"/>
        <w:ind w:left="0" w:firstLine="0"/>
        <w:jc w:val="left"/>
        <w:rPr>
          <w:sz w:val="28"/>
        </w:rPr>
      </w:pPr>
      <w:r w:rsidRPr="00BE2177">
        <w:rPr>
          <w:sz w:val="28"/>
        </w:rPr>
        <w:t>Понятие</w:t>
      </w:r>
      <w:r w:rsidR="00BC514E" w:rsidRPr="00BE2177">
        <w:rPr>
          <w:sz w:val="28"/>
        </w:rPr>
        <w:t xml:space="preserve"> и</w:t>
      </w:r>
      <w:r w:rsidRPr="00BE2177">
        <w:rPr>
          <w:sz w:val="28"/>
        </w:rPr>
        <w:t xml:space="preserve"> классификация </w:t>
      </w:r>
      <w:r w:rsidR="00A14AF0" w:rsidRPr="00BE2177">
        <w:rPr>
          <w:sz w:val="28"/>
        </w:rPr>
        <w:t xml:space="preserve">нематериальных активов </w:t>
      </w:r>
    </w:p>
    <w:p w:rsidR="00A14AF0" w:rsidRPr="00BE2177" w:rsidRDefault="00BC514E" w:rsidP="00932C06">
      <w:pPr>
        <w:pStyle w:val="a3"/>
        <w:keepNext/>
        <w:widowControl w:val="0"/>
        <w:numPr>
          <w:ilvl w:val="1"/>
          <w:numId w:val="2"/>
        </w:numPr>
        <w:tabs>
          <w:tab w:val="clear" w:pos="1395"/>
          <w:tab w:val="num" w:pos="851"/>
        </w:tabs>
        <w:spacing w:line="360" w:lineRule="auto"/>
        <w:ind w:left="0" w:firstLine="0"/>
        <w:jc w:val="left"/>
        <w:rPr>
          <w:sz w:val="28"/>
        </w:rPr>
      </w:pPr>
      <w:r w:rsidRPr="00BE2177">
        <w:rPr>
          <w:sz w:val="28"/>
        </w:rPr>
        <w:t>Оценка</w:t>
      </w:r>
      <w:r w:rsidR="00A14AF0" w:rsidRPr="00BE2177">
        <w:rPr>
          <w:sz w:val="28"/>
        </w:rPr>
        <w:t xml:space="preserve"> нематериальных активов</w:t>
      </w:r>
    </w:p>
    <w:p w:rsidR="00BE3E23" w:rsidRPr="00BE2177" w:rsidRDefault="000138F4" w:rsidP="00932C06">
      <w:pPr>
        <w:pStyle w:val="a3"/>
        <w:keepNext/>
        <w:widowControl w:val="0"/>
        <w:numPr>
          <w:ilvl w:val="1"/>
          <w:numId w:val="2"/>
        </w:numPr>
        <w:tabs>
          <w:tab w:val="clear" w:pos="1395"/>
          <w:tab w:val="num" w:pos="851"/>
        </w:tabs>
        <w:spacing w:line="360" w:lineRule="auto"/>
        <w:ind w:left="0" w:firstLine="0"/>
        <w:jc w:val="left"/>
        <w:rPr>
          <w:sz w:val="28"/>
        </w:rPr>
      </w:pPr>
      <w:r w:rsidRPr="00BE2177">
        <w:rPr>
          <w:sz w:val="28"/>
        </w:rPr>
        <w:t>Деловая репутация</w:t>
      </w:r>
    </w:p>
    <w:p w:rsidR="00A14AF0" w:rsidRPr="00BE2177" w:rsidRDefault="00A14AF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Глава 2 Учет нематериальных активов</w:t>
      </w:r>
    </w:p>
    <w:p w:rsidR="00A14AF0" w:rsidRPr="00BE2177" w:rsidRDefault="00975E34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2.1</w:t>
      </w:r>
      <w:r w:rsidR="00BE2177">
        <w:rPr>
          <w:sz w:val="28"/>
        </w:rPr>
        <w:t xml:space="preserve"> </w:t>
      </w:r>
      <w:r w:rsidR="00A14AF0" w:rsidRPr="00BE2177">
        <w:rPr>
          <w:sz w:val="28"/>
        </w:rPr>
        <w:t>Учет поступления нематериальных активов</w:t>
      </w:r>
    </w:p>
    <w:p w:rsidR="00A14AF0" w:rsidRPr="00BE2177" w:rsidRDefault="00A14AF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2.2</w:t>
      </w:r>
      <w:r w:rsidR="00BE2177">
        <w:rPr>
          <w:sz w:val="28"/>
        </w:rPr>
        <w:t xml:space="preserve"> </w:t>
      </w:r>
      <w:r w:rsidR="00975E34" w:rsidRPr="00BE2177">
        <w:rPr>
          <w:sz w:val="28"/>
        </w:rPr>
        <w:t>Учет амортизации и выбытия нематериальных активов</w:t>
      </w:r>
    </w:p>
    <w:p w:rsidR="00A14AF0" w:rsidRPr="00BE2177" w:rsidRDefault="00A14AF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2.3</w:t>
      </w:r>
      <w:r w:rsidR="00BE2177">
        <w:rPr>
          <w:sz w:val="28"/>
        </w:rPr>
        <w:t xml:space="preserve"> </w:t>
      </w:r>
      <w:r w:rsidRPr="00BE2177">
        <w:rPr>
          <w:sz w:val="28"/>
        </w:rPr>
        <w:t>Учет операций, связанных с предоставлением права на</w:t>
      </w:r>
      <w:r w:rsidR="00BE2177">
        <w:rPr>
          <w:sz w:val="28"/>
        </w:rPr>
        <w:t xml:space="preserve"> </w:t>
      </w:r>
      <w:r w:rsidRPr="00BE2177">
        <w:rPr>
          <w:sz w:val="28"/>
        </w:rPr>
        <w:t>использование нематериальных активов</w:t>
      </w:r>
    </w:p>
    <w:p w:rsidR="00CD6D07" w:rsidRPr="00BE2177" w:rsidRDefault="00CD6D07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Заключение</w:t>
      </w:r>
    </w:p>
    <w:p w:rsidR="00603F80" w:rsidRPr="00BE2177" w:rsidRDefault="00603F8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Список литературы</w:t>
      </w:r>
    </w:p>
    <w:p w:rsidR="00603F80" w:rsidRPr="00BE2177" w:rsidRDefault="00603F80" w:rsidP="00BE2177">
      <w:pPr>
        <w:pStyle w:val="a3"/>
        <w:keepNext/>
        <w:widowControl w:val="0"/>
        <w:spacing w:line="360" w:lineRule="auto"/>
        <w:jc w:val="left"/>
        <w:rPr>
          <w:sz w:val="28"/>
        </w:rPr>
      </w:pPr>
      <w:r w:rsidRPr="00BE2177">
        <w:rPr>
          <w:sz w:val="28"/>
        </w:rPr>
        <w:t>Практическая часть</w:t>
      </w:r>
    </w:p>
    <w:p w:rsidR="00CD6D07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CD6D07" w:rsidRPr="00BE2177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817F4C" w:rsidRPr="00BE2177" w:rsidRDefault="00817F4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7F4C" w:rsidRPr="00BE2177" w:rsidRDefault="00F67F7C" w:rsidP="00BE2177">
      <w:pPr>
        <w:pStyle w:val="a6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177">
        <w:rPr>
          <w:b/>
          <w:sz w:val="28"/>
          <w:szCs w:val="28"/>
        </w:rPr>
        <w:t>Актуальность темы.</w:t>
      </w:r>
      <w:r w:rsidRPr="00BE2177">
        <w:rPr>
          <w:sz w:val="28"/>
        </w:rPr>
        <w:t xml:space="preserve"> </w:t>
      </w:r>
      <w:r w:rsidR="009559C0" w:rsidRPr="00BE2177">
        <w:rPr>
          <w:sz w:val="28"/>
          <w:szCs w:val="28"/>
        </w:rPr>
        <w:t xml:space="preserve">Сегодня возрастающую долю экономической деятельности составляет обмен идеями, информацией, опытом и услугами. Прибыльность </w:t>
      </w:r>
      <w:r w:rsidR="00376757" w:rsidRPr="00BE2177">
        <w:rPr>
          <w:sz w:val="28"/>
          <w:szCs w:val="28"/>
        </w:rPr>
        <w:t>организаций</w:t>
      </w:r>
      <w:r w:rsidR="009559C0" w:rsidRPr="00BE2177">
        <w:rPr>
          <w:sz w:val="28"/>
          <w:szCs w:val="28"/>
        </w:rPr>
        <w:t xml:space="preserve"> чаще увеличивается благодаря организационным способностям управляющих, нежели контролем над материальными ресурсами</w:t>
      </w:r>
      <w:r w:rsidR="00376757" w:rsidRPr="00BE2177">
        <w:rPr>
          <w:sz w:val="28"/>
          <w:szCs w:val="28"/>
        </w:rPr>
        <w:t>.</w:t>
      </w:r>
      <w:r w:rsidR="00BE2177">
        <w:rPr>
          <w:sz w:val="28"/>
          <w:szCs w:val="28"/>
        </w:rPr>
        <w:t xml:space="preserve"> </w:t>
      </w:r>
      <w:r w:rsidR="00817F4C" w:rsidRPr="00BE2177">
        <w:rPr>
          <w:sz w:val="28"/>
          <w:szCs w:val="28"/>
        </w:rPr>
        <w:t>Роль интеллектуальной собственности на современном этапе инновационного развития экономики трудно переоценить. Сегодня обладание лишь материальными активами не гарантирует максимальные доходы. Увеличение числа компаний, работающих в сфере высоких технологий, свидетельствует о важности для современной экономики нематериальной составляющей производственных внеоборотных активов. Стремительный рост стоимости компаний, которые не обладают сколько-нибудь значительными материальными ресурсами, демонстрирует серьезное отношение рынков капитала к бизнесу, основанному на нематериальных ресурсах.</w:t>
      </w:r>
      <w:r w:rsidR="00376757" w:rsidRPr="00BE2177">
        <w:rPr>
          <w:sz w:val="28"/>
          <w:szCs w:val="28"/>
        </w:rPr>
        <w:t xml:space="preserve"> Но, несмотря на их важность, нематериальные активы трудно измеримы, если вообще поддаются измерению, и их истинное значение для общества остается не понятым. </w:t>
      </w:r>
    </w:p>
    <w:p w:rsidR="00F67F7C" w:rsidRPr="00BE2177" w:rsidRDefault="00F67F7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Цель курсовой работы.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Целью моей курсовой работы является раскрытие </w:t>
      </w:r>
      <w:r w:rsidR="00BD5DC7" w:rsidRPr="00BE2177">
        <w:rPr>
          <w:rFonts w:ascii="Times New Roman" w:hAnsi="Times New Roman"/>
          <w:sz w:val="28"/>
          <w:szCs w:val="28"/>
          <w:lang w:val="ru-RU"/>
        </w:rPr>
        <w:t>понятия и принципов учета нематериальных активов.</w:t>
      </w:r>
    </w:p>
    <w:p w:rsidR="00BD5DC7" w:rsidRPr="00BE2177" w:rsidRDefault="00BD5DC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Задачи.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5AF0" w:rsidRPr="00BE2177">
        <w:rPr>
          <w:rFonts w:ascii="Times New Roman" w:hAnsi="Times New Roman"/>
          <w:sz w:val="28"/>
          <w:szCs w:val="28"/>
          <w:lang w:val="ru-RU"/>
        </w:rPr>
        <w:t xml:space="preserve">Цель курсовой работы осуществляется в следующих задачах: </w:t>
      </w:r>
    </w:p>
    <w:p w:rsidR="001D5AF0" w:rsidRPr="00BE2177" w:rsidRDefault="001D5AF0" w:rsidP="00BE217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раскрыть понятие нематериальных активов и их классификацию;</w:t>
      </w:r>
    </w:p>
    <w:p w:rsidR="001D5AF0" w:rsidRPr="00BE2177" w:rsidRDefault="00EB6B0B" w:rsidP="00BE217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рассмотреть оценку нематериальных активов;</w:t>
      </w:r>
    </w:p>
    <w:p w:rsidR="00050ACA" w:rsidRPr="00BE2177" w:rsidRDefault="000138F4" w:rsidP="00BE217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раскрыть понятие </w:t>
      </w:r>
      <w:r w:rsidR="00050ACA" w:rsidRPr="00BE2177">
        <w:rPr>
          <w:rFonts w:ascii="Times New Roman" w:hAnsi="Times New Roman"/>
          <w:sz w:val="28"/>
          <w:szCs w:val="28"/>
          <w:lang w:val="ru-RU"/>
        </w:rPr>
        <w:t xml:space="preserve">и сущность 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деловой </w:t>
      </w:r>
      <w:r w:rsidR="00050ACA" w:rsidRPr="00BE2177">
        <w:rPr>
          <w:rFonts w:ascii="Times New Roman" w:hAnsi="Times New Roman"/>
          <w:sz w:val="28"/>
          <w:szCs w:val="28"/>
          <w:lang w:val="ru-RU"/>
        </w:rPr>
        <w:t>репутации;</w:t>
      </w:r>
    </w:p>
    <w:p w:rsidR="00050ACA" w:rsidRPr="00BE2177" w:rsidRDefault="00050ACA" w:rsidP="00BE217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отразить учет нематериальных активов при поступлении и выбытии.</w:t>
      </w:r>
    </w:p>
    <w:p w:rsidR="00604415" w:rsidRDefault="00050ACA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Данная курсовая работа выполнена на</w:t>
      </w:r>
      <w:r w:rsidR="00A568D5" w:rsidRPr="00BE2177">
        <w:rPr>
          <w:rFonts w:ascii="Times New Roman" w:hAnsi="Times New Roman"/>
          <w:sz w:val="28"/>
          <w:szCs w:val="28"/>
          <w:lang w:val="ru-RU"/>
        </w:rPr>
        <w:t xml:space="preserve"> следующих источниках: стандарт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бухгалтерского учета в Российской Федерации, учебники, учебные пособия, журналы.</w:t>
      </w:r>
    </w:p>
    <w:p w:rsidR="00CD6D07" w:rsidRPr="00BE2177" w:rsidRDefault="00604415" w:rsidP="00604415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418FC" w:rsidRPr="00BE2177">
        <w:rPr>
          <w:rFonts w:ascii="Times New Roman" w:hAnsi="Times New Roman"/>
          <w:sz w:val="28"/>
          <w:szCs w:val="28"/>
          <w:lang w:val="ru-RU"/>
        </w:rPr>
        <w:t>Глава 1 Сущность и виды нематериальных активов</w:t>
      </w:r>
    </w:p>
    <w:p w:rsidR="004418FC" w:rsidRPr="00BE2177" w:rsidRDefault="004418F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8FC" w:rsidRPr="00BE2177" w:rsidRDefault="004418F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1.1 Понятие</w:t>
      </w:r>
      <w:r w:rsidR="00BC514E" w:rsidRPr="00BE217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355210" w:rsidRPr="00BE2177">
        <w:rPr>
          <w:rFonts w:ascii="Times New Roman" w:hAnsi="Times New Roman"/>
          <w:sz w:val="28"/>
          <w:szCs w:val="28"/>
          <w:lang w:val="ru-RU"/>
        </w:rPr>
        <w:t xml:space="preserve"> классификация </w:t>
      </w:r>
      <w:r w:rsidRPr="00BE2177">
        <w:rPr>
          <w:rFonts w:ascii="Times New Roman" w:hAnsi="Times New Roman"/>
          <w:sz w:val="28"/>
          <w:szCs w:val="28"/>
          <w:lang w:val="ru-RU"/>
        </w:rPr>
        <w:t>нематериальных активов</w:t>
      </w:r>
    </w:p>
    <w:p w:rsidR="00205E5C" w:rsidRPr="00BE2177" w:rsidRDefault="00205E5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210" w:rsidRPr="00BE2177" w:rsidRDefault="0035521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Организация бухгалтерского учета нематериальных активов регулируется Положением по бухгалтерскому учету «Учет нематериальных активов» (ПБУ 14/2007).</w:t>
      </w:r>
    </w:p>
    <w:p w:rsidR="00205E5C" w:rsidRPr="00BE2177" w:rsidRDefault="00205E5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Нематериальные активы – это </w:t>
      </w:r>
      <w:r w:rsidR="00B578BB" w:rsidRPr="00BE2177">
        <w:rPr>
          <w:rFonts w:ascii="Times New Roman" w:hAnsi="Times New Roman"/>
          <w:sz w:val="28"/>
          <w:szCs w:val="28"/>
          <w:lang w:val="ru-RU"/>
        </w:rPr>
        <w:t>средства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, не имеющие </w:t>
      </w:r>
      <w:r w:rsidR="00B578BB" w:rsidRPr="00BE2177">
        <w:rPr>
          <w:rFonts w:ascii="Times New Roman" w:hAnsi="Times New Roman"/>
          <w:sz w:val="28"/>
          <w:szCs w:val="28"/>
          <w:lang w:val="ru-RU"/>
        </w:rPr>
        <w:t>физической субстанции, длительное время (более одного года) используемые в производстве или для управления предприятием с целью получения дохода</w:t>
      </w:r>
      <w:r w:rsidRPr="00BE2177">
        <w:rPr>
          <w:rFonts w:ascii="Times New Roman" w:hAnsi="Times New Roman"/>
          <w:sz w:val="28"/>
          <w:szCs w:val="28"/>
          <w:lang w:val="ru-RU"/>
        </w:rPr>
        <w:t>.</w:t>
      </w:r>
    </w:p>
    <w:p w:rsidR="00205E5C" w:rsidRPr="00BE2177" w:rsidRDefault="00205E5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Для принятия к бухгалтерскому учету </w:t>
      </w:r>
      <w:r w:rsidR="004418FC" w:rsidRPr="00BE2177">
        <w:rPr>
          <w:rFonts w:ascii="Times New Roman" w:hAnsi="Times New Roman"/>
          <w:sz w:val="28"/>
          <w:szCs w:val="28"/>
          <w:lang w:val="ru-RU"/>
        </w:rPr>
        <w:t>активов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в качестве нематериальн</w:t>
      </w:r>
      <w:r w:rsidR="004418FC" w:rsidRPr="00BE2177">
        <w:rPr>
          <w:rFonts w:ascii="Times New Roman" w:hAnsi="Times New Roman"/>
          <w:sz w:val="28"/>
          <w:szCs w:val="28"/>
          <w:lang w:val="ru-RU"/>
        </w:rPr>
        <w:t>ых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необходимо единовременное выполнение следующих условий:</w:t>
      </w:r>
    </w:p>
    <w:p w:rsidR="00205E5C" w:rsidRPr="00BE2177" w:rsidRDefault="00205E5C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объект способен приносить организации экономические выгоды в будущем</w:t>
      </w:r>
      <w:r w:rsidR="00C301D0" w:rsidRPr="00BE217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D7231" w:rsidRPr="00BE2177">
        <w:rPr>
          <w:rFonts w:ascii="Times New Roman" w:hAnsi="Times New Roman"/>
          <w:sz w:val="28"/>
          <w:szCs w:val="28"/>
          <w:lang w:val="ru-RU"/>
        </w:rPr>
        <w:t xml:space="preserve">объект предназначен </w:t>
      </w:r>
      <w:r w:rsidR="00BD375A" w:rsidRPr="00BE2177">
        <w:rPr>
          <w:rFonts w:ascii="Times New Roman" w:hAnsi="Times New Roman"/>
          <w:sz w:val="28"/>
          <w:szCs w:val="28"/>
          <w:lang w:val="ru-RU"/>
        </w:rPr>
        <w:t>для использования в производстве продукции, при выпо</w:t>
      </w:r>
      <w:r w:rsidR="00C301D0" w:rsidRPr="00BE2177">
        <w:rPr>
          <w:rFonts w:ascii="Times New Roman" w:hAnsi="Times New Roman"/>
          <w:sz w:val="28"/>
          <w:szCs w:val="28"/>
          <w:lang w:val="ru-RU"/>
        </w:rPr>
        <w:t>лнении работ или оказании услуг</w:t>
      </w:r>
      <w:r w:rsidR="0077299A" w:rsidRPr="00BE2177">
        <w:rPr>
          <w:rFonts w:ascii="Times New Roman" w:hAnsi="Times New Roman"/>
          <w:sz w:val="28"/>
          <w:szCs w:val="28"/>
          <w:lang w:val="ru-RU"/>
        </w:rPr>
        <w:t>, для управленческих нужд организации либо для использования в деятельности, направленной на достижение целей создания некоммерческой организации (в том числе в предпринимательской деятельности</w:t>
      </w:r>
      <w:r w:rsidR="00C301D0" w:rsidRPr="00BE2177">
        <w:rPr>
          <w:rFonts w:ascii="Times New Roman" w:hAnsi="Times New Roman"/>
          <w:sz w:val="28"/>
          <w:szCs w:val="28"/>
          <w:lang w:val="ru-RU"/>
        </w:rPr>
        <w:t>)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205E5C" w:rsidRPr="00BE2177" w:rsidRDefault="00205E5C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организация имеет право на получение экономических выгод, которые данный объект способен приносить в будущем</w:t>
      </w:r>
      <w:r w:rsidR="00A568D5" w:rsidRPr="00BE217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7299A" w:rsidRPr="00BE2177">
        <w:rPr>
          <w:rFonts w:ascii="Times New Roman" w:hAnsi="Times New Roman"/>
          <w:sz w:val="28"/>
          <w:szCs w:val="28"/>
          <w:lang w:val="ru-RU"/>
        </w:rPr>
        <w:t>в том числе организация имеет надлежаще оформленные документы, подтверждающие существование самого актива и права данной организации на результат интеллектуальной деятельности или средства индивидуализации), а также имеются ограничения доступа иных лиц к таким экономическим выгодам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205E5C" w:rsidRPr="00BE2177" w:rsidRDefault="00205E5C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возможность идентификации объекта от других активов;</w:t>
      </w:r>
    </w:p>
    <w:p w:rsidR="00205E5C" w:rsidRPr="00BE2177" w:rsidRDefault="008622F1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объект предназначен для использования </w:t>
      </w:r>
      <w:r w:rsidR="0077299A" w:rsidRPr="00BE2177">
        <w:rPr>
          <w:rFonts w:ascii="Times New Roman" w:hAnsi="Times New Roman"/>
          <w:sz w:val="28"/>
          <w:szCs w:val="28"/>
          <w:lang w:val="ru-RU"/>
        </w:rPr>
        <w:t>в течение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8622F1" w:rsidRPr="00BE2177" w:rsidRDefault="008622F1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организацией не предполагается продажа объекта в течение 12 месяцев</w:t>
      </w:r>
      <w:r w:rsidR="0077299A" w:rsidRPr="00BE2177">
        <w:rPr>
          <w:rFonts w:ascii="Times New Roman" w:hAnsi="Times New Roman"/>
          <w:sz w:val="28"/>
          <w:szCs w:val="28"/>
          <w:lang w:val="ru-RU"/>
        </w:rPr>
        <w:t xml:space="preserve"> или обычного операционного цикла, если он превышает 12 месяцев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8622F1" w:rsidRPr="00BE2177" w:rsidRDefault="008622F1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фактическая (первоначальная) стоимость объекта может быть </w:t>
      </w:r>
      <w:r w:rsidR="0077299A" w:rsidRPr="00BE2177">
        <w:rPr>
          <w:rFonts w:ascii="Times New Roman" w:hAnsi="Times New Roman"/>
          <w:sz w:val="28"/>
          <w:szCs w:val="28"/>
          <w:lang w:val="ru-RU"/>
        </w:rPr>
        <w:t xml:space="preserve">достоверно </w:t>
      </w:r>
      <w:r w:rsidRPr="00BE2177">
        <w:rPr>
          <w:rFonts w:ascii="Times New Roman" w:hAnsi="Times New Roman"/>
          <w:sz w:val="28"/>
          <w:szCs w:val="28"/>
          <w:lang w:val="ru-RU"/>
        </w:rPr>
        <w:t>определена;</w:t>
      </w:r>
    </w:p>
    <w:p w:rsidR="008622F1" w:rsidRPr="00BE2177" w:rsidRDefault="008622F1" w:rsidP="00BE217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отсутствие у объекта материально-вещественной формы.</w:t>
      </w:r>
    </w:p>
    <w:p w:rsidR="00355210" w:rsidRPr="00BE2177" w:rsidRDefault="0035521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 состав нематериальных активов включаются произведения науки, литературы и искусства; программы для электронных вычислительных машин; изобретения; полезные модели; селекционные достижения; секреты производства (ноу-хау); товарные знаки и знаки обслуживания. В составе нематериальных активов также учитывается деловая репутация, возникшая в связи с приобретением предприятия как имущественного комплекса (в целом или его части).</w:t>
      </w:r>
    </w:p>
    <w:p w:rsidR="00BC514E" w:rsidRPr="00BE2177" w:rsidRDefault="00BC514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Нематериальными активами не являются расходы, связанные с образованием юридического лица (организационные расходы); интеллектуальные и деловые качества персонала организации, их квалификации и способности к труду.</w:t>
      </w:r>
    </w:p>
    <w:p w:rsidR="00BC514E" w:rsidRPr="00BE2177" w:rsidRDefault="00BC514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Регистрация и использование объектов, относящимся к нематериальным активам, регулируется специальным законодательством.</w:t>
      </w:r>
    </w:p>
    <w:p w:rsidR="00BC514E" w:rsidRPr="00BE2177" w:rsidRDefault="00BC514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Инвентарным объектом нематериальных активов признается совокупность прав</w:t>
      </w:r>
      <w:r w:rsidR="00B64663" w:rsidRPr="00BE2177">
        <w:rPr>
          <w:rFonts w:ascii="Times New Roman" w:hAnsi="Times New Roman"/>
          <w:sz w:val="28"/>
          <w:szCs w:val="28"/>
          <w:lang w:val="ru-RU"/>
        </w:rPr>
        <w:t>, возникающих из одного патента или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свидетельства.</w:t>
      </w:r>
    </w:p>
    <w:p w:rsidR="00B80420" w:rsidRPr="00BE2177" w:rsidRDefault="00B8042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420" w:rsidRPr="00BE2177" w:rsidRDefault="00B8042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1.2 </w:t>
      </w:r>
      <w:r w:rsidR="00BC514E" w:rsidRPr="00BE2177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EB6B0B" w:rsidRPr="00BE2177">
        <w:rPr>
          <w:rFonts w:ascii="Times New Roman" w:hAnsi="Times New Roman"/>
          <w:sz w:val="28"/>
          <w:szCs w:val="28"/>
          <w:lang w:val="ru-RU"/>
        </w:rPr>
        <w:t>не</w:t>
      </w:r>
      <w:r w:rsidR="00BC514E" w:rsidRPr="00BE2177">
        <w:rPr>
          <w:rFonts w:ascii="Times New Roman" w:hAnsi="Times New Roman"/>
          <w:sz w:val="28"/>
          <w:szCs w:val="28"/>
          <w:lang w:val="ru-RU"/>
        </w:rPr>
        <w:t>материальных активов</w:t>
      </w:r>
    </w:p>
    <w:p w:rsidR="00BC514E" w:rsidRPr="00BE2177" w:rsidRDefault="00BC514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420" w:rsidRPr="00BE2177" w:rsidRDefault="00B8042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Нематериальный актив принимается к бухгалтерскому учету по фактической (первоначальной) стоимости, определенной по состоянию на дату принятия к бухгалтерскому учету.</w:t>
      </w:r>
    </w:p>
    <w:p w:rsidR="00767BEF" w:rsidRPr="00BE2177" w:rsidRDefault="00767BE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Фактической (первоначальной) стоимостью признается сумма, исчисленная в денежном выражении, равная величине оплаты </w:t>
      </w:r>
      <w:r w:rsidR="00BC514E" w:rsidRPr="00BE2177">
        <w:rPr>
          <w:rFonts w:ascii="Times New Roman" w:hAnsi="Times New Roman"/>
          <w:sz w:val="28"/>
          <w:szCs w:val="28"/>
          <w:lang w:val="ru-RU"/>
        </w:rPr>
        <w:t xml:space="preserve">в денежной или иной форме 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BC514E" w:rsidRPr="00BE2177">
        <w:rPr>
          <w:rFonts w:ascii="Times New Roman" w:hAnsi="Times New Roman"/>
          <w:sz w:val="28"/>
          <w:szCs w:val="28"/>
          <w:lang w:val="ru-RU"/>
        </w:rPr>
        <w:t>величине кредиторской задолженности, уплаченная или начисленная организацией при приобретении, сохранении актива и обеспечении условий для использования актива в запланированных целях.</w:t>
      </w:r>
    </w:p>
    <w:p w:rsidR="00767BEF" w:rsidRPr="00BE2177" w:rsidRDefault="00767BE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Расходами на приобретение нематериального актива являются:</w:t>
      </w:r>
    </w:p>
    <w:p w:rsidR="00767BEF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</w:t>
      </w:r>
      <w:r w:rsidR="00767BEF" w:rsidRPr="00BE2177">
        <w:rPr>
          <w:rFonts w:ascii="Times New Roman" w:hAnsi="Times New Roman"/>
          <w:sz w:val="28"/>
          <w:szCs w:val="28"/>
          <w:lang w:val="ru-RU"/>
        </w:rPr>
        <w:t xml:space="preserve">уммы, уплачиваемые в соответствие с договором 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>об</w:t>
      </w:r>
      <w:r w:rsidR="00767BEF" w:rsidRPr="00BE2177">
        <w:rPr>
          <w:rFonts w:ascii="Times New Roman" w:hAnsi="Times New Roman"/>
          <w:sz w:val="28"/>
          <w:szCs w:val="28"/>
          <w:lang w:val="ru-RU"/>
        </w:rPr>
        <w:t xml:space="preserve"> отчуждении исключительного права на результат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>ы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интеллектуальной </w:t>
      </w:r>
      <w:r w:rsidR="007C638A" w:rsidRPr="00BE2177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ил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>и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на средство индивидуализации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 xml:space="preserve"> правообладателю (продавцу)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B05201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таможенные пошлины и сборы;</w:t>
      </w:r>
    </w:p>
    <w:p w:rsidR="00B05201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невозмещаемые суммы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налогов, государственные, патентные и иные пошлины;</w:t>
      </w:r>
    </w:p>
    <w:p w:rsidR="00B05201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вознаграждения, уплачиваемые посреднической организаци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>и и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иным лицам, через которые приобретен нематериальный актив;</w:t>
      </w:r>
    </w:p>
    <w:p w:rsidR="00B05201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суммы, уплачиваемые за консультационные и информационные услуги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>, связанные с приобретением нематериального актива</w:t>
      </w:r>
      <w:r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B05201" w:rsidRPr="00BE2177" w:rsidRDefault="00B05201" w:rsidP="00BE217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иные расходы, непосредственно связанные с приобретением нематериального актива</w:t>
      </w:r>
      <w:r w:rsidR="00DF533C" w:rsidRPr="00BE2177">
        <w:rPr>
          <w:rFonts w:ascii="Times New Roman" w:hAnsi="Times New Roman"/>
          <w:sz w:val="28"/>
          <w:szCs w:val="28"/>
          <w:lang w:val="ru-RU"/>
        </w:rPr>
        <w:t xml:space="preserve"> и обеспечением условий для использования актива в запланированных целях.</w:t>
      </w:r>
    </w:p>
    <w:p w:rsidR="00DF533C" w:rsidRPr="00BE2177" w:rsidRDefault="00DF533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создании нематериальных активов к расходам также относятся:</w:t>
      </w:r>
    </w:p>
    <w:p w:rsidR="00DF533C" w:rsidRPr="00BE2177" w:rsidRDefault="00DF533C" w:rsidP="00BE217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суммы, уплаченные за выполнение работ или оказание услуг сторонним организациям по заказам, договорам подряда, договорам авторского заказа либо договорам на выполнение научно-исследовательских, опытно-конструкторских или технологических работ;</w:t>
      </w:r>
    </w:p>
    <w:p w:rsidR="00DF533C" w:rsidRPr="00BE2177" w:rsidRDefault="00DF533C" w:rsidP="00BE217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расходы на оплату труда работников, непосредственно занятых при создании нематериального актива или при выполнении научно-исследовательских, опытно-конструкторских или технологических работ по трудовому договору</w:t>
      </w:r>
      <w:r w:rsidR="00893026" w:rsidRPr="00BE2177">
        <w:rPr>
          <w:rFonts w:ascii="Times New Roman" w:hAnsi="Times New Roman"/>
          <w:sz w:val="28"/>
          <w:szCs w:val="28"/>
          <w:lang w:val="ru-RU"/>
        </w:rPr>
        <w:t>;</w:t>
      </w:r>
    </w:p>
    <w:p w:rsidR="002E4C34" w:rsidRPr="00BE2177" w:rsidRDefault="002E4C34" w:rsidP="00BE217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отчисления на социальные нужды (в том числе страховые взносы);</w:t>
      </w:r>
    </w:p>
    <w:p w:rsidR="00641FB1" w:rsidRPr="00BE2177" w:rsidRDefault="00641FB1" w:rsidP="00BE217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расходы на содержание и эксплуатацию научно-исследовательского оборудования, установок и сооружений, других основных средств и иного имущества, амортизация основных средств и нематериальных активов, используемых непосредственно при создании нематериального актива, фактическая (первоначальная) стоимость которого формируется;</w:t>
      </w:r>
    </w:p>
    <w:p w:rsidR="00641FB1" w:rsidRPr="00BE2177" w:rsidRDefault="00641FB1" w:rsidP="00BE217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иные расходы, непосредственно связанные с созданием нематериального актива и обеспечением условий для использования актива в запланированных целях.</w:t>
      </w:r>
    </w:p>
    <w:p w:rsidR="00641FB1" w:rsidRPr="00BE2177" w:rsidRDefault="00641FB1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 включаются в расходы на приобретение, создание нематериального актива:</w:t>
      </w:r>
    </w:p>
    <w:p w:rsidR="00641FB1" w:rsidRPr="00BE2177" w:rsidRDefault="00641FB1" w:rsidP="00BE217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возмещаемые суммы налогов, за исключением случаев, предусмотренных законодательством Российской Федерации;</w:t>
      </w:r>
    </w:p>
    <w:p w:rsidR="00641FB1" w:rsidRPr="00BE2177" w:rsidRDefault="00641FB1" w:rsidP="00BE217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общехозяйстве</w:t>
      </w:r>
      <w:r w:rsidR="00F46C6F" w:rsidRPr="00BE2177">
        <w:rPr>
          <w:rFonts w:ascii="Times New Roman" w:hAnsi="Times New Roman"/>
          <w:sz w:val="28"/>
          <w:szCs w:val="28"/>
          <w:lang w:val="ru-RU"/>
        </w:rPr>
        <w:t>нные и иные аналогичные расходы</w:t>
      </w:r>
      <w:r w:rsidRPr="00BE2177">
        <w:rPr>
          <w:rFonts w:ascii="Times New Roman" w:hAnsi="Times New Roman"/>
          <w:sz w:val="28"/>
          <w:szCs w:val="28"/>
          <w:lang w:val="ru-RU"/>
        </w:rPr>
        <w:t>,</w:t>
      </w:r>
      <w:r w:rsidR="00F46C6F" w:rsidRP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кроме случаев, когда они непосредственно связаны с приобретением активов;</w:t>
      </w:r>
    </w:p>
    <w:p w:rsidR="00641FB1" w:rsidRPr="00BE2177" w:rsidRDefault="00641FB1" w:rsidP="00BE217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расходы по научно-исследовательским, опытно-конструкторским и технологическим работам в предшествовавших отчетных периодах, которые были признаны прочими доходами и расходами.</w:t>
      </w:r>
    </w:p>
    <w:p w:rsidR="005C34F3" w:rsidRPr="00BE2177" w:rsidRDefault="00641FB1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Расходы по полученным займам и кредитам не являются расходами на приобретение, создание нематериальных активов, за исключением случаев, когда актив</w:t>
      </w:r>
      <w:r w:rsidR="00CA451B" w:rsidRPr="00BE2177">
        <w:rPr>
          <w:rFonts w:ascii="Times New Roman" w:hAnsi="Times New Roman"/>
          <w:sz w:val="28"/>
          <w:szCs w:val="28"/>
          <w:lang w:val="ru-RU"/>
        </w:rPr>
        <w:t>,</w:t>
      </w:r>
      <w:r w:rsidR="005C34F3" w:rsidRPr="00BE2177">
        <w:rPr>
          <w:rFonts w:ascii="Times New Roman" w:hAnsi="Times New Roman"/>
          <w:sz w:val="28"/>
          <w:szCs w:val="28"/>
          <w:lang w:val="ru-RU"/>
        </w:rPr>
        <w:t xml:space="preserve"> фактическая (первоначальная) стоимость которого формируется, относится к инвестиционным.</w:t>
      </w:r>
    </w:p>
    <w:p w:rsidR="005C34F3" w:rsidRPr="00BE2177" w:rsidRDefault="005C34F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Фактическая (первоначальная) стоимость нематериальных активов, внесенных в счет вклада в уставный капитал организации, определяется в сумме денежной оценки, согласованной с учредителями организации, если иное не предусмотрено законодательством Российской Федерации.</w:t>
      </w:r>
    </w:p>
    <w:p w:rsidR="005C34F3" w:rsidRPr="00BE2177" w:rsidRDefault="005C34F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получении нематериальных активов по договорам дарения фактической (первоначальной) стоимостью является текущая рыночная стоимость объектов на дату принятия к бухгалтерскому учету в качестве вложений во внеоборотные активы.</w:t>
      </w:r>
    </w:p>
    <w:p w:rsidR="005C34F3" w:rsidRPr="00BE2177" w:rsidRDefault="005C34F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Фактическая (первоначальная) стоимость нематериальных активов, приобретенных по договорам, предусматривающим исполнение обязательств (оплату) неденежными средствами, определяется исходя из стоимости активов, переданных или подлежащих передаче организацией, в качестве которой применяется цена, по которой в сравнимых обстоятельствах организация определяется стоимость аналогичных активов.</w:t>
      </w:r>
    </w:p>
    <w:p w:rsidR="00BB1453" w:rsidRPr="00BE2177" w:rsidRDefault="00BB145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Оценка нематериальных активов, стоимость которых при приобретении определена в иностранной валюте, производится путем пересчета иностранной валюты по курсу Банка России, действующему на дату признания затрат, формирующих стоимость внеоборотных активов.</w:t>
      </w:r>
    </w:p>
    <w:p w:rsidR="00BB1453" w:rsidRPr="00BE2177" w:rsidRDefault="00BB145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Фактическая (первоначальная) стоимость нематериальных активов, по которой они приняты к бухгалтерскому учету, изменению не подлежит, кроме случаев, установленных законодательством Российской Федерации и ПБУ 14/2007 «Учет нематериальных активов».</w:t>
      </w:r>
    </w:p>
    <w:p w:rsidR="00BB1453" w:rsidRPr="00BE2177" w:rsidRDefault="00BB145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Допускается изменение фактической (первоначальной) стоимости нематериальных активов в случаях переоценки и обесценения.</w:t>
      </w:r>
    </w:p>
    <w:p w:rsidR="00BB1453" w:rsidRPr="00BE2177" w:rsidRDefault="00BB145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Коммерческой организацией группы однородных нематериальных активов не чаще одного раза в год (на начало отчетного года) могут переоцениваться по текущей рыночной стоимости, определяемой исключительно на основании сведений активного рынка. В последующем для поддержания в бухгалтерской отчетности</w:t>
      </w:r>
      <w:r w:rsidR="00613A02" w:rsidRPr="00BE2177">
        <w:rPr>
          <w:rFonts w:ascii="Times New Roman" w:hAnsi="Times New Roman"/>
          <w:sz w:val="28"/>
          <w:szCs w:val="28"/>
          <w:lang w:val="ru-RU"/>
        </w:rPr>
        <w:t xml:space="preserve"> текущей рыночной стоимости данные группы активов подлежат регулярной переоценке.</w:t>
      </w:r>
    </w:p>
    <w:p w:rsidR="00613A02" w:rsidRPr="00BE2177" w:rsidRDefault="00613A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Результаты переоценки принимаются при формировании данных бухгалтерского баланса на начало отчетного года, но раскрываются организацией в пояснительной записке предыдущего отчетного года. Сумма дооценки нематериальных активов зачисляется в добавочный капитал организации, а сумма уценки уменьшает добавочный капитал, сформированный ранее, в результате дооценки.</w:t>
      </w:r>
    </w:p>
    <w:p w:rsidR="00613A02" w:rsidRPr="00BE2177" w:rsidRDefault="00613A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уменьшении первоначальной стоимости нематериальных активов сумма уценки относится на счет учета нераспределенной прибыли (непокрытого убытка). Сумма дооценки нематериального актива, равная сумме его уценки, проведенной в предыдущие отчетные годы и отнесенной на счет учета нераспределенной прибыли (непокрытого убытка), зачисляется на этот же счет.</w:t>
      </w:r>
    </w:p>
    <w:p w:rsidR="00613A02" w:rsidRPr="00BE2177" w:rsidRDefault="00613A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выбытии нематериального актива суммы его дооценки переносятся с добавочного капитала организации на счет учета нераспределенной прибыли (непокрытого убытка) организации.</w:t>
      </w:r>
    </w:p>
    <w:p w:rsidR="00F93F0F" w:rsidRPr="00BE2177" w:rsidRDefault="00F93F0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Нематериальные активы могут проверяться на обесценение в порядке, определенном Международными стандартами финансовой отчетности.</w:t>
      </w: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BA6" w:rsidRPr="00BE2177" w:rsidRDefault="00A34BA6" w:rsidP="00BE2177">
      <w:pPr>
        <w:keepNext/>
        <w:widowControl w:val="0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 Понятие деловой репутации и начисление амортизации</w:t>
      </w: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BA6" w:rsidRPr="00BE2177" w:rsidRDefault="00B11E19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bCs/>
          <w:sz w:val="28"/>
          <w:szCs w:val="28"/>
          <w:lang w:val="ru-RU"/>
        </w:rPr>
        <w:t>Деловая репутация</w:t>
      </w:r>
      <w:r w:rsidR="00BE2177" w:rsidRP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— </w:t>
      </w:r>
      <w:hyperlink r:id="rId7" w:tooltip="Нематериальные активы" w:history="1">
        <w:r w:rsidRPr="00BE217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нематериальное благо</w:t>
        </w:r>
      </w:hyperlink>
      <w:r w:rsidRPr="00BE2177">
        <w:rPr>
          <w:rFonts w:ascii="Times New Roman" w:hAnsi="Times New Roman"/>
          <w:sz w:val="28"/>
          <w:szCs w:val="28"/>
          <w:lang w:val="ru-RU"/>
        </w:rPr>
        <w:t>, которое представляет собой оценку деятельности лица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с точки зрения его деловых качеств.</w:t>
      </w: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Деловая репутация определяется в виде разницы между покупной ценой организации как приобретенного имущественного комплекса (в целом или его части) и стоимостью по бухгалтерскому балансу всех его активов и обязательств на дату его покупки (приобретения).</w:t>
      </w:r>
    </w:p>
    <w:p w:rsidR="00ED7839" w:rsidRPr="00BE2177" w:rsidRDefault="00ED7839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Деловая репутация представляет собой своего рода «доброе имя» </w:t>
      </w:r>
      <w:r w:rsidR="00B11E19" w:rsidRPr="00BE2177">
        <w:rPr>
          <w:rFonts w:ascii="Times New Roman" w:hAnsi="Times New Roman"/>
          <w:sz w:val="28"/>
          <w:szCs w:val="28"/>
          <w:lang w:val="ru-RU"/>
        </w:rPr>
        <w:t xml:space="preserve">(гудвилл) </w:t>
      </w:r>
      <w:r w:rsidRPr="00BE2177">
        <w:rPr>
          <w:rFonts w:ascii="Times New Roman" w:hAnsi="Times New Roman"/>
          <w:sz w:val="28"/>
          <w:szCs w:val="28"/>
          <w:lang w:val="ru-RU"/>
        </w:rPr>
        <w:t>юридического лица и учитывается в составе его нематериальных активов. Деловая репутация может быть положительной или отрицательной.</w:t>
      </w:r>
    </w:p>
    <w:p w:rsidR="00B21354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Положительная деловая репутация – это надбавка к цене, уплачиваемой покупателем при приобретении имущественного комплекса.</w:t>
      </w:r>
      <w:r w:rsidR="00ED7839" w:rsidRPr="00BE2177">
        <w:rPr>
          <w:rFonts w:ascii="Times New Roman" w:hAnsi="Times New Roman"/>
          <w:sz w:val="28"/>
          <w:szCs w:val="28"/>
          <w:lang w:val="ru-RU"/>
        </w:rPr>
        <w:t xml:space="preserve"> Положительная деловая репутация связана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839" w:rsidRPr="00BE2177">
        <w:rPr>
          <w:rFonts w:ascii="Times New Roman" w:hAnsi="Times New Roman"/>
          <w:sz w:val="28"/>
          <w:szCs w:val="28"/>
          <w:lang w:val="ru-RU"/>
        </w:rPr>
        <w:t>с позитивным отношением контрагентов к ее обладателю</w:t>
      </w:r>
      <w:r w:rsidR="00066625" w:rsidRPr="00BE2177">
        <w:rPr>
          <w:rFonts w:ascii="Times New Roman" w:hAnsi="Times New Roman"/>
          <w:sz w:val="28"/>
          <w:szCs w:val="28"/>
          <w:lang w:val="ru-RU"/>
        </w:rPr>
        <w:t>, с доверием к нему и уверенностью в положительном результате сотрудничества.</w:t>
      </w:r>
      <w:r w:rsidR="00B21354" w:rsidRPr="00BE21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Отрицательная деловая репутация организации – это скидка с цены, предоставляемая покупателю в связи с отсутствием стабильных покупателей, репутации качества, навыков маркетинга и сбыта, деловых связей, опыта управления, уровня квалификации персонала, которая подлежит учету в составе прочих расходов.</w:t>
      </w:r>
      <w:r w:rsidR="00B21354" w:rsidRPr="00BE2177">
        <w:rPr>
          <w:rFonts w:ascii="Times New Roman" w:hAnsi="Times New Roman"/>
          <w:sz w:val="28"/>
          <w:szCs w:val="28"/>
          <w:lang w:val="ru-RU"/>
        </w:rPr>
        <w:t xml:space="preserve"> Отрицательная деловая репутация показывает нестабильность положения ее обладателя в экономическом обороте.</w:t>
      </w: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Амортизационные отчисления по положительной деловой репутации определяются линейным способом и начисляются в течение 20 лет (но не более срока деятельности организации).</w:t>
      </w:r>
    </w:p>
    <w:p w:rsidR="00A34BA6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Отрицательная деловая репутация в полной сумме относится на финансовые результаты организации в качестве прочих доходов.</w:t>
      </w:r>
    </w:p>
    <w:p w:rsidR="00604415" w:rsidRPr="00BE2177" w:rsidRDefault="00604415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600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15600" w:rsidRPr="00BE2177">
        <w:rPr>
          <w:rFonts w:ascii="Times New Roman" w:hAnsi="Times New Roman"/>
          <w:sz w:val="28"/>
          <w:szCs w:val="28"/>
          <w:lang w:val="ru-RU"/>
        </w:rPr>
        <w:t>Глава 2 Учет нематериальных активов</w:t>
      </w:r>
    </w:p>
    <w:p w:rsidR="00815600" w:rsidRPr="00BE2177" w:rsidRDefault="0081560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600" w:rsidRPr="00BE2177" w:rsidRDefault="0081560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2.1 Учет поступления нематериальных активов</w:t>
      </w:r>
    </w:p>
    <w:p w:rsidR="00815600" w:rsidRPr="00BE2177" w:rsidRDefault="0081560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5600" w:rsidRPr="00BE2177" w:rsidRDefault="0081560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Нематериальные активы поступают в организацию по следующим причинам:</w:t>
      </w:r>
    </w:p>
    <w:p w:rsidR="00815600" w:rsidRPr="00BE2177" w:rsidRDefault="00815600" w:rsidP="00BE217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приобретение объектов за плату;</w:t>
      </w:r>
    </w:p>
    <w:p w:rsidR="00815600" w:rsidRPr="00BE2177" w:rsidRDefault="00815600" w:rsidP="00BE217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создание объектов организацией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с привлечением сторонних организаций на договорной основе;</w:t>
      </w:r>
    </w:p>
    <w:p w:rsidR="00815600" w:rsidRPr="00BE2177" w:rsidRDefault="00815600" w:rsidP="00BE217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вклад учредителя в уставный капитал;</w:t>
      </w:r>
    </w:p>
    <w:p w:rsidR="00815600" w:rsidRPr="00BE2177" w:rsidRDefault="00815600" w:rsidP="00BE217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безвозмездное получение;</w:t>
      </w:r>
    </w:p>
    <w:p w:rsidR="00815600" w:rsidRPr="00BE2177" w:rsidRDefault="00815600" w:rsidP="00BE217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приобретение на условиях обмена.</w:t>
      </w:r>
    </w:p>
    <w:p w:rsidR="00815600" w:rsidRPr="00BE2177" w:rsidRDefault="0081560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Для учета наличия и движения нематериальных активов основанием являются первичные документы: акты приема и передачи; протоколы собраний учредителей; акты на списание нематериальных активов. В первичных документах должны содержаться реквизиты, определяющие: </w:t>
      </w:r>
      <w:r w:rsidR="00C531F7" w:rsidRPr="00BE2177">
        <w:rPr>
          <w:rFonts w:ascii="Times New Roman" w:hAnsi="Times New Roman"/>
          <w:sz w:val="28"/>
          <w:szCs w:val="28"/>
          <w:lang w:val="ru-RU"/>
        </w:rPr>
        <w:t>порядок и срок полезного использования объектов, их первоначальную стоимость, способ начисления и норму амортизации, дату ввода в эксплуатацию, дату и причину выбытия.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Синтетический учет наличия и движения нематериальных активов осуществляется на счетах: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04 «Нематериальные активы»;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05 «Амортизация нематериальных активов»;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08 «Вложения во внеоборотные активы», субсчет «Приобретение нематериальных активов».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Основным регистром аналитического учета являются инвентарные карточки учета объектов нематериальных активов, которые открываются отдельно на каждый инвентарный объект. Если количество объектов незначительно, то ведется инвентарная книга учета объектов нематериальных активов.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На местах эксплуатации нематериальных активов ведутся инвентарные списки объектов нематериальных активов.</w:t>
      </w:r>
    </w:p>
    <w:p w:rsidR="00C531F7" w:rsidRPr="00BE2177" w:rsidRDefault="00C531F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По данным инвентарных карточек и ведомостей расчета амортизации ежемесячно составляется </w:t>
      </w:r>
      <w:r w:rsidR="0034686A" w:rsidRPr="00BE2177">
        <w:rPr>
          <w:rFonts w:ascii="Times New Roman" w:hAnsi="Times New Roman"/>
          <w:sz w:val="28"/>
          <w:szCs w:val="28"/>
          <w:lang w:val="ru-RU"/>
        </w:rPr>
        <w:t>ведомость движения нематериальных активов по отдельным объектам, итоги которой служат основанием для заполнения отчетности.</w:t>
      </w:r>
    </w:p>
    <w:p w:rsidR="009E46CF" w:rsidRPr="00BE2177" w:rsidRDefault="009E46C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Бухгалтерские записи по учету поступления нематериальных активов представлены в таблицах.</w:t>
      </w: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5EB" w:rsidRPr="00BE2177" w:rsidRDefault="007555E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7555EB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при учете п</w:t>
      </w:r>
      <w:r w:rsidR="007555EB" w:rsidRPr="00BE2177">
        <w:rPr>
          <w:rFonts w:ascii="Times New Roman" w:hAnsi="Times New Roman"/>
          <w:sz w:val="28"/>
          <w:szCs w:val="28"/>
          <w:lang w:val="ru-RU"/>
        </w:rPr>
        <w:t>риобретени</w:t>
      </w:r>
      <w:r w:rsidRPr="00BE2177">
        <w:rPr>
          <w:rFonts w:ascii="Times New Roman" w:hAnsi="Times New Roman"/>
          <w:sz w:val="28"/>
          <w:szCs w:val="28"/>
          <w:lang w:val="ru-RU"/>
        </w:rPr>
        <w:t>я</w:t>
      </w:r>
      <w:r w:rsidR="007555EB" w:rsidRPr="00BE2177">
        <w:rPr>
          <w:rFonts w:ascii="Times New Roman" w:hAnsi="Times New Roman"/>
          <w:sz w:val="28"/>
          <w:szCs w:val="28"/>
          <w:lang w:val="ru-RU"/>
        </w:rPr>
        <w:t xml:space="preserve"> нематериальных активов за плату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оплате счета поставщиков за нематериальные активы: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покупная стоимость объекта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НДС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оплате счета посреднических организаций: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на стоимость услуг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НДС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Произведена оплата с расчетного счета: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стоимости объекта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стоимости посреднической услуги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бухгалтерскому учету нематериальные активы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</w:tr>
      <w:tr w:rsidR="007555EB" w:rsidRPr="00BE2177">
        <w:tc>
          <w:tcPr>
            <w:tcW w:w="828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на уменьшение задолженности перед бюджетом сумма НДС</w:t>
            </w:r>
          </w:p>
        </w:tc>
        <w:tc>
          <w:tcPr>
            <w:tcW w:w="1440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1362" w:type="dxa"/>
          </w:tcPr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55EB" w:rsidRPr="00BE2177" w:rsidRDefault="007555E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</w:tr>
    </w:tbl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5EB" w:rsidRPr="00BE2177" w:rsidRDefault="007555E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2</w:t>
      </w:r>
    </w:p>
    <w:p w:rsidR="007555EB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при учете с</w:t>
      </w:r>
      <w:r w:rsidR="007555EB" w:rsidRPr="00BE2177">
        <w:rPr>
          <w:rFonts w:ascii="Times New Roman" w:hAnsi="Times New Roman"/>
          <w:sz w:val="28"/>
          <w:szCs w:val="28"/>
          <w:lang w:val="ru-RU"/>
        </w:rPr>
        <w:t>оздани</w:t>
      </w:r>
      <w:r w:rsidRPr="00BE2177">
        <w:rPr>
          <w:rFonts w:ascii="Times New Roman" w:hAnsi="Times New Roman"/>
          <w:sz w:val="28"/>
          <w:szCs w:val="28"/>
          <w:lang w:val="ru-RU"/>
        </w:rPr>
        <w:t>я</w:t>
      </w:r>
      <w:r w:rsidR="007555EB" w:rsidRPr="00BE2177">
        <w:rPr>
          <w:rFonts w:ascii="Times New Roman" w:hAnsi="Times New Roman"/>
          <w:sz w:val="28"/>
          <w:szCs w:val="28"/>
          <w:lang w:val="ru-RU"/>
        </w:rPr>
        <w:t xml:space="preserve"> нематериальных активов организацией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9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4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Отражены фактические затраты по созданию нематериальных активов</w:t>
            </w:r>
          </w:p>
        </w:tc>
        <w:tc>
          <w:tcPr>
            <w:tcW w:w="14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362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10, 60, 69, 70, 76 и другие</w:t>
            </w:r>
          </w:p>
        </w:tc>
      </w:tr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9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бухгалтерскому учету нематериальные активы по первоначальной стоимости</w:t>
            </w:r>
          </w:p>
        </w:tc>
        <w:tc>
          <w:tcPr>
            <w:tcW w:w="14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362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</w:tr>
    </w:tbl>
    <w:p w:rsidR="00BE1211" w:rsidRPr="00BE2177" w:rsidRDefault="00BE1211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103B" w:rsidRPr="00BE2177" w:rsidRDefault="003A103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3</w:t>
      </w:r>
    </w:p>
    <w:p w:rsidR="003A103B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при учете п</w:t>
      </w:r>
      <w:r w:rsidR="003A103B" w:rsidRPr="00BE2177">
        <w:rPr>
          <w:rFonts w:ascii="Times New Roman" w:hAnsi="Times New Roman"/>
          <w:sz w:val="28"/>
          <w:szCs w:val="28"/>
          <w:lang w:val="ru-RU"/>
        </w:rPr>
        <w:t>оступлени</w:t>
      </w:r>
      <w:r w:rsidRPr="00BE2177">
        <w:rPr>
          <w:rFonts w:ascii="Times New Roman" w:hAnsi="Times New Roman"/>
          <w:sz w:val="28"/>
          <w:szCs w:val="28"/>
          <w:lang w:val="ru-RU"/>
        </w:rPr>
        <w:t>я</w:t>
      </w:r>
      <w:r w:rsidR="003A103B" w:rsidRPr="00BE2177">
        <w:rPr>
          <w:rFonts w:ascii="Times New Roman" w:hAnsi="Times New Roman"/>
          <w:sz w:val="28"/>
          <w:szCs w:val="28"/>
          <w:lang w:val="ru-RU"/>
        </w:rPr>
        <w:t xml:space="preserve"> нематериальных активов в счет вклада в уставный капитал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9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4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40" w:type="dxa"/>
          </w:tcPr>
          <w:p w:rsidR="003A103B" w:rsidRPr="00BE2177" w:rsidRDefault="00AC108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Отражено погашение задолженности учредителей </w:t>
            </w:r>
            <w:r w:rsidR="001D61B5" w:rsidRPr="00BE2177">
              <w:rPr>
                <w:rFonts w:ascii="Times New Roman" w:hAnsi="Times New Roman"/>
                <w:lang w:val="ru-RU"/>
              </w:rPr>
              <w:t>по вкладам в уставный капитал путем передачи нематериальных активов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75</w:t>
            </w:r>
          </w:p>
        </w:tc>
      </w:tr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940" w:type="dxa"/>
          </w:tcPr>
          <w:p w:rsidR="003A103B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Отражены дополнительные расходы на приведение нематериальных активов в состояние, в котором они пригодны для использования</w:t>
            </w:r>
          </w:p>
        </w:tc>
        <w:tc>
          <w:tcPr>
            <w:tcW w:w="1440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23,60 и другие</w:t>
            </w:r>
          </w:p>
        </w:tc>
      </w:tr>
      <w:tr w:rsidR="003A103B" w:rsidRPr="00BE2177">
        <w:tc>
          <w:tcPr>
            <w:tcW w:w="828" w:type="dxa"/>
          </w:tcPr>
          <w:p w:rsidR="003A103B" w:rsidRPr="00BE2177" w:rsidRDefault="003A103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40" w:type="dxa"/>
          </w:tcPr>
          <w:p w:rsidR="003A103B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бухгалтерскому учету нематериальные активы, поступившие в качестве вклада в уставный капитал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</w:tr>
    </w:tbl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61B5" w:rsidRPr="00BE2177" w:rsidRDefault="001D61B5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4</w:t>
      </w:r>
    </w:p>
    <w:p w:rsidR="001D61B5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при учете б</w:t>
      </w:r>
      <w:r w:rsidR="001D61B5" w:rsidRPr="00BE2177">
        <w:rPr>
          <w:rFonts w:ascii="Times New Roman" w:hAnsi="Times New Roman"/>
          <w:sz w:val="28"/>
          <w:szCs w:val="28"/>
          <w:lang w:val="ru-RU"/>
        </w:rPr>
        <w:t>езвозмездно</w:t>
      </w:r>
      <w:r w:rsidRPr="00BE2177">
        <w:rPr>
          <w:rFonts w:ascii="Times New Roman" w:hAnsi="Times New Roman"/>
          <w:sz w:val="28"/>
          <w:szCs w:val="28"/>
          <w:lang w:val="ru-RU"/>
        </w:rPr>
        <w:t>го</w:t>
      </w:r>
      <w:r w:rsidR="001D61B5" w:rsidRPr="00BE2177">
        <w:rPr>
          <w:rFonts w:ascii="Times New Roman" w:hAnsi="Times New Roman"/>
          <w:sz w:val="28"/>
          <w:szCs w:val="28"/>
          <w:lang w:val="ru-RU"/>
        </w:rPr>
        <w:t xml:space="preserve"> получени</w:t>
      </w:r>
      <w:r w:rsidRPr="00BE2177">
        <w:rPr>
          <w:rFonts w:ascii="Times New Roman" w:hAnsi="Times New Roman"/>
          <w:sz w:val="28"/>
          <w:szCs w:val="28"/>
          <w:lang w:val="ru-RU"/>
        </w:rPr>
        <w:t>я</w:t>
      </w:r>
      <w:r w:rsidR="001D61B5" w:rsidRPr="00BE2177">
        <w:rPr>
          <w:rFonts w:ascii="Times New Roman" w:hAnsi="Times New Roman"/>
          <w:sz w:val="28"/>
          <w:szCs w:val="28"/>
          <w:lang w:val="ru-RU"/>
        </w:rPr>
        <w:t xml:space="preserve"> нематериальных активов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1D61B5" w:rsidRPr="00BE2177">
        <w:tc>
          <w:tcPr>
            <w:tcW w:w="828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59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1D61B5" w:rsidRPr="00BE2177">
        <w:tc>
          <w:tcPr>
            <w:tcW w:w="828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Оприходованы по рыночной стоимости нематериальные активы, поступившие безвозмездно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98</w:t>
            </w:r>
          </w:p>
        </w:tc>
      </w:tr>
      <w:tr w:rsidR="001D61B5" w:rsidRPr="00BE2177">
        <w:tc>
          <w:tcPr>
            <w:tcW w:w="828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9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Отражены дополнительные расходы на приведение нематериальных активов в состояние, в котором они пригодны для использования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23,60 и другие</w:t>
            </w:r>
          </w:p>
        </w:tc>
      </w:tr>
      <w:tr w:rsidR="001D61B5" w:rsidRPr="00BE2177">
        <w:tc>
          <w:tcPr>
            <w:tcW w:w="828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Приняты к бухгалтерскому учету нематериальные активы, поступившие безвозмездно</w:t>
            </w:r>
          </w:p>
        </w:tc>
        <w:tc>
          <w:tcPr>
            <w:tcW w:w="1440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362" w:type="dxa"/>
          </w:tcPr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D61B5" w:rsidRPr="00BE2177" w:rsidRDefault="001D61B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</w:tr>
    </w:tbl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E34" w:rsidRPr="00BE2177" w:rsidRDefault="00975E34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2.2 Учет амортизации и выбытия нематериальных активов</w:t>
      </w:r>
    </w:p>
    <w:p w:rsidR="00975E34" w:rsidRPr="00BE2177" w:rsidRDefault="00975E34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E34" w:rsidRPr="00BE2177" w:rsidRDefault="00BE3E2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Под сроком полезного использования понимается предполагаемый период использования нематериального актива с извлечением экономической выгоды. </w:t>
      </w:r>
      <w:r w:rsidR="00026A05" w:rsidRPr="00BE2177">
        <w:rPr>
          <w:rFonts w:ascii="Times New Roman" w:hAnsi="Times New Roman"/>
          <w:sz w:val="28"/>
          <w:szCs w:val="28"/>
          <w:lang w:val="ru-RU"/>
        </w:rPr>
        <w:t xml:space="preserve">Срок полезного использования нематериальных активов определяется организацией при принятии объекта к бухгалтерскому учету. 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В течение этого срока стоимость нематериального актива погашается посредством начисления амортизации. </w:t>
      </w:r>
      <w:r w:rsidR="005478FF" w:rsidRPr="00BE2177">
        <w:rPr>
          <w:rFonts w:ascii="Times New Roman" w:hAnsi="Times New Roman"/>
          <w:sz w:val="28"/>
          <w:szCs w:val="28"/>
          <w:lang w:val="ru-RU"/>
        </w:rPr>
        <w:t xml:space="preserve">При создании или приобретении нематериального актива возможны ситуации, когда на основании имеющихся документов невозможно определить срок полезного использования. В этом случае </w:t>
      </w:r>
      <w:r w:rsidRPr="00BE2177">
        <w:rPr>
          <w:rFonts w:ascii="Times New Roman" w:hAnsi="Times New Roman"/>
          <w:sz w:val="28"/>
          <w:szCs w:val="28"/>
          <w:lang w:val="ru-RU"/>
        </w:rPr>
        <w:t>нематериальный актив признается активом с неопределенным сроком полезного использования и амортизации не подлежит.</w:t>
      </w:r>
    </w:p>
    <w:p w:rsidR="005478FF" w:rsidRPr="00BE2177" w:rsidRDefault="005478F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этом организация должна ежегодна проверять, не исчезли ли факторы, свидетельствующие о невозможности достоверно определить срок полезного использования таких активов, а в случае их исчезновения – установить срок полезного использования и приступить к амортизации.</w:t>
      </w:r>
    </w:p>
    <w:p w:rsidR="00BE3E23" w:rsidRPr="00BE2177" w:rsidRDefault="00BE3E2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Пункт 26 ПБУ 14/2007 предписывает определять срок полезного использования исходя из срока действия исключительных прав и ожидаемого периода извлечения экономических выгод от использования актива.</w:t>
      </w:r>
    </w:p>
    <w:p w:rsidR="00026A05" w:rsidRPr="00BE2177" w:rsidRDefault="00026A05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Для отдельных групп нематериальных активов срок полезного использования определяют исходя из количества продукции или иного натурального показателя объема работ, ожидаемого к получению в результате использования активов этого вида.</w:t>
      </w:r>
    </w:p>
    <w:p w:rsidR="00026A05" w:rsidRPr="00BE2177" w:rsidRDefault="00026A05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Срок полезного использования нематериального актива ежегодно проверяется организацией на необходимость его уточнения. В случае существенного изменения продолжительности периода, в течение которого организация предполагает использовать актив, срок его полезного использования подлежит уточнению. Возникшие корректировки отражаются в бухгалтерском учете и бухгалтерской отчетности на начало отчетного года как изменения в оценочных значениях. При этом необходимо руководствоваться нормами ПБУ 21/2008 «Изменения оценочных значений».</w:t>
      </w:r>
    </w:p>
    <w:p w:rsidR="00D53506" w:rsidRPr="00BE2177" w:rsidRDefault="00D5350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 налоговом учете проблема определения срока полезного использования нематериального актива решается иначе. Согласно п. 2 ст. 258 НК РФ определение срока полезного использования нематериальных активов производится исходя из срока действия патента, свидетельства или из других ограничений сроков использования объектов интеллектуальной собственности в соответствии с законодательством Российской Федерации, а также исходя из полезного срока использования нематериальных активов.</w:t>
      </w:r>
    </w:p>
    <w:p w:rsidR="005478FF" w:rsidRPr="00BE2177" w:rsidRDefault="007A4E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Для нематериальных активов, по которым невозможно определить срок полезного использования объекта нематериальных активов, нормы амортизации устанавливаются в расчете на срок полезного использования, равный десяти годам (но не более срока деятельности налогоплательщика).</w:t>
      </w:r>
    </w:p>
    <w:p w:rsidR="007A4E02" w:rsidRPr="00BE2177" w:rsidRDefault="007A4E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Способ начисления амортизации по нематериальному активу избирается организацией исходя из расчета ожидаемого поступления будущих экономических выгод от использования актива. Этот расчет производится менеджментом организации.</w:t>
      </w:r>
    </w:p>
    <w:p w:rsidR="0082711A" w:rsidRPr="00BE2177" w:rsidRDefault="0082711A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Амортизационные отчисления определяются одним из следующих способов:</w:t>
      </w:r>
    </w:p>
    <w:p w:rsidR="0082711A" w:rsidRPr="00BE2177" w:rsidRDefault="0082711A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линейным;</w:t>
      </w:r>
    </w:p>
    <w:p w:rsidR="0082711A" w:rsidRPr="00BE2177" w:rsidRDefault="0082711A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уменьшаемого остатка;</w:t>
      </w:r>
    </w:p>
    <w:p w:rsidR="0082711A" w:rsidRPr="00BE2177" w:rsidRDefault="0082711A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списания стоимости пропорционально объему продукции (работ, услуг).</w:t>
      </w:r>
    </w:p>
    <w:p w:rsidR="007A4E02" w:rsidRPr="00BE2177" w:rsidRDefault="007A4E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Если для нематериального актива четко просматривается тенденция увязки доходов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от его использования с масштабами производства, может быть целесообразным применение способа списания стоимости нематериального актива пропорционально объему продукции.</w:t>
      </w:r>
      <w:r w:rsidR="000D1028" w:rsidRPr="00BE2177">
        <w:rPr>
          <w:rFonts w:ascii="Times New Roman" w:hAnsi="Times New Roman"/>
          <w:sz w:val="28"/>
          <w:szCs w:val="28"/>
          <w:lang w:val="ru-RU"/>
        </w:rPr>
        <w:t xml:space="preserve"> Ежемесячная сумма амортизационных отчислений рассчитывается исходя из натурального показателя объема продукции (работ) и соотношения фактической (первоначальной) стоимости нематериального актива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1028" w:rsidRPr="00BE2177">
        <w:rPr>
          <w:rFonts w:ascii="Times New Roman" w:hAnsi="Times New Roman"/>
          <w:sz w:val="28"/>
          <w:szCs w:val="28"/>
          <w:lang w:val="ru-RU"/>
        </w:rPr>
        <w:t>и предполагаемого объема продукции (работ) за весь срок полезного использования нематериального актива.</w:t>
      </w:r>
    </w:p>
    <w:p w:rsidR="007A4E02" w:rsidRPr="00BE2177" w:rsidRDefault="007A4E0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Применение способа уменьшаемого остатка способно исказить финансовые результаты, </w:t>
      </w:r>
      <w:r w:rsidR="009112C2" w:rsidRPr="00BE2177">
        <w:rPr>
          <w:rFonts w:ascii="Times New Roman" w:hAnsi="Times New Roman"/>
          <w:sz w:val="28"/>
          <w:szCs w:val="28"/>
          <w:lang w:val="ru-RU"/>
        </w:rPr>
        <w:t>максимальные амортизационные отчисления будут приходиться на периоды с минимальными доходами. В то же время такой способ амортизации может привести к реинвестированию средств собственников в поиск новых организационно-технических решений, выступающих источниками будущих экономических выгод.</w:t>
      </w:r>
      <w:r w:rsidR="00F91BF3" w:rsidRPr="00BE2177">
        <w:rPr>
          <w:rFonts w:ascii="Times New Roman" w:hAnsi="Times New Roman"/>
          <w:sz w:val="28"/>
          <w:szCs w:val="28"/>
          <w:lang w:val="ru-RU"/>
        </w:rPr>
        <w:t xml:space="preserve"> Ежемесячная сумма амортизационных отчислений рассчитывается исходя из остаточной стоимости нематериального актива на начало месяца, умноженной на дробь, в числителе которой – установленный организацией коэффициент (не выше 3), а в знаменателе – оставшийся срок полезного использования в месяцах.</w:t>
      </w:r>
    </w:p>
    <w:p w:rsidR="009112C2" w:rsidRPr="00BE2177" w:rsidRDefault="009112C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Если же конкретных планов в отношении актива нет, то применяется линейный способ амортизации.</w:t>
      </w:r>
      <w:r w:rsidR="00F91BF3" w:rsidRPr="00BE2177">
        <w:rPr>
          <w:rFonts w:ascii="Times New Roman" w:hAnsi="Times New Roman"/>
          <w:sz w:val="28"/>
          <w:szCs w:val="28"/>
          <w:lang w:val="ru-RU"/>
        </w:rPr>
        <w:t xml:space="preserve"> При линейном способе ежемесячная сумма амортизационных отчислений рассчитывается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BF3" w:rsidRPr="00BE2177">
        <w:rPr>
          <w:rFonts w:ascii="Times New Roman" w:hAnsi="Times New Roman"/>
          <w:sz w:val="28"/>
          <w:szCs w:val="28"/>
          <w:lang w:val="ru-RU"/>
        </w:rPr>
        <w:t>исходя из фактической (первоначальной) стоимости или текущей рыночной стоимости (в случае переоценки) нематериального актива равномерно в течение срока полезного использования.</w:t>
      </w:r>
    </w:p>
    <w:p w:rsidR="009112C2" w:rsidRPr="00BE2177" w:rsidRDefault="009112C2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В налоговом учете выбор метода амортизации по нематериальным активам (линейный или нелинейный метод) ничем не обусловлен. За исключением необходимости применять только линейный метод начисления амортизации к активам со сроком полезного использования более двадцати лет. Выбор метода амортизации в налоговом учете осуществляется применительно ко </w:t>
      </w:r>
      <w:r w:rsidR="00BE1211" w:rsidRPr="00BE2177">
        <w:rPr>
          <w:rFonts w:ascii="Times New Roman" w:hAnsi="Times New Roman"/>
          <w:sz w:val="28"/>
          <w:szCs w:val="28"/>
          <w:lang w:val="ru-RU"/>
        </w:rPr>
        <w:t>в</w:t>
      </w:r>
      <w:r w:rsidRPr="00BE2177">
        <w:rPr>
          <w:rFonts w:ascii="Times New Roman" w:hAnsi="Times New Roman"/>
          <w:sz w:val="28"/>
          <w:szCs w:val="28"/>
          <w:lang w:val="ru-RU"/>
        </w:rPr>
        <w:t>сему амортизируемому имуществу в целом, а не к отдельным объектам нематериальных активов.</w:t>
      </w:r>
    </w:p>
    <w:p w:rsidR="0082711A" w:rsidRPr="00BE2177" w:rsidRDefault="0082711A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Применение одного из способов по группе однородных нематериальных активов производится в течение всего их срока полезного использования.</w:t>
      </w:r>
    </w:p>
    <w:p w:rsidR="0004280E" w:rsidRPr="00BE2177" w:rsidRDefault="0004280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Налоговый кодекс РФ не предусматривает возможности изменения срока полезного использования нематериального актива.</w:t>
      </w:r>
    </w:p>
    <w:p w:rsidR="00D867DA" w:rsidRPr="00BE2177" w:rsidRDefault="00D867DA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Амортизационные отчисления по нематериальным активам начинаются с 1-го числа месяца, следующего за месяцем их принятия к бухгалтерскому учету, и продолжаются до полного погашения стоимости объекта либо его выбытия.</w:t>
      </w:r>
    </w:p>
    <w:p w:rsidR="00D867DA" w:rsidRPr="00BE2177" w:rsidRDefault="00D867DA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Амортизационные отчисления по нематериальным активам прекращаются с 1-го числа месяца, </w:t>
      </w:r>
      <w:r w:rsidR="00FE190C" w:rsidRPr="00BE2177">
        <w:rPr>
          <w:rFonts w:ascii="Times New Roman" w:hAnsi="Times New Roman"/>
          <w:sz w:val="28"/>
          <w:szCs w:val="28"/>
          <w:lang w:val="ru-RU"/>
        </w:rPr>
        <w:t>следующего за месяцем полного погашения стоимости объекта или его списания с бухгалтерского учета.</w:t>
      </w:r>
    </w:p>
    <w:p w:rsidR="00FE190C" w:rsidRPr="00BE2177" w:rsidRDefault="00FE190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Амортизационные отчисления по нематериальным активам начисляются независимо от результатов деятельно</w:t>
      </w:r>
      <w:r w:rsidR="00013B00" w:rsidRPr="00BE2177">
        <w:rPr>
          <w:rFonts w:ascii="Times New Roman" w:hAnsi="Times New Roman"/>
          <w:sz w:val="28"/>
          <w:szCs w:val="28"/>
          <w:lang w:val="ru-RU"/>
        </w:rPr>
        <w:t>сти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организации в отчетном периоде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и отражаются в бухгалтерском учете отчетного периода, к которому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относятся.</w:t>
      </w:r>
    </w:p>
    <w:p w:rsidR="009950FF" w:rsidRPr="00BE2177" w:rsidRDefault="009950F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Расчет амортизации осуществляется в ведомости по видам нематериальных активов либо по каждому инвентарному объекту, а также по местам их эксплуатации и статьям калькуляции.</w:t>
      </w:r>
    </w:p>
    <w:p w:rsidR="00013B00" w:rsidRPr="00BE2177" w:rsidRDefault="009950F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Бухгалтерские записи по начислению амортизации нематериальных активов представлены в таблице.</w:t>
      </w: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50FF" w:rsidRPr="00BE2177" w:rsidRDefault="009950FF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5</w:t>
      </w:r>
    </w:p>
    <w:p w:rsidR="009950FF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по учету н</w:t>
      </w:r>
      <w:r w:rsidR="009950FF" w:rsidRPr="00BE2177">
        <w:rPr>
          <w:rFonts w:ascii="Times New Roman" w:hAnsi="Times New Roman"/>
          <w:sz w:val="28"/>
          <w:szCs w:val="28"/>
          <w:lang w:val="ru-RU"/>
        </w:rPr>
        <w:t>ачислени</w:t>
      </w:r>
      <w:r w:rsidRPr="00BE2177">
        <w:rPr>
          <w:rFonts w:ascii="Times New Roman" w:hAnsi="Times New Roman"/>
          <w:sz w:val="28"/>
          <w:szCs w:val="28"/>
          <w:lang w:val="ru-RU"/>
        </w:rPr>
        <w:t>я</w:t>
      </w:r>
      <w:r w:rsidR="009950FF" w:rsidRPr="00BE2177">
        <w:rPr>
          <w:rFonts w:ascii="Times New Roman" w:hAnsi="Times New Roman"/>
          <w:sz w:val="28"/>
          <w:szCs w:val="28"/>
          <w:lang w:val="ru-RU"/>
        </w:rPr>
        <w:t xml:space="preserve"> амортизации нематериальных активов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6120"/>
        <w:gridCol w:w="1440"/>
        <w:gridCol w:w="1362"/>
      </w:tblGrid>
      <w:tr w:rsidR="009950FF" w:rsidRPr="00BE2177">
        <w:tc>
          <w:tcPr>
            <w:tcW w:w="648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6120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440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9950FF" w:rsidRPr="00BE2177">
        <w:tc>
          <w:tcPr>
            <w:tcW w:w="648" w:type="dxa"/>
          </w:tcPr>
          <w:p w:rsidR="009950FF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20" w:type="dxa"/>
          </w:tcPr>
          <w:p w:rsidR="009950FF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Начислена амортизация нематериальных активов, находящихся в эксплуатации: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в подразделениях основного производства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в подразделениях вспомогательных производств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общепроизводственного назначения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общехозяйственного назначения</w:t>
            </w:r>
          </w:p>
        </w:tc>
        <w:tc>
          <w:tcPr>
            <w:tcW w:w="1440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362" w:type="dxa"/>
          </w:tcPr>
          <w:p w:rsidR="009950FF" w:rsidRPr="00BE2177" w:rsidRDefault="009950F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</w:tc>
      </w:tr>
      <w:tr w:rsidR="009950FF" w:rsidRPr="00BE2177">
        <w:tc>
          <w:tcPr>
            <w:tcW w:w="648" w:type="dxa"/>
          </w:tcPr>
          <w:p w:rsidR="009950FF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20" w:type="dxa"/>
          </w:tcPr>
          <w:p w:rsidR="009950FF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сумма амортизации нематериальных активов</w:t>
            </w:r>
          </w:p>
        </w:tc>
        <w:tc>
          <w:tcPr>
            <w:tcW w:w="1440" w:type="dxa"/>
          </w:tcPr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362" w:type="dxa"/>
          </w:tcPr>
          <w:p w:rsidR="009617F3" w:rsidRPr="00BE2177" w:rsidRDefault="009617F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</w:tr>
    </w:tbl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BA6" w:rsidRPr="00BE2177" w:rsidRDefault="00A34BA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Стоимость нематериального актива, который выбывает или не способен приносить организации экономические выгоды в будущем, подлежит списанию с бухгалтерского учета.</w:t>
      </w:r>
    </w:p>
    <w:p w:rsidR="00FE190C" w:rsidRPr="00BE2177" w:rsidRDefault="009617F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Выбытие объектов нематериальных активов из организации может происходить по следующим причинам:</w:t>
      </w:r>
    </w:p>
    <w:p w:rsidR="009617F3" w:rsidRPr="00BE2177" w:rsidRDefault="009617F3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прекращение срока действия права организации на результат интеллектуальной деятельности или на средство индивидуализации;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передача по договору об отчуждении исключительного права на результат интеллектуальной деятельности или на средство индивидуализации;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переход исключительного права к другим лицам без договоров (в том числе в порядке универсального правопреемства и при обращении взыскания на данный нематериальный актив);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прекращение использования вследствие морального износа;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передача объектов в качестве вклада в уставный капитал другой организации;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передача по договорам мены, дарения;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внесение в счет вклада по договору о совместной деятельности;</w:t>
      </w:r>
    </w:p>
    <w:p w:rsidR="001272E0" w:rsidRPr="00BE2177" w:rsidRDefault="001272E0" w:rsidP="00BE217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выявление недостачи активов при инвентаризации.</w:t>
      </w:r>
    </w:p>
    <w:p w:rsidR="00F91BF3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BF3" w:rsidRPr="00BE2177">
        <w:rPr>
          <w:rFonts w:ascii="Times New Roman" w:hAnsi="Times New Roman"/>
          <w:sz w:val="28"/>
          <w:szCs w:val="28"/>
          <w:lang w:val="ru-RU"/>
        </w:rPr>
        <w:t>Одновременно со списанием стоимости нематериальных активов подлежит списанию сумма накопленных амортизационных отчислений.</w:t>
      </w:r>
    </w:p>
    <w:p w:rsidR="001272E0" w:rsidRPr="00BE2177" w:rsidRDefault="001272E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Доходы и расходы от списания нематериальных активов включаются в финансовые результаты организации в качестве прочих доходов и расходов периода, к которому они относятся.</w:t>
      </w:r>
    </w:p>
    <w:p w:rsidR="001272E0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Дата списания нематериальных активов определяется исходя из установленных нормативными правовыми актами по бухгалтерскому учету правил признания доходов либо расходов.</w:t>
      </w:r>
    </w:p>
    <w:p w:rsidR="0004280E" w:rsidRPr="00BE2177" w:rsidRDefault="0004280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 налоговом учете остаточная стоимость нематериальных активов, подлежащих списанию в силу прекращения исключительных прав,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подлежит включению в состав внереализационных расходов в том случае, если амортизация начисляется линейным методом.</w:t>
      </w:r>
    </w:p>
    <w:p w:rsidR="0004280E" w:rsidRPr="00BE2177" w:rsidRDefault="0004280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При использовании нелинейного метода величина недоначисленной амортизации по нематериальному активу продолжает отражаться в суммарном балансе по соответствующей амортизационной группе.</w:t>
      </w:r>
    </w:p>
    <w:p w:rsidR="00F910E3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Бухгалтерские записи, отражающие порядок выбытия нематериальных активов, представлены в таблице.</w:t>
      </w:r>
    </w:p>
    <w:p w:rsidR="00F910E3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10E3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Таблица 6</w:t>
      </w:r>
    </w:p>
    <w:p w:rsidR="00F910E3" w:rsidRPr="00BE2177" w:rsidRDefault="00F910E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Корреспонденция счетов по учету выбытия нематериальных активов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6300"/>
        <w:gridCol w:w="1260"/>
        <w:gridCol w:w="1362"/>
      </w:tblGrid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Содержание факта хозяйственной деятельности</w:t>
            </w:r>
          </w:p>
        </w:tc>
        <w:tc>
          <w:tcPr>
            <w:tcW w:w="126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362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сумма амортизации выбывших нематериальных активов</w:t>
            </w:r>
          </w:p>
        </w:tc>
        <w:tc>
          <w:tcPr>
            <w:tcW w:w="1260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362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Отражается задолженность покупателей за проданные нематериальные активы</w:t>
            </w:r>
          </w:p>
        </w:tc>
        <w:tc>
          <w:tcPr>
            <w:tcW w:w="1260" w:type="dxa"/>
          </w:tcPr>
          <w:p w:rsidR="00F910E3" w:rsidRPr="00BE2177" w:rsidRDefault="00F910E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1362" w:type="dxa"/>
          </w:tcPr>
          <w:p w:rsidR="00F910E3" w:rsidRPr="00BE2177" w:rsidRDefault="00F910E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остаточная стоимость выбывших нематериальных активов, в том числе переданных безвозмездно</w:t>
            </w:r>
          </w:p>
        </w:tc>
        <w:tc>
          <w:tcPr>
            <w:tcW w:w="1260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362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к перечислению в бюджет НДС</w:t>
            </w:r>
          </w:p>
        </w:tc>
        <w:tc>
          <w:tcPr>
            <w:tcW w:w="126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362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Отражены расходы, связанные с выбытием нематериальных активов</w:t>
            </w:r>
          </w:p>
        </w:tc>
        <w:tc>
          <w:tcPr>
            <w:tcW w:w="1260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362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51, 76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Отражена передача нематериальных активов в счет вклада в уставный капитал других организаций</w:t>
            </w:r>
          </w:p>
        </w:tc>
        <w:tc>
          <w:tcPr>
            <w:tcW w:w="1260" w:type="dxa"/>
          </w:tcPr>
          <w:p w:rsidR="00F910E3" w:rsidRPr="00BE2177" w:rsidRDefault="00F910E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362" w:type="dxa"/>
          </w:tcPr>
          <w:p w:rsidR="00F910E3" w:rsidRPr="00BE2177" w:rsidRDefault="00F910E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</w:tr>
      <w:tr w:rsidR="00F910E3" w:rsidRPr="00BE2177">
        <w:tc>
          <w:tcPr>
            <w:tcW w:w="648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300" w:type="dxa"/>
          </w:tcPr>
          <w:p w:rsidR="00F910E3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Отражена разница между стоимостью вклада, осуществляемого в неденежной форме, в уставный капитал другой организации:</w:t>
            </w: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оценка вклада выше стоимости передаваемых нематериальных активов</w:t>
            </w: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оценка вклада ниже стоимости передаваемых нематериальных активов</w:t>
            </w:r>
          </w:p>
        </w:tc>
        <w:tc>
          <w:tcPr>
            <w:tcW w:w="1260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</w:t>
            </w: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362" w:type="dxa"/>
          </w:tcPr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82244" w:rsidRPr="00BE2177" w:rsidRDefault="0068224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</w:t>
            </w:r>
          </w:p>
          <w:p w:rsidR="00AD5FD3" w:rsidRPr="00BE2177" w:rsidRDefault="00AD5FD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D5FD3" w:rsidRPr="00BE2177" w:rsidRDefault="00AD5FD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</w:t>
            </w:r>
          </w:p>
        </w:tc>
      </w:tr>
    </w:tbl>
    <w:p w:rsidR="000D1028" w:rsidRPr="00BE2177" w:rsidRDefault="000D1028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910E3" w:rsidRPr="00BE2177" w:rsidRDefault="00AD5FD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2.3 Учет операций, связанных с предоставлением права на использование нематериальных активов</w:t>
      </w:r>
    </w:p>
    <w:p w:rsidR="00AD5FD3" w:rsidRPr="00BE2177" w:rsidRDefault="00AD5FD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FD3" w:rsidRPr="00BE2177" w:rsidRDefault="00AD5FD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Правообладатель на основании лицензионных договоров, договоров коммерческой концессии</w:t>
      </w:r>
      <w:r w:rsidR="0013491E" w:rsidRPr="00BE2177">
        <w:rPr>
          <w:rFonts w:ascii="Times New Roman" w:hAnsi="Times New Roman"/>
          <w:sz w:val="28"/>
          <w:szCs w:val="28"/>
          <w:lang w:val="ru-RU"/>
        </w:rPr>
        <w:t xml:space="preserve"> и других аналогичных договоров</w:t>
      </w:r>
      <w:r w:rsidRPr="00BE2177">
        <w:rPr>
          <w:rFonts w:ascii="Times New Roman" w:hAnsi="Times New Roman"/>
          <w:sz w:val="28"/>
          <w:szCs w:val="28"/>
          <w:lang w:val="ru-RU"/>
        </w:rPr>
        <w:t>, заключенных в соответствии с установленным законодательством порядком, может предоставить другим организациям права на использование результатов интеллектуальной деятельности или средств индивидуализации (за исключением права использования наименования места происхождения товара).</w:t>
      </w:r>
    </w:p>
    <w:p w:rsidR="00AD5FD3" w:rsidRPr="00BE2177" w:rsidRDefault="00AD5FD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Переданные нематериальные активы с баланса правообладателя (лицензиара) не списываются, а учитываются обособленно. Амортизацию по таким объектам начисляет правообладатель (лицензиар).</w:t>
      </w:r>
    </w:p>
    <w:p w:rsidR="00AD5FD3" w:rsidRPr="00BE2177" w:rsidRDefault="00AD5FD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Пользователем (лицензиатом) полученные в пользование нематериальные активы учитываются на забалансовом счете в оценке, определяемой исходя из размера вознаграждения, установленного в договоре.</w:t>
      </w:r>
      <w:r w:rsidR="00787AFF" w:rsidRPr="00BE2177">
        <w:rPr>
          <w:rFonts w:ascii="Times New Roman" w:hAnsi="Times New Roman"/>
          <w:sz w:val="28"/>
          <w:szCs w:val="28"/>
          <w:lang w:val="ru-RU"/>
        </w:rPr>
        <w:t xml:space="preserve"> Платежи за предоставленное право использования результатов интеллектуальной деятельности или средств индивидуализации, производимые в виде периодических платежей, сроки которых установлены договором, включаются лицензиатом в расходы отчетного периода. Фиксированные (разовые) платежи отражаются в бухгалтерском учете пользователя (лицензиата) как расходы будущих периодов и подлежат списанию в течение срока действия договора.</w:t>
      </w:r>
    </w:p>
    <w:p w:rsidR="00FE190C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D11BCD" w:rsidRPr="00BE2177" w:rsidRDefault="00D11BCD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BCD" w:rsidRPr="00BE2177" w:rsidRDefault="00D11BCD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Организация бухгалтерского учета нематериальных активов регулируется Положением по бухгалтерскому учету «Учет нематериальных активов» (ПБУ 14/2007).</w:t>
      </w:r>
    </w:p>
    <w:p w:rsidR="00D11BCD" w:rsidRPr="00BE2177" w:rsidRDefault="00D11BCD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Нематериальные активы представляют собой средства, не имеющие физическо</w:t>
      </w:r>
      <w:r w:rsidR="00567978" w:rsidRPr="00BE2177">
        <w:rPr>
          <w:rFonts w:ascii="Times New Roman" w:hAnsi="Times New Roman"/>
          <w:sz w:val="28"/>
          <w:szCs w:val="28"/>
          <w:lang w:val="ru-RU"/>
        </w:rPr>
        <w:t>й субстанции, более одного года</w:t>
      </w:r>
      <w:r w:rsidRPr="00BE2177">
        <w:rPr>
          <w:rFonts w:ascii="Times New Roman" w:hAnsi="Times New Roman"/>
          <w:sz w:val="28"/>
          <w:szCs w:val="28"/>
          <w:lang w:val="ru-RU"/>
        </w:rPr>
        <w:t xml:space="preserve"> используемые в производстве или для управления предприятием с целью получения дохода.</w:t>
      </w:r>
    </w:p>
    <w:p w:rsidR="00D11BCD" w:rsidRPr="00BE2177" w:rsidRDefault="00567978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</w:t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 xml:space="preserve"> нематериальны</w:t>
      </w:r>
      <w:r w:rsidRPr="00BE2177">
        <w:rPr>
          <w:rFonts w:ascii="Times New Roman" w:hAnsi="Times New Roman"/>
          <w:sz w:val="28"/>
          <w:szCs w:val="28"/>
          <w:lang w:val="ru-RU"/>
        </w:rPr>
        <w:t>м</w:t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 xml:space="preserve"> актив</w:t>
      </w:r>
      <w:r w:rsidRPr="00BE2177">
        <w:rPr>
          <w:rFonts w:ascii="Times New Roman" w:hAnsi="Times New Roman"/>
          <w:sz w:val="28"/>
          <w:szCs w:val="28"/>
          <w:lang w:val="ru-RU"/>
        </w:rPr>
        <w:t>ам</w:t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относя</w:t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>тся произведения науки, литературы и искусства; программы для электронных вычислительных машин; изобретения; полезные модели; селекционные достижения; секреты производства (ноу-хау); товарные знаки и знаки обслуживания. В составе нематериальных активов учитывается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1BCD" w:rsidRPr="00BE2177">
        <w:rPr>
          <w:rFonts w:ascii="Times New Roman" w:hAnsi="Times New Roman"/>
          <w:sz w:val="28"/>
          <w:szCs w:val="28"/>
          <w:lang w:val="ru-RU"/>
        </w:rPr>
        <w:t>и деловая репутация.</w:t>
      </w:r>
    </w:p>
    <w:p w:rsidR="00D11BCD" w:rsidRPr="00BE2177" w:rsidRDefault="00D11BCD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Нематериальные активы принимаются к бухгалтерскому учету по фактической (первоначальной) стоимости, определенной по состоянию на дату принятия к бухгалтерскому учету.</w:t>
      </w:r>
      <w:r w:rsidR="00567978" w:rsidRPr="00BE2177">
        <w:rPr>
          <w:rFonts w:ascii="Times New Roman" w:hAnsi="Times New Roman"/>
          <w:sz w:val="28"/>
          <w:szCs w:val="28"/>
          <w:lang w:val="ru-RU"/>
        </w:rPr>
        <w:t xml:space="preserve"> Фактическая (первоначальная) стоимость определяется в зависимости от способа </w:t>
      </w:r>
      <w:r w:rsidR="00496130" w:rsidRPr="00BE2177">
        <w:rPr>
          <w:rFonts w:ascii="Times New Roman" w:hAnsi="Times New Roman"/>
          <w:sz w:val="28"/>
          <w:szCs w:val="28"/>
          <w:lang w:val="ru-RU"/>
        </w:rPr>
        <w:t>поступления</w:t>
      </w:r>
      <w:r w:rsidR="00567978" w:rsidRPr="00BE2177">
        <w:rPr>
          <w:rFonts w:ascii="Times New Roman" w:hAnsi="Times New Roman"/>
          <w:sz w:val="28"/>
          <w:szCs w:val="28"/>
          <w:lang w:val="ru-RU"/>
        </w:rPr>
        <w:t>.</w:t>
      </w:r>
    </w:p>
    <w:p w:rsidR="00F55913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Допускается изменение фактической (первоначальной) стоимости нематериальных активов в случаях переоценки и обесценения.</w:t>
      </w:r>
    </w:p>
    <w:p w:rsidR="00F55913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Основанием для учета наличия и движения нематериальных активов являются первичные документы: акты приема и передачи; протоколы собраний учредителей; акты на списание нематериальных активов. </w:t>
      </w:r>
    </w:p>
    <w:p w:rsidR="00D11BCD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Основным регистром аналитического учета являются инвентарные карточки учета объектов нематериальных активов, которые открываются отдельно на каждый инвентарный объект. Если количество объектов незначительно, то ведется инвентарная книга учета объектов нематериальных активов.</w:t>
      </w:r>
    </w:p>
    <w:p w:rsidR="00F55913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Способ начисления амортизации по нематериальному активу избирается организацией исходя из расчета ожидаемого поступления будущих экономических выгод от использования актива. Этот расчет производится менеджментом организации.</w:t>
      </w:r>
    </w:p>
    <w:p w:rsidR="00F55913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Амортизационные отчисления определяются одним из следующих способов:</w:t>
      </w:r>
    </w:p>
    <w:p w:rsidR="00F55913" w:rsidRPr="00BE2177" w:rsidRDefault="00F55913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линейным;</w:t>
      </w:r>
    </w:p>
    <w:p w:rsidR="00F55913" w:rsidRPr="00BE2177" w:rsidRDefault="00F55913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уменьшаемого остатка;</w:t>
      </w:r>
    </w:p>
    <w:p w:rsidR="00F55913" w:rsidRPr="00BE2177" w:rsidRDefault="00F55913" w:rsidP="00BE2177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списания стоимости пропорционально объему продукции (работ, услуг).</w:t>
      </w:r>
    </w:p>
    <w:p w:rsidR="00F55913" w:rsidRPr="00BE2177" w:rsidRDefault="00F5591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Стоимость нематериального актива, который выбывает или не способен приносить организации экономические выгоды в будущем, подлежит списанию с бухгалтерского учета.</w:t>
      </w:r>
    </w:p>
    <w:p w:rsidR="00F30E7E" w:rsidRPr="00BE2177" w:rsidRDefault="00F30E7E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Одновременно со списанием стоимости нематериальных активов подлежит списанию сумма накопленных амортизационных отчислений.</w:t>
      </w:r>
    </w:p>
    <w:p w:rsidR="008622F1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622F1" w:rsidRPr="00BE2177"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603F80" w:rsidRPr="00BE2177" w:rsidRDefault="00603F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2F1" w:rsidRPr="00BE2177" w:rsidRDefault="00567978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Налоговый кодекс РФ от 05.08.2000 № 117-ФЗ (в ред. от 05.04.2010)</w:t>
      </w:r>
    </w:p>
    <w:p w:rsidR="008622F1" w:rsidRPr="00BE2177" w:rsidRDefault="008622F1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Положение по бухгалтерскому учету «Учет нематериальных активов» (ПБУ 14/2007)</w:t>
      </w:r>
      <w:r w:rsidR="00B578BB" w:rsidRPr="00BE2177">
        <w:rPr>
          <w:rFonts w:ascii="Times New Roman" w:hAnsi="Times New Roman"/>
          <w:sz w:val="28"/>
          <w:szCs w:val="28"/>
          <w:lang w:val="ru-RU"/>
        </w:rPr>
        <w:t>, утв</w:t>
      </w:r>
      <w:r w:rsidR="00603F80" w:rsidRPr="00BE2177">
        <w:rPr>
          <w:rFonts w:ascii="Times New Roman" w:hAnsi="Times New Roman"/>
          <w:sz w:val="28"/>
          <w:szCs w:val="28"/>
          <w:lang w:val="ru-RU"/>
        </w:rPr>
        <w:t>.</w:t>
      </w:r>
      <w:r w:rsidR="00B578BB" w:rsidRPr="00BE2177">
        <w:rPr>
          <w:rFonts w:ascii="Times New Roman" w:hAnsi="Times New Roman"/>
          <w:sz w:val="28"/>
          <w:szCs w:val="28"/>
          <w:lang w:val="ru-RU"/>
        </w:rPr>
        <w:t xml:space="preserve"> приказом Минфина РФ от 27.12.2007 № 153н</w:t>
      </w:r>
    </w:p>
    <w:p w:rsidR="00567978" w:rsidRPr="00BE2177" w:rsidRDefault="00603F80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Положение по бухгалтерскому учету «Изменения оценочных значений» (ПБУ 21/2008), утв. приказом Минфина РФ от 06.10.2008 № 106н</w:t>
      </w:r>
    </w:p>
    <w:p w:rsidR="00817F4C" w:rsidRPr="00BE2177" w:rsidRDefault="00817F4C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 xml:space="preserve">Приображенская В.В. Учет нематериальных активов: комментарий к ПБУ 14/2007 / </w:t>
      </w:r>
      <w:r w:rsidR="009B490B" w:rsidRPr="00BE2177">
        <w:rPr>
          <w:rFonts w:ascii="Times New Roman" w:hAnsi="Times New Roman"/>
          <w:sz w:val="28"/>
          <w:szCs w:val="28"/>
          <w:lang w:val="ru-RU"/>
        </w:rPr>
        <w:t>В</w:t>
      </w:r>
      <w:r w:rsidR="00D54604" w:rsidRPr="00BE2177">
        <w:rPr>
          <w:rFonts w:ascii="Times New Roman" w:hAnsi="Times New Roman"/>
          <w:sz w:val="28"/>
          <w:szCs w:val="28"/>
          <w:lang w:val="ru-RU"/>
        </w:rPr>
        <w:t>.В. Приображенская. – М.: Изд-во «Бухгалтерский учет», 2009. – 160 с.</w:t>
      </w:r>
    </w:p>
    <w:p w:rsidR="00BE7D96" w:rsidRPr="00BE2177" w:rsidRDefault="00BE7D96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Сапожникова Н.Г. Бухгалтерский учет: учебник / Н.Г. Сапожникова. – М.: КНОРУС, 2010. – 480 с.</w:t>
      </w:r>
    </w:p>
    <w:p w:rsidR="00BF7A3E" w:rsidRPr="00BE2177" w:rsidRDefault="00BF7A3E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Широбоков В.Г. Бухгалтерский финансовый учет: учебное пособие / В.Г. Широбоков, З.М. Грибанова, А.А. Грибанов. – М.: КНОРУС, 2010. – 672 с.</w:t>
      </w:r>
    </w:p>
    <w:p w:rsidR="006D76A4" w:rsidRPr="00BE2177" w:rsidRDefault="006D76A4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Кисурина Л.Г. Нематериальные активы как объект учета / Л.Г. Кисурина //Бухгалтерский учет. – 2009. - № 21. – с. 56-57</w:t>
      </w:r>
    </w:p>
    <w:p w:rsidR="00817F4C" w:rsidRPr="00BE2177" w:rsidRDefault="00817F4C" w:rsidP="00BE2177">
      <w:pPr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Устинова Я.И. Учет нематериальных активов / Я.И. Устинова // Бухгалтерский учет. – 2009. - № 14. – с. 8-14</w:t>
      </w:r>
    </w:p>
    <w:p w:rsidR="00997BAA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97BAA" w:rsidRPr="00BE2177">
        <w:rPr>
          <w:rFonts w:ascii="Times New Roman" w:hAnsi="Times New Roman"/>
          <w:sz w:val="28"/>
          <w:szCs w:val="28"/>
          <w:lang w:val="ru-RU"/>
        </w:rPr>
        <w:t>Практическая часть</w:t>
      </w: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1F4B" w:rsidRPr="00BE2177" w:rsidRDefault="00291F4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Вариант 1</w:t>
      </w: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BE2177">
        <w:rPr>
          <w:rFonts w:ascii="Times New Roman" w:hAnsi="Times New Roman"/>
          <w:b/>
          <w:i/>
          <w:sz w:val="28"/>
          <w:szCs w:val="24"/>
          <w:lang w:val="ru-RU"/>
        </w:rPr>
        <w:t xml:space="preserve">Выписка из учетной политики организации </w:t>
      </w: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Затраты основного производства отражаются в учете по каждому объекту калькуляции (изделию А и Б).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Расходы на обслуживание и ремонт оборудования в течение месяца учитываются на счете 25 «Общепроизводственные расходы», а в конце месяца распределяются по видам изготавливаемых изделий пропорционально основным прямым расходам (материалы + заработная плата основных производственных рабочих).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Общая сумма общехозяйственных (сч. 26) и расходов на продажу (сч. 44) списывается на себестоимость реализованной продукции (сч. 90).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Учет приобретения и заготовления материальных ценностей ведется на счете 10 «Материалы» по учетным ценам с применением счетов № 15, 16.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Списание материальных ценностей в производство осуществляется по фактической себестоимости (покупная стоимость материалов (+/-) отклонения фактической себестоимости от учетной стоимости).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Суммы отклонений распределяются пропорционально стоимости израсходованных материалов по учетным ценам.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Незавершенное производство оценивается по плановой (нормативной) производственной себестоимости без общехозяйственных расходов.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Выпуск продукции отражается с применением счета 40 «Выпуск продукции» по плановой себестоимости. Готовая продукция оценивается по учетным ценам.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Учет реализованной продукции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в целях налогообложения осуществляется по моменту отгрузки продукции покупателям.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К счету 90 «Продажи» и к счету 91 «Прочие доходы и расходы» открыть соответствующие субсчета.</w:t>
      </w:r>
    </w:p>
    <w:p w:rsidR="006D6D76" w:rsidRPr="00BE2177" w:rsidRDefault="006D6D76" w:rsidP="00BE2177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Расчет налога на прибыль производится по данным бухгалтерского учета без корректировки налогооблагаемой прибыли согласно условию задания.</w:t>
      </w: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6D6D76" w:rsidRPr="00BE2177" w:rsidRDefault="006D6D76" w:rsidP="00BE2177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lang w:val="ru-RU"/>
        </w:rPr>
      </w:pPr>
      <w:r w:rsidRPr="00BE2177">
        <w:rPr>
          <w:rFonts w:ascii="Times New Roman" w:hAnsi="Times New Roman" w:cs="Times New Roman"/>
          <w:b w:val="0"/>
          <w:bCs w:val="0"/>
          <w:i w:val="0"/>
          <w:iCs w:val="0"/>
          <w:szCs w:val="24"/>
          <w:lang w:val="ru-RU"/>
        </w:rPr>
        <w:t>Выписка из Журнала-ордера № 11 начала года до отчетного месяца, руб.</w:t>
      </w:r>
    </w:p>
    <w:tbl>
      <w:tblPr>
        <w:tblW w:w="6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622"/>
      </w:tblGrid>
      <w:tr w:rsidR="006D6D76" w:rsidRPr="00BE2177">
        <w:trPr>
          <w:cantSplit/>
          <w:trHeight w:val="376"/>
        </w:trPr>
        <w:tc>
          <w:tcPr>
            <w:tcW w:w="4536" w:type="dxa"/>
            <w:vMerge w:val="restart"/>
            <w:vAlign w:val="center"/>
          </w:tcPr>
          <w:p w:rsidR="006D6D76" w:rsidRPr="00BE2177" w:rsidRDefault="006D6D76" w:rsidP="00BE2177">
            <w:pPr>
              <w:pStyle w:val="3"/>
              <w:widowControl w:val="0"/>
              <w:spacing w:before="0" w:after="0" w:line="360" w:lineRule="auto"/>
              <w:ind w:firstLine="3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E2177">
              <w:rPr>
                <w:rFonts w:ascii="Times New Roman" w:hAnsi="Times New Roman" w:cs="Times New Roman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622" w:type="dxa"/>
            <w:vAlign w:val="center"/>
          </w:tcPr>
          <w:p w:rsidR="006D6D76" w:rsidRPr="00BE2177" w:rsidRDefault="006D6D76" w:rsidP="00BE2177">
            <w:pPr>
              <w:pStyle w:val="3"/>
              <w:widowControl w:val="0"/>
              <w:spacing w:before="0" w:after="0" w:line="360" w:lineRule="auto"/>
              <w:ind w:firstLine="3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E2177">
              <w:rPr>
                <w:rFonts w:ascii="Times New Roman" w:hAnsi="Times New Roman" w:cs="Times New Roman"/>
                <w:bCs w:val="0"/>
                <w:sz w:val="20"/>
                <w:szCs w:val="20"/>
              </w:rPr>
              <w:t>ВАРИАНТ</w:t>
            </w:r>
          </w:p>
        </w:tc>
      </w:tr>
      <w:tr w:rsidR="006D6D76" w:rsidRPr="00BE2177">
        <w:trPr>
          <w:cantSplit/>
          <w:trHeight w:val="281"/>
        </w:trPr>
        <w:tc>
          <w:tcPr>
            <w:tcW w:w="4536" w:type="dxa"/>
            <w:vMerge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Себестоимость продаж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15 070 800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Налог на добавленную стоимость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3 840 000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Расходы на продажу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730 800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Управленческие расходы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3 200 400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Выручка от продажи товаров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23 040 000</w:t>
            </w:r>
          </w:p>
        </w:tc>
      </w:tr>
      <w:tr w:rsidR="006D6D76" w:rsidRPr="00BE2177">
        <w:tc>
          <w:tcPr>
            <w:tcW w:w="453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Прибыль от продаж</w:t>
            </w:r>
          </w:p>
        </w:tc>
        <w:tc>
          <w:tcPr>
            <w:tcW w:w="162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198 000</w:t>
            </w:r>
          </w:p>
        </w:tc>
      </w:tr>
    </w:tbl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lang w:val="ru-RU"/>
        </w:rPr>
      </w:pP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BE2177">
        <w:rPr>
          <w:rFonts w:ascii="Times New Roman" w:hAnsi="Times New Roman"/>
          <w:sz w:val="28"/>
          <w:szCs w:val="24"/>
          <w:lang w:val="ru-RU"/>
        </w:rPr>
        <w:t>Доходы и расходы организации с начала года до отчетного месяца, руб.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004"/>
      </w:tblGrid>
      <w:tr w:rsidR="006D6D76" w:rsidRPr="00BE2177">
        <w:trPr>
          <w:cantSplit/>
          <w:trHeight w:val="270"/>
        </w:trPr>
        <w:tc>
          <w:tcPr>
            <w:tcW w:w="6096" w:type="dxa"/>
            <w:vMerge w:val="restart"/>
            <w:vAlign w:val="center"/>
          </w:tcPr>
          <w:p w:rsidR="006D6D76" w:rsidRPr="00BE2177" w:rsidRDefault="006D6D76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BE2177">
              <w:rPr>
                <w:rFonts w:ascii="Times New Roman" w:hAnsi="Times New Roman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2004" w:type="dxa"/>
          </w:tcPr>
          <w:p w:rsidR="006D6D76" w:rsidRPr="00BE2177" w:rsidRDefault="006D6D76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BE2177">
              <w:rPr>
                <w:rFonts w:ascii="Times New Roman" w:hAnsi="Times New Roman"/>
                <w:bCs w:val="0"/>
                <w:sz w:val="20"/>
                <w:szCs w:val="20"/>
              </w:rPr>
              <w:t>ВАРИАНТ</w:t>
            </w:r>
          </w:p>
        </w:tc>
      </w:tr>
      <w:tr w:rsidR="00AB7051" w:rsidRPr="00BE2177">
        <w:trPr>
          <w:cantSplit/>
          <w:trHeight w:val="270"/>
        </w:trPr>
        <w:tc>
          <w:tcPr>
            <w:tcW w:w="6096" w:type="dxa"/>
            <w:vMerge/>
          </w:tcPr>
          <w:p w:rsidR="00AB7051" w:rsidRPr="00BE2177" w:rsidRDefault="00AB7051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Прибыль от продаж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198 000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Проценты за использование банком денежных средств, находящихся на счетах организации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3 500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Штрафы, полученные от поставщиков за нарушение хозяйственных договоров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1 200</w:t>
            </w:r>
          </w:p>
        </w:tc>
      </w:tr>
      <w:tr w:rsidR="00AB7051" w:rsidRPr="00BE2177">
        <w:trPr>
          <w:trHeight w:val="684"/>
        </w:trPr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Поступление дебиторской задолженности, списанной в прошлом году как безнадежной к получению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25 000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Убытки от списания дебиторской задолженности с истекшим сроком исковой давности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23 000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Штрафы, пени, уплаченные по хозяйственным договорам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16 000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Уплачены судебные издержки и арбитражные сборы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3 400</w:t>
            </w:r>
          </w:p>
        </w:tc>
      </w:tr>
      <w:tr w:rsidR="00AB7051" w:rsidRPr="00BE2177">
        <w:tc>
          <w:tcPr>
            <w:tcW w:w="6096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налог на прибыль</w:t>
            </w:r>
          </w:p>
        </w:tc>
        <w:tc>
          <w:tcPr>
            <w:tcW w:w="2004" w:type="dxa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59 500</w:t>
            </w:r>
          </w:p>
        </w:tc>
      </w:tr>
    </w:tbl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 xml:space="preserve">Остатки по счетам на 1 марта 200_г. 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417"/>
        <w:gridCol w:w="1418"/>
      </w:tblGrid>
      <w:tr w:rsidR="006D6D76" w:rsidRPr="00BE2177">
        <w:trPr>
          <w:cantSplit/>
        </w:trPr>
        <w:tc>
          <w:tcPr>
            <w:tcW w:w="993" w:type="dxa"/>
            <w:vMerge w:val="restart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BE2177">
              <w:rPr>
                <w:rFonts w:ascii="Times New Roman" w:hAnsi="Times New Roman"/>
                <w:bCs/>
                <w:iCs/>
                <w:lang w:val="ru-RU"/>
              </w:rPr>
              <w:t>Номер счета</w:t>
            </w:r>
          </w:p>
        </w:tc>
        <w:tc>
          <w:tcPr>
            <w:tcW w:w="5812" w:type="dxa"/>
            <w:vMerge w:val="restart"/>
            <w:vAlign w:val="center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BE2177">
              <w:rPr>
                <w:rFonts w:ascii="Times New Roman" w:hAnsi="Times New Roman"/>
                <w:bCs/>
                <w:iCs/>
                <w:lang w:val="ru-RU"/>
              </w:rPr>
              <w:t>Наименование счета</w:t>
            </w:r>
          </w:p>
        </w:tc>
        <w:tc>
          <w:tcPr>
            <w:tcW w:w="2835" w:type="dxa"/>
            <w:gridSpan w:val="2"/>
            <w:vAlign w:val="center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BE2177">
              <w:rPr>
                <w:rFonts w:ascii="Times New Roman" w:hAnsi="Times New Roman"/>
                <w:bCs/>
                <w:iCs/>
                <w:lang w:val="ru-RU"/>
              </w:rPr>
              <w:t>Сумма, руб.</w:t>
            </w:r>
          </w:p>
        </w:tc>
      </w:tr>
      <w:tr w:rsidR="006D6D76" w:rsidRPr="00BE2177">
        <w:trPr>
          <w:cantSplit/>
        </w:trPr>
        <w:tc>
          <w:tcPr>
            <w:tcW w:w="993" w:type="dxa"/>
            <w:vMerge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vMerge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Основные средства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16 128 400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Амортизация основных средств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4 786 200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Нематериальные активы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462 000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Амортизация нематериальных активов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47 800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Вложения во внеоборотные активы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2 845 300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Материалы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2 758 500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Отклонения в стоимости материалов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187 300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  <w:tcBorders>
              <w:top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по приобретенным ценностям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481 340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Основное производство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530 000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Готовая продукция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938 400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Касса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28 600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Расчетные счета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2 487 400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Валютные счета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1453700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поставщиками и подрядчиками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629 300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покупателями и заказчиками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842 250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rPr>
          <w:cantSplit/>
        </w:trPr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по налогам и сборам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208 400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по социальному страхованию и обеспечению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327 400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персоналом по оплате труда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820 600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подотчетными лицами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32 620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76/1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разными дебиторами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429 690</w:t>
            </w: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76/2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с разными кредиторами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673400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Прибыли и убытки (кредитовое сальдо)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110 500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Уставный капитал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20 000 000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Нераспределенная прибыль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1 563 600</w:t>
            </w:r>
          </w:p>
        </w:tc>
      </w:tr>
      <w:tr w:rsidR="006D6D76" w:rsidRPr="00BE2177">
        <w:tc>
          <w:tcPr>
            <w:tcW w:w="99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5812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Расчеты по краткосрочным кредитам и займам</w:t>
            </w:r>
          </w:p>
        </w:tc>
        <w:tc>
          <w:tcPr>
            <w:tcW w:w="1417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438 300</w:t>
            </w:r>
          </w:p>
        </w:tc>
      </w:tr>
      <w:tr w:rsidR="006D6D76" w:rsidRPr="00BE2177">
        <w:trPr>
          <w:cantSplit/>
        </w:trPr>
        <w:tc>
          <w:tcPr>
            <w:tcW w:w="9640" w:type="dxa"/>
            <w:gridSpan w:val="4"/>
          </w:tcPr>
          <w:p w:rsidR="006D6D76" w:rsidRPr="00BE2177" w:rsidRDefault="00BE217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 </w:t>
            </w:r>
            <w:r w:rsidR="006D6D76" w:rsidRPr="00BE2177">
              <w:rPr>
                <w:rFonts w:ascii="Times New Roman" w:hAnsi="Times New Roman"/>
                <w:lang w:val="ru-RU"/>
              </w:rPr>
              <w:t>Итого:</w:t>
            </w:r>
            <w:r w:rsidRPr="00BE2177">
              <w:rPr>
                <w:rFonts w:ascii="Times New Roman" w:hAnsi="Times New Roman"/>
                <w:lang w:val="ru-RU"/>
              </w:rPr>
              <w:t xml:space="preserve"> </w:t>
            </w:r>
            <w:r w:rsidR="006D6D76" w:rsidRPr="00BE2177">
              <w:rPr>
                <w:rFonts w:ascii="Times New Roman" w:hAnsi="Times New Roman"/>
                <w:lang w:val="ru-RU"/>
              </w:rPr>
              <w:t>29 605 500</w:t>
            </w:r>
          </w:p>
        </w:tc>
      </w:tr>
    </w:tbl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</w:p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 xml:space="preserve">Остатки незавершенного производства по нормативной (плановой) производственной себестоимости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1276"/>
        <w:gridCol w:w="1276"/>
        <w:gridCol w:w="1276"/>
      </w:tblGrid>
      <w:tr w:rsidR="006D6D76" w:rsidRPr="00BE2177">
        <w:trPr>
          <w:cantSplit/>
        </w:trPr>
        <w:tc>
          <w:tcPr>
            <w:tcW w:w="4503" w:type="dxa"/>
            <w:vMerge w:val="restart"/>
            <w:vAlign w:val="center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Статьи затрат</w:t>
            </w:r>
          </w:p>
        </w:tc>
        <w:tc>
          <w:tcPr>
            <w:tcW w:w="5103" w:type="dxa"/>
            <w:gridSpan w:val="4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Сумма в рублях</w:t>
            </w:r>
          </w:p>
        </w:tc>
      </w:tr>
      <w:tr w:rsidR="006D6D76" w:rsidRPr="00BE2177">
        <w:trPr>
          <w:cantSplit/>
        </w:trPr>
        <w:tc>
          <w:tcPr>
            <w:tcW w:w="4503" w:type="dxa"/>
            <w:vMerge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на 1.03.0_</w:t>
            </w:r>
          </w:p>
        </w:tc>
        <w:tc>
          <w:tcPr>
            <w:tcW w:w="2552" w:type="dxa"/>
            <w:gridSpan w:val="2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на 1.04.0_</w:t>
            </w:r>
          </w:p>
        </w:tc>
      </w:tr>
      <w:tr w:rsidR="006D6D76" w:rsidRPr="00BE2177">
        <w:trPr>
          <w:cantSplit/>
        </w:trPr>
        <w:tc>
          <w:tcPr>
            <w:tcW w:w="4503" w:type="dxa"/>
            <w:vMerge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изделие А</w:t>
            </w:r>
          </w:p>
        </w:tc>
        <w:tc>
          <w:tcPr>
            <w:tcW w:w="1276" w:type="dxa"/>
            <w:tcBorders>
              <w:top w:val="nil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изделие Б</w:t>
            </w:r>
          </w:p>
        </w:tc>
        <w:tc>
          <w:tcPr>
            <w:tcW w:w="1276" w:type="dxa"/>
            <w:tcBorders>
              <w:top w:val="nil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изделие А</w:t>
            </w:r>
          </w:p>
        </w:tc>
        <w:tc>
          <w:tcPr>
            <w:tcW w:w="1276" w:type="dxa"/>
            <w:tcBorders>
              <w:top w:val="nil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изделие Б</w:t>
            </w:r>
          </w:p>
        </w:tc>
      </w:tr>
      <w:tr w:rsidR="006D6D76" w:rsidRPr="00BE2177">
        <w:tc>
          <w:tcPr>
            <w:tcW w:w="450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1. Материалы</w:t>
            </w:r>
          </w:p>
        </w:tc>
        <w:tc>
          <w:tcPr>
            <w:tcW w:w="1275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156 800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120 500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152 800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186 800</w:t>
            </w:r>
          </w:p>
        </w:tc>
      </w:tr>
      <w:tr w:rsidR="006D6D76" w:rsidRPr="00BE2177">
        <w:tc>
          <w:tcPr>
            <w:tcW w:w="450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2. Заработная плата производственных рабочих</w:t>
            </w:r>
          </w:p>
        </w:tc>
        <w:tc>
          <w:tcPr>
            <w:tcW w:w="1275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72 000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94 000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78 600</w:t>
            </w:r>
          </w:p>
        </w:tc>
      </w:tr>
      <w:tr w:rsidR="006D6D76" w:rsidRPr="00BE2177">
        <w:tc>
          <w:tcPr>
            <w:tcW w:w="4503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3. Отчисления на социальное страхование и обеспечение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31 200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28 100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36 700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30 600</w:t>
            </w:r>
          </w:p>
        </w:tc>
      </w:tr>
      <w:tr w:rsidR="006D6D76" w:rsidRPr="00BE21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4. Общепроизводственные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20 400</w:t>
            </w:r>
          </w:p>
        </w:tc>
      </w:tr>
      <w:tr w:rsidR="006D6D76" w:rsidRPr="00BE2177">
        <w:tc>
          <w:tcPr>
            <w:tcW w:w="4503" w:type="dxa"/>
            <w:tcBorders>
              <w:top w:val="single" w:sz="4" w:space="0" w:color="auto"/>
            </w:tcBorders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И Т О Г О </w:t>
            </w:r>
          </w:p>
        </w:tc>
        <w:tc>
          <w:tcPr>
            <w:tcW w:w="1275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290 000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240 000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312 000</w:t>
            </w:r>
          </w:p>
        </w:tc>
        <w:tc>
          <w:tcPr>
            <w:tcW w:w="1276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316 400</w:t>
            </w:r>
          </w:p>
        </w:tc>
      </w:tr>
      <w:tr w:rsidR="006D6D76" w:rsidRPr="00BE2177">
        <w:tc>
          <w:tcPr>
            <w:tcW w:w="4503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В С Е Г О </w:t>
            </w:r>
          </w:p>
        </w:tc>
        <w:tc>
          <w:tcPr>
            <w:tcW w:w="2551" w:type="dxa"/>
            <w:gridSpan w:val="2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530 000</w:t>
            </w:r>
          </w:p>
        </w:tc>
        <w:tc>
          <w:tcPr>
            <w:tcW w:w="2552" w:type="dxa"/>
            <w:gridSpan w:val="2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628 400</w:t>
            </w:r>
          </w:p>
        </w:tc>
      </w:tr>
    </w:tbl>
    <w:p w:rsidR="00AB7051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AB7051" w:rsidRPr="00BE2177">
        <w:rPr>
          <w:rFonts w:ascii="Times New Roman" w:hAnsi="Times New Roman"/>
          <w:sz w:val="28"/>
          <w:szCs w:val="28"/>
          <w:lang w:val="ru-RU"/>
        </w:rPr>
        <w:t>Решение:</w:t>
      </w: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</w:p>
    <w:p w:rsidR="002E72B4" w:rsidRPr="00BE2177" w:rsidRDefault="002E72B4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>Перечень хозяйственных операций за март 2010г., руб.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836"/>
        <w:gridCol w:w="2969"/>
        <w:gridCol w:w="1413"/>
        <w:gridCol w:w="43"/>
        <w:gridCol w:w="1264"/>
        <w:gridCol w:w="12"/>
        <w:gridCol w:w="88"/>
        <w:gridCol w:w="18"/>
        <w:gridCol w:w="980"/>
      </w:tblGrid>
      <w:tr w:rsidR="002E72B4" w:rsidRPr="00BE2177" w:rsidTr="00BE2177">
        <w:trPr>
          <w:cantSplit/>
        </w:trPr>
        <w:tc>
          <w:tcPr>
            <w:tcW w:w="557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№</w:t>
            </w:r>
          </w:p>
        </w:tc>
        <w:tc>
          <w:tcPr>
            <w:tcW w:w="1836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Наименование документа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Содержание операции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Сумма</w:t>
            </w:r>
          </w:p>
        </w:tc>
        <w:tc>
          <w:tcPr>
            <w:tcW w:w="1407" w:type="dxa"/>
            <w:gridSpan w:val="4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Дебет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Кредит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36" w:type="dxa"/>
            <w:vMerge w:val="restart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Разработочная таблица №</w:t>
            </w:r>
            <w:r w:rsidR="00BE2177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6. «Расчет амортизации (амортизация основных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средств)»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Начислена амортизация основных средств: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оборудования, зданий производственного назначения;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118 420</w:t>
            </w:r>
          </w:p>
        </w:tc>
        <w:tc>
          <w:tcPr>
            <w:tcW w:w="1407" w:type="dxa"/>
            <w:gridSpan w:val="4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  <w:r w:rsidR="00291F4B"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</w:tr>
      <w:tr w:rsidR="002E72B4" w:rsidRPr="00BE2177" w:rsidTr="00BE2177">
        <w:trPr>
          <w:cantSplit/>
          <w:trHeight w:val="1039"/>
        </w:trPr>
        <w:tc>
          <w:tcPr>
            <w:tcW w:w="557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зданий, инвентаря общехозяйственного назначения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53 780</w:t>
            </w:r>
          </w:p>
        </w:tc>
        <w:tc>
          <w:tcPr>
            <w:tcW w:w="1407" w:type="dxa"/>
            <w:gridSpan w:val="4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</w:tr>
      <w:tr w:rsidR="002E72B4" w:rsidRPr="00BE2177" w:rsidTr="00BE2177">
        <w:tc>
          <w:tcPr>
            <w:tcW w:w="557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Начислена амортизация по нематериальным активам общехозяйственного назначения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27 600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C4A5F" w:rsidRPr="00BE2177" w:rsidRDefault="00BC4A5F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</w:t>
            </w:r>
            <w:r w:rsidR="00291F4B" w:rsidRPr="00BE2177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Акт переоценки основных средств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А 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отражена дооценка первоначальной стоимости основных средств, по которым в предыдущие годы произведена уценка в сумме 500000руб.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- отражено уменьшение первоначальной стоимости основных средств при переоценке (в предыдущем году произведена дооценка в сумме 400 000 руб.) 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650 000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500 000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800 000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D6E99" w:rsidRPr="00BE2177" w:rsidRDefault="002D6E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623C5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83</w:t>
            </w: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64D31" w:rsidRPr="00BE2177" w:rsidRDefault="00F64D3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91F4B" w:rsidRPr="00BE2177" w:rsidRDefault="00291F4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83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-отражена сумма доначисления амортизации при дооценке основных средств, по которым в предыдущие годы произведена уценка</w:t>
            </w:r>
            <w:r w:rsidR="00B22240" w:rsidRPr="00BE2177">
              <w:rPr>
                <w:rFonts w:ascii="Times New Roman" w:hAnsi="Times New Roman"/>
                <w:lang w:val="ru-RU"/>
              </w:rPr>
              <w:t xml:space="preserve"> в</w:t>
            </w:r>
            <w:r w:rsidRPr="00BE2177">
              <w:rPr>
                <w:rFonts w:ascii="Times New Roman" w:hAnsi="Times New Roman"/>
                <w:lang w:val="ru-RU"/>
              </w:rPr>
              <w:t xml:space="preserve"> сумме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45 000руб.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-отражена сумма уменьшения амортизации при переоценке основных средств (в предыдущие годы произведена дооценка в сумме 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100 000руб.</w:t>
            </w:r>
            <w:r w:rsidR="00956FE0" w:rsidRPr="00BE217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185 000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45 000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2E72B4" w:rsidRPr="00BE2177">
              <w:rPr>
                <w:rFonts w:ascii="Times New Roman" w:hAnsi="Times New Roman"/>
                <w:lang w:val="ru-RU"/>
              </w:rPr>
              <w:t>00 000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100 000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83</w:t>
            </w: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36BB6" w:rsidRPr="00BE2177" w:rsidRDefault="00C36BB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84</w:t>
            </w: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D4C50" w:rsidRPr="00BE2177" w:rsidRDefault="00BD4C5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Акт о ликвидации ОС-2 от 5.03.20</w:t>
            </w:r>
            <w:r w:rsidR="0072017E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Ликвидирован объект основных средств по причине физического износа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первоначальная стоимость;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2 600 000</w:t>
            </w:r>
          </w:p>
        </w:tc>
        <w:tc>
          <w:tcPr>
            <w:tcW w:w="1407" w:type="dxa"/>
            <w:gridSpan w:val="4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01в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</w:tr>
      <w:tr w:rsidR="002E72B4" w:rsidRPr="00BE2177" w:rsidTr="00BE2177">
        <w:trPr>
          <w:cantSplit/>
          <w:trHeight w:val="580"/>
        </w:trPr>
        <w:tc>
          <w:tcPr>
            <w:tcW w:w="557" w:type="dxa"/>
            <w:vMerge w:val="restart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амортизация за время эксплуатации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2 480 000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  <w:r w:rsidR="006971B4" w:rsidRPr="00BE2177">
              <w:rPr>
                <w:rFonts w:ascii="Times New Roman" w:hAnsi="Times New Roman"/>
                <w:lang w:val="ru-RU"/>
              </w:rPr>
              <w:t>в</w:t>
            </w:r>
          </w:p>
        </w:tc>
      </w:tr>
      <w:tr w:rsidR="0072017E" w:rsidRPr="00BE2177" w:rsidTr="00BE2177">
        <w:trPr>
          <w:cantSplit/>
          <w:trHeight w:val="400"/>
        </w:trPr>
        <w:tc>
          <w:tcPr>
            <w:tcW w:w="557" w:type="dxa"/>
            <w:vMerge/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остаточная стоимость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120 000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01в</w:t>
            </w:r>
          </w:p>
        </w:tc>
      </w:tr>
      <w:tr w:rsidR="002E72B4" w:rsidRPr="00BE2177" w:rsidTr="00BE2177">
        <w:tc>
          <w:tcPr>
            <w:tcW w:w="557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Накладная №21 от 5.03.20</w:t>
            </w:r>
            <w:r w:rsidR="0072017E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Оприходован металлолом от ликвидации 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объекта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85 000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72017E" w:rsidRPr="00BE2177" w:rsidTr="00BE2177">
        <w:tc>
          <w:tcPr>
            <w:tcW w:w="557" w:type="dxa"/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36" w:type="dxa"/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</w:t>
            </w:r>
          </w:p>
        </w:tc>
        <w:tc>
          <w:tcPr>
            <w:tcW w:w="2969" w:type="dxa"/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Определить и списать финансовый результат от ликвидации объекта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35 000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017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91/9</w:t>
            </w:r>
          </w:p>
          <w:p w:rsidR="0072017E" w:rsidRPr="00BE2177" w:rsidRDefault="0072017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c>
          <w:tcPr>
            <w:tcW w:w="557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36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Акт приема-передачи основных средств ОС-1 от 7.03.20</w:t>
            </w:r>
            <w:r w:rsidR="00773DAE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Принято в эксплуатацию здание гаража, построенного за счет собственных капитальных вложений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2 845 300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08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Акт инвентаризаци</w:t>
            </w:r>
            <w:r w:rsidR="002E72B4" w:rsidRPr="00BE2177">
              <w:rPr>
                <w:rFonts w:ascii="Times New Roman" w:hAnsi="Times New Roman"/>
                <w:lang w:val="ru-RU"/>
              </w:rPr>
              <w:t>и основных средств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Оприходованы выявленные при инвентаризации неучтенные объекты основных средств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1 170 000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73DAE" w:rsidRPr="00BE2177" w:rsidRDefault="00773DA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2E72B4" w:rsidRPr="00BE2177" w:rsidTr="00BE217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Акт на списание основных средств от 3.03.20</w:t>
            </w:r>
            <w:r w:rsidR="00773DAE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Списываются по акту реализованные объекты основных средств: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первоначальная стоимость;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2 800 000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</w:t>
            </w:r>
          </w:p>
        </w:tc>
      </w:tr>
      <w:tr w:rsidR="002E72B4" w:rsidRPr="00BE2177" w:rsidTr="00BE2177">
        <w:trPr>
          <w:cantSplit/>
          <w:trHeight w:val="48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амортизация за время эксплуатации;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630 000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01в</w:t>
            </w:r>
          </w:p>
        </w:tc>
      </w:tr>
      <w:tr w:rsidR="006971B4" w:rsidRPr="00BE2177" w:rsidTr="00BE2177">
        <w:trPr>
          <w:cantSplit/>
        </w:trPr>
        <w:tc>
          <w:tcPr>
            <w:tcW w:w="557" w:type="dxa"/>
            <w:vMerge/>
            <w:tcBorders>
              <w:left w:val="single" w:sz="4" w:space="0" w:color="auto"/>
            </w:tcBorders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остаточная стоимость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2 170 000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71B4" w:rsidRPr="00BE2177" w:rsidRDefault="006971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01в</w:t>
            </w:r>
          </w:p>
        </w:tc>
      </w:tr>
      <w:tr w:rsidR="002E72B4" w:rsidRPr="00BE2177" w:rsidTr="00BE2177">
        <w:trPr>
          <w:cantSplit/>
          <w:trHeight w:val="356"/>
        </w:trPr>
        <w:tc>
          <w:tcPr>
            <w:tcW w:w="557" w:type="dxa"/>
            <w:vMerge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г) продажная стоимость </w:t>
            </w:r>
          </w:p>
          <w:p w:rsidR="002E72B4" w:rsidRPr="00BE2177" w:rsidRDefault="00BE217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 </w:t>
            </w:r>
            <w:r w:rsidR="002E72B4" w:rsidRPr="00BE2177">
              <w:rPr>
                <w:rFonts w:ascii="Times New Roman" w:hAnsi="Times New Roman"/>
                <w:lang w:val="ru-RU"/>
              </w:rPr>
              <w:t>без НДС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3 600 000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2E72B4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9B1F3C" w:rsidRPr="00BE2177" w:rsidTr="00BE2177">
        <w:trPr>
          <w:cantSplit/>
          <w:trHeight w:val="356"/>
        </w:trPr>
        <w:tc>
          <w:tcPr>
            <w:tcW w:w="557" w:type="dxa"/>
            <w:vMerge/>
            <w:tcBorders>
              <w:left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– 18%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9B1F3C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648 000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1F3C" w:rsidRPr="00BE2177" w:rsidRDefault="00BC516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9B1F3C" w:rsidRPr="00BE2177" w:rsidRDefault="00BC516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9B1F3C" w:rsidRPr="00BE2177" w:rsidTr="00BE2177">
        <w:trPr>
          <w:cantSplit/>
          <w:trHeight w:val="35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4 </w:t>
            </w:r>
            <w:r w:rsidR="0091733A" w:rsidRPr="00BE2177">
              <w:rPr>
                <w:rFonts w:ascii="Times New Roman" w:hAnsi="Times New Roman"/>
                <w:lang w:val="ru-RU"/>
              </w:rPr>
              <w:t>248 000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банка от 4.03.20</w:t>
            </w:r>
            <w:r w:rsidR="009B1F3C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Поступили на расчетный счет денежные средства: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от покупателей за проданные объекты основных средств;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3 540 000</w:t>
            </w:r>
          </w:p>
        </w:tc>
        <w:tc>
          <w:tcPr>
            <w:tcW w:w="14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в погашение дебиторской задолженности;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312 600</w:t>
            </w:r>
          </w:p>
        </w:tc>
        <w:tc>
          <w:tcPr>
            <w:tcW w:w="1407" w:type="dxa"/>
            <w:gridSpan w:val="4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998" w:type="dxa"/>
            <w:gridSpan w:val="2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</w:t>
            </w:r>
            <w:r w:rsidR="006D6D76" w:rsidRPr="00BE2177">
              <w:rPr>
                <w:rFonts w:ascii="Times New Roman" w:hAnsi="Times New Roman"/>
                <w:lang w:val="ru-RU"/>
              </w:rPr>
              <w:t>/1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краткосрочный кредит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400 000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66</w:t>
            </w:r>
          </w:p>
        </w:tc>
      </w:tr>
      <w:tr w:rsidR="009B1F3C" w:rsidRPr="00BE2177" w:rsidTr="00BE2177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НДС на сумму выручки от реализации объектов основных средств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1733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648</w:t>
            </w:r>
            <w:r w:rsidR="00925674" w:rsidRPr="00BE2177">
              <w:rPr>
                <w:rFonts w:ascii="Times New Roman" w:hAnsi="Times New Roman"/>
                <w:lang w:val="ru-RU"/>
              </w:rPr>
              <w:t xml:space="preserve"> 000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2567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1F3C" w:rsidRPr="00BE2177" w:rsidRDefault="009B1F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25674" w:rsidRPr="00BE2177" w:rsidRDefault="0092567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B1F3C" w:rsidRPr="00BE2177" w:rsidRDefault="0092567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8B0E08" w:rsidRPr="00BE2177" w:rsidTr="00BE2177">
        <w:tc>
          <w:tcPr>
            <w:tcW w:w="557" w:type="dxa"/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36" w:type="dxa"/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Справка бухгалтерии</w:t>
            </w:r>
          </w:p>
        </w:tc>
        <w:tc>
          <w:tcPr>
            <w:tcW w:w="2969" w:type="dxa"/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Определить и списать финансовый результат от реализации объектов основных средств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B0E08" w:rsidRPr="00BE2177" w:rsidRDefault="0059355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2 600 000</w:t>
            </w:r>
          </w:p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91/9</w:t>
            </w:r>
          </w:p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99</w:t>
            </w:r>
          </w:p>
          <w:p w:rsidR="008B0E08" w:rsidRPr="00BE2177" w:rsidRDefault="008B0E08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  <w:trHeight w:val="1150"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36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Счет-фактура поставщика от 14.03.20</w:t>
            </w:r>
            <w:r w:rsidR="00D41CAD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Акцептованы расчетные документы поставщика на склад материалы: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по покупной стоимости;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1 151 900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06310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B22240" w:rsidRPr="00BE2177" w:rsidTr="00BE2177">
        <w:trPr>
          <w:cantSplit/>
          <w:trHeight w:val="758"/>
        </w:trPr>
        <w:tc>
          <w:tcPr>
            <w:tcW w:w="557" w:type="dxa"/>
            <w:vMerge/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налог на добавленную стоимость – 18%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207 342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22240" w:rsidRPr="00BE2177" w:rsidRDefault="00B2224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Приходный ордер от 15.03.20</w:t>
            </w:r>
            <w:r w:rsidR="00B22240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Оприходованы на склад материалы по учетным ценам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980 600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6310A" w:rsidRPr="00BE2177" w:rsidRDefault="0006310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6310A" w:rsidRPr="00BE2177" w:rsidRDefault="0006310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Счет № 12 от 15.03.20</w:t>
            </w:r>
            <w:r w:rsidR="0006310A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 Принят к оплате счет автотранспортной организации за перевозку материалов: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стоимость транспортных услуг;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134 500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6310A" w:rsidRPr="00BE2177" w:rsidRDefault="0006310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6310A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D673FA"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C14042" w:rsidRPr="00BE2177" w:rsidTr="00BE2177">
        <w:trPr>
          <w:cantSplit/>
          <w:trHeight w:val="348"/>
        </w:trPr>
        <w:tc>
          <w:tcPr>
            <w:tcW w:w="557" w:type="dxa"/>
            <w:vMerge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18%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14042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  <w:r w:rsidR="00D673FA" w:rsidRPr="00BE2177">
              <w:rPr>
                <w:rFonts w:ascii="Times New Roman" w:hAnsi="Times New Roman"/>
                <w:lang w:val="ru-RU"/>
              </w:rPr>
              <w:t>4 210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C14042" w:rsidRPr="00BE2177" w:rsidTr="00BE2177">
        <w:trPr>
          <w:cantSplit/>
          <w:trHeight w:val="348"/>
        </w:trPr>
        <w:tc>
          <w:tcPr>
            <w:tcW w:w="557" w:type="dxa"/>
            <w:vMerge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158 710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Авансовый отчет от 15.03.20</w:t>
            </w:r>
            <w:r w:rsidR="0006310A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Оплачены расходы по заготовке материалов из подотчетных сумм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30 000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D673FA"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71</w:t>
            </w:r>
          </w:p>
        </w:tc>
      </w:tr>
      <w:tr w:rsidR="00A54E63" w:rsidRPr="00BE2177" w:rsidTr="00BE2177">
        <w:trPr>
          <w:cantSplit/>
          <w:trHeight w:val="15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 от 16.03.2010г.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сумма отклонений фактической себестоимости приобретенных материалов от стоимости их по учетным ценам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C53B7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335 800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</w:t>
            </w: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</w:t>
            </w: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  <w:trHeight w:val="820"/>
        </w:trPr>
        <w:tc>
          <w:tcPr>
            <w:tcW w:w="557" w:type="dxa"/>
            <w:vMerge w:val="restart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Лимитно-заборная карта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Отпущены со склада материалы по учетным ценам для: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изготовления изделия «А»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1 160 000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2E72B4" w:rsidRPr="00BE2177" w:rsidTr="00BE2177">
        <w:trPr>
          <w:cantSplit/>
          <w:trHeight w:val="342"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изготовления изделия «Б»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1 340 000</w:t>
            </w:r>
          </w:p>
        </w:tc>
        <w:tc>
          <w:tcPr>
            <w:tcW w:w="1425" w:type="dxa"/>
            <w:gridSpan w:val="5"/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</w:tcPr>
          <w:p w:rsidR="00A54E63" w:rsidRPr="00BE2177" w:rsidRDefault="00A54E6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Требование №</w:t>
            </w:r>
            <w:r w:rsidR="00BE2177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11 от 12.03.20</w:t>
            </w:r>
            <w:r w:rsidR="00C14042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Отпущены материалы со склада по учетным ценам: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для обслуживания и ремонта производственного оборудования;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для обслуживания объектов общехозяйственного назначения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185 600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14042" w:rsidRPr="00BE2177" w:rsidRDefault="00C1404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A31E6" w:rsidRPr="00BE2177" w:rsidTr="00BE2177">
        <w:trPr>
          <w:cantSplit/>
          <w:trHeight w:val="1640"/>
        </w:trPr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 за март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Распределяется сумма отклонений фактической себестоимости приобретения материалов от их стоимости по учетным ценам, пропорционально израсходованным материалам:</w:t>
            </w:r>
          </w:p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для производства изделия «А»;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6B746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162 168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D673F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AA31E6" w:rsidRPr="00BE2177" w:rsidRDefault="00AA31E6" w:rsidP="00BE2177">
            <w:pPr>
              <w:pStyle w:val="3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D673F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AA31E6" w:rsidRPr="00BE2177" w:rsidTr="00BE2177">
        <w:trPr>
          <w:cantSplit/>
          <w:trHeight w:val="548"/>
        </w:trPr>
        <w:tc>
          <w:tcPr>
            <w:tcW w:w="557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для производства изделия «Б»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6B746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187 332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D673F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D673FA" w:rsidRPr="00BE2177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A31E6" w:rsidRPr="00BE2177" w:rsidTr="00BE2177">
        <w:trPr>
          <w:cantSplit/>
          <w:trHeight w:val="546"/>
        </w:trPr>
        <w:tc>
          <w:tcPr>
            <w:tcW w:w="557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на обслуживание и ремонт оборудования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6B746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58 716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D673F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D673FA" w:rsidRPr="00BE2177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A31E6" w:rsidRPr="00BE2177" w:rsidTr="00BE2177">
        <w:trPr>
          <w:cantSplit/>
          <w:trHeight w:val="546"/>
        </w:trPr>
        <w:tc>
          <w:tcPr>
            <w:tcW w:w="557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на общехозяйственные расходы</w:t>
            </w:r>
          </w:p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отклонений составить в табл. 1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6B746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25 947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D673F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  <w:r w:rsidR="00727B9D" w:rsidRPr="00BE217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AA31E6" w:rsidRPr="00BE2177" w:rsidRDefault="00AA31E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D673FA" w:rsidRPr="00BE2177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Расчетная ведомость № 3 за март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Начислена и распределена заработная плата персоналу организации: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рабочим основного производства по изготовлению: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изделия «А»;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изделия «Б»;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900 000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  <w:p w:rsidR="00727B9D" w:rsidRPr="00BE2177" w:rsidRDefault="00727B9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 w:val="restart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рабочим за обслуживание и ремонт машин и оборудования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административно-управленческому персоналу организации;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360 000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рабочим за разгрузочно-погрузочные работы на складе готовой продукции;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д) пособия по временной нетрудоспособности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158 000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69/1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 за март</w:t>
            </w:r>
          </w:p>
        </w:tc>
        <w:tc>
          <w:tcPr>
            <w:tcW w:w="2969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ЕСН к зачислению в фонд государственного социального страхования, пенсионный фонд, фонд медицинского страхования (см.опер.№ 21)</w:t>
            </w:r>
          </w:p>
        </w:tc>
        <w:tc>
          <w:tcPr>
            <w:tcW w:w="1413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425" w:type="dxa"/>
            <w:gridSpan w:val="5"/>
            <w:vMerge w:val="restart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5" w:type="dxa"/>
            <w:gridSpan w:val="5"/>
            <w:vMerge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1986" w:rsidRPr="00BE2177" w:rsidTr="00BE2177">
        <w:trPr>
          <w:cantSplit/>
        </w:trPr>
        <w:tc>
          <w:tcPr>
            <w:tcW w:w="557" w:type="dxa"/>
            <w:vMerge w:val="restart"/>
            <w:tcBorders>
              <w:top w:val="nil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производственных рабочих за изготовление изделия «А»;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234 000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751986" w:rsidRPr="00BE2177" w:rsidTr="00BE2177">
        <w:trPr>
          <w:cantSplit/>
        </w:trPr>
        <w:tc>
          <w:tcPr>
            <w:tcW w:w="557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производственных рабочих за изготовление изделия «Б»;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208 000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751986" w:rsidRPr="00BE2177" w:rsidTr="00BE2177">
        <w:trPr>
          <w:cantSplit/>
        </w:trPr>
        <w:tc>
          <w:tcPr>
            <w:tcW w:w="557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рабочих за обслуживание и ремонт машин и оборудования;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52 000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751986" w:rsidRPr="00BE2177" w:rsidTr="00BE2177">
        <w:trPr>
          <w:cantSplit/>
        </w:trPr>
        <w:tc>
          <w:tcPr>
            <w:tcW w:w="557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административно-управленческого персонала;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93 600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751986" w:rsidRPr="00BE2177" w:rsidTr="00BE2177">
        <w:trPr>
          <w:cantSplit/>
        </w:trPr>
        <w:tc>
          <w:tcPr>
            <w:tcW w:w="557" w:type="dxa"/>
            <w:vMerge/>
            <w:tcBorders>
              <w:bottom w:val="nil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д) рабочих за погрузочно-разгрузочные работы на складе готовой продукции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751986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46 800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51986" w:rsidRPr="00BE2177" w:rsidRDefault="0075198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Расчетная</w:t>
            </w:r>
            <w:r w:rsidR="000228BB" w:rsidRPr="00BE2177">
              <w:rPr>
                <w:rFonts w:ascii="Times New Roman" w:hAnsi="Times New Roman"/>
                <w:lang w:val="ru-RU"/>
              </w:rPr>
              <w:t xml:space="preserve"> ведомость № 3 за март 2010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Удержаны из заработной платы: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налог на доходы</w:t>
            </w:r>
            <w:r w:rsidR="00BE2177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физических лиц;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298 400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по исполнительным листам;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58 300</w:t>
            </w:r>
          </w:p>
        </w:tc>
        <w:tc>
          <w:tcPr>
            <w:tcW w:w="1425" w:type="dxa"/>
            <w:gridSpan w:val="5"/>
          </w:tcPr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</w:tcPr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76/2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неиспользованные авансы подотчетных лиц;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2 620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228B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228BB" w:rsidRPr="00BE2177" w:rsidRDefault="00096D9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членские профсоюзные взносы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9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20A19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</w:t>
            </w:r>
            <w:r w:rsidR="006D6D76" w:rsidRPr="00BE2177">
              <w:rPr>
                <w:rFonts w:ascii="Times New Roman" w:hAnsi="Times New Roman"/>
                <w:lang w:val="ru-RU"/>
              </w:rPr>
              <w:t>/1</w:t>
            </w:r>
          </w:p>
        </w:tc>
      </w:tr>
      <w:tr w:rsidR="000826D0" w:rsidRPr="00BE2177" w:rsidTr="00BE2177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Расчет бухгалтерии </w:t>
            </w:r>
          </w:p>
        </w:tc>
        <w:tc>
          <w:tcPr>
            <w:tcW w:w="2969" w:type="dxa"/>
          </w:tcPr>
          <w:p w:rsidR="00920A19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Списана на расчеты с бюджетом сумма НДС по поступившим материальным ценностям</w:t>
            </w: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</w:tcPr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231 552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26D0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26D0" w:rsidRPr="00BE2177" w:rsidRDefault="000826D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26D0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836" w:type="dxa"/>
            <w:tcBorders>
              <w:bottom w:val="nil"/>
            </w:tcBorders>
          </w:tcPr>
          <w:p w:rsidR="002E72B4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 банка от 12.03.2010</w:t>
            </w:r>
            <w:r w:rsidR="002E72B4"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Перечислена с расчетного счета задолженность: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поставщикам за материалы;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420 000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автотранспортной организации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161 400</w:t>
            </w: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</w:tcPr>
          <w:p w:rsidR="002E72B4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E72B4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  <w:trHeight w:val="1039"/>
        </w:trPr>
        <w:tc>
          <w:tcPr>
            <w:tcW w:w="557" w:type="dxa"/>
            <w:vMerge w:val="restart"/>
            <w:tcBorders>
              <w:top w:val="single" w:sz="4" w:space="0" w:color="auto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Счета-фактуры за март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Акцептованы счета: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энергосбыту за энергию и тепло, использованные:</w:t>
            </w:r>
            <w:r w:rsidR="00BE2177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 xml:space="preserve">- основным производством, 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 подразделениями общехозяйственного назначения;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247 000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142 700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</w:t>
            </w:r>
            <w:r w:rsidR="00920A19" w:rsidRPr="00BE2177">
              <w:rPr>
                <w:rFonts w:ascii="Times New Roman" w:hAnsi="Times New Roman"/>
                <w:lang w:val="ru-RU"/>
              </w:rPr>
              <w:t>5</w:t>
            </w: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050F4C" w:rsidRPr="00BE2177" w:rsidTr="00BE2177">
        <w:trPr>
          <w:cantSplit/>
          <w:trHeight w:val="394"/>
        </w:trPr>
        <w:tc>
          <w:tcPr>
            <w:tcW w:w="557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050F4C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389 700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50F4C" w:rsidRPr="00BE2177" w:rsidTr="00BE2177">
        <w:trPr>
          <w:cantSplit/>
          <w:trHeight w:val="394"/>
        </w:trPr>
        <w:tc>
          <w:tcPr>
            <w:tcW w:w="557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– 18%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050F4C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70 146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0F4C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50F4C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050F4C" w:rsidRPr="00BE2177" w:rsidTr="00BE2177">
        <w:trPr>
          <w:cantSplit/>
          <w:trHeight w:val="394"/>
        </w:trPr>
        <w:tc>
          <w:tcPr>
            <w:tcW w:w="557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050F4C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459 846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050F4C" w:rsidRPr="00BE2177" w:rsidRDefault="00050F4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  <w:trHeight w:val="1021"/>
        </w:trPr>
        <w:tc>
          <w:tcPr>
            <w:tcW w:w="557" w:type="dxa"/>
            <w:vMerge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подрядчику за ремонт производственного оборудования;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127 800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  <w:trHeight w:val="412"/>
        </w:trPr>
        <w:tc>
          <w:tcPr>
            <w:tcW w:w="557" w:type="dxa"/>
            <w:tcBorders>
              <w:top w:val="nil"/>
              <w:bottom w:val="nil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– 18%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23 004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  <w:trHeight w:val="412"/>
        </w:trPr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150 804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горводоканалу за воду, использованную на общехозяйственные нужды;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126 300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</w:trPr>
        <w:tc>
          <w:tcPr>
            <w:tcW w:w="557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– 18%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22 734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</w:trPr>
        <w:tc>
          <w:tcPr>
            <w:tcW w:w="557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149 034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типографии за печатание рекламных буклетов, проспектов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87 420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</w:trPr>
        <w:tc>
          <w:tcPr>
            <w:tcW w:w="557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НДС - 18%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15 736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F546C3" w:rsidRPr="00BE2177" w:rsidTr="00BE2177">
        <w:trPr>
          <w:cantSplit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103156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546C3" w:rsidRPr="00BE2177" w:rsidTr="00BE217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Справка бухгалтерии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Распределяются общепроизводственные расходы между изделиями «А» и «Б» и списываются на основное производство (Расчет распределения выполнить в табл. № 2)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600 341</w:t>
            </w:r>
          </w:p>
          <w:p w:rsidR="00A4297C" w:rsidRPr="00BE2177" w:rsidRDefault="00A4297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46C3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623 595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F546C3" w:rsidRPr="00BE2177" w:rsidRDefault="00F546C3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142012" w:rsidRPr="00BE2177" w:rsidTr="00BE217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Справка бухгалтерии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Общехозяйственные расходы в качестве условно-постоянных списываются на счет «Продажи» (сумму определить самостоятельно)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1 </w:t>
            </w:r>
            <w:r w:rsidR="00B43370" w:rsidRPr="00BE2177">
              <w:rPr>
                <w:rFonts w:ascii="Times New Roman" w:hAnsi="Times New Roman"/>
                <w:lang w:val="ru-RU"/>
              </w:rPr>
              <w:t>015 527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26</w:t>
            </w: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Накладные, ведомость выпуска готовой продукции</w:t>
            </w:r>
          </w:p>
        </w:tc>
        <w:tc>
          <w:tcPr>
            <w:tcW w:w="2969" w:type="dxa"/>
            <w:vMerge w:val="restart"/>
            <w:tcBorders>
              <w:left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Выпущена и оприходована на склад готовая продукция по учетным ценам (нормативной сбестоимости)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изделие «А»</w:t>
            </w:r>
          </w:p>
        </w:tc>
        <w:tc>
          <w:tcPr>
            <w:tcW w:w="1413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5" w:type="dxa"/>
            <w:gridSpan w:val="5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3 100</w:t>
            </w:r>
            <w:r w:rsidR="00616C79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000</w:t>
            </w:r>
          </w:p>
        </w:tc>
        <w:tc>
          <w:tcPr>
            <w:tcW w:w="1425" w:type="dxa"/>
            <w:gridSpan w:val="5"/>
            <w:tcBorders>
              <w:top w:val="nil"/>
            </w:tcBorders>
          </w:tcPr>
          <w:p w:rsidR="002E72B4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980" w:type="dxa"/>
            <w:tcBorders>
              <w:top w:val="nil"/>
            </w:tcBorders>
          </w:tcPr>
          <w:p w:rsidR="002E72B4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изделие «Б»</w:t>
            </w:r>
          </w:p>
        </w:tc>
        <w:tc>
          <w:tcPr>
            <w:tcW w:w="1413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3 300 000</w:t>
            </w:r>
          </w:p>
        </w:tc>
        <w:tc>
          <w:tcPr>
            <w:tcW w:w="1425" w:type="dxa"/>
            <w:gridSpan w:val="5"/>
            <w:tcBorders>
              <w:top w:val="nil"/>
            </w:tcBorders>
          </w:tcPr>
          <w:p w:rsidR="002E72B4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980" w:type="dxa"/>
            <w:tcBorders>
              <w:top w:val="nil"/>
            </w:tcBorders>
          </w:tcPr>
          <w:p w:rsidR="002E72B4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142012" w:rsidRPr="00BE2177" w:rsidTr="00BE2177">
        <w:trPr>
          <w:cantSplit/>
        </w:trPr>
        <w:tc>
          <w:tcPr>
            <w:tcW w:w="557" w:type="dxa"/>
            <w:tcBorders>
              <w:top w:val="nil"/>
              <w:bottom w:val="nil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По фактической производственной себестоимости (без общехозяйственных расходов):</w:t>
            </w: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изделие «А»;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3 034 509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16C79" w:rsidRPr="00BE2177" w:rsidRDefault="00616C7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142012" w:rsidRPr="00BE2177" w:rsidTr="00BE2177">
        <w:trPr>
          <w:cantSplit/>
        </w:trPr>
        <w:tc>
          <w:tcPr>
            <w:tcW w:w="557" w:type="dxa"/>
            <w:tcBorders>
              <w:top w:val="nil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б) изделие «Б» 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42012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3 </w:t>
            </w:r>
            <w:r w:rsidR="00B43370" w:rsidRPr="00BE2177">
              <w:rPr>
                <w:rFonts w:ascii="Times New Roman" w:hAnsi="Times New Roman"/>
                <w:lang w:val="ru-RU"/>
              </w:rPr>
              <w:t>082 527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12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2012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142012" w:rsidRPr="00BE2177" w:rsidTr="00BE2177">
        <w:trPr>
          <w:trHeight w:val="2394"/>
        </w:trPr>
        <w:tc>
          <w:tcPr>
            <w:tcW w:w="557" w:type="dxa"/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836" w:type="dxa"/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</w:t>
            </w:r>
          </w:p>
        </w:tc>
        <w:tc>
          <w:tcPr>
            <w:tcW w:w="2969" w:type="dxa"/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на счет «Продажи» сумма отклонений фактической производственной себестоимости от нормативной себестоимости готовой продукции (-) экономия, (+) перерасход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282 964</w:t>
            </w:r>
          </w:p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(экономия)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42012" w:rsidRPr="00BE2177" w:rsidRDefault="0014201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4201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90/2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Товаротранспортные накладные от 24.03.20</w:t>
            </w:r>
            <w:r w:rsidR="00146937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Отгружена готовая продукция покупателям в соответствии с договорами: а) стоимость по договорным ценам;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9 500 000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90/1</w:t>
            </w:r>
          </w:p>
        </w:tc>
      </w:tr>
      <w:tr w:rsidR="00CD7F82" w:rsidRPr="00BE2177" w:rsidTr="00BE2177">
        <w:trPr>
          <w:cantSplit/>
        </w:trPr>
        <w:tc>
          <w:tcPr>
            <w:tcW w:w="557" w:type="dxa"/>
            <w:vMerge/>
          </w:tcPr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налог на добавленную стоимость 18%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CD7F82" w:rsidRPr="00BE2177" w:rsidRDefault="00CD7F8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1 710 000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2" w:rsidRPr="00BE2177" w:rsidRDefault="00491A9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CD7F82" w:rsidRPr="00BE2177" w:rsidRDefault="00491A9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производственная (нормативная) себестоимость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6 158 000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8E2BF1" w:rsidRPr="00BE2177" w:rsidTr="00BE2177">
        <w:trPr>
          <w:cantSplit/>
          <w:trHeight w:val="1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налог на добавленную стоимость по отгруженной продукции</w:t>
            </w: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(см. операцию 31)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1 710 000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90/3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E72B4" w:rsidRPr="00BE2177" w:rsidTr="00BE2177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33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Авансовый отчет от 15.03.20</w:t>
            </w:r>
            <w:r w:rsidR="008E2BF1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Из подотчетных сумм оплачены расходы по перевозке отгруженной продукции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42 000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836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 банка от 17.03.20</w:t>
            </w:r>
            <w:r w:rsidR="008E2BF1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 Поступила на расчетный счет от покупателей выручка за отгруженную продукцию по продажным ценам с НДС.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8E2BF1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1800 000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</w:t>
            </w:r>
          </w:p>
        </w:tc>
      </w:tr>
      <w:tr w:rsidR="008E2BF1" w:rsidRPr="00BE2177" w:rsidTr="00BE2177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Справки бухгалтерии за март</w:t>
            </w:r>
          </w:p>
        </w:tc>
        <w:tc>
          <w:tcPr>
            <w:tcW w:w="2969" w:type="dxa"/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Списываются расходы, связанные с продажей продукции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356 220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90/2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</w:tr>
      <w:tr w:rsidR="008E2BF1" w:rsidRPr="00BE2177" w:rsidTr="00BE2177">
        <w:trPr>
          <w:cantSplit/>
          <w:trHeight w:val="1371"/>
        </w:trPr>
        <w:tc>
          <w:tcPr>
            <w:tcW w:w="557" w:type="dxa"/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836" w:type="dxa"/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Бухгалтерская справка за март</w:t>
            </w:r>
          </w:p>
        </w:tc>
        <w:tc>
          <w:tcPr>
            <w:tcW w:w="2969" w:type="dxa"/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Определить и списать финансовый результат от реализации продукции (расчет произвести самостоятельно)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2 </w:t>
            </w:r>
            <w:r w:rsidR="00B43370" w:rsidRPr="00BE2177">
              <w:rPr>
                <w:rFonts w:ascii="Times New Roman" w:hAnsi="Times New Roman"/>
                <w:lang w:val="ru-RU"/>
              </w:rPr>
              <w:t>253 217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90/9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E2BF1" w:rsidRPr="00BE2177" w:rsidRDefault="008E2BF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1836" w:type="dxa"/>
            <w:vMerge w:val="restart"/>
          </w:tcPr>
          <w:p w:rsidR="002E72B4" w:rsidRPr="00BE2177" w:rsidRDefault="007C7D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 банка от 19.03.2010</w:t>
            </w:r>
            <w:r w:rsidR="002E72B4"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Перечислено с расчетного счета: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налоги в бюджет: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-налог на добавленную стоимость,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-налог на доходы физическ</w:t>
            </w:r>
            <w:r w:rsidR="00043699" w:rsidRPr="00BE2177">
              <w:rPr>
                <w:rFonts w:ascii="Times New Roman" w:hAnsi="Times New Roman"/>
                <w:lang w:val="ru-RU"/>
              </w:rPr>
              <w:t>и</w:t>
            </w:r>
            <w:r w:rsidRPr="00BE2177">
              <w:rPr>
                <w:rFonts w:ascii="Times New Roman" w:hAnsi="Times New Roman"/>
                <w:lang w:val="ru-RU"/>
              </w:rPr>
              <w:t>х лиц;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1 740 000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298 400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  <w:trHeight w:val="819"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поставщикам за поставленные материалы, оказанные услуги;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взносы в Пенсионный фонд;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748 000</w:t>
            </w:r>
          </w:p>
        </w:tc>
        <w:tc>
          <w:tcPr>
            <w:tcW w:w="1425" w:type="dxa"/>
            <w:gridSpan w:val="5"/>
          </w:tcPr>
          <w:p w:rsidR="002E72B4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980" w:type="dxa"/>
          </w:tcPr>
          <w:p w:rsidR="002E72B4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в фонд социального страхования;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148 000</w:t>
            </w:r>
          </w:p>
        </w:tc>
        <w:tc>
          <w:tcPr>
            <w:tcW w:w="1425" w:type="dxa"/>
            <w:gridSpan w:val="5"/>
          </w:tcPr>
          <w:p w:rsidR="002E72B4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980" w:type="dxa"/>
          </w:tcPr>
          <w:p w:rsidR="002E72B4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д) в фонд обязательного медицинского страхования;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128 000</w:t>
            </w:r>
          </w:p>
        </w:tc>
        <w:tc>
          <w:tcPr>
            <w:tcW w:w="1425" w:type="dxa"/>
            <w:gridSpan w:val="5"/>
          </w:tcPr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43699" w:rsidRPr="00BE2177" w:rsidRDefault="0004369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е) удержания по исполнительным листам;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58 300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76/2</w:t>
            </w:r>
          </w:p>
        </w:tc>
        <w:tc>
          <w:tcPr>
            <w:tcW w:w="980" w:type="dxa"/>
          </w:tcPr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  <w:trHeight w:val="703"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ж) задолженность прочим кредиторам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286 400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5" w:type="dxa"/>
            <w:gridSpan w:val="5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76/2</w:t>
            </w:r>
          </w:p>
        </w:tc>
        <w:tc>
          <w:tcPr>
            <w:tcW w:w="980" w:type="dxa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c>
          <w:tcPr>
            <w:tcW w:w="557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 банка от 21.03 2010</w:t>
            </w:r>
            <w:r w:rsidR="002E72B4" w:rsidRPr="00BE2177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 расчетного счета получено в кассу для выплаты заработной платы, на командировочные</w:t>
            </w:r>
            <w:r w:rsidR="00BE2177" w:rsidRPr="00BE2177">
              <w:rPr>
                <w:rFonts w:ascii="Times New Roman" w:hAnsi="Times New Roman"/>
                <w:lang w:val="ru-RU"/>
              </w:rPr>
              <w:t xml:space="preserve"> </w:t>
            </w:r>
            <w:r w:rsidRPr="00BE2177">
              <w:rPr>
                <w:rFonts w:ascii="Times New Roman" w:hAnsi="Times New Roman"/>
                <w:lang w:val="ru-RU"/>
              </w:rPr>
              <w:t>и хозяйственные расходы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3 000 000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1836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Платежная ведомость, расходный кассовый ордер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Выдано из кассы: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заработная плата;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2 760 000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в подотчет на хозяйственные расходы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85 000</w:t>
            </w:r>
          </w:p>
        </w:tc>
        <w:tc>
          <w:tcPr>
            <w:tcW w:w="1425" w:type="dxa"/>
            <w:gridSpan w:val="5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80" w:type="dxa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2E72B4" w:rsidRPr="00BE2177" w:rsidTr="00BE2177">
        <w:trPr>
          <w:cantSplit/>
        </w:trPr>
        <w:tc>
          <w:tcPr>
            <w:tcW w:w="557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836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Выписка банка от 22.03.20</w:t>
            </w:r>
            <w:r w:rsidR="00523051" w:rsidRPr="00BE2177">
              <w:rPr>
                <w:rFonts w:ascii="Times New Roman" w:hAnsi="Times New Roman"/>
                <w:lang w:val="ru-RU"/>
              </w:rPr>
              <w:t>10</w:t>
            </w:r>
            <w:r w:rsidRPr="00BE2177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Перечислены с расчетного счета средства на депозитный счет в банке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2 500 000</w:t>
            </w:r>
          </w:p>
        </w:tc>
        <w:tc>
          <w:tcPr>
            <w:tcW w:w="1425" w:type="dxa"/>
            <w:gridSpan w:val="5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980" w:type="dxa"/>
          </w:tcPr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c>
          <w:tcPr>
            <w:tcW w:w="557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Справка бухгалтерии за март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Начислены % за использование краткосрочного кредита банка 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63 800</w:t>
            </w:r>
          </w:p>
        </w:tc>
        <w:tc>
          <w:tcPr>
            <w:tcW w:w="1425" w:type="dxa"/>
            <w:gridSpan w:val="5"/>
          </w:tcPr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91/2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66</w:t>
            </w:r>
          </w:p>
        </w:tc>
      </w:tr>
      <w:tr w:rsidR="002E72B4" w:rsidRPr="00BE2177" w:rsidTr="00BE2177">
        <w:trPr>
          <w:cantSplit/>
          <w:trHeight w:val="1333"/>
        </w:trPr>
        <w:tc>
          <w:tcPr>
            <w:tcW w:w="557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836" w:type="dxa"/>
            <w:vMerge w:val="restart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Справка бухгалтерии за март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Произведен пересчет остатка средств на валютном счете. Сумма курсовой разницы (положительная) составила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68 450</w:t>
            </w:r>
          </w:p>
        </w:tc>
        <w:tc>
          <w:tcPr>
            <w:tcW w:w="1425" w:type="dxa"/>
            <w:gridSpan w:val="5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980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91/1</w:t>
            </w:r>
          </w:p>
        </w:tc>
      </w:tr>
      <w:tr w:rsidR="002E72B4" w:rsidRPr="00BE2177" w:rsidTr="00BE2177">
        <w:trPr>
          <w:cantSplit/>
          <w:trHeight w:val="1810"/>
        </w:trPr>
        <w:tc>
          <w:tcPr>
            <w:tcW w:w="557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vMerge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разница между взыскиваемой с виновного суммой и фактической стоимостью утраченных ценностей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40 000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73/2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23051" w:rsidRPr="00BE2177" w:rsidRDefault="00523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98/4</w:t>
            </w:r>
          </w:p>
        </w:tc>
      </w:tr>
      <w:tr w:rsidR="00BA7D1D" w:rsidRPr="00BE2177" w:rsidTr="00BE2177">
        <w:trPr>
          <w:cantSplit/>
        </w:trPr>
        <w:tc>
          <w:tcPr>
            <w:tcW w:w="557" w:type="dxa"/>
            <w:tcBorders>
              <w:bottom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4805" w:type="dxa"/>
            <w:gridSpan w:val="2"/>
            <w:tcBorders>
              <w:bottom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 конце отчетного периода закрывается счета 91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4 650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7D1D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91/9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A7D1D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</w:t>
            </w:r>
            <w:r w:rsidR="00BA7D1D" w:rsidRPr="00BE2177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BA7D1D" w:rsidRPr="00BE2177" w:rsidTr="00BE2177">
        <w:trPr>
          <w:cantSplit/>
          <w:trHeight w:val="616"/>
        </w:trPr>
        <w:tc>
          <w:tcPr>
            <w:tcW w:w="557" w:type="dxa"/>
            <w:tcBorders>
              <w:top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Расчет бухгалтерии за март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Начислен налог на прибыль.</w:t>
            </w:r>
          </w:p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Составить расчет</w:t>
            </w:r>
          </w:p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(см. табл.3)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1 343 540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BA7D1D" w:rsidRPr="00BE2177" w:rsidRDefault="00BA7D1D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Выписка 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банка от 27.03.200_г.</w:t>
            </w: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Перечислено с расчетного счета:</w:t>
            </w: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бюджету сумма начисленных авансовых платежей по налогу на прибыль;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289 600</w:t>
            </w: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4337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  <w:tr w:rsidR="002E72B4" w:rsidRPr="00BE2177" w:rsidTr="00BE2177">
        <w:tc>
          <w:tcPr>
            <w:tcW w:w="557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9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задолженность банку по кредиту</w:t>
            </w:r>
          </w:p>
        </w:tc>
        <w:tc>
          <w:tcPr>
            <w:tcW w:w="1413" w:type="dxa"/>
          </w:tcPr>
          <w:p w:rsidR="002E72B4" w:rsidRPr="00BE2177" w:rsidRDefault="002E72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438 300</w:t>
            </w:r>
          </w:p>
        </w:tc>
        <w:tc>
          <w:tcPr>
            <w:tcW w:w="1425" w:type="dxa"/>
            <w:gridSpan w:val="5"/>
          </w:tcPr>
          <w:p w:rsidR="002E72B4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980" w:type="dxa"/>
          </w:tcPr>
          <w:p w:rsidR="002E72B4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51</w:t>
            </w:r>
          </w:p>
        </w:tc>
      </w:tr>
    </w:tbl>
    <w:p w:rsidR="007C7D5C" w:rsidRPr="00BE2177" w:rsidRDefault="007C7D5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51B" w:rsidRPr="00BE2177" w:rsidRDefault="002D351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>Расчет суммы отклонений к операции № 20</w:t>
      </w: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392"/>
        <w:gridCol w:w="2151"/>
        <w:gridCol w:w="1985"/>
      </w:tblGrid>
      <w:tr w:rsidR="002D351B" w:rsidRPr="00BE2177">
        <w:tc>
          <w:tcPr>
            <w:tcW w:w="3970" w:type="dxa"/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Показатели</w:t>
            </w:r>
          </w:p>
        </w:tc>
        <w:tc>
          <w:tcPr>
            <w:tcW w:w="1392" w:type="dxa"/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Материалы по учетным ценам</w:t>
            </w:r>
          </w:p>
        </w:tc>
        <w:tc>
          <w:tcPr>
            <w:tcW w:w="2151" w:type="dxa"/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Сумма 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отклонений 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(+,-)</w:t>
            </w:r>
          </w:p>
        </w:tc>
        <w:tc>
          <w:tcPr>
            <w:tcW w:w="1985" w:type="dxa"/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Фактическая себестоимость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материалов</w:t>
            </w:r>
          </w:p>
        </w:tc>
      </w:tr>
      <w:tr w:rsidR="002D351B" w:rsidRPr="00BE2177">
        <w:tc>
          <w:tcPr>
            <w:tcW w:w="3970" w:type="dxa"/>
            <w:tcBorders>
              <w:bottom w:val="nil"/>
            </w:tcBorders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Остаток на начало месяца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Поступило за месяц</w:t>
            </w:r>
          </w:p>
        </w:tc>
        <w:tc>
          <w:tcPr>
            <w:tcW w:w="1392" w:type="dxa"/>
            <w:tcBorders>
              <w:bottom w:val="nil"/>
            </w:tcBorders>
          </w:tcPr>
          <w:p w:rsidR="002D351B" w:rsidRPr="00BE2177" w:rsidRDefault="0054060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2 758 500</w:t>
            </w:r>
          </w:p>
          <w:p w:rsidR="002D351B" w:rsidRPr="00BE2177" w:rsidRDefault="0065485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980 600</w:t>
            </w:r>
          </w:p>
        </w:tc>
        <w:tc>
          <w:tcPr>
            <w:tcW w:w="2151" w:type="dxa"/>
            <w:tcBorders>
              <w:bottom w:val="nil"/>
            </w:tcBorders>
          </w:tcPr>
          <w:p w:rsidR="002D351B" w:rsidRPr="00BE2177" w:rsidRDefault="0054060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187 300</w:t>
            </w:r>
          </w:p>
          <w:p w:rsidR="00EC63F0" w:rsidRPr="00BE2177" w:rsidRDefault="00C53B7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335 800</w:t>
            </w:r>
          </w:p>
        </w:tc>
        <w:tc>
          <w:tcPr>
            <w:tcW w:w="1985" w:type="dxa"/>
            <w:tcBorders>
              <w:bottom w:val="nil"/>
            </w:tcBorders>
          </w:tcPr>
          <w:p w:rsidR="002D351B" w:rsidRPr="00BE2177" w:rsidRDefault="00EC63F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2 945 800</w:t>
            </w:r>
          </w:p>
          <w:p w:rsidR="00EC63F0" w:rsidRPr="00BE2177" w:rsidRDefault="00EC63F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1 </w:t>
            </w:r>
            <w:r w:rsidR="00C53B7B" w:rsidRPr="00BE2177">
              <w:rPr>
                <w:rFonts w:ascii="Times New Roman" w:hAnsi="Times New Roman"/>
                <w:lang w:val="ru-RU"/>
              </w:rPr>
              <w:t>565 900</w:t>
            </w:r>
          </w:p>
        </w:tc>
      </w:tr>
      <w:tr w:rsidR="002D351B" w:rsidRPr="00BE2177">
        <w:tc>
          <w:tcPr>
            <w:tcW w:w="3970" w:type="dxa"/>
            <w:tcBorders>
              <w:top w:val="nil"/>
              <w:bottom w:val="nil"/>
            </w:tcBorders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ИТОГО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Средний процент (%) отклонений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Израсходовано на производство: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2D351B" w:rsidRPr="00BE2177" w:rsidRDefault="00EC63F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3 </w:t>
            </w:r>
            <w:r w:rsidR="0065485A" w:rsidRPr="00BE2177">
              <w:rPr>
                <w:rFonts w:ascii="Times New Roman" w:hAnsi="Times New Roman"/>
                <w:lang w:val="ru-RU"/>
              </w:rPr>
              <w:t>739 100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351B" w:rsidRPr="00BE2177" w:rsidRDefault="00C53B7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523 100</w:t>
            </w:r>
          </w:p>
          <w:p w:rsidR="008B0E08" w:rsidRPr="00BE2177" w:rsidRDefault="0065485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13,98 </w:t>
            </w:r>
            <w:r w:rsidR="00920A19" w:rsidRPr="00BE2177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351B" w:rsidRPr="00BE2177" w:rsidRDefault="00C53B7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4 511 700</w:t>
            </w:r>
          </w:p>
        </w:tc>
      </w:tr>
      <w:tr w:rsidR="002D351B" w:rsidRPr="00BE2177">
        <w:tc>
          <w:tcPr>
            <w:tcW w:w="3970" w:type="dxa"/>
            <w:tcBorders>
              <w:top w:val="nil"/>
              <w:bottom w:val="nil"/>
            </w:tcBorders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а) изделие А,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б) изделие Б,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в) для обслуживания и ремонта оборудования,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г) на общехозяйственные нужды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2D351B" w:rsidRPr="00BE2177" w:rsidRDefault="00FC503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1 160 000</w:t>
            </w:r>
          </w:p>
          <w:p w:rsidR="00FC5032" w:rsidRPr="00BE2177" w:rsidRDefault="00FC503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1 340 000</w:t>
            </w:r>
          </w:p>
          <w:p w:rsidR="00FC5032" w:rsidRPr="00BE2177" w:rsidRDefault="00FC503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C5032" w:rsidRPr="00BE2177" w:rsidRDefault="00FC5032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420 000</w:t>
            </w:r>
          </w:p>
          <w:p w:rsidR="00BB392A" w:rsidRPr="00BE2177" w:rsidRDefault="00BB392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185 600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BB392A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162 168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187 332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58 716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25 947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B392A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1 322 168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1 527 332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478 716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211 547</w:t>
            </w:r>
          </w:p>
        </w:tc>
      </w:tr>
      <w:tr w:rsidR="002D351B" w:rsidRPr="00BE2177">
        <w:tc>
          <w:tcPr>
            <w:tcW w:w="3970" w:type="dxa"/>
            <w:tcBorders>
              <w:top w:val="nil"/>
            </w:tcBorders>
          </w:tcPr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ИТОГО</w:t>
            </w:r>
          </w:p>
          <w:p w:rsidR="002D351B" w:rsidRPr="00BE2177" w:rsidRDefault="002D351B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Остаток на конец месяца</w:t>
            </w:r>
          </w:p>
        </w:tc>
        <w:tc>
          <w:tcPr>
            <w:tcW w:w="1392" w:type="dxa"/>
            <w:tcBorders>
              <w:top w:val="nil"/>
            </w:tcBorders>
          </w:tcPr>
          <w:p w:rsidR="002D351B" w:rsidRPr="00BE2177" w:rsidRDefault="00BB392A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3 105 600</w:t>
            </w:r>
          </w:p>
          <w:p w:rsidR="00BB392A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633 500</w:t>
            </w:r>
          </w:p>
        </w:tc>
        <w:tc>
          <w:tcPr>
            <w:tcW w:w="2151" w:type="dxa"/>
            <w:tcBorders>
              <w:top w:val="nil"/>
            </w:tcBorders>
          </w:tcPr>
          <w:p w:rsidR="00727B9D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434 163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88 937</w:t>
            </w:r>
          </w:p>
        </w:tc>
        <w:tc>
          <w:tcPr>
            <w:tcW w:w="1985" w:type="dxa"/>
            <w:tcBorders>
              <w:top w:val="nil"/>
            </w:tcBorders>
          </w:tcPr>
          <w:p w:rsidR="00727B9D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3 539 763</w:t>
            </w:r>
          </w:p>
          <w:p w:rsidR="00120AB4" w:rsidRPr="00BE2177" w:rsidRDefault="00120AB4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971 937</w:t>
            </w:r>
          </w:p>
        </w:tc>
      </w:tr>
    </w:tbl>
    <w:p w:rsidR="002D351B" w:rsidRPr="00BE2177" w:rsidRDefault="002D351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2B7E37" w:rsidRPr="00BE2177" w:rsidRDefault="002B7E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>Распределение общепроизводственных расходов за отчетный период к операци</w:t>
      </w:r>
      <w:r w:rsidR="006D6D76" w:rsidRPr="00BE2177">
        <w:rPr>
          <w:rFonts w:ascii="Times New Roman" w:hAnsi="Times New Roman"/>
          <w:bCs/>
          <w:iCs/>
          <w:sz w:val="28"/>
          <w:lang w:val="ru-RU"/>
        </w:rPr>
        <w:t>и</w:t>
      </w:r>
      <w:r w:rsidRPr="00BE2177">
        <w:rPr>
          <w:rFonts w:ascii="Times New Roman" w:hAnsi="Times New Roman"/>
          <w:bCs/>
          <w:iCs/>
          <w:sz w:val="28"/>
          <w:lang w:val="ru-RU"/>
        </w:rPr>
        <w:t xml:space="preserve"> №27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516"/>
        <w:gridCol w:w="2452"/>
        <w:gridCol w:w="1620"/>
        <w:gridCol w:w="1508"/>
      </w:tblGrid>
      <w:tr w:rsidR="002B7E37" w:rsidRPr="00BE2177">
        <w:trPr>
          <w:cantSplit/>
        </w:trPr>
        <w:tc>
          <w:tcPr>
            <w:tcW w:w="1552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Виды </w:t>
            </w:r>
          </w:p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продукции</w:t>
            </w:r>
          </w:p>
        </w:tc>
        <w:tc>
          <w:tcPr>
            <w:tcW w:w="65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Прямые затраты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Общепроизвдственные расходы</w:t>
            </w:r>
          </w:p>
        </w:tc>
      </w:tr>
      <w:tr w:rsidR="002B7E37" w:rsidRPr="00BE2177">
        <w:trPr>
          <w:cantSplit/>
          <w:trHeight w:val="1105"/>
        </w:trPr>
        <w:tc>
          <w:tcPr>
            <w:tcW w:w="1552" w:type="dxa"/>
            <w:vMerge/>
            <w:tcBorders>
              <w:bottom w:val="nil"/>
              <w:right w:val="nil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19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Основная зарплата производственных</w:t>
            </w:r>
          </w:p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рабочих</w:t>
            </w:r>
          </w:p>
        </w:tc>
        <w:tc>
          <w:tcPr>
            <w:tcW w:w="2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2319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Материалы</w:t>
            </w:r>
          </w:p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 xml:space="preserve"> по учетным ценам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E2177">
              <w:rPr>
                <w:rFonts w:ascii="Times New Roman" w:hAnsi="Times New Roman"/>
                <w:bCs/>
                <w:lang w:val="ru-RU"/>
              </w:rPr>
              <w:t>Итого</w:t>
            </w:r>
          </w:p>
        </w:tc>
        <w:tc>
          <w:tcPr>
            <w:tcW w:w="1508" w:type="dxa"/>
            <w:vMerge/>
            <w:tcBorders>
              <w:left w:val="nil"/>
              <w:bottom w:val="nil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B7E37" w:rsidRPr="00BE2177">
        <w:tc>
          <w:tcPr>
            <w:tcW w:w="1552" w:type="dxa"/>
            <w:tcBorders>
              <w:top w:val="single" w:sz="6" w:space="0" w:color="auto"/>
              <w:bottom w:val="nil"/>
              <w:right w:val="nil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Изделие А</w:t>
            </w:r>
          </w:p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Изделие Б</w:t>
            </w:r>
          </w:p>
        </w:tc>
        <w:tc>
          <w:tcPr>
            <w:tcW w:w="2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900 000</w:t>
            </w:r>
          </w:p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800 000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2B7E37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1 160 000</w:t>
            </w:r>
          </w:p>
          <w:p w:rsidR="00920A19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1 340 000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E37" w:rsidRPr="00BE2177" w:rsidRDefault="00920A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2 060 000</w:t>
            </w:r>
          </w:p>
          <w:p w:rsidR="00920A19" w:rsidRPr="00BE2177" w:rsidRDefault="009623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2 140 000</w:t>
            </w:r>
          </w:p>
        </w:tc>
        <w:tc>
          <w:tcPr>
            <w:tcW w:w="1508" w:type="dxa"/>
            <w:tcBorders>
              <w:top w:val="single" w:sz="6" w:space="0" w:color="auto"/>
              <w:left w:val="nil"/>
              <w:bottom w:val="nil"/>
            </w:tcBorders>
          </w:tcPr>
          <w:p w:rsidR="002B7E37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600 341</w:t>
            </w:r>
          </w:p>
          <w:p w:rsidR="00962319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623 595</w:t>
            </w:r>
          </w:p>
        </w:tc>
      </w:tr>
      <w:tr w:rsidR="002B7E37" w:rsidRPr="00BE2177"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B7E37" w:rsidRPr="00BE2177" w:rsidRDefault="002B7E37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 Т О Г О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E37" w:rsidRPr="00BE2177" w:rsidRDefault="009623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1 700 000</w:t>
            </w:r>
          </w:p>
        </w:tc>
        <w:tc>
          <w:tcPr>
            <w:tcW w:w="2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7E37" w:rsidRPr="00BE2177" w:rsidRDefault="009623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2 500 000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E37" w:rsidRPr="00BE2177" w:rsidRDefault="009623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4 200 000</w:t>
            </w:r>
          </w:p>
        </w:tc>
        <w:tc>
          <w:tcPr>
            <w:tcW w:w="15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B7E37" w:rsidRPr="00BE2177" w:rsidRDefault="0096231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1 2</w:t>
            </w:r>
            <w:r w:rsidR="00B43370" w:rsidRPr="00BE2177">
              <w:rPr>
                <w:rFonts w:ascii="Times New Roman" w:hAnsi="Times New Roman"/>
                <w:lang w:val="ru-RU"/>
              </w:rPr>
              <w:t>23 996</w:t>
            </w:r>
          </w:p>
        </w:tc>
      </w:tr>
    </w:tbl>
    <w:p w:rsidR="002B7E37" w:rsidRPr="00BE2177" w:rsidRDefault="002B7E3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D6D76" w:rsidRP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6D6D76" w:rsidRPr="00BE2177">
        <w:rPr>
          <w:rFonts w:ascii="Times New Roman" w:hAnsi="Times New Roman"/>
          <w:sz w:val="28"/>
          <w:szCs w:val="28"/>
          <w:lang w:val="ru-RU"/>
        </w:rPr>
        <w:t>Расчет распределения расходов на себестоимость изделия «А» к операции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D76" w:rsidRPr="00BE2177">
        <w:rPr>
          <w:rFonts w:ascii="Times New Roman" w:hAnsi="Times New Roman"/>
          <w:sz w:val="28"/>
          <w:szCs w:val="28"/>
          <w:lang w:val="ru-RU"/>
        </w:rPr>
        <w:t>№ 29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2808"/>
        <w:gridCol w:w="1800"/>
        <w:gridCol w:w="1620"/>
        <w:gridCol w:w="1800"/>
        <w:gridCol w:w="1620"/>
      </w:tblGrid>
      <w:tr w:rsidR="006D6D76" w:rsidRPr="00BE2177">
        <w:trPr>
          <w:trHeight w:val="1192"/>
        </w:trPr>
        <w:tc>
          <w:tcPr>
            <w:tcW w:w="2808" w:type="dxa"/>
          </w:tcPr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Статьи затрат</w:t>
            </w:r>
          </w:p>
        </w:tc>
        <w:tc>
          <w:tcPr>
            <w:tcW w:w="1800" w:type="dxa"/>
          </w:tcPr>
          <w:p w:rsidR="00C74F0C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</w:t>
            </w:r>
          </w:p>
          <w:p w:rsidR="006D6D76" w:rsidRPr="00BE2177" w:rsidRDefault="006D6D76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01.03.2010 г.</w:t>
            </w:r>
          </w:p>
        </w:tc>
        <w:tc>
          <w:tcPr>
            <w:tcW w:w="1620" w:type="dxa"/>
          </w:tcPr>
          <w:p w:rsidR="006D6D76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 01.04.2010 г.</w:t>
            </w:r>
          </w:p>
        </w:tc>
        <w:tc>
          <w:tcPr>
            <w:tcW w:w="1800" w:type="dxa"/>
          </w:tcPr>
          <w:p w:rsidR="006D6D76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Зачтено расходов за месяц</w:t>
            </w:r>
          </w:p>
        </w:tc>
        <w:tc>
          <w:tcPr>
            <w:tcW w:w="1620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в текущем месяце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Материалы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156 800</w:t>
            </w: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152 800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1 160 000</w:t>
            </w:r>
          </w:p>
        </w:tc>
        <w:tc>
          <w:tcPr>
            <w:tcW w:w="1620" w:type="dxa"/>
            <w:vAlign w:val="center"/>
          </w:tcPr>
          <w:p w:rsidR="00C74F0C" w:rsidRPr="00BE2177" w:rsidRDefault="004542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1 164 000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Зарплата производственных рабочих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80 000</w:t>
            </w: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94 000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900 000</w:t>
            </w:r>
          </w:p>
        </w:tc>
        <w:tc>
          <w:tcPr>
            <w:tcW w:w="1620" w:type="dxa"/>
            <w:vAlign w:val="center"/>
          </w:tcPr>
          <w:p w:rsidR="00C74F0C" w:rsidRPr="00BE2177" w:rsidRDefault="004542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886 000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Отчисления на социальное страхование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31 200</w:t>
            </w: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36 700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234 000</w:t>
            </w:r>
          </w:p>
        </w:tc>
        <w:tc>
          <w:tcPr>
            <w:tcW w:w="1620" w:type="dxa"/>
            <w:vAlign w:val="center"/>
          </w:tcPr>
          <w:p w:rsidR="00C74F0C" w:rsidRPr="00BE2177" w:rsidRDefault="004542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228 500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Общепроизводственные расходы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22 000</w:t>
            </w: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28 500</w:t>
            </w:r>
          </w:p>
        </w:tc>
        <w:tc>
          <w:tcPr>
            <w:tcW w:w="1800" w:type="dxa"/>
            <w:vAlign w:val="center"/>
          </w:tcPr>
          <w:p w:rsidR="00C74F0C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600 341</w:t>
            </w:r>
          </w:p>
        </w:tc>
        <w:tc>
          <w:tcPr>
            <w:tcW w:w="1620" w:type="dxa"/>
            <w:vAlign w:val="center"/>
          </w:tcPr>
          <w:p w:rsidR="00C74F0C" w:rsidRPr="00BE2177" w:rsidRDefault="004542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</w:t>
            </w:r>
            <w:r w:rsidR="00B43370" w:rsidRPr="00BE2177">
              <w:rPr>
                <w:rFonts w:ascii="Times New Roman" w:hAnsi="Times New Roman"/>
                <w:lang w:val="ru-RU"/>
              </w:rPr>
              <w:t>93 841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 отклонения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C74F0C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162 168</w:t>
            </w:r>
          </w:p>
        </w:tc>
        <w:tc>
          <w:tcPr>
            <w:tcW w:w="1620" w:type="dxa"/>
            <w:vAlign w:val="center"/>
          </w:tcPr>
          <w:p w:rsidR="00C74F0C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162 168</w:t>
            </w:r>
          </w:p>
        </w:tc>
      </w:tr>
      <w:tr w:rsidR="00C74F0C" w:rsidRPr="00BE2177">
        <w:tc>
          <w:tcPr>
            <w:tcW w:w="2808" w:type="dxa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290 000</w:t>
            </w:r>
          </w:p>
        </w:tc>
        <w:tc>
          <w:tcPr>
            <w:tcW w:w="1620" w:type="dxa"/>
            <w:vAlign w:val="center"/>
          </w:tcPr>
          <w:p w:rsidR="00C74F0C" w:rsidRPr="00BE2177" w:rsidRDefault="00C74F0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312 000</w:t>
            </w:r>
          </w:p>
        </w:tc>
        <w:tc>
          <w:tcPr>
            <w:tcW w:w="1800" w:type="dxa"/>
            <w:vAlign w:val="center"/>
          </w:tcPr>
          <w:p w:rsidR="00C74F0C" w:rsidRPr="00BE2177" w:rsidRDefault="0045423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</w:t>
            </w:r>
            <w:r w:rsidR="00B43370" w:rsidRPr="00BE2177">
              <w:rPr>
                <w:rFonts w:ascii="Times New Roman" w:hAnsi="Times New Roman"/>
                <w:lang w:val="ru-RU"/>
              </w:rPr>
              <w:t>56 509</w:t>
            </w:r>
          </w:p>
        </w:tc>
        <w:tc>
          <w:tcPr>
            <w:tcW w:w="1620" w:type="dxa"/>
            <w:vAlign w:val="center"/>
          </w:tcPr>
          <w:p w:rsidR="00C74F0C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3 034 509</w:t>
            </w:r>
          </w:p>
        </w:tc>
      </w:tr>
    </w:tbl>
    <w:p w:rsidR="006D6D76" w:rsidRPr="00BE2177" w:rsidRDefault="006D6D7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05FBC" w:rsidRPr="00BE2177" w:rsidRDefault="00005FB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Расчет распределения расходов на себестоимость изделия «Б» к операции</w:t>
      </w:r>
      <w:r w:rsidR="00BE2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2177">
        <w:rPr>
          <w:rFonts w:ascii="Times New Roman" w:hAnsi="Times New Roman"/>
          <w:sz w:val="28"/>
          <w:szCs w:val="28"/>
          <w:lang w:val="ru-RU"/>
        </w:rPr>
        <w:t>№ 29</w:t>
      </w: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2808"/>
        <w:gridCol w:w="1800"/>
        <w:gridCol w:w="1620"/>
        <w:gridCol w:w="1800"/>
        <w:gridCol w:w="1620"/>
      </w:tblGrid>
      <w:tr w:rsidR="00005FBC" w:rsidRPr="00BE2177">
        <w:trPr>
          <w:trHeight w:val="1192"/>
        </w:trPr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Статьи затрат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</w:t>
            </w: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01.03.2010 г.</w:t>
            </w: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 01.04.2010 г.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Зачтено расходов за месяц</w:t>
            </w: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Списывается в текущем месяце</w:t>
            </w:r>
          </w:p>
        </w:tc>
      </w:tr>
      <w:tr w:rsidR="00005FBC" w:rsidRPr="00BE2177"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Материалы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120 500</w:t>
            </w: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186 800</w:t>
            </w:r>
          </w:p>
        </w:tc>
        <w:tc>
          <w:tcPr>
            <w:tcW w:w="1800" w:type="dxa"/>
            <w:vAlign w:val="center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1 340 000</w:t>
            </w:r>
          </w:p>
        </w:tc>
        <w:tc>
          <w:tcPr>
            <w:tcW w:w="1620" w:type="dxa"/>
            <w:vAlign w:val="center"/>
          </w:tcPr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1 273 700</w:t>
            </w:r>
          </w:p>
        </w:tc>
      </w:tr>
      <w:tr w:rsidR="00005FBC" w:rsidRPr="00BE2177"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Зарплата производственных рабочих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72 000</w:t>
            </w: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78 600</w:t>
            </w:r>
          </w:p>
        </w:tc>
        <w:tc>
          <w:tcPr>
            <w:tcW w:w="1800" w:type="dxa"/>
            <w:vAlign w:val="center"/>
          </w:tcPr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800 000</w:t>
            </w:r>
          </w:p>
        </w:tc>
        <w:tc>
          <w:tcPr>
            <w:tcW w:w="1620" w:type="dxa"/>
            <w:vAlign w:val="center"/>
          </w:tcPr>
          <w:p w:rsidR="00005FB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793 400</w:t>
            </w:r>
          </w:p>
        </w:tc>
      </w:tr>
      <w:tr w:rsidR="00005FBC" w:rsidRPr="00BE2177"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Отчисления на социальное страхование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28 100</w:t>
            </w: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30 600</w:t>
            </w:r>
          </w:p>
        </w:tc>
        <w:tc>
          <w:tcPr>
            <w:tcW w:w="1800" w:type="dxa"/>
            <w:vAlign w:val="center"/>
          </w:tcPr>
          <w:p w:rsidR="0087545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208 000</w:t>
            </w:r>
          </w:p>
        </w:tc>
        <w:tc>
          <w:tcPr>
            <w:tcW w:w="1620" w:type="dxa"/>
            <w:vAlign w:val="center"/>
          </w:tcPr>
          <w:p w:rsidR="00005FB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205 500</w:t>
            </w:r>
          </w:p>
        </w:tc>
      </w:tr>
      <w:tr w:rsidR="00005FBC" w:rsidRPr="00BE2177">
        <w:trPr>
          <w:trHeight w:val="401"/>
        </w:trPr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Общепроизводственные расходы</w:t>
            </w:r>
          </w:p>
        </w:tc>
        <w:tc>
          <w:tcPr>
            <w:tcW w:w="1800" w:type="dxa"/>
          </w:tcPr>
          <w:p w:rsidR="0087545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19 400</w:t>
            </w:r>
          </w:p>
        </w:tc>
        <w:tc>
          <w:tcPr>
            <w:tcW w:w="1620" w:type="dxa"/>
          </w:tcPr>
          <w:p w:rsidR="0087545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20 400</w:t>
            </w:r>
          </w:p>
        </w:tc>
        <w:tc>
          <w:tcPr>
            <w:tcW w:w="1800" w:type="dxa"/>
            <w:vAlign w:val="center"/>
          </w:tcPr>
          <w:p w:rsidR="0087545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</w:t>
            </w:r>
            <w:r w:rsidR="00B43370" w:rsidRPr="00BE2177">
              <w:rPr>
                <w:rFonts w:ascii="Times New Roman" w:hAnsi="Times New Roman"/>
                <w:lang w:val="ru-RU"/>
              </w:rPr>
              <w:t>23 595</w:t>
            </w:r>
          </w:p>
        </w:tc>
        <w:tc>
          <w:tcPr>
            <w:tcW w:w="1620" w:type="dxa"/>
            <w:vAlign w:val="center"/>
          </w:tcPr>
          <w:p w:rsidR="00005FB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6</w:t>
            </w:r>
            <w:r w:rsidR="00B43370" w:rsidRPr="00BE2177">
              <w:rPr>
                <w:rFonts w:ascii="Times New Roman" w:hAnsi="Times New Roman"/>
                <w:lang w:val="ru-RU"/>
              </w:rPr>
              <w:t>22 595</w:t>
            </w:r>
          </w:p>
        </w:tc>
      </w:tr>
      <w:tr w:rsidR="00005FBC" w:rsidRPr="00BE2177"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 отклонения</w:t>
            </w:r>
          </w:p>
        </w:tc>
        <w:tc>
          <w:tcPr>
            <w:tcW w:w="180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B43370" w:rsidRPr="00BE2177">
              <w:rPr>
                <w:rFonts w:ascii="Times New Roman" w:hAnsi="Times New Roman"/>
                <w:lang w:val="ru-RU"/>
              </w:rPr>
              <w:t>87 332</w:t>
            </w:r>
          </w:p>
        </w:tc>
        <w:tc>
          <w:tcPr>
            <w:tcW w:w="1620" w:type="dxa"/>
            <w:vAlign w:val="center"/>
          </w:tcPr>
          <w:p w:rsidR="00005FB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</w:t>
            </w:r>
            <w:r w:rsidR="00B43370" w:rsidRPr="00BE2177">
              <w:rPr>
                <w:rFonts w:ascii="Times New Roman" w:hAnsi="Times New Roman"/>
                <w:lang w:val="ru-RU"/>
              </w:rPr>
              <w:t>87 332</w:t>
            </w:r>
          </w:p>
        </w:tc>
      </w:tr>
      <w:tr w:rsidR="00005FBC" w:rsidRPr="00BE2177">
        <w:tc>
          <w:tcPr>
            <w:tcW w:w="2808" w:type="dxa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005FBC" w:rsidRPr="00BE2177" w:rsidRDefault="00005FB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240 000</w:t>
            </w:r>
          </w:p>
        </w:tc>
        <w:tc>
          <w:tcPr>
            <w:tcW w:w="1620" w:type="dxa"/>
          </w:tcPr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316 400</w:t>
            </w:r>
          </w:p>
        </w:tc>
        <w:tc>
          <w:tcPr>
            <w:tcW w:w="1800" w:type="dxa"/>
            <w:vAlign w:val="center"/>
          </w:tcPr>
          <w:p w:rsidR="00005FBC" w:rsidRPr="00BE2177" w:rsidRDefault="00194B95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3 </w:t>
            </w:r>
            <w:r w:rsidR="00B43370" w:rsidRPr="00BE2177">
              <w:rPr>
                <w:rFonts w:ascii="Times New Roman" w:hAnsi="Times New Roman"/>
                <w:lang w:val="ru-RU"/>
              </w:rPr>
              <w:t>158 927</w:t>
            </w:r>
          </w:p>
        </w:tc>
        <w:tc>
          <w:tcPr>
            <w:tcW w:w="1620" w:type="dxa"/>
            <w:vAlign w:val="center"/>
          </w:tcPr>
          <w:p w:rsidR="00005FBC" w:rsidRPr="00BE2177" w:rsidRDefault="0087545C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</w:t>
            </w:r>
            <w:r w:rsidR="00B43370" w:rsidRPr="00BE2177">
              <w:rPr>
                <w:rFonts w:ascii="Times New Roman" w:hAnsi="Times New Roman"/>
                <w:lang w:val="ru-RU"/>
              </w:rPr>
              <w:t>82 527</w:t>
            </w:r>
          </w:p>
        </w:tc>
      </w:tr>
    </w:tbl>
    <w:p w:rsidR="0045423C" w:rsidRPr="00BE2177" w:rsidRDefault="0045423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B7051" w:rsidRPr="00BE2177" w:rsidRDefault="00AB7051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E2177">
        <w:rPr>
          <w:rFonts w:ascii="Times New Roman" w:hAnsi="Times New Roman"/>
          <w:bCs/>
          <w:iCs/>
          <w:sz w:val="28"/>
          <w:lang w:val="ru-RU"/>
        </w:rPr>
        <w:t>Расчет налога на прибыль за 1 квартал 2010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980"/>
        <w:gridCol w:w="2356"/>
        <w:gridCol w:w="1367"/>
        <w:gridCol w:w="1273"/>
      </w:tblGrid>
      <w:tr w:rsidR="00AB7051" w:rsidRPr="00BE2177" w:rsidTr="00BE2177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№</w:t>
            </w: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Показатели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Сумма, руб.</w:t>
            </w:r>
          </w:p>
        </w:tc>
      </w:tr>
      <w:tr w:rsidR="00AB7051" w:rsidRPr="00BE2177" w:rsidTr="00BE2177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 xml:space="preserve">За предшествующий </w:t>
            </w: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За текущий месяц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Всего с начала</w:t>
            </w: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года</w:t>
            </w:r>
          </w:p>
        </w:tc>
      </w:tr>
      <w:tr w:rsidR="00AB7051" w:rsidRPr="00BE2177" w:rsidTr="00BE217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Налоговая база для исчисления налога на прибыль</w:t>
            </w:r>
          </w:p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(налогооблагаемая и бухгалтерская прибыль совпадает)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C0B30" w:rsidRPr="00BE2177" w:rsidRDefault="00B43370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7 015 203</w:t>
            </w:r>
          </w:p>
        </w:tc>
      </w:tr>
      <w:tr w:rsidR="00AB7051" w:rsidRPr="00BE2177" w:rsidTr="00BE217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Ставка налога на прибыль всего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20%</w:t>
            </w:r>
          </w:p>
        </w:tc>
      </w:tr>
      <w:tr w:rsidR="00AB7051" w:rsidRPr="00BE2177" w:rsidTr="00BE217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 исчисленного налога на прибыль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150C2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1 403 040</w:t>
            </w:r>
          </w:p>
        </w:tc>
      </w:tr>
      <w:tr w:rsidR="00AB7051" w:rsidRPr="00BE2177" w:rsidTr="00BE217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 начисленных (уплаченных) авансовых платежей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59 500</w:t>
            </w:r>
          </w:p>
        </w:tc>
      </w:tr>
      <w:tr w:rsidR="00AB7051" w:rsidRPr="00BE2177" w:rsidTr="00BE2177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Сумма налога на прибыль к доплате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1" w:rsidRPr="00BE2177" w:rsidRDefault="00AB7051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51" w:rsidRPr="00BE2177" w:rsidRDefault="00150C29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1 343 540</w:t>
            </w:r>
          </w:p>
        </w:tc>
      </w:tr>
    </w:tbl>
    <w:p w:rsidR="005E675D" w:rsidRPr="00BE2177" w:rsidRDefault="005E675D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  <w:sectPr w:rsidR="00BE2177" w:rsidSect="00604415">
          <w:head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6C58" w:rsidRPr="00BE2177" w:rsidRDefault="00876C58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Журнал – ордер № 2</w:t>
      </w:r>
    </w:p>
    <w:p w:rsidR="00876C58" w:rsidRPr="00BE2177" w:rsidRDefault="00876C58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2177">
        <w:rPr>
          <w:rFonts w:ascii="Times New Roman" w:hAnsi="Times New Roman"/>
          <w:sz w:val="28"/>
          <w:szCs w:val="28"/>
          <w:lang w:val="ru-RU"/>
        </w:rPr>
        <w:t>По кредиту счета № 51 «Расчетный счет» в дебет счетов</w:t>
      </w:r>
    </w:p>
    <w:tbl>
      <w:tblPr>
        <w:tblStyle w:val="a5"/>
        <w:tblpPr w:leftFromText="180" w:rightFromText="180" w:vertAnchor="text" w:horzAnchor="margin" w:tblpXSpec="center" w:tblpY="258"/>
        <w:tblW w:w="13068" w:type="dxa"/>
        <w:tblLayout w:type="fixed"/>
        <w:tblLook w:val="01E0" w:firstRow="1" w:lastRow="1" w:firstColumn="1" w:lastColumn="1" w:noHBand="0" w:noVBand="0"/>
      </w:tblPr>
      <w:tblGrid>
        <w:gridCol w:w="1175"/>
        <w:gridCol w:w="1679"/>
        <w:gridCol w:w="1271"/>
        <w:gridCol w:w="1206"/>
        <w:gridCol w:w="1437"/>
        <w:gridCol w:w="1136"/>
        <w:gridCol w:w="1204"/>
        <w:gridCol w:w="1204"/>
        <w:gridCol w:w="1204"/>
        <w:gridCol w:w="1552"/>
      </w:tblGrid>
      <w:tr w:rsidR="009E6B8E" w:rsidRPr="00BE2177">
        <w:trPr>
          <w:trHeight w:val="835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E2177">
              <w:rPr>
                <w:rFonts w:ascii="Times New Roman" w:hAnsi="Times New Roman"/>
                <w:b/>
              </w:rPr>
              <w:t>Строка</w:t>
            </w:r>
          </w:p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E217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E2177">
              <w:rPr>
                <w:rFonts w:ascii="Times New Roman" w:hAnsi="Times New Roman"/>
                <w:b/>
              </w:rPr>
              <w:t>Дата выписки банка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60</w:t>
            </w: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68</w:t>
            </w: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69</w:t>
            </w: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76/2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50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55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Счет 66</w:t>
            </w: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Итого по кредиту</w:t>
            </w:r>
          </w:p>
        </w:tc>
      </w:tr>
      <w:tr w:rsidR="009E6B8E" w:rsidRPr="00BE2177">
        <w:trPr>
          <w:trHeight w:val="223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А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3</w:t>
            </w: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5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9E6B8E" w:rsidRPr="00BE2177">
        <w:trPr>
          <w:trHeight w:val="267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12.03.2010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581 400</w:t>
            </w: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581 400</w:t>
            </w:r>
          </w:p>
        </w:tc>
      </w:tr>
      <w:tr w:rsidR="009E6B8E" w:rsidRPr="00BE2177" w:rsidTr="00BE2177">
        <w:trPr>
          <w:trHeight w:val="157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2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19.03.2010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700 000</w:t>
            </w: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2 038 400</w:t>
            </w: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1 024 000</w:t>
            </w: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344 700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4 107 100</w:t>
            </w:r>
          </w:p>
        </w:tc>
      </w:tr>
      <w:tr w:rsidR="009E6B8E" w:rsidRPr="00BE2177">
        <w:trPr>
          <w:trHeight w:val="267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E2177">
              <w:rPr>
                <w:rFonts w:ascii="Times New Roman" w:hAnsi="Times New Roman"/>
              </w:rPr>
              <w:t>3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21.03.2010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3 000 000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3 000 000</w:t>
            </w:r>
          </w:p>
        </w:tc>
      </w:tr>
      <w:tr w:rsidR="009E6B8E" w:rsidRPr="00BE2177">
        <w:trPr>
          <w:trHeight w:val="267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22.03.2010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2 500 000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2 500 000</w:t>
            </w:r>
          </w:p>
        </w:tc>
      </w:tr>
      <w:tr w:rsidR="009E6B8E" w:rsidRPr="00BE2177">
        <w:trPr>
          <w:trHeight w:val="267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27.03.2010</w:t>
            </w: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289 600</w:t>
            </w: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438 300</w:t>
            </w: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BE2177">
              <w:rPr>
                <w:rFonts w:ascii="Times New Roman" w:hAnsi="Times New Roman"/>
                <w:lang w:val="ru-RU"/>
              </w:rPr>
              <w:t>727 900</w:t>
            </w:r>
          </w:p>
        </w:tc>
      </w:tr>
      <w:tr w:rsidR="009E6B8E" w:rsidRPr="00BE2177">
        <w:trPr>
          <w:trHeight w:val="300"/>
        </w:trPr>
        <w:tc>
          <w:tcPr>
            <w:tcW w:w="1175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BE217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79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1 281 400</w:t>
            </w:r>
          </w:p>
        </w:tc>
        <w:tc>
          <w:tcPr>
            <w:tcW w:w="120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2 328 000</w:t>
            </w:r>
          </w:p>
        </w:tc>
        <w:tc>
          <w:tcPr>
            <w:tcW w:w="1437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1 024 000</w:t>
            </w:r>
          </w:p>
        </w:tc>
        <w:tc>
          <w:tcPr>
            <w:tcW w:w="1136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344 700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3 000 000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2 500 000</w:t>
            </w:r>
          </w:p>
        </w:tc>
        <w:tc>
          <w:tcPr>
            <w:tcW w:w="1204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438 300</w:t>
            </w:r>
          </w:p>
        </w:tc>
        <w:tc>
          <w:tcPr>
            <w:tcW w:w="1552" w:type="dxa"/>
          </w:tcPr>
          <w:p w:rsidR="009E6B8E" w:rsidRPr="00BE2177" w:rsidRDefault="009E6B8E" w:rsidP="00BE2177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E2177">
              <w:rPr>
                <w:rFonts w:ascii="Times New Roman" w:hAnsi="Times New Roman"/>
                <w:b/>
                <w:lang w:val="ru-RU"/>
              </w:rPr>
              <w:t>10 916 400</w:t>
            </w:r>
          </w:p>
        </w:tc>
      </w:tr>
    </w:tbl>
    <w:p w:rsidR="00BE2177" w:rsidRDefault="00BE2177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val="ru-RU"/>
        </w:rPr>
        <w:sectPr w:rsidR="00BE2177" w:rsidSect="00BE2177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413DC" w:rsidRPr="00BE2177" w:rsidRDefault="004413D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02 «Амортизация основных средств»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83"/>
        <w:gridCol w:w="933"/>
        <w:gridCol w:w="933"/>
        <w:gridCol w:w="510"/>
        <w:gridCol w:w="510"/>
        <w:gridCol w:w="510"/>
        <w:gridCol w:w="510"/>
        <w:gridCol w:w="1097"/>
        <w:gridCol w:w="1305"/>
        <w:gridCol w:w="1030"/>
        <w:gridCol w:w="1149"/>
      </w:tblGrid>
      <w:tr w:rsidR="004413DC" w:rsidRPr="00BE2177" w:rsidTr="00932C06">
        <w:trPr>
          <w:trHeight w:val="337"/>
        </w:trPr>
        <w:tc>
          <w:tcPr>
            <w:tcW w:w="108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5003" w:type="dxa"/>
            <w:gridSpan w:val="7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05" w:type="dxa"/>
            <w:vMerge w:val="restart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179" w:type="dxa"/>
            <w:gridSpan w:val="2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4413DC" w:rsidRPr="00BE2177" w:rsidTr="00932C06">
        <w:tc>
          <w:tcPr>
            <w:tcW w:w="108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93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01</w:t>
            </w:r>
          </w:p>
        </w:tc>
        <w:tc>
          <w:tcPr>
            <w:tcW w:w="93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84</w:t>
            </w: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7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05" w:type="dxa"/>
            <w:vMerge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149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4413DC" w:rsidRPr="00BE2177" w:rsidTr="00932C06">
        <w:tc>
          <w:tcPr>
            <w:tcW w:w="108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3 110 000</w:t>
            </w:r>
          </w:p>
        </w:tc>
        <w:tc>
          <w:tcPr>
            <w:tcW w:w="93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145 000</w:t>
            </w: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7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3 255 000</w:t>
            </w:r>
          </w:p>
        </w:tc>
        <w:tc>
          <w:tcPr>
            <w:tcW w:w="1305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457</w:t>
            </w:r>
            <w:r w:rsidR="00932C06" w:rsidRPr="00932C06">
              <w:rPr>
                <w:rFonts w:ascii="Times New Roman" w:hAnsi="Times New Roman"/>
                <w:lang w:val="ru-RU"/>
              </w:rPr>
              <w:t> </w:t>
            </w:r>
            <w:r w:rsidRPr="00932C06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03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1 988 400</w:t>
            </w:r>
          </w:p>
        </w:tc>
      </w:tr>
    </w:tbl>
    <w:p w:rsidR="004413DC" w:rsidRPr="00BE2177" w:rsidRDefault="004413D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4413D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04 «Нематериальные активы»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93"/>
        <w:gridCol w:w="794"/>
        <w:gridCol w:w="794"/>
        <w:gridCol w:w="794"/>
        <w:gridCol w:w="795"/>
        <w:gridCol w:w="795"/>
        <w:gridCol w:w="1101"/>
        <w:gridCol w:w="1210"/>
        <w:gridCol w:w="1066"/>
        <w:gridCol w:w="1128"/>
      </w:tblGrid>
      <w:tr w:rsidR="004413DC" w:rsidRPr="00BE2177" w:rsidTr="00932C06">
        <w:tc>
          <w:tcPr>
            <w:tcW w:w="109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5073" w:type="dxa"/>
            <w:gridSpan w:val="6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210" w:type="dxa"/>
            <w:vMerge w:val="restart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194" w:type="dxa"/>
            <w:gridSpan w:val="2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4413DC" w:rsidRPr="00BE2177" w:rsidTr="00932C06">
        <w:tc>
          <w:tcPr>
            <w:tcW w:w="109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1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210" w:type="dxa"/>
            <w:vMerge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6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128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4413DC" w:rsidRPr="00BE2177" w:rsidTr="00932C06">
        <w:tc>
          <w:tcPr>
            <w:tcW w:w="1093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5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1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10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66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462 000</w:t>
            </w:r>
          </w:p>
        </w:tc>
        <w:tc>
          <w:tcPr>
            <w:tcW w:w="1128" w:type="dxa"/>
          </w:tcPr>
          <w:p w:rsidR="004413DC" w:rsidRPr="00932C06" w:rsidRDefault="004413DC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413DC" w:rsidRPr="00BE2177" w:rsidRDefault="004413DC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05 «Амортизация нематериальных активов»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75"/>
        <w:gridCol w:w="696"/>
        <w:gridCol w:w="696"/>
        <w:gridCol w:w="696"/>
        <w:gridCol w:w="696"/>
        <w:gridCol w:w="696"/>
        <w:gridCol w:w="1188"/>
        <w:gridCol w:w="1363"/>
        <w:gridCol w:w="1132"/>
        <w:gridCol w:w="1232"/>
      </w:tblGrid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668" w:type="dxa"/>
            <w:gridSpan w:val="6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63" w:type="dxa"/>
            <w:vMerge w:val="restart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364" w:type="dxa"/>
            <w:gridSpan w:val="2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8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63" w:type="dxa"/>
            <w:vMerge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 xml:space="preserve">Дебет </w:t>
            </w:r>
          </w:p>
        </w:tc>
        <w:tc>
          <w:tcPr>
            <w:tcW w:w="12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8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6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27 600</w:t>
            </w:r>
          </w:p>
        </w:tc>
        <w:tc>
          <w:tcPr>
            <w:tcW w:w="11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75 400</w:t>
            </w:r>
          </w:p>
        </w:tc>
      </w:tr>
    </w:tbl>
    <w:p w:rsidR="00B20D93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08 «Вложения во внеоборотные активы»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75"/>
        <w:gridCol w:w="696"/>
        <w:gridCol w:w="696"/>
        <w:gridCol w:w="696"/>
        <w:gridCol w:w="696"/>
        <w:gridCol w:w="696"/>
        <w:gridCol w:w="1188"/>
        <w:gridCol w:w="1363"/>
        <w:gridCol w:w="1132"/>
        <w:gridCol w:w="1232"/>
      </w:tblGrid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668" w:type="dxa"/>
            <w:gridSpan w:val="6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63" w:type="dxa"/>
            <w:vMerge w:val="restart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364" w:type="dxa"/>
            <w:gridSpan w:val="2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8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63" w:type="dxa"/>
            <w:vMerge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2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B20D93" w:rsidRPr="00BE2177" w:rsidTr="00932C06">
        <w:tc>
          <w:tcPr>
            <w:tcW w:w="1175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6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8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6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2 845 300</w:t>
            </w:r>
          </w:p>
        </w:tc>
        <w:tc>
          <w:tcPr>
            <w:tcW w:w="11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3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B20D93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0D93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10 «Материалы»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29"/>
        <w:gridCol w:w="983"/>
        <w:gridCol w:w="983"/>
        <w:gridCol w:w="573"/>
        <w:gridCol w:w="573"/>
        <w:gridCol w:w="573"/>
        <w:gridCol w:w="1142"/>
        <w:gridCol w:w="1344"/>
        <w:gridCol w:w="1077"/>
        <w:gridCol w:w="1193"/>
      </w:tblGrid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827" w:type="dxa"/>
            <w:gridSpan w:val="6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44" w:type="dxa"/>
            <w:vMerge w:val="restart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270" w:type="dxa"/>
            <w:gridSpan w:val="2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98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91/1</w:t>
            </w:r>
          </w:p>
        </w:tc>
        <w:tc>
          <w:tcPr>
            <w:tcW w:w="98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15</w:t>
            </w: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44" w:type="dxa"/>
            <w:vMerge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19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85 000</w:t>
            </w:r>
          </w:p>
        </w:tc>
        <w:tc>
          <w:tcPr>
            <w:tcW w:w="98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980 600</w:t>
            </w: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2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1 065 600</w:t>
            </w:r>
          </w:p>
        </w:tc>
        <w:tc>
          <w:tcPr>
            <w:tcW w:w="1344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3 105 600</w:t>
            </w:r>
          </w:p>
        </w:tc>
        <w:tc>
          <w:tcPr>
            <w:tcW w:w="1077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 xml:space="preserve"> 718 500</w:t>
            </w:r>
          </w:p>
        </w:tc>
        <w:tc>
          <w:tcPr>
            <w:tcW w:w="119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7B2626" w:rsidRPr="00BE2177" w:rsidRDefault="007B262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932C0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B20D93"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15 «Заготовление и приобретение материальных ценностей»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29"/>
        <w:gridCol w:w="983"/>
        <w:gridCol w:w="983"/>
        <w:gridCol w:w="573"/>
        <w:gridCol w:w="573"/>
        <w:gridCol w:w="573"/>
        <w:gridCol w:w="1142"/>
        <w:gridCol w:w="1344"/>
        <w:gridCol w:w="1077"/>
        <w:gridCol w:w="1193"/>
      </w:tblGrid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827" w:type="dxa"/>
            <w:gridSpan w:val="6"/>
          </w:tcPr>
          <w:p w:rsidR="00B20D93" w:rsidRPr="00932C06" w:rsidRDefault="00477949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 xml:space="preserve">В </w:t>
            </w:r>
            <w:r w:rsidR="00C24A80" w:rsidRPr="00932C06">
              <w:rPr>
                <w:rFonts w:ascii="Times New Roman" w:hAnsi="Times New Roman"/>
                <w:lang w:val="ru-RU"/>
              </w:rPr>
              <w:t>дебет счета с кредита счетов</w:t>
            </w:r>
          </w:p>
        </w:tc>
        <w:tc>
          <w:tcPr>
            <w:tcW w:w="1344" w:type="dxa"/>
            <w:vMerge w:val="restart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270" w:type="dxa"/>
            <w:gridSpan w:val="2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98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60</w:t>
            </w:r>
          </w:p>
        </w:tc>
        <w:tc>
          <w:tcPr>
            <w:tcW w:w="98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71</w:t>
            </w: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2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44" w:type="dxa"/>
            <w:vMerge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19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B20D93" w:rsidRPr="00BE2177" w:rsidTr="00932C06">
        <w:tc>
          <w:tcPr>
            <w:tcW w:w="1129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1 286 400</w:t>
            </w:r>
          </w:p>
        </w:tc>
        <w:tc>
          <w:tcPr>
            <w:tcW w:w="98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30 000</w:t>
            </w: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</w:tcPr>
          <w:p w:rsidR="00B20D93" w:rsidRPr="00932C06" w:rsidRDefault="00B20D93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2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1 316 400</w:t>
            </w:r>
          </w:p>
        </w:tc>
        <w:tc>
          <w:tcPr>
            <w:tcW w:w="1344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1 316 400</w:t>
            </w:r>
          </w:p>
        </w:tc>
        <w:tc>
          <w:tcPr>
            <w:tcW w:w="1077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93" w:type="dxa"/>
          </w:tcPr>
          <w:p w:rsidR="00B20D93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B20D93" w:rsidRPr="00BE2177" w:rsidRDefault="00B20D93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C24A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16 «Отклонения в стоимости материалов»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54"/>
        <w:gridCol w:w="1019"/>
        <w:gridCol w:w="639"/>
        <w:gridCol w:w="639"/>
        <w:gridCol w:w="639"/>
        <w:gridCol w:w="639"/>
        <w:gridCol w:w="1167"/>
        <w:gridCol w:w="1354"/>
        <w:gridCol w:w="1106"/>
        <w:gridCol w:w="1214"/>
      </w:tblGrid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742" w:type="dxa"/>
            <w:gridSpan w:val="6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54" w:type="dxa"/>
            <w:vMerge w:val="restart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320" w:type="dxa"/>
            <w:gridSpan w:val="2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101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15</w:t>
            </w: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7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54" w:type="dxa"/>
            <w:vMerge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6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21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335 800</w:t>
            </w: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7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335 800</w:t>
            </w:r>
          </w:p>
        </w:tc>
        <w:tc>
          <w:tcPr>
            <w:tcW w:w="13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434 163</w:t>
            </w:r>
          </w:p>
        </w:tc>
        <w:tc>
          <w:tcPr>
            <w:tcW w:w="1106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88 937</w:t>
            </w:r>
          </w:p>
        </w:tc>
        <w:tc>
          <w:tcPr>
            <w:tcW w:w="121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C24A80" w:rsidRPr="00BE2177" w:rsidRDefault="00C24A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C24A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19 «Налог на добавленную стоимость по приобретенным материальным ценностям»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54"/>
        <w:gridCol w:w="1019"/>
        <w:gridCol w:w="639"/>
        <w:gridCol w:w="639"/>
        <w:gridCol w:w="639"/>
        <w:gridCol w:w="639"/>
        <w:gridCol w:w="1167"/>
        <w:gridCol w:w="1354"/>
        <w:gridCol w:w="1106"/>
        <w:gridCol w:w="1214"/>
      </w:tblGrid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742" w:type="dxa"/>
            <w:gridSpan w:val="6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54" w:type="dxa"/>
            <w:vMerge w:val="restart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320" w:type="dxa"/>
            <w:gridSpan w:val="2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101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60</w:t>
            </w: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7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54" w:type="dxa"/>
            <w:vMerge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6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21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C24A80" w:rsidRPr="00BE2177" w:rsidTr="00932C06">
        <w:tc>
          <w:tcPr>
            <w:tcW w:w="11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363 172</w:t>
            </w: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7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363 172</w:t>
            </w:r>
          </w:p>
        </w:tc>
        <w:tc>
          <w:tcPr>
            <w:tcW w:w="135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231 552</w:t>
            </w:r>
          </w:p>
        </w:tc>
        <w:tc>
          <w:tcPr>
            <w:tcW w:w="1106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612 960</w:t>
            </w:r>
          </w:p>
        </w:tc>
        <w:tc>
          <w:tcPr>
            <w:tcW w:w="1214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7B2626" w:rsidRPr="00BE2177" w:rsidRDefault="007B2626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4A80" w:rsidRPr="00BE2177" w:rsidRDefault="00C24A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20 «Основное производство»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"/>
        <w:gridCol w:w="830"/>
        <w:gridCol w:w="830"/>
        <w:gridCol w:w="830"/>
        <w:gridCol w:w="830"/>
        <w:gridCol w:w="830"/>
        <w:gridCol w:w="1039"/>
        <w:gridCol w:w="1303"/>
        <w:gridCol w:w="953"/>
        <w:gridCol w:w="1105"/>
      </w:tblGrid>
      <w:tr w:rsidR="00F90BEB" w:rsidRPr="00BE2177" w:rsidTr="00932C06">
        <w:tc>
          <w:tcPr>
            <w:tcW w:w="1020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5189" w:type="dxa"/>
            <w:gridSpan w:val="6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303" w:type="dxa"/>
            <w:vMerge w:val="restart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058" w:type="dxa"/>
            <w:gridSpan w:val="2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C24A80" w:rsidRPr="00BE2177" w:rsidTr="00932C06">
        <w:tc>
          <w:tcPr>
            <w:tcW w:w="1020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10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16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25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69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70</w:t>
            </w:r>
          </w:p>
        </w:tc>
        <w:tc>
          <w:tcPr>
            <w:tcW w:w="1039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303" w:type="dxa"/>
            <w:vMerge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3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105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C24A80" w:rsidRPr="00BE2177" w:rsidTr="00932C06">
        <w:tc>
          <w:tcPr>
            <w:tcW w:w="1020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2 500 000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349 500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1 223 936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442 000</w:t>
            </w:r>
          </w:p>
        </w:tc>
        <w:tc>
          <w:tcPr>
            <w:tcW w:w="830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1 700 000</w:t>
            </w:r>
          </w:p>
        </w:tc>
        <w:tc>
          <w:tcPr>
            <w:tcW w:w="1039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6 215 436</w:t>
            </w:r>
          </w:p>
        </w:tc>
        <w:tc>
          <w:tcPr>
            <w:tcW w:w="1303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6 117 036</w:t>
            </w:r>
          </w:p>
        </w:tc>
        <w:tc>
          <w:tcPr>
            <w:tcW w:w="953" w:type="dxa"/>
          </w:tcPr>
          <w:p w:rsidR="00C24A80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628 400</w:t>
            </w:r>
          </w:p>
        </w:tc>
        <w:tc>
          <w:tcPr>
            <w:tcW w:w="1105" w:type="dxa"/>
          </w:tcPr>
          <w:p w:rsidR="00C24A80" w:rsidRPr="00932C06" w:rsidRDefault="00C24A80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C24A80" w:rsidRPr="00BE2177" w:rsidRDefault="00C24A80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2626" w:rsidRPr="00BE2177" w:rsidRDefault="00F90BEB" w:rsidP="00BE21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2177">
        <w:rPr>
          <w:rFonts w:ascii="Times New Roman" w:hAnsi="Times New Roman"/>
          <w:b/>
          <w:sz w:val="28"/>
          <w:szCs w:val="28"/>
          <w:lang w:val="ru-RU"/>
        </w:rPr>
        <w:t>Главная книга по счету 25 «Общепроизводственные расходы»</w:t>
      </w:r>
    </w:p>
    <w:tbl>
      <w:tblPr>
        <w:tblStyle w:val="a5"/>
        <w:tblW w:w="10046" w:type="dxa"/>
        <w:tblLook w:val="01E0" w:firstRow="1" w:lastRow="1" w:firstColumn="1" w:lastColumn="1" w:noHBand="0" w:noVBand="0"/>
      </w:tblPr>
      <w:tblGrid>
        <w:gridCol w:w="993"/>
        <w:gridCol w:w="791"/>
        <w:gridCol w:w="791"/>
        <w:gridCol w:w="791"/>
        <w:gridCol w:w="791"/>
        <w:gridCol w:w="791"/>
        <w:gridCol w:w="791"/>
        <w:gridCol w:w="1012"/>
        <w:gridCol w:w="1292"/>
        <w:gridCol w:w="921"/>
        <w:gridCol w:w="1082"/>
      </w:tblGrid>
      <w:tr w:rsidR="00F90BEB" w:rsidRPr="00932C06" w:rsidTr="00932C06">
        <w:tc>
          <w:tcPr>
            <w:tcW w:w="993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4746" w:type="dxa"/>
            <w:gridSpan w:val="6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В дебет счета с кредита счетов</w:t>
            </w:r>
          </w:p>
        </w:tc>
        <w:tc>
          <w:tcPr>
            <w:tcW w:w="101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2" w:type="dxa"/>
            <w:vMerge w:val="restart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Обороты по кредиту</w:t>
            </w:r>
          </w:p>
        </w:tc>
        <w:tc>
          <w:tcPr>
            <w:tcW w:w="2003" w:type="dxa"/>
            <w:gridSpan w:val="2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Сальдо</w:t>
            </w:r>
          </w:p>
        </w:tc>
      </w:tr>
      <w:tr w:rsidR="00F90BEB" w:rsidRPr="00932C06" w:rsidTr="00932C06">
        <w:tc>
          <w:tcPr>
            <w:tcW w:w="993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02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16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60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69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Счет 70</w:t>
            </w:r>
          </w:p>
        </w:tc>
        <w:tc>
          <w:tcPr>
            <w:tcW w:w="101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Итого по дебету</w:t>
            </w:r>
          </w:p>
        </w:tc>
        <w:tc>
          <w:tcPr>
            <w:tcW w:w="1292" w:type="dxa"/>
            <w:vMerge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Дебет</w:t>
            </w:r>
          </w:p>
        </w:tc>
        <w:tc>
          <w:tcPr>
            <w:tcW w:w="108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Кредит</w:t>
            </w:r>
          </w:p>
        </w:tc>
      </w:tr>
      <w:tr w:rsidR="00F90BEB" w:rsidRPr="00932C06" w:rsidTr="00932C06">
        <w:trPr>
          <w:trHeight w:val="709"/>
        </w:trPr>
        <w:tc>
          <w:tcPr>
            <w:tcW w:w="993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118 420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420 000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58 716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377 800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52 000</w:t>
            </w:r>
          </w:p>
        </w:tc>
        <w:tc>
          <w:tcPr>
            <w:tcW w:w="79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200 000</w:t>
            </w:r>
          </w:p>
        </w:tc>
        <w:tc>
          <w:tcPr>
            <w:tcW w:w="101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1 223 936</w:t>
            </w:r>
          </w:p>
        </w:tc>
        <w:tc>
          <w:tcPr>
            <w:tcW w:w="129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1 223 936</w:t>
            </w:r>
          </w:p>
        </w:tc>
        <w:tc>
          <w:tcPr>
            <w:tcW w:w="921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82" w:type="dxa"/>
          </w:tcPr>
          <w:p w:rsidR="00F90BEB" w:rsidRPr="00932C06" w:rsidRDefault="00F90BEB" w:rsidP="00932C06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932C06"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5E675D" w:rsidRPr="00BE2177" w:rsidRDefault="005E675D" w:rsidP="00932C06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bookmarkStart w:id="0" w:name="_GoBack"/>
      <w:bookmarkEnd w:id="0"/>
    </w:p>
    <w:sectPr w:rsidR="005E675D" w:rsidRPr="00BE2177" w:rsidSect="00BE217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06" w:rsidRDefault="00932C06">
      <w:r>
        <w:separator/>
      </w:r>
    </w:p>
  </w:endnote>
  <w:endnote w:type="continuationSeparator" w:id="0">
    <w:p w:rsidR="00932C06" w:rsidRDefault="0093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06" w:rsidRDefault="00932C06">
      <w:r>
        <w:separator/>
      </w:r>
    </w:p>
  </w:footnote>
  <w:footnote w:type="continuationSeparator" w:id="0">
    <w:p w:rsidR="00932C06" w:rsidRDefault="0093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80" w:rsidRDefault="00C24A80" w:rsidP="0017305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A80" w:rsidRDefault="00C24A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701"/>
    <w:multiLevelType w:val="hybridMultilevel"/>
    <w:tmpl w:val="E7C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3B7557"/>
    <w:multiLevelType w:val="multilevel"/>
    <w:tmpl w:val="D3ECA2C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">
    <w:nsid w:val="23B04833"/>
    <w:multiLevelType w:val="hybridMultilevel"/>
    <w:tmpl w:val="C770977C"/>
    <w:lvl w:ilvl="0" w:tplc="31585D8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45C1B5F"/>
    <w:multiLevelType w:val="hybridMultilevel"/>
    <w:tmpl w:val="78A4BF04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2669482E"/>
    <w:multiLevelType w:val="hybridMultilevel"/>
    <w:tmpl w:val="39304316"/>
    <w:lvl w:ilvl="0" w:tplc="2D06B0F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26ED18B1"/>
    <w:multiLevelType w:val="hybridMultilevel"/>
    <w:tmpl w:val="C902D9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A5B2426"/>
    <w:multiLevelType w:val="hybridMultilevel"/>
    <w:tmpl w:val="EE90CC1C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>
    <w:nsid w:val="2DEB5DE6"/>
    <w:multiLevelType w:val="multilevel"/>
    <w:tmpl w:val="A2B4760C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8">
    <w:nsid w:val="51A274BB"/>
    <w:multiLevelType w:val="hybridMultilevel"/>
    <w:tmpl w:val="FB3A94DA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>
    <w:nsid w:val="555B50DB"/>
    <w:multiLevelType w:val="hybridMultilevel"/>
    <w:tmpl w:val="4342B5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5D1EF6"/>
    <w:multiLevelType w:val="hybridMultilevel"/>
    <w:tmpl w:val="EEDC1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22EB7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5F0B8B"/>
    <w:multiLevelType w:val="hybridMultilevel"/>
    <w:tmpl w:val="E5769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94C47"/>
    <w:multiLevelType w:val="hybridMultilevel"/>
    <w:tmpl w:val="290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5B59F9"/>
    <w:multiLevelType w:val="hybridMultilevel"/>
    <w:tmpl w:val="F202C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B421481"/>
    <w:multiLevelType w:val="multilevel"/>
    <w:tmpl w:val="A550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5">
    <w:nsid w:val="6BE04B6A"/>
    <w:multiLevelType w:val="hybridMultilevel"/>
    <w:tmpl w:val="D774401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6DB33493"/>
    <w:multiLevelType w:val="hybridMultilevel"/>
    <w:tmpl w:val="2D00D0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6EDA779D"/>
    <w:multiLevelType w:val="singleLevel"/>
    <w:tmpl w:val="545A64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76BF552D"/>
    <w:multiLevelType w:val="hybridMultilevel"/>
    <w:tmpl w:val="CAC0B83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9">
    <w:nsid w:val="7B1520D0"/>
    <w:multiLevelType w:val="hybridMultilevel"/>
    <w:tmpl w:val="06DC7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5"/>
  </w:num>
  <w:num w:numId="6">
    <w:abstractNumId w:val="19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37"/>
    <w:rsid w:val="00002C94"/>
    <w:rsid w:val="00005FBC"/>
    <w:rsid w:val="00013537"/>
    <w:rsid w:val="000138F4"/>
    <w:rsid w:val="00013B00"/>
    <w:rsid w:val="000228BB"/>
    <w:rsid w:val="00026A05"/>
    <w:rsid w:val="0004280E"/>
    <w:rsid w:val="00043699"/>
    <w:rsid w:val="00050ACA"/>
    <w:rsid w:val="00050F4C"/>
    <w:rsid w:val="0006310A"/>
    <w:rsid w:val="00066625"/>
    <w:rsid w:val="000826D0"/>
    <w:rsid w:val="00096D97"/>
    <w:rsid w:val="000A0C86"/>
    <w:rsid w:val="000A7A26"/>
    <w:rsid w:val="000D1028"/>
    <w:rsid w:val="000E41F5"/>
    <w:rsid w:val="00114F69"/>
    <w:rsid w:val="00120AB4"/>
    <w:rsid w:val="00120E15"/>
    <w:rsid w:val="0012256E"/>
    <w:rsid w:val="001272E0"/>
    <w:rsid w:val="0013491E"/>
    <w:rsid w:val="00142012"/>
    <w:rsid w:val="00146937"/>
    <w:rsid w:val="00150C29"/>
    <w:rsid w:val="00171118"/>
    <w:rsid w:val="00173050"/>
    <w:rsid w:val="00194B95"/>
    <w:rsid w:val="001A43D9"/>
    <w:rsid w:val="001D5AF0"/>
    <w:rsid w:val="001D61B5"/>
    <w:rsid w:val="00205E5C"/>
    <w:rsid w:val="00251E35"/>
    <w:rsid w:val="00254E1E"/>
    <w:rsid w:val="00291F4B"/>
    <w:rsid w:val="002B7E37"/>
    <w:rsid w:val="002D351B"/>
    <w:rsid w:val="002D6E99"/>
    <w:rsid w:val="002E4C34"/>
    <w:rsid w:val="002E72B4"/>
    <w:rsid w:val="00303A8B"/>
    <w:rsid w:val="003076AD"/>
    <w:rsid w:val="003267E1"/>
    <w:rsid w:val="00342FCA"/>
    <w:rsid w:val="0034686A"/>
    <w:rsid w:val="00355210"/>
    <w:rsid w:val="00376757"/>
    <w:rsid w:val="003A103B"/>
    <w:rsid w:val="003E40A5"/>
    <w:rsid w:val="003F3C84"/>
    <w:rsid w:val="004413DC"/>
    <w:rsid w:val="004418FC"/>
    <w:rsid w:val="004423AD"/>
    <w:rsid w:val="0045423C"/>
    <w:rsid w:val="0047081E"/>
    <w:rsid w:val="00477949"/>
    <w:rsid w:val="00491A9A"/>
    <w:rsid w:val="00496130"/>
    <w:rsid w:val="004A6E0E"/>
    <w:rsid w:val="004B334B"/>
    <w:rsid w:val="004D557A"/>
    <w:rsid w:val="004F74F2"/>
    <w:rsid w:val="00523051"/>
    <w:rsid w:val="00540605"/>
    <w:rsid w:val="005478FF"/>
    <w:rsid w:val="00567978"/>
    <w:rsid w:val="00567FDB"/>
    <w:rsid w:val="005826CC"/>
    <w:rsid w:val="00593559"/>
    <w:rsid w:val="005C34F3"/>
    <w:rsid w:val="005D7F2E"/>
    <w:rsid w:val="005E0B71"/>
    <w:rsid w:val="005E5709"/>
    <w:rsid w:val="005E675D"/>
    <w:rsid w:val="005F30A5"/>
    <w:rsid w:val="00603F80"/>
    <w:rsid w:val="00604415"/>
    <w:rsid w:val="00613A02"/>
    <w:rsid w:val="00616C79"/>
    <w:rsid w:val="00623C5E"/>
    <w:rsid w:val="00641FB1"/>
    <w:rsid w:val="0065485A"/>
    <w:rsid w:val="00667F20"/>
    <w:rsid w:val="00682244"/>
    <w:rsid w:val="006971B4"/>
    <w:rsid w:val="006B3E07"/>
    <w:rsid w:val="006B7462"/>
    <w:rsid w:val="006D6D76"/>
    <w:rsid w:val="006D76A4"/>
    <w:rsid w:val="00713A7F"/>
    <w:rsid w:val="0072017E"/>
    <w:rsid w:val="00727B9D"/>
    <w:rsid w:val="00751986"/>
    <w:rsid w:val="00752769"/>
    <w:rsid w:val="007555EB"/>
    <w:rsid w:val="00767BEF"/>
    <w:rsid w:val="0077299A"/>
    <w:rsid w:val="00773DAE"/>
    <w:rsid w:val="0077422A"/>
    <w:rsid w:val="00787AFF"/>
    <w:rsid w:val="007A4E02"/>
    <w:rsid w:val="007B2626"/>
    <w:rsid w:val="007C638A"/>
    <w:rsid w:val="007C7D5C"/>
    <w:rsid w:val="007F42CB"/>
    <w:rsid w:val="00802D65"/>
    <w:rsid w:val="00815600"/>
    <w:rsid w:val="00816FA6"/>
    <w:rsid w:val="00817F4C"/>
    <w:rsid w:val="0082711A"/>
    <w:rsid w:val="00843532"/>
    <w:rsid w:val="008622F1"/>
    <w:rsid w:val="0087545C"/>
    <w:rsid w:val="00876C58"/>
    <w:rsid w:val="00893026"/>
    <w:rsid w:val="008A627F"/>
    <w:rsid w:val="008B0E08"/>
    <w:rsid w:val="008E2BF1"/>
    <w:rsid w:val="008F2FAB"/>
    <w:rsid w:val="009027C3"/>
    <w:rsid w:val="009112C2"/>
    <w:rsid w:val="0091733A"/>
    <w:rsid w:val="00920A19"/>
    <w:rsid w:val="00925674"/>
    <w:rsid w:val="00932C06"/>
    <w:rsid w:val="009361C8"/>
    <w:rsid w:val="009559C0"/>
    <w:rsid w:val="00956FE0"/>
    <w:rsid w:val="009617F3"/>
    <w:rsid w:val="00962319"/>
    <w:rsid w:val="00975E34"/>
    <w:rsid w:val="0099132C"/>
    <w:rsid w:val="009950FF"/>
    <w:rsid w:val="00997BAA"/>
    <w:rsid w:val="00997ECB"/>
    <w:rsid w:val="009B1F3C"/>
    <w:rsid w:val="009B490B"/>
    <w:rsid w:val="009C0B30"/>
    <w:rsid w:val="009D455E"/>
    <w:rsid w:val="009D7231"/>
    <w:rsid w:val="009E46CF"/>
    <w:rsid w:val="009E6B8E"/>
    <w:rsid w:val="00A01060"/>
    <w:rsid w:val="00A01F3F"/>
    <w:rsid w:val="00A14AF0"/>
    <w:rsid w:val="00A214A0"/>
    <w:rsid w:val="00A34BA6"/>
    <w:rsid w:val="00A4297C"/>
    <w:rsid w:val="00A54E63"/>
    <w:rsid w:val="00A568D5"/>
    <w:rsid w:val="00AA231E"/>
    <w:rsid w:val="00AA31E6"/>
    <w:rsid w:val="00AB7051"/>
    <w:rsid w:val="00AC108A"/>
    <w:rsid w:val="00AC139E"/>
    <w:rsid w:val="00AD5FD3"/>
    <w:rsid w:val="00AE0E7A"/>
    <w:rsid w:val="00AF5A0E"/>
    <w:rsid w:val="00B05201"/>
    <w:rsid w:val="00B07C33"/>
    <w:rsid w:val="00B11433"/>
    <w:rsid w:val="00B11E19"/>
    <w:rsid w:val="00B20D93"/>
    <w:rsid w:val="00B21354"/>
    <w:rsid w:val="00B22240"/>
    <w:rsid w:val="00B23A98"/>
    <w:rsid w:val="00B43370"/>
    <w:rsid w:val="00B52E46"/>
    <w:rsid w:val="00B578BB"/>
    <w:rsid w:val="00B57A34"/>
    <w:rsid w:val="00B64663"/>
    <w:rsid w:val="00B80420"/>
    <w:rsid w:val="00B81C0A"/>
    <w:rsid w:val="00B90EE7"/>
    <w:rsid w:val="00BA1D55"/>
    <w:rsid w:val="00BA7D1D"/>
    <w:rsid w:val="00BB1453"/>
    <w:rsid w:val="00BB392A"/>
    <w:rsid w:val="00BC3952"/>
    <w:rsid w:val="00BC4A5F"/>
    <w:rsid w:val="00BC514E"/>
    <w:rsid w:val="00BC516A"/>
    <w:rsid w:val="00BD375A"/>
    <w:rsid w:val="00BD4C50"/>
    <w:rsid w:val="00BD5DC7"/>
    <w:rsid w:val="00BE1211"/>
    <w:rsid w:val="00BE2177"/>
    <w:rsid w:val="00BE3E23"/>
    <w:rsid w:val="00BE4536"/>
    <w:rsid w:val="00BE7D96"/>
    <w:rsid w:val="00BF29A6"/>
    <w:rsid w:val="00BF7A3E"/>
    <w:rsid w:val="00C14042"/>
    <w:rsid w:val="00C2424D"/>
    <w:rsid w:val="00C24A80"/>
    <w:rsid w:val="00C301D0"/>
    <w:rsid w:val="00C32683"/>
    <w:rsid w:val="00C36BB6"/>
    <w:rsid w:val="00C531F7"/>
    <w:rsid w:val="00C53B7B"/>
    <w:rsid w:val="00C54C10"/>
    <w:rsid w:val="00C72CB6"/>
    <w:rsid w:val="00C74F0C"/>
    <w:rsid w:val="00CA451B"/>
    <w:rsid w:val="00CD6D07"/>
    <w:rsid w:val="00CD7F82"/>
    <w:rsid w:val="00D04324"/>
    <w:rsid w:val="00D11BCD"/>
    <w:rsid w:val="00D41CAD"/>
    <w:rsid w:val="00D53506"/>
    <w:rsid w:val="00D54604"/>
    <w:rsid w:val="00D673FA"/>
    <w:rsid w:val="00D867DA"/>
    <w:rsid w:val="00D978CD"/>
    <w:rsid w:val="00DF533C"/>
    <w:rsid w:val="00DF5E1F"/>
    <w:rsid w:val="00DF7000"/>
    <w:rsid w:val="00E07906"/>
    <w:rsid w:val="00E13F3D"/>
    <w:rsid w:val="00E3195D"/>
    <w:rsid w:val="00E4641D"/>
    <w:rsid w:val="00E50549"/>
    <w:rsid w:val="00E66C80"/>
    <w:rsid w:val="00E93738"/>
    <w:rsid w:val="00EB6B0B"/>
    <w:rsid w:val="00EC63F0"/>
    <w:rsid w:val="00ED7839"/>
    <w:rsid w:val="00F30E7E"/>
    <w:rsid w:val="00F42506"/>
    <w:rsid w:val="00F46C6F"/>
    <w:rsid w:val="00F546C3"/>
    <w:rsid w:val="00F55913"/>
    <w:rsid w:val="00F64D31"/>
    <w:rsid w:val="00F67F7C"/>
    <w:rsid w:val="00F90BEB"/>
    <w:rsid w:val="00F910E3"/>
    <w:rsid w:val="00F91BF3"/>
    <w:rsid w:val="00F93F0F"/>
    <w:rsid w:val="00FA4AF4"/>
    <w:rsid w:val="00FC357A"/>
    <w:rsid w:val="00FC5032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35E67B-9B10-4328-AA28-61D92F8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B5"/>
    <w:rPr>
      <w:rFonts w:ascii="MS Sans Serif" w:hAnsi="MS Sans Serif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6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D6D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72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013537"/>
    <w:pPr>
      <w:keepNext/>
      <w:spacing w:line="480" w:lineRule="auto"/>
      <w:jc w:val="center"/>
      <w:outlineLvl w:val="4"/>
    </w:pPr>
    <w:rPr>
      <w:rFonts w:ascii="Times New Roman" w:hAnsi="Times New Roman"/>
      <w:b/>
      <w:sz w:val="32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FC357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13537"/>
    <w:pPr>
      <w:keepNext/>
      <w:jc w:val="center"/>
      <w:outlineLvl w:val="7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x-none"/>
    </w:rPr>
  </w:style>
  <w:style w:type="paragraph" w:styleId="a3">
    <w:name w:val="Body Text"/>
    <w:basedOn w:val="a"/>
    <w:link w:val="a4"/>
    <w:uiPriority w:val="99"/>
    <w:rsid w:val="00CD6D07"/>
    <w:pPr>
      <w:spacing w:line="480" w:lineRule="auto"/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MS Sans Serif" w:hAnsi="MS Sans Serif" w:cs="Times New Roman"/>
      <w:lang w:val="en-US" w:eastAsia="x-none"/>
    </w:rPr>
  </w:style>
  <w:style w:type="table" w:styleId="a5">
    <w:name w:val="Table Grid"/>
    <w:basedOn w:val="a1"/>
    <w:uiPriority w:val="59"/>
    <w:rsid w:val="0075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3491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rsid w:val="00B11E1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603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MS Sans Serif" w:hAnsi="MS Sans Serif" w:cs="Times New Roman"/>
      <w:lang w:val="en-US" w:eastAsia="x-none"/>
    </w:rPr>
  </w:style>
  <w:style w:type="character" w:styleId="aa">
    <w:name w:val="page number"/>
    <w:basedOn w:val="a0"/>
    <w:uiPriority w:val="99"/>
    <w:rsid w:val="00603F80"/>
    <w:rPr>
      <w:rFonts w:cs="Times New Roman"/>
    </w:rPr>
  </w:style>
  <w:style w:type="paragraph" w:styleId="21">
    <w:name w:val="Body Text 2"/>
    <w:basedOn w:val="a"/>
    <w:link w:val="22"/>
    <w:uiPriority w:val="99"/>
    <w:rsid w:val="002D35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MS Sans Serif" w:hAnsi="MS Sans Serif" w:cs="Times New Roman"/>
      <w:lang w:val="en-US" w:eastAsia="x-none"/>
    </w:rPr>
  </w:style>
  <w:style w:type="paragraph" w:styleId="ab">
    <w:name w:val="footer"/>
    <w:basedOn w:val="a"/>
    <w:link w:val="ac"/>
    <w:uiPriority w:val="99"/>
    <w:semiHidden/>
    <w:unhideWhenUsed/>
    <w:rsid w:val="00BE21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E2177"/>
    <w:rPr>
      <w:rFonts w:ascii="MS Sans Serif" w:hAnsi="MS Sans Serif"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5%D0%BC%D0%B0%D1%82%D0%B5%D1%80%D0%B8%D0%B0%D0%BB%D1%8C%D0%BD%D1%8B%D0%B5_%D0%B0%D0%BA%D1%82%D0%B8%D0%B2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7604</Words>
  <Characters>43348</Characters>
  <Application>Microsoft Office Word</Application>
  <DocSecurity>0</DocSecurity>
  <Lines>361</Lines>
  <Paragraphs>101</Paragraphs>
  <ScaleCrop>false</ScaleCrop>
  <Company>Reanimator Extreme Edition</Company>
  <LinksUpToDate>false</LinksUpToDate>
  <CharactersWithSpaces>50851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admin</cp:lastModifiedBy>
  <cp:revision>2</cp:revision>
  <dcterms:created xsi:type="dcterms:W3CDTF">2014-05-29T08:55:00Z</dcterms:created>
  <dcterms:modified xsi:type="dcterms:W3CDTF">2014-05-29T08:55:00Z</dcterms:modified>
</cp:coreProperties>
</file>