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3B" w:rsidRPr="0062023B" w:rsidRDefault="00E81188" w:rsidP="0062023B">
      <w:pPr>
        <w:pStyle w:val="af9"/>
      </w:pPr>
      <w:r w:rsidRPr="0062023B">
        <w:t>Министерство</w:t>
      </w:r>
      <w:r w:rsidR="0062023B" w:rsidRPr="0062023B">
        <w:t xml:space="preserve"> </w:t>
      </w:r>
      <w:r w:rsidRPr="0062023B">
        <w:t>образования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науки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="0062023B">
        <w:t>К</w:t>
      </w:r>
      <w:r w:rsidRPr="0062023B">
        <w:t>азахстан</w:t>
      </w:r>
    </w:p>
    <w:p w:rsidR="0062023B" w:rsidRPr="0062023B" w:rsidRDefault="00E81188" w:rsidP="0062023B">
      <w:pPr>
        <w:pStyle w:val="af9"/>
      </w:pPr>
      <w:r w:rsidRPr="0062023B">
        <w:t>Карагандинский</w:t>
      </w:r>
      <w:r w:rsidR="0062023B" w:rsidRPr="0062023B">
        <w:t xml:space="preserve"> </w:t>
      </w:r>
      <w:r w:rsidRPr="0062023B">
        <w:t>экономический</w:t>
      </w:r>
      <w:r w:rsidR="0062023B" w:rsidRPr="0062023B">
        <w:t xml:space="preserve"> </w:t>
      </w:r>
      <w:r w:rsidRPr="0062023B">
        <w:t>Университет</w:t>
      </w:r>
      <w:r w:rsidR="0062023B" w:rsidRPr="0062023B">
        <w:t xml:space="preserve"> </w:t>
      </w:r>
      <w:r w:rsidRPr="0062023B">
        <w:t>Казпотребсоюза</w:t>
      </w:r>
    </w:p>
    <w:p w:rsidR="0062023B" w:rsidRDefault="00E81188" w:rsidP="0062023B">
      <w:pPr>
        <w:pStyle w:val="af9"/>
        <w:rPr>
          <w:smallCaps/>
        </w:rPr>
      </w:pPr>
      <w:bookmarkStart w:id="0" w:name="_Toc180225852"/>
      <w:bookmarkStart w:id="1" w:name="_Toc180227463"/>
      <w:r w:rsidRPr="0062023B">
        <w:t>Кафедра</w:t>
      </w:r>
      <w:r w:rsidR="0062023B" w:rsidRPr="0062023B">
        <w:t xml:space="preserve"> </w:t>
      </w:r>
      <w:bookmarkEnd w:id="0"/>
      <w:bookmarkEnd w:id="1"/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аудита</w:t>
      </w: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E81188" w:rsidRPr="0062023B" w:rsidRDefault="00E81188" w:rsidP="0062023B">
      <w:pPr>
        <w:pStyle w:val="af9"/>
      </w:pPr>
      <w:r w:rsidRPr="0062023B">
        <w:t>Курсовая</w:t>
      </w:r>
      <w:r w:rsidR="0062023B" w:rsidRPr="0062023B">
        <w:t xml:space="preserve"> </w:t>
      </w:r>
      <w:r w:rsidRPr="0062023B">
        <w:t>работа</w:t>
      </w:r>
    </w:p>
    <w:p w:rsidR="00E81188" w:rsidRPr="0062023B" w:rsidRDefault="00E81188" w:rsidP="0062023B">
      <w:pPr>
        <w:pStyle w:val="af9"/>
      </w:pPr>
      <w:r w:rsidRPr="0062023B">
        <w:t>по</w:t>
      </w:r>
      <w:r w:rsidR="0062023B" w:rsidRPr="0062023B">
        <w:t xml:space="preserve"> </w:t>
      </w:r>
      <w:r w:rsidRPr="0062023B">
        <w:t>дисциплине</w:t>
      </w:r>
      <w:r w:rsidR="0062023B" w:rsidRPr="0062023B">
        <w:t>: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аудит</w:t>
      </w:r>
      <w:r w:rsidR="0062023B">
        <w:t>"</w:t>
      </w:r>
    </w:p>
    <w:p w:rsidR="0062023B" w:rsidRDefault="00E81188" w:rsidP="0062023B">
      <w:pPr>
        <w:pStyle w:val="af9"/>
      </w:pPr>
      <w:r w:rsidRPr="0062023B">
        <w:t>на</w:t>
      </w:r>
      <w:r w:rsidR="0062023B" w:rsidRPr="0062023B">
        <w:t xml:space="preserve"> </w:t>
      </w:r>
      <w:r w:rsidRPr="0062023B">
        <w:t>тему</w:t>
      </w:r>
      <w:r w:rsidR="0062023B" w:rsidRPr="0062023B">
        <w:t>: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>"</w:t>
      </w: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Pr="0062023B" w:rsidRDefault="00E81188" w:rsidP="0062023B">
      <w:pPr>
        <w:pStyle w:val="af9"/>
        <w:jc w:val="left"/>
      </w:pPr>
      <w:r w:rsidRPr="0062023B">
        <w:t>Выполнила</w:t>
      </w:r>
      <w:r w:rsidR="0062023B" w:rsidRPr="0062023B">
        <w:t xml:space="preserve">: </w:t>
      </w:r>
      <w:r w:rsidRPr="0062023B">
        <w:t>ст-ка</w:t>
      </w:r>
      <w:r w:rsidR="0062023B" w:rsidRPr="0062023B">
        <w:t xml:space="preserve"> </w:t>
      </w:r>
      <w:r w:rsidRPr="0062023B">
        <w:t>гр</w:t>
      </w:r>
      <w:r w:rsidR="0062023B" w:rsidRPr="0062023B">
        <w:t>.</w:t>
      </w:r>
    </w:p>
    <w:p w:rsidR="0062023B" w:rsidRPr="0062023B" w:rsidRDefault="00E81188" w:rsidP="0062023B">
      <w:pPr>
        <w:pStyle w:val="af9"/>
        <w:jc w:val="left"/>
      </w:pPr>
      <w:r w:rsidRPr="0062023B">
        <w:t>Калиничева</w:t>
      </w:r>
      <w:r w:rsidR="0062023B" w:rsidRPr="0062023B">
        <w:t xml:space="preserve"> </w:t>
      </w:r>
      <w:r w:rsidRPr="0062023B">
        <w:t>Е</w:t>
      </w:r>
      <w:r w:rsidR="0062023B">
        <w:t>.</w:t>
      </w:r>
      <w:r w:rsidRPr="0062023B">
        <w:t>А</w:t>
      </w:r>
      <w:r w:rsidR="0062023B" w:rsidRPr="0062023B">
        <w:t>.</w:t>
      </w:r>
    </w:p>
    <w:p w:rsidR="00E81188" w:rsidRPr="0062023B" w:rsidRDefault="00E81188" w:rsidP="0062023B">
      <w:pPr>
        <w:pStyle w:val="af9"/>
        <w:jc w:val="left"/>
      </w:pPr>
      <w:r w:rsidRPr="0062023B">
        <w:t>Проверил</w:t>
      </w:r>
      <w:r w:rsidR="0062023B" w:rsidRPr="0062023B">
        <w:t xml:space="preserve">: </w:t>
      </w:r>
      <w:r w:rsidRPr="0062023B">
        <w:t>преподаватель</w:t>
      </w:r>
    </w:p>
    <w:p w:rsidR="0062023B" w:rsidRPr="0062023B" w:rsidRDefault="00E81188" w:rsidP="0062023B">
      <w:pPr>
        <w:pStyle w:val="af9"/>
        <w:jc w:val="left"/>
      </w:pPr>
      <w:r w:rsidRPr="0062023B">
        <w:t>Мухарицын</w:t>
      </w:r>
      <w:r w:rsidR="0062023B" w:rsidRPr="0062023B">
        <w:t xml:space="preserve"> </w:t>
      </w:r>
      <w:r w:rsidRPr="0062023B">
        <w:t>О</w:t>
      </w:r>
      <w:r w:rsidR="0062023B">
        <w:t>.</w:t>
      </w:r>
      <w:r w:rsidRPr="0062023B">
        <w:t>В</w:t>
      </w:r>
      <w:r w:rsidR="0062023B" w:rsidRPr="0062023B">
        <w:t>.</w:t>
      </w: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62023B" w:rsidRDefault="0062023B" w:rsidP="0062023B">
      <w:pPr>
        <w:pStyle w:val="af9"/>
      </w:pPr>
    </w:p>
    <w:p w:rsidR="00E81188" w:rsidRPr="0062023B" w:rsidRDefault="00DF07C9" w:rsidP="0062023B">
      <w:pPr>
        <w:pStyle w:val="af9"/>
      </w:pPr>
      <w:r w:rsidRPr="0062023B">
        <w:t>Караганда</w:t>
      </w:r>
      <w:r w:rsidR="0062023B" w:rsidRPr="0062023B">
        <w:t xml:space="preserve"> - </w:t>
      </w:r>
      <w:r w:rsidRPr="0062023B">
        <w:t>2008</w:t>
      </w:r>
    </w:p>
    <w:p w:rsidR="00E81188" w:rsidRPr="0062023B" w:rsidRDefault="00E81188" w:rsidP="0062023B">
      <w:pPr>
        <w:pStyle w:val="af2"/>
      </w:pPr>
      <w:r w:rsidRPr="0062023B">
        <w:br w:type="page"/>
      </w:r>
      <w:bookmarkStart w:id="2" w:name="_Toc151432459"/>
      <w:bookmarkStart w:id="3" w:name="_Toc152499995"/>
      <w:bookmarkStart w:id="4" w:name="_Toc180225853"/>
      <w:bookmarkStart w:id="5" w:name="_Toc180227464"/>
      <w:r w:rsidRPr="0062023B">
        <w:lastRenderedPageBreak/>
        <w:t>Содержание</w:t>
      </w:r>
      <w:bookmarkEnd w:id="2"/>
      <w:bookmarkEnd w:id="3"/>
      <w:bookmarkEnd w:id="4"/>
      <w:bookmarkEnd w:id="5"/>
    </w:p>
    <w:p w:rsidR="00E81188" w:rsidRDefault="00E81188" w:rsidP="0062023B">
      <w:pPr>
        <w:tabs>
          <w:tab w:val="left" w:pos="726"/>
        </w:tabs>
      </w:pP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Введение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1. Понятие основных средств, их виды, роль и задачи учета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2. Оценка и переоценка основных средств в СБУ 6 "Учет основных средств", МСФО 16 "Основные средства"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3. Источники приобретения и документальное оформление операций приобретения основных средств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4. Синтетический и аналитический учет операций приобретения и создания основных средств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5. Раскрытие информации в отчетности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Заключение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Список использованной литературы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Приложение 1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Приложение 2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Приложение 3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Приложение 4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Приложение 5</w:t>
      </w:r>
    </w:p>
    <w:p w:rsidR="002525E8" w:rsidRDefault="002525E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37559">
        <w:rPr>
          <w:rStyle w:val="afc"/>
          <w:noProof/>
        </w:rPr>
        <w:t>Приложение 6</w:t>
      </w:r>
    </w:p>
    <w:p w:rsidR="0062023B" w:rsidRPr="0062023B" w:rsidRDefault="0062023B" w:rsidP="0062023B">
      <w:pPr>
        <w:tabs>
          <w:tab w:val="left" w:pos="726"/>
        </w:tabs>
      </w:pPr>
    </w:p>
    <w:p w:rsidR="0062023B" w:rsidRPr="0062023B" w:rsidRDefault="00E81188" w:rsidP="0062023B">
      <w:pPr>
        <w:pStyle w:val="1"/>
      </w:pPr>
      <w:r w:rsidRPr="0062023B">
        <w:br w:type="page"/>
      </w:r>
      <w:bookmarkStart w:id="6" w:name="_Toc152499996"/>
      <w:bookmarkStart w:id="7" w:name="_Toc180227465"/>
      <w:bookmarkStart w:id="8" w:name="_Toc285745946"/>
      <w:r w:rsidRPr="0062023B">
        <w:t>Введение</w:t>
      </w:r>
      <w:bookmarkEnd w:id="6"/>
      <w:bookmarkEnd w:id="7"/>
      <w:bookmarkEnd w:id="8"/>
    </w:p>
    <w:p w:rsidR="0062023B" w:rsidRDefault="0062023B" w:rsidP="0062023B">
      <w:pPr>
        <w:tabs>
          <w:tab w:val="left" w:pos="726"/>
        </w:tabs>
      </w:pPr>
    </w:p>
    <w:p w:rsidR="0062023B" w:rsidRPr="0062023B" w:rsidRDefault="0062023B" w:rsidP="0062023B">
      <w:pPr>
        <w:tabs>
          <w:tab w:val="left" w:pos="726"/>
        </w:tabs>
      </w:pPr>
      <w:r>
        <w:t>"</w:t>
      </w:r>
      <w:r w:rsidR="00E81188" w:rsidRPr="0062023B">
        <w:t>…За</w:t>
      </w:r>
      <w:r w:rsidRPr="0062023B">
        <w:t xml:space="preserve"> </w:t>
      </w:r>
      <w:r w:rsidR="00E81188" w:rsidRPr="0062023B">
        <w:t>последние</w:t>
      </w:r>
      <w:r w:rsidRPr="0062023B">
        <w:t xml:space="preserve"> </w:t>
      </w:r>
      <w:r w:rsidR="00E81188" w:rsidRPr="0062023B">
        <w:t>годы</w:t>
      </w:r>
      <w:r w:rsidRPr="0062023B">
        <w:t xml:space="preserve"> </w:t>
      </w:r>
      <w:r w:rsidR="00E81188" w:rsidRPr="0062023B">
        <w:t>наблюдается</w:t>
      </w:r>
      <w:r w:rsidRPr="0062023B">
        <w:t xml:space="preserve"> </w:t>
      </w:r>
      <w:r w:rsidR="00E81188" w:rsidRPr="0062023B">
        <w:t>значительное</w:t>
      </w:r>
      <w:r w:rsidRPr="0062023B">
        <w:t xml:space="preserve"> </w:t>
      </w:r>
      <w:r w:rsidR="00E81188" w:rsidRPr="0062023B">
        <w:t>улучшение</w:t>
      </w:r>
      <w:r w:rsidRPr="0062023B">
        <w:t xml:space="preserve"> </w:t>
      </w:r>
      <w:r w:rsidR="00E81188" w:rsidRPr="0062023B">
        <w:t>в</w:t>
      </w:r>
      <w:r w:rsidRPr="0062023B">
        <w:t xml:space="preserve"> </w:t>
      </w:r>
      <w:r w:rsidR="00E81188" w:rsidRPr="0062023B">
        <w:t>Республике</w:t>
      </w:r>
      <w:r w:rsidRPr="0062023B">
        <w:t xml:space="preserve"> </w:t>
      </w:r>
      <w:r w:rsidR="00E81188" w:rsidRPr="0062023B">
        <w:t>Казахстан</w:t>
      </w:r>
      <w:r w:rsidRPr="0062023B">
        <w:t xml:space="preserve"> </w:t>
      </w:r>
      <w:r w:rsidR="00E81188" w:rsidRPr="0062023B">
        <w:t>в</w:t>
      </w:r>
      <w:r w:rsidRPr="0062023B">
        <w:t xml:space="preserve"> </w:t>
      </w:r>
      <w:r w:rsidR="00E81188" w:rsidRPr="0062023B">
        <w:t>сфере</w:t>
      </w:r>
      <w:r w:rsidRPr="0062023B">
        <w:t xml:space="preserve"> </w:t>
      </w:r>
      <w:r w:rsidR="00E81188" w:rsidRPr="0062023B">
        <w:t>производства,</w:t>
      </w:r>
      <w:r w:rsidRPr="0062023B">
        <w:t xml:space="preserve"> </w:t>
      </w:r>
      <w:r w:rsidR="00E81188" w:rsidRPr="0062023B">
        <w:t>происходит</w:t>
      </w:r>
      <w:r w:rsidRPr="0062023B">
        <w:t xml:space="preserve"> </w:t>
      </w:r>
      <w:r w:rsidR="00E81188" w:rsidRPr="0062023B">
        <w:t>укрепление</w:t>
      </w:r>
      <w:r w:rsidRPr="0062023B">
        <w:t xml:space="preserve"> </w:t>
      </w:r>
      <w:r w:rsidR="00E81188" w:rsidRPr="0062023B">
        <w:t>и</w:t>
      </w:r>
      <w:r w:rsidRPr="0062023B">
        <w:t xml:space="preserve"> </w:t>
      </w:r>
      <w:r w:rsidR="00E81188" w:rsidRPr="0062023B">
        <w:t>обновление</w:t>
      </w:r>
      <w:r w:rsidRPr="0062023B">
        <w:t xml:space="preserve"> </w:t>
      </w:r>
      <w:r w:rsidR="00E81188" w:rsidRPr="0062023B">
        <w:t>базы</w:t>
      </w:r>
      <w:r w:rsidRPr="0062023B">
        <w:t xml:space="preserve"> </w:t>
      </w:r>
      <w:r w:rsidR="00E81188" w:rsidRPr="0062023B">
        <w:t>производственных</w:t>
      </w:r>
      <w:r w:rsidRPr="0062023B">
        <w:t xml:space="preserve"> </w:t>
      </w:r>
      <w:r w:rsidR="00E81188" w:rsidRPr="0062023B">
        <w:t>предприятий</w:t>
      </w:r>
      <w:r>
        <w:t>"</w:t>
      </w:r>
      <w:r w:rsidRPr="0062023B">
        <w:t>. [</w:t>
      </w:r>
      <w:r w:rsidR="00E81188" w:rsidRPr="0062023B">
        <w:t>6</w:t>
      </w:r>
      <w:r w:rsidRPr="0062023B">
        <w:t xml:space="preserve">] </w:t>
      </w:r>
      <w:r w:rsidR="00E81188" w:rsidRPr="0062023B">
        <w:t>Для</w:t>
      </w:r>
      <w:r w:rsidRPr="0062023B">
        <w:t xml:space="preserve"> </w:t>
      </w:r>
      <w:r w:rsidR="00E81188" w:rsidRPr="0062023B">
        <w:t>сохранения</w:t>
      </w:r>
      <w:r w:rsidRPr="0062023B">
        <w:t xml:space="preserve"> </w:t>
      </w:r>
      <w:r w:rsidR="00E81188" w:rsidRPr="0062023B">
        <w:t>же</w:t>
      </w:r>
      <w:r w:rsidRPr="0062023B">
        <w:t xml:space="preserve"> </w:t>
      </w:r>
      <w:r w:rsidR="00E81188" w:rsidRPr="0062023B">
        <w:t>и</w:t>
      </w:r>
      <w:r w:rsidRPr="0062023B">
        <w:t xml:space="preserve"> </w:t>
      </w:r>
      <w:r w:rsidR="00E81188" w:rsidRPr="0062023B">
        <w:t>повышения</w:t>
      </w:r>
      <w:r w:rsidRPr="0062023B">
        <w:t xml:space="preserve"> </w:t>
      </w:r>
      <w:r w:rsidR="00E81188" w:rsidRPr="0062023B">
        <w:t>эффективности</w:t>
      </w:r>
      <w:r w:rsidRPr="0062023B">
        <w:t xml:space="preserve"> </w:t>
      </w:r>
      <w:r w:rsidR="00E81188" w:rsidRPr="0062023B">
        <w:t>использования</w:t>
      </w:r>
      <w:r w:rsidRPr="0062023B">
        <w:t xml:space="preserve"> </w:t>
      </w:r>
      <w:r w:rsidR="00E81188" w:rsidRPr="0062023B">
        <w:t>основных</w:t>
      </w:r>
      <w:r w:rsidRPr="0062023B">
        <w:t xml:space="preserve"> </w:t>
      </w:r>
      <w:r w:rsidR="00E81188" w:rsidRPr="0062023B">
        <w:t>средств</w:t>
      </w:r>
      <w:r w:rsidRPr="0062023B">
        <w:t xml:space="preserve"> </w:t>
      </w:r>
      <w:r w:rsidR="00E81188" w:rsidRPr="0062023B">
        <w:t>необходимо</w:t>
      </w:r>
      <w:r w:rsidRPr="0062023B">
        <w:t xml:space="preserve"> </w:t>
      </w:r>
      <w:r w:rsidR="00E81188" w:rsidRPr="0062023B">
        <w:t>ведение</w:t>
      </w:r>
      <w:r w:rsidRPr="0062023B">
        <w:t xml:space="preserve"> </w:t>
      </w:r>
      <w:r w:rsidR="00E81188" w:rsidRPr="0062023B">
        <w:t>качественного</w:t>
      </w:r>
      <w:r w:rsidRPr="0062023B">
        <w:t xml:space="preserve"> </w:t>
      </w:r>
      <w:r w:rsidR="00E81188" w:rsidRPr="0062023B">
        <w:t>учета</w:t>
      </w:r>
      <w:r w:rsidRPr="0062023B">
        <w:t xml:space="preserve"> </w:t>
      </w:r>
      <w:r w:rsidR="00E81188" w:rsidRPr="0062023B">
        <w:t>в</w:t>
      </w:r>
      <w:r w:rsidRPr="0062023B">
        <w:t xml:space="preserve"> </w:t>
      </w:r>
      <w:r w:rsidR="00E81188" w:rsidRPr="0062023B">
        <w:t>этой</w:t>
      </w:r>
      <w:r w:rsidRPr="0062023B">
        <w:t xml:space="preserve"> </w:t>
      </w:r>
      <w:r w:rsidR="00E81188" w:rsidRPr="0062023B">
        <w:t>сфере</w:t>
      </w:r>
      <w:r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Основные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состоящие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зданий,</w:t>
      </w:r>
      <w:r w:rsidR="0062023B" w:rsidRPr="0062023B">
        <w:t xml:space="preserve"> </w:t>
      </w:r>
      <w:r w:rsidRPr="0062023B">
        <w:t>сооружений,</w:t>
      </w:r>
      <w:r w:rsidR="0062023B" w:rsidRPr="0062023B">
        <w:t xml:space="preserve"> </w:t>
      </w:r>
      <w:r w:rsidRPr="0062023B">
        <w:t>машин,</w:t>
      </w:r>
      <w:r w:rsidR="0062023B" w:rsidRPr="0062023B">
        <w:t xml:space="preserve"> </w:t>
      </w:r>
      <w:r w:rsidRPr="0062023B">
        <w:t>оборудования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других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труда,</w:t>
      </w:r>
      <w:r w:rsidR="0062023B" w:rsidRPr="0062023B">
        <w:t xml:space="preserve"> </w:t>
      </w:r>
      <w:r w:rsidRPr="0062023B">
        <w:t>которые</w:t>
      </w:r>
      <w:r w:rsidR="0062023B" w:rsidRPr="0062023B">
        <w:t xml:space="preserve"> </w:t>
      </w:r>
      <w:r w:rsidRPr="0062023B">
        <w:t>участвуют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процессе</w:t>
      </w:r>
      <w:r w:rsidR="0062023B" w:rsidRPr="0062023B">
        <w:t xml:space="preserve"> </w:t>
      </w:r>
      <w:r w:rsidRPr="0062023B">
        <w:t>производства,</w:t>
      </w:r>
      <w:r w:rsidR="0062023B" w:rsidRPr="0062023B">
        <w:t xml:space="preserve"> </w:t>
      </w:r>
      <w:r w:rsidRPr="0062023B">
        <w:t>являются</w:t>
      </w:r>
      <w:r w:rsidR="0062023B" w:rsidRPr="0062023B">
        <w:t xml:space="preserve"> </w:t>
      </w:r>
      <w:r w:rsidRPr="0062023B">
        <w:t>самой</w:t>
      </w:r>
      <w:r w:rsidR="0062023B" w:rsidRPr="0062023B">
        <w:t xml:space="preserve"> </w:t>
      </w:r>
      <w:r w:rsidRPr="0062023B">
        <w:t>главной</w:t>
      </w:r>
      <w:r w:rsidR="0062023B" w:rsidRPr="0062023B">
        <w:t xml:space="preserve"> </w:t>
      </w:r>
      <w:r w:rsidRPr="0062023B">
        <w:t>основой</w:t>
      </w:r>
      <w:r w:rsidR="0062023B" w:rsidRPr="0062023B">
        <w:t xml:space="preserve"> </w:t>
      </w:r>
      <w:r w:rsidRPr="0062023B">
        <w:t>деятельности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. </w:t>
      </w:r>
      <w:r w:rsidRPr="0062023B">
        <w:t>Их</w:t>
      </w:r>
      <w:r w:rsidR="0062023B" w:rsidRPr="0062023B">
        <w:t xml:space="preserve"> </w:t>
      </w:r>
      <w:r w:rsidRPr="0062023B">
        <w:t>состояние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эффективное</w:t>
      </w:r>
      <w:r w:rsidR="0062023B" w:rsidRPr="0062023B">
        <w:t xml:space="preserve"> </w:t>
      </w:r>
      <w:r w:rsidRPr="0062023B">
        <w:t>использование</w:t>
      </w:r>
      <w:r w:rsidR="0062023B" w:rsidRPr="0062023B">
        <w:t xml:space="preserve"> </w:t>
      </w:r>
      <w:r w:rsidRPr="0062023B">
        <w:t>прямо</w:t>
      </w:r>
      <w:r w:rsidR="0062023B" w:rsidRPr="0062023B">
        <w:t xml:space="preserve"> </w:t>
      </w:r>
      <w:r w:rsidRPr="0062023B">
        <w:t>влияет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конечные</w:t>
      </w:r>
      <w:r w:rsidR="0062023B" w:rsidRPr="0062023B">
        <w:t xml:space="preserve"> </w:t>
      </w:r>
      <w:r w:rsidRPr="0062023B">
        <w:t>результаты</w:t>
      </w:r>
      <w:r w:rsidR="0062023B" w:rsidRPr="0062023B">
        <w:t xml:space="preserve"> </w:t>
      </w:r>
      <w:r w:rsidRPr="0062023B">
        <w:t>хозяйственной</w:t>
      </w:r>
      <w:r w:rsidR="0062023B" w:rsidRPr="0062023B">
        <w:t xml:space="preserve"> </w:t>
      </w:r>
      <w:r w:rsidRPr="0062023B">
        <w:t>деятельности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связи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этим</w:t>
      </w:r>
      <w:r w:rsidR="0062023B" w:rsidRPr="0062023B">
        <w:t xml:space="preserve"> </w:t>
      </w:r>
      <w:r w:rsidRPr="0062023B">
        <w:t>данная</w:t>
      </w:r>
      <w:r w:rsidR="0062023B" w:rsidRPr="0062023B">
        <w:t xml:space="preserve"> </w:t>
      </w:r>
      <w:r w:rsidRPr="0062023B">
        <w:t>работа</w:t>
      </w:r>
      <w:r w:rsidR="0062023B" w:rsidRPr="0062023B">
        <w:t xml:space="preserve"> </w:t>
      </w:r>
      <w:r w:rsidRPr="0062023B">
        <w:t>актуальна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сегодняшний</w:t>
      </w:r>
      <w:r w:rsidR="0062023B" w:rsidRPr="0062023B">
        <w:t xml:space="preserve"> </w:t>
      </w:r>
      <w:r w:rsidRPr="0062023B">
        <w:t>день</w:t>
      </w:r>
      <w:r w:rsidR="0062023B" w:rsidRPr="0062023B">
        <w:t xml:space="preserve">. </w:t>
      </w:r>
      <w:r w:rsidRPr="0062023B">
        <w:t>Актуальность</w:t>
      </w:r>
      <w:r w:rsidR="0062023B" w:rsidRPr="0062023B">
        <w:t xml:space="preserve"> </w:t>
      </w:r>
      <w:r w:rsidRPr="0062023B">
        <w:t>исследования</w:t>
      </w:r>
      <w:r w:rsidR="0062023B" w:rsidRPr="0062023B">
        <w:t xml:space="preserve"> </w:t>
      </w:r>
      <w:r w:rsidRPr="0062023B">
        <w:t>объясняется</w:t>
      </w:r>
      <w:r w:rsidR="0062023B" w:rsidRPr="0062023B">
        <w:t xml:space="preserve"> </w:t>
      </w:r>
      <w:r w:rsidRPr="0062023B">
        <w:t>также</w:t>
      </w:r>
      <w:r w:rsidR="0062023B" w:rsidRPr="0062023B">
        <w:t xml:space="preserve"> </w:t>
      </w:r>
      <w:r w:rsidRPr="0062023B">
        <w:t>необходимостью</w:t>
      </w:r>
      <w:r w:rsidR="0062023B" w:rsidRPr="0062023B">
        <w:t xml:space="preserve"> </w:t>
      </w:r>
      <w:r w:rsidRPr="0062023B">
        <w:t>рационального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экономного</w:t>
      </w:r>
      <w:r w:rsidR="0062023B" w:rsidRPr="0062023B">
        <w:t xml:space="preserve"> </w:t>
      </w:r>
      <w:r w:rsidRPr="0062023B">
        <w:t>использования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которое</w:t>
      </w:r>
      <w:r w:rsidR="0062023B" w:rsidRPr="0062023B">
        <w:t xml:space="preserve"> </w:t>
      </w:r>
      <w:r w:rsidRPr="0062023B">
        <w:t>является</w:t>
      </w:r>
      <w:r w:rsidR="0062023B" w:rsidRPr="0062023B">
        <w:t xml:space="preserve"> </w:t>
      </w:r>
      <w:r w:rsidRPr="0062023B">
        <w:t>первоочередной</w:t>
      </w:r>
      <w:r w:rsidR="0062023B" w:rsidRPr="0062023B">
        <w:t xml:space="preserve"> </w:t>
      </w:r>
      <w:r w:rsidRPr="0062023B">
        <w:t>задачей</w:t>
      </w:r>
      <w:r w:rsidR="0062023B" w:rsidRPr="0062023B">
        <w:t xml:space="preserve"> </w:t>
      </w:r>
      <w:r w:rsidRPr="0062023B">
        <w:t>предприятия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Бухгалтерский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ведется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соответствие</w:t>
      </w:r>
      <w:r w:rsidR="0062023B" w:rsidRPr="0062023B">
        <w:t xml:space="preserve"> </w:t>
      </w:r>
      <w:r w:rsidRPr="0062023B">
        <w:t>со</w:t>
      </w:r>
      <w:r w:rsidR="0062023B" w:rsidRPr="0062023B">
        <w:t xml:space="preserve"> </w:t>
      </w:r>
      <w:r w:rsidRPr="0062023B">
        <w:t>стандартом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СБУ</w:t>
      </w:r>
      <w:r w:rsidR="0062023B" w:rsidRPr="0062023B">
        <w:t xml:space="preserve"> </w:t>
      </w:r>
      <w:r w:rsidRPr="0062023B">
        <w:t>6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 xml:space="preserve">" </w:t>
      </w:r>
      <w:r w:rsidRPr="0062023B">
        <w:t>от</w:t>
      </w:r>
      <w:r w:rsidR="0062023B" w:rsidRPr="0062023B">
        <w:t xml:space="preserve"> </w:t>
      </w:r>
      <w:r w:rsidRPr="0062023B">
        <w:t>28</w:t>
      </w:r>
      <w:r w:rsidR="0062023B">
        <w:t>.01.20</w:t>
      </w:r>
      <w:r w:rsidRPr="0062023B">
        <w:t>03г</w:t>
      </w:r>
      <w:r w:rsidR="0062023B" w:rsidRPr="0062023B">
        <w:t xml:space="preserve">. </w:t>
      </w:r>
      <w:r w:rsidRPr="0062023B">
        <w:t>и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16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 xml:space="preserve">" </w:t>
      </w:r>
      <w:r w:rsidRPr="0062023B">
        <w:t>от</w:t>
      </w:r>
      <w:r w:rsidR="0062023B" w:rsidRPr="0062023B">
        <w:t xml:space="preserve"> </w:t>
      </w:r>
      <w:r w:rsidRPr="0062023B">
        <w:t>01</w:t>
      </w:r>
      <w:r w:rsidR="0062023B">
        <w:t>.01.19</w:t>
      </w:r>
      <w:r w:rsidRPr="0062023B">
        <w:t>99</w:t>
      </w:r>
      <w:r w:rsidR="0062023B" w:rsidRPr="0062023B">
        <w:t>. [</w:t>
      </w:r>
      <w:r w:rsidRPr="0062023B">
        <w:t>10,</w:t>
      </w:r>
      <w:r w:rsidR="0062023B" w:rsidRPr="0062023B">
        <w:t xml:space="preserve"> </w:t>
      </w:r>
      <w:r w:rsidRPr="0062023B">
        <w:t>с</w:t>
      </w:r>
      <w:r w:rsidR="0062023B">
        <w:t>.2</w:t>
      </w:r>
      <w:r w:rsidRPr="0062023B">
        <w:t>11</w:t>
      </w:r>
      <w:r w:rsidR="0062023B" w:rsidRPr="0062023B">
        <w:t>]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данной</w:t>
      </w:r>
      <w:r w:rsidR="0062023B" w:rsidRPr="0062023B">
        <w:t xml:space="preserve"> </w:t>
      </w:r>
      <w:r w:rsidRPr="0062023B">
        <w:t>курсовой</w:t>
      </w:r>
      <w:r w:rsidR="0062023B" w:rsidRPr="0062023B">
        <w:t xml:space="preserve"> </w:t>
      </w:r>
      <w:r w:rsidRPr="0062023B">
        <w:t>работе</w:t>
      </w:r>
      <w:r w:rsidR="0062023B" w:rsidRPr="0062023B">
        <w:t xml:space="preserve"> </w:t>
      </w:r>
      <w:r w:rsidRPr="0062023B">
        <w:t>предлагается</w:t>
      </w:r>
      <w:r w:rsidR="0062023B" w:rsidRPr="0062023B">
        <w:t xml:space="preserve"> </w:t>
      </w:r>
      <w:r w:rsidRPr="0062023B">
        <w:t>рассмотреть</w:t>
      </w:r>
      <w:r w:rsidR="0062023B" w:rsidRPr="0062023B">
        <w:t xml:space="preserve"> </w:t>
      </w:r>
      <w:r w:rsidRPr="0062023B">
        <w:t>вопросы,</w:t>
      </w:r>
      <w:r w:rsidR="0062023B" w:rsidRPr="0062023B">
        <w:t xml:space="preserve"> </w:t>
      </w:r>
      <w:r w:rsidRPr="0062023B">
        <w:t>связанные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учетом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  <w:rPr>
          <w:bCs/>
        </w:rPr>
      </w:pPr>
      <w:r w:rsidRPr="0062023B">
        <w:rPr>
          <w:bCs/>
        </w:rPr>
        <w:t>Роль</w:t>
      </w:r>
      <w:r w:rsidR="0062023B" w:rsidRPr="0062023B">
        <w:rPr>
          <w:bCs/>
        </w:rPr>
        <w:t xml:space="preserve"> </w:t>
      </w:r>
      <w:r w:rsidRPr="0062023B">
        <w:rPr>
          <w:bCs/>
        </w:rPr>
        <w:t>основных</w:t>
      </w:r>
      <w:r w:rsidR="0062023B" w:rsidRPr="0062023B">
        <w:rPr>
          <w:bCs/>
        </w:rPr>
        <w:t xml:space="preserve"> </w:t>
      </w:r>
      <w:r w:rsidRPr="0062023B">
        <w:rPr>
          <w:bCs/>
        </w:rPr>
        <w:t>средств,</w:t>
      </w:r>
      <w:r w:rsidR="0062023B" w:rsidRPr="0062023B">
        <w:rPr>
          <w:bCs/>
        </w:rPr>
        <w:t xml:space="preserve"> </w:t>
      </w:r>
      <w:r w:rsidRPr="0062023B">
        <w:rPr>
          <w:bCs/>
        </w:rPr>
        <w:t>эффективное</w:t>
      </w:r>
      <w:r w:rsidR="0062023B" w:rsidRPr="0062023B">
        <w:rPr>
          <w:bCs/>
        </w:rPr>
        <w:t xml:space="preserve"> </w:t>
      </w:r>
      <w:r w:rsidRPr="0062023B">
        <w:rPr>
          <w:bCs/>
        </w:rPr>
        <w:t>их</w:t>
      </w:r>
      <w:r w:rsidR="0062023B" w:rsidRPr="0062023B">
        <w:rPr>
          <w:bCs/>
        </w:rPr>
        <w:t xml:space="preserve"> </w:t>
      </w:r>
      <w:r w:rsidRPr="0062023B">
        <w:rPr>
          <w:bCs/>
        </w:rPr>
        <w:t>использование</w:t>
      </w:r>
      <w:r w:rsidR="0062023B" w:rsidRPr="0062023B">
        <w:rPr>
          <w:bCs/>
        </w:rPr>
        <w:t xml:space="preserve"> </w:t>
      </w:r>
      <w:r w:rsidRPr="0062023B">
        <w:rPr>
          <w:bCs/>
        </w:rPr>
        <w:t>при</w:t>
      </w:r>
      <w:r w:rsidR="0062023B" w:rsidRPr="0062023B">
        <w:rPr>
          <w:bCs/>
        </w:rPr>
        <w:t xml:space="preserve"> </w:t>
      </w:r>
      <w:r w:rsidRPr="0062023B">
        <w:rPr>
          <w:bCs/>
        </w:rPr>
        <w:t>различных</w:t>
      </w:r>
      <w:r w:rsidR="0062023B" w:rsidRPr="0062023B">
        <w:rPr>
          <w:bCs/>
        </w:rPr>
        <w:t xml:space="preserve"> </w:t>
      </w:r>
      <w:r w:rsidRPr="0062023B">
        <w:rPr>
          <w:bCs/>
        </w:rPr>
        <w:t>экономических</w:t>
      </w:r>
      <w:r w:rsidR="0062023B" w:rsidRPr="0062023B">
        <w:rPr>
          <w:bCs/>
        </w:rPr>
        <w:t xml:space="preserve"> </w:t>
      </w:r>
      <w:r w:rsidRPr="0062023B">
        <w:rPr>
          <w:bCs/>
        </w:rPr>
        <w:t>отношениях</w:t>
      </w:r>
      <w:r w:rsidR="0062023B" w:rsidRPr="0062023B">
        <w:rPr>
          <w:bCs/>
        </w:rPr>
        <w:t xml:space="preserve"> </w:t>
      </w:r>
      <w:r w:rsidRPr="0062023B">
        <w:rPr>
          <w:bCs/>
        </w:rPr>
        <w:t>всегда</w:t>
      </w:r>
      <w:r w:rsidR="0062023B" w:rsidRPr="0062023B">
        <w:rPr>
          <w:bCs/>
        </w:rPr>
        <w:t xml:space="preserve"> </w:t>
      </w:r>
      <w:r w:rsidRPr="0062023B">
        <w:rPr>
          <w:bCs/>
        </w:rPr>
        <w:t>важна</w:t>
      </w:r>
      <w:r w:rsidR="0062023B" w:rsidRPr="0062023B">
        <w:rPr>
          <w:bCs/>
        </w:rPr>
        <w:t xml:space="preserve">. </w:t>
      </w:r>
      <w:r w:rsidRPr="0062023B">
        <w:rPr>
          <w:bCs/>
        </w:rPr>
        <w:t>Это</w:t>
      </w:r>
      <w:r w:rsidR="0062023B" w:rsidRPr="0062023B">
        <w:rPr>
          <w:bCs/>
        </w:rPr>
        <w:t xml:space="preserve"> </w:t>
      </w:r>
      <w:r w:rsidRPr="0062023B">
        <w:rPr>
          <w:bCs/>
        </w:rPr>
        <w:t>обусловлено</w:t>
      </w:r>
      <w:r w:rsidR="0062023B" w:rsidRPr="0062023B">
        <w:rPr>
          <w:bCs/>
        </w:rPr>
        <w:t xml:space="preserve"> </w:t>
      </w:r>
      <w:r w:rsidRPr="0062023B">
        <w:rPr>
          <w:bCs/>
        </w:rPr>
        <w:t>тем,</w:t>
      </w:r>
      <w:r w:rsidR="0062023B" w:rsidRPr="0062023B">
        <w:rPr>
          <w:bCs/>
        </w:rPr>
        <w:t xml:space="preserve"> </w:t>
      </w:r>
      <w:r w:rsidRPr="0062023B">
        <w:rPr>
          <w:bCs/>
        </w:rPr>
        <w:t>что</w:t>
      </w:r>
      <w:r w:rsidR="0062023B" w:rsidRPr="0062023B">
        <w:rPr>
          <w:bCs/>
        </w:rPr>
        <w:t xml:space="preserve"> </w:t>
      </w:r>
      <w:r w:rsidRPr="0062023B">
        <w:rPr>
          <w:bCs/>
        </w:rPr>
        <w:t>главным</w:t>
      </w:r>
      <w:r w:rsidR="0062023B" w:rsidRPr="0062023B">
        <w:rPr>
          <w:bCs/>
        </w:rPr>
        <w:t xml:space="preserve"> </w:t>
      </w:r>
      <w:r w:rsidRPr="0062023B">
        <w:rPr>
          <w:bCs/>
        </w:rPr>
        <w:t>источником</w:t>
      </w:r>
      <w:r w:rsidR="0062023B" w:rsidRPr="0062023B">
        <w:rPr>
          <w:bCs/>
        </w:rPr>
        <w:t xml:space="preserve"> </w:t>
      </w:r>
      <w:r w:rsidRPr="0062023B">
        <w:rPr>
          <w:bCs/>
        </w:rPr>
        <w:t>прибыли</w:t>
      </w:r>
      <w:r w:rsidR="0062023B" w:rsidRPr="0062023B">
        <w:rPr>
          <w:bCs/>
        </w:rPr>
        <w:t xml:space="preserve"> </w:t>
      </w:r>
      <w:r w:rsidRPr="0062023B">
        <w:rPr>
          <w:bCs/>
        </w:rPr>
        <w:t>любого</w:t>
      </w:r>
      <w:r w:rsidR="0062023B" w:rsidRPr="0062023B">
        <w:rPr>
          <w:bCs/>
        </w:rPr>
        <w:t xml:space="preserve"> </w:t>
      </w:r>
      <w:r w:rsidRPr="0062023B">
        <w:rPr>
          <w:bCs/>
        </w:rPr>
        <w:t>предприятия,</w:t>
      </w:r>
      <w:r w:rsidR="0062023B" w:rsidRPr="0062023B">
        <w:rPr>
          <w:bCs/>
        </w:rPr>
        <w:t xml:space="preserve"> </w:t>
      </w:r>
      <w:r w:rsidRPr="0062023B">
        <w:rPr>
          <w:bCs/>
        </w:rPr>
        <w:t>национального</w:t>
      </w:r>
      <w:r w:rsidR="0062023B" w:rsidRPr="0062023B">
        <w:rPr>
          <w:bCs/>
        </w:rPr>
        <w:t xml:space="preserve"> </w:t>
      </w:r>
      <w:r w:rsidRPr="0062023B">
        <w:rPr>
          <w:bCs/>
        </w:rPr>
        <w:t>богатства</w:t>
      </w:r>
      <w:r w:rsidR="0062023B" w:rsidRPr="0062023B">
        <w:rPr>
          <w:bCs/>
        </w:rPr>
        <w:t xml:space="preserve"> </w:t>
      </w:r>
      <w:r w:rsidRPr="0062023B">
        <w:rPr>
          <w:bCs/>
        </w:rPr>
        <w:t>страны</w:t>
      </w:r>
      <w:r w:rsidR="0062023B" w:rsidRPr="0062023B">
        <w:rPr>
          <w:bCs/>
        </w:rPr>
        <w:t xml:space="preserve"> </w:t>
      </w:r>
      <w:r w:rsidRPr="0062023B">
        <w:rPr>
          <w:bCs/>
        </w:rPr>
        <w:t>является</w:t>
      </w:r>
      <w:r w:rsidR="0062023B" w:rsidRPr="0062023B">
        <w:rPr>
          <w:bCs/>
        </w:rPr>
        <w:t xml:space="preserve"> </w:t>
      </w:r>
      <w:r w:rsidRPr="0062023B">
        <w:rPr>
          <w:bCs/>
        </w:rPr>
        <w:t>умелое,</w:t>
      </w:r>
      <w:r w:rsidR="0062023B" w:rsidRPr="0062023B">
        <w:rPr>
          <w:bCs/>
        </w:rPr>
        <w:t xml:space="preserve"> </w:t>
      </w:r>
      <w:r w:rsidRPr="0062023B">
        <w:rPr>
          <w:bCs/>
        </w:rPr>
        <w:t>разумное</w:t>
      </w:r>
      <w:r w:rsidR="0062023B" w:rsidRPr="0062023B">
        <w:rPr>
          <w:bCs/>
        </w:rPr>
        <w:t xml:space="preserve"> </w:t>
      </w:r>
      <w:r w:rsidRPr="0062023B">
        <w:rPr>
          <w:bCs/>
        </w:rPr>
        <w:t>достаточно</w:t>
      </w:r>
      <w:r w:rsidR="0062023B" w:rsidRPr="0062023B">
        <w:rPr>
          <w:bCs/>
        </w:rPr>
        <w:t xml:space="preserve"> </w:t>
      </w:r>
      <w:r w:rsidRPr="0062023B">
        <w:rPr>
          <w:bCs/>
        </w:rPr>
        <w:t>полное</w:t>
      </w:r>
      <w:r w:rsidR="0062023B" w:rsidRPr="0062023B">
        <w:rPr>
          <w:bCs/>
        </w:rPr>
        <w:t xml:space="preserve"> </w:t>
      </w:r>
      <w:r w:rsidRPr="0062023B">
        <w:rPr>
          <w:bCs/>
        </w:rPr>
        <w:t>использование</w:t>
      </w:r>
      <w:r w:rsidR="0062023B" w:rsidRPr="0062023B">
        <w:rPr>
          <w:bCs/>
        </w:rPr>
        <w:t xml:space="preserve"> </w:t>
      </w:r>
      <w:r w:rsidRPr="0062023B">
        <w:rPr>
          <w:bCs/>
        </w:rPr>
        <w:t>основных</w:t>
      </w:r>
      <w:r w:rsidR="0062023B" w:rsidRPr="0062023B">
        <w:rPr>
          <w:bCs/>
        </w:rPr>
        <w:t xml:space="preserve"> </w:t>
      </w:r>
      <w:r w:rsidRPr="0062023B">
        <w:rPr>
          <w:bCs/>
        </w:rPr>
        <w:t>средств,</w:t>
      </w:r>
      <w:r w:rsidR="0062023B" w:rsidRPr="0062023B">
        <w:rPr>
          <w:bCs/>
        </w:rPr>
        <w:t xml:space="preserve"> </w:t>
      </w:r>
      <w:r w:rsidRPr="0062023B">
        <w:rPr>
          <w:bCs/>
        </w:rPr>
        <w:t>со</w:t>
      </w:r>
      <w:r w:rsidR="0062023B" w:rsidRPr="0062023B">
        <w:rPr>
          <w:bCs/>
        </w:rPr>
        <w:t xml:space="preserve"> </w:t>
      </w:r>
      <w:r w:rsidRPr="0062023B">
        <w:rPr>
          <w:bCs/>
        </w:rPr>
        <w:t>своевременной</w:t>
      </w:r>
      <w:r w:rsidR="0062023B" w:rsidRPr="0062023B">
        <w:rPr>
          <w:bCs/>
        </w:rPr>
        <w:t xml:space="preserve"> </w:t>
      </w:r>
      <w:r w:rsidRPr="0062023B">
        <w:rPr>
          <w:bCs/>
        </w:rPr>
        <w:t>их</w:t>
      </w:r>
      <w:r w:rsidR="0062023B" w:rsidRPr="0062023B">
        <w:rPr>
          <w:bCs/>
        </w:rPr>
        <w:t xml:space="preserve"> </w:t>
      </w:r>
      <w:r w:rsidRPr="0062023B">
        <w:rPr>
          <w:bCs/>
        </w:rPr>
        <w:t>модернизацией</w:t>
      </w:r>
      <w:r w:rsidR="0062023B" w:rsidRPr="0062023B">
        <w:rPr>
          <w:bCs/>
        </w:rPr>
        <w:t xml:space="preserve"> </w:t>
      </w:r>
      <w:r w:rsidRPr="0062023B">
        <w:rPr>
          <w:bCs/>
        </w:rPr>
        <w:t>и</w:t>
      </w:r>
      <w:r w:rsidR="0062023B" w:rsidRPr="0062023B">
        <w:rPr>
          <w:bCs/>
        </w:rPr>
        <w:t xml:space="preserve"> </w:t>
      </w:r>
      <w:r w:rsidRPr="0062023B">
        <w:rPr>
          <w:bCs/>
        </w:rPr>
        <w:t>обновлением</w:t>
      </w:r>
      <w:r w:rsidR="0062023B" w:rsidRPr="0062023B">
        <w:rPr>
          <w:bCs/>
        </w:rPr>
        <w:t xml:space="preserve">. </w:t>
      </w:r>
      <w:r w:rsidRPr="0062023B">
        <w:rPr>
          <w:bCs/>
        </w:rPr>
        <w:t>В</w:t>
      </w:r>
      <w:r w:rsidR="0062023B" w:rsidRPr="0062023B">
        <w:rPr>
          <w:bCs/>
        </w:rPr>
        <w:t xml:space="preserve"> </w:t>
      </w:r>
      <w:r w:rsidRPr="0062023B">
        <w:rPr>
          <w:bCs/>
        </w:rPr>
        <w:t>сочетании</w:t>
      </w:r>
      <w:r w:rsidR="0062023B" w:rsidRPr="0062023B">
        <w:rPr>
          <w:bCs/>
        </w:rPr>
        <w:t xml:space="preserve"> </w:t>
      </w:r>
      <w:r w:rsidRPr="0062023B">
        <w:rPr>
          <w:bCs/>
        </w:rPr>
        <w:t>с</w:t>
      </w:r>
      <w:r w:rsidR="0062023B" w:rsidRPr="0062023B">
        <w:rPr>
          <w:bCs/>
        </w:rPr>
        <w:t xml:space="preserve"> </w:t>
      </w:r>
      <w:r w:rsidRPr="0062023B">
        <w:rPr>
          <w:bCs/>
        </w:rPr>
        <w:t>человеческим</w:t>
      </w:r>
      <w:r w:rsidR="0062023B" w:rsidRPr="0062023B">
        <w:rPr>
          <w:bCs/>
        </w:rPr>
        <w:t xml:space="preserve"> </w:t>
      </w:r>
      <w:r w:rsidRPr="0062023B">
        <w:rPr>
          <w:bCs/>
        </w:rPr>
        <w:t>трудом,</w:t>
      </w:r>
      <w:r w:rsidR="0062023B" w:rsidRPr="0062023B">
        <w:rPr>
          <w:bCs/>
        </w:rPr>
        <w:t xml:space="preserve"> </w:t>
      </w:r>
      <w:r w:rsidRPr="0062023B">
        <w:rPr>
          <w:bCs/>
        </w:rPr>
        <w:t>развитым</w:t>
      </w:r>
      <w:r w:rsidR="0062023B" w:rsidRPr="0062023B">
        <w:rPr>
          <w:bCs/>
        </w:rPr>
        <w:t xml:space="preserve"> </w:t>
      </w:r>
      <w:r w:rsidRPr="0062023B">
        <w:rPr>
          <w:bCs/>
        </w:rPr>
        <w:t>менеджментом</w:t>
      </w:r>
      <w:r w:rsidR="0062023B" w:rsidRPr="0062023B">
        <w:rPr>
          <w:bCs/>
        </w:rPr>
        <w:t xml:space="preserve"> </w:t>
      </w:r>
      <w:r w:rsidRPr="0062023B">
        <w:rPr>
          <w:bCs/>
        </w:rPr>
        <w:t>на</w:t>
      </w:r>
      <w:r w:rsidR="0062023B" w:rsidRPr="0062023B">
        <w:rPr>
          <w:bCs/>
        </w:rPr>
        <w:t xml:space="preserve"> </w:t>
      </w:r>
      <w:r w:rsidRPr="0062023B">
        <w:rPr>
          <w:bCs/>
        </w:rPr>
        <w:t>различных</w:t>
      </w:r>
      <w:r w:rsidR="0062023B" w:rsidRPr="0062023B">
        <w:rPr>
          <w:bCs/>
        </w:rPr>
        <w:t xml:space="preserve"> </w:t>
      </w:r>
      <w:r w:rsidRPr="0062023B">
        <w:rPr>
          <w:bCs/>
        </w:rPr>
        <w:t>уровнях</w:t>
      </w:r>
      <w:r w:rsidR="0062023B" w:rsidRPr="0062023B">
        <w:rPr>
          <w:bCs/>
        </w:rPr>
        <w:t xml:space="preserve"> </w:t>
      </w:r>
      <w:r w:rsidRPr="0062023B">
        <w:rPr>
          <w:bCs/>
        </w:rPr>
        <w:t>производства</w:t>
      </w:r>
      <w:r w:rsidR="0062023B" w:rsidRPr="0062023B">
        <w:rPr>
          <w:bCs/>
        </w:rPr>
        <w:t xml:space="preserve"> </w:t>
      </w:r>
      <w:r w:rsidRPr="0062023B">
        <w:rPr>
          <w:bCs/>
        </w:rPr>
        <w:t>и</w:t>
      </w:r>
      <w:r w:rsidR="0062023B" w:rsidRPr="0062023B">
        <w:rPr>
          <w:bCs/>
        </w:rPr>
        <w:t xml:space="preserve"> </w:t>
      </w:r>
      <w:r w:rsidRPr="0062023B">
        <w:rPr>
          <w:bCs/>
        </w:rPr>
        <w:t>маркетингом</w:t>
      </w:r>
      <w:r w:rsidR="0062023B" w:rsidRPr="0062023B">
        <w:rPr>
          <w:bCs/>
        </w:rPr>
        <w:t xml:space="preserve"> </w:t>
      </w:r>
      <w:r w:rsidRPr="0062023B">
        <w:rPr>
          <w:bCs/>
        </w:rPr>
        <w:t>достигается</w:t>
      </w:r>
      <w:r w:rsidR="0062023B" w:rsidRPr="0062023B">
        <w:rPr>
          <w:bCs/>
        </w:rPr>
        <w:t xml:space="preserve"> </w:t>
      </w:r>
      <w:r w:rsidRPr="0062023B">
        <w:rPr>
          <w:bCs/>
        </w:rPr>
        <w:t>максимальная</w:t>
      </w:r>
      <w:r w:rsidR="0062023B" w:rsidRPr="0062023B">
        <w:rPr>
          <w:bCs/>
        </w:rPr>
        <w:t xml:space="preserve"> </w:t>
      </w:r>
      <w:r w:rsidRPr="0062023B">
        <w:rPr>
          <w:bCs/>
        </w:rPr>
        <w:t>эффективность</w:t>
      </w:r>
      <w:r w:rsidR="0062023B" w:rsidRPr="0062023B">
        <w:rPr>
          <w:bCs/>
        </w:rPr>
        <w:t xml:space="preserve"> </w:t>
      </w:r>
      <w:r w:rsidRPr="0062023B">
        <w:rPr>
          <w:bCs/>
        </w:rPr>
        <w:t>использования</w:t>
      </w:r>
      <w:r w:rsidR="0062023B" w:rsidRPr="0062023B">
        <w:rPr>
          <w:bCs/>
        </w:rPr>
        <w:t xml:space="preserve"> </w:t>
      </w:r>
      <w:r w:rsidRPr="0062023B">
        <w:rPr>
          <w:bCs/>
        </w:rPr>
        <w:t>основных</w:t>
      </w:r>
      <w:r w:rsidR="0062023B" w:rsidRPr="0062023B">
        <w:rPr>
          <w:bCs/>
        </w:rPr>
        <w:t xml:space="preserve"> </w:t>
      </w:r>
      <w:r w:rsidRPr="0062023B">
        <w:rPr>
          <w:bCs/>
        </w:rPr>
        <w:t>средств</w:t>
      </w:r>
      <w:r w:rsidR="0062023B" w:rsidRPr="0062023B">
        <w:rPr>
          <w:bCs/>
        </w:rPr>
        <w:t xml:space="preserve"> </w:t>
      </w:r>
      <w:r w:rsidRPr="0062023B">
        <w:rPr>
          <w:bCs/>
        </w:rPr>
        <w:t>производственных</w:t>
      </w:r>
      <w:r w:rsidR="0062023B" w:rsidRPr="0062023B">
        <w:rPr>
          <w:bCs/>
        </w:rPr>
        <w:t xml:space="preserve"> </w:t>
      </w:r>
      <w:r w:rsidRPr="0062023B">
        <w:rPr>
          <w:bCs/>
        </w:rPr>
        <w:t>предприятий</w:t>
      </w:r>
      <w:r w:rsidR="0062023B" w:rsidRPr="0062023B">
        <w:rPr>
          <w:bCs/>
        </w:rPr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Цель</w:t>
      </w:r>
      <w:r w:rsidR="0062023B" w:rsidRPr="0062023B">
        <w:t xml:space="preserve"> </w:t>
      </w:r>
      <w:r w:rsidRPr="0062023B">
        <w:t>курсовой</w:t>
      </w:r>
      <w:r w:rsidR="0062023B" w:rsidRPr="0062023B">
        <w:t xml:space="preserve"> </w:t>
      </w:r>
      <w:r w:rsidRPr="0062023B">
        <w:t>работы</w:t>
      </w:r>
      <w:r w:rsidR="0062023B" w:rsidRPr="0062023B">
        <w:t xml:space="preserve"> - </w:t>
      </w:r>
      <w:r w:rsidRPr="0062023B">
        <w:t>исследовать</w:t>
      </w:r>
      <w:r w:rsidR="0062023B" w:rsidRPr="0062023B">
        <w:t xml:space="preserve"> </w:t>
      </w:r>
      <w:r w:rsidRPr="0062023B">
        <w:t>вопросы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заданной</w:t>
      </w:r>
      <w:r w:rsidR="0062023B" w:rsidRPr="0062023B">
        <w:t xml:space="preserve"> </w:t>
      </w:r>
      <w:r w:rsidRPr="0062023B">
        <w:t>целью</w:t>
      </w:r>
      <w:r w:rsidR="0062023B" w:rsidRPr="0062023B">
        <w:t xml:space="preserve"> </w:t>
      </w:r>
      <w:r w:rsidRPr="0062023B">
        <w:t>курсовой</w:t>
      </w:r>
      <w:r w:rsidR="0062023B" w:rsidRPr="0062023B">
        <w:t xml:space="preserve"> </w:t>
      </w:r>
      <w:r w:rsidRPr="0062023B">
        <w:t>работы</w:t>
      </w:r>
      <w:r w:rsidR="0062023B" w:rsidRPr="0062023B">
        <w:t xml:space="preserve"> </w:t>
      </w:r>
      <w:r w:rsidRPr="0062023B">
        <w:t>были</w:t>
      </w:r>
      <w:r w:rsidR="0062023B" w:rsidRPr="0062023B">
        <w:t xml:space="preserve"> </w:t>
      </w:r>
      <w:r w:rsidRPr="0062023B">
        <w:t>сформулированы</w:t>
      </w:r>
      <w:r w:rsidR="0062023B" w:rsidRPr="0062023B">
        <w:t xml:space="preserve"> </w:t>
      </w:r>
      <w:r w:rsidRPr="0062023B">
        <w:t>следующие</w:t>
      </w:r>
      <w:r w:rsidR="0062023B" w:rsidRPr="0062023B">
        <w:t xml:space="preserve"> </w:t>
      </w:r>
      <w:r w:rsidRPr="0062023B">
        <w:t>задачи</w:t>
      </w:r>
      <w:r w:rsidR="0062023B" w:rsidRPr="0062023B">
        <w:t xml:space="preserve"> </w:t>
      </w:r>
      <w:r w:rsidRPr="0062023B">
        <w:t>исследования</w:t>
      </w:r>
      <w:r w:rsidR="0062023B" w:rsidRPr="0062023B">
        <w:t>:</w:t>
      </w:r>
    </w:p>
    <w:p w:rsidR="0062023B" w:rsidRPr="0062023B" w:rsidRDefault="00E81188" w:rsidP="0062023B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62023B">
        <w:t>определить</w:t>
      </w:r>
      <w:r w:rsidR="0062023B" w:rsidRPr="0062023B">
        <w:t xml:space="preserve"> </w:t>
      </w:r>
      <w:r w:rsidRPr="0062023B">
        <w:t>сущность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классифицировать</w:t>
      </w:r>
      <w:r w:rsidR="0062023B" w:rsidRPr="0062023B">
        <w:t xml:space="preserve"> </w:t>
      </w:r>
      <w:r w:rsidRPr="0062023B">
        <w:t>их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62023B">
        <w:t>сформулировать</w:t>
      </w:r>
      <w:r w:rsidR="0062023B" w:rsidRPr="0062023B">
        <w:t xml:space="preserve"> </w:t>
      </w:r>
      <w:r w:rsidRPr="0062023B">
        <w:t>задачи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62023B">
        <w:t>исследовать</w:t>
      </w:r>
      <w:r w:rsidR="0062023B" w:rsidRPr="0062023B">
        <w:t xml:space="preserve"> </w:t>
      </w:r>
      <w:r w:rsidRPr="0062023B">
        <w:t>теоретические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практические</w:t>
      </w:r>
      <w:r w:rsidR="0062023B" w:rsidRPr="0062023B">
        <w:t xml:space="preserve"> </w:t>
      </w:r>
      <w:r w:rsidRPr="0062023B">
        <w:t>основы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62023B">
        <w:t>исследовать</w:t>
      </w:r>
      <w:r w:rsidR="0062023B" w:rsidRPr="0062023B">
        <w:t xml:space="preserve"> </w:t>
      </w:r>
      <w:r w:rsidRPr="0062023B">
        <w:t>принципы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отдельных</w:t>
      </w:r>
      <w:r w:rsidR="0062023B" w:rsidRPr="0062023B">
        <w:t xml:space="preserve"> </w:t>
      </w:r>
      <w:r w:rsidRPr="0062023B">
        <w:t>видов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специфику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62023B">
        <w:t>изучить</w:t>
      </w:r>
      <w:r w:rsidR="0062023B" w:rsidRPr="0062023B">
        <w:t xml:space="preserve"> </w:t>
      </w:r>
      <w:r w:rsidRPr="0062023B">
        <w:t>аналитический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синтетический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материалах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>"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62023B">
        <w:t>рассмотреть</w:t>
      </w:r>
      <w:r w:rsidR="0062023B" w:rsidRPr="0062023B">
        <w:t xml:space="preserve"> </w:t>
      </w:r>
      <w:r w:rsidRPr="0062023B">
        <w:t>принципы</w:t>
      </w:r>
      <w:r w:rsidR="0062023B" w:rsidRPr="0062023B">
        <w:t xml:space="preserve"> </w:t>
      </w:r>
      <w:r w:rsidRPr="0062023B">
        <w:t>отражения</w:t>
      </w:r>
      <w:r w:rsidR="0062023B" w:rsidRPr="0062023B">
        <w:t xml:space="preserve"> </w:t>
      </w:r>
      <w:r w:rsidRPr="0062023B">
        <w:t>информации</w:t>
      </w:r>
      <w:r w:rsidR="0062023B" w:rsidRPr="0062023B">
        <w:t xml:space="preserve"> </w:t>
      </w:r>
      <w:r w:rsidRPr="0062023B">
        <w:t>об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средствах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9"/>
        </w:numPr>
        <w:tabs>
          <w:tab w:val="clear" w:pos="1069"/>
          <w:tab w:val="left" w:pos="726"/>
        </w:tabs>
        <w:ind w:left="0" w:firstLine="709"/>
      </w:pPr>
      <w:r w:rsidRPr="0062023B">
        <w:t>сделать</w:t>
      </w:r>
      <w:r w:rsidR="0062023B" w:rsidRPr="0062023B">
        <w:t xml:space="preserve"> </w:t>
      </w:r>
      <w:r w:rsidRPr="0062023B">
        <w:t>выводы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Объектом</w:t>
      </w:r>
      <w:r w:rsidR="0062023B" w:rsidRPr="0062023B">
        <w:t xml:space="preserve"> </w:t>
      </w:r>
      <w:r w:rsidRPr="0062023B">
        <w:t>исследования</w:t>
      </w:r>
      <w:r w:rsidR="0062023B" w:rsidRPr="0062023B">
        <w:t xml:space="preserve"> </w:t>
      </w:r>
      <w:r w:rsidRPr="0062023B">
        <w:t>является</w:t>
      </w:r>
      <w:r w:rsidR="0062023B" w:rsidRPr="0062023B">
        <w:t xml:space="preserve"> </w:t>
      </w:r>
      <w:r w:rsidRPr="0062023B">
        <w:t>действующая</w:t>
      </w:r>
      <w:r w:rsidR="0062023B" w:rsidRPr="0062023B">
        <w:t xml:space="preserve"> </w:t>
      </w:r>
      <w:r w:rsidRPr="0062023B">
        <w:t>практика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предприятии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>"</w:t>
      </w:r>
      <w:r w:rsidR="0062023B" w:rsidRPr="0062023B">
        <w:t xml:space="preserve">. </w:t>
      </w:r>
      <w:r w:rsidRPr="0062023B">
        <w:t>Предметом</w:t>
      </w:r>
      <w:r w:rsidR="0062023B" w:rsidRPr="0062023B">
        <w:t xml:space="preserve"> </w:t>
      </w:r>
      <w:r w:rsidRPr="0062023B">
        <w:t>исследования</w:t>
      </w:r>
      <w:r w:rsidR="0062023B" w:rsidRPr="0062023B">
        <w:t xml:space="preserve"> - </w:t>
      </w:r>
      <w:r w:rsidRPr="0062023B">
        <w:t>учет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Методологической</w:t>
      </w:r>
      <w:r w:rsidR="0062023B" w:rsidRPr="0062023B">
        <w:t xml:space="preserve"> </w:t>
      </w:r>
      <w:r w:rsidRPr="0062023B">
        <w:t>основой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написания</w:t>
      </w:r>
      <w:r w:rsidR="0062023B" w:rsidRPr="0062023B">
        <w:t xml:space="preserve"> </w:t>
      </w:r>
      <w:r w:rsidRPr="0062023B">
        <w:t>курсовой</w:t>
      </w:r>
      <w:r w:rsidR="0062023B" w:rsidRPr="0062023B">
        <w:t xml:space="preserve"> </w:t>
      </w:r>
      <w:r w:rsidRPr="0062023B">
        <w:t>работы</w:t>
      </w:r>
      <w:r w:rsidR="0062023B" w:rsidRPr="0062023B">
        <w:t xml:space="preserve"> </w:t>
      </w:r>
      <w:r w:rsidRPr="0062023B">
        <w:t>послужили</w:t>
      </w:r>
      <w:r w:rsidR="0062023B" w:rsidRPr="0062023B">
        <w:t xml:space="preserve"> </w:t>
      </w:r>
      <w:r w:rsidRPr="0062023B">
        <w:t>труды</w:t>
      </w:r>
      <w:r w:rsidR="0062023B" w:rsidRPr="0062023B">
        <w:t xml:space="preserve"> </w:t>
      </w:r>
      <w:r w:rsidRPr="0062023B">
        <w:t>зарубежных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отечественных</w:t>
      </w:r>
      <w:r w:rsidR="0062023B" w:rsidRPr="0062023B">
        <w:t xml:space="preserve"> </w:t>
      </w:r>
      <w:r w:rsidRPr="0062023B">
        <w:t>экономистов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финансистов,</w:t>
      </w:r>
      <w:r w:rsidR="0062023B" w:rsidRPr="0062023B">
        <w:t xml:space="preserve"> </w:t>
      </w:r>
      <w:r w:rsidRPr="0062023B">
        <w:t>разрабатывающих</w:t>
      </w:r>
      <w:r w:rsidR="0062023B" w:rsidRPr="0062023B">
        <w:t xml:space="preserve"> </w:t>
      </w:r>
      <w:r w:rsidRPr="0062023B">
        <w:t>проблемы</w:t>
      </w:r>
      <w:r w:rsidR="0062023B" w:rsidRPr="0062023B">
        <w:t xml:space="preserve"> </w:t>
      </w:r>
      <w:r w:rsidRPr="0062023B">
        <w:t>улучшения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>.</w:t>
      </w:r>
    </w:p>
    <w:p w:rsidR="00E81188" w:rsidRPr="0062023B" w:rsidRDefault="00E81188" w:rsidP="0062023B">
      <w:pPr>
        <w:pStyle w:val="1"/>
      </w:pPr>
      <w:r w:rsidRPr="0062023B">
        <w:br w:type="page"/>
      </w:r>
      <w:bookmarkStart w:id="9" w:name="_Toc152499997"/>
      <w:bookmarkStart w:id="10" w:name="_Toc180227466"/>
      <w:bookmarkStart w:id="11" w:name="_Toc285745947"/>
      <w:r w:rsidRPr="0062023B">
        <w:t>1</w:t>
      </w:r>
      <w:r w:rsidR="0062023B" w:rsidRPr="0062023B">
        <w:t xml:space="preserve">. </w:t>
      </w:r>
      <w:r w:rsidRPr="0062023B">
        <w:t>Понятие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виды,</w:t>
      </w:r>
      <w:r w:rsidR="0062023B" w:rsidRPr="0062023B">
        <w:t xml:space="preserve"> </w:t>
      </w:r>
      <w:r w:rsidRPr="0062023B">
        <w:t>роль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задачи</w:t>
      </w:r>
      <w:r w:rsidR="0062023B" w:rsidRPr="0062023B">
        <w:t xml:space="preserve"> </w:t>
      </w:r>
      <w:r w:rsidRPr="0062023B">
        <w:t>учета</w:t>
      </w:r>
      <w:bookmarkEnd w:id="9"/>
      <w:bookmarkEnd w:id="10"/>
      <w:bookmarkEnd w:id="11"/>
    </w:p>
    <w:p w:rsidR="0062023B" w:rsidRDefault="0062023B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Процесс</w:t>
      </w:r>
      <w:r w:rsidR="0062023B" w:rsidRPr="0062023B">
        <w:t xml:space="preserve"> </w:t>
      </w:r>
      <w:r w:rsidRPr="0062023B">
        <w:t>производства</w:t>
      </w:r>
      <w:r w:rsidR="0062023B" w:rsidRPr="0062023B">
        <w:t xml:space="preserve"> </w:t>
      </w:r>
      <w:r w:rsidRPr="0062023B">
        <w:t>осуществляется</w:t>
      </w:r>
      <w:r w:rsidR="0062023B" w:rsidRPr="0062023B">
        <w:t xml:space="preserve"> </w:t>
      </w:r>
      <w:r w:rsidRPr="0062023B">
        <w:t>при</w:t>
      </w:r>
      <w:r w:rsidR="0062023B" w:rsidRPr="0062023B">
        <w:t xml:space="preserve"> </w:t>
      </w:r>
      <w:r w:rsidRPr="0062023B">
        <w:t>участии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производства,</w:t>
      </w:r>
      <w:r w:rsidR="0062023B" w:rsidRPr="0062023B">
        <w:t xml:space="preserve"> </w:t>
      </w:r>
      <w:r w:rsidRPr="0062023B">
        <w:t>которые</w:t>
      </w:r>
      <w:r w:rsidR="0062023B" w:rsidRPr="0062023B">
        <w:t xml:space="preserve"> </w:t>
      </w:r>
      <w:r w:rsidRPr="0062023B">
        <w:t>подразделяются</w:t>
      </w:r>
      <w:r w:rsidR="0062023B" w:rsidRPr="0062023B">
        <w:t xml:space="preserve"> </w:t>
      </w:r>
      <w:r w:rsidRPr="0062023B">
        <w:t>на</w:t>
      </w:r>
      <w:r w:rsidR="0062023B" w:rsidRPr="0062023B"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предметы</w:t>
      </w:r>
      <w:r w:rsidR="0062023B" w:rsidRPr="0062023B">
        <w:t xml:space="preserve"> </w:t>
      </w:r>
      <w:r w:rsidRPr="0062023B">
        <w:t>труда</w:t>
      </w:r>
      <w:r w:rsidR="0062023B">
        <w:t xml:space="preserve"> (</w:t>
      </w:r>
      <w:r w:rsidRPr="0062023B">
        <w:t>сырье,</w:t>
      </w:r>
      <w:r w:rsidR="0062023B" w:rsidRPr="0062023B">
        <w:t xml:space="preserve"> </w:t>
      </w:r>
      <w:r w:rsidRPr="0062023B">
        <w:t>материалы,</w:t>
      </w:r>
      <w:r w:rsidR="0062023B" w:rsidRPr="0062023B">
        <w:t xml:space="preserve"> </w:t>
      </w:r>
      <w:r w:rsidRPr="0062023B">
        <w:t>покупные</w:t>
      </w:r>
      <w:r w:rsidR="0062023B" w:rsidRPr="0062023B">
        <w:t xml:space="preserve"> </w:t>
      </w:r>
      <w:r w:rsidRPr="0062023B">
        <w:t>полуфабрикаты</w:t>
      </w:r>
      <w:r w:rsidR="0062023B" w:rsidRPr="0062023B">
        <w:t>);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средства</w:t>
      </w:r>
      <w:r w:rsidR="0062023B" w:rsidRPr="0062023B">
        <w:t xml:space="preserve"> </w:t>
      </w:r>
      <w:r w:rsidRPr="0062023B">
        <w:t>труда</w:t>
      </w:r>
      <w:r w:rsidR="0062023B">
        <w:t xml:space="preserve"> (</w:t>
      </w:r>
      <w:r w:rsidRPr="0062023B">
        <w:t>станки,</w:t>
      </w:r>
      <w:r w:rsidR="0062023B" w:rsidRPr="0062023B">
        <w:t xml:space="preserve"> </w:t>
      </w:r>
      <w:r w:rsidRPr="0062023B">
        <w:t>машины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</w:t>
      </w:r>
      <w:r w:rsidR="0062023B" w:rsidRPr="0062023B">
        <w:t>.).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Согласно</w:t>
      </w:r>
      <w:r w:rsidR="0062023B" w:rsidRPr="0062023B">
        <w:t xml:space="preserve"> </w:t>
      </w:r>
      <w:r w:rsidRPr="0062023B">
        <w:t>СБУ</w:t>
      </w:r>
      <w:r w:rsidR="0062023B" w:rsidRPr="0062023B">
        <w:t xml:space="preserve"> </w:t>
      </w:r>
      <w:r w:rsidRPr="0062023B">
        <w:t>6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 xml:space="preserve">" </w:t>
      </w:r>
      <w:r w:rsidRPr="0062023B">
        <w:t>от</w:t>
      </w:r>
      <w:r w:rsidR="0062023B" w:rsidRPr="0062023B">
        <w:t xml:space="preserve"> </w:t>
      </w:r>
      <w:r w:rsidRPr="0062023B">
        <w:t>28</w:t>
      </w:r>
      <w:r w:rsidR="0062023B">
        <w:t>.01.20</w:t>
      </w:r>
      <w:r w:rsidRPr="0062023B">
        <w:t>03</w:t>
      </w:r>
      <w:r w:rsidR="0062023B" w:rsidRPr="0062023B">
        <w:t xml:space="preserve"> </w:t>
      </w:r>
      <w:r w:rsidRPr="0062023B">
        <w:t>года,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 xml:space="preserve"> (</w:t>
      </w:r>
      <w:r w:rsidRPr="0062023B">
        <w:t>ОС</w:t>
      </w:r>
      <w:r w:rsidR="0062023B" w:rsidRPr="0062023B">
        <w:t xml:space="preserve">) - </w:t>
      </w:r>
      <w:r w:rsidRPr="0062023B">
        <w:t>материальные</w:t>
      </w:r>
      <w:r w:rsidR="0062023B" w:rsidRPr="0062023B">
        <w:t xml:space="preserve"> </w:t>
      </w:r>
      <w:r w:rsidRPr="0062023B">
        <w:t>активы,</w:t>
      </w:r>
      <w:r w:rsidR="0062023B" w:rsidRPr="0062023B">
        <w:t xml:space="preserve"> </w:t>
      </w:r>
      <w:r w:rsidRPr="0062023B">
        <w:t>действующие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течение</w:t>
      </w:r>
      <w:r w:rsidR="0062023B" w:rsidRPr="0062023B">
        <w:t xml:space="preserve"> </w:t>
      </w:r>
      <w:r w:rsidRPr="0062023B">
        <w:t>длительного</w:t>
      </w:r>
      <w:r w:rsidR="0062023B" w:rsidRPr="0062023B">
        <w:t xml:space="preserve"> </w:t>
      </w:r>
      <w:r w:rsidRPr="0062023B">
        <w:t>периода</w:t>
      </w:r>
      <w:r w:rsidR="0062023B" w:rsidRPr="0062023B">
        <w:t xml:space="preserve"> </w:t>
      </w:r>
      <w:r w:rsidRPr="0062023B">
        <w:t>времени</w:t>
      </w:r>
      <w:r w:rsidR="0062023B">
        <w:t xml:space="preserve"> (</w:t>
      </w:r>
      <w:r w:rsidRPr="0062023B">
        <w:t>более</w:t>
      </w:r>
      <w:r w:rsidR="0062023B" w:rsidRPr="0062023B">
        <w:t xml:space="preserve"> </w:t>
      </w:r>
      <w:r w:rsidRPr="0062023B">
        <w:t>одного</w:t>
      </w:r>
      <w:r w:rsidR="0062023B" w:rsidRPr="0062023B">
        <w:t xml:space="preserve"> </w:t>
      </w:r>
      <w:r w:rsidRPr="0062023B">
        <w:t>года</w:t>
      </w:r>
      <w:r w:rsidR="0062023B" w:rsidRPr="0062023B">
        <w:t xml:space="preserve">) </w:t>
      </w:r>
      <w:r w:rsidRPr="0062023B">
        <w:t>в</w:t>
      </w:r>
      <w:r w:rsidR="0062023B" w:rsidRPr="0062023B">
        <w:t xml:space="preserve"> </w:t>
      </w:r>
      <w:r w:rsidRPr="0062023B">
        <w:t>качестве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труда,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сфере</w:t>
      </w:r>
      <w:r w:rsidR="0062023B" w:rsidRPr="0062023B">
        <w:t xml:space="preserve"> </w:t>
      </w:r>
      <w:r w:rsidRPr="0062023B">
        <w:t>материального</w:t>
      </w:r>
      <w:r w:rsidR="0062023B" w:rsidRPr="0062023B">
        <w:t xml:space="preserve"> </w:t>
      </w:r>
      <w:r w:rsidRPr="0062023B">
        <w:t>производства,</w:t>
      </w:r>
      <w:r w:rsidR="0062023B" w:rsidRPr="0062023B">
        <w:t xml:space="preserve"> </w:t>
      </w:r>
      <w:r w:rsidRPr="0062023B">
        <w:t>так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непроизводственной</w:t>
      </w:r>
      <w:r w:rsidR="0062023B" w:rsidRPr="0062023B">
        <w:t xml:space="preserve"> </w:t>
      </w:r>
      <w:r w:rsidRPr="0062023B">
        <w:t>сфере</w:t>
      </w:r>
      <w:r w:rsidR="0062023B" w:rsidRPr="0062023B">
        <w:t>. [</w:t>
      </w:r>
      <w:r w:rsidRPr="0062023B">
        <w:t>7,</w:t>
      </w:r>
      <w:r w:rsidR="0062023B" w:rsidRPr="0062023B">
        <w:t xml:space="preserve"> </w:t>
      </w:r>
      <w:r w:rsidRPr="0062023B">
        <w:t>с</w:t>
      </w:r>
      <w:r w:rsidR="0062023B">
        <w:t>.2</w:t>
      </w:r>
      <w:r w:rsidRPr="0062023B">
        <w:t>2</w:t>
      </w:r>
      <w:r w:rsidR="0062023B" w:rsidRPr="0062023B">
        <w:t>]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К</w:t>
      </w:r>
      <w:r w:rsidR="0062023B" w:rsidRPr="0062023B">
        <w:t xml:space="preserve"> </w:t>
      </w:r>
      <w:r w:rsidRPr="0062023B">
        <w:t>основным</w:t>
      </w:r>
      <w:r w:rsidR="0062023B" w:rsidRPr="0062023B">
        <w:t xml:space="preserve"> </w:t>
      </w:r>
      <w:r w:rsidRPr="0062023B">
        <w:t>средствам</w:t>
      </w:r>
      <w:r w:rsidR="0062023B" w:rsidRPr="0062023B">
        <w:t xml:space="preserve">; </w:t>
      </w:r>
      <w:r w:rsidRPr="0062023B">
        <w:t>относятся</w:t>
      </w:r>
      <w:r w:rsidR="0062023B" w:rsidRPr="0062023B">
        <w:t xml:space="preserve">: </w:t>
      </w:r>
      <w:r w:rsidRPr="0062023B">
        <w:t>недвижимость,</w:t>
      </w:r>
      <w:r w:rsidR="0062023B" w:rsidRPr="0062023B">
        <w:t xml:space="preserve"> </w:t>
      </w:r>
      <w:r w:rsidRPr="0062023B">
        <w:t>транспортные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оборудование,</w:t>
      </w:r>
      <w:r w:rsidR="0062023B" w:rsidRPr="0062023B">
        <w:t xml:space="preserve"> </w:t>
      </w:r>
      <w:r w:rsidRPr="0062023B">
        <w:t>орудия</w:t>
      </w:r>
      <w:r w:rsidR="0062023B" w:rsidRPr="0062023B">
        <w:t xml:space="preserve"> </w:t>
      </w:r>
      <w:r w:rsidRPr="0062023B">
        <w:t>лова,</w:t>
      </w:r>
      <w:r w:rsidR="0062023B" w:rsidRPr="0062023B">
        <w:t xml:space="preserve"> </w:t>
      </w:r>
      <w:r w:rsidRPr="0062023B">
        <w:t>производственный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хозяйственный</w:t>
      </w:r>
      <w:r w:rsidR="0062023B" w:rsidRPr="0062023B">
        <w:t xml:space="preserve"> </w:t>
      </w:r>
      <w:r w:rsidRPr="0062023B">
        <w:t>инвентарь,</w:t>
      </w:r>
      <w:r w:rsidR="0062023B" w:rsidRPr="0062023B">
        <w:t xml:space="preserve"> </w:t>
      </w:r>
      <w:r w:rsidRPr="0062023B">
        <w:t>взрослый</w:t>
      </w:r>
      <w:r w:rsidR="0062023B" w:rsidRPr="0062023B">
        <w:t xml:space="preserve"> </w:t>
      </w:r>
      <w:r w:rsidRPr="0062023B">
        <w:t>рабочий</w:t>
      </w:r>
      <w:r w:rsidR="0062023B" w:rsidRPr="0062023B">
        <w:t xml:space="preserve"> </w:t>
      </w:r>
      <w:r w:rsidRPr="0062023B">
        <w:t>скот,</w:t>
      </w:r>
      <w:r w:rsidR="0062023B" w:rsidRPr="0062023B">
        <w:t xml:space="preserve"> </w:t>
      </w:r>
      <w:r w:rsidRPr="0062023B">
        <w:t>специальные</w:t>
      </w:r>
      <w:r w:rsidR="0062023B" w:rsidRPr="0062023B">
        <w:t xml:space="preserve"> </w:t>
      </w:r>
      <w:r w:rsidRPr="0062023B">
        <w:t>инструменты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прочие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 xml:space="preserve"> (</w:t>
      </w:r>
      <w:r w:rsidRPr="0062023B">
        <w:t>библиотечные</w:t>
      </w:r>
      <w:r w:rsidR="0062023B" w:rsidRPr="0062023B">
        <w:t xml:space="preserve"> </w:t>
      </w:r>
      <w:r w:rsidRPr="0062023B">
        <w:t>фонды,</w:t>
      </w:r>
      <w:r w:rsidR="0062023B" w:rsidRPr="0062023B">
        <w:t xml:space="preserve"> </w:t>
      </w:r>
      <w:r w:rsidRPr="0062023B">
        <w:t>музейные</w:t>
      </w:r>
      <w:r w:rsidR="0062023B" w:rsidRPr="0062023B">
        <w:t xml:space="preserve"> </w:t>
      </w:r>
      <w:r w:rsidRPr="0062023B">
        <w:t>ценности,</w:t>
      </w:r>
      <w:r w:rsidR="0062023B" w:rsidRPr="0062023B">
        <w:t xml:space="preserve"> </w:t>
      </w:r>
      <w:r w:rsidRPr="0062023B">
        <w:t>экспонаты</w:t>
      </w:r>
      <w:r w:rsidR="0062023B" w:rsidRPr="0062023B">
        <w:t xml:space="preserve"> </w:t>
      </w:r>
      <w:r w:rsidRPr="0062023B">
        <w:t>животного</w:t>
      </w:r>
      <w:r w:rsidR="0062023B" w:rsidRPr="0062023B">
        <w:t xml:space="preserve"> </w:t>
      </w:r>
      <w:r w:rsidRPr="0062023B">
        <w:t>мира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другие</w:t>
      </w:r>
      <w:r w:rsidR="0062023B" w:rsidRPr="0062023B">
        <w:t>).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К</w:t>
      </w:r>
      <w:r w:rsidR="0062023B" w:rsidRPr="0062023B">
        <w:t xml:space="preserve"> </w:t>
      </w:r>
      <w:r w:rsidRPr="0062023B">
        <w:t>недвижимости</w:t>
      </w:r>
      <w:r w:rsidR="0062023B" w:rsidRPr="0062023B">
        <w:t xml:space="preserve"> </w:t>
      </w:r>
      <w:r w:rsidRPr="0062023B">
        <w:t>п</w:t>
      </w:r>
      <w:r w:rsidR="0062023B">
        <w:t>.1</w:t>
      </w:r>
      <w:r w:rsidR="0062023B" w:rsidRPr="0062023B">
        <w:t xml:space="preserve"> </w:t>
      </w:r>
      <w:r w:rsidRPr="0062023B">
        <w:t>ст</w:t>
      </w:r>
      <w:r w:rsidR="0062023B">
        <w:t>.1</w:t>
      </w:r>
      <w:r w:rsidRPr="0062023B">
        <w:t>17</w:t>
      </w:r>
      <w:r w:rsidR="0062023B" w:rsidRPr="0062023B">
        <w:t xml:space="preserve"> </w:t>
      </w:r>
      <w:r w:rsidRPr="0062023B">
        <w:t>Гражданского</w:t>
      </w:r>
      <w:r w:rsidR="0062023B" w:rsidRPr="0062023B">
        <w:t xml:space="preserve"> </w:t>
      </w:r>
      <w:r w:rsidRPr="0062023B">
        <w:t>Кодекса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</w:t>
      </w:r>
      <w:r w:rsidR="0062023B" w:rsidRPr="0062023B">
        <w:t xml:space="preserve"> </w:t>
      </w:r>
      <w:r w:rsidRPr="0062023B">
        <w:t>относит</w:t>
      </w:r>
      <w:r w:rsidR="0062023B" w:rsidRPr="0062023B">
        <w:t xml:space="preserve"> </w:t>
      </w:r>
      <w:r w:rsidRPr="0062023B">
        <w:t>земельные</w:t>
      </w:r>
      <w:r w:rsidR="0062023B" w:rsidRPr="0062023B">
        <w:t xml:space="preserve"> </w:t>
      </w:r>
      <w:r w:rsidRPr="0062023B">
        <w:t>участки,</w:t>
      </w:r>
      <w:r w:rsidR="0062023B" w:rsidRPr="0062023B">
        <w:t xml:space="preserve"> </w:t>
      </w:r>
      <w:r w:rsidRPr="0062023B">
        <w:t>здания,</w:t>
      </w:r>
      <w:r w:rsidR="0062023B" w:rsidRPr="0062023B">
        <w:t xml:space="preserve"> </w:t>
      </w:r>
      <w:r w:rsidRPr="0062023B">
        <w:t>сооружения,</w:t>
      </w:r>
      <w:r w:rsidR="0062023B" w:rsidRPr="0062023B">
        <w:t xml:space="preserve"> </w:t>
      </w:r>
      <w:r w:rsidRPr="0062023B">
        <w:t>многолетние</w:t>
      </w:r>
      <w:r w:rsidR="0062023B" w:rsidRPr="0062023B">
        <w:t xml:space="preserve"> </w:t>
      </w:r>
      <w:r w:rsidRPr="0062023B">
        <w:t>насаждения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иное</w:t>
      </w:r>
      <w:r w:rsidR="0062023B" w:rsidRPr="0062023B">
        <w:t xml:space="preserve"> </w:t>
      </w:r>
      <w:r w:rsidRPr="0062023B">
        <w:t>имущество,</w:t>
      </w:r>
      <w:r w:rsidR="0062023B" w:rsidRPr="0062023B">
        <w:t xml:space="preserve"> </w:t>
      </w:r>
      <w:r w:rsidRPr="0062023B">
        <w:t>прочно</w:t>
      </w:r>
      <w:r w:rsidR="0062023B" w:rsidRPr="0062023B">
        <w:t xml:space="preserve"> </w:t>
      </w:r>
      <w:r w:rsidRPr="0062023B">
        <w:t>связанное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землей,</w:t>
      </w:r>
      <w:r w:rsidR="0062023B" w:rsidRPr="0062023B">
        <w:t xml:space="preserve"> </w:t>
      </w:r>
      <w:r w:rsidR="0062023B">
        <w:t>т.е.</w:t>
      </w:r>
      <w:r w:rsidR="0062023B" w:rsidRPr="0062023B">
        <w:t xml:space="preserve"> </w:t>
      </w:r>
      <w:r w:rsidRPr="0062023B">
        <w:t>объекты,</w:t>
      </w:r>
      <w:r w:rsidR="0062023B" w:rsidRPr="0062023B">
        <w:t xml:space="preserve"> </w:t>
      </w:r>
      <w:r w:rsidRPr="0062023B">
        <w:t>перемещение</w:t>
      </w:r>
      <w:r w:rsidR="0062023B" w:rsidRPr="0062023B">
        <w:t xml:space="preserve"> </w:t>
      </w:r>
      <w:r w:rsidRPr="0062023B">
        <w:t>которых</w:t>
      </w:r>
      <w:r w:rsidR="0062023B" w:rsidRPr="0062023B">
        <w:t xml:space="preserve"> </w:t>
      </w:r>
      <w:r w:rsidRPr="0062023B">
        <w:t>без</w:t>
      </w:r>
      <w:r w:rsidR="0062023B" w:rsidRPr="0062023B">
        <w:t xml:space="preserve"> </w:t>
      </w:r>
      <w:r w:rsidRPr="0062023B">
        <w:t>несоразмерного</w:t>
      </w:r>
      <w:r w:rsidR="0062023B" w:rsidRPr="0062023B">
        <w:t xml:space="preserve"> </w:t>
      </w:r>
      <w:r w:rsidRPr="0062023B">
        <w:t>ущерба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назначению</w:t>
      </w:r>
      <w:r w:rsidR="0062023B" w:rsidRPr="0062023B">
        <w:t xml:space="preserve"> </w:t>
      </w:r>
      <w:r w:rsidRPr="0062023B">
        <w:t>невозможно</w:t>
      </w:r>
      <w:r w:rsidR="0062023B" w:rsidRPr="0062023B">
        <w:t>. [</w:t>
      </w:r>
      <w:r w:rsidRPr="0062023B">
        <w:t>1,</w:t>
      </w:r>
      <w:r w:rsidR="0062023B" w:rsidRPr="0062023B">
        <w:t xml:space="preserve"> </w:t>
      </w:r>
      <w:r w:rsidRPr="0062023B">
        <w:t>с</w:t>
      </w:r>
      <w:r w:rsidR="0062023B">
        <w:t>.4</w:t>
      </w:r>
      <w:r w:rsidRPr="0062023B">
        <w:t>02</w:t>
      </w:r>
      <w:r w:rsidR="0062023B" w:rsidRPr="0062023B">
        <w:t>]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В</w:t>
      </w:r>
      <w:r w:rsidR="0062023B" w:rsidRPr="0062023B">
        <w:t xml:space="preserve"> </w:t>
      </w:r>
      <w:r w:rsidRPr="0062023B">
        <w:t>зависимости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цели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материальные</w:t>
      </w:r>
      <w:r w:rsidR="0062023B" w:rsidRPr="0062023B">
        <w:t xml:space="preserve"> </w:t>
      </w:r>
      <w:r w:rsidRPr="0062023B">
        <w:t>активы</w:t>
      </w:r>
      <w:r w:rsidR="0062023B" w:rsidRPr="0062023B">
        <w:t xml:space="preserve"> </w:t>
      </w:r>
      <w:r w:rsidRPr="0062023B">
        <w:t>отражаются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учете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составе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товарно-материальных,</w:t>
      </w:r>
      <w:r w:rsidR="0062023B" w:rsidRPr="0062023B">
        <w:t xml:space="preserve"> </w:t>
      </w:r>
      <w:r w:rsidRPr="0062023B">
        <w:t>запасов</w:t>
      </w:r>
      <w:r w:rsidR="0062023B" w:rsidRPr="0062023B">
        <w:t xml:space="preserve"> </w:t>
      </w:r>
      <w:r w:rsidRPr="0062023B">
        <w:t>либо</w:t>
      </w:r>
      <w:r w:rsidR="0062023B" w:rsidRPr="0062023B">
        <w:t xml:space="preserve"> </w:t>
      </w:r>
      <w:r w:rsidRPr="0062023B">
        <w:t>финансовых</w:t>
      </w:r>
      <w:r w:rsidR="0062023B" w:rsidRPr="0062023B">
        <w:t xml:space="preserve"> </w:t>
      </w:r>
      <w:r w:rsidRPr="0062023B">
        <w:t>инвестиций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Здание,</w:t>
      </w:r>
      <w:r w:rsidR="0062023B" w:rsidRPr="0062023B">
        <w:t xml:space="preserve"> </w:t>
      </w:r>
      <w:r w:rsidRPr="0062023B">
        <w:t>приобретенное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целью</w:t>
      </w:r>
      <w:r w:rsidR="0062023B" w:rsidRPr="0062023B">
        <w:t xml:space="preserve"> </w:t>
      </w:r>
      <w:r w:rsidRPr="0062023B">
        <w:t>использования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хозяйственной</w:t>
      </w:r>
      <w:r w:rsidR="0062023B" w:rsidRPr="0062023B">
        <w:t xml:space="preserve"> </w:t>
      </w:r>
      <w:r w:rsidRPr="0062023B">
        <w:t>деятельности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назначению,</w:t>
      </w:r>
      <w:r w:rsidR="0062023B" w:rsidRPr="0062023B">
        <w:t xml:space="preserve"> </w:t>
      </w:r>
      <w:r w:rsidRPr="0062023B">
        <w:t>отражается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составе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приобретенное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целью</w:t>
      </w:r>
      <w:r w:rsidR="0062023B" w:rsidRPr="0062023B">
        <w:t xml:space="preserve"> </w:t>
      </w:r>
      <w:r w:rsidRPr="0062023B">
        <w:t>продажи</w:t>
      </w:r>
      <w:r w:rsidR="0062023B" w:rsidRPr="0062023B">
        <w:t xml:space="preserve"> - </w:t>
      </w:r>
      <w:r w:rsidRPr="0062023B">
        <w:t>в</w:t>
      </w:r>
      <w:r w:rsidR="0062023B" w:rsidRPr="0062023B">
        <w:t xml:space="preserve"> </w:t>
      </w:r>
      <w:r w:rsidRPr="0062023B">
        <w:t>составе</w:t>
      </w:r>
      <w:r w:rsidR="0062023B" w:rsidRPr="0062023B">
        <w:t xml:space="preserve"> </w:t>
      </w:r>
      <w:r w:rsidRPr="0062023B">
        <w:t>товарно-материальных</w:t>
      </w:r>
      <w:r w:rsidR="0062023B" w:rsidRPr="0062023B">
        <w:t xml:space="preserve"> </w:t>
      </w:r>
      <w:r w:rsidRPr="0062023B">
        <w:t>запасов</w:t>
      </w:r>
      <w:r w:rsidR="0062023B" w:rsidRPr="0062023B">
        <w:t xml:space="preserve">; </w:t>
      </w:r>
      <w:r w:rsidRPr="0062023B">
        <w:t>приобретенное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целью</w:t>
      </w:r>
      <w:r w:rsidR="0062023B" w:rsidRPr="0062023B">
        <w:t xml:space="preserve"> </w:t>
      </w:r>
      <w:r w:rsidRPr="0062023B">
        <w:t>вложения</w:t>
      </w:r>
      <w:r w:rsidR="0062023B" w:rsidRPr="0062023B">
        <w:t xml:space="preserve"> </w:t>
      </w:r>
      <w:r w:rsidRPr="0062023B">
        <w:t>финансов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длительный</w:t>
      </w:r>
      <w:r w:rsidR="0062023B" w:rsidRPr="0062023B">
        <w:t xml:space="preserve"> </w:t>
      </w:r>
      <w:r w:rsidRPr="0062023B">
        <w:t>период</w:t>
      </w:r>
      <w:r w:rsidR="0062023B" w:rsidRPr="0062023B">
        <w:t xml:space="preserve"> </w:t>
      </w:r>
      <w:r w:rsidRPr="0062023B">
        <w:t>времени</w:t>
      </w:r>
      <w:r w:rsidR="0062023B" w:rsidRPr="0062023B">
        <w:t xml:space="preserve"> </w:t>
      </w:r>
      <w:r w:rsidRPr="0062023B">
        <w:t>отражается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финансовые</w:t>
      </w:r>
      <w:r w:rsidR="0062023B" w:rsidRPr="0062023B">
        <w:t xml:space="preserve"> </w:t>
      </w:r>
      <w:r w:rsidRPr="0062023B">
        <w:t>инвестиции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  <w:rPr>
          <w:b/>
          <w:i/>
        </w:rPr>
      </w:pPr>
      <w:r w:rsidRPr="0062023B">
        <w:rPr>
          <w:b/>
          <w:i/>
        </w:rPr>
        <w:t>Основные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средства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используют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в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течение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многих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производительных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циклов,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они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постепенно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изнашиваются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и,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сохраняя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свойства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и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форму,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переносят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свою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стоимость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на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стоимость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выпускаемой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продукции</w:t>
      </w:r>
      <w:r w:rsidR="0062023B">
        <w:rPr>
          <w:b/>
          <w:i/>
        </w:rPr>
        <w:t xml:space="preserve"> (</w:t>
      </w:r>
      <w:r w:rsidRPr="0062023B">
        <w:rPr>
          <w:b/>
          <w:i/>
        </w:rPr>
        <w:t>работ,</w:t>
      </w:r>
      <w:r w:rsidR="0062023B" w:rsidRPr="0062023B">
        <w:rPr>
          <w:b/>
          <w:i/>
        </w:rPr>
        <w:t xml:space="preserve"> </w:t>
      </w:r>
      <w:r w:rsidRPr="0062023B">
        <w:rPr>
          <w:b/>
          <w:i/>
        </w:rPr>
        <w:t>услуг</w:t>
      </w:r>
      <w:r w:rsidR="0062023B" w:rsidRPr="0062023B">
        <w:rPr>
          <w:b/>
          <w:i/>
        </w:rPr>
        <w:t>).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В</w:t>
      </w:r>
      <w:r w:rsidR="0062023B" w:rsidRPr="0062023B">
        <w:t xml:space="preserve"> </w:t>
      </w:r>
      <w:r w:rsidRPr="0062023B">
        <w:t>отличие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оборотные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потребляются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одном</w:t>
      </w:r>
      <w:r w:rsidR="0062023B" w:rsidRPr="0062023B">
        <w:t xml:space="preserve"> </w:t>
      </w:r>
      <w:r w:rsidRPr="0062023B">
        <w:t>производственном</w:t>
      </w:r>
      <w:r w:rsidR="0062023B" w:rsidRPr="0062023B">
        <w:t xml:space="preserve"> </w:t>
      </w:r>
      <w:r w:rsidRPr="0062023B">
        <w:t>процессе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целиком</w:t>
      </w:r>
      <w:r w:rsidR="0062023B" w:rsidRPr="0062023B">
        <w:t xml:space="preserve"> </w:t>
      </w:r>
      <w:r w:rsidRPr="0062023B">
        <w:t>переносят</w:t>
      </w:r>
      <w:r w:rsidR="0062023B" w:rsidRPr="0062023B">
        <w:t xml:space="preserve"> </w:t>
      </w:r>
      <w:r w:rsidRPr="0062023B">
        <w:t>свою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вновь</w:t>
      </w:r>
      <w:r w:rsidR="0062023B" w:rsidRPr="0062023B">
        <w:t xml:space="preserve"> </w:t>
      </w:r>
      <w:r w:rsidRPr="0062023B">
        <w:t>созданный</w:t>
      </w:r>
      <w:r w:rsidR="0062023B" w:rsidRPr="0062023B">
        <w:t xml:space="preserve"> </w:t>
      </w:r>
      <w:r w:rsidRPr="0062023B">
        <w:t>продукт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В</w:t>
      </w:r>
      <w:r w:rsidR="0062023B" w:rsidRPr="0062023B">
        <w:t xml:space="preserve"> </w:t>
      </w:r>
      <w:r w:rsidRPr="0062023B">
        <w:t>зависимости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характера</w:t>
      </w:r>
      <w:r w:rsidR="0062023B" w:rsidRPr="0062023B">
        <w:t xml:space="preserve"> </w:t>
      </w:r>
      <w:r w:rsidRPr="0062023B">
        <w:t>участия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процессе</w:t>
      </w:r>
      <w:r w:rsidR="0062023B" w:rsidRPr="0062023B">
        <w:t xml:space="preserve"> </w:t>
      </w:r>
      <w:r w:rsidRPr="0062023B">
        <w:t>производства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подразделяются</w:t>
      </w:r>
      <w:r w:rsidR="0062023B" w:rsidRPr="0062023B">
        <w:t xml:space="preserve"> </w:t>
      </w:r>
      <w:r w:rsidRPr="0062023B">
        <w:t>на</w:t>
      </w:r>
      <w:r w:rsidR="0062023B" w:rsidRPr="0062023B"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производственные</w:t>
      </w:r>
      <w:r w:rsidR="0062023B" w:rsidRPr="0062023B">
        <w:t xml:space="preserve"> - </w:t>
      </w:r>
      <w:r w:rsidRPr="0062023B">
        <w:t>это</w:t>
      </w:r>
      <w:r w:rsidR="0062023B" w:rsidRPr="0062023B">
        <w:t xml:space="preserve"> </w:t>
      </w:r>
      <w:r w:rsidRPr="0062023B">
        <w:t>такие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которые</w:t>
      </w:r>
      <w:r w:rsidR="0062023B" w:rsidRPr="0062023B">
        <w:t xml:space="preserve"> </w:t>
      </w:r>
      <w:r w:rsidRPr="0062023B">
        <w:t>непосредственно</w:t>
      </w:r>
      <w:r w:rsidR="0062023B" w:rsidRPr="0062023B">
        <w:t xml:space="preserve"> </w:t>
      </w:r>
      <w:r w:rsidRPr="0062023B">
        <w:t>участвуют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процессе</w:t>
      </w:r>
      <w:r w:rsidR="0062023B" w:rsidRPr="0062023B">
        <w:t xml:space="preserve"> </w:t>
      </w:r>
      <w:r w:rsidRPr="0062023B">
        <w:t>производства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создают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него</w:t>
      </w:r>
      <w:r w:rsidR="0062023B" w:rsidRPr="0062023B">
        <w:t xml:space="preserve"> </w:t>
      </w:r>
      <w:r w:rsidRPr="0062023B">
        <w:t>условия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состав</w:t>
      </w:r>
      <w:r w:rsidR="0062023B" w:rsidRPr="0062023B">
        <w:t xml:space="preserve"> </w:t>
      </w:r>
      <w:r w:rsidRPr="0062023B">
        <w:t>вводят</w:t>
      </w:r>
      <w:r w:rsidR="0062023B" w:rsidRPr="0062023B">
        <w:t xml:space="preserve"> </w:t>
      </w:r>
      <w:r w:rsidRPr="0062023B">
        <w:t>производственные</w:t>
      </w:r>
      <w:r w:rsidR="0062023B" w:rsidRPr="0062023B">
        <w:t xml:space="preserve"> </w:t>
      </w:r>
      <w:r w:rsidRPr="0062023B">
        <w:t>здания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сооружения,</w:t>
      </w:r>
      <w:r w:rsidR="0062023B" w:rsidRPr="0062023B">
        <w:t xml:space="preserve"> </w:t>
      </w:r>
      <w:r w:rsidRPr="0062023B">
        <w:t>машины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оборудование,</w:t>
      </w:r>
      <w:r w:rsidR="0062023B" w:rsidRPr="0062023B">
        <w:t xml:space="preserve"> </w:t>
      </w:r>
      <w:r w:rsidRPr="0062023B">
        <w:t>измерительные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регулирующие</w:t>
      </w:r>
      <w:r w:rsidR="0062023B" w:rsidRPr="0062023B">
        <w:t xml:space="preserve"> </w:t>
      </w:r>
      <w:r w:rsidRPr="0062023B">
        <w:t>приборы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устройства,</w:t>
      </w:r>
      <w:r w:rsidR="0062023B" w:rsidRPr="0062023B">
        <w:t xml:space="preserve"> </w:t>
      </w:r>
      <w:r w:rsidRPr="0062023B">
        <w:t>лабораторное</w:t>
      </w:r>
      <w:r w:rsidR="0062023B" w:rsidRPr="0062023B">
        <w:t xml:space="preserve"> </w:t>
      </w:r>
      <w:r w:rsidRPr="0062023B">
        <w:t>оборудование,</w:t>
      </w:r>
      <w:r w:rsidR="0062023B" w:rsidRPr="0062023B">
        <w:t xml:space="preserve"> </w:t>
      </w:r>
      <w:r w:rsidRPr="0062023B">
        <w:t>транспортные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производственный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хозяйственный</w:t>
      </w:r>
      <w:r w:rsidR="0062023B" w:rsidRPr="0062023B">
        <w:t xml:space="preserve"> </w:t>
      </w:r>
      <w:r w:rsidRPr="0062023B">
        <w:t>инвентарь,</w:t>
      </w:r>
      <w:r w:rsidR="0062023B" w:rsidRPr="0062023B">
        <w:t xml:space="preserve"> </w:t>
      </w:r>
      <w:r w:rsidRPr="0062023B">
        <w:t>инструмент,</w:t>
      </w:r>
      <w:r w:rsidR="0062023B" w:rsidRPr="0062023B">
        <w:t xml:space="preserve"> </w:t>
      </w:r>
      <w:r w:rsidRPr="0062023B">
        <w:t>рабочий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продуктивный</w:t>
      </w:r>
      <w:r w:rsidR="0062023B" w:rsidRPr="0062023B">
        <w:t xml:space="preserve"> </w:t>
      </w:r>
      <w:r w:rsidRPr="0062023B">
        <w:t>скот,</w:t>
      </w:r>
      <w:r w:rsidR="0062023B" w:rsidRPr="0062023B">
        <w:t xml:space="preserve"> </w:t>
      </w:r>
      <w:r w:rsidRPr="0062023B">
        <w:t>многолетние</w:t>
      </w:r>
      <w:r w:rsidR="0062023B" w:rsidRPr="0062023B">
        <w:t xml:space="preserve"> </w:t>
      </w:r>
      <w:r w:rsidRPr="0062023B">
        <w:t>насаждения</w:t>
      </w:r>
      <w:r w:rsidR="0062023B" w:rsidRPr="0062023B"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непроизводственные</w:t>
      </w:r>
      <w:r w:rsidR="0062023B" w:rsidRPr="0062023B">
        <w:t xml:space="preserve"> -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потребительского</w:t>
      </w:r>
      <w:r w:rsidR="0062023B" w:rsidRPr="0062023B">
        <w:t xml:space="preserve"> </w:t>
      </w:r>
      <w:r w:rsidRPr="0062023B">
        <w:t>назначения</w:t>
      </w:r>
      <w:r w:rsidR="0062023B" w:rsidRPr="0062023B">
        <w:t xml:space="preserve">. </w:t>
      </w:r>
      <w:r w:rsidRPr="0062023B">
        <w:t>Они</w:t>
      </w:r>
      <w:r w:rsidR="0062023B" w:rsidRPr="0062023B">
        <w:t xml:space="preserve"> </w:t>
      </w:r>
      <w:r w:rsidRPr="0062023B">
        <w:t>не</w:t>
      </w:r>
      <w:r w:rsidR="0062023B" w:rsidRPr="0062023B">
        <w:t xml:space="preserve"> </w:t>
      </w:r>
      <w:r w:rsidRPr="0062023B">
        <w:t>принимают</w:t>
      </w:r>
      <w:r w:rsidR="0062023B" w:rsidRPr="0062023B">
        <w:t xml:space="preserve"> </w:t>
      </w:r>
      <w:r w:rsidRPr="0062023B">
        <w:t>участия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производственном</w:t>
      </w:r>
      <w:r w:rsidR="0062023B" w:rsidRPr="0062023B">
        <w:t xml:space="preserve"> </w:t>
      </w:r>
      <w:r w:rsidRPr="0062023B">
        <w:t>процессе,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предназначены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обслуживания</w:t>
      </w:r>
      <w:r w:rsidR="0062023B" w:rsidRPr="0062023B">
        <w:t xml:space="preserve"> </w:t>
      </w:r>
      <w:r w:rsidRPr="0062023B">
        <w:t>культурно-бытовых</w:t>
      </w:r>
      <w:r w:rsidR="0062023B" w:rsidRPr="0062023B">
        <w:t xml:space="preserve"> </w:t>
      </w:r>
      <w:r w:rsidRPr="0062023B">
        <w:t>потребностей</w:t>
      </w:r>
      <w:r w:rsidR="0062023B" w:rsidRPr="0062023B">
        <w:t xml:space="preserve"> </w:t>
      </w:r>
      <w:r w:rsidRPr="0062023B">
        <w:t>работников</w:t>
      </w:r>
      <w:r w:rsidR="0062023B" w:rsidRPr="0062023B">
        <w:t xml:space="preserve"> </w:t>
      </w:r>
      <w:r w:rsidRPr="0062023B">
        <w:t>предприятия</w:t>
      </w:r>
      <w:r w:rsidR="0062023B">
        <w:t xml:space="preserve"> (</w:t>
      </w:r>
      <w:r w:rsidRPr="0062023B">
        <w:t>здания,</w:t>
      </w:r>
      <w:r w:rsidR="0062023B" w:rsidRPr="0062023B">
        <w:t xml:space="preserve"> </w:t>
      </w:r>
      <w:r w:rsidRPr="0062023B">
        <w:t>сооружения,</w:t>
      </w:r>
      <w:r w:rsidR="0062023B" w:rsidRPr="0062023B">
        <w:t xml:space="preserve"> </w:t>
      </w:r>
      <w:r w:rsidRPr="0062023B">
        <w:t>инвентарь</w:t>
      </w:r>
      <w:r w:rsidR="0062023B" w:rsidRPr="0062023B">
        <w:t xml:space="preserve"> </w:t>
      </w:r>
      <w:r w:rsidRPr="0062023B">
        <w:t>ЖКХ,</w:t>
      </w:r>
      <w:r w:rsidR="0062023B" w:rsidRPr="0062023B">
        <w:t xml:space="preserve"> </w:t>
      </w:r>
      <w:r w:rsidRPr="0062023B">
        <w:t>здравоохранения,</w:t>
      </w:r>
      <w:r w:rsidR="0062023B" w:rsidRPr="0062023B">
        <w:t xml:space="preserve"> </w:t>
      </w:r>
      <w:r w:rsidRPr="0062023B">
        <w:t>физкультуры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спорта</w:t>
      </w:r>
      <w:r w:rsidR="0062023B" w:rsidRPr="0062023B">
        <w:t>).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По</w:t>
      </w:r>
      <w:r w:rsidR="0062023B" w:rsidRPr="0062023B">
        <w:t xml:space="preserve"> </w:t>
      </w:r>
      <w:r w:rsidRPr="0062023B">
        <w:t>принадлежности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делятся</w:t>
      </w:r>
      <w:r w:rsidR="0062023B" w:rsidRPr="0062023B">
        <w:t xml:space="preserve"> </w:t>
      </w:r>
      <w:r w:rsidRPr="0062023B">
        <w:t>на</w:t>
      </w:r>
      <w:r w:rsidR="0062023B" w:rsidRPr="0062023B"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собственные</w:t>
      </w:r>
      <w:r w:rsidR="0062023B" w:rsidRPr="0062023B">
        <w:t xml:space="preserve"> - </w:t>
      </w:r>
      <w:r w:rsidRPr="0062023B">
        <w:t>это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которые</w:t>
      </w:r>
      <w:r w:rsidR="0062023B" w:rsidRPr="0062023B">
        <w:t xml:space="preserve"> </w:t>
      </w:r>
      <w:r w:rsidRPr="0062023B">
        <w:t>принадлежат</w:t>
      </w:r>
      <w:r w:rsidR="0062023B" w:rsidRPr="0062023B">
        <w:t xml:space="preserve"> </w:t>
      </w:r>
      <w:r w:rsidRPr="0062023B">
        <w:t>субъекту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отражаются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балансе</w:t>
      </w:r>
      <w:r w:rsidR="0062023B" w:rsidRPr="0062023B"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арендованные</w:t>
      </w:r>
      <w:r w:rsidR="0062023B" w:rsidRPr="0062023B">
        <w:t xml:space="preserve"> - </w:t>
      </w:r>
      <w:r w:rsidRPr="0062023B">
        <w:t>это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полученные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другого</w:t>
      </w:r>
      <w:r w:rsidR="0062023B" w:rsidRPr="0062023B">
        <w:t xml:space="preserve"> </w:t>
      </w:r>
      <w:r w:rsidRPr="0062023B">
        <w:t>субъекта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договору</w:t>
      </w:r>
      <w:r w:rsidR="0062023B" w:rsidRPr="0062023B">
        <w:t xml:space="preserve"> </w:t>
      </w:r>
      <w:r w:rsidRPr="0062023B">
        <w:t>аренды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установленный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нем</w:t>
      </w:r>
      <w:r w:rsidR="0062023B" w:rsidRPr="0062023B">
        <w:t xml:space="preserve"> </w:t>
      </w:r>
      <w:r w:rsidRPr="0062023B">
        <w:t>срок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По</w:t>
      </w:r>
      <w:r w:rsidR="0062023B" w:rsidRPr="0062023B">
        <w:t xml:space="preserve"> </w:t>
      </w:r>
      <w:r w:rsidRPr="0062023B">
        <w:t>характеру</w:t>
      </w:r>
      <w:r w:rsidR="0062023B" w:rsidRPr="0062023B">
        <w:t xml:space="preserve"> </w:t>
      </w:r>
      <w:r w:rsidRPr="0062023B">
        <w:t>использования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различают</w:t>
      </w:r>
      <w:r w:rsidR="0062023B" w:rsidRPr="0062023B"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действующие</w:t>
      </w:r>
      <w:r w:rsidR="0062023B" w:rsidRPr="0062023B">
        <w:t xml:space="preserve"> - </w:t>
      </w:r>
      <w:r w:rsidRPr="0062023B">
        <w:t>основные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используемые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производственной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хозяйственной</w:t>
      </w:r>
      <w:r w:rsidR="0062023B" w:rsidRPr="0062023B">
        <w:t xml:space="preserve"> </w:t>
      </w:r>
      <w:r w:rsidRPr="0062023B">
        <w:t>деятельности</w:t>
      </w:r>
      <w:r w:rsidR="0062023B" w:rsidRPr="0062023B">
        <w:t>;</w:t>
      </w:r>
    </w:p>
    <w:p w:rsid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бездействующие</w:t>
      </w:r>
      <w:r w:rsidR="0062023B" w:rsidRPr="0062023B">
        <w:t xml:space="preserve"> -</w:t>
      </w:r>
      <w:r w:rsidR="0062023B">
        <w:t xml:space="preserve"> (</w:t>
      </w:r>
      <w:r w:rsidRPr="0062023B">
        <w:t>законсервированные</w:t>
      </w:r>
      <w:r w:rsidR="0062023B" w:rsidRPr="0062023B">
        <w:t xml:space="preserve">) </w:t>
      </w:r>
      <w:r w:rsidRPr="0062023B">
        <w:t>временно</w:t>
      </w:r>
      <w:r w:rsidR="0062023B" w:rsidRPr="0062023B">
        <w:t xml:space="preserve"> </w:t>
      </w:r>
      <w:r w:rsidRPr="0062023B">
        <w:t>неиспользуемые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>;</w:t>
      </w:r>
    </w:p>
    <w:p w:rsidR="00E12836" w:rsidRPr="00E12836" w:rsidRDefault="00E12836" w:rsidP="00E12836">
      <w:pPr>
        <w:pStyle w:val="af1"/>
      </w:pPr>
      <w:r w:rsidRPr="00E12836">
        <w:t>учет приобретение основное средство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находящиеся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запасе</w:t>
      </w:r>
      <w:r w:rsidR="0062023B" w:rsidRPr="0062023B">
        <w:t xml:space="preserve"> - </w:t>
      </w:r>
      <w:r w:rsidRPr="0062023B">
        <w:t>основные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образующие</w:t>
      </w:r>
      <w:r w:rsidR="0062023B" w:rsidRPr="0062023B">
        <w:t xml:space="preserve"> </w:t>
      </w:r>
      <w:r w:rsidRPr="0062023B">
        <w:t>запас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замены</w:t>
      </w:r>
      <w:r w:rsidR="0062023B" w:rsidRPr="0062023B">
        <w:t xml:space="preserve"> </w:t>
      </w:r>
      <w:r w:rsidRPr="0062023B">
        <w:t>действующих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случае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ремонта,</w:t>
      </w:r>
      <w:r w:rsidR="0062023B" w:rsidRPr="0062023B">
        <w:t xml:space="preserve"> </w:t>
      </w:r>
      <w:r w:rsidRPr="0062023B">
        <w:t>ликвидации,</w:t>
      </w:r>
      <w:r w:rsidR="0062023B" w:rsidRPr="0062023B">
        <w:t xml:space="preserve"> </w:t>
      </w:r>
      <w:r w:rsidRPr="0062023B">
        <w:t>аварии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Для</w:t>
      </w:r>
      <w:r w:rsidR="0062023B" w:rsidRPr="0062023B">
        <w:t xml:space="preserve"> </w:t>
      </w:r>
      <w:r w:rsidRPr="0062023B">
        <w:t>целей</w:t>
      </w:r>
      <w:r w:rsidR="0062023B" w:rsidRPr="0062023B">
        <w:t xml:space="preserve"> </w:t>
      </w:r>
      <w:r w:rsidRPr="0062023B">
        <w:t>налогообложения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разделены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группы,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которым</w:t>
      </w:r>
      <w:r w:rsidR="0062023B" w:rsidRPr="0062023B">
        <w:t xml:space="preserve">: </w:t>
      </w:r>
      <w:r w:rsidRPr="0062023B">
        <w:t>установлены</w:t>
      </w:r>
      <w:r w:rsidR="0062023B" w:rsidRPr="0062023B">
        <w:t xml:space="preserve"> </w:t>
      </w:r>
      <w:r w:rsidRPr="0062023B">
        <w:t>налоговые</w:t>
      </w:r>
      <w:r w:rsidR="0062023B" w:rsidRPr="0062023B">
        <w:t xml:space="preserve"> </w:t>
      </w:r>
      <w:r w:rsidRPr="0062023B">
        <w:t>нормы</w:t>
      </w:r>
      <w:r w:rsidR="0062023B" w:rsidRPr="0062023B">
        <w:t xml:space="preserve"> </w:t>
      </w:r>
      <w:r w:rsidRPr="0062023B">
        <w:t>амортизационных</w:t>
      </w:r>
      <w:r w:rsidR="0062023B" w:rsidRPr="0062023B">
        <w:t xml:space="preserve"> </w:t>
      </w:r>
      <w:r w:rsidRPr="0062023B">
        <w:t>отчислений,</w:t>
      </w:r>
      <w:r w:rsidR="0062023B" w:rsidRPr="0062023B">
        <w:t xml:space="preserve"> </w:t>
      </w:r>
      <w:r w:rsidRPr="0062023B">
        <w:t>являющихся</w:t>
      </w:r>
      <w:r w:rsidR="0062023B" w:rsidRPr="0062023B">
        <w:t xml:space="preserve"> </w:t>
      </w:r>
      <w:r w:rsidRPr="0062023B">
        <w:t>предельными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  <w:rPr>
          <w:snapToGrid w:val="0"/>
        </w:rPr>
      </w:pPr>
      <w:r w:rsidRPr="0062023B">
        <w:t>Производственно-хозяйственная</w:t>
      </w:r>
      <w:r w:rsidR="0062023B" w:rsidRPr="0062023B">
        <w:t xml:space="preserve"> </w:t>
      </w:r>
      <w:r w:rsidRPr="0062023B">
        <w:t>деятельность</w:t>
      </w:r>
      <w:r w:rsidR="0062023B" w:rsidRPr="0062023B">
        <w:t xml:space="preserve"> </w:t>
      </w:r>
      <w:r w:rsidRPr="0062023B">
        <w:t>предприятий</w:t>
      </w:r>
      <w:r w:rsidR="0062023B" w:rsidRPr="0062023B">
        <w:t xml:space="preserve"> </w:t>
      </w:r>
      <w:r w:rsidRPr="0062023B">
        <w:t>обеспечивается</w:t>
      </w:r>
      <w:r w:rsidR="0062023B" w:rsidRPr="0062023B">
        <w:t xml:space="preserve"> </w:t>
      </w:r>
      <w:r w:rsidRPr="0062023B">
        <w:t>не</w:t>
      </w:r>
      <w:r w:rsidR="0062023B" w:rsidRPr="0062023B">
        <w:t xml:space="preserve"> </w:t>
      </w:r>
      <w:r w:rsidRPr="0062023B">
        <w:t>только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счет</w:t>
      </w:r>
      <w:r w:rsidR="0062023B" w:rsidRPr="0062023B">
        <w:t xml:space="preserve"> </w:t>
      </w:r>
      <w:r w:rsidRPr="0062023B">
        <w:t>использования</w:t>
      </w:r>
      <w:r w:rsidR="0062023B" w:rsidRPr="0062023B">
        <w:t xml:space="preserve"> </w:t>
      </w:r>
      <w:r w:rsidRPr="0062023B">
        <w:t>материальных,</w:t>
      </w:r>
      <w:r w:rsidR="0062023B" w:rsidRPr="0062023B">
        <w:t xml:space="preserve"> </w:t>
      </w:r>
      <w:r w:rsidRPr="0062023B">
        <w:t>трудовых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финансовых</w:t>
      </w:r>
      <w:r w:rsidR="0062023B" w:rsidRPr="0062023B">
        <w:t xml:space="preserve"> </w:t>
      </w:r>
      <w:r w:rsidRPr="0062023B">
        <w:t>ресурсов,</w:t>
      </w:r>
      <w:r w:rsidR="0062023B" w:rsidRPr="0062023B">
        <w:t xml:space="preserve"> </w:t>
      </w:r>
      <w:r w:rsidRPr="0062023B">
        <w:t>большая</w:t>
      </w:r>
      <w:r w:rsidR="0062023B" w:rsidRPr="0062023B">
        <w:t xml:space="preserve"> </w:t>
      </w:r>
      <w:r w:rsidRPr="0062023B">
        <w:t>роль</w:t>
      </w:r>
      <w:r w:rsidR="0062023B" w:rsidRPr="0062023B">
        <w:t xml:space="preserve"> </w:t>
      </w:r>
      <w:r w:rsidRPr="0062023B">
        <w:t>здесь</w:t>
      </w:r>
      <w:r w:rsidR="0062023B" w:rsidRPr="0062023B">
        <w:t xml:space="preserve"> </w:t>
      </w:r>
      <w:r w:rsidRPr="0062023B">
        <w:t>принадлежит</w:t>
      </w:r>
      <w:r w:rsidR="0062023B" w:rsidRPr="0062023B">
        <w:t xml:space="preserve"> </w:t>
      </w:r>
      <w:r w:rsidRPr="0062023B">
        <w:t>основным</w:t>
      </w:r>
      <w:r w:rsidR="0062023B" w:rsidRPr="0062023B">
        <w:t xml:space="preserve"> </w:t>
      </w:r>
      <w:r w:rsidRPr="0062023B">
        <w:t>средствам</w:t>
      </w:r>
      <w:r w:rsidR="0062023B" w:rsidRPr="0062023B">
        <w:t xml:space="preserve">. </w:t>
      </w:r>
      <w:r w:rsidRPr="0062023B">
        <w:rPr>
          <w:snapToGrid w:val="0"/>
        </w:rPr>
        <w:t>Состояние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использование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основных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средств</w:t>
      </w:r>
      <w:r w:rsidR="0062023B" w:rsidRPr="0062023B">
        <w:rPr>
          <w:snapToGrid w:val="0"/>
        </w:rPr>
        <w:t xml:space="preserve"> - </w:t>
      </w:r>
      <w:r w:rsidRPr="0062023B">
        <w:rPr>
          <w:snapToGrid w:val="0"/>
        </w:rPr>
        <w:t>один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из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важнейших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аспектов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аналитической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работы,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так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как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именно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они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являются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материальным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воплощением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научно</w:t>
      </w:r>
      <w:r w:rsidR="0062023B" w:rsidRPr="0062023B">
        <w:rPr>
          <w:snapToGrid w:val="0"/>
        </w:rPr>
        <w:t xml:space="preserve"> - </w:t>
      </w:r>
      <w:r w:rsidRPr="0062023B">
        <w:rPr>
          <w:snapToGrid w:val="0"/>
        </w:rPr>
        <w:t>технического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прогресса</w:t>
      </w:r>
      <w:r w:rsidR="0062023B" w:rsidRPr="0062023B">
        <w:rPr>
          <w:snapToGrid w:val="0"/>
        </w:rPr>
        <w:t xml:space="preserve"> - </w:t>
      </w:r>
      <w:r w:rsidRPr="0062023B">
        <w:rPr>
          <w:snapToGrid w:val="0"/>
        </w:rPr>
        <w:t>главного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фактора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повышения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эффективности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любого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производства</w:t>
      </w:r>
      <w:r w:rsidR="0062023B" w:rsidRPr="0062023B">
        <w:rPr>
          <w:snapToGrid w:val="0"/>
        </w:rPr>
        <w:t>.</w:t>
      </w:r>
    </w:p>
    <w:p w:rsidR="0062023B" w:rsidRPr="0062023B" w:rsidRDefault="00E81188" w:rsidP="0062023B">
      <w:pPr>
        <w:tabs>
          <w:tab w:val="left" w:pos="726"/>
        </w:tabs>
        <w:rPr>
          <w:snapToGrid w:val="0"/>
        </w:rPr>
      </w:pPr>
      <w:r w:rsidRPr="0062023B">
        <w:rPr>
          <w:snapToGrid w:val="0"/>
        </w:rPr>
        <w:t>Более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полное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рациональное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использование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основных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средств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производственных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мощностей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предприятия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способствует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улучшению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всех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его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технико-экономических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показателей</w:t>
      </w:r>
      <w:r w:rsidR="0062023B" w:rsidRPr="0062023B">
        <w:rPr>
          <w:snapToGrid w:val="0"/>
        </w:rPr>
        <w:t xml:space="preserve">: </w:t>
      </w:r>
      <w:r w:rsidRPr="0062023B">
        <w:rPr>
          <w:snapToGrid w:val="0"/>
        </w:rPr>
        <w:t>росту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производительности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труда,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повышению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фондоотдачи,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увеличению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выпуска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продукции,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снижению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ее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себестоимости,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экономии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капитальных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вложений</w:t>
      </w:r>
      <w:r w:rsidR="0062023B" w:rsidRPr="0062023B">
        <w:rPr>
          <w:snapToGrid w:val="0"/>
        </w:rPr>
        <w:t>.</w:t>
      </w:r>
    </w:p>
    <w:p w:rsidR="0062023B" w:rsidRPr="0062023B" w:rsidRDefault="00E81188" w:rsidP="0062023B">
      <w:pPr>
        <w:tabs>
          <w:tab w:val="left" w:pos="726"/>
        </w:tabs>
        <w:rPr>
          <w:snapToGrid w:val="0"/>
        </w:rPr>
      </w:pPr>
      <w:r w:rsidRPr="0062023B">
        <w:rPr>
          <w:snapToGrid w:val="0"/>
        </w:rPr>
        <w:t>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условиях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рыночной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экономики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задачами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бухгалтерского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учета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основных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средств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являются</w:t>
      </w:r>
      <w:r w:rsidR="0062023B" w:rsidRPr="0062023B">
        <w:rPr>
          <w:snapToGrid w:val="0"/>
        </w:rPr>
        <w:t>:</w:t>
      </w:r>
    </w:p>
    <w:p w:rsidR="0062023B" w:rsidRPr="0062023B" w:rsidRDefault="00E81188" w:rsidP="0062023B">
      <w:pPr>
        <w:tabs>
          <w:tab w:val="left" w:pos="726"/>
        </w:tabs>
        <w:rPr>
          <w:snapToGrid w:val="0"/>
        </w:rPr>
      </w:pPr>
      <w:r w:rsidRPr="0062023B">
        <w:rPr>
          <w:snapToGrid w:val="0"/>
        </w:rPr>
        <w:t>правильное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своевременное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отражение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поступления,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выбытия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перемещения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основных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средств</w:t>
      </w:r>
      <w:r w:rsidR="0062023B" w:rsidRPr="0062023B">
        <w:rPr>
          <w:snapToGrid w:val="0"/>
        </w:rPr>
        <w:t>;</w:t>
      </w:r>
    </w:p>
    <w:p w:rsidR="0062023B" w:rsidRPr="0062023B" w:rsidRDefault="00E81188" w:rsidP="0062023B">
      <w:pPr>
        <w:tabs>
          <w:tab w:val="left" w:pos="726"/>
        </w:tabs>
        <w:rPr>
          <w:snapToGrid w:val="0"/>
        </w:rPr>
      </w:pPr>
      <w:r w:rsidRPr="0062023B">
        <w:rPr>
          <w:snapToGrid w:val="0"/>
        </w:rPr>
        <w:t>контроль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за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наличием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сохранностью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местах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эксплуатации</w:t>
      </w:r>
      <w:r w:rsidR="0062023B" w:rsidRPr="0062023B">
        <w:rPr>
          <w:snapToGrid w:val="0"/>
        </w:rPr>
        <w:t>;</w:t>
      </w:r>
    </w:p>
    <w:p w:rsidR="0062023B" w:rsidRPr="0062023B" w:rsidRDefault="00E81188" w:rsidP="0062023B">
      <w:pPr>
        <w:tabs>
          <w:tab w:val="left" w:pos="726"/>
        </w:tabs>
        <w:rPr>
          <w:snapToGrid w:val="0"/>
        </w:rPr>
      </w:pPr>
      <w:r w:rsidRPr="0062023B">
        <w:rPr>
          <w:snapToGrid w:val="0"/>
        </w:rPr>
        <w:t>своевременное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точное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исчисление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износа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основных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средств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правильное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его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отражение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учете</w:t>
      </w:r>
      <w:r w:rsidR="0062023B" w:rsidRPr="0062023B">
        <w:rPr>
          <w:snapToGrid w:val="0"/>
        </w:rPr>
        <w:t>;</w:t>
      </w:r>
    </w:p>
    <w:p w:rsidR="0062023B" w:rsidRPr="0062023B" w:rsidRDefault="00E81188" w:rsidP="0062023B">
      <w:pPr>
        <w:tabs>
          <w:tab w:val="left" w:pos="726"/>
        </w:tabs>
        <w:rPr>
          <w:snapToGrid w:val="0"/>
        </w:rPr>
      </w:pPr>
      <w:r w:rsidRPr="0062023B">
        <w:rPr>
          <w:snapToGrid w:val="0"/>
        </w:rPr>
        <w:t>определение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затрат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по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ремонту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контроль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за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рациональным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использованием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средств,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выделенных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для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этой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цели</w:t>
      </w:r>
      <w:r w:rsidR="0062023B" w:rsidRPr="0062023B">
        <w:rPr>
          <w:snapToGrid w:val="0"/>
        </w:rPr>
        <w:t>;</w:t>
      </w:r>
    </w:p>
    <w:p w:rsidR="0062023B" w:rsidRPr="0062023B" w:rsidRDefault="00E81188" w:rsidP="0062023B">
      <w:pPr>
        <w:tabs>
          <w:tab w:val="left" w:pos="726"/>
        </w:tabs>
        <w:rPr>
          <w:snapToGrid w:val="0"/>
        </w:rPr>
      </w:pPr>
      <w:r w:rsidRPr="0062023B">
        <w:rPr>
          <w:snapToGrid w:val="0"/>
        </w:rPr>
        <w:t>выявление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неиспользуемых,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лишних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объектов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основных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средств</w:t>
      </w:r>
      <w:r w:rsidR="0062023B" w:rsidRPr="0062023B">
        <w:rPr>
          <w:snapToGrid w:val="0"/>
        </w:rPr>
        <w:t>;</w:t>
      </w:r>
    </w:p>
    <w:p w:rsidR="0062023B" w:rsidRPr="0062023B" w:rsidRDefault="00E81188" w:rsidP="0062023B">
      <w:pPr>
        <w:tabs>
          <w:tab w:val="left" w:pos="726"/>
        </w:tabs>
        <w:rPr>
          <w:snapToGrid w:val="0"/>
        </w:rPr>
      </w:pPr>
      <w:r w:rsidRPr="0062023B">
        <w:rPr>
          <w:snapToGrid w:val="0"/>
        </w:rPr>
        <w:t>контроль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за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эффективностью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использования,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нахождение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резервов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повышения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эффективности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работы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основных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средств,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также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использования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производственных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площадей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для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увеличения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выпуска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продукции</w:t>
      </w:r>
      <w:r w:rsidR="0062023B" w:rsidRPr="0062023B">
        <w:rPr>
          <w:snapToGrid w:val="0"/>
        </w:rPr>
        <w:t>;</w:t>
      </w:r>
    </w:p>
    <w:p w:rsidR="0062023B" w:rsidRDefault="00E81188" w:rsidP="0062023B">
      <w:pPr>
        <w:tabs>
          <w:tab w:val="left" w:pos="726"/>
        </w:tabs>
        <w:rPr>
          <w:snapToGrid w:val="0"/>
        </w:rPr>
      </w:pPr>
      <w:r w:rsidRPr="0062023B">
        <w:rPr>
          <w:snapToGrid w:val="0"/>
        </w:rPr>
        <w:t>оперативное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обеспечение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необходимой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информацией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руководства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предприятия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состоянии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основных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средств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путем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автоматизации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учетно-вычислительных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работ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на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базе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средств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вычислительной</w:t>
      </w:r>
      <w:r w:rsidR="0062023B" w:rsidRPr="0062023B">
        <w:rPr>
          <w:snapToGrid w:val="0"/>
        </w:rPr>
        <w:t xml:space="preserve"> </w:t>
      </w:r>
      <w:r w:rsidRPr="0062023B">
        <w:rPr>
          <w:snapToGrid w:val="0"/>
        </w:rPr>
        <w:t>техники</w:t>
      </w:r>
      <w:r w:rsidR="0062023B" w:rsidRPr="0062023B">
        <w:rPr>
          <w:snapToGrid w:val="0"/>
        </w:rPr>
        <w:t>.</w:t>
      </w:r>
    </w:p>
    <w:p w:rsidR="0062023B" w:rsidRPr="0062023B" w:rsidRDefault="0062023B" w:rsidP="0062023B">
      <w:pPr>
        <w:tabs>
          <w:tab w:val="left" w:pos="726"/>
        </w:tabs>
        <w:rPr>
          <w:snapToGrid w:val="0"/>
        </w:rPr>
      </w:pPr>
    </w:p>
    <w:p w:rsidR="00E81188" w:rsidRPr="0062023B" w:rsidRDefault="00E81188" w:rsidP="0062023B">
      <w:pPr>
        <w:pStyle w:val="1"/>
      </w:pPr>
      <w:bookmarkStart w:id="12" w:name="_Toc152499998"/>
      <w:bookmarkStart w:id="13" w:name="_Toc180227467"/>
      <w:bookmarkStart w:id="14" w:name="_Toc285745948"/>
      <w:r w:rsidRPr="0062023B">
        <w:t>2</w:t>
      </w:r>
      <w:r w:rsidR="0062023B" w:rsidRPr="0062023B">
        <w:t xml:space="preserve">. </w:t>
      </w:r>
      <w:r w:rsidRPr="0062023B">
        <w:t>Оценка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переоценка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СБУ</w:t>
      </w:r>
      <w:r w:rsidR="0062023B" w:rsidRPr="0062023B">
        <w:t xml:space="preserve"> </w:t>
      </w:r>
      <w:r w:rsidRPr="0062023B">
        <w:t>6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16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bookmarkEnd w:id="12"/>
      <w:bookmarkEnd w:id="13"/>
      <w:bookmarkEnd w:id="14"/>
    </w:p>
    <w:p w:rsidR="0062023B" w:rsidRDefault="0062023B" w:rsidP="0062023B">
      <w:pPr>
        <w:tabs>
          <w:tab w:val="left" w:pos="726"/>
        </w:tabs>
      </w:pPr>
    </w:p>
    <w:p w:rsidR="0062023B" w:rsidRPr="0062023B" w:rsidRDefault="00E81188" w:rsidP="0062023B">
      <w:pPr>
        <w:tabs>
          <w:tab w:val="left" w:pos="726"/>
        </w:tabs>
      </w:pPr>
      <w:r w:rsidRPr="0062023B">
        <w:t>Проблема</w:t>
      </w:r>
      <w:r w:rsidR="0062023B" w:rsidRPr="0062023B">
        <w:t xml:space="preserve"> </w:t>
      </w:r>
      <w:r w:rsidRPr="0062023B">
        <w:t>оценки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является</w:t>
      </w:r>
      <w:r w:rsidR="0062023B" w:rsidRPr="0062023B">
        <w:t xml:space="preserve"> </w:t>
      </w:r>
      <w:r w:rsidRPr="0062023B">
        <w:t>наиболее</w:t>
      </w:r>
      <w:r w:rsidR="0062023B" w:rsidRPr="0062023B">
        <w:t xml:space="preserve"> </w:t>
      </w:r>
      <w:r w:rsidRPr="0062023B">
        <w:t>важной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казахстанских</w:t>
      </w:r>
      <w:r w:rsidR="0062023B" w:rsidRPr="0062023B">
        <w:t xml:space="preserve"> </w:t>
      </w:r>
      <w:r w:rsidRPr="0062023B">
        <w:t>предприятий</w:t>
      </w:r>
      <w:r w:rsidR="0062023B" w:rsidRPr="0062023B">
        <w:t xml:space="preserve"> </w:t>
      </w:r>
      <w:r w:rsidRPr="0062023B">
        <w:t>при</w:t>
      </w:r>
      <w:r w:rsidR="0062023B" w:rsidRPr="0062023B">
        <w:t xml:space="preserve"> </w:t>
      </w:r>
      <w:r w:rsidRPr="0062023B">
        <w:t>подготовке</w:t>
      </w:r>
      <w:r w:rsidR="0062023B" w:rsidRPr="0062023B">
        <w:t xml:space="preserve"> </w:t>
      </w:r>
      <w:r w:rsidRPr="0062023B">
        <w:t>отчетности,</w:t>
      </w:r>
      <w:r w:rsidR="0062023B" w:rsidRPr="0062023B">
        <w:t xml:space="preserve"> </w:t>
      </w:r>
      <w:r w:rsidRPr="0062023B">
        <w:t>соответствующей</w:t>
      </w:r>
      <w:r w:rsidR="0062023B" w:rsidRPr="0062023B">
        <w:t xml:space="preserve"> </w:t>
      </w:r>
      <w:r w:rsidRPr="0062023B">
        <w:t>международным</w:t>
      </w:r>
      <w:r w:rsidR="0062023B" w:rsidRPr="0062023B">
        <w:t xml:space="preserve"> </w:t>
      </w:r>
      <w:r w:rsidRPr="0062023B">
        <w:t>стандартам</w:t>
      </w:r>
      <w:r w:rsidR="0062023B">
        <w:t xml:space="preserve"> (</w:t>
      </w:r>
      <w:r w:rsidRPr="0062023B">
        <w:t>МСФО</w:t>
      </w:r>
      <w:r w:rsidR="0062023B" w:rsidRPr="0062023B">
        <w:t xml:space="preserve">), </w:t>
      </w:r>
      <w:r w:rsidRPr="0062023B">
        <w:t>что</w:t>
      </w:r>
      <w:r w:rsidR="0062023B" w:rsidRPr="0062023B">
        <w:t xml:space="preserve"> </w:t>
      </w:r>
      <w:r w:rsidRPr="0062023B">
        <w:t>вызвано</w:t>
      </w:r>
      <w:r w:rsidR="0062023B" w:rsidRPr="0062023B">
        <w:t xml:space="preserve"> </w:t>
      </w:r>
      <w:r w:rsidRPr="0062023B">
        <w:t>высокой</w:t>
      </w:r>
      <w:r w:rsidR="0062023B" w:rsidRPr="0062023B">
        <w:t xml:space="preserve"> </w:t>
      </w:r>
      <w:r w:rsidRPr="0062023B">
        <w:t>долей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составе</w:t>
      </w:r>
      <w:r w:rsidR="0062023B" w:rsidRPr="0062023B">
        <w:t xml:space="preserve"> </w:t>
      </w:r>
      <w:r w:rsidRPr="0062023B">
        <w:t>активов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большинства</w:t>
      </w:r>
      <w:r w:rsidR="0062023B" w:rsidRPr="0062023B">
        <w:t xml:space="preserve"> </w:t>
      </w:r>
      <w:r w:rsidRPr="0062023B">
        <w:t>казахстанских</w:t>
      </w:r>
      <w:r w:rsidR="0062023B" w:rsidRPr="0062023B">
        <w:t xml:space="preserve"> </w:t>
      </w:r>
      <w:r w:rsidRPr="0062023B">
        <w:t>предприятий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От</w:t>
      </w:r>
      <w:r w:rsidR="0062023B" w:rsidRPr="0062023B">
        <w:t xml:space="preserve"> </w:t>
      </w:r>
      <w:r w:rsidRPr="0062023B">
        <w:t>правильной</w:t>
      </w:r>
      <w:r w:rsidR="0062023B" w:rsidRPr="0062023B">
        <w:t xml:space="preserve"> </w:t>
      </w:r>
      <w:r w:rsidRPr="0062023B">
        <w:t>оценки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конечном</w:t>
      </w:r>
      <w:r w:rsidR="0062023B" w:rsidRPr="0062023B">
        <w:t xml:space="preserve"> </w:t>
      </w:r>
      <w:r w:rsidRPr="0062023B">
        <w:t>счете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наибольшей</w:t>
      </w:r>
      <w:r w:rsidR="0062023B" w:rsidRPr="0062023B">
        <w:t xml:space="preserve"> </w:t>
      </w:r>
      <w:r w:rsidRPr="0062023B">
        <w:t>степени</w:t>
      </w:r>
      <w:r w:rsidR="0062023B" w:rsidRPr="0062023B">
        <w:t xml:space="preserve"> </w:t>
      </w:r>
      <w:r w:rsidRPr="0062023B">
        <w:t>зависит</w:t>
      </w:r>
      <w:r w:rsidR="0062023B" w:rsidRPr="0062023B">
        <w:t xml:space="preserve"> </w:t>
      </w:r>
      <w:r w:rsidRPr="0062023B">
        <w:t>балансовый</w:t>
      </w:r>
      <w:r w:rsidR="0062023B" w:rsidRPr="0062023B">
        <w:t xml:space="preserve"> </w:t>
      </w:r>
      <w:r w:rsidRPr="0062023B">
        <w:t>отчет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. </w:t>
      </w:r>
      <w:r w:rsidRPr="0062023B">
        <w:t>Для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следует</w:t>
      </w:r>
      <w:r w:rsidR="0062023B" w:rsidRPr="0062023B">
        <w:t xml:space="preserve"> </w:t>
      </w:r>
      <w:r w:rsidRPr="0062023B">
        <w:t>использовать</w:t>
      </w:r>
      <w:r w:rsidR="0062023B" w:rsidRPr="0062023B">
        <w:t xml:space="preserve"> </w:t>
      </w:r>
      <w:r w:rsidRPr="0062023B">
        <w:t>несколько</w:t>
      </w:r>
      <w:r w:rsidR="0062023B" w:rsidRPr="0062023B">
        <w:t xml:space="preserve"> </w:t>
      </w:r>
      <w:r w:rsidRPr="0062023B">
        <w:t>стандартов,</w:t>
      </w:r>
      <w:r w:rsidR="0062023B" w:rsidRPr="0062023B">
        <w:t xml:space="preserve"> </w:t>
      </w:r>
      <w:r w:rsidRPr="0062023B">
        <w:t>главным</w:t>
      </w:r>
      <w:r w:rsidR="0062023B" w:rsidRPr="0062023B">
        <w:t xml:space="preserve"> </w:t>
      </w:r>
      <w:r w:rsidRPr="0062023B">
        <w:t>образом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16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 xml:space="preserve">" </w:t>
      </w:r>
      <w:r w:rsidRPr="0062023B">
        <w:t>от</w:t>
      </w:r>
      <w:r w:rsidR="0062023B" w:rsidRPr="0062023B">
        <w:t xml:space="preserve"> </w:t>
      </w:r>
      <w:r w:rsidRPr="0062023B">
        <w:t>01</w:t>
      </w:r>
      <w:r w:rsidR="0062023B">
        <w:t>.01.19</w:t>
      </w:r>
      <w:r w:rsidRPr="0062023B">
        <w:t>99</w:t>
      </w:r>
      <w:r w:rsidR="0062023B" w:rsidRPr="0062023B">
        <w:t>. [</w:t>
      </w:r>
      <w:r w:rsidRPr="0062023B">
        <w:t>10,</w:t>
      </w:r>
      <w:r w:rsidR="0062023B" w:rsidRPr="0062023B">
        <w:t xml:space="preserve"> </w:t>
      </w:r>
      <w:r w:rsidRPr="0062023B">
        <w:t>с</w:t>
      </w:r>
      <w:r w:rsidR="0062023B">
        <w:t>.2</w:t>
      </w:r>
      <w:r w:rsidRPr="0062023B">
        <w:t>11</w:t>
      </w:r>
      <w:r w:rsidR="0062023B" w:rsidRPr="0062023B">
        <w:t>]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соответствии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СБУ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6</w:t>
      </w:r>
      <w:r w:rsidR="0062023B">
        <w:rPr>
          <w:szCs w:val="25"/>
        </w:rPr>
        <w:t xml:space="preserve"> "</w:t>
      </w:r>
      <w:r w:rsidRPr="0062023B">
        <w:rPr>
          <w:szCs w:val="25"/>
        </w:rPr>
        <w:t>Учет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>
        <w:rPr>
          <w:szCs w:val="25"/>
        </w:rPr>
        <w:t xml:space="preserve">"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момент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признания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материальных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активов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необходимым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условием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является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единый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подход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оценке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Различают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первоначальную,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текущую,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балансовую,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реализации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ликвидационную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Основные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отражаются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бухгалтерском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момент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оприходования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первоначальной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стоимости,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включающей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все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фактически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произведенные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необходимые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затраты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возведению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или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приобретению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СБУ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6</w:t>
      </w:r>
      <w:r w:rsidR="0062023B">
        <w:rPr>
          <w:szCs w:val="25"/>
        </w:rPr>
        <w:t xml:space="preserve"> "</w:t>
      </w:r>
      <w:r w:rsidRPr="0062023B">
        <w:rPr>
          <w:szCs w:val="25"/>
        </w:rPr>
        <w:t>Учет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>
        <w:rPr>
          <w:szCs w:val="25"/>
        </w:rPr>
        <w:t>"</w:t>
      </w:r>
      <w:r w:rsidRPr="0062023B">
        <w:rPr>
          <w:szCs w:val="25"/>
        </w:rPr>
        <w:t>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первоначальная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это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фактически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произведенных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затрат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возведению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или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приобретению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включая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уплаченные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невозмещаемые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налоги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сборы,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также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затраты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доставке,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монтажу,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установке,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пуску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эксплуатацию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любые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другие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расходы,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непосредственно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связанные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приведением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актива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рабочее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состояние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для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его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использования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назначению</w:t>
      </w:r>
      <w:r w:rsidR="0062023B" w:rsidRPr="0062023B">
        <w:rPr>
          <w:szCs w:val="25"/>
        </w:rPr>
        <w:t>. [</w:t>
      </w:r>
      <w:r w:rsidRPr="0062023B">
        <w:rPr>
          <w:szCs w:val="25"/>
        </w:rPr>
        <w:t>7</w:t>
      </w:r>
      <w:r w:rsidR="0062023B" w:rsidRPr="0062023B">
        <w:rPr>
          <w:szCs w:val="25"/>
        </w:rPr>
        <w:t>]</w:t>
      </w:r>
    </w:p>
    <w:p w:rsidR="0062023B" w:rsidRPr="0062023B" w:rsidRDefault="00E81188" w:rsidP="0062023B">
      <w:pPr>
        <w:tabs>
          <w:tab w:val="left" w:pos="726"/>
        </w:tabs>
        <w:rPr>
          <w:b/>
          <w:bCs/>
          <w:i/>
          <w:iCs/>
          <w:szCs w:val="25"/>
        </w:rPr>
      </w:pPr>
      <w:r w:rsidRPr="0062023B">
        <w:rPr>
          <w:b/>
          <w:bCs/>
          <w:i/>
          <w:iCs/>
          <w:szCs w:val="25"/>
        </w:rPr>
        <w:t>В</w:t>
      </w:r>
      <w:r w:rsidR="0062023B" w:rsidRPr="0062023B">
        <w:rPr>
          <w:b/>
          <w:bCs/>
          <w:i/>
          <w:iCs/>
          <w:szCs w:val="25"/>
        </w:rPr>
        <w:t xml:space="preserve"> </w:t>
      </w:r>
      <w:r w:rsidRPr="0062023B">
        <w:rPr>
          <w:b/>
          <w:bCs/>
          <w:i/>
          <w:iCs/>
          <w:szCs w:val="25"/>
        </w:rPr>
        <w:t>первоначальную</w:t>
      </w:r>
      <w:r w:rsidR="0062023B" w:rsidRPr="0062023B">
        <w:rPr>
          <w:b/>
          <w:bCs/>
          <w:i/>
          <w:iCs/>
          <w:szCs w:val="25"/>
        </w:rPr>
        <w:t xml:space="preserve"> </w:t>
      </w:r>
      <w:r w:rsidRPr="0062023B">
        <w:rPr>
          <w:b/>
          <w:bCs/>
          <w:i/>
          <w:iCs/>
          <w:szCs w:val="25"/>
        </w:rPr>
        <w:t>стоимость</w:t>
      </w:r>
      <w:r w:rsidR="0062023B" w:rsidRPr="0062023B">
        <w:rPr>
          <w:b/>
          <w:bCs/>
          <w:i/>
          <w:iCs/>
          <w:szCs w:val="25"/>
        </w:rPr>
        <w:t xml:space="preserve"> </w:t>
      </w:r>
      <w:r w:rsidRPr="0062023B">
        <w:rPr>
          <w:b/>
          <w:bCs/>
          <w:i/>
          <w:iCs/>
          <w:szCs w:val="25"/>
        </w:rPr>
        <w:t>приобретенного</w:t>
      </w:r>
      <w:r w:rsidR="0062023B" w:rsidRPr="0062023B">
        <w:rPr>
          <w:b/>
          <w:bCs/>
          <w:i/>
          <w:iCs/>
          <w:szCs w:val="25"/>
        </w:rPr>
        <w:t xml:space="preserve"> </w:t>
      </w:r>
      <w:r w:rsidRPr="0062023B">
        <w:rPr>
          <w:b/>
          <w:bCs/>
          <w:i/>
          <w:iCs/>
          <w:szCs w:val="25"/>
        </w:rPr>
        <w:t>оборудования</w:t>
      </w:r>
      <w:r w:rsidR="0062023B" w:rsidRPr="0062023B">
        <w:rPr>
          <w:b/>
          <w:bCs/>
          <w:i/>
          <w:iCs/>
          <w:szCs w:val="25"/>
        </w:rPr>
        <w:t xml:space="preserve"> </w:t>
      </w:r>
      <w:r w:rsidRPr="0062023B">
        <w:rPr>
          <w:b/>
          <w:bCs/>
          <w:i/>
          <w:iCs/>
          <w:szCs w:val="25"/>
        </w:rPr>
        <w:t>включаются</w:t>
      </w:r>
      <w:r w:rsidR="0062023B" w:rsidRPr="0062023B">
        <w:rPr>
          <w:b/>
          <w:bCs/>
          <w:i/>
          <w:iCs/>
          <w:szCs w:val="25"/>
        </w:rPr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rPr>
          <w:szCs w:val="25"/>
        </w:rPr>
        <w:t>цена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приобретения,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затраты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перевозку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</w:t>
      </w:r>
      <w:r w:rsidR="0062023B">
        <w:rPr>
          <w:szCs w:val="25"/>
        </w:rPr>
        <w:t>, ч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страхование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время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перевозки</w:t>
      </w:r>
      <w:r w:rsidR="0062023B" w:rsidRPr="0062023B">
        <w:rPr>
          <w:szCs w:val="25"/>
        </w:rPr>
        <w:t>)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монтаж</w:t>
      </w:r>
      <w:r w:rsidR="0062023B" w:rsidRPr="0062023B">
        <w:rPr>
          <w:szCs w:val="25"/>
        </w:rPr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3"/>
        </w:rPr>
      </w:pPr>
      <w:r w:rsidRPr="0062023B">
        <w:rPr>
          <w:szCs w:val="25"/>
        </w:rPr>
        <w:t>проведение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испытаний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целью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проверки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годности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оборудования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эксплуатации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="0062023B">
        <w:rPr>
          <w:szCs w:val="23"/>
        </w:rPr>
        <w:t>т.д.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При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приобретении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оборудования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ТОО</w:t>
      </w:r>
      <w:r w:rsidR="0062023B">
        <w:rPr>
          <w:szCs w:val="25"/>
        </w:rPr>
        <w:t xml:space="preserve"> "</w:t>
      </w:r>
      <w:r w:rsidRPr="0062023B">
        <w:rPr>
          <w:szCs w:val="25"/>
        </w:rPr>
        <w:t>Агат</w:t>
      </w:r>
      <w:r w:rsidR="0062023B">
        <w:rPr>
          <w:szCs w:val="25"/>
        </w:rPr>
        <w:t xml:space="preserve">" </w:t>
      </w:r>
      <w:r w:rsidRPr="0062023B">
        <w:rPr>
          <w:szCs w:val="25"/>
        </w:rPr>
        <w:t>понесло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следующие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затраты</w:t>
      </w:r>
      <w:r w:rsidR="0062023B" w:rsidRPr="0062023B">
        <w:rPr>
          <w:szCs w:val="25"/>
        </w:rPr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Покупная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цена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3300,0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; </w:t>
      </w:r>
      <w:r w:rsidRPr="0062023B">
        <w:rPr>
          <w:szCs w:val="25"/>
        </w:rPr>
        <w:t>транспортировка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места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эксплуатации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26,4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; </w:t>
      </w:r>
      <w:r w:rsidRPr="0062023B">
        <w:rPr>
          <w:szCs w:val="25"/>
        </w:rPr>
        <w:t>оплата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техническим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работникам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установку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наладку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44,0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; </w:t>
      </w:r>
      <w:r w:rsidRPr="0062023B">
        <w:rPr>
          <w:szCs w:val="25"/>
        </w:rPr>
        <w:t>оплата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электрикам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монтаж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электропроводки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для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оборудования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17,6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; </w:t>
      </w:r>
      <w:r w:rsidRPr="0062023B">
        <w:rPr>
          <w:szCs w:val="25"/>
        </w:rPr>
        <w:t>ремонт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стен,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поврежденных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результате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монтажа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электропроводки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11,0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;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запасов,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использованных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для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испытания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6,6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;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контракта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годичное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обслуживание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оборудования-16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>.</w:t>
      </w:r>
    </w:p>
    <w:p w:rsidR="00E81188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rPr>
          <w:szCs w:val="25"/>
        </w:rPr>
        <w:t>Первоначальная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приобретенного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оборудования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составит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3394,6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=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3300,0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+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26,4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+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44,0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+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17,6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+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6,6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Затраты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ремонт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стен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11,0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) </w:t>
      </w:r>
      <w:r w:rsidRPr="0062023B">
        <w:rPr>
          <w:szCs w:val="25"/>
        </w:rPr>
        <w:t>будут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включены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текущие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расходы,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контракта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обслуживание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оборудования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16,0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) -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расходы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будущих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периодов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tabs>
          <w:tab w:val="left" w:pos="726"/>
        </w:tabs>
        <w:rPr>
          <w:b/>
          <w:bCs/>
          <w:i/>
          <w:iCs/>
        </w:rPr>
      </w:pPr>
      <w:r w:rsidRPr="0062023B">
        <w:rPr>
          <w:b/>
          <w:bCs/>
          <w:i/>
          <w:iCs/>
        </w:rPr>
        <w:t>Первоначальная</w:t>
      </w:r>
      <w:r w:rsidR="0062023B" w:rsidRPr="0062023B">
        <w:rPr>
          <w:b/>
          <w:bCs/>
          <w:i/>
          <w:iCs/>
        </w:rPr>
        <w:t xml:space="preserve"> </w:t>
      </w:r>
      <w:r w:rsidRPr="0062023B">
        <w:rPr>
          <w:b/>
          <w:bCs/>
          <w:i/>
          <w:iCs/>
        </w:rPr>
        <w:t>стоимость</w:t>
      </w:r>
      <w:r w:rsidR="0062023B" w:rsidRPr="0062023B">
        <w:rPr>
          <w:b/>
          <w:bCs/>
          <w:i/>
          <w:iCs/>
        </w:rPr>
        <w:t xml:space="preserve"> </w:t>
      </w:r>
      <w:r w:rsidRPr="0062023B">
        <w:rPr>
          <w:b/>
          <w:bCs/>
          <w:i/>
          <w:iCs/>
        </w:rPr>
        <w:t>объектов</w:t>
      </w:r>
      <w:r w:rsidR="0062023B" w:rsidRPr="0062023B">
        <w:rPr>
          <w:b/>
          <w:bCs/>
          <w:i/>
          <w:iCs/>
        </w:rPr>
        <w:t xml:space="preserve"> </w:t>
      </w:r>
      <w:r w:rsidRPr="0062023B">
        <w:rPr>
          <w:b/>
          <w:bCs/>
          <w:i/>
          <w:iCs/>
        </w:rPr>
        <w:t>основных</w:t>
      </w:r>
      <w:r w:rsidR="0062023B" w:rsidRPr="0062023B">
        <w:rPr>
          <w:b/>
          <w:bCs/>
          <w:i/>
          <w:iCs/>
        </w:rPr>
        <w:t xml:space="preserve"> </w:t>
      </w:r>
      <w:r w:rsidRPr="0062023B">
        <w:rPr>
          <w:b/>
          <w:bCs/>
          <w:i/>
          <w:iCs/>
        </w:rPr>
        <w:t>средств</w:t>
      </w:r>
      <w:r w:rsidR="0062023B" w:rsidRPr="0062023B">
        <w:rPr>
          <w:b/>
          <w:bCs/>
          <w:i/>
          <w:iCs/>
        </w:rPr>
        <w:t xml:space="preserve"> </w:t>
      </w:r>
      <w:r w:rsidRPr="0062023B">
        <w:rPr>
          <w:b/>
          <w:bCs/>
          <w:i/>
          <w:iCs/>
        </w:rPr>
        <w:t>определяется</w:t>
      </w:r>
      <w:r w:rsidR="0062023B" w:rsidRPr="0062023B">
        <w:rPr>
          <w:b/>
          <w:bCs/>
          <w:i/>
          <w:iCs/>
        </w:rPr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62023B">
        <w:rPr>
          <w:szCs w:val="26"/>
        </w:rPr>
        <w:t>при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внесении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учредителями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основных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средств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счет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вклада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уставный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капитал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по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согласованной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стоимости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между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учредителями</w:t>
      </w:r>
      <w:r w:rsidR="0062023B" w:rsidRPr="0062023B">
        <w:rPr>
          <w:szCs w:val="26"/>
        </w:rPr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62023B">
        <w:rPr>
          <w:szCs w:val="26"/>
        </w:rPr>
        <w:t>при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изготовлении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основных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средств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самим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субъектом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или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приобретении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за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плату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по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сумме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фактических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затрат</w:t>
      </w:r>
      <w:r w:rsidR="0062023B" w:rsidRPr="0062023B">
        <w:rPr>
          <w:szCs w:val="26"/>
        </w:rPr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62023B">
        <w:rPr>
          <w:szCs w:val="26"/>
        </w:rPr>
        <w:t>при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получении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объектов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от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других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юридических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или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физических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лиц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безвозмездно</w:t>
      </w:r>
      <w:r w:rsidR="0062023B" w:rsidRPr="0062023B">
        <w:rPr>
          <w:szCs w:val="26"/>
        </w:rPr>
        <w:t xml:space="preserve"> - </w:t>
      </w:r>
      <w:r w:rsidRPr="0062023B">
        <w:rPr>
          <w:szCs w:val="26"/>
        </w:rPr>
        <w:t>экспертным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путем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или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по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данным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акта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приема-передачи</w:t>
      </w:r>
      <w:r w:rsidR="0062023B" w:rsidRPr="0062023B">
        <w:rPr>
          <w:szCs w:val="26"/>
        </w:rPr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62023B">
        <w:rPr>
          <w:szCs w:val="26"/>
        </w:rPr>
        <w:t>при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приобретении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объектов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основных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средств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результате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обменной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операции</w:t>
      </w:r>
      <w:r w:rsidR="0062023B" w:rsidRPr="0062023B">
        <w:rPr>
          <w:szCs w:val="26"/>
        </w:rPr>
        <w:t xml:space="preserve"> - </w:t>
      </w:r>
      <w:r w:rsidRPr="0062023B">
        <w:rPr>
          <w:szCs w:val="26"/>
        </w:rPr>
        <w:t>по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текущей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стоимости</w:t>
      </w:r>
      <w:r w:rsidR="0062023B" w:rsidRPr="0062023B">
        <w:rPr>
          <w:szCs w:val="26"/>
        </w:rPr>
        <w:t xml:space="preserve">: </w:t>
      </w:r>
      <w:r w:rsidRPr="0062023B">
        <w:rPr>
          <w:szCs w:val="26"/>
        </w:rPr>
        <w:t>полученных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активов,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которая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равна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текущей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стоимости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переданных,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поправке</w:t>
      </w:r>
      <w:r w:rsidR="0062023B" w:rsidRPr="0062023B">
        <w:rPr>
          <w:szCs w:val="26"/>
        </w:rPr>
        <w:t xml:space="preserve">; </w:t>
      </w:r>
      <w:r w:rsidRPr="0062023B">
        <w:rPr>
          <w:szCs w:val="26"/>
        </w:rPr>
        <w:t>на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сумму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полученных</w:t>
      </w:r>
      <w:r w:rsidR="0062023B">
        <w:rPr>
          <w:szCs w:val="26"/>
        </w:rPr>
        <w:t xml:space="preserve"> (</w:t>
      </w:r>
      <w:r w:rsidRPr="0062023B">
        <w:rPr>
          <w:szCs w:val="26"/>
        </w:rPr>
        <w:t>переданных</w:t>
      </w:r>
      <w:r w:rsidR="0062023B" w:rsidRPr="0062023B">
        <w:rPr>
          <w:szCs w:val="26"/>
        </w:rPr>
        <w:t xml:space="preserve">) </w:t>
      </w:r>
      <w:r w:rsidRPr="0062023B">
        <w:rPr>
          <w:szCs w:val="26"/>
        </w:rPr>
        <w:t>денежных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средств</w:t>
      </w:r>
      <w:r w:rsidR="0062023B" w:rsidRPr="0062023B">
        <w:rPr>
          <w:szCs w:val="26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Согласно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16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 xml:space="preserve">" </w:t>
      </w:r>
      <w:r w:rsidRPr="0062023B">
        <w:t>объект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который</w:t>
      </w:r>
      <w:r w:rsidR="0062023B" w:rsidRPr="0062023B">
        <w:t xml:space="preserve"> </w:t>
      </w:r>
      <w:r w:rsidRPr="0062023B">
        <w:t>может</w:t>
      </w:r>
      <w:r w:rsidR="0062023B" w:rsidRPr="0062023B">
        <w:t xml:space="preserve"> </w:t>
      </w:r>
      <w:r w:rsidRPr="0062023B">
        <w:t>быть</w:t>
      </w:r>
      <w:r w:rsidR="0062023B" w:rsidRPr="0062023B">
        <w:t xml:space="preserve"> </w:t>
      </w:r>
      <w:r w:rsidRPr="0062023B">
        <w:t>признан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качестве</w:t>
      </w:r>
      <w:r w:rsidR="0062023B" w:rsidRPr="0062023B">
        <w:t xml:space="preserve"> </w:t>
      </w:r>
      <w:r w:rsidRPr="0062023B">
        <w:t>актива,</w:t>
      </w:r>
      <w:r w:rsidR="0062023B" w:rsidRPr="0062023B">
        <w:t xml:space="preserve"> </w:t>
      </w:r>
      <w:r w:rsidRPr="0062023B">
        <w:t>должен</w:t>
      </w:r>
      <w:r w:rsidR="0062023B" w:rsidRPr="0062023B">
        <w:t xml:space="preserve"> </w:t>
      </w:r>
      <w:r w:rsidRPr="0062023B">
        <w:t>быть</w:t>
      </w:r>
      <w:r w:rsidR="0062023B" w:rsidRPr="0062023B">
        <w:t xml:space="preserve"> </w:t>
      </w:r>
      <w:r w:rsidRPr="0062023B">
        <w:t>оценен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фактической</w:t>
      </w:r>
      <w:r w:rsidR="0062023B" w:rsidRPr="0062023B">
        <w:t xml:space="preserve"> </w:t>
      </w:r>
      <w:r w:rsidRPr="0062023B">
        <w:t>стоимости</w:t>
      </w:r>
      <w:r w:rsidR="0062023B" w:rsidRPr="0062023B">
        <w:t>. [</w:t>
      </w:r>
      <w:r w:rsidRPr="0062023B">
        <w:t>19,</w:t>
      </w:r>
      <w:r w:rsidR="0062023B" w:rsidRPr="0062023B">
        <w:t xml:space="preserve"> </w:t>
      </w:r>
      <w:r w:rsidRPr="0062023B">
        <w:rPr>
          <w:lang w:val="en-US"/>
        </w:rPr>
        <w:t>c</w:t>
      </w:r>
      <w:r w:rsidR="0062023B">
        <w:t>.7</w:t>
      </w:r>
      <w:r w:rsidR="0062023B" w:rsidRPr="0062023B">
        <w:t>]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Для</w:t>
      </w:r>
      <w:r w:rsidR="0062023B" w:rsidRPr="0062023B">
        <w:t xml:space="preserve"> </w:t>
      </w:r>
      <w:r w:rsidRPr="0062023B">
        <w:t>новоприобретенных</w:t>
      </w:r>
      <w:r w:rsidR="0062023B" w:rsidRPr="0062023B">
        <w:t xml:space="preserve"> </w:t>
      </w:r>
      <w:r w:rsidRPr="0062023B">
        <w:t>ОС</w:t>
      </w:r>
      <w:r w:rsidR="0062023B" w:rsidRPr="0062023B">
        <w:t xml:space="preserve"> </w:t>
      </w:r>
      <w:r w:rsidRPr="0062023B">
        <w:t>первоначальная</w:t>
      </w:r>
      <w:r w:rsidR="0062023B" w:rsidRPr="0062023B">
        <w:t xml:space="preserve"> </w:t>
      </w:r>
      <w:r w:rsidRPr="0062023B">
        <w:t>оценка</w:t>
      </w:r>
      <w:r w:rsidR="0062023B" w:rsidRPr="0062023B">
        <w:t xml:space="preserve"> </w:t>
      </w:r>
      <w:r w:rsidRPr="0062023B">
        <w:t>производится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фактической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. </w:t>
      </w:r>
      <w:r w:rsidRPr="0062023B">
        <w:t>Фактическая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- </w:t>
      </w:r>
      <w:r w:rsidRPr="0062023B">
        <w:t>это</w:t>
      </w:r>
      <w:r w:rsidR="0062023B" w:rsidRPr="0062023B">
        <w:t xml:space="preserve"> </w:t>
      </w:r>
      <w:r w:rsidRPr="0062023B">
        <w:t>сумма</w:t>
      </w:r>
      <w:r w:rsidR="0062023B" w:rsidRPr="0062023B">
        <w:t xml:space="preserve"> </w:t>
      </w:r>
      <w:r w:rsidRPr="0062023B">
        <w:t>уплаченных</w:t>
      </w:r>
      <w:r w:rsidR="0062023B" w:rsidRPr="0062023B">
        <w:t xml:space="preserve"> </w:t>
      </w:r>
      <w:r w:rsidRPr="0062023B">
        <w:t>денежных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эквивалентов</w:t>
      </w:r>
      <w:r w:rsidR="0062023B" w:rsidRPr="0062023B">
        <w:t xml:space="preserve"> </w:t>
      </w:r>
      <w:r w:rsidRPr="0062023B">
        <w:t>денежных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справедливая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другого</w:t>
      </w:r>
      <w:r w:rsidR="0062023B" w:rsidRPr="0062023B">
        <w:t xml:space="preserve"> </w:t>
      </w:r>
      <w:r w:rsidRPr="0062023B">
        <w:t>возмещения,</w:t>
      </w:r>
      <w:r w:rsidR="0062023B" w:rsidRPr="0062023B">
        <w:t xml:space="preserve"> </w:t>
      </w:r>
      <w:r w:rsidRPr="0062023B">
        <w:t>переданного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актива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момент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сооружения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Элементами</w:t>
      </w:r>
      <w:r w:rsidR="0062023B" w:rsidRPr="0062023B">
        <w:t xml:space="preserve"> </w:t>
      </w:r>
      <w:r w:rsidRPr="0062023B">
        <w:t>фактической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 </w:t>
      </w:r>
      <w:r w:rsidRPr="0062023B">
        <w:t>являются</w:t>
      </w:r>
      <w:r w:rsidR="0062023B" w:rsidRPr="0062023B">
        <w:t xml:space="preserve"> </w:t>
      </w:r>
      <w:r w:rsidRPr="0062023B">
        <w:t>покупная</w:t>
      </w:r>
      <w:r w:rsidR="0062023B" w:rsidRPr="0062023B">
        <w:t xml:space="preserve"> </w:t>
      </w:r>
      <w:r w:rsidRPr="0062023B">
        <w:t>цена,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том</w:t>
      </w:r>
      <w:r w:rsidR="0062023B" w:rsidRPr="0062023B">
        <w:t xml:space="preserve"> </w:t>
      </w:r>
      <w:r w:rsidRPr="0062023B">
        <w:t>числе</w:t>
      </w:r>
      <w:r w:rsidR="0062023B" w:rsidRPr="0062023B">
        <w:t xml:space="preserve"> </w:t>
      </w:r>
      <w:r w:rsidRPr="0062023B">
        <w:t>импортные</w:t>
      </w:r>
      <w:r w:rsidR="0062023B" w:rsidRPr="0062023B">
        <w:t xml:space="preserve"> </w:t>
      </w:r>
      <w:r w:rsidRPr="0062023B">
        <w:t>пошлины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невозмещаемые</w:t>
      </w:r>
      <w:r w:rsidR="0062023B" w:rsidRPr="0062023B">
        <w:t xml:space="preserve"> </w:t>
      </w:r>
      <w:r w:rsidRPr="0062023B">
        <w:t>налоги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покупку,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также</w:t>
      </w:r>
      <w:r w:rsidR="0062023B" w:rsidRPr="0062023B">
        <w:t xml:space="preserve"> </w:t>
      </w:r>
      <w:r w:rsidRPr="0062023B">
        <w:t>любые</w:t>
      </w:r>
      <w:r w:rsidR="0062023B" w:rsidRPr="0062023B">
        <w:t xml:space="preserve"> </w:t>
      </w:r>
      <w:r w:rsidRPr="0062023B">
        <w:t>прямые</w:t>
      </w:r>
      <w:r w:rsidR="0062023B" w:rsidRPr="0062023B">
        <w:t xml:space="preserve"> </w:t>
      </w:r>
      <w:r w:rsidRPr="0062023B">
        <w:t>затраты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приведению</w:t>
      </w:r>
      <w:r w:rsidR="0062023B" w:rsidRPr="0062023B">
        <w:t xml:space="preserve"> </w:t>
      </w:r>
      <w:r w:rsidRPr="0062023B">
        <w:t>актива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рабочее</w:t>
      </w:r>
      <w:r w:rsidR="0062023B" w:rsidRPr="0062023B">
        <w:t xml:space="preserve"> </w:t>
      </w:r>
      <w:r w:rsidRPr="0062023B">
        <w:t>состояние,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том</w:t>
      </w:r>
      <w:r w:rsidR="0062023B" w:rsidRPr="0062023B">
        <w:t xml:space="preserve"> </w:t>
      </w:r>
      <w:r w:rsidRPr="0062023B">
        <w:t>числе</w:t>
      </w:r>
      <w:r w:rsidR="0062023B" w:rsidRPr="0062023B">
        <w:t>:</w:t>
      </w:r>
    </w:p>
    <w:p w:rsidR="0062023B" w:rsidRPr="0062023B" w:rsidRDefault="00E81188" w:rsidP="0062023B">
      <w:pPr>
        <w:numPr>
          <w:ilvl w:val="0"/>
          <w:numId w:val="25"/>
        </w:numPr>
        <w:shd w:val="clear" w:color="auto" w:fill="FFFFFF"/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затраты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подготовку</w:t>
      </w:r>
      <w:r w:rsidR="0062023B" w:rsidRPr="0062023B">
        <w:t xml:space="preserve"> </w:t>
      </w:r>
      <w:r w:rsidRPr="0062023B">
        <w:t>площадки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5"/>
        </w:numPr>
        <w:shd w:val="clear" w:color="auto" w:fill="FFFFFF"/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первичные</w:t>
      </w:r>
      <w:r w:rsidR="0062023B" w:rsidRPr="0062023B">
        <w:t xml:space="preserve"> </w:t>
      </w:r>
      <w:r w:rsidRPr="0062023B">
        <w:t>затраты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доставку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разгрузку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5"/>
        </w:numPr>
        <w:shd w:val="clear" w:color="auto" w:fill="FFFFFF"/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затраты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установку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5"/>
        </w:numPr>
        <w:shd w:val="clear" w:color="auto" w:fill="FFFFFF"/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стоимость</w:t>
      </w:r>
      <w:r w:rsidR="0062023B" w:rsidRPr="0062023B">
        <w:t xml:space="preserve"> </w:t>
      </w:r>
      <w:r w:rsidRPr="0062023B">
        <w:t>профессиональных</w:t>
      </w:r>
      <w:r w:rsidR="0062023B" w:rsidRPr="0062023B">
        <w:t xml:space="preserve"> </w:t>
      </w:r>
      <w:r w:rsidRPr="0062023B">
        <w:t>услуг,</w:t>
      </w:r>
      <w:r w:rsidR="0062023B" w:rsidRPr="0062023B">
        <w:t xml:space="preserve"> </w:t>
      </w:r>
      <w:r w:rsidRPr="0062023B">
        <w:t>таких,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работа</w:t>
      </w:r>
      <w:r w:rsidR="0062023B" w:rsidRPr="0062023B">
        <w:t xml:space="preserve"> </w:t>
      </w:r>
      <w:r w:rsidRPr="0062023B">
        <w:t>архитекторов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инженеров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5"/>
        </w:numPr>
        <w:shd w:val="clear" w:color="auto" w:fill="FFFFFF"/>
        <w:tabs>
          <w:tab w:val="clear" w:pos="1429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предполагаемая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демонтажа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удаления</w:t>
      </w:r>
      <w:r w:rsidR="0062023B" w:rsidRPr="0062023B">
        <w:t xml:space="preserve"> </w:t>
      </w:r>
      <w:r w:rsidRPr="0062023B">
        <w:t>актива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восстановления</w:t>
      </w:r>
      <w:r w:rsidR="0062023B" w:rsidRPr="0062023B">
        <w:t xml:space="preserve"> </w:t>
      </w:r>
      <w:r w:rsidRPr="0062023B">
        <w:t>площадки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той</w:t>
      </w:r>
      <w:r w:rsidR="0062023B" w:rsidRPr="0062023B">
        <w:t xml:space="preserve"> </w:t>
      </w:r>
      <w:r w:rsidRPr="0062023B">
        <w:t>степени,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которой</w:t>
      </w:r>
      <w:r w:rsidR="0062023B" w:rsidRPr="0062023B">
        <w:t xml:space="preserve"> </w:t>
      </w:r>
      <w:r w:rsidRPr="0062023B">
        <w:t>она</w:t>
      </w:r>
      <w:r w:rsidR="0062023B" w:rsidRPr="0062023B">
        <w:t xml:space="preserve"> </w:t>
      </w:r>
      <w:r w:rsidRPr="0062023B">
        <w:t>признается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качестве</w:t>
      </w:r>
      <w:r w:rsidR="0062023B" w:rsidRPr="0062023B">
        <w:t xml:space="preserve"> </w:t>
      </w:r>
      <w:r w:rsidRPr="0062023B">
        <w:t>резерва</w:t>
      </w:r>
      <w:r w:rsidR="0062023B" w:rsidRPr="0062023B">
        <w:t xml:space="preserve"> </w:t>
      </w:r>
      <w:r w:rsidRPr="0062023B">
        <w:t>согласно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37</w:t>
      </w:r>
      <w:r w:rsidR="0062023B">
        <w:t xml:space="preserve"> "</w:t>
      </w:r>
      <w:r w:rsidRPr="0062023B">
        <w:rPr>
          <w:szCs w:val="26"/>
        </w:rPr>
        <w:t>Оценочные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обязательства,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условные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обязательства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условные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активы</w:t>
      </w:r>
      <w:r w:rsidR="0062023B">
        <w:t>"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62023B">
        <w:rPr>
          <w:szCs w:val="26"/>
        </w:rPr>
        <w:t>По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МСФО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37</w:t>
      </w:r>
      <w:r w:rsidR="0062023B">
        <w:rPr>
          <w:szCs w:val="26"/>
        </w:rPr>
        <w:t xml:space="preserve"> "</w:t>
      </w:r>
      <w:r w:rsidRPr="0062023B">
        <w:rPr>
          <w:szCs w:val="26"/>
        </w:rPr>
        <w:t>Оценочные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обязательства,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условные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обязательства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условные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активы</w:t>
      </w:r>
      <w:r w:rsidR="0062023B">
        <w:rPr>
          <w:szCs w:val="26"/>
        </w:rPr>
        <w:t xml:space="preserve">" </w:t>
      </w:r>
      <w:r w:rsidRPr="0062023B">
        <w:rPr>
          <w:szCs w:val="26"/>
        </w:rPr>
        <w:t>фактические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расходы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на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приобретение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основных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средств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включают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покупную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стоимость,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том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числе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импортные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пошлины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невозмещаемые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налоги,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прямые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затраты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по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приведению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актива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рабочее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состояние</w:t>
      </w:r>
      <w:r w:rsidR="0062023B" w:rsidRPr="0062023B">
        <w:rPr>
          <w:szCs w:val="26"/>
        </w:rPr>
        <w:t xml:space="preserve">. </w:t>
      </w:r>
      <w:r w:rsidRPr="0062023B">
        <w:rPr>
          <w:szCs w:val="26"/>
        </w:rPr>
        <w:t>Торговые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скидки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вычитаются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при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определении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покупной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цены</w:t>
      </w:r>
      <w:r w:rsidR="0062023B" w:rsidRPr="0062023B">
        <w:rPr>
          <w:szCs w:val="26"/>
        </w:rPr>
        <w:t>. [</w:t>
      </w:r>
      <w:r w:rsidRPr="0062023B">
        <w:rPr>
          <w:szCs w:val="26"/>
        </w:rPr>
        <w:t>10,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</w:t>
      </w:r>
      <w:r w:rsidR="0062023B">
        <w:rPr>
          <w:szCs w:val="26"/>
        </w:rPr>
        <w:t>.2</w:t>
      </w:r>
      <w:r w:rsidRPr="0062023B">
        <w:rPr>
          <w:szCs w:val="26"/>
        </w:rPr>
        <w:t>10</w:t>
      </w:r>
      <w:r w:rsidR="0062023B" w:rsidRPr="0062023B">
        <w:rPr>
          <w:szCs w:val="26"/>
        </w:rPr>
        <w:t>]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Последующие</w:t>
      </w:r>
      <w:r w:rsidR="0062023B" w:rsidRPr="0062023B">
        <w:t xml:space="preserve"> </w:t>
      </w:r>
      <w:r w:rsidRPr="0062023B">
        <w:t>затраты,</w:t>
      </w:r>
      <w:r w:rsidR="0062023B" w:rsidRPr="0062023B">
        <w:t xml:space="preserve"> </w:t>
      </w:r>
      <w:r w:rsidRPr="0062023B">
        <w:t>относящиеся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объекту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который</w:t>
      </w:r>
      <w:r w:rsidR="0062023B" w:rsidRPr="0062023B">
        <w:t xml:space="preserve"> </w:t>
      </w:r>
      <w:r w:rsidRPr="0062023B">
        <w:t>уже</w:t>
      </w:r>
      <w:r w:rsidR="0062023B" w:rsidRPr="0062023B">
        <w:t xml:space="preserve"> </w:t>
      </w:r>
      <w:r w:rsidRPr="0062023B">
        <w:t>признан,</w:t>
      </w:r>
      <w:r w:rsidR="0062023B" w:rsidRPr="0062023B">
        <w:t xml:space="preserve"> </w:t>
      </w:r>
      <w:r w:rsidRPr="0062023B">
        <w:t>должны</w:t>
      </w:r>
      <w:r w:rsidR="0062023B" w:rsidRPr="0062023B">
        <w:t xml:space="preserve"> </w:t>
      </w:r>
      <w:r w:rsidRPr="0062023B">
        <w:t>увеличивать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балансовую</w:t>
      </w:r>
      <w:r w:rsidR="0062023B" w:rsidRPr="0062023B">
        <w:t xml:space="preserve"> </w:t>
      </w:r>
      <w:r w:rsidRPr="0062023B">
        <w:t>стоимость,</w:t>
      </w:r>
      <w:r w:rsidR="0062023B" w:rsidRPr="0062023B">
        <w:t xml:space="preserve"> </w:t>
      </w:r>
      <w:r w:rsidRPr="0062023B">
        <w:t>если</w:t>
      </w:r>
      <w:r w:rsidR="0062023B" w:rsidRPr="0062023B">
        <w:t xml:space="preserve"> </w:t>
      </w:r>
      <w:r w:rsidRPr="0062023B">
        <w:t>организация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большой</w:t>
      </w:r>
      <w:r w:rsidR="0062023B" w:rsidRPr="0062023B">
        <w:t xml:space="preserve"> </w:t>
      </w:r>
      <w:r w:rsidRPr="0062023B">
        <w:t>долей</w:t>
      </w:r>
      <w:r w:rsidR="0062023B" w:rsidRPr="0062023B">
        <w:t xml:space="preserve"> </w:t>
      </w:r>
      <w:r w:rsidRPr="0062023B">
        <w:t>вероятности</w:t>
      </w:r>
      <w:r w:rsidR="0062023B" w:rsidRPr="0062023B">
        <w:t xml:space="preserve"> </w:t>
      </w:r>
      <w:r w:rsidRPr="0062023B">
        <w:t>получит</w:t>
      </w:r>
      <w:r w:rsidR="0062023B" w:rsidRPr="0062023B">
        <w:t xml:space="preserve"> </w:t>
      </w:r>
      <w:r w:rsidRPr="0062023B">
        <w:t>будущие</w:t>
      </w:r>
      <w:r w:rsidR="0062023B" w:rsidRPr="0062023B">
        <w:t xml:space="preserve"> </w:t>
      </w:r>
      <w:r w:rsidRPr="0062023B">
        <w:t>экономические</w:t>
      </w:r>
      <w:r w:rsidR="0062023B" w:rsidRPr="0062023B">
        <w:t xml:space="preserve"> </w:t>
      </w:r>
      <w:r w:rsidRPr="0062023B">
        <w:t>выгоды,</w:t>
      </w:r>
      <w:r w:rsidR="0062023B" w:rsidRPr="0062023B">
        <w:t xml:space="preserve"> </w:t>
      </w:r>
      <w:r w:rsidRPr="0062023B">
        <w:t>превышающие</w:t>
      </w:r>
      <w:r w:rsidR="0062023B" w:rsidRPr="0062023B">
        <w:t xml:space="preserve"> </w:t>
      </w:r>
      <w:r w:rsidRPr="0062023B">
        <w:t>первоначально</w:t>
      </w:r>
      <w:r w:rsidR="0062023B" w:rsidRPr="0062023B">
        <w:t xml:space="preserve"> </w:t>
      </w:r>
      <w:r w:rsidRPr="0062023B">
        <w:t>исчисленные</w:t>
      </w:r>
      <w:r w:rsidR="0062023B" w:rsidRPr="0062023B">
        <w:t xml:space="preserve"> </w:t>
      </w:r>
      <w:r w:rsidRPr="0062023B">
        <w:t>нормативные</w:t>
      </w:r>
      <w:r w:rsidR="0062023B" w:rsidRPr="0062023B">
        <w:t xml:space="preserve"> </w:t>
      </w:r>
      <w:r w:rsidRPr="0062023B">
        <w:t>показатели</w:t>
      </w:r>
      <w:r w:rsidR="0062023B" w:rsidRPr="0062023B">
        <w:t xml:space="preserve"> </w:t>
      </w:r>
      <w:r w:rsidRPr="0062023B">
        <w:t>существующего</w:t>
      </w:r>
      <w:r w:rsidR="0062023B" w:rsidRPr="0062023B">
        <w:t xml:space="preserve"> </w:t>
      </w:r>
      <w:r w:rsidRPr="0062023B">
        <w:t>актива</w:t>
      </w:r>
      <w:r w:rsidR="0062023B" w:rsidRPr="0062023B">
        <w:t xml:space="preserve">. </w:t>
      </w:r>
      <w:r w:rsidRPr="0062023B">
        <w:t>Все</w:t>
      </w:r>
      <w:r w:rsidR="0062023B" w:rsidRPr="0062023B">
        <w:t xml:space="preserve"> </w:t>
      </w:r>
      <w:r w:rsidRPr="0062023B">
        <w:t>последующие</w:t>
      </w:r>
      <w:r w:rsidR="0062023B" w:rsidRPr="0062023B">
        <w:t xml:space="preserve"> </w:t>
      </w:r>
      <w:r w:rsidRPr="0062023B">
        <w:t>затраты</w:t>
      </w:r>
      <w:r w:rsidR="0062023B" w:rsidRPr="0062023B">
        <w:t xml:space="preserve"> </w:t>
      </w:r>
      <w:r w:rsidRPr="0062023B">
        <w:t>должны</w:t>
      </w:r>
      <w:r w:rsidR="0062023B" w:rsidRPr="0062023B">
        <w:t xml:space="preserve"> </w:t>
      </w:r>
      <w:r w:rsidRPr="0062023B">
        <w:t>быть</w:t>
      </w:r>
      <w:r w:rsidR="0062023B" w:rsidRPr="0062023B">
        <w:t xml:space="preserve"> </w:t>
      </w:r>
      <w:r w:rsidRPr="0062023B">
        <w:t>признаны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расходы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период,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котором</w:t>
      </w:r>
      <w:r w:rsidR="0062023B" w:rsidRPr="0062023B">
        <w:t xml:space="preserve"> </w:t>
      </w:r>
      <w:r w:rsidRPr="0062023B">
        <w:t>они</w:t>
      </w:r>
      <w:r w:rsidR="0062023B" w:rsidRPr="0062023B">
        <w:t xml:space="preserve"> </w:t>
      </w:r>
      <w:r w:rsidRPr="0062023B">
        <w:t>были</w:t>
      </w:r>
      <w:r w:rsidR="0062023B" w:rsidRPr="0062023B">
        <w:t xml:space="preserve"> </w:t>
      </w:r>
      <w:r w:rsidRPr="0062023B">
        <w:t>понесены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Примерами</w:t>
      </w:r>
      <w:r w:rsidR="0062023B" w:rsidRPr="0062023B">
        <w:t xml:space="preserve"> </w:t>
      </w:r>
      <w:r w:rsidRPr="0062023B">
        <w:t>улучшений,</w:t>
      </w:r>
      <w:r w:rsidR="0062023B" w:rsidRPr="0062023B">
        <w:t xml:space="preserve"> </w:t>
      </w:r>
      <w:r w:rsidRPr="0062023B">
        <w:t>увеличивающих</w:t>
      </w:r>
      <w:r w:rsidR="0062023B" w:rsidRPr="0062023B">
        <w:t xml:space="preserve"> </w:t>
      </w:r>
      <w:r w:rsidRPr="0062023B">
        <w:t>балансовую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основного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могут</w:t>
      </w:r>
      <w:r w:rsidR="0062023B" w:rsidRPr="0062023B">
        <w:t xml:space="preserve"> </w:t>
      </w:r>
      <w:r w:rsidRPr="0062023B">
        <w:t>служить</w:t>
      </w:r>
      <w:r w:rsidR="0062023B" w:rsidRPr="0062023B"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модификация</w:t>
      </w:r>
      <w:r w:rsidR="0062023B" w:rsidRPr="0062023B">
        <w:t xml:space="preserve"> </w:t>
      </w:r>
      <w:r w:rsidRPr="0062023B">
        <w:t>объекта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увеличивающая</w:t>
      </w:r>
      <w:r w:rsidR="0062023B" w:rsidRPr="0062023B">
        <w:t xml:space="preserve"> </w:t>
      </w:r>
      <w:r w:rsidRPr="0062023B">
        <w:t>срок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полезной</w:t>
      </w:r>
      <w:r w:rsidR="0062023B" w:rsidRPr="0062023B">
        <w:t xml:space="preserve"> </w:t>
      </w:r>
      <w:r w:rsidRPr="0062023B">
        <w:t>службы,</w:t>
      </w:r>
      <w:r w:rsidR="0062023B" w:rsidRPr="0062023B">
        <w:t xml:space="preserve"> </w:t>
      </w:r>
      <w:r w:rsidRPr="0062023B">
        <w:t>включая</w:t>
      </w:r>
      <w:r w:rsidR="0062023B" w:rsidRPr="0062023B">
        <w:t xml:space="preserve"> </w:t>
      </w:r>
      <w:r w:rsidRPr="0062023B">
        <w:t>повышение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мощности</w:t>
      </w:r>
      <w:r w:rsidR="0062023B" w:rsidRPr="0062023B"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усовершенствование</w:t>
      </w:r>
      <w:r w:rsidR="0062023B" w:rsidRPr="0062023B">
        <w:t xml:space="preserve"> </w:t>
      </w:r>
      <w:r w:rsidRPr="0062023B">
        <w:t>деталей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узлов</w:t>
      </w:r>
      <w:r w:rsidR="0062023B" w:rsidRPr="0062023B">
        <w:t xml:space="preserve"> </w:t>
      </w:r>
      <w:r w:rsidRPr="0062023B">
        <w:t>машин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достижения</w:t>
      </w:r>
      <w:r w:rsidR="0062023B" w:rsidRPr="0062023B">
        <w:t xml:space="preserve"> </w:t>
      </w:r>
      <w:r w:rsidRPr="0062023B">
        <w:t>значительного</w:t>
      </w:r>
      <w:r w:rsidR="0062023B" w:rsidRPr="0062023B">
        <w:t xml:space="preserve"> </w:t>
      </w:r>
      <w:r w:rsidRPr="0062023B">
        <w:t>улучшения</w:t>
      </w:r>
      <w:r w:rsidR="0062023B" w:rsidRPr="0062023B">
        <w:t xml:space="preserve"> </w:t>
      </w:r>
      <w:r w:rsidRPr="0062023B">
        <w:t>качества</w:t>
      </w:r>
      <w:r w:rsidR="0062023B" w:rsidRPr="0062023B">
        <w:t xml:space="preserve"> </w:t>
      </w:r>
      <w:r w:rsidRPr="0062023B">
        <w:t>выпускаемой</w:t>
      </w:r>
      <w:r w:rsidR="0062023B" w:rsidRPr="0062023B">
        <w:t xml:space="preserve"> </w:t>
      </w:r>
      <w:r w:rsidRPr="0062023B">
        <w:t>продукции</w:t>
      </w:r>
      <w:r w:rsidR="0062023B" w:rsidRPr="0062023B"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внедрение</w:t>
      </w:r>
      <w:r w:rsidR="0062023B" w:rsidRPr="0062023B">
        <w:t xml:space="preserve"> </w:t>
      </w:r>
      <w:r w:rsidRPr="0062023B">
        <w:t>новых</w:t>
      </w:r>
      <w:r w:rsidR="0062023B" w:rsidRPr="0062023B">
        <w:t xml:space="preserve"> </w:t>
      </w:r>
      <w:r w:rsidRPr="0062023B">
        <w:t>производственных</w:t>
      </w:r>
      <w:r w:rsidR="0062023B" w:rsidRPr="0062023B">
        <w:t xml:space="preserve"> </w:t>
      </w:r>
      <w:r w:rsidRPr="0062023B">
        <w:t>процессов,</w:t>
      </w:r>
      <w:r w:rsidR="0062023B" w:rsidRPr="0062023B">
        <w:t xml:space="preserve"> </w:t>
      </w:r>
      <w:r w:rsidRPr="0062023B">
        <w:t>обеспечивающих</w:t>
      </w:r>
      <w:r w:rsidR="0062023B" w:rsidRPr="0062023B">
        <w:t xml:space="preserve"> </w:t>
      </w:r>
      <w:r w:rsidRPr="0062023B">
        <w:t>значительное</w:t>
      </w:r>
      <w:r w:rsidR="0062023B" w:rsidRPr="0062023B">
        <w:t xml:space="preserve"> </w:t>
      </w:r>
      <w:r w:rsidRPr="0062023B">
        <w:t>сокращение</w:t>
      </w:r>
      <w:r w:rsidR="0062023B" w:rsidRPr="0062023B">
        <w:t xml:space="preserve"> </w:t>
      </w:r>
      <w:r w:rsidRPr="0062023B">
        <w:t>ранее</w:t>
      </w:r>
      <w:r w:rsidR="0062023B" w:rsidRPr="0062023B">
        <w:t xml:space="preserve"> </w:t>
      </w:r>
      <w:r w:rsidRPr="0062023B">
        <w:t>рассчитанных</w:t>
      </w:r>
      <w:r w:rsidR="0062023B" w:rsidRPr="0062023B">
        <w:t xml:space="preserve"> </w:t>
      </w:r>
      <w:r w:rsidRPr="0062023B">
        <w:t>производственных</w:t>
      </w:r>
      <w:r w:rsidR="0062023B" w:rsidRPr="0062023B">
        <w:t xml:space="preserve"> </w:t>
      </w:r>
      <w:r w:rsidRPr="0062023B">
        <w:t>затрат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6"/>
        </w:rPr>
        <w:t>Изменение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первоначальной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стоимости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допускается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только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случаях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осуществления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дополнительных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капитальных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вложений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при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переоборудовании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объектов</w:t>
      </w:r>
      <w:r w:rsidR="0062023B">
        <w:rPr>
          <w:szCs w:val="26"/>
        </w:rPr>
        <w:t xml:space="preserve"> (</w:t>
      </w:r>
      <w:r w:rsidRPr="0062023B">
        <w:rPr>
          <w:szCs w:val="26"/>
        </w:rPr>
        <w:t>расширение,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достройка,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дооборудование,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модернизация,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реконструкция</w:t>
      </w:r>
      <w:r w:rsidR="0062023B" w:rsidRPr="0062023B">
        <w:rPr>
          <w:szCs w:val="26"/>
        </w:rPr>
        <w:t xml:space="preserve">) </w:t>
      </w:r>
      <w:r w:rsidRPr="0062023B">
        <w:rPr>
          <w:szCs w:val="26"/>
        </w:rPr>
        <w:t>или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частичной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ликвидации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и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демонтажа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объектов,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влияющих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на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состояние</w:t>
      </w:r>
      <w:r w:rsidR="0062023B" w:rsidRPr="0062023B">
        <w:rPr>
          <w:szCs w:val="26"/>
        </w:rPr>
        <w:t xml:space="preserve"> </w:t>
      </w:r>
      <w:r w:rsidRPr="0062023B">
        <w:rPr>
          <w:szCs w:val="26"/>
        </w:rPr>
        <w:t>основных</w:t>
      </w:r>
      <w:r w:rsidR="0062023B" w:rsidRPr="0062023B">
        <w:rPr>
          <w:szCs w:val="26"/>
        </w:rPr>
        <w:t xml:space="preserve"> </w:t>
      </w:r>
      <w:r w:rsidRPr="0062023B">
        <w:rPr>
          <w:szCs w:val="25"/>
        </w:rPr>
        <w:t>средств,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что,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свою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очередь,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увеличивает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или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сокращает,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срок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полезной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службы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Последующие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капитальные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вложения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средства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модернизация,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реконструкция,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техническое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перевооружение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капитальный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ремонт</w:t>
      </w:r>
      <w:r w:rsidR="0062023B" w:rsidRPr="0062023B">
        <w:rPr>
          <w:szCs w:val="25"/>
        </w:rPr>
        <w:t xml:space="preserve">) </w:t>
      </w:r>
      <w:r w:rsidRPr="0062023B">
        <w:rPr>
          <w:szCs w:val="25"/>
        </w:rPr>
        <w:t>увеличивают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первоначальную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условии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увеличения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будущей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экономической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выгоды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использования,</w:t>
      </w:r>
      <w:r w:rsidR="0062023B" w:rsidRPr="0062023B">
        <w:rPr>
          <w:szCs w:val="25"/>
        </w:rPr>
        <w:t xml:space="preserve"> </w:t>
      </w:r>
      <w:r w:rsidR="0062023B">
        <w:rPr>
          <w:szCs w:val="25"/>
        </w:rPr>
        <w:t>т.е.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случае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улучшения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состояния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объекта,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повышающего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его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первоначально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оцененные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нормативные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показатели</w:t>
      </w:r>
      <w:r w:rsidR="0062023B" w:rsidRPr="0062023B">
        <w:rPr>
          <w:szCs w:val="25"/>
        </w:rPr>
        <w:t xml:space="preserve">: </w:t>
      </w:r>
      <w:r w:rsidRPr="0062023B">
        <w:rPr>
          <w:szCs w:val="25"/>
        </w:rPr>
        <w:t>срок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службы,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производственную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мощность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Все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другие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последующие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затраты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признаются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расходы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периода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Текущая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это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действующим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ценам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определенную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дату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Однородные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введенные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эксплуатацию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разное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время,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отражают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различный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уровень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затрат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производство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Поэтому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периодически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возникает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необходимость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оценивать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текущей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стоимости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соответствии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стандартом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бухгалтерского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6</w:t>
      </w:r>
      <w:r w:rsidR="0062023B">
        <w:rPr>
          <w:szCs w:val="25"/>
        </w:rPr>
        <w:t xml:space="preserve"> "</w:t>
      </w:r>
      <w:r w:rsidRPr="0062023B">
        <w:rPr>
          <w:szCs w:val="25"/>
        </w:rPr>
        <w:t>Учет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>
        <w:rPr>
          <w:szCs w:val="25"/>
        </w:rPr>
        <w:t xml:space="preserve">"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письмом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Департамента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методологии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бухгалтерского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аудита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26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марта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1998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года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№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13-2-2/723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целях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приведения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первоначальной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соответствии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действующими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ценами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определенную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дату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производится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переоценка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объектов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результате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отражаются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отчетности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текущей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стоимости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Балансовая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это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первоначальная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или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текущая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вычетом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суммы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накопленной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амортизации,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которой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актив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отражается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отчетности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Эта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еще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перенесенная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произведенную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продукцию,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выполненные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работы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услуги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или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текущие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расходы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Величина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этой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снижается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мере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увеличения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времени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нахождения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эксплуатации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бухгалтерском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сумма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переоценки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увеличивает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непосредственно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первоначальную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>.</w:t>
      </w:r>
    </w:p>
    <w:p w:rsid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Вопросы</w:t>
      </w:r>
      <w:r w:rsidR="0062023B" w:rsidRPr="0062023B">
        <w:t xml:space="preserve"> </w:t>
      </w:r>
      <w:r w:rsidRPr="0062023B">
        <w:t>переоценки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также</w:t>
      </w:r>
      <w:r w:rsidR="0062023B" w:rsidRPr="0062023B">
        <w:t xml:space="preserve"> </w:t>
      </w:r>
      <w:r w:rsidRPr="0062023B">
        <w:t>широко</w:t>
      </w:r>
      <w:r w:rsidR="0062023B" w:rsidRPr="0062023B">
        <w:t xml:space="preserve"> </w:t>
      </w:r>
      <w:r w:rsidRPr="0062023B">
        <w:t>освещаются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16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r w:rsidR="0062023B" w:rsidRPr="0062023B">
        <w:t xml:space="preserve">. </w:t>
      </w:r>
      <w:r w:rsidRPr="0062023B">
        <w:t>Согласно</w:t>
      </w:r>
      <w:r w:rsidR="0062023B" w:rsidRPr="0062023B">
        <w:t xml:space="preserve"> </w:t>
      </w:r>
      <w:r w:rsidRPr="0062023B">
        <w:t>одному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подходов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16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должны</w:t>
      </w:r>
      <w:r w:rsidR="0062023B" w:rsidRPr="0062023B">
        <w:t xml:space="preserve"> </w:t>
      </w:r>
      <w:r w:rsidRPr="0062023B">
        <w:t>оцениваться</w:t>
      </w:r>
      <w:r w:rsidR="0062023B" w:rsidRPr="0062023B">
        <w:t xml:space="preserve"> </w:t>
      </w:r>
      <w:r w:rsidRPr="0062023B">
        <w:t>исходя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исторической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: </w:t>
      </w:r>
      <w:r w:rsidRPr="0062023B">
        <w:t>после</w:t>
      </w:r>
      <w:r w:rsidR="0062023B" w:rsidRPr="0062023B">
        <w:t xml:space="preserve"> </w:t>
      </w:r>
      <w:r w:rsidRPr="0062023B">
        <w:t>первоначального</w:t>
      </w:r>
      <w:r w:rsidR="0062023B" w:rsidRPr="0062023B">
        <w:t xml:space="preserve"> </w:t>
      </w:r>
      <w:r w:rsidRPr="0062023B">
        <w:t>признания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качестве</w:t>
      </w:r>
      <w:r w:rsidR="0062023B" w:rsidRPr="0062023B">
        <w:t xml:space="preserve"> </w:t>
      </w:r>
      <w:r w:rsidRPr="0062023B">
        <w:t>актива</w:t>
      </w:r>
      <w:r w:rsidR="0062023B" w:rsidRPr="0062023B">
        <w:t xml:space="preserve"> </w:t>
      </w:r>
      <w:r w:rsidRPr="0062023B">
        <w:t>объект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должен</w:t>
      </w:r>
      <w:r w:rsidR="0062023B" w:rsidRPr="0062023B">
        <w:t xml:space="preserve"> </w:t>
      </w:r>
      <w:r w:rsidRPr="0062023B">
        <w:t>учитываться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первоначальной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вычетом</w:t>
      </w:r>
      <w:r w:rsidR="0062023B" w:rsidRPr="0062023B">
        <w:t xml:space="preserve"> </w:t>
      </w:r>
      <w:r w:rsidRPr="0062023B">
        <w:t>накопленной</w:t>
      </w:r>
      <w:r w:rsidR="0062023B" w:rsidRPr="0062023B">
        <w:t xml:space="preserve"> </w:t>
      </w:r>
      <w:r w:rsidRPr="0062023B">
        <w:t>амортизации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накопленных</w:t>
      </w:r>
      <w:r w:rsidR="0062023B" w:rsidRPr="0062023B">
        <w:t xml:space="preserve"> </w:t>
      </w:r>
      <w:r w:rsidRPr="0062023B">
        <w:t>убытков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обесценения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со</w:t>
      </w:r>
      <w:r w:rsidR="0062023B" w:rsidRPr="0062023B">
        <w:t xml:space="preserve"> </w:t>
      </w:r>
      <w:r w:rsidRPr="0062023B">
        <w:t>вторым</w:t>
      </w:r>
      <w:r w:rsidR="0062023B" w:rsidRPr="0062023B">
        <w:t xml:space="preserve"> </w:t>
      </w:r>
      <w:r w:rsidRPr="0062023B">
        <w:t>подходом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должны</w:t>
      </w:r>
      <w:r w:rsidR="0062023B" w:rsidRPr="0062023B">
        <w:t xml:space="preserve"> </w:t>
      </w:r>
      <w:r w:rsidRPr="0062023B">
        <w:t>учитываться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переоцененной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. </w:t>
      </w:r>
      <w:r w:rsidRPr="0062023B">
        <w:t>Предприятие,</w:t>
      </w:r>
      <w:r w:rsidR="0062023B" w:rsidRPr="0062023B">
        <w:t xml:space="preserve"> </w:t>
      </w:r>
      <w:r w:rsidRPr="0062023B">
        <w:t>придерживающееся</w:t>
      </w:r>
      <w:r w:rsidR="0062023B" w:rsidRPr="0062023B">
        <w:t xml:space="preserve"> </w:t>
      </w:r>
      <w:r w:rsidRPr="0062023B">
        <w:t>второго</w:t>
      </w:r>
      <w:r w:rsidR="0062023B" w:rsidRPr="0062023B">
        <w:t xml:space="preserve"> </w:t>
      </w:r>
      <w:r w:rsidRPr="0062023B">
        <w:t>подхода,</w:t>
      </w:r>
      <w:r w:rsidR="0062023B" w:rsidRPr="0062023B">
        <w:t xml:space="preserve"> </w:t>
      </w:r>
      <w:r w:rsidRPr="0062023B">
        <w:t>понесет</w:t>
      </w:r>
      <w:r w:rsidR="0062023B" w:rsidRPr="0062023B">
        <w:t xml:space="preserve"> </w:t>
      </w:r>
      <w:r w:rsidRPr="0062023B">
        <w:t>дополнительные</w:t>
      </w:r>
      <w:r w:rsidR="0062023B" w:rsidRPr="0062023B">
        <w:t xml:space="preserve"> </w:t>
      </w:r>
      <w:r w:rsidRPr="0062023B">
        <w:t>затраты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обязательную</w:t>
      </w:r>
      <w:r w:rsidR="0062023B" w:rsidRPr="0062023B">
        <w:t xml:space="preserve"> </w:t>
      </w:r>
      <w:r w:rsidRPr="0062023B">
        <w:t>ежегодную</w:t>
      </w:r>
      <w:r w:rsidR="0062023B" w:rsidRPr="0062023B">
        <w:t xml:space="preserve"> </w:t>
      </w:r>
      <w:r w:rsidRPr="0062023B">
        <w:t>переоценку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также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любом</w:t>
      </w:r>
      <w:r w:rsidR="0062023B" w:rsidRPr="0062023B">
        <w:t xml:space="preserve"> </w:t>
      </w:r>
      <w:r w:rsidRPr="0062023B">
        <w:t>случае</w:t>
      </w:r>
      <w:r w:rsidR="0062023B" w:rsidRPr="0062023B">
        <w:t xml:space="preserve"> </w:t>
      </w:r>
      <w:r w:rsidRPr="0062023B">
        <w:t>обязано</w:t>
      </w:r>
      <w:r w:rsidR="0062023B" w:rsidRPr="0062023B">
        <w:t xml:space="preserve"> </w:t>
      </w:r>
      <w:r w:rsidRPr="0062023B">
        <w:t>будет</w:t>
      </w:r>
      <w:r w:rsidR="0062023B" w:rsidRPr="0062023B">
        <w:t xml:space="preserve"> </w:t>
      </w:r>
      <w:r w:rsidRPr="0062023B">
        <w:t>исчислить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первому</w:t>
      </w:r>
      <w:r w:rsidR="0062023B" w:rsidRPr="0062023B">
        <w:t xml:space="preserve"> </w:t>
      </w:r>
      <w:r w:rsidRPr="0062023B">
        <w:t>подходу</w:t>
      </w:r>
      <w:r w:rsidR="0062023B">
        <w:t xml:space="preserve"> (</w:t>
      </w:r>
      <w:r w:rsidRPr="0062023B">
        <w:t>историческая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минус</w:t>
      </w:r>
      <w:r w:rsidR="0062023B" w:rsidRPr="0062023B">
        <w:t xml:space="preserve"> </w:t>
      </w:r>
      <w:r w:rsidRPr="0062023B">
        <w:t>накопленная</w:t>
      </w:r>
      <w:r w:rsidR="0062023B" w:rsidRPr="0062023B">
        <w:t xml:space="preserve"> </w:t>
      </w:r>
      <w:r w:rsidRPr="0062023B">
        <w:t>амортизация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накопленные</w:t>
      </w:r>
      <w:r w:rsidR="0062023B" w:rsidRPr="0062023B">
        <w:t xml:space="preserve"> </w:t>
      </w:r>
      <w:r w:rsidRPr="0062023B">
        <w:t>убытки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обесценения</w:t>
      </w:r>
      <w:r w:rsidR="0062023B" w:rsidRPr="0062023B">
        <w:t xml:space="preserve">). </w:t>
      </w:r>
      <w:r w:rsidRPr="0062023B">
        <w:t>Поэтому</w:t>
      </w:r>
      <w:r w:rsidR="0062023B" w:rsidRPr="0062023B">
        <w:t xml:space="preserve"> </w:t>
      </w:r>
      <w:r w:rsidRPr="0062023B">
        <w:t>второй</w:t>
      </w:r>
      <w:r w:rsidR="0062023B" w:rsidRPr="0062023B">
        <w:t xml:space="preserve"> </w:t>
      </w:r>
      <w:r w:rsidRPr="0062023B">
        <w:t>подход</w:t>
      </w:r>
      <w:r w:rsidR="0062023B" w:rsidRPr="0062023B">
        <w:t xml:space="preserve"> </w:t>
      </w:r>
      <w:r w:rsidRPr="0062023B">
        <w:t>представляется</w:t>
      </w:r>
      <w:r w:rsidR="0062023B" w:rsidRPr="0062023B">
        <w:t xml:space="preserve"> </w:t>
      </w:r>
      <w:r w:rsidRPr="0062023B">
        <w:t>менее</w:t>
      </w:r>
      <w:r w:rsidR="0062023B" w:rsidRPr="0062023B">
        <w:t xml:space="preserve"> </w:t>
      </w:r>
      <w:r w:rsidRPr="0062023B">
        <w:t>привлекательным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казахстанских</w:t>
      </w:r>
      <w:r w:rsidR="0062023B" w:rsidRPr="0062023B">
        <w:t xml:space="preserve"> </w:t>
      </w:r>
      <w:r w:rsidRPr="0062023B">
        <w:t>предприятий</w:t>
      </w:r>
      <w:r w:rsidR="0062023B" w:rsidRPr="0062023B">
        <w:t>. [</w:t>
      </w:r>
      <w:r w:rsidRPr="0062023B">
        <w:t>25,</w:t>
      </w:r>
      <w:r w:rsidR="0062023B" w:rsidRPr="0062023B">
        <w:t xml:space="preserve"> </w:t>
      </w:r>
      <w:r w:rsidRPr="0062023B">
        <w:t>с</w:t>
      </w:r>
      <w:r w:rsidR="0062023B">
        <w:t>.1</w:t>
      </w:r>
      <w:r w:rsidRPr="0062023B">
        <w:t>0</w:t>
      </w:r>
      <w:r w:rsidR="0062023B" w:rsidRPr="0062023B">
        <w:t>]</w:t>
      </w:r>
    </w:p>
    <w:p w:rsidR="0062023B" w:rsidRPr="0062023B" w:rsidRDefault="0062023B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81188" w:rsidRPr="0062023B" w:rsidRDefault="00E81188" w:rsidP="0062023B">
      <w:pPr>
        <w:pStyle w:val="1"/>
      </w:pPr>
      <w:bookmarkStart w:id="15" w:name="_Toc152499999"/>
      <w:bookmarkStart w:id="16" w:name="_Toc180227468"/>
      <w:bookmarkStart w:id="17" w:name="_Toc285745949"/>
      <w:r w:rsidRPr="0062023B">
        <w:t>3</w:t>
      </w:r>
      <w:r w:rsidR="0062023B" w:rsidRPr="0062023B">
        <w:t xml:space="preserve">. </w:t>
      </w:r>
      <w:r w:rsidRPr="0062023B">
        <w:t>Источники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документальное</w:t>
      </w:r>
      <w:r w:rsidR="0062023B" w:rsidRPr="0062023B">
        <w:t xml:space="preserve"> </w:t>
      </w:r>
      <w:r w:rsidRPr="0062023B">
        <w:t>оформление</w:t>
      </w:r>
      <w:r w:rsidR="0062023B" w:rsidRPr="0062023B">
        <w:t xml:space="preserve"> </w:t>
      </w:r>
      <w:r w:rsidRPr="0062023B">
        <w:t>операций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bookmarkEnd w:id="15"/>
      <w:bookmarkEnd w:id="16"/>
      <w:bookmarkEnd w:id="17"/>
    </w:p>
    <w:p w:rsidR="0062023B" w:rsidRDefault="0062023B" w:rsidP="0062023B">
      <w:pPr>
        <w:tabs>
          <w:tab w:val="left" w:pos="726"/>
        </w:tabs>
      </w:pPr>
    </w:p>
    <w:p w:rsidR="0062023B" w:rsidRPr="0062023B" w:rsidRDefault="00E81188" w:rsidP="0062023B">
      <w:pPr>
        <w:tabs>
          <w:tab w:val="left" w:pos="726"/>
        </w:tabs>
      </w:pPr>
      <w:r w:rsidRPr="0062023B">
        <w:t>Порядок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раскрыт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примере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>"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Ведение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налогового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предприятии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 xml:space="preserve">" </w:t>
      </w:r>
      <w:r w:rsidRPr="0062023B">
        <w:t>производится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основе</w:t>
      </w:r>
      <w:r w:rsidR="0062023B" w:rsidRPr="0062023B">
        <w:t xml:space="preserve"> </w:t>
      </w:r>
      <w:r w:rsidRPr="0062023B">
        <w:t>Закона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</w:t>
      </w:r>
      <w:r w:rsidR="0062023B">
        <w:t xml:space="preserve"> "</w:t>
      </w:r>
      <w:r w:rsidRPr="0062023B">
        <w:t>О</w:t>
      </w:r>
      <w:r w:rsidR="0062023B" w:rsidRPr="0062023B">
        <w:t xml:space="preserve"> </w:t>
      </w:r>
      <w:r w:rsidRPr="0062023B">
        <w:t>бухгалтерском</w:t>
      </w:r>
      <w:r w:rsidR="0062023B" w:rsidRPr="0062023B">
        <w:t xml:space="preserve"> </w:t>
      </w:r>
      <w:r w:rsidRPr="0062023B">
        <w:t>учете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Кодекса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</w:t>
      </w:r>
      <w:r w:rsidR="0062023B">
        <w:t xml:space="preserve"> "</w:t>
      </w:r>
      <w:r w:rsidRPr="0062023B">
        <w:t>О</w:t>
      </w:r>
      <w:r w:rsidR="0062023B" w:rsidRPr="0062023B">
        <w:t xml:space="preserve"> </w:t>
      </w:r>
      <w:r w:rsidRPr="0062023B">
        <w:t>налогах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других</w:t>
      </w:r>
      <w:r w:rsidR="0062023B" w:rsidRPr="0062023B">
        <w:t xml:space="preserve"> </w:t>
      </w:r>
      <w:r w:rsidRPr="0062023B">
        <w:t>обязательных</w:t>
      </w:r>
      <w:r w:rsidR="0062023B" w:rsidRPr="0062023B">
        <w:t xml:space="preserve"> </w:t>
      </w:r>
      <w:r w:rsidRPr="0062023B">
        <w:t>платежах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бюджет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казахстанских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международных</w:t>
      </w:r>
      <w:r w:rsidR="0062023B" w:rsidRPr="0062023B">
        <w:t xml:space="preserve"> </w:t>
      </w:r>
      <w:r w:rsidRPr="0062023B">
        <w:t>стандартов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Учетная</w:t>
      </w:r>
      <w:r w:rsidR="0062023B" w:rsidRPr="0062023B">
        <w:t xml:space="preserve"> </w:t>
      </w:r>
      <w:r w:rsidRPr="0062023B">
        <w:t>политика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строится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соответствие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предъявляемыми</w:t>
      </w:r>
      <w:r w:rsidR="0062023B" w:rsidRPr="0062023B">
        <w:t xml:space="preserve"> </w:t>
      </w:r>
      <w:r w:rsidRPr="0062023B">
        <w:t>требованиями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ведению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налогового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Республике</w:t>
      </w:r>
      <w:r w:rsidR="0062023B" w:rsidRPr="0062023B">
        <w:t xml:space="preserve"> </w:t>
      </w:r>
      <w:r w:rsidRPr="0062023B">
        <w:t>Казахстан</w:t>
      </w:r>
      <w:r w:rsidR="0062023B" w:rsidRPr="0062023B">
        <w:t xml:space="preserve">. </w:t>
      </w:r>
      <w:r w:rsidRPr="0062023B">
        <w:t>Руководство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строит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применяет</w:t>
      </w:r>
      <w:r w:rsidR="0062023B" w:rsidRPr="0062023B">
        <w:t xml:space="preserve"> </w:t>
      </w:r>
      <w:r w:rsidRPr="0062023B">
        <w:t>учетную</w:t>
      </w:r>
      <w:r w:rsidR="0062023B" w:rsidRPr="0062023B">
        <w:t xml:space="preserve"> </w:t>
      </w:r>
      <w:r w:rsidRPr="0062023B">
        <w:t>политику</w:t>
      </w:r>
      <w:r w:rsidR="0062023B" w:rsidRPr="0062023B">
        <w:t xml:space="preserve"> </w:t>
      </w:r>
      <w:r w:rsidRPr="0062023B">
        <w:t>так,</w:t>
      </w:r>
      <w:r w:rsidR="0062023B" w:rsidRPr="0062023B">
        <w:t xml:space="preserve"> </w:t>
      </w:r>
      <w:r w:rsidRPr="0062023B">
        <w:t>чтобы</w:t>
      </w:r>
      <w:r w:rsidR="0062023B" w:rsidRPr="0062023B">
        <w:t xml:space="preserve"> </w:t>
      </w:r>
      <w:r w:rsidRPr="0062023B">
        <w:t>финансовая</w:t>
      </w:r>
      <w:r w:rsidR="0062023B" w:rsidRPr="0062023B">
        <w:t xml:space="preserve"> </w:t>
      </w:r>
      <w:r w:rsidRPr="0062023B">
        <w:t>отчетность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 xml:space="preserve">" </w:t>
      </w:r>
      <w:r w:rsidRPr="0062023B">
        <w:t>соответствовала</w:t>
      </w:r>
      <w:r w:rsidR="0062023B" w:rsidRPr="0062023B">
        <w:t xml:space="preserve"> </w:t>
      </w:r>
      <w:r w:rsidRPr="0062023B">
        <w:t>все</w:t>
      </w:r>
      <w:r w:rsidR="0062023B" w:rsidRPr="0062023B">
        <w:t xml:space="preserve"> </w:t>
      </w:r>
      <w:r w:rsidRPr="0062023B">
        <w:t>требованиям</w:t>
      </w:r>
      <w:r w:rsidR="0062023B" w:rsidRPr="0062023B">
        <w:t xml:space="preserve"> </w:t>
      </w:r>
      <w:r w:rsidRPr="0062023B">
        <w:t>каждого</w:t>
      </w:r>
      <w:r w:rsidR="0062023B" w:rsidRPr="0062023B">
        <w:t xml:space="preserve"> </w:t>
      </w:r>
      <w:r w:rsidRPr="0062023B">
        <w:t>применимого</w:t>
      </w:r>
      <w:r w:rsidR="0062023B" w:rsidRPr="0062023B">
        <w:t xml:space="preserve"> </w:t>
      </w:r>
      <w:r w:rsidRPr="0062023B">
        <w:t>МСФО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учетной</w:t>
      </w:r>
      <w:r w:rsidR="0062023B" w:rsidRPr="0062023B">
        <w:t xml:space="preserve"> </w:t>
      </w:r>
      <w:r w:rsidRPr="0062023B">
        <w:t>политике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раскрыты</w:t>
      </w:r>
      <w:r w:rsidR="0062023B" w:rsidRPr="0062023B">
        <w:t xml:space="preserve"> </w:t>
      </w:r>
      <w:r w:rsidRPr="0062023B">
        <w:t>принципы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: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1</w:t>
      </w:r>
      <w:r w:rsidR="0062023B" w:rsidRPr="0062023B">
        <w:t xml:space="preserve">) 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регламентируется</w:t>
      </w:r>
      <w:r w:rsidR="0062023B" w:rsidRPr="0062023B">
        <w:t xml:space="preserve"> </w:t>
      </w:r>
      <w:r w:rsidRPr="0062023B">
        <w:t>СБУ</w:t>
      </w:r>
      <w:r w:rsidR="0062023B" w:rsidRPr="0062023B">
        <w:t xml:space="preserve"> </w:t>
      </w:r>
      <w:r w:rsidRPr="0062023B">
        <w:t>6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 xml:space="preserve">" </w:t>
      </w:r>
      <w:r w:rsidRPr="0062023B">
        <w:t>от</w:t>
      </w:r>
      <w:r w:rsidR="0062023B" w:rsidRPr="0062023B">
        <w:t xml:space="preserve"> </w:t>
      </w:r>
      <w:r w:rsidRPr="0062023B">
        <w:t>28</w:t>
      </w:r>
      <w:r w:rsidR="0062023B">
        <w:t>.0</w:t>
      </w:r>
      <w:r w:rsidRPr="0062023B">
        <w:t>1</w:t>
      </w:r>
      <w:r w:rsidR="0062023B">
        <w:t>.0</w:t>
      </w:r>
      <w:r w:rsidRPr="0062023B">
        <w:t>3</w:t>
      </w:r>
      <w:r w:rsidR="0062023B" w:rsidRPr="0062023B">
        <w:t xml:space="preserve">. </w:t>
      </w:r>
      <w:r w:rsidRPr="0062023B">
        <w:t>и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16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 xml:space="preserve">" </w:t>
      </w:r>
      <w:r w:rsidRPr="0062023B">
        <w:t>от</w:t>
      </w:r>
      <w:r w:rsidR="0062023B" w:rsidRPr="0062023B">
        <w:t xml:space="preserve"> </w:t>
      </w:r>
      <w:r w:rsidRPr="0062023B">
        <w:t>01</w:t>
      </w:r>
      <w:r w:rsidR="0062023B">
        <w:t>.01.19</w:t>
      </w:r>
      <w:r w:rsidRPr="0062023B">
        <w:t>95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2</w:t>
      </w:r>
      <w:r w:rsidR="0062023B" w:rsidRPr="0062023B">
        <w:t xml:space="preserve">)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учитываются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фактической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. </w:t>
      </w:r>
      <w:r w:rsidRPr="0062023B">
        <w:t>Земля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здания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дальнейшем</w:t>
      </w:r>
      <w:r w:rsidR="0062023B" w:rsidRPr="0062023B">
        <w:t xml:space="preserve"> </w:t>
      </w:r>
      <w:r w:rsidRPr="0062023B">
        <w:t>отражаются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справедливой</w:t>
      </w:r>
      <w:r w:rsidR="0062023B" w:rsidRPr="0062023B">
        <w:t xml:space="preserve"> </w:t>
      </w:r>
      <w:r w:rsidRPr="0062023B">
        <w:t>стоимости,</w:t>
      </w:r>
      <w:r w:rsidR="0062023B" w:rsidRPr="0062023B">
        <w:t xml:space="preserve"> </w:t>
      </w:r>
      <w:r w:rsidRPr="0062023B">
        <w:t>которая</w:t>
      </w:r>
      <w:r w:rsidR="0062023B" w:rsidRPr="0062023B">
        <w:t xml:space="preserve"> </w:t>
      </w:r>
      <w:r w:rsidRPr="0062023B">
        <w:t>определяется</w:t>
      </w:r>
      <w:r w:rsidR="0062023B" w:rsidRPr="0062023B">
        <w:t xml:space="preserve"> </w:t>
      </w:r>
      <w:r w:rsidRPr="0062023B">
        <w:t>руководством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основе</w:t>
      </w:r>
      <w:r w:rsidR="0062023B" w:rsidRPr="0062023B">
        <w:t xml:space="preserve"> </w:t>
      </w:r>
      <w:r w:rsidRPr="0062023B">
        <w:t>оценки,</w:t>
      </w:r>
      <w:r w:rsidR="0062023B" w:rsidRPr="0062023B">
        <w:t xml:space="preserve"> </w:t>
      </w:r>
      <w:r w:rsidRPr="0062023B">
        <w:t>осуществляемой</w:t>
      </w:r>
      <w:r w:rsidR="0062023B" w:rsidRPr="0062023B">
        <w:t xml:space="preserve"> </w:t>
      </w:r>
      <w:r w:rsidRPr="0062023B">
        <w:t>профессиональными</w:t>
      </w:r>
      <w:r w:rsidR="0062023B" w:rsidRPr="0062023B">
        <w:t xml:space="preserve"> </w:t>
      </w:r>
      <w:r w:rsidRPr="0062023B">
        <w:t>оценщиками</w:t>
      </w:r>
      <w:r w:rsidR="0062023B" w:rsidRPr="0062023B">
        <w:t xml:space="preserve">. </w:t>
      </w:r>
      <w:r w:rsidRPr="0062023B">
        <w:t>При</w:t>
      </w:r>
      <w:r w:rsidR="0062023B" w:rsidRPr="0062023B">
        <w:t xml:space="preserve"> </w:t>
      </w:r>
      <w:r w:rsidRPr="0062023B">
        <w:t>этом</w:t>
      </w:r>
      <w:r w:rsidR="0062023B" w:rsidRPr="0062023B">
        <w:t xml:space="preserve"> </w:t>
      </w:r>
      <w:r w:rsidRPr="0062023B">
        <w:t>здания</w:t>
      </w:r>
      <w:r w:rsidR="0062023B" w:rsidRPr="0062023B">
        <w:t xml:space="preserve"> </w:t>
      </w:r>
      <w:r w:rsidRPr="0062023B">
        <w:t>учитываются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вычетом</w:t>
      </w:r>
      <w:r w:rsidR="0062023B" w:rsidRPr="0062023B">
        <w:t xml:space="preserve"> </w:t>
      </w:r>
      <w:r w:rsidRPr="0062023B">
        <w:t>накопленной</w:t>
      </w:r>
      <w:r w:rsidR="0062023B" w:rsidRPr="0062023B">
        <w:t xml:space="preserve"> </w:t>
      </w:r>
      <w:r w:rsidRPr="0062023B">
        <w:t>амортизации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3</w:t>
      </w:r>
      <w:r w:rsidR="0062023B" w:rsidRPr="0062023B">
        <w:t xml:space="preserve">) </w:t>
      </w:r>
      <w:r w:rsidRPr="0062023B">
        <w:t>Для</w:t>
      </w:r>
      <w:r w:rsidR="0062023B" w:rsidRPr="0062023B">
        <w:t xml:space="preserve"> </w:t>
      </w:r>
      <w:r w:rsidRPr="0062023B">
        <w:t>начисления</w:t>
      </w:r>
      <w:r w:rsidR="0062023B" w:rsidRPr="0062023B">
        <w:t xml:space="preserve"> </w:t>
      </w:r>
      <w:r w:rsidRPr="0062023B">
        <w:t>амортизации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используется</w:t>
      </w:r>
      <w:r w:rsidR="0062023B" w:rsidRPr="0062023B">
        <w:t xml:space="preserve"> </w:t>
      </w:r>
      <w:r w:rsidRPr="0062023B">
        <w:t>прямолинейный</w:t>
      </w:r>
      <w:r w:rsidR="0062023B" w:rsidRPr="0062023B">
        <w:t xml:space="preserve"> </w:t>
      </w:r>
      <w:r w:rsidRPr="0062023B">
        <w:t>метод</w:t>
      </w:r>
      <w:r w:rsidR="0062023B" w:rsidRPr="0062023B">
        <w:t xml:space="preserve"> </w:t>
      </w:r>
      <w:r w:rsidRPr="0062023B">
        <w:t>начисления</w:t>
      </w:r>
      <w:r w:rsidR="0062023B" w:rsidRPr="0062023B">
        <w:t xml:space="preserve">. </w:t>
      </w:r>
      <w:r w:rsidRPr="0062023B">
        <w:t>Данный</w:t>
      </w:r>
      <w:r w:rsidR="0062023B" w:rsidRPr="0062023B">
        <w:t xml:space="preserve"> </w:t>
      </w:r>
      <w:r w:rsidRPr="0062023B">
        <w:t>метод</w:t>
      </w:r>
      <w:r w:rsidR="0062023B" w:rsidRPr="0062023B">
        <w:t xml:space="preserve"> </w:t>
      </w:r>
      <w:r w:rsidRPr="0062023B">
        <w:t>распространяется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все</w:t>
      </w:r>
      <w:r w:rsidR="0062023B" w:rsidRPr="0062023B">
        <w:t xml:space="preserve"> </w:t>
      </w:r>
      <w:r w:rsidRPr="0062023B">
        <w:t>виды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кроме</w:t>
      </w:r>
      <w:r w:rsidR="0062023B" w:rsidRPr="0062023B">
        <w:t xml:space="preserve"> </w:t>
      </w:r>
      <w:r w:rsidRPr="0062023B">
        <w:t>вычислительной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оргтехники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4</w:t>
      </w:r>
      <w:r w:rsidR="0062023B" w:rsidRPr="0062023B">
        <w:t xml:space="preserve">) </w:t>
      </w:r>
      <w:r w:rsidRPr="0062023B">
        <w:t>Для</w:t>
      </w:r>
      <w:r w:rsidR="0062023B" w:rsidRPr="0062023B">
        <w:t xml:space="preserve"> </w:t>
      </w:r>
      <w:r w:rsidRPr="0062023B">
        <w:t>начисления</w:t>
      </w:r>
      <w:r w:rsidR="0062023B" w:rsidRPr="0062023B">
        <w:t xml:space="preserve"> </w:t>
      </w:r>
      <w:r w:rsidRPr="0062023B">
        <w:t>амортизации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вычислительную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оргтехнику</w:t>
      </w:r>
      <w:r w:rsidR="0062023B" w:rsidRPr="0062023B">
        <w:t xml:space="preserve"> </w:t>
      </w:r>
      <w:r w:rsidRPr="0062023B">
        <w:t>применяется</w:t>
      </w:r>
      <w:r w:rsidR="0062023B" w:rsidRPr="0062023B">
        <w:t xml:space="preserve"> </w:t>
      </w:r>
      <w:r w:rsidRPr="0062023B">
        <w:t>метод</w:t>
      </w:r>
      <w:r w:rsidR="0062023B" w:rsidRPr="0062023B">
        <w:t xml:space="preserve"> </w:t>
      </w:r>
      <w:r w:rsidRPr="0062023B">
        <w:t>уменьшающегося</w:t>
      </w:r>
      <w:r w:rsidR="0062023B" w:rsidRPr="0062023B">
        <w:t xml:space="preserve"> </w:t>
      </w:r>
      <w:r w:rsidRPr="0062023B">
        <w:t>остатка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5</w:t>
      </w:r>
      <w:r w:rsidR="0062023B" w:rsidRPr="0062023B">
        <w:t xml:space="preserve">) </w:t>
      </w:r>
      <w:r w:rsidRPr="0062023B">
        <w:t>Стоимость</w:t>
      </w:r>
      <w:r w:rsidR="0062023B" w:rsidRPr="0062023B">
        <w:t xml:space="preserve"> </w:t>
      </w:r>
      <w:r w:rsidRPr="0062023B">
        <w:t>существенных</w:t>
      </w:r>
      <w:r w:rsidR="0062023B" w:rsidRPr="0062023B">
        <w:t xml:space="preserve"> </w:t>
      </w:r>
      <w:r w:rsidRPr="0062023B">
        <w:t>обновлений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усовершенствований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капитализируется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До</w:t>
      </w:r>
      <w:r w:rsidR="0062023B" w:rsidRPr="0062023B">
        <w:t xml:space="preserve"> </w:t>
      </w:r>
      <w:r w:rsidRPr="0062023B">
        <w:t>01</w:t>
      </w:r>
      <w:r w:rsidR="0062023B">
        <w:t>.01.20</w:t>
      </w:r>
      <w:r w:rsidRPr="0062023B">
        <w:t>06г</w:t>
      </w:r>
      <w:r w:rsidR="0062023B" w:rsidRPr="0062023B">
        <w:t xml:space="preserve">. </w:t>
      </w:r>
      <w:r w:rsidRPr="0062023B">
        <w:t>предприятие</w:t>
      </w:r>
      <w:r w:rsidR="0062023B" w:rsidRPr="0062023B">
        <w:t xml:space="preserve"> </w:t>
      </w:r>
      <w:r w:rsidRPr="0062023B">
        <w:t>вело</w:t>
      </w:r>
      <w:r w:rsidR="0062023B" w:rsidRPr="0062023B">
        <w:t xml:space="preserve"> </w:t>
      </w:r>
      <w:r w:rsidRPr="0062023B">
        <w:t>синтетический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других</w:t>
      </w:r>
      <w:r w:rsidR="0062023B" w:rsidRPr="0062023B">
        <w:t xml:space="preserve"> </w:t>
      </w:r>
      <w:r w:rsidRPr="0062023B">
        <w:t>активов,</w:t>
      </w:r>
      <w:r w:rsidR="0062023B" w:rsidRPr="0062023B">
        <w:t xml:space="preserve"> </w:t>
      </w:r>
      <w:r w:rsidRPr="0062023B">
        <w:t>способом</w:t>
      </w:r>
      <w:r w:rsidR="0062023B" w:rsidRPr="0062023B">
        <w:t xml:space="preserve"> </w:t>
      </w:r>
      <w:r w:rsidRPr="0062023B">
        <w:t>двойной</w:t>
      </w:r>
      <w:r w:rsidR="0062023B" w:rsidRPr="0062023B">
        <w:t xml:space="preserve"> </w:t>
      </w:r>
      <w:r w:rsidRPr="0062023B">
        <w:t>записи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типовым</w:t>
      </w:r>
      <w:r w:rsidR="0062023B" w:rsidRPr="0062023B">
        <w:t xml:space="preserve"> </w:t>
      </w:r>
      <w:r w:rsidRPr="0062023B">
        <w:t>планом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настоящее</w:t>
      </w:r>
      <w:r w:rsidR="0062023B" w:rsidRPr="0062023B">
        <w:t xml:space="preserve"> </w:t>
      </w:r>
      <w:r w:rsidRPr="0062023B">
        <w:t>время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ведется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новому</w:t>
      </w:r>
      <w:r w:rsidR="0062023B" w:rsidRPr="0062023B">
        <w:t xml:space="preserve"> </w:t>
      </w:r>
      <w:r w:rsidRPr="0062023B">
        <w:t>плану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01</w:t>
      </w:r>
      <w:r w:rsidR="0062023B">
        <w:t>.01.20</w:t>
      </w:r>
      <w:r w:rsidRPr="0062023B">
        <w:t>06г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международными</w:t>
      </w:r>
      <w:r w:rsidR="0062023B" w:rsidRPr="0062023B">
        <w:t xml:space="preserve"> </w:t>
      </w:r>
      <w:r w:rsidRPr="0062023B">
        <w:t>стандартами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могут</w:t>
      </w:r>
      <w:r w:rsidR="0062023B" w:rsidRPr="0062023B">
        <w:t xml:space="preserve"> </w:t>
      </w:r>
      <w:r w:rsidRPr="0062023B">
        <w:t>поступать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предприятие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 xml:space="preserve">" </w:t>
      </w:r>
      <w:r w:rsidRPr="0062023B">
        <w:t>следующим</w:t>
      </w:r>
      <w:r w:rsidR="0062023B" w:rsidRPr="0062023B">
        <w:t xml:space="preserve"> </w:t>
      </w:r>
      <w:r w:rsidRPr="0062023B">
        <w:t>образом</w:t>
      </w:r>
      <w:r w:rsidR="0062023B" w:rsidRPr="0062023B">
        <w:t>: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результате</w:t>
      </w:r>
      <w:r w:rsidR="0062023B" w:rsidRPr="0062023B">
        <w:t xml:space="preserve"> </w:t>
      </w:r>
      <w:r w:rsidRPr="0062023B">
        <w:t>строительства</w:t>
      </w:r>
      <w:r w:rsidR="0062023B" w:rsidRPr="0062023B">
        <w:t xml:space="preserve"> </w:t>
      </w:r>
      <w:r w:rsidRPr="0062023B">
        <w:t>производственных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жилых</w:t>
      </w:r>
      <w:r w:rsidR="0062023B" w:rsidRPr="0062023B">
        <w:t xml:space="preserve"> </w:t>
      </w:r>
      <w:r w:rsidRPr="0062023B">
        <w:t>зданий,</w:t>
      </w:r>
      <w:r w:rsidR="0062023B" w:rsidRPr="0062023B">
        <w:t xml:space="preserve"> </w:t>
      </w:r>
      <w:r w:rsidRPr="0062023B">
        <w:t>сооружений,</w:t>
      </w:r>
      <w:r w:rsidR="0062023B" w:rsidRPr="0062023B">
        <w:t xml:space="preserve"> </w:t>
      </w:r>
      <w:r w:rsidRPr="0062023B">
        <w:t>передаточных</w:t>
      </w:r>
      <w:r w:rsidR="0062023B" w:rsidRPr="0062023B">
        <w:t xml:space="preserve"> </w:t>
      </w:r>
      <w:r w:rsidRPr="0062023B">
        <w:t>устройств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приобретение</w:t>
      </w:r>
      <w:r w:rsidR="0062023B" w:rsidRPr="0062023B">
        <w:t xml:space="preserve"> </w:t>
      </w:r>
      <w:r w:rsidRPr="0062023B">
        <w:t>машин,</w:t>
      </w:r>
      <w:r w:rsidR="0062023B" w:rsidRPr="0062023B">
        <w:t xml:space="preserve"> </w:t>
      </w:r>
      <w:r w:rsidRPr="0062023B">
        <w:t>оборудования,</w:t>
      </w:r>
      <w:r w:rsidR="0062023B" w:rsidRPr="0062023B">
        <w:t xml:space="preserve"> </w:t>
      </w:r>
      <w:r w:rsidRPr="0062023B">
        <w:t>транспортных</w:t>
      </w:r>
      <w:r w:rsidR="0062023B" w:rsidRPr="0062023B">
        <w:t xml:space="preserve"> </w:t>
      </w:r>
      <w:r w:rsidRPr="0062023B">
        <w:t>средств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изготовления</w:t>
      </w:r>
      <w:r w:rsidR="0062023B" w:rsidRPr="0062023B">
        <w:t xml:space="preserve"> </w:t>
      </w:r>
      <w:r w:rsidRPr="0062023B">
        <w:t>своими</w:t>
      </w:r>
      <w:r w:rsidR="0062023B" w:rsidRPr="0062023B">
        <w:t xml:space="preserve"> </w:t>
      </w:r>
      <w:r w:rsidRPr="0062023B">
        <w:t>силами</w:t>
      </w:r>
      <w:r w:rsidR="0062023B" w:rsidRPr="0062023B">
        <w:t xml:space="preserve"> </w:t>
      </w:r>
      <w:r w:rsidRPr="0062023B">
        <w:t>инвентаря,</w:t>
      </w:r>
      <w:r w:rsidR="0062023B" w:rsidRPr="0062023B">
        <w:t xml:space="preserve"> </w:t>
      </w:r>
      <w:r w:rsidRPr="0062023B">
        <w:t>оборудования,</w:t>
      </w:r>
      <w:r w:rsidR="0062023B" w:rsidRPr="0062023B">
        <w:t xml:space="preserve"> </w:t>
      </w:r>
      <w:r w:rsidRPr="0062023B">
        <w:t>мебели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перевода</w:t>
      </w:r>
      <w:r w:rsidR="0062023B" w:rsidRPr="0062023B">
        <w:t xml:space="preserve"> </w:t>
      </w:r>
      <w:r w:rsidRPr="0062023B">
        <w:t>молодняка</w:t>
      </w:r>
      <w:r w:rsidR="0062023B" w:rsidRPr="0062023B">
        <w:t xml:space="preserve"> </w:t>
      </w:r>
      <w:r w:rsidRPr="0062023B">
        <w:t>животных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основное</w:t>
      </w:r>
      <w:r w:rsidR="0062023B" w:rsidRPr="0062023B">
        <w:t xml:space="preserve"> </w:t>
      </w:r>
      <w:r w:rsidRPr="0062023B">
        <w:t>стадо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зачисление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декоративных,</w:t>
      </w:r>
      <w:r w:rsidR="0062023B" w:rsidRPr="0062023B">
        <w:t xml:space="preserve"> </w:t>
      </w:r>
      <w:r w:rsidRPr="0062023B">
        <w:t>защитных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других</w:t>
      </w:r>
      <w:r w:rsidR="0062023B" w:rsidRPr="0062023B">
        <w:t xml:space="preserve"> </w:t>
      </w:r>
      <w:r w:rsidRPr="0062023B">
        <w:t>насаждений</w:t>
      </w:r>
      <w:r w:rsidR="0062023B" w:rsidRPr="0062023B">
        <w:t xml:space="preserve">; </w:t>
      </w:r>
      <w:r w:rsidRPr="0062023B">
        <w:t>безвозмездного</w:t>
      </w:r>
      <w:r w:rsidR="0062023B" w:rsidRPr="0062023B">
        <w:t xml:space="preserve"> </w:t>
      </w:r>
      <w:r w:rsidRPr="0062023B">
        <w:t>поступления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других</w:t>
      </w:r>
      <w:r w:rsidR="0062023B" w:rsidRPr="0062023B">
        <w:t xml:space="preserve"> </w:t>
      </w:r>
      <w:r w:rsidRPr="0062023B">
        <w:t>лиц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финансируемой</w:t>
      </w:r>
      <w:r w:rsidR="0062023B" w:rsidRPr="0062023B">
        <w:t xml:space="preserve"> </w:t>
      </w:r>
      <w:r w:rsidRPr="0062023B">
        <w:t>аренды</w:t>
      </w:r>
      <w:r w:rsidR="0062023B" w:rsidRPr="0062023B">
        <w:t xml:space="preserve"> </w:t>
      </w:r>
      <w:r w:rsidRPr="0062023B">
        <w:t>объектов</w:t>
      </w:r>
      <w:r w:rsidR="0062023B">
        <w:t xml:space="preserve"> (</w:t>
      </w:r>
      <w:r w:rsidRPr="0062023B">
        <w:t>после</w:t>
      </w:r>
      <w:r w:rsidR="0062023B" w:rsidRPr="0062023B">
        <w:t xml:space="preserve"> </w:t>
      </w:r>
      <w:r w:rsidRPr="0062023B">
        <w:t>перехода</w:t>
      </w:r>
      <w:r w:rsidR="0062023B" w:rsidRPr="0062023B">
        <w:t xml:space="preserve"> </w:t>
      </w:r>
      <w:r w:rsidRPr="0062023B">
        <w:t>права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>);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вкладов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уставной</w:t>
      </w:r>
      <w:r w:rsidR="0062023B" w:rsidRPr="0062023B">
        <w:t xml:space="preserve"> </w:t>
      </w:r>
      <w:r w:rsidRPr="0062023B">
        <w:t>капитал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Поступление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оформляется</w:t>
      </w:r>
      <w:r w:rsidR="0062023B" w:rsidRPr="0062023B">
        <w:t xml:space="preserve"> </w:t>
      </w:r>
      <w:r w:rsidRPr="0062023B">
        <w:t>актом</w:t>
      </w:r>
      <w:r w:rsidR="0062023B" w:rsidRPr="0062023B">
        <w:t xml:space="preserve"> </w:t>
      </w:r>
      <w:r w:rsidRPr="0062023B">
        <w:t>типовой</w:t>
      </w:r>
      <w:r w:rsidR="0062023B" w:rsidRPr="0062023B">
        <w:t xml:space="preserve"> </w:t>
      </w:r>
      <w:r w:rsidRPr="0062023B">
        <w:t>междуведомственной</w:t>
      </w:r>
      <w:r w:rsidR="0062023B" w:rsidRPr="0062023B">
        <w:t xml:space="preserve"> </w:t>
      </w:r>
      <w:r w:rsidRPr="0062023B">
        <w:t>формы</w:t>
      </w:r>
      <w:r w:rsidR="0062023B" w:rsidRPr="0062023B">
        <w:t xml:space="preserve"> </w:t>
      </w:r>
      <w:r w:rsidRPr="0062023B">
        <w:t>№</w:t>
      </w:r>
      <w:r w:rsidR="0062023B" w:rsidRPr="0062023B">
        <w:t xml:space="preserve"> </w:t>
      </w:r>
      <w:r w:rsidRPr="0062023B">
        <w:t>ОС-1</w:t>
      </w:r>
      <w:r w:rsidR="0062023B">
        <w:t xml:space="preserve"> "</w:t>
      </w:r>
      <w:r w:rsidRPr="0062023B">
        <w:t>Актом</w:t>
      </w:r>
      <w:r w:rsidR="0062023B" w:rsidRPr="0062023B">
        <w:t xml:space="preserve"> </w:t>
      </w:r>
      <w:r w:rsidRPr="0062023B">
        <w:t>приемки-передачи</w:t>
      </w:r>
      <w:r w:rsidR="0062023B">
        <w:t xml:space="preserve"> (</w:t>
      </w:r>
      <w:r w:rsidRPr="0062023B">
        <w:t>перемещения</w:t>
      </w:r>
      <w:r w:rsidR="0062023B" w:rsidRPr="0062023B">
        <w:t xml:space="preserve">)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>" (</w:t>
      </w:r>
      <w:r w:rsidRPr="0062023B">
        <w:t>Приложение</w:t>
      </w:r>
      <w:r w:rsidR="0062023B" w:rsidRPr="0062023B">
        <w:t xml:space="preserve"> </w:t>
      </w:r>
      <w:r w:rsidRPr="0062023B">
        <w:t>1</w:t>
      </w:r>
      <w:r w:rsidR="0062023B" w:rsidRPr="0062023B">
        <w:t>).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</w:pPr>
      <w:r w:rsidRPr="0062023B">
        <w:t>Схема</w:t>
      </w:r>
      <w:r w:rsidR="0062023B" w:rsidRPr="0062023B">
        <w:t xml:space="preserve"> </w:t>
      </w:r>
      <w:r w:rsidRPr="0062023B">
        <w:t>первичной</w:t>
      </w:r>
      <w:r w:rsidR="0062023B" w:rsidRPr="0062023B">
        <w:t xml:space="preserve"> </w:t>
      </w:r>
      <w:r w:rsidRPr="0062023B">
        <w:t>документации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учету</w:t>
      </w:r>
      <w:r w:rsidR="0062023B" w:rsidRPr="0062023B">
        <w:t xml:space="preserve"> </w:t>
      </w:r>
      <w:r w:rsidRPr="0062023B">
        <w:t>движения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 xml:space="preserve">" </w:t>
      </w:r>
      <w:r w:rsidRPr="0062023B">
        <w:t>представлена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Приложении</w:t>
      </w:r>
      <w:r w:rsidR="0062023B" w:rsidRPr="0062023B">
        <w:t xml:space="preserve"> </w:t>
      </w:r>
      <w:r w:rsidRPr="0062023B">
        <w:t>2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</w:pPr>
      <w:r w:rsidRPr="0062023B">
        <w:t>При</w:t>
      </w:r>
      <w:r w:rsidR="0062023B" w:rsidRPr="0062023B">
        <w:t xml:space="preserve"> </w:t>
      </w:r>
      <w:r w:rsidRPr="0062023B">
        <w:t>оформлении</w:t>
      </w:r>
      <w:r w:rsidR="0062023B" w:rsidRPr="0062023B">
        <w:t xml:space="preserve"> </w:t>
      </w:r>
      <w:r w:rsidRPr="0062023B">
        <w:t>приемки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акт</w:t>
      </w:r>
      <w:r w:rsidR="0062023B" w:rsidRPr="0062023B">
        <w:t xml:space="preserve"> </w:t>
      </w:r>
      <w:r w:rsidRPr="0062023B">
        <w:t>составляется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одном</w:t>
      </w:r>
      <w:r w:rsidR="0062023B" w:rsidRPr="0062023B">
        <w:t xml:space="preserve"> </w:t>
      </w:r>
      <w:r w:rsidRPr="0062023B">
        <w:t>экземпляре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каждый</w:t>
      </w:r>
      <w:r w:rsidR="0062023B" w:rsidRPr="0062023B">
        <w:t xml:space="preserve"> </w:t>
      </w:r>
      <w:r w:rsidRPr="0062023B">
        <w:t>отдельный</w:t>
      </w:r>
      <w:r w:rsidR="0062023B" w:rsidRPr="0062023B">
        <w:t xml:space="preserve"> </w:t>
      </w:r>
      <w:r w:rsidRPr="0062023B">
        <w:t>объект</w:t>
      </w:r>
      <w:r w:rsidR="0062023B" w:rsidRPr="0062023B">
        <w:t xml:space="preserve"> </w:t>
      </w:r>
      <w:r w:rsidRPr="0062023B">
        <w:t>приемочной</w:t>
      </w:r>
      <w:r w:rsidR="0062023B" w:rsidRPr="0062023B">
        <w:t xml:space="preserve"> </w:t>
      </w:r>
      <w:r w:rsidRPr="0062023B">
        <w:t>комиссией</w:t>
      </w:r>
      <w:r w:rsidR="0062023B" w:rsidRPr="0062023B">
        <w:t xml:space="preserve">. </w:t>
      </w:r>
      <w:r w:rsidRPr="0062023B">
        <w:t>К</w:t>
      </w:r>
      <w:r w:rsidR="0062023B" w:rsidRPr="0062023B">
        <w:t xml:space="preserve"> </w:t>
      </w:r>
      <w:r w:rsidRPr="0062023B">
        <w:t>актам</w:t>
      </w:r>
      <w:r w:rsidR="0062023B" w:rsidRPr="0062023B">
        <w:t xml:space="preserve"> </w:t>
      </w:r>
      <w:r w:rsidRPr="0062023B">
        <w:t>приемки-передачи</w:t>
      </w:r>
      <w:r w:rsidR="0062023B">
        <w:t xml:space="preserve"> (</w:t>
      </w:r>
      <w:r w:rsidRPr="0062023B">
        <w:t>перемещения</w:t>
      </w:r>
      <w:r w:rsidR="0062023B" w:rsidRPr="0062023B">
        <w:t xml:space="preserve">)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прилагается</w:t>
      </w:r>
      <w:r w:rsidR="0062023B" w:rsidRPr="0062023B">
        <w:t xml:space="preserve"> </w:t>
      </w:r>
      <w:r w:rsidRPr="0062023B">
        <w:t>техническая</w:t>
      </w:r>
      <w:r w:rsidR="0062023B" w:rsidRPr="0062023B">
        <w:t xml:space="preserve"> </w:t>
      </w:r>
      <w:r w:rsidRPr="0062023B">
        <w:t>документация</w:t>
      </w:r>
      <w:r w:rsidR="0062023B">
        <w:t xml:space="preserve"> (</w:t>
      </w:r>
      <w:r w:rsidRPr="0062023B">
        <w:t>паспорт</w:t>
      </w:r>
      <w:r w:rsidR="0062023B" w:rsidRPr="0062023B">
        <w:t xml:space="preserve"> </w:t>
      </w:r>
      <w:r w:rsidRPr="0062023B">
        <w:t>станка,</w:t>
      </w:r>
      <w:r w:rsidR="0062023B" w:rsidRPr="0062023B">
        <w:t xml:space="preserve"> </w:t>
      </w:r>
      <w:r w:rsidRPr="0062023B">
        <w:t>здания</w:t>
      </w:r>
      <w:r w:rsidR="0062023B" w:rsidRPr="0062023B">
        <w:t xml:space="preserve">) </w:t>
      </w:r>
      <w:r w:rsidRPr="0062023B">
        <w:t>на</w:t>
      </w:r>
      <w:r w:rsidR="0062023B" w:rsidRPr="0062023B">
        <w:t xml:space="preserve"> </w:t>
      </w:r>
      <w:r w:rsidRPr="0062023B">
        <w:t>данный</w:t>
      </w:r>
      <w:r w:rsidR="0062023B" w:rsidRPr="0062023B">
        <w:t xml:space="preserve"> </w:t>
      </w:r>
      <w:r w:rsidRPr="0062023B">
        <w:t>объект</w:t>
      </w:r>
      <w:r w:rsidR="0062023B" w:rsidRPr="0062023B">
        <w:t xml:space="preserve">. </w:t>
      </w:r>
      <w:r w:rsidRPr="0062023B">
        <w:t>Акт</w:t>
      </w:r>
      <w:r w:rsidR="0062023B" w:rsidRPr="0062023B">
        <w:t xml:space="preserve"> </w:t>
      </w:r>
      <w:r w:rsidRPr="0062023B">
        <w:t>приемки-передачи,</w:t>
      </w:r>
      <w:r w:rsidR="0062023B" w:rsidRPr="0062023B">
        <w:t xml:space="preserve"> </w:t>
      </w:r>
      <w:r w:rsidRPr="0062023B">
        <w:t>заполненный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подписанный</w:t>
      </w:r>
      <w:r w:rsidR="0062023B" w:rsidRPr="0062023B">
        <w:t xml:space="preserve"> </w:t>
      </w:r>
      <w:r w:rsidRPr="0062023B">
        <w:t>членами</w:t>
      </w:r>
      <w:r w:rsidR="0062023B" w:rsidRPr="0062023B">
        <w:t xml:space="preserve"> </w:t>
      </w:r>
      <w:r w:rsidRPr="0062023B">
        <w:t>комиссии,</w:t>
      </w:r>
      <w:r w:rsidR="0062023B" w:rsidRPr="0062023B">
        <w:t xml:space="preserve"> </w:t>
      </w:r>
      <w:r w:rsidRPr="0062023B">
        <w:t>вместе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паспортом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другой</w:t>
      </w:r>
      <w:r w:rsidR="0062023B" w:rsidRPr="0062023B">
        <w:t xml:space="preserve"> </w:t>
      </w:r>
      <w:r w:rsidRPr="0062023B">
        <w:t>техдокументацией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приобретение</w:t>
      </w:r>
      <w:r w:rsidR="0062023B">
        <w:t xml:space="preserve"> (</w:t>
      </w:r>
      <w:r w:rsidRPr="0062023B">
        <w:t>сооружение</w:t>
      </w:r>
      <w:r w:rsidR="0062023B" w:rsidRPr="0062023B">
        <w:t xml:space="preserve">) </w:t>
      </w:r>
      <w:r w:rsidRPr="0062023B">
        <w:t>объекта</w:t>
      </w:r>
      <w:r w:rsidR="0062023B" w:rsidRPr="0062023B">
        <w:t xml:space="preserve"> </w:t>
      </w:r>
      <w:r w:rsidRPr="0062023B">
        <w:t>передают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бухгалтерию</w:t>
      </w:r>
      <w:r w:rsidR="0062023B" w:rsidRPr="0062023B">
        <w:t xml:space="preserve"> </w:t>
      </w:r>
      <w:r w:rsidRPr="0062023B">
        <w:t>предприятия,</w:t>
      </w:r>
      <w:r w:rsidR="0062023B" w:rsidRPr="0062023B">
        <w:t xml:space="preserve"> </w:t>
      </w:r>
      <w:r w:rsidRPr="0062023B">
        <w:t>где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основании</w:t>
      </w:r>
      <w:r w:rsidR="0062023B" w:rsidRPr="0062023B">
        <w:t xml:space="preserve"> </w:t>
      </w:r>
      <w:r w:rsidRPr="0062023B">
        <w:t>этих</w:t>
      </w:r>
      <w:r w:rsidR="0062023B" w:rsidRPr="0062023B">
        <w:t xml:space="preserve"> </w:t>
      </w:r>
      <w:r w:rsidRPr="0062023B">
        <w:t>документов</w:t>
      </w:r>
      <w:r w:rsidR="0062023B" w:rsidRPr="0062023B">
        <w:t xml:space="preserve"> </w:t>
      </w:r>
      <w:r w:rsidRPr="0062023B">
        <w:t>закрепляют</w:t>
      </w:r>
      <w:r w:rsidR="0062023B" w:rsidRPr="0062023B">
        <w:t xml:space="preserve"> </w:t>
      </w:r>
      <w:r w:rsidRPr="0062023B">
        <w:t>поступивший</w:t>
      </w:r>
      <w:r w:rsidR="0062023B" w:rsidRPr="0062023B">
        <w:t xml:space="preserve"> </w:t>
      </w:r>
      <w:r w:rsidRPr="0062023B">
        <w:t>объект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материально</w:t>
      </w:r>
      <w:r w:rsidR="0062023B" w:rsidRPr="0062023B">
        <w:t xml:space="preserve"> </w:t>
      </w:r>
      <w:r w:rsidRPr="0062023B">
        <w:t>ответственным</w:t>
      </w:r>
      <w:r w:rsidR="0062023B" w:rsidRPr="0062023B">
        <w:t xml:space="preserve"> </w:t>
      </w:r>
      <w:r w:rsidRPr="0062023B">
        <w:t>лицом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данном</w:t>
      </w:r>
      <w:r w:rsidR="0062023B" w:rsidRPr="0062023B">
        <w:t xml:space="preserve"> </w:t>
      </w:r>
      <w:r w:rsidRPr="0062023B">
        <w:t>акте</w:t>
      </w:r>
      <w:r w:rsidR="0062023B" w:rsidRPr="0062023B">
        <w:t xml:space="preserve"> </w:t>
      </w:r>
      <w:r w:rsidRPr="0062023B">
        <w:t>помимо</w:t>
      </w:r>
      <w:r w:rsidR="0062023B" w:rsidRPr="0062023B">
        <w:t xml:space="preserve"> </w:t>
      </w:r>
      <w:r w:rsidRPr="0062023B">
        <w:t>обязательных</w:t>
      </w:r>
      <w:r w:rsidR="0062023B" w:rsidRPr="0062023B">
        <w:t xml:space="preserve"> </w:t>
      </w:r>
      <w:r w:rsidRPr="0062023B">
        <w:t>реквизитов,</w:t>
      </w:r>
      <w:r w:rsidR="0062023B" w:rsidRPr="0062023B">
        <w:t xml:space="preserve"> </w:t>
      </w:r>
      <w:r w:rsidRPr="0062023B">
        <w:t>комиссия</w:t>
      </w:r>
      <w:r w:rsidR="0062023B" w:rsidRPr="0062023B">
        <w:t xml:space="preserve"> </w:t>
      </w:r>
      <w:r w:rsidRPr="0062023B">
        <w:t>отражает</w:t>
      </w:r>
      <w:r w:rsidR="0062023B" w:rsidRPr="0062023B">
        <w:t xml:space="preserve"> </w:t>
      </w:r>
      <w:r w:rsidRPr="0062023B">
        <w:t>срок</w:t>
      </w:r>
      <w:r w:rsidR="0062023B" w:rsidRPr="0062023B">
        <w:t xml:space="preserve"> </w:t>
      </w:r>
      <w:r w:rsidRPr="0062023B">
        <w:t>полезного</w:t>
      </w:r>
      <w:r w:rsidR="0062023B" w:rsidRPr="0062023B">
        <w:t xml:space="preserve"> </w:t>
      </w:r>
      <w:r w:rsidRPr="0062023B">
        <w:t>использования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прогнозируемую</w:t>
      </w:r>
      <w:r w:rsidR="0062023B" w:rsidRPr="0062023B">
        <w:t xml:space="preserve"> </w:t>
      </w:r>
      <w:r w:rsidRPr="0062023B">
        <w:t>ликвидационную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объекта</w:t>
      </w:r>
      <w:r w:rsidR="0062023B" w:rsidRPr="0062023B">
        <w:t xml:space="preserve">. </w:t>
      </w:r>
      <w:r w:rsidRPr="0062023B">
        <w:t>Срок</w:t>
      </w:r>
      <w:r w:rsidR="0062023B" w:rsidRPr="0062023B">
        <w:t xml:space="preserve"> </w:t>
      </w:r>
      <w:r w:rsidRPr="0062023B">
        <w:t>полезного</w:t>
      </w:r>
      <w:r w:rsidR="0062023B" w:rsidRPr="0062023B">
        <w:t xml:space="preserve"> </w:t>
      </w:r>
      <w:r w:rsidRPr="0062023B">
        <w:t>использования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определяется</w:t>
      </w:r>
      <w:r w:rsidR="0062023B" w:rsidRPr="0062023B">
        <w:t xml:space="preserve"> </w:t>
      </w:r>
      <w:r w:rsidRPr="0062023B">
        <w:t>хозяйствующим</w:t>
      </w:r>
      <w:r w:rsidR="0062023B" w:rsidRPr="0062023B">
        <w:t xml:space="preserve"> </w:t>
      </w:r>
      <w:r w:rsidRPr="0062023B">
        <w:t>субъектом</w:t>
      </w:r>
      <w:r w:rsidR="0062023B" w:rsidRPr="0062023B">
        <w:t xml:space="preserve"> </w:t>
      </w:r>
      <w:r w:rsidRPr="0062023B">
        <w:t>самостоятельно</w:t>
      </w:r>
      <w:r w:rsidR="0062023B" w:rsidRPr="0062023B">
        <w:t xml:space="preserve"> </w:t>
      </w:r>
      <w:r w:rsidRPr="0062023B">
        <w:t>при</w:t>
      </w:r>
      <w:r w:rsidR="0062023B" w:rsidRPr="0062023B">
        <w:t xml:space="preserve"> </w:t>
      </w:r>
      <w:r w:rsidRPr="0062023B">
        <w:t>принятии</w:t>
      </w:r>
      <w:r w:rsidR="0062023B" w:rsidRPr="0062023B">
        <w:t xml:space="preserve"> </w:t>
      </w:r>
      <w:r w:rsidRPr="0062023B">
        <w:t>объекта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учету,</w:t>
      </w:r>
      <w:r w:rsidR="0062023B" w:rsidRPr="0062023B">
        <w:t xml:space="preserve"> </w:t>
      </w:r>
      <w:r w:rsidRPr="0062023B">
        <w:t>исходя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технических</w:t>
      </w:r>
      <w:r w:rsidR="0062023B" w:rsidRPr="0062023B">
        <w:t xml:space="preserve"> </w:t>
      </w:r>
      <w:r w:rsidRPr="0062023B">
        <w:t>условий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эксплуатации,</w:t>
      </w:r>
      <w:r w:rsidR="0062023B" w:rsidRPr="0062023B">
        <w:t xml:space="preserve"> </w:t>
      </w:r>
      <w:r w:rsidRPr="0062023B">
        <w:t>норм,</w:t>
      </w:r>
      <w:r w:rsidR="0062023B" w:rsidRPr="0062023B">
        <w:t xml:space="preserve"> </w:t>
      </w:r>
      <w:r w:rsidRPr="0062023B">
        <w:t>установленных</w:t>
      </w:r>
      <w:r w:rsidR="0062023B" w:rsidRPr="0062023B">
        <w:t xml:space="preserve"> </w:t>
      </w:r>
      <w:r w:rsidRPr="0062023B">
        <w:t>субъектом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других</w:t>
      </w:r>
      <w:r w:rsidR="0062023B" w:rsidRPr="0062023B">
        <w:t xml:space="preserve"> </w:t>
      </w:r>
      <w:r w:rsidRPr="0062023B">
        <w:t>условий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При</w:t>
      </w:r>
      <w:r w:rsidR="0062023B" w:rsidRPr="0062023B">
        <w:t xml:space="preserve"> </w:t>
      </w:r>
      <w:r w:rsidRPr="0062023B">
        <w:t>оформлении</w:t>
      </w:r>
      <w:r w:rsidR="0062023B" w:rsidRPr="0062023B">
        <w:t xml:space="preserve"> </w:t>
      </w:r>
      <w:r w:rsidRPr="0062023B">
        <w:t>внутреннего</w:t>
      </w:r>
      <w:r w:rsidR="0062023B" w:rsidRPr="0062023B">
        <w:t xml:space="preserve"> </w:t>
      </w:r>
      <w:r w:rsidRPr="0062023B">
        <w:t>перемещения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Акт</w:t>
      </w:r>
      <w:r w:rsidR="0062023B" w:rsidRPr="0062023B">
        <w:t xml:space="preserve"> </w:t>
      </w:r>
      <w:r w:rsidRPr="0062023B">
        <w:t>выписывается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двух</w:t>
      </w:r>
      <w:r w:rsidR="0062023B" w:rsidRPr="0062023B">
        <w:t xml:space="preserve"> </w:t>
      </w:r>
      <w:r w:rsidRPr="0062023B">
        <w:t>экземплярах</w:t>
      </w:r>
      <w:r w:rsidR="0062023B" w:rsidRPr="0062023B">
        <w:t xml:space="preserve"> </w:t>
      </w:r>
      <w:r w:rsidRPr="0062023B">
        <w:t>работником</w:t>
      </w:r>
      <w:r w:rsidR="0062023B" w:rsidRPr="0062023B">
        <w:t xml:space="preserve"> </w:t>
      </w:r>
      <w:r w:rsidRPr="0062023B">
        <w:t>подразделения</w:t>
      </w:r>
      <w:r w:rsidR="0062023B">
        <w:t xml:space="preserve"> (</w:t>
      </w:r>
      <w:r w:rsidRPr="0062023B">
        <w:t>отдела</w:t>
      </w:r>
      <w:r w:rsidR="0062023B" w:rsidRPr="0062023B">
        <w:t xml:space="preserve">) - </w:t>
      </w:r>
      <w:r w:rsidRPr="0062023B">
        <w:t>сдатчика</w:t>
      </w:r>
      <w:r w:rsidR="0062023B" w:rsidRPr="0062023B">
        <w:t xml:space="preserve">. </w:t>
      </w:r>
      <w:r w:rsidRPr="0062023B">
        <w:t>Первый</w:t>
      </w:r>
      <w:r w:rsidR="0062023B" w:rsidRPr="0062023B">
        <w:t xml:space="preserve"> </w:t>
      </w:r>
      <w:r w:rsidRPr="0062023B">
        <w:t>экземпляр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распиской</w:t>
      </w:r>
      <w:r w:rsidR="0062023B" w:rsidRPr="0062023B">
        <w:t xml:space="preserve"> </w:t>
      </w:r>
      <w:r w:rsidRPr="0062023B">
        <w:t>получателя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сдатчика</w:t>
      </w:r>
      <w:r w:rsidR="0062023B" w:rsidRPr="0062023B">
        <w:t xml:space="preserve"> </w:t>
      </w:r>
      <w:r w:rsidRPr="0062023B">
        <w:t>передается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бухгалтерию,</w:t>
      </w:r>
      <w:r w:rsidR="0062023B" w:rsidRPr="0062023B">
        <w:t xml:space="preserve"> </w:t>
      </w:r>
      <w:r w:rsidRPr="0062023B">
        <w:t>второй</w:t>
      </w:r>
      <w:r w:rsidR="0062023B" w:rsidRPr="0062023B">
        <w:t xml:space="preserve"> - </w:t>
      </w:r>
      <w:r w:rsidRPr="0062023B">
        <w:t>подразделению</w:t>
      </w:r>
      <w:r w:rsidR="0062023B">
        <w:t xml:space="preserve"> (</w:t>
      </w:r>
      <w:r w:rsidRPr="0062023B">
        <w:t>отделу</w:t>
      </w:r>
      <w:r w:rsidR="0062023B" w:rsidRPr="0062023B">
        <w:t xml:space="preserve">) - </w:t>
      </w:r>
      <w:r w:rsidRPr="0062023B">
        <w:t>сдатчику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При</w:t>
      </w:r>
      <w:r w:rsidR="0062023B" w:rsidRPr="0062023B">
        <w:t xml:space="preserve"> </w:t>
      </w:r>
      <w:r w:rsidRPr="0062023B">
        <w:t>безвозмездной</w:t>
      </w:r>
      <w:r w:rsidR="0062023B" w:rsidRPr="0062023B">
        <w:t xml:space="preserve"> </w:t>
      </w:r>
      <w:r w:rsidRPr="0062023B">
        <w:t>передаче</w:t>
      </w:r>
      <w:r w:rsidR="0062023B">
        <w:t xml:space="preserve"> (</w:t>
      </w:r>
      <w:r w:rsidRPr="0062023B">
        <w:t>дарении</w:t>
      </w:r>
      <w:r w:rsidR="0062023B" w:rsidRPr="0062023B">
        <w:t xml:space="preserve">)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другому</w:t>
      </w:r>
      <w:r w:rsidR="0062023B" w:rsidRPr="0062023B">
        <w:t xml:space="preserve"> </w:t>
      </w:r>
      <w:r w:rsidRPr="0062023B">
        <w:t>субъекту,</w:t>
      </w:r>
      <w:r w:rsidR="0062023B" w:rsidRPr="0062023B">
        <w:t xml:space="preserve"> </w:t>
      </w:r>
      <w:r w:rsidRPr="0062023B">
        <w:t>Акт</w:t>
      </w:r>
      <w:r w:rsidR="0062023B" w:rsidRPr="0062023B">
        <w:t xml:space="preserve"> </w:t>
      </w:r>
      <w:r w:rsidRPr="0062023B">
        <w:t>составляется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двух</w:t>
      </w:r>
      <w:r w:rsidR="0062023B" w:rsidRPr="0062023B">
        <w:t xml:space="preserve"> </w:t>
      </w:r>
      <w:r w:rsidRPr="0062023B">
        <w:t>экземплярах</w:t>
      </w:r>
      <w:r w:rsidR="0062023B">
        <w:t xml:space="preserve"> (</w:t>
      </w:r>
      <w:r w:rsidRPr="0062023B">
        <w:t>для</w:t>
      </w:r>
      <w:r w:rsidR="0062023B" w:rsidRPr="0062023B">
        <w:t xml:space="preserve"> </w:t>
      </w:r>
      <w:r w:rsidRPr="0062023B">
        <w:t>субъектов,</w:t>
      </w:r>
      <w:r w:rsidR="0062023B" w:rsidRPr="0062023B">
        <w:t xml:space="preserve"> </w:t>
      </w:r>
      <w:r w:rsidRPr="0062023B">
        <w:t>сдающих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принимающих</w:t>
      </w:r>
      <w:r w:rsidR="0062023B" w:rsidRPr="0062023B">
        <w:t xml:space="preserve"> </w:t>
      </w:r>
      <w:r w:rsidRPr="0062023B">
        <w:t>объект</w:t>
      </w:r>
      <w:r w:rsidR="0062023B" w:rsidRPr="0062023B">
        <w:t xml:space="preserve">). </w:t>
      </w:r>
      <w:r w:rsidRPr="0062023B">
        <w:t>При</w:t>
      </w:r>
      <w:r w:rsidR="0062023B" w:rsidRPr="0062023B">
        <w:t xml:space="preserve"> </w:t>
      </w:r>
      <w:r w:rsidRPr="0062023B">
        <w:t>реализации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другому</w:t>
      </w:r>
      <w:r w:rsidR="0062023B" w:rsidRPr="0062023B">
        <w:t xml:space="preserve"> </w:t>
      </w:r>
      <w:r w:rsidRPr="0062023B">
        <w:t>субъекту</w:t>
      </w:r>
      <w:r w:rsidR="0062023B" w:rsidRPr="0062023B">
        <w:t xml:space="preserve"> </w:t>
      </w:r>
      <w:r w:rsidRPr="0062023B">
        <w:t>Акт</w:t>
      </w:r>
      <w:r w:rsidR="0062023B" w:rsidRPr="0062023B">
        <w:t xml:space="preserve"> </w:t>
      </w:r>
      <w:r w:rsidRPr="0062023B">
        <w:t>составляется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трех</w:t>
      </w:r>
      <w:r w:rsidR="0062023B" w:rsidRPr="0062023B">
        <w:t xml:space="preserve"> </w:t>
      </w:r>
      <w:r w:rsidRPr="0062023B">
        <w:t>экземплярах</w:t>
      </w:r>
      <w:r w:rsidR="0062023B" w:rsidRPr="0062023B">
        <w:t xml:space="preserve">: </w:t>
      </w:r>
      <w:r w:rsidRPr="0062023B">
        <w:t>первые</w:t>
      </w:r>
      <w:r w:rsidR="0062023B" w:rsidRPr="0062023B">
        <w:t xml:space="preserve"> </w:t>
      </w:r>
      <w:r w:rsidRPr="0062023B">
        <w:t>два</w:t>
      </w:r>
      <w:r w:rsidR="0062023B" w:rsidRPr="0062023B">
        <w:t xml:space="preserve"> </w:t>
      </w:r>
      <w:r w:rsidRPr="0062023B">
        <w:t>остаются</w:t>
      </w:r>
      <w:r w:rsidR="0062023B" w:rsidRPr="0062023B">
        <w:t xml:space="preserve"> </w:t>
      </w:r>
      <w:r w:rsidRPr="0062023B">
        <w:t>у</w:t>
      </w:r>
      <w:r w:rsidR="0062023B" w:rsidRPr="0062023B">
        <w:t xml:space="preserve"> </w:t>
      </w:r>
      <w:r w:rsidRPr="0062023B">
        <w:t>сдающего</w:t>
      </w:r>
      <w:r w:rsidR="0062023B" w:rsidRPr="0062023B">
        <w:t xml:space="preserve"> </w:t>
      </w:r>
      <w:r w:rsidRPr="0062023B">
        <w:t>субъекта</w:t>
      </w:r>
      <w:r w:rsidR="0062023B">
        <w:t xml:space="preserve"> (</w:t>
      </w:r>
      <w:r w:rsidRPr="0062023B">
        <w:t>где</w:t>
      </w:r>
      <w:r w:rsidR="0062023B" w:rsidRPr="0062023B">
        <w:t xml:space="preserve"> </w:t>
      </w:r>
      <w:r w:rsidRPr="0062023B">
        <w:t>первый</w:t>
      </w:r>
      <w:r w:rsidR="0062023B" w:rsidRPr="0062023B">
        <w:t xml:space="preserve"> </w:t>
      </w:r>
      <w:r w:rsidRPr="0062023B">
        <w:t>экземпляр</w:t>
      </w:r>
      <w:r w:rsidR="0062023B" w:rsidRPr="0062023B">
        <w:t xml:space="preserve"> </w:t>
      </w:r>
      <w:r w:rsidRPr="0062023B">
        <w:t>прилагается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отчету</w:t>
      </w:r>
      <w:r w:rsidR="0062023B" w:rsidRPr="0062023B">
        <w:t xml:space="preserve"> </w:t>
      </w:r>
      <w:r w:rsidRPr="0062023B">
        <w:t>об</w:t>
      </w:r>
      <w:r w:rsidR="0062023B" w:rsidRPr="0062023B">
        <w:t xml:space="preserve"> </w:t>
      </w:r>
      <w:r w:rsidRPr="0062023B">
        <w:t>остатках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движении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второй</w:t>
      </w:r>
      <w:r w:rsidR="0062023B" w:rsidRPr="0062023B">
        <w:t xml:space="preserve"> - </w:t>
      </w:r>
      <w:r w:rsidRPr="0062023B">
        <w:t>к</w:t>
      </w:r>
      <w:r w:rsidR="0062023B" w:rsidRPr="0062023B">
        <w:t xml:space="preserve"> </w:t>
      </w:r>
      <w:r w:rsidRPr="0062023B">
        <w:t>расчетно-платежным</w:t>
      </w:r>
      <w:r w:rsidR="0062023B" w:rsidRPr="0062023B">
        <w:t xml:space="preserve"> </w:t>
      </w:r>
      <w:r w:rsidRPr="0062023B">
        <w:t>документам</w:t>
      </w:r>
      <w:r w:rsidR="0062023B" w:rsidRPr="0062023B">
        <w:t xml:space="preserve">), </w:t>
      </w:r>
      <w:r w:rsidRPr="0062023B">
        <w:t>третий</w:t>
      </w:r>
      <w:r w:rsidR="0062023B" w:rsidRPr="0062023B">
        <w:t xml:space="preserve"> </w:t>
      </w:r>
      <w:r w:rsidRPr="0062023B">
        <w:t>экземпляр</w:t>
      </w:r>
      <w:r w:rsidR="0062023B" w:rsidRPr="0062023B">
        <w:t xml:space="preserve"> </w:t>
      </w:r>
      <w:r w:rsidRPr="0062023B">
        <w:t>передается</w:t>
      </w:r>
      <w:r w:rsidR="0062023B" w:rsidRPr="0062023B">
        <w:t xml:space="preserve"> </w:t>
      </w:r>
      <w:r w:rsidRPr="0062023B">
        <w:t>лицу,</w:t>
      </w:r>
      <w:r w:rsidR="0062023B" w:rsidRPr="0062023B">
        <w:t xml:space="preserve"> </w:t>
      </w:r>
      <w:r w:rsidRPr="0062023B">
        <w:t>принимающему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Бухгалтерия</w:t>
      </w:r>
      <w:r w:rsidR="0062023B" w:rsidRPr="0062023B">
        <w:t xml:space="preserve"> </w:t>
      </w:r>
      <w:r w:rsidRPr="0062023B">
        <w:t>закрепляет</w:t>
      </w:r>
      <w:r w:rsidR="0062023B" w:rsidRPr="0062023B">
        <w:t xml:space="preserve"> </w:t>
      </w:r>
      <w:r w:rsidRPr="0062023B">
        <w:t>поступивший</w:t>
      </w:r>
      <w:r w:rsidR="0062023B" w:rsidRPr="0062023B">
        <w:t xml:space="preserve"> </w:t>
      </w:r>
      <w:r w:rsidRPr="0062023B">
        <w:t>объект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материально-ответственным</w:t>
      </w:r>
      <w:r w:rsidR="0062023B" w:rsidRPr="0062023B">
        <w:t xml:space="preserve"> </w:t>
      </w:r>
      <w:r w:rsidRPr="0062023B">
        <w:t>лицом,</w:t>
      </w:r>
      <w:r w:rsidR="0062023B" w:rsidRPr="0062023B">
        <w:t xml:space="preserve"> </w:t>
      </w:r>
      <w:r w:rsidRPr="0062023B">
        <w:t>открывает</w:t>
      </w:r>
      <w:r w:rsidR="0062023B" w:rsidRPr="0062023B">
        <w:t xml:space="preserve"> </w:t>
      </w:r>
      <w:r w:rsidRPr="0062023B">
        <w:t>инвентарную</w:t>
      </w:r>
      <w:r w:rsidR="0062023B" w:rsidRPr="0062023B">
        <w:t xml:space="preserve"> </w:t>
      </w:r>
      <w:r w:rsidRPr="0062023B">
        <w:t>карточку,</w:t>
      </w:r>
      <w:r w:rsidR="0062023B" w:rsidRPr="0062023B">
        <w:t xml:space="preserve"> </w:t>
      </w:r>
      <w:r w:rsidRPr="0062023B">
        <w:t>присваивает</w:t>
      </w:r>
      <w:r w:rsidR="0062023B" w:rsidRPr="0062023B">
        <w:t xml:space="preserve"> </w:t>
      </w:r>
      <w:r w:rsidRPr="0062023B">
        <w:t>объекту</w:t>
      </w:r>
      <w:r w:rsidR="0062023B" w:rsidRPr="0062023B">
        <w:t xml:space="preserve"> </w:t>
      </w:r>
      <w:r w:rsidRPr="0062023B">
        <w:t>инвентарный</w:t>
      </w:r>
      <w:r w:rsidR="0062023B" w:rsidRPr="0062023B">
        <w:t xml:space="preserve"> </w:t>
      </w:r>
      <w:r w:rsidRPr="0062023B">
        <w:t>номер,</w:t>
      </w:r>
      <w:r w:rsidR="0062023B" w:rsidRPr="0062023B">
        <w:t xml:space="preserve"> </w:t>
      </w:r>
      <w:r w:rsidRPr="0062023B">
        <w:t>вносит</w:t>
      </w:r>
      <w:r w:rsidR="0062023B" w:rsidRPr="0062023B">
        <w:t xml:space="preserve"> </w:t>
      </w:r>
      <w:r w:rsidRPr="0062023B">
        <w:t>объект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Инвентарный</w:t>
      </w:r>
      <w:r w:rsidR="0062023B" w:rsidRPr="0062023B">
        <w:t xml:space="preserve"> </w:t>
      </w:r>
      <w:r w:rsidRPr="0062023B">
        <w:t>список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делает</w:t>
      </w:r>
      <w:r w:rsidR="0062023B" w:rsidRPr="0062023B">
        <w:t xml:space="preserve"> </w:t>
      </w:r>
      <w:r w:rsidRPr="0062023B">
        <w:t>запись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оприходованию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Приложении</w:t>
      </w:r>
      <w:r w:rsidR="0062023B" w:rsidRPr="0062023B">
        <w:t xml:space="preserve"> </w:t>
      </w:r>
      <w:r w:rsidRPr="0062023B">
        <w:t>3</w:t>
      </w:r>
      <w:r w:rsidR="0062023B" w:rsidRPr="0062023B">
        <w:t xml:space="preserve"> </w:t>
      </w:r>
      <w:r w:rsidRPr="0062023B">
        <w:t>представлен</w:t>
      </w:r>
      <w:r w:rsidR="0062023B" w:rsidRPr="0062023B">
        <w:t xml:space="preserve"> </w:t>
      </w:r>
      <w:r w:rsidRPr="0062023B">
        <w:t>инвентарный</w:t>
      </w:r>
      <w:r w:rsidR="0062023B" w:rsidRPr="0062023B">
        <w:t xml:space="preserve"> </w:t>
      </w:r>
      <w:r w:rsidRPr="0062023B">
        <w:t>список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Рассмотрим</w:t>
      </w:r>
      <w:r w:rsidR="0062023B" w:rsidRPr="0062023B">
        <w:t xml:space="preserve"> </w:t>
      </w:r>
      <w:r w:rsidRPr="0062023B">
        <w:t>операцию</w:t>
      </w:r>
      <w:r w:rsidR="0062023B" w:rsidRPr="0062023B">
        <w:t xml:space="preserve"> </w:t>
      </w:r>
      <w:r w:rsidRPr="0062023B">
        <w:t>поступления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предприятие</w:t>
      </w:r>
      <w:r w:rsidR="0062023B" w:rsidRPr="0062023B">
        <w:t xml:space="preserve"> </w:t>
      </w:r>
      <w:r w:rsidRPr="0062023B">
        <w:t>путем</w:t>
      </w:r>
      <w:r w:rsidR="0062023B" w:rsidRPr="0062023B">
        <w:t xml:space="preserve"> </w:t>
      </w:r>
      <w:r w:rsidRPr="0062023B">
        <w:t>внесения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учредителем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качестве</w:t>
      </w:r>
      <w:r w:rsidR="0062023B" w:rsidRPr="0062023B">
        <w:t xml:space="preserve"> </w:t>
      </w:r>
      <w:r w:rsidRPr="0062023B">
        <w:t>вклада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уставный</w:t>
      </w:r>
      <w:r w:rsidR="0062023B" w:rsidRPr="0062023B">
        <w:t xml:space="preserve"> </w:t>
      </w:r>
      <w:r w:rsidRPr="0062023B">
        <w:t>капитал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Вклад</w:t>
      </w:r>
      <w:r w:rsidR="0062023B" w:rsidRPr="0062023B">
        <w:t xml:space="preserve"> </w:t>
      </w:r>
      <w:r w:rsidRPr="0062023B">
        <w:t>Корсакова</w:t>
      </w:r>
      <w:r w:rsidR="0062023B" w:rsidRPr="0062023B">
        <w:t xml:space="preserve"> </w:t>
      </w:r>
      <w:r w:rsidRPr="0062023B">
        <w:t>И</w:t>
      </w:r>
      <w:r w:rsidR="0062023B">
        <w:t xml:space="preserve">.Н. </w:t>
      </w:r>
      <w:r w:rsidRPr="0062023B">
        <w:t>в</w:t>
      </w:r>
      <w:r w:rsidR="0062023B" w:rsidRPr="0062023B">
        <w:t xml:space="preserve"> </w:t>
      </w:r>
      <w:r w:rsidRPr="0062023B">
        <w:t>уставный</w:t>
      </w:r>
      <w:r w:rsidR="0062023B" w:rsidRPr="0062023B">
        <w:t xml:space="preserve"> </w:t>
      </w:r>
      <w:r w:rsidRPr="0062023B">
        <w:t>капитал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 xml:space="preserve">" </w:t>
      </w:r>
      <w:r w:rsidRPr="0062023B">
        <w:t>внесен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виде</w:t>
      </w:r>
      <w:r w:rsidR="0062023B" w:rsidRPr="0062023B">
        <w:t xml:space="preserve"> </w:t>
      </w:r>
      <w:r w:rsidRPr="0062023B">
        <w:t>объектов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 xml:space="preserve"> (</w:t>
      </w:r>
      <w:r w:rsidRPr="0062023B">
        <w:t>производственного</w:t>
      </w:r>
      <w:r w:rsidR="0062023B" w:rsidRPr="0062023B">
        <w:t xml:space="preserve"> </w:t>
      </w:r>
      <w:r w:rsidRPr="0062023B">
        <w:t>здания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склада</w:t>
      </w:r>
      <w:r w:rsidR="0062023B" w:rsidRPr="0062023B">
        <w:t xml:space="preserve">), </w:t>
      </w:r>
      <w:r w:rsidRPr="0062023B">
        <w:t>который</w:t>
      </w:r>
      <w:r w:rsidR="0062023B" w:rsidRPr="0062023B">
        <w:t xml:space="preserve"> </w:t>
      </w:r>
      <w:r w:rsidRPr="0062023B">
        <w:t>был</w:t>
      </w:r>
      <w:r w:rsidR="0062023B" w:rsidRPr="0062023B">
        <w:t xml:space="preserve"> </w:t>
      </w:r>
      <w:r w:rsidRPr="0062023B">
        <w:t>оценен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денежной</w:t>
      </w:r>
      <w:r w:rsidR="0062023B" w:rsidRPr="0062023B">
        <w:t xml:space="preserve"> </w:t>
      </w:r>
      <w:r w:rsidRPr="0062023B">
        <w:t>форме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размере</w:t>
      </w:r>
      <w:r w:rsidR="0062023B" w:rsidRPr="0062023B">
        <w:t xml:space="preserve"> </w:t>
      </w:r>
      <w:r w:rsidRPr="0062023B">
        <w:t>18000</w:t>
      </w:r>
      <w:r w:rsidR="0062023B" w:rsidRPr="0062023B">
        <w:t xml:space="preserve"> </w:t>
      </w:r>
      <w:r w:rsidRPr="0062023B">
        <w:t>тыс</w:t>
      </w:r>
      <w:r w:rsidR="0062023B" w:rsidRPr="0062023B">
        <w:t xml:space="preserve">. </w:t>
      </w:r>
      <w:r w:rsidRPr="0062023B">
        <w:t>тенге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были</w:t>
      </w:r>
      <w:r w:rsidR="0062023B" w:rsidRPr="0062023B">
        <w:t xml:space="preserve"> </w:t>
      </w:r>
      <w:r w:rsidRPr="0062023B">
        <w:t>приняты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бухгалтерскому</w:t>
      </w:r>
      <w:r w:rsidR="0062023B" w:rsidRPr="0062023B">
        <w:t xml:space="preserve"> </w:t>
      </w:r>
      <w:r w:rsidRPr="0062023B">
        <w:t>учету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первоначальной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. </w:t>
      </w:r>
      <w:r w:rsidRPr="0062023B">
        <w:t>Первоначальной</w:t>
      </w:r>
      <w:r w:rsidR="0062023B" w:rsidRPr="0062023B">
        <w:t xml:space="preserve"> </w:t>
      </w:r>
      <w:r w:rsidRPr="0062023B">
        <w:t>стоимостью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внесенных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счет</w:t>
      </w:r>
      <w:r w:rsidR="0062023B" w:rsidRPr="0062023B">
        <w:t xml:space="preserve"> </w:t>
      </w:r>
      <w:r w:rsidRPr="0062023B">
        <w:t>вклада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уставный</w:t>
      </w:r>
      <w:r w:rsidR="0062023B" w:rsidRPr="0062023B">
        <w:t xml:space="preserve"> </w:t>
      </w:r>
      <w:r w:rsidRPr="0062023B">
        <w:t>капитал</w:t>
      </w:r>
      <w:r w:rsidR="0062023B" w:rsidRPr="0062023B">
        <w:t xml:space="preserve"> </w:t>
      </w:r>
      <w:r w:rsidRPr="0062023B">
        <w:t>предприятия,</w:t>
      </w:r>
      <w:r w:rsidR="0062023B" w:rsidRPr="0062023B">
        <w:t xml:space="preserve"> </w:t>
      </w:r>
      <w:r w:rsidRPr="0062023B">
        <w:t>признается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денежная</w:t>
      </w:r>
      <w:r w:rsidR="0062023B" w:rsidRPr="0062023B">
        <w:t xml:space="preserve"> </w:t>
      </w:r>
      <w:r w:rsidRPr="0062023B">
        <w:t>оценка,</w:t>
      </w:r>
      <w:r w:rsidR="0062023B" w:rsidRPr="0062023B">
        <w:t xml:space="preserve"> </w:t>
      </w:r>
      <w:r w:rsidRPr="0062023B">
        <w:t>согласованная</w:t>
      </w:r>
      <w:r w:rsidR="0062023B" w:rsidRPr="0062023B">
        <w:t xml:space="preserve"> </w:t>
      </w:r>
      <w:r w:rsidRPr="0062023B">
        <w:t>учредителями</w:t>
      </w:r>
      <w:r w:rsidR="0062023B">
        <w:t xml:space="preserve"> (</w:t>
      </w:r>
      <w:r w:rsidRPr="0062023B">
        <w:t>участниками</w:t>
      </w:r>
      <w:r w:rsidR="0062023B" w:rsidRPr="0062023B">
        <w:t xml:space="preserve">) </w:t>
      </w:r>
      <w:r w:rsidRPr="0062023B">
        <w:t>предприятия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Внесение</w:t>
      </w:r>
      <w:r w:rsidR="0062023B" w:rsidRPr="0062023B">
        <w:t xml:space="preserve"> </w:t>
      </w:r>
      <w:r w:rsidRPr="0062023B">
        <w:t>учредителем</w:t>
      </w:r>
      <w:r w:rsidR="0062023B" w:rsidRPr="0062023B">
        <w:t xml:space="preserve"> </w:t>
      </w:r>
      <w:r w:rsidRPr="0062023B">
        <w:t>вклада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уставный</w:t>
      </w:r>
      <w:r w:rsidR="0062023B" w:rsidRPr="0062023B">
        <w:t xml:space="preserve"> </w:t>
      </w:r>
      <w:r w:rsidRPr="0062023B">
        <w:t>капитал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виде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происходит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основании</w:t>
      </w:r>
      <w:r w:rsidR="0062023B" w:rsidRPr="0062023B">
        <w:t xml:space="preserve"> </w:t>
      </w:r>
      <w:r w:rsidRPr="0062023B">
        <w:t>приходного</w:t>
      </w:r>
      <w:r w:rsidR="0062023B" w:rsidRPr="0062023B">
        <w:t xml:space="preserve"> </w:t>
      </w:r>
      <w:r w:rsidRPr="0062023B">
        <w:t>первичного</w:t>
      </w:r>
      <w:r w:rsidR="0062023B" w:rsidRPr="0062023B">
        <w:t xml:space="preserve"> </w:t>
      </w:r>
      <w:r w:rsidRPr="0062023B">
        <w:t>документа</w:t>
      </w:r>
      <w:r w:rsidR="0062023B" w:rsidRPr="0062023B">
        <w:t xml:space="preserve"> - </w:t>
      </w:r>
      <w:r w:rsidRPr="0062023B">
        <w:t>акта</w:t>
      </w:r>
      <w:r w:rsidR="0062023B" w:rsidRPr="0062023B">
        <w:t xml:space="preserve"> </w:t>
      </w:r>
      <w:r w:rsidRPr="0062023B">
        <w:t>приемки-передачи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На</w:t>
      </w:r>
      <w:r w:rsidR="0062023B" w:rsidRPr="0062023B">
        <w:t xml:space="preserve"> </w:t>
      </w:r>
      <w:r w:rsidRPr="0062023B">
        <w:t>основании</w:t>
      </w:r>
      <w:r w:rsidR="0062023B" w:rsidRPr="0062023B">
        <w:t xml:space="preserve"> </w:t>
      </w:r>
      <w:r w:rsidRPr="0062023B">
        <w:t>этого</w:t>
      </w:r>
      <w:r w:rsidR="0062023B" w:rsidRPr="0062023B">
        <w:t xml:space="preserve"> </w:t>
      </w:r>
      <w:r w:rsidRPr="0062023B">
        <w:t>акта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учредительного</w:t>
      </w:r>
      <w:r w:rsidR="0062023B" w:rsidRPr="0062023B">
        <w:t xml:space="preserve"> </w:t>
      </w:r>
      <w:r w:rsidRPr="0062023B">
        <w:t>договора</w:t>
      </w:r>
      <w:r w:rsidR="0062023B" w:rsidRPr="0062023B">
        <w:t xml:space="preserve"> </w:t>
      </w:r>
      <w:r w:rsidRPr="0062023B">
        <w:t>бухгалтерией</w:t>
      </w:r>
      <w:r w:rsidR="0062023B" w:rsidRPr="0062023B">
        <w:t xml:space="preserve"> </w:t>
      </w:r>
      <w:r w:rsidRPr="0062023B">
        <w:t>производятся</w:t>
      </w:r>
      <w:r w:rsidR="0062023B" w:rsidRPr="0062023B">
        <w:t xml:space="preserve"> </w:t>
      </w:r>
      <w:r w:rsidRPr="0062023B">
        <w:t>записи</w:t>
      </w:r>
      <w:r w:rsidR="0062023B">
        <w:t xml:space="preserve"> (</w:t>
      </w:r>
      <w:r w:rsidRPr="0062023B">
        <w:t>таблица</w:t>
      </w:r>
      <w:r w:rsidR="0062023B" w:rsidRPr="0062023B">
        <w:t xml:space="preserve"> </w:t>
      </w:r>
      <w:r w:rsidRPr="0062023B">
        <w:t>1</w:t>
      </w:r>
      <w:r w:rsidR="0062023B" w:rsidRPr="0062023B">
        <w:t>).</w:t>
      </w:r>
    </w:p>
    <w:p w:rsidR="0062023B" w:rsidRDefault="0062023B" w:rsidP="0062023B">
      <w:pPr>
        <w:tabs>
          <w:tab w:val="left" w:pos="726"/>
        </w:tabs>
      </w:pPr>
    </w:p>
    <w:p w:rsidR="00E81188" w:rsidRPr="0062023B" w:rsidRDefault="00E81188" w:rsidP="0062023B">
      <w:pPr>
        <w:tabs>
          <w:tab w:val="left" w:pos="726"/>
        </w:tabs>
      </w:pPr>
      <w:r w:rsidRPr="0062023B">
        <w:t>Таблица</w:t>
      </w:r>
      <w:r w:rsidR="0062023B" w:rsidRPr="0062023B">
        <w:t xml:space="preserve"> </w:t>
      </w:r>
      <w:r w:rsidRPr="0062023B">
        <w:t>1</w:t>
      </w:r>
      <w:r w:rsidR="0062023B" w:rsidRPr="0062023B">
        <w:t xml:space="preserve"> - </w:t>
      </w:r>
      <w:r w:rsidRPr="0062023B">
        <w:t>Корреспонденция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учету</w:t>
      </w:r>
      <w:r w:rsidR="0062023B" w:rsidRPr="0062023B">
        <w:t xml:space="preserve"> </w:t>
      </w:r>
      <w:r w:rsidRPr="0062023B">
        <w:t>уставного</w:t>
      </w:r>
      <w:r w:rsidR="0062023B" w:rsidRPr="0062023B">
        <w:t xml:space="preserve"> </w:t>
      </w:r>
      <w:r w:rsidRPr="0062023B">
        <w:t>капитала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996"/>
        <w:gridCol w:w="1349"/>
        <w:gridCol w:w="1052"/>
        <w:gridCol w:w="1052"/>
      </w:tblGrid>
      <w:tr w:rsidR="00E81188" w:rsidRPr="0062023B" w:rsidTr="00DF1FE7">
        <w:trPr>
          <w:trHeight w:hRule="exact" w:val="442"/>
          <w:jc w:val="center"/>
        </w:trPr>
        <w:tc>
          <w:tcPr>
            <w:tcW w:w="660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№</w:t>
            </w:r>
            <w:r w:rsidR="0062023B" w:rsidRPr="0062023B">
              <w:t xml:space="preserve"> </w:t>
            </w:r>
            <w:r w:rsidRPr="0062023B">
              <w:t>п/п</w:t>
            </w:r>
          </w:p>
          <w:p w:rsidR="00E81188" w:rsidRPr="0062023B" w:rsidRDefault="00E81188" w:rsidP="0062023B">
            <w:pPr>
              <w:pStyle w:val="af4"/>
            </w:pPr>
          </w:p>
        </w:tc>
        <w:tc>
          <w:tcPr>
            <w:tcW w:w="5178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Содержание</w:t>
            </w:r>
            <w:r w:rsidR="0062023B" w:rsidRPr="0062023B">
              <w:t xml:space="preserve"> </w:t>
            </w:r>
            <w:r w:rsidRPr="0062023B">
              <w:t>операции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Сумма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Корреспонденция</w:t>
            </w:r>
            <w:r w:rsidR="0062023B" w:rsidRPr="0062023B">
              <w:t xml:space="preserve"> </w:t>
            </w:r>
            <w:r w:rsidRPr="0062023B">
              <w:t>счетов</w:t>
            </w:r>
          </w:p>
        </w:tc>
      </w:tr>
      <w:tr w:rsidR="00E81188" w:rsidRPr="0062023B" w:rsidTr="00DF1FE7">
        <w:trPr>
          <w:trHeight w:hRule="exact" w:val="463"/>
          <w:jc w:val="center"/>
        </w:trPr>
        <w:tc>
          <w:tcPr>
            <w:tcW w:w="660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5178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391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08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Д-т</w:t>
            </w:r>
          </w:p>
        </w:tc>
        <w:tc>
          <w:tcPr>
            <w:tcW w:w="108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К-т</w:t>
            </w:r>
          </w:p>
        </w:tc>
      </w:tr>
      <w:tr w:rsidR="00E81188" w:rsidRPr="0062023B" w:rsidTr="00DF1FE7">
        <w:trPr>
          <w:trHeight w:hRule="exact" w:val="405"/>
          <w:jc w:val="center"/>
        </w:trPr>
        <w:tc>
          <w:tcPr>
            <w:tcW w:w="660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</w:t>
            </w:r>
          </w:p>
        </w:tc>
        <w:tc>
          <w:tcPr>
            <w:tcW w:w="517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</w:t>
            </w:r>
          </w:p>
        </w:tc>
        <w:tc>
          <w:tcPr>
            <w:tcW w:w="1391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3</w:t>
            </w:r>
          </w:p>
        </w:tc>
        <w:tc>
          <w:tcPr>
            <w:tcW w:w="108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4</w:t>
            </w:r>
          </w:p>
        </w:tc>
        <w:tc>
          <w:tcPr>
            <w:tcW w:w="108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5</w:t>
            </w:r>
          </w:p>
        </w:tc>
      </w:tr>
      <w:tr w:rsidR="00E81188" w:rsidRPr="0062023B" w:rsidTr="00DF1FE7">
        <w:trPr>
          <w:trHeight w:hRule="exact" w:val="727"/>
          <w:jc w:val="center"/>
        </w:trPr>
        <w:tc>
          <w:tcPr>
            <w:tcW w:w="660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</w:t>
            </w:r>
          </w:p>
        </w:tc>
        <w:tc>
          <w:tcPr>
            <w:tcW w:w="517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Задолженность</w:t>
            </w:r>
            <w:r w:rsidR="0062023B" w:rsidRPr="0062023B">
              <w:t xml:space="preserve"> </w:t>
            </w:r>
            <w:r w:rsidRPr="0062023B">
              <w:t>учредителей</w:t>
            </w:r>
            <w:r w:rsidR="0062023B" w:rsidRPr="0062023B">
              <w:t xml:space="preserve"> </w:t>
            </w:r>
            <w:r w:rsidRPr="0062023B">
              <w:t>по</w:t>
            </w:r>
            <w:r w:rsidR="0062023B" w:rsidRPr="0062023B">
              <w:t xml:space="preserve"> </w:t>
            </w:r>
            <w:r w:rsidRPr="0062023B">
              <w:t>вкладам</w:t>
            </w:r>
            <w:r w:rsidR="0062023B" w:rsidRPr="0062023B">
              <w:t xml:space="preserve">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уставный</w:t>
            </w:r>
            <w:r w:rsidR="0062023B" w:rsidRPr="0062023B">
              <w:t xml:space="preserve"> </w:t>
            </w:r>
            <w:r w:rsidRPr="0062023B">
              <w:t>капитал</w:t>
            </w:r>
          </w:p>
        </w:tc>
        <w:tc>
          <w:tcPr>
            <w:tcW w:w="1391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180000</w:t>
            </w:r>
          </w:p>
        </w:tc>
        <w:tc>
          <w:tcPr>
            <w:tcW w:w="108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5020</w:t>
            </w:r>
          </w:p>
        </w:tc>
        <w:tc>
          <w:tcPr>
            <w:tcW w:w="108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5010</w:t>
            </w:r>
          </w:p>
        </w:tc>
      </w:tr>
      <w:tr w:rsidR="00E81188" w:rsidRPr="0062023B" w:rsidTr="00DF1FE7">
        <w:trPr>
          <w:trHeight w:hRule="exact" w:val="1068"/>
          <w:jc w:val="center"/>
        </w:trPr>
        <w:tc>
          <w:tcPr>
            <w:tcW w:w="660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</w:t>
            </w:r>
          </w:p>
        </w:tc>
        <w:tc>
          <w:tcPr>
            <w:tcW w:w="517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Поступление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и</w:t>
            </w:r>
            <w:r w:rsidR="0062023B" w:rsidRPr="0062023B">
              <w:t xml:space="preserve"> </w:t>
            </w:r>
            <w:r w:rsidRPr="0062023B">
              <w:t>нематериальных</w:t>
            </w:r>
            <w:r w:rsidR="0062023B" w:rsidRPr="0062023B">
              <w:t xml:space="preserve"> </w:t>
            </w:r>
            <w:r w:rsidRPr="0062023B">
              <w:t>активов</w:t>
            </w:r>
            <w:r w:rsidR="0062023B" w:rsidRPr="0062023B">
              <w:t xml:space="preserve"> </w:t>
            </w:r>
            <w:r w:rsidRPr="0062023B">
              <w:t>от</w:t>
            </w:r>
            <w:r w:rsidR="0062023B" w:rsidRPr="0062023B">
              <w:t xml:space="preserve"> </w:t>
            </w:r>
            <w:r w:rsidRPr="0062023B">
              <w:t>учредителей</w:t>
            </w:r>
            <w:r w:rsidR="0062023B" w:rsidRPr="0062023B">
              <w:t xml:space="preserve">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качестве</w:t>
            </w:r>
            <w:r w:rsidR="0062023B" w:rsidRPr="0062023B">
              <w:t xml:space="preserve"> </w:t>
            </w:r>
            <w:r w:rsidRPr="0062023B">
              <w:t>уставного</w:t>
            </w:r>
            <w:r w:rsidR="0062023B" w:rsidRPr="0062023B">
              <w:t xml:space="preserve"> </w:t>
            </w:r>
            <w:r w:rsidRPr="0062023B">
              <w:t>капитала</w:t>
            </w:r>
          </w:p>
        </w:tc>
        <w:tc>
          <w:tcPr>
            <w:tcW w:w="1391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180000</w:t>
            </w:r>
          </w:p>
        </w:tc>
        <w:tc>
          <w:tcPr>
            <w:tcW w:w="108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2412</w:t>
            </w:r>
          </w:p>
        </w:tc>
        <w:tc>
          <w:tcPr>
            <w:tcW w:w="108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5020</w:t>
            </w:r>
          </w:p>
        </w:tc>
      </w:tr>
    </w:tbl>
    <w:p w:rsidR="00E81188" w:rsidRPr="0062023B" w:rsidRDefault="00E81188" w:rsidP="0062023B">
      <w:pPr>
        <w:tabs>
          <w:tab w:val="left" w:pos="726"/>
        </w:tabs>
      </w:pPr>
    </w:p>
    <w:p w:rsidR="0062023B" w:rsidRDefault="00E81188" w:rsidP="0062023B">
      <w:pPr>
        <w:tabs>
          <w:tab w:val="left" w:pos="726"/>
        </w:tabs>
      </w:pPr>
      <w:r w:rsidRPr="0062023B">
        <w:t>При</w:t>
      </w:r>
      <w:r w:rsidR="0062023B" w:rsidRPr="0062023B">
        <w:t xml:space="preserve"> </w:t>
      </w:r>
      <w:r w:rsidRPr="0062023B">
        <w:t>оформлении</w:t>
      </w:r>
      <w:r w:rsidR="0062023B" w:rsidRPr="0062023B">
        <w:t xml:space="preserve"> </w:t>
      </w:r>
      <w:r w:rsidRPr="0062023B">
        <w:t>приемки</w:t>
      </w:r>
      <w:r w:rsidR="0062023B" w:rsidRPr="0062023B">
        <w:t xml:space="preserve"> </w:t>
      </w:r>
      <w:r w:rsidRPr="0062023B">
        <w:t>производственного</w:t>
      </w:r>
      <w:r w:rsidR="0062023B" w:rsidRPr="0062023B">
        <w:t xml:space="preserve"> </w:t>
      </w:r>
      <w:r w:rsidRPr="0062023B">
        <w:t>сооружения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здания</w:t>
      </w:r>
      <w:r w:rsidR="0062023B" w:rsidRPr="0062023B">
        <w:t xml:space="preserve"> </w:t>
      </w:r>
      <w:r w:rsidRPr="0062023B">
        <w:t>склада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 xml:space="preserve">" </w:t>
      </w:r>
      <w:r w:rsidRPr="0062023B">
        <w:t>был</w:t>
      </w:r>
      <w:r w:rsidR="0062023B" w:rsidRPr="0062023B">
        <w:t xml:space="preserve"> </w:t>
      </w:r>
      <w:r w:rsidRPr="0062023B">
        <w:t>составлен</w:t>
      </w:r>
      <w:r w:rsidR="0062023B" w:rsidRPr="0062023B">
        <w:t xml:space="preserve"> </w:t>
      </w:r>
      <w:r w:rsidRPr="0062023B">
        <w:t>акт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одном</w:t>
      </w:r>
      <w:r w:rsidR="0062023B" w:rsidRPr="0062023B">
        <w:t xml:space="preserve"> </w:t>
      </w:r>
      <w:r w:rsidRPr="0062023B">
        <w:t>экземпляре</w:t>
      </w:r>
      <w:r w:rsidR="0062023B" w:rsidRPr="0062023B">
        <w:t xml:space="preserve">. </w:t>
      </w:r>
      <w:r w:rsidRPr="0062023B">
        <w:t>Акт</w:t>
      </w:r>
      <w:r w:rsidR="0062023B" w:rsidRPr="0062023B">
        <w:t xml:space="preserve"> </w:t>
      </w:r>
      <w:r w:rsidRPr="0062023B">
        <w:t>составляется</w:t>
      </w:r>
      <w:r w:rsidR="0062023B" w:rsidRPr="0062023B">
        <w:t xml:space="preserve"> </w:t>
      </w:r>
      <w:r w:rsidRPr="0062023B">
        <w:t>приемочной</w:t>
      </w:r>
      <w:r w:rsidR="0062023B" w:rsidRPr="0062023B">
        <w:t xml:space="preserve"> </w:t>
      </w:r>
      <w:r w:rsidRPr="0062023B">
        <w:t>комиссией,</w:t>
      </w:r>
      <w:r w:rsidR="0062023B" w:rsidRPr="0062023B">
        <w:t xml:space="preserve"> </w:t>
      </w:r>
      <w:r w:rsidRPr="0062023B">
        <w:t>назначенной</w:t>
      </w:r>
      <w:r w:rsidR="0062023B" w:rsidRPr="0062023B">
        <w:t xml:space="preserve"> </w:t>
      </w:r>
      <w:r w:rsidRPr="0062023B">
        <w:t>распоряжением</w:t>
      </w:r>
      <w:r w:rsidR="0062023B" w:rsidRPr="0062023B">
        <w:t xml:space="preserve"> </w:t>
      </w:r>
      <w:r w:rsidRPr="0062023B">
        <w:t>руководителя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которую</w:t>
      </w:r>
      <w:r w:rsidR="0062023B" w:rsidRPr="0062023B">
        <w:t xml:space="preserve"> </w:t>
      </w:r>
      <w:r w:rsidRPr="0062023B">
        <w:t>обычно</w:t>
      </w:r>
      <w:r w:rsidR="0062023B" w:rsidRPr="0062023B">
        <w:t xml:space="preserve"> </w:t>
      </w:r>
      <w:r w:rsidRPr="0062023B">
        <w:t>входят</w:t>
      </w:r>
      <w:r w:rsidR="0062023B" w:rsidRPr="0062023B">
        <w:t xml:space="preserve"> </w:t>
      </w:r>
      <w:r w:rsidRPr="0062023B">
        <w:t>инженер,</w:t>
      </w:r>
      <w:r w:rsidR="0062023B" w:rsidRPr="0062023B">
        <w:t xml:space="preserve"> </w:t>
      </w:r>
      <w:r w:rsidRPr="0062023B">
        <w:t>мастер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производству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представители</w:t>
      </w:r>
      <w:r w:rsidR="0062023B" w:rsidRPr="0062023B">
        <w:t xml:space="preserve"> </w:t>
      </w:r>
      <w:r w:rsidRPr="0062023B">
        <w:t>бухгалтерской</w:t>
      </w:r>
      <w:r w:rsidR="0062023B" w:rsidRPr="0062023B">
        <w:t xml:space="preserve"> </w:t>
      </w:r>
      <w:r w:rsidRPr="0062023B">
        <w:t>службы</w:t>
      </w:r>
      <w:r w:rsidR="0062023B" w:rsidRPr="0062023B">
        <w:t xml:space="preserve">. </w:t>
      </w:r>
      <w:r w:rsidRPr="0062023B">
        <w:t>Составление</w:t>
      </w:r>
      <w:r w:rsidR="0062023B" w:rsidRPr="0062023B">
        <w:t xml:space="preserve"> </w:t>
      </w:r>
      <w:r w:rsidRPr="0062023B">
        <w:t>общего</w:t>
      </w:r>
      <w:r w:rsidR="0062023B" w:rsidRPr="0062023B">
        <w:t xml:space="preserve"> </w:t>
      </w:r>
      <w:r w:rsidRPr="0062023B">
        <w:t>акта,</w:t>
      </w:r>
      <w:r w:rsidR="0062023B" w:rsidRPr="0062023B">
        <w:t xml:space="preserve"> </w:t>
      </w:r>
      <w:r w:rsidRPr="0062023B">
        <w:t>оформляющего</w:t>
      </w:r>
      <w:r w:rsidR="0062023B" w:rsidRPr="0062023B">
        <w:t xml:space="preserve"> </w:t>
      </w:r>
      <w:r w:rsidRPr="0062023B">
        <w:t>приемку-передачу</w:t>
      </w:r>
      <w:r w:rsidR="0062023B" w:rsidRPr="0062023B">
        <w:t xml:space="preserve"> </w:t>
      </w:r>
      <w:r w:rsidRPr="0062023B">
        <w:t>нескольких</w:t>
      </w:r>
      <w:r w:rsidR="0062023B" w:rsidRPr="0062023B">
        <w:t xml:space="preserve"> </w:t>
      </w:r>
      <w:r w:rsidRPr="0062023B">
        <w:t>объектов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допускается</w:t>
      </w:r>
      <w:r w:rsidR="0062023B" w:rsidRPr="0062023B">
        <w:t xml:space="preserve"> </w:t>
      </w:r>
      <w:r w:rsidRPr="0062023B">
        <w:t>лишь</w:t>
      </w:r>
      <w:r w:rsidR="0062023B" w:rsidRPr="0062023B">
        <w:t xml:space="preserve"> </w:t>
      </w:r>
      <w:r w:rsidRPr="0062023B">
        <w:t>при</w:t>
      </w:r>
      <w:r w:rsidR="0062023B" w:rsidRPr="0062023B">
        <w:t xml:space="preserve"> </w:t>
      </w:r>
      <w:r w:rsidRPr="0062023B">
        <w:t>учете</w:t>
      </w:r>
      <w:r w:rsidR="0062023B" w:rsidRPr="0062023B">
        <w:t xml:space="preserve"> </w:t>
      </w:r>
      <w:r w:rsidRPr="0062023B">
        <w:t>хозяйственного</w:t>
      </w:r>
      <w:r w:rsidR="0062023B" w:rsidRPr="0062023B">
        <w:t xml:space="preserve"> </w:t>
      </w:r>
      <w:r w:rsidRPr="0062023B">
        <w:t>инвентаря,</w:t>
      </w:r>
      <w:r w:rsidR="0062023B" w:rsidRPr="0062023B">
        <w:t xml:space="preserve"> </w:t>
      </w:r>
      <w:r w:rsidRPr="0062023B">
        <w:t>инструмента,</w:t>
      </w:r>
      <w:r w:rsidR="0062023B" w:rsidRPr="0062023B">
        <w:t xml:space="preserve"> </w:t>
      </w:r>
      <w:r w:rsidRPr="0062023B">
        <w:t>оборудования,</w:t>
      </w:r>
      <w:r w:rsidR="0062023B" w:rsidRPr="0062023B">
        <w:t xml:space="preserve"> </w:t>
      </w:r>
      <w:r w:rsidRPr="0062023B">
        <w:t>если</w:t>
      </w:r>
      <w:r w:rsidR="0062023B" w:rsidRPr="0062023B">
        <w:t xml:space="preserve"> </w:t>
      </w:r>
      <w:r w:rsidRPr="0062023B">
        <w:t>эти</w:t>
      </w:r>
      <w:r w:rsidR="0062023B" w:rsidRPr="0062023B">
        <w:t xml:space="preserve"> </w:t>
      </w:r>
      <w:r w:rsidRPr="0062023B">
        <w:t>объекты</w:t>
      </w:r>
      <w:r w:rsidR="0062023B" w:rsidRPr="0062023B">
        <w:t xml:space="preserve"> </w:t>
      </w:r>
      <w:r w:rsidRPr="0062023B">
        <w:t>однотипны,</w:t>
      </w:r>
      <w:r w:rsidR="0062023B" w:rsidRPr="0062023B">
        <w:t xml:space="preserve"> </w:t>
      </w:r>
      <w:r w:rsidRPr="0062023B">
        <w:t>имеют</w:t>
      </w:r>
      <w:r w:rsidR="0062023B" w:rsidRPr="0062023B">
        <w:t xml:space="preserve"> </w:t>
      </w:r>
      <w:r w:rsidRPr="0062023B">
        <w:t>одинаковую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приняты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одном</w:t>
      </w:r>
      <w:r w:rsidR="0062023B" w:rsidRPr="0062023B">
        <w:t xml:space="preserve"> </w:t>
      </w:r>
      <w:r w:rsidRPr="0062023B">
        <w:t>календарном</w:t>
      </w:r>
      <w:r w:rsidR="0062023B" w:rsidRPr="0062023B">
        <w:t xml:space="preserve"> </w:t>
      </w:r>
      <w:r w:rsidRPr="0062023B">
        <w:t>месяце</w:t>
      </w:r>
      <w:r w:rsidR="0062023B" w:rsidRPr="0062023B">
        <w:t xml:space="preserve">. </w:t>
      </w:r>
      <w:r w:rsidRPr="0062023B">
        <w:t>Акт,</w:t>
      </w:r>
      <w:r w:rsidR="0062023B" w:rsidRPr="0062023B">
        <w:t xml:space="preserve"> </w:t>
      </w:r>
      <w:r w:rsidRPr="0062023B">
        <w:t>после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оформления,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приложенной</w:t>
      </w:r>
      <w:r w:rsidR="0062023B" w:rsidRPr="0062023B">
        <w:t xml:space="preserve"> </w:t>
      </w:r>
      <w:r w:rsidRPr="0062023B">
        <w:t>технической</w:t>
      </w:r>
      <w:r w:rsidR="0062023B" w:rsidRPr="0062023B">
        <w:t xml:space="preserve"> </w:t>
      </w:r>
      <w:r w:rsidRPr="0062023B">
        <w:t>документацией,</w:t>
      </w:r>
      <w:r w:rsidR="0062023B" w:rsidRPr="0062023B">
        <w:t xml:space="preserve"> </w:t>
      </w:r>
      <w:r w:rsidRPr="0062023B">
        <w:t>относящейся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данному</w:t>
      </w:r>
      <w:r w:rsidR="0062023B" w:rsidRPr="0062023B">
        <w:t xml:space="preserve"> </w:t>
      </w:r>
      <w:r w:rsidRPr="0062023B">
        <w:t>объекту,</w:t>
      </w:r>
      <w:r w:rsidR="0062023B" w:rsidRPr="0062023B">
        <w:t xml:space="preserve"> </w:t>
      </w:r>
      <w:r w:rsidRPr="0062023B">
        <w:t>передается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бухгалтерию,</w:t>
      </w:r>
      <w:r w:rsidR="0062023B" w:rsidRPr="0062023B">
        <w:t xml:space="preserve"> </w:t>
      </w:r>
      <w:r w:rsidRPr="0062023B">
        <w:t>подписывается</w:t>
      </w:r>
      <w:r w:rsidR="0062023B" w:rsidRPr="0062023B">
        <w:t xml:space="preserve"> </w:t>
      </w:r>
      <w:r w:rsidRPr="0062023B">
        <w:t>главным</w:t>
      </w:r>
      <w:r w:rsidR="0062023B" w:rsidRPr="0062023B">
        <w:t xml:space="preserve"> </w:t>
      </w:r>
      <w:r w:rsidRPr="0062023B">
        <w:t>бухгалтером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утверждается</w:t>
      </w:r>
      <w:r w:rsidR="0062023B" w:rsidRPr="0062023B">
        <w:t xml:space="preserve"> </w:t>
      </w:r>
      <w:r w:rsidRPr="0062023B">
        <w:t>руководителем</w:t>
      </w:r>
      <w:r w:rsidR="0062023B" w:rsidRPr="0062023B">
        <w:t xml:space="preserve"> </w:t>
      </w:r>
      <w:r w:rsidRPr="0062023B">
        <w:t>субъекта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лицами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то</w:t>
      </w:r>
      <w:r w:rsidR="0062023B" w:rsidRPr="0062023B">
        <w:t xml:space="preserve"> </w:t>
      </w:r>
      <w:r w:rsidRPr="0062023B">
        <w:t>уполномоченными</w:t>
      </w:r>
      <w:r w:rsidR="0062023B" w:rsidRPr="0062023B">
        <w:t>.</w:t>
      </w:r>
    </w:p>
    <w:p w:rsidR="0062023B" w:rsidRPr="0062023B" w:rsidRDefault="0062023B" w:rsidP="0062023B">
      <w:pPr>
        <w:tabs>
          <w:tab w:val="left" w:pos="726"/>
        </w:tabs>
      </w:pPr>
    </w:p>
    <w:p w:rsidR="00E81188" w:rsidRPr="0062023B" w:rsidRDefault="00E81188" w:rsidP="0062023B">
      <w:pPr>
        <w:pStyle w:val="1"/>
      </w:pPr>
      <w:bookmarkStart w:id="18" w:name="_Toc152500001"/>
      <w:bookmarkStart w:id="19" w:name="_Toc180227469"/>
      <w:bookmarkStart w:id="20" w:name="_Toc285745950"/>
      <w:r w:rsidRPr="0062023B">
        <w:t>4</w:t>
      </w:r>
      <w:r w:rsidR="0062023B" w:rsidRPr="0062023B">
        <w:t xml:space="preserve">. </w:t>
      </w:r>
      <w:r w:rsidRPr="0062023B">
        <w:t>Синтетический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аналитический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операций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создания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bookmarkEnd w:id="18"/>
      <w:bookmarkEnd w:id="19"/>
      <w:bookmarkEnd w:id="20"/>
    </w:p>
    <w:p w:rsidR="0062023B" w:rsidRDefault="0062023B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Объектом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является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инвентарный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объект,</w:t>
      </w:r>
      <w:r w:rsidR="0062023B" w:rsidRPr="0062023B">
        <w:rPr>
          <w:szCs w:val="25"/>
        </w:rPr>
        <w:t xml:space="preserve"> </w:t>
      </w:r>
      <w:r w:rsidR="0062023B">
        <w:rPr>
          <w:szCs w:val="25"/>
        </w:rPr>
        <w:t>т.е.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законченное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устройство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всеми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относящимися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нему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приспособлениями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принадлежностями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или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отдельный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конструктивный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обособленный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предмет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комплекс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предметов</w:t>
      </w:r>
      <w:r w:rsidR="0062023B" w:rsidRPr="0062023B">
        <w:rPr>
          <w:szCs w:val="25"/>
        </w:rPr>
        <w:t xml:space="preserve">), </w:t>
      </w:r>
      <w:r w:rsidRPr="0062023B">
        <w:rPr>
          <w:szCs w:val="25"/>
        </w:rPr>
        <w:t>предназначенный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для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выполнения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определенных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самостоятельных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функций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ТОО</w:t>
      </w:r>
      <w:r w:rsidR="0062023B">
        <w:rPr>
          <w:szCs w:val="25"/>
        </w:rPr>
        <w:t xml:space="preserve"> "</w:t>
      </w:r>
      <w:r w:rsidRPr="0062023B">
        <w:rPr>
          <w:szCs w:val="25"/>
        </w:rPr>
        <w:t>Агат</w:t>
      </w:r>
      <w:r w:rsidR="0062023B">
        <w:rPr>
          <w:szCs w:val="25"/>
        </w:rPr>
        <w:t xml:space="preserve">" </w:t>
      </w:r>
      <w:r w:rsidRPr="0062023B">
        <w:rPr>
          <w:szCs w:val="25"/>
        </w:rPr>
        <w:t>инвентарному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объекту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присваивается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инвентарный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номер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Нумерация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объектов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построена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порядково-серийной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системе</w:t>
      </w:r>
      <w:r w:rsidR="0062023B" w:rsidRPr="0062023B">
        <w:rPr>
          <w:szCs w:val="25"/>
        </w:rPr>
        <w:t>:</w:t>
      </w:r>
    </w:p>
    <w:p w:rsidR="0062023B" w:rsidRPr="0062023B" w:rsidRDefault="00E81188" w:rsidP="0062023B">
      <w:pPr>
        <w:numPr>
          <w:ilvl w:val="0"/>
          <w:numId w:val="18"/>
        </w:numPr>
        <w:shd w:val="clear" w:color="auto" w:fill="FFFFFF"/>
        <w:tabs>
          <w:tab w:val="clear" w:pos="1219"/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для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зданий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выделяют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номера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0001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029</w:t>
      </w:r>
      <w:r w:rsidR="0062023B">
        <w:rPr>
          <w:szCs w:val="25"/>
        </w:rPr>
        <w:t>9,</w:t>
      </w:r>
      <w:r w:rsidRPr="0062023B">
        <w:rPr>
          <w:szCs w:val="25"/>
        </w:rPr>
        <w:t>для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сооружений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с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0300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039</w:t>
      </w:r>
      <w:r w:rsidR="0062023B">
        <w:rPr>
          <w:szCs w:val="25"/>
        </w:rPr>
        <w:t>9,</w:t>
      </w:r>
      <w:r w:rsidRPr="0062023B">
        <w:rPr>
          <w:szCs w:val="25"/>
        </w:rPr>
        <w:t>для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передаточных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устройств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с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0400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0499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так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далее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Инвентарные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номера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приводятся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форме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№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ОС-1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всех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других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регистрах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документах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наличия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движения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обозначают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соответствующих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объектах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путем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прикрепления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металлических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жетонов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либо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нанесением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краской,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или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каким-либо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иным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способом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Инвентарный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номер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сохраняют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весь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период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нахождения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объекта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эксплуатации,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его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выбытии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присваивают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вновь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поступившим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средствам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длительное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время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до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5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лет</w:t>
      </w:r>
      <w:r w:rsidR="0062023B" w:rsidRPr="0062023B">
        <w:rPr>
          <w:szCs w:val="25"/>
        </w:rPr>
        <w:t xml:space="preserve">).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бухгалтерском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учитываются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каждому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инвентарному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объекту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суммах,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округленных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целых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Установлена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единая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типовая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форма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инвентарной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карточки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для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всех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видов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форма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№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ОС-6</w:t>
      </w:r>
      <w:r w:rsidR="0062023B" w:rsidRPr="0062023B">
        <w:rPr>
          <w:szCs w:val="25"/>
        </w:rPr>
        <w:t xml:space="preserve">), </w:t>
      </w:r>
      <w:r w:rsidRPr="0062023B">
        <w:rPr>
          <w:szCs w:val="25"/>
        </w:rPr>
        <w:t>которую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заполняют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актов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поступившие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средства,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технических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паспортов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других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документов</w:t>
      </w:r>
      <w:r w:rsidR="0062023B" w:rsidRPr="0062023B">
        <w:rPr>
          <w:szCs w:val="25"/>
        </w:rPr>
        <w:t>.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Приложение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4</w:t>
      </w:r>
      <w:r w:rsidR="0062023B" w:rsidRPr="0062023B">
        <w:rPr>
          <w:szCs w:val="25"/>
        </w:rPr>
        <w:t>)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Заполненные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инвентарные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карточки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регистрируются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>
        <w:rPr>
          <w:szCs w:val="25"/>
        </w:rPr>
        <w:t xml:space="preserve"> "</w:t>
      </w:r>
      <w:r w:rsidRPr="0062023B">
        <w:rPr>
          <w:szCs w:val="25"/>
        </w:rPr>
        <w:t>Описях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инвентарных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карточек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>
        <w:rPr>
          <w:szCs w:val="25"/>
        </w:rPr>
        <w:t>" (</w:t>
      </w:r>
      <w:r w:rsidRPr="0062023B">
        <w:rPr>
          <w:szCs w:val="25"/>
        </w:rPr>
        <w:t>Ф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№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ОС-10</w:t>
      </w:r>
      <w:r w:rsidR="0062023B" w:rsidRPr="0062023B">
        <w:rPr>
          <w:szCs w:val="25"/>
        </w:rPr>
        <w:t xml:space="preserve">), </w:t>
      </w:r>
      <w:r w:rsidRPr="0062023B">
        <w:rPr>
          <w:szCs w:val="25"/>
        </w:rPr>
        <w:t>которые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ведутся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одном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экземпляре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каждой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классификационной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группе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Приложение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5</w:t>
      </w:r>
      <w:r w:rsidR="0062023B" w:rsidRPr="0062023B">
        <w:rPr>
          <w:szCs w:val="25"/>
        </w:rPr>
        <w:t>).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При</w:t>
      </w:r>
      <w:r w:rsidR="0062023B" w:rsidRPr="0062023B">
        <w:t xml:space="preserve"> </w:t>
      </w:r>
      <w:r w:rsidRPr="0062023B">
        <w:t>регистрации</w:t>
      </w:r>
      <w:r w:rsidR="0062023B" w:rsidRPr="0062023B">
        <w:t xml:space="preserve"> </w:t>
      </w:r>
      <w:r w:rsidRPr="0062023B">
        <w:t>карточки</w:t>
      </w:r>
      <w:r w:rsidR="0062023B" w:rsidRPr="0062023B">
        <w:t xml:space="preserve"> </w:t>
      </w:r>
      <w:r w:rsidRPr="0062023B">
        <w:t>нумеруют,</w:t>
      </w:r>
      <w:r w:rsidR="0062023B" w:rsidRPr="0062023B">
        <w:t xml:space="preserve"> </w:t>
      </w:r>
      <w:r w:rsidRPr="0062023B">
        <w:t>затем</w:t>
      </w:r>
      <w:r w:rsidR="0062023B" w:rsidRPr="0062023B">
        <w:t xml:space="preserve"> </w:t>
      </w:r>
      <w:r w:rsidRPr="0062023B">
        <w:t>помещают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специальную</w:t>
      </w:r>
      <w:r w:rsidR="0062023B" w:rsidRPr="0062023B">
        <w:t xml:space="preserve"> </w:t>
      </w:r>
      <w:r w:rsidRPr="0062023B">
        <w:t>карточку,</w:t>
      </w:r>
      <w:r w:rsidR="0062023B" w:rsidRPr="0062023B">
        <w:t xml:space="preserve"> </w:t>
      </w:r>
      <w:r w:rsidRPr="0062023B">
        <w:t>где</w:t>
      </w:r>
      <w:r w:rsidR="0062023B" w:rsidRPr="0062023B">
        <w:t xml:space="preserve"> </w:t>
      </w:r>
      <w:r w:rsidRPr="0062023B">
        <w:t>хранят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классификационным</w:t>
      </w:r>
      <w:r w:rsidR="0062023B" w:rsidRPr="0062023B">
        <w:t xml:space="preserve"> </w:t>
      </w:r>
      <w:r w:rsidRPr="0062023B">
        <w:t>группам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внутри</w:t>
      </w:r>
      <w:r w:rsidR="0062023B" w:rsidRPr="0062023B">
        <w:t xml:space="preserve"> </w:t>
      </w:r>
      <w:r w:rsidRPr="0062023B">
        <w:t>этих</w:t>
      </w:r>
      <w:r w:rsidR="0062023B" w:rsidRPr="0062023B">
        <w:t xml:space="preserve"> </w:t>
      </w:r>
      <w:r w:rsidRPr="0062023B">
        <w:t>групп</w:t>
      </w:r>
      <w:r w:rsidR="0062023B" w:rsidRPr="0062023B">
        <w:t xml:space="preserve"> - </w:t>
      </w:r>
      <w:r w:rsidRPr="0062023B">
        <w:t>по</w:t>
      </w:r>
      <w:r w:rsidR="0062023B" w:rsidRPr="0062023B">
        <w:t xml:space="preserve"> </w:t>
      </w:r>
      <w:r w:rsidRPr="0062023B">
        <w:t>местам</w:t>
      </w:r>
      <w:r w:rsidR="0062023B" w:rsidRPr="0062023B">
        <w:t xml:space="preserve"> </w:t>
      </w:r>
      <w:r w:rsidRPr="0062023B">
        <w:t>эксплуатации,</w:t>
      </w:r>
      <w:r w:rsidR="0062023B" w:rsidRPr="0062023B">
        <w:t xml:space="preserve"> </w:t>
      </w:r>
      <w:r w:rsidRPr="0062023B">
        <w:t>материально</w:t>
      </w:r>
      <w:r w:rsidR="0062023B" w:rsidRPr="0062023B">
        <w:t xml:space="preserve"> </w:t>
      </w:r>
      <w:r w:rsidRPr="0062023B">
        <w:t>ответственным</w:t>
      </w:r>
      <w:r w:rsidR="0062023B" w:rsidRPr="0062023B">
        <w:t xml:space="preserve"> </w:t>
      </w:r>
      <w:r w:rsidRPr="0062023B">
        <w:t>лицам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видам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картотеке,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правило,</w:t>
      </w:r>
      <w:r w:rsidR="0062023B" w:rsidRPr="0062023B">
        <w:t xml:space="preserve"> </w:t>
      </w:r>
      <w:r w:rsidRPr="0062023B">
        <w:t>предусматривается</w:t>
      </w:r>
      <w:r w:rsidR="0062023B" w:rsidRPr="0062023B">
        <w:t xml:space="preserve"> </w:t>
      </w:r>
      <w:r w:rsidRPr="0062023B">
        <w:t>следующие</w:t>
      </w:r>
      <w:r w:rsidR="0062023B" w:rsidRPr="0062023B">
        <w:t xml:space="preserve"> </w:t>
      </w:r>
      <w:r w:rsidRPr="0062023B">
        <w:t>разделы</w:t>
      </w:r>
      <w:r w:rsidR="0062023B" w:rsidRPr="0062023B">
        <w:t>: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эксплуатации</w:t>
      </w:r>
      <w:r w:rsidR="0062023B">
        <w:t>" (</w:t>
      </w:r>
      <w:r w:rsidRPr="0062023B">
        <w:t>по</w:t>
      </w:r>
      <w:r w:rsidR="0062023B" w:rsidRPr="0062023B">
        <w:t xml:space="preserve"> </w:t>
      </w:r>
      <w:r w:rsidRPr="0062023B">
        <w:t>классификационным</w:t>
      </w:r>
      <w:r w:rsidR="0062023B" w:rsidRPr="0062023B">
        <w:t xml:space="preserve"> </w:t>
      </w:r>
      <w:r w:rsidRPr="0062023B">
        <w:t>группам</w:t>
      </w:r>
      <w:r w:rsidR="0062023B" w:rsidRPr="0062023B">
        <w:t>:</w:t>
      </w:r>
      <w:r w:rsidR="0062023B">
        <w:t xml:space="preserve"> "</w:t>
      </w:r>
      <w:r w:rsidRPr="0062023B">
        <w:t>Здания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Сооружения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Передаточные</w:t>
      </w:r>
      <w:r w:rsidR="0062023B" w:rsidRPr="0062023B">
        <w:t xml:space="preserve"> </w:t>
      </w:r>
      <w:r w:rsidRPr="0062023B">
        <w:t>устройства</w:t>
      </w:r>
      <w:r w:rsidR="0062023B">
        <w:t xml:space="preserve">" </w:t>
      </w:r>
      <w:r w:rsidRPr="0062023B">
        <w:t>и</w:t>
      </w:r>
      <w:r w:rsidR="0062023B" w:rsidRPr="0062023B">
        <w:t xml:space="preserve"> </w:t>
      </w:r>
      <w:r w:rsidRPr="0062023B">
        <w:t>др</w:t>
      </w:r>
      <w:r w:rsidR="0062023B" w:rsidRPr="0062023B">
        <w:t xml:space="preserve">.), </w:t>
      </w:r>
      <w:r w:rsidRPr="0062023B">
        <w:t>а</w:t>
      </w:r>
      <w:r w:rsidR="0062023B" w:rsidRPr="0062023B">
        <w:t xml:space="preserve"> </w:t>
      </w:r>
      <w:r w:rsidRPr="0062023B">
        <w:t>также</w:t>
      </w:r>
      <w:r w:rsidR="0062023B">
        <w:t xml:space="preserve"> "</w:t>
      </w:r>
      <w:r w:rsidRPr="0062023B">
        <w:t>Поступило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текущем</w:t>
      </w:r>
      <w:r w:rsidR="0062023B" w:rsidRPr="0062023B">
        <w:t xml:space="preserve"> </w:t>
      </w:r>
      <w:r w:rsidRPr="0062023B">
        <w:t>месяце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Выбыло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текущем</w:t>
      </w:r>
      <w:r w:rsidR="0062023B" w:rsidRPr="0062023B">
        <w:t xml:space="preserve"> </w:t>
      </w:r>
      <w:r w:rsidRPr="0062023B">
        <w:t>месяце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Внутреннее</w:t>
      </w:r>
      <w:r w:rsidR="0062023B" w:rsidRPr="0062023B">
        <w:t xml:space="preserve"> </w:t>
      </w:r>
      <w:r w:rsidRPr="0062023B">
        <w:t>перемещение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В</w:t>
      </w:r>
      <w:r w:rsidR="0062023B" w:rsidRPr="0062023B">
        <w:t xml:space="preserve"> </w:t>
      </w:r>
      <w:r w:rsidRPr="0062023B">
        <w:t>ремонте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В</w:t>
      </w:r>
      <w:r w:rsidR="0062023B" w:rsidRPr="0062023B">
        <w:t xml:space="preserve"> </w:t>
      </w:r>
      <w:r w:rsidRPr="0062023B">
        <w:t>запасе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На</w:t>
      </w:r>
      <w:r w:rsidR="0062023B" w:rsidRPr="0062023B">
        <w:t xml:space="preserve"> </w:t>
      </w:r>
      <w:r w:rsidRPr="0062023B">
        <w:t>консервации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сданные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аренду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сданные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долгосрочную</w:t>
      </w:r>
      <w:r w:rsidR="0062023B" w:rsidRPr="0062023B">
        <w:t xml:space="preserve"> </w:t>
      </w:r>
      <w:r w:rsidRPr="0062023B">
        <w:t>аренду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Арендованные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Архив</w:t>
      </w:r>
      <w:r w:rsidR="0062023B">
        <w:t>"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течении</w:t>
      </w:r>
      <w:r w:rsidR="0062023B" w:rsidRPr="0062023B">
        <w:t xml:space="preserve"> </w:t>
      </w:r>
      <w:r w:rsidRPr="0062023B">
        <w:t>месяца</w:t>
      </w:r>
      <w:r w:rsidR="0062023B" w:rsidRPr="0062023B">
        <w:t xml:space="preserve"> </w:t>
      </w:r>
      <w:r w:rsidRPr="0062023B">
        <w:t>карточки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разделов</w:t>
      </w:r>
      <w:r w:rsidR="0062023B">
        <w:t xml:space="preserve"> "</w:t>
      </w:r>
      <w:r w:rsidRPr="0062023B">
        <w:t>Поступило</w:t>
      </w:r>
      <w:r w:rsidR="0062023B">
        <w:t>"</w:t>
      </w:r>
      <w:r w:rsidRPr="0062023B">
        <w:t>,</w:t>
      </w:r>
      <w:r w:rsidR="0062023B">
        <w:t xml:space="preserve"> "</w:t>
      </w:r>
      <w:r w:rsidRPr="0062023B">
        <w:t>Выбыло</w:t>
      </w:r>
      <w:r w:rsidR="0062023B">
        <w:t xml:space="preserve">" </w:t>
      </w:r>
      <w:r w:rsidRPr="0062023B">
        <w:t>и</w:t>
      </w:r>
      <w:r w:rsidR="0062023B">
        <w:t xml:space="preserve"> "</w:t>
      </w:r>
      <w:r w:rsidRPr="0062023B">
        <w:t>Внутреннее</w:t>
      </w:r>
      <w:r w:rsidR="0062023B" w:rsidRPr="0062023B">
        <w:t xml:space="preserve"> </w:t>
      </w:r>
      <w:r w:rsidRPr="0062023B">
        <w:t>перемещение</w:t>
      </w:r>
      <w:r w:rsidR="0062023B">
        <w:t xml:space="preserve">" </w:t>
      </w:r>
      <w:r w:rsidRPr="0062023B">
        <w:t>после</w:t>
      </w:r>
      <w:r w:rsidR="0062023B" w:rsidRPr="0062023B">
        <w:t xml:space="preserve"> </w:t>
      </w:r>
      <w:r w:rsidRPr="0062023B">
        <w:t>сверки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оборотами,</w:t>
      </w:r>
      <w:r w:rsidR="0062023B" w:rsidRPr="0062023B">
        <w:t xml:space="preserve"> </w:t>
      </w:r>
      <w:r w:rsidRPr="0062023B">
        <w:t>учтенными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счетах</w:t>
      </w:r>
      <w:r w:rsidR="0062023B" w:rsidRPr="0062023B">
        <w:t xml:space="preserve"> </w:t>
      </w:r>
      <w:r w:rsidRPr="0062023B">
        <w:t>подраздела</w:t>
      </w:r>
      <w:r w:rsidR="0062023B" w:rsidRPr="0062023B">
        <w:t xml:space="preserve"> </w:t>
      </w:r>
      <w:r w:rsidRPr="0062023B">
        <w:t>группы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</w:t>
      </w:r>
      <w:r w:rsidRPr="0062023B">
        <w:t>2410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помещают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соответствующие</w:t>
      </w:r>
      <w:r w:rsidR="0062023B" w:rsidRPr="0062023B">
        <w:t xml:space="preserve"> </w:t>
      </w:r>
      <w:r w:rsidRPr="0062023B">
        <w:t>разделы</w:t>
      </w:r>
      <w:r w:rsidR="0062023B" w:rsidRPr="0062023B">
        <w:t xml:space="preserve"> </w:t>
      </w:r>
      <w:r w:rsidRPr="0062023B">
        <w:t>картотеки</w:t>
      </w:r>
      <w:r w:rsidR="0062023B" w:rsidRPr="0062023B">
        <w:t xml:space="preserve">. </w:t>
      </w:r>
      <w:r w:rsidRPr="0062023B">
        <w:t>После</w:t>
      </w:r>
      <w:r w:rsidR="0062023B" w:rsidRPr="0062023B">
        <w:t xml:space="preserve"> </w:t>
      </w:r>
      <w:r w:rsidRPr="0062023B">
        <w:t>возврата</w:t>
      </w:r>
      <w:r w:rsidR="0062023B" w:rsidRPr="0062023B">
        <w:t xml:space="preserve"> </w:t>
      </w:r>
      <w:r w:rsidRPr="0062023B">
        <w:t>объекта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ремонта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арендаторов,</w:t>
      </w:r>
      <w:r w:rsidR="0062023B" w:rsidRPr="0062023B">
        <w:t xml:space="preserve"> </w:t>
      </w:r>
      <w:r w:rsidRPr="0062023B">
        <w:t>прекращения</w:t>
      </w:r>
      <w:r w:rsidR="0062023B" w:rsidRPr="0062023B">
        <w:t xml:space="preserve"> </w:t>
      </w:r>
      <w:r w:rsidRPr="0062023B">
        <w:t>консервации,</w:t>
      </w:r>
      <w:r w:rsidR="0062023B" w:rsidRPr="0062023B">
        <w:t xml:space="preserve"> </w:t>
      </w:r>
      <w:r w:rsidRPr="0062023B">
        <w:t>передачи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запаса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эксплуатацию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="0062023B">
        <w:t>т.д.</w:t>
      </w:r>
      <w:r w:rsidR="0062023B" w:rsidRPr="0062023B">
        <w:t xml:space="preserve"> </w:t>
      </w:r>
      <w:r w:rsidRPr="0062023B">
        <w:t>карточки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эти</w:t>
      </w:r>
      <w:r w:rsidR="0062023B" w:rsidRPr="0062023B">
        <w:t xml:space="preserve"> </w:t>
      </w:r>
      <w:r w:rsidRPr="0062023B">
        <w:t>объекты</w:t>
      </w:r>
      <w:r w:rsidR="0062023B" w:rsidRPr="0062023B">
        <w:t xml:space="preserve"> </w:t>
      </w:r>
      <w:r w:rsidRPr="0062023B">
        <w:t>раскладывают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соответствующие</w:t>
      </w:r>
      <w:r w:rsidR="0062023B" w:rsidRPr="0062023B">
        <w:t xml:space="preserve"> </w:t>
      </w:r>
      <w:r w:rsidRPr="0062023B">
        <w:t>разделы</w:t>
      </w:r>
      <w:r w:rsidR="0062023B" w:rsidRPr="0062023B">
        <w:t xml:space="preserve"> </w:t>
      </w:r>
      <w:r w:rsidRPr="0062023B">
        <w:t>картотеки</w:t>
      </w:r>
      <w:r w:rsidR="0062023B" w:rsidRPr="0062023B">
        <w:t xml:space="preserve">. </w:t>
      </w:r>
      <w:r w:rsidRPr="0062023B">
        <w:t>По</w:t>
      </w:r>
      <w:r w:rsidR="0062023B" w:rsidRPr="0062023B">
        <w:t xml:space="preserve"> </w:t>
      </w:r>
      <w:r w:rsidRPr="0062023B">
        <w:t>выбывшим</w:t>
      </w:r>
      <w:r w:rsidR="0062023B" w:rsidRPr="0062023B">
        <w:t xml:space="preserve"> </w:t>
      </w:r>
      <w:r w:rsidRPr="0062023B">
        <w:t>основным</w:t>
      </w:r>
      <w:r w:rsidR="0062023B" w:rsidRPr="0062023B">
        <w:t xml:space="preserve"> </w:t>
      </w:r>
      <w:r w:rsidRPr="0062023B">
        <w:t>средствам</w:t>
      </w:r>
      <w:r w:rsidR="0062023B" w:rsidRPr="0062023B">
        <w:t xml:space="preserve"> </w:t>
      </w:r>
      <w:r w:rsidRPr="0062023B">
        <w:t>картотеки</w:t>
      </w:r>
      <w:r w:rsidR="0062023B" w:rsidRPr="0062023B">
        <w:t xml:space="preserve"> </w:t>
      </w:r>
      <w:r w:rsidRPr="0062023B">
        <w:t>помещают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раздел</w:t>
      </w:r>
      <w:r w:rsidR="0062023B">
        <w:t xml:space="preserve"> "</w:t>
      </w:r>
      <w:r w:rsidRPr="0062023B">
        <w:t>Архив</w:t>
      </w:r>
      <w:r w:rsidR="0062023B">
        <w:t xml:space="preserve">" </w:t>
      </w:r>
      <w:r w:rsidRPr="0062023B">
        <w:t>картотеки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выбывшим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средствам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карточки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помещают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раздел</w:t>
      </w:r>
      <w:r w:rsidR="0062023B">
        <w:rPr>
          <w:szCs w:val="25"/>
        </w:rPr>
        <w:t xml:space="preserve"> "</w:t>
      </w:r>
      <w:r w:rsidRPr="0062023B">
        <w:rPr>
          <w:szCs w:val="25"/>
        </w:rPr>
        <w:t>Архив</w:t>
      </w:r>
      <w:r w:rsidR="0062023B">
        <w:rPr>
          <w:szCs w:val="25"/>
        </w:rPr>
        <w:t xml:space="preserve">" </w:t>
      </w:r>
      <w:r w:rsidRPr="0062023B">
        <w:rPr>
          <w:szCs w:val="25"/>
        </w:rPr>
        <w:t>картотеки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Правильное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ведение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картотеки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обеспечивает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надлежащий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контроль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состоянию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движению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rPr>
          <w:szCs w:val="25"/>
        </w:rPr>
        <w:t>Свод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оборотов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остатков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каждой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классификационной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группе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месяц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ручной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обработке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информации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производят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карточках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учета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движения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Ф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№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ОС-12</w:t>
      </w:r>
      <w:r w:rsidR="0062023B" w:rsidRPr="0062023B">
        <w:rPr>
          <w:szCs w:val="25"/>
        </w:rPr>
        <w:t xml:space="preserve">),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которых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основании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документов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записывают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обороты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: </w:t>
      </w:r>
      <w:r w:rsidRPr="0062023B">
        <w:rPr>
          <w:szCs w:val="25"/>
        </w:rPr>
        <w:t>остатки,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показанные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инвентарных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карточках,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которые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сверяют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Главной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книгой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счетам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группы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счетов</w:t>
      </w:r>
      <w:r w:rsidR="0062023B" w:rsidRPr="0062023B">
        <w:rPr>
          <w:szCs w:val="25"/>
        </w:rPr>
        <w:t xml:space="preserve"> </w:t>
      </w:r>
      <w:r w:rsidRPr="0062023B">
        <w:t>2410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r w:rsidR="0062023B" w:rsidRPr="0062023B">
        <w:rPr>
          <w:szCs w:val="25"/>
        </w:rPr>
        <w:t xml:space="preserve">. </w:t>
      </w:r>
      <w:r w:rsidRPr="0062023B">
        <w:t>На</w:t>
      </w:r>
      <w:r w:rsidR="0062023B" w:rsidRPr="0062023B">
        <w:t xml:space="preserve"> </w:t>
      </w:r>
      <w:r w:rsidRPr="0062023B">
        <w:t>данный</w:t>
      </w:r>
      <w:r w:rsidR="0062023B" w:rsidRPr="0062023B">
        <w:t xml:space="preserve"> </w:t>
      </w:r>
      <w:r w:rsidRPr="0062023B">
        <w:t>счет</w:t>
      </w:r>
      <w:r w:rsidR="0062023B" w:rsidRPr="0062023B">
        <w:t xml:space="preserve"> </w:t>
      </w:r>
      <w:r w:rsidRPr="0062023B">
        <w:t>открываются</w:t>
      </w:r>
      <w:r w:rsidR="0062023B" w:rsidRPr="0062023B">
        <w:t xml:space="preserve"> </w:t>
      </w:r>
      <w:r w:rsidRPr="0062023B">
        <w:t>субсчета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видам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По</w:t>
      </w:r>
      <w:r w:rsidR="0062023B" w:rsidRPr="0062023B">
        <w:t xml:space="preserve"> </w:t>
      </w:r>
      <w:r w:rsidRPr="0062023B">
        <w:t>дебету</w:t>
      </w:r>
      <w:r w:rsidR="0062023B" w:rsidRPr="0062023B">
        <w:t xml:space="preserve"> </w:t>
      </w:r>
      <w:r w:rsidRPr="0062023B">
        <w:t>субсчетов</w:t>
      </w:r>
      <w:r w:rsidR="0062023B" w:rsidRPr="0062023B">
        <w:t xml:space="preserve"> </w:t>
      </w:r>
      <w:r w:rsidRPr="0062023B">
        <w:t>отражаются</w:t>
      </w:r>
      <w:r w:rsidR="0062023B" w:rsidRPr="0062023B">
        <w:t xml:space="preserve"> </w:t>
      </w:r>
      <w:r w:rsidRPr="0062023B">
        <w:t>остатки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начало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конец</w:t>
      </w:r>
      <w:r w:rsidR="0062023B" w:rsidRPr="0062023B">
        <w:t xml:space="preserve"> </w:t>
      </w:r>
      <w:r w:rsidRPr="0062023B">
        <w:t>месяца,</w:t>
      </w:r>
      <w:r w:rsidR="0062023B" w:rsidRPr="0062023B">
        <w:t xml:space="preserve"> </w:t>
      </w:r>
      <w:r w:rsidRPr="0062023B">
        <w:t>операции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поступлению,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кредиту</w:t>
      </w:r>
      <w:r w:rsidR="0062023B" w:rsidRPr="0062023B">
        <w:t xml:space="preserve"> </w:t>
      </w:r>
      <w:r w:rsidRPr="0062023B">
        <w:t>счета</w:t>
      </w:r>
      <w:r w:rsidR="0062023B" w:rsidRPr="0062023B">
        <w:t xml:space="preserve"> - </w:t>
      </w:r>
      <w:r w:rsidRPr="0062023B">
        <w:t>выбытие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 xml:space="preserve"> (</w:t>
      </w:r>
      <w:r w:rsidRPr="0062023B">
        <w:t>Приложение</w:t>
      </w:r>
      <w:r w:rsidR="0062023B" w:rsidRPr="0062023B">
        <w:t xml:space="preserve"> </w:t>
      </w:r>
      <w:r w:rsidRPr="0062023B">
        <w:t>6</w:t>
      </w:r>
      <w:r w:rsidR="0062023B" w:rsidRPr="0062023B">
        <w:t>).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карточках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указывают</w:t>
      </w:r>
      <w:r w:rsidR="0062023B" w:rsidRPr="0062023B">
        <w:rPr>
          <w:szCs w:val="25"/>
        </w:rPr>
        <w:t xml:space="preserve">: </w:t>
      </w:r>
      <w:r w:rsidRPr="0062023B">
        <w:rPr>
          <w:szCs w:val="25"/>
        </w:rPr>
        <w:t>остаток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начало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года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квартала,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месяца</w:t>
      </w:r>
      <w:r w:rsidR="0062023B" w:rsidRPr="0062023B">
        <w:rPr>
          <w:szCs w:val="25"/>
        </w:rPr>
        <w:t xml:space="preserve">); </w:t>
      </w:r>
      <w:r w:rsidRPr="0062023B">
        <w:rPr>
          <w:szCs w:val="25"/>
        </w:rPr>
        <w:t>поступление</w:t>
      </w:r>
      <w:r w:rsidR="0062023B" w:rsidRPr="0062023B">
        <w:rPr>
          <w:szCs w:val="25"/>
        </w:rPr>
        <w:t xml:space="preserve">; </w:t>
      </w:r>
      <w:r w:rsidRPr="0062023B">
        <w:rPr>
          <w:szCs w:val="25"/>
        </w:rPr>
        <w:t>выбытие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ч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ликвидировано</w:t>
      </w:r>
      <w:r w:rsidR="0062023B" w:rsidRPr="0062023B">
        <w:rPr>
          <w:szCs w:val="25"/>
        </w:rPr>
        <w:t xml:space="preserve">); </w:t>
      </w:r>
      <w:r w:rsidRPr="0062023B">
        <w:rPr>
          <w:szCs w:val="25"/>
        </w:rPr>
        <w:t>остаток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конец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месяца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квартала,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года</w:t>
      </w:r>
      <w:r w:rsidR="0062023B" w:rsidRPr="0062023B">
        <w:rPr>
          <w:szCs w:val="25"/>
        </w:rPr>
        <w:t xml:space="preserve">). </w:t>
      </w:r>
      <w:r w:rsidRPr="0062023B">
        <w:rPr>
          <w:szCs w:val="25"/>
        </w:rPr>
        <w:t>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основании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этих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данных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составляют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отчетность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наличии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движении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основных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средств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При</w:t>
      </w:r>
      <w:r w:rsidR="0062023B" w:rsidRPr="0062023B">
        <w:t xml:space="preserve"> </w:t>
      </w:r>
      <w:r w:rsidRPr="0062023B">
        <w:t>поступлении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 xml:space="preserve">" </w:t>
      </w:r>
      <w:r w:rsidRPr="0062023B">
        <w:t>составляется</w:t>
      </w:r>
      <w:r w:rsidR="0062023B" w:rsidRPr="0062023B">
        <w:t xml:space="preserve"> </w:t>
      </w:r>
      <w:r w:rsidRPr="0062023B">
        <w:t>следующая</w:t>
      </w:r>
      <w:r w:rsidR="0062023B" w:rsidRPr="0062023B">
        <w:t xml:space="preserve"> </w:t>
      </w:r>
      <w:r w:rsidRPr="0062023B">
        <w:t>корреспонденция</w:t>
      </w:r>
      <w:r w:rsidR="0062023B" w:rsidRPr="0062023B">
        <w:t xml:space="preserve"> </w:t>
      </w:r>
      <w:r w:rsidRPr="0062023B">
        <w:t>счетов</w:t>
      </w:r>
      <w:r w:rsidR="0062023B">
        <w:t xml:space="preserve"> (</w:t>
      </w:r>
      <w:r w:rsidRPr="0062023B">
        <w:t>таблица</w:t>
      </w:r>
      <w:r w:rsidR="0062023B" w:rsidRPr="0062023B">
        <w:t xml:space="preserve"> </w:t>
      </w:r>
      <w:r w:rsidRPr="0062023B">
        <w:t>2</w:t>
      </w:r>
      <w:r w:rsidR="0062023B" w:rsidRPr="0062023B">
        <w:t>).</w:t>
      </w:r>
    </w:p>
    <w:p w:rsidR="0062023B" w:rsidRDefault="0062023B" w:rsidP="0062023B">
      <w:pPr>
        <w:pStyle w:val="6"/>
        <w:tabs>
          <w:tab w:val="left" w:pos="726"/>
        </w:tabs>
        <w:rPr>
          <w:color w:val="000000"/>
        </w:rPr>
      </w:pPr>
    </w:p>
    <w:p w:rsidR="00E81188" w:rsidRPr="0062023B" w:rsidRDefault="00E81188" w:rsidP="0062023B">
      <w:pPr>
        <w:pStyle w:val="6"/>
        <w:tabs>
          <w:tab w:val="left" w:pos="726"/>
        </w:tabs>
        <w:ind w:left="709" w:firstLine="0"/>
        <w:rPr>
          <w:color w:val="000000"/>
        </w:rPr>
      </w:pPr>
      <w:r w:rsidRPr="0062023B">
        <w:rPr>
          <w:color w:val="000000"/>
        </w:rPr>
        <w:t>Таблица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2</w:t>
      </w:r>
      <w:r w:rsidR="0062023B" w:rsidRPr="0062023B">
        <w:rPr>
          <w:color w:val="000000"/>
        </w:rPr>
        <w:t xml:space="preserve"> - </w:t>
      </w:r>
      <w:r w:rsidRPr="0062023B">
        <w:rPr>
          <w:color w:val="000000"/>
        </w:rPr>
        <w:t>Корреспонденция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счетов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по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учету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приобретения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основных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средств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ТОО</w:t>
      </w:r>
      <w:r w:rsidR="0062023B">
        <w:rPr>
          <w:color w:val="000000"/>
        </w:rPr>
        <w:t xml:space="preserve"> "</w:t>
      </w:r>
      <w:r w:rsidRPr="0062023B">
        <w:rPr>
          <w:color w:val="000000"/>
        </w:rPr>
        <w:t>Агат</w:t>
      </w:r>
      <w:r w:rsidR="0062023B">
        <w:rPr>
          <w:color w:val="000000"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480"/>
        <w:gridCol w:w="1693"/>
        <w:gridCol w:w="1149"/>
        <w:gridCol w:w="1150"/>
      </w:tblGrid>
      <w:tr w:rsidR="00E81188" w:rsidRPr="0062023B" w:rsidTr="00DF1FE7">
        <w:trPr>
          <w:trHeight w:val="240"/>
          <w:jc w:val="center"/>
        </w:trPr>
        <w:tc>
          <w:tcPr>
            <w:tcW w:w="644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№</w:t>
            </w:r>
          </w:p>
        </w:tc>
        <w:tc>
          <w:tcPr>
            <w:tcW w:w="4788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Содержание</w:t>
            </w:r>
            <w:r w:rsidR="0062023B" w:rsidRPr="0062023B">
              <w:t xml:space="preserve"> </w:t>
            </w:r>
            <w:r w:rsidRPr="0062023B">
              <w:t>хозяйственных</w:t>
            </w:r>
            <w:r w:rsidR="0062023B" w:rsidRPr="0062023B">
              <w:t xml:space="preserve"> </w:t>
            </w:r>
            <w:r w:rsidRPr="0062023B">
              <w:t>операций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Сумма,</w:t>
            </w:r>
            <w:r w:rsidR="0062023B" w:rsidRPr="0062023B">
              <w:t xml:space="preserve"> </w:t>
            </w:r>
            <w:r w:rsidRPr="0062023B">
              <w:t>тг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Корреспонденция</w:t>
            </w:r>
            <w:r w:rsidR="0062023B" w:rsidRPr="0062023B">
              <w:t xml:space="preserve"> </w:t>
            </w:r>
            <w:r w:rsidRPr="0062023B">
              <w:t>счетов</w:t>
            </w:r>
          </w:p>
        </w:tc>
      </w:tr>
      <w:tr w:rsidR="00E81188" w:rsidRPr="0062023B" w:rsidTr="00DF1FE7">
        <w:trPr>
          <w:trHeight w:val="240"/>
          <w:jc w:val="center"/>
        </w:trPr>
        <w:tc>
          <w:tcPr>
            <w:tcW w:w="644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4788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782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17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Дт</w:t>
            </w:r>
          </w:p>
        </w:tc>
        <w:tc>
          <w:tcPr>
            <w:tcW w:w="1179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Кт</w:t>
            </w:r>
          </w:p>
        </w:tc>
      </w:tr>
      <w:tr w:rsidR="00E81188" w:rsidRPr="0062023B" w:rsidTr="00DF1FE7">
        <w:trPr>
          <w:jc w:val="center"/>
        </w:trPr>
        <w:tc>
          <w:tcPr>
            <w:tcW w:w="64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</w:t>
            </w:r>
          </w:p>
        </w:tc>
        <w:tc>
          <w:tcPr>
            <w:tcW w:w="478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Перемещение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внутри</w:t>
            </w:r>
            <w:r w:rsidR="0062023B" w:rsidRPr="0062023B">
              <w:t xml:space="preserve"> </w:t>
            </w:r>
            <w:r w:rsidRPr="0062023B">
              <w:t>предприятия</w:t>
            </w:r>
            <w:r w:rsidR="0062023B">
              <w:t xml:space="preserve"> (</w:t>
            </w:r>
            <w:r w:rsidRPr="0062023B">
              <w:t>из</w:t>
            </w:r>
            <w:r w:rsidR="0062023B" w:rsidRPr="0062023B">
              <w:t xml:space="preserve"> </w:t>
            </w:r>
            <w:r w:rsidRPr="0062023B">
              <w:t>цеха</w:t>
            </w:r>
            <w:r w:rsidR="0062023B" w:rsidRPr="0062023B">
              <w:t xml:space="preserve">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цех</w:t>
            </w:r>
            <w:r w:rsidR="0062023B" w:rsidRPr="0062023B">
              <w:t xml:space="preserve">) </w:t>
            </w:r>
          </w:p>
        </w:tc>
        <w:tc>
          <w:tcPr>
            <w:tcW w:w="178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200000</w:t>
            </w:r>
          </w:p>
        </w:tc>
        <w:tc>
          <w:tcPr>
            <w:tcW w:w="117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2413</w:t>
            </w:r>
          </w:p>
        </w:tc>
        <w:tc>
          <w:tcPr>
            <w:tcW w:w="1179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2413</w:t>
            </w:r>
          </w:p>
        </w:tc>
      </w:tr>
      <w:tr w:rsidR="00E81188" w:rsidRPr="0062023B" w:rsidTr="00DF1FE7">
        <w:trPr>
          <w:jc w:val="center"/>
        </w:trPr>
        <w:tc>
          <w:tcPr>
            <w:tcW w:w="64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</w:t>
            </w:r>
          </w:p>
        </w:tc>
        <w:tc>
          <w:tcPr>
            <w:tcW w:w="478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Приобретены</w:t>
            </w:r>
            <w:r w:rsidR="0062023B" w:rsidRPr="0062023B">
              <w:t xml:space="preserve"> </w:t>
            </w:r>
            <w:r w:rsidRPr="0062023B">
              <w:t>о</w:t>
            </w:r>
            <w:r w:rsidR="0062023B" w:rsidRPr="0062023B">
              <w:t xml:space="preserve">. </w:t>
            </w:r>
            <w:r w:rsidRPr="0062023B">
              <w:t>с</w:t>
            </w:r>
            <w:r w:rsidR="0062023B" w:rsidRPr="0062023B">
              <w:t xml:space="preserve">. </w:t>
            </w:r>
            <w:r w:rsidRPr="0062023B">
              <w:t>у</w:t>
            </w:r>
            <w:r w:rsidR="0062023B" w:rsidRPr="0062023B">
              <w:t xml:space="preserve"> </w:t>
            </w:r>
            <w:r w:rsidRPr="0062023B">
              <w:t>других</w:t>
            </w:r>
            <w:r w:rsidR="0062023B" w:rsidRPr="0062023B">
              <w:t xml:space="preserve"> </w:t>
            </w:r>
            <w:r w:rsidRPr="0062023B">
              <w:t>юр</w:t>
            </w:r>
            <w:r w:rsidR="0062023B" w:rsidRPr="0062023B">
              <w:t xml:space="preserve">. </w:t>
            </w:r>
            <w:r w:rsidRPr="0062023B">
              <w:t>лиц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на</w:t>
            </w:r>
            <w:r w:rsidR="0062023B" w:rsidRPr="0062023B">
              <w:t xml:space="preserve"> </w:t>
            </w:r>
            <w:r w:rsidRPr="0062023B">
              <w:t>договорную</w:t>
            </w:r>
            <w:r w:rsidR="0062023B" w:rsidRPr="0062023B">
              <w:t xml:space="preserve"> </w:t>
            </w:r>
            <w:r w:rsidRPr="0062023B">
              <w:t>стоимость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на</w:t>
            </w:r>
            <w:r w:rsidR="0062023B" w:rsidRPr="0062023B">
              <w:t xml:space="preserve"> </w:t>
            </w:r>
            <w:r w:rsidRPr="0062023B">
              <w:t>сумму</w:t>
            </w:r>
            <w:r w:rsidR="0062023B" w:rsidRPr="0062023B">
              <w:t xml:space="preserve"> </w:t>
            </w:r>
            <w:r w:rsidRPr="0062023B">
              <w:t>НДС</w:t>
            </w:r>
            <w:r w:rsidR="0062023B">
              <w:t xml:space="preserve"> (</w:t>
            </w:r>
            <w:r w:rsidRPr="0062023B">
              <w:t>15%</w:t>
            </w:r>
            <w:r w:rsidR="0062023B" w:rsidRPr="0062023B">
              <w:t xml:space="preserve">) </w:t>
            </w:r>
          </w:p>
        </w:tc>
        <w:tc>
          <w:tcPr>
            <w:tcW w:w="178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  <w:p w:rsidR="00E81188" w:rsidRPr="0062023B" w:rsidRDefault="00E81188" w:rsidP="0062023B">
            <w:pPr>
              <w:pStyle w:val="af4"/>
            </w:pPr>
            <w:r w:rsidRPr="0062023B">
              <w:t>150000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24000</w:t>
            </w:r>
          </w:p>
        </w:tc>
        <w:tc>
          <w:tcPr>
            <w:tcW w:w="117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  <w:p w:rsidR="00E81188" w:rsidRPr="0062023B" w:rsidRDefault="00E81188" w:rsidP="0062023B">
            <w:pPr>
              <w:pStyle w:val="af4"/>
            </w:pPr>
            <w:r w:rsidRPr="0062023B">
              <w:t>2415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1420</w:t>
            </w:r>
          </w:p>
        </w:tc>
        <w:tc>
          <w:tcPr>
            <w:tcW w:w="1179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  <w:p w:rsidR="00E81188" w:rsidRPr="0062023B" w:rsidRDefault="00E81188" w:rsidP="0062023B">
            <w:pPr>
              <w:pStyle w:val="af4"/>
            </w:pPr>
            <w:r w:rsidRPr="0062023B">
              <w:t>3310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3310</w:t>
            </w:r>
          </w:p>
        </w:tc>
      </w:tr>
      <w:tr w:rsidR="00E81188" w:rsidRPr="0062023B" w:rsidTr="00DF1FE7">
        <w:trPr>
          <w:jc w:val="center"/>
        </w:trPr>
        <w:tc>
          <w:tcPr>
            <w:tcW w:w="64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478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А</w:t>
            </w:r>
            <w:r w:rsidR="0062023B" w:rsidRPr="0062023B">
              <w:t xml:space="preserve">) </w:t>
            </w:r>
            <w:r w:rsidRPr="0062023B">
              <w:t>Оприходован</w:t>
            </w:r>
            <w:r w:rsidR="0062023B" w:rsidRPr="0062023B">
              <w:t xml:space="preserve"> </w:t>
            </w:r>
            <w:r w:rsidRPr="0062023B">
              <w:t>холодильник,</w:t>
            </w:r>
            <w:r w:rsidR="0062023B" w:rsidRPr="0062023B">
              <w:t xml:space="preserve"> </w:t>
            </w:r>
            <w:r w:rsidRPr="0062023B">
              <w:t>приобретенный</w:t>
            </w:r>
            <w:r w:rsidR="0062023B" w:rsidRPr="0062023B">
              <w:t xml:space="preserve"> </w:t>
            </w:r>
            <w:r w:rsidRPr="0062023B">
              <w:t>подотчетным</w:t>
            </w:r>
            <w:r w:rsidR="0062023B" w:rsidRPr="0062023B">
              <w:t xml:space="preserve"> </w:t>
            </w:r>
            <w:r w:rsidRPr="0062023B">
              <w:t>лицом</w:t>
            </w:r>
            <w:r w:rsidR="0062023B" w:rsidRPr="0062023B">
              <w:t xml:space="preserve"> </w:t>
            </w:r>
            <w:r w:rsidRPr="0062023B">
              <w:t>за</w:t>
            </w:r>
            <w:r w:rsidR="0062023B" w:rsidRPr="0062023B">
              <w:t xml:space="preserve"> </w:t>
            </w:r>
            <w:r w:rsidRPr="0062023B">
              <w:t>наличный</w:t>
            </w:r>
            <w:r w:rsidR="0062023B" w:rsidRPr="0062023B">
              <w:t xml:space="preserve"> </w:t>
            </w:r>
            <w:r w:rsidRPr="0062023B">
              <w:t>расчет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Б</w:t>
            </w:r>
            <w:r w:rsidR="0062023B" w:rsidRPr="0062023B">
              <w:t xml:space="preserve">) </w:t>
            </w:r>
            <w:r w:rsidRPr="0062023B">
              <w:t>НДС</w:t>
            </w:r>
          </w:p>
        </w:tc>
        <w:tc>
          <w:tcPr>
            <w:tcW w:w="1782" w:type="dxa"/>
            <w:shd w:val="clear" w:color="auto" w:fill="auto"/>
          </w:tcPr>
          <w:p w:rsidR="0062023B" w:rsidRPr="0062023B" w:rsidRDefault="00E81188" w:rsidP="0062023B">
            <w:pPr>
              <w:pStyle w:val="af4"/>
            </w:pPr>
            <w:r w:rsidRPr="0062023B">
              <w:t>24000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4800</w:t>
            </w:r>
          </w:p>
        </w:tc>
        <w:tc>
          <w:tcPr>
            <w:tcW w:w="1178" w:type="dxa"/>
            <w:shd w:val="clear" w:color="auto" w:fill="auto"/>
          </w:tcPr>
          <w:p w:rsidR="0062023B" w:rsidRPr="0062023B" w:rsidRDefault="00E81188" w:rsidP="0062023B">
            <w:pPr>
              <w:pStyle w:val="af4"/>
            </w:pPr>
            <w:r w:rsidRPr="0062023B">
              <w:t>2415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1421</w:t>
            </w:r>
          </w:p>
        </w:tc>
        <w:tc>
          <w:tcPr>
            <w:tcW w:w="1179" w:type="dxa"/>
            <w:shd w:val="clear" w:color="auto" w:fill="auto"/>
          </w:tcPr>
          <w:p w:rsidR="0062023B" w:rsidRPr="0062023B" w:rsidRDefault="00E81188" w:rsidP="0062023B">
            <w:pPr>
              <w:pStyle w:val="af4"/>
            </w:pPr>
            <w:r w:rsidRPr="0062023B">
              <w:t>1251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1251</w:t>
            </w:r>
          </w:p>
        </w:tc>
      </w:tr>
    </w:tbl>
    <w:p w:rsidR="00E81188" w:rsidRPr="0062023B" w:rsidRDefault="00E81188" w:rsidP="0062023B">
      <w:pPr>
        <w:tabs>
          <w:tab w:val="left" w:pos="726"/>
        </w:tabs>
      </w:pPr>
    </w:p>
    <w:p w:rsidR="0062023B" w:rsidRPr="0062023B" w:rsidRDefault="00E81188" w:rsidP="0062023B">
      <w:pPr>
        <w:tabs>
          <w:tab w:val="left" w:pos="726"/>
        </w:tabs>
      </w:pPr>
      <w:r w:rsidRPr="0062023B">
        <w:t>Свод</w:t>
      </w:r>
      <w:r w:rsidR="0062023B" w:rsidRPr="0062023B">
        <w:t xml:space="preserve"> </w:t>
      </w:r>
      <w:r w:rsidRPr="0062023B">
        <w:t>оборотов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остатков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каждой</w:t>
      </w:r>
      <w:r w:rsidR="0062023B" w:rsidRPr="0062023B">
        <w:t xml:space="preserve"> </w:t>
      </w:r>
      <w:r w:rsidRPr="0062023B">
        <w:t>классификационной</w:t>
      </w:r>
      <w:r w:rsidR="0062023B" w:rsidRPr="0062023B">
        <w:t xml:space="preserve"> </w:t>
      </w:r>
      <w:r w:rsidRPr="0062023B">
        <w:t>группе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месяц</w:t>
      </w:r>
      <w:r w:rsidR="0062023B" w:rsidRPr="0062023B">
        <w:t xml:space="preserve"> </w:t>
      </w:r>
      <w:r w:rsidRPr="0062023B">
        <w:t>при</w:t>
      </w:r>
      <w:r w:rsidR="0062023B" w:rsidRPr="0062023B">
        <w:t xml:space="preserve"> </w:t>
      </w:r>
      <w:r w:rsidRPr="0062023B">
        <w:t>ручной</w:t>
      </w:r>
      <w:r w:rsidR="0062023B" w:rsidRPr="0062023B">
        <w:t xml:space="preserve"> </w:t>
      </w:r>
      <w:r w:rsidRPr="0062023B">
        <w:t>обработке</w:t>
      </w:r>
      <w:r w:rsidR="0062023B" w:rsidRPr="0062023B">
        <w:t xml:space="preserve"> </w:t>
      </w:r>
      <w:r w:rsidRPr="0062023B">
        <w:t>информации</w:t>
      </w:r>
      <w:r w:rsidR="0062023B" w:rsidRPr="0062023B">
        <w:t xml:space="preserve"> </w:t>
      </w:r>
      <w:r w:rsidRPr="0062023B">
        <w:t>документов</w:t>
      </w:r>
      <w:r w:rsidR="0062023B" w:rsidRPr="0062023B">
        <w:t xml:space="preserve"> </w:t>
      </w:r>
      <w:r w:rsidRPr="0062023B">
        <w:t>записывают</w:t>
      </w:r>
      <w:r w:rsidR="0062023B" w:rsidRPr="0062023B">
        <w:t xml:space="preserve"> </w:t>
      </w:r>
      <w:r w:rsidRPr="0062023B">
        <w:t>обороты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остатки,</w:t>
      </w:r>
      <w:r w:rsidR="0062023B" w:rsidRPr="0062023B">
        <w:t xml:space="preserve"> </w:t>
      </w:r>
      <w:r w:rsidRPr="0062023B">
        <w:t>показанные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инвентарных</w:t>
      </w:r>
      <w:r w:rsidR="0062023B" w:rsidRPr="0062023B">
        <w:t xml:space="preserve"> </w:t>
      </w:r>
      <w:r w:rsidRPr="0062023B">
        <w:t>карточках,</w:t>
      </w:r>
      <w:r w:rsidR="0062023B" w:rsidRPr="0062023B">
        <w:t xml:space="preserve"> </w:t>
      </w:r>
      <w:r w:rsidRPr="0062023B">
        <w:t>которые</w:t>
      </w:r>
      <w:r w:rsidR="0062023B" w:rsidRPr="0062023B">
        <w:t xml:space="preserve"> </w:t>
      </w:r>
      <w:r w:rsidRPr="0062023B">
        <w:t>сверяют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Главной</w:t>
      </w:r>
      <w:r w:rsidR="0062023B" w:rsidRPr="0062023B">
        <w:t xml:space="preserve"> </w:t>
      </w:r>
      <w:r w:rsidRPr="0062023B">
        <w:t>книгой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счетам</w:t>
      </w:r>
      <w:r w:rsidR="0062023B" w:rsidRPr="0062023B">
        <w:t xml:space="preserve"> </w:t>
      </w:r>
      <w:r w:rsidRPr="0062023B">
        <w:t>группы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</w:t>
      </w:r>
      <w:r w:rsidRPr="0062023B">
        <w:t>2410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карточках</w:t>
      </w:r>
      <w:r w:rsidR="0062023B" w:rsidRPr="0062023B">
        <w:t xml:space="preserve"> </w:t>
      </w:r>
      <w:r w:rsidRPr="0062023B">
        <w:t>указывают</w:t>
      </w:r>
      <w:r w:rsidR="0062023B" w:rsidRPr="0062023B">
        <w:t xml:space="preserve"> </w:t>
      </w:r>
      <w:r w:rsidRPr="0062023B">
        <w:t>остаток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начало</w:t>
      </w:r>
      <w:r w:rsidR="0062023B" w:rsidRPr="0062023B">
        <w:t xml:space="preserve"> </w:t>
      </w:r>
      <w:r w:rsidRPr="0062023B">
        <w:t>года</w:t>
      </w:r>
      <w:r w:rsidR="0062023B">
        <w:t xml:space="preserve"> (</w:t>
      </w:r>
      <w:r w:rsidRPr="0062023B">
        <w:t>квартал,</w:t>
      </w:r>
      <w:r w:rsidR="0062023B" w:rsidRPr="0062023B">
        <w:t xml:space="preserve"> </w:t>
      </w:r>
      <w:r w:rsidRPr="0062023B">
        <w:t>месяц</w:t>
      </w:r>
      <w:r w:rsidR="0062023B" w:rsidRPr="0062023B">
        <w:t xml:space="preserve">), </w:t>
      </w:r>
      <w:r w:rsidRPr="0062023B">
        <w:t>поступление,</w:t>
      </w:r>
      <w:r w:rsidR="0062023B" w:rsidRPr="0062023B">
        <w:t xml:space="preserve"> </w:t>
      </w:r>
      <w:r w:rsidRPr="0062023B">
        <w:t>выбытие</w:t>
      </w:r>
      <w:r w:rsidR="0062023B">
        <w:t xml:space="preserve"> (</w:t>
      </w:r>
      <w:r w:rsidRPr="0062023B">
        <w:t>в</w:t>
      </w:r>
      <w:r w:rsidR="0062023B" w:rsidRPr="0062023B">
        <w:t xml:space="preserve"> </w:t>
      </w:r>
      <w:r w:rsidRPr="0062023B">
        <w:t>том</w:t>
      </w:r>
      <w:r w:rsidR="0062023B" w:rsidRPr="0062023B">
        <w:t xml:space="preserve"> </w:t>
      </w:r>
      <w:r w:rsidRPr="0062023B">
        <w:t>числе</w:t>
      </w:r>
      <w:r w:rsidR="0062023B" w:rsidRPr="0062023B">
        <w:t xml:space="preserve"> </w:t>
      </w:r>
      <w:r w:rsidRPr="0062023B">
        <w:t>ликвидировано</w:t>
      </w:r>
      <w:r w:rsidR="0062023B" w:rsidRPr="0062023B">
        <w:t xml:space="preserve">), </w:t>
      </w:r>
      <w:r w:rsidRPr="0062023B">
        <w:t>остаток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конец</w:t>
      </w:r>
      <w:r w:rsidR="0062023B" w:rsidRPr="0062023B">
        <w:t xml:space="preserve"> </w:t>
      </w:r>
      <w:r w:rsidRPr="0062023B">
        <w:t>месяца</w:t>
      </w:r>
      <w:r w:rsidR="0062023B">
        <w:t xml:space="preserve"> (</w:t>
      </w:r>
      <w:r w:rsidRPr="0062023B">
        <w:t>квартала,</w:t>
      </w:r>
      <w:r w:rsidR="0062023B" w:rsidRPr="0062023B">
        <w:t xml:space="preserve"> </w:t>
      </w:r>
      <w:r w:rsidRPr="0062023B">
        <w:t>года</w:t>
      </w:r>
      <w:r w:rsidR="0062023B" w:rsidRPr="0062023B">
        <w:t xml:space="preserve">). </w:t>
      </w:r>
      <w:r w:rsidRPr="0062023B">
        <w:t>На</w:t>
      </w:r>
      <w:r w:rsidR="0062023B" w:rsidRPr="0062023B">
        <w:t xml:space="preserve"> </w:t>
      </w:r>
      <w:r w:rsidRPr="0062023B">
        <w:t>основе</w:t>
      </w:r>
      <w:r w:rsidR="0062023B" w:rsidRPr="0062023B">
        <w:t xml:space="preserve"> </w:t>
      </w:r>
      <w:r w:rsidRPr="0062023B">
        <w:t>этих</w:t>
      </w:r>
      <w:r w:rsidR="0062023B" w:rsidRPr="0062023B">
        <w:t xml:space="preserve"> </w:t>
      </w:r>
      <w:r w:rsidRPr="0062023B">
        <w:t>данных</w:t>
      </w:r>
      <w:r w:rsidR="0062023B" w:rsidRPr="0062023B">
        <w:t xml:space="preserve"> </w:t>
      </w:r>
      <w:r w:rsidRPr="0062023B">
        <w:t>составляют</w:t>
      </w:r>
      <w:r w:rsidR="0062023B" w:rsidRPr="0062023B">
        <w:t xml:space="preserve"> </w:t>
      </w:r>
      <w:r w:rsidRPr="0062023B">
        <w:t>отчетность</w:t>
      </w:r>
      <w:r w:rsidR="0062023B" w:rsidRPr="0062023B">
        <w:t xml:space="preserve"> </w:t>
      </w:r>
      <w:r w:rsidRPr="0062023B">
        <w:t>о</w:t>
      </w:r>
      <w:r w:rsidR="0062023B" w:rsidRPr="0062023B">
        <w:t xml:space="preserve"> </w:t>
      </w:r>
      <w:r w:rsidRPr="0062023B">
        <w:t>наличии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движении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Карточка</w:t>
      </w:r>
      <w:r w:rsidR="0062023B" w:rsidRPr="0062023B">
        <w:t xml:space="preserve"> </w:t>
      </w:r>
      <w:r w:rsidRPr="0062023B">
        <w:t>приведена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Приложении</w:t>
      </w:r>
      <w:r w:rsidR="0062023B" w:rsidRPr="0062023B">
        <w:t xml:space="preserve"> </w:t>
      </w:r>
      <w:r w:rsidRPr="0062023B">
        <w:t>4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Все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закрепленные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материально</w:t>
      </w:r>
      <w:r w:rsidR="0062023B" w:rsidRPr="0062023B">
        <w:t xml:space="preserve"> </w:t>
      </w:r>
      <w:r w:rsidRPr="0062023B">
        <w:t>ответственными</w:t>
      </w:r>
      <w:r w:rsidR="0062023B" w:rsidRPr="0062023B">
        <w:t xml:space="preserve"> </w:t>
      </w:r>
      <w:r w:rsidRPr="0062023B">
        <w:t>лицами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разделе</w:t>
      </w:r>
      <w:r w:rsidR="0062023B" w:rsidRPr="0062023B">
        <w:t xml:space="preserve"> </w:t>
      </w:r>
      <w:r w:rsidRPr="0062023B">
        <w:t>цехов</w:t>
      </w:r>
      <w:r w:rsidR="0062023B">
        <w:t xml:space="preserve"> (</w:t>
      </w:r>
      <w:r w:rsidRPr="0062023B">
        <w:t>отделов</w:t>
      </w:r>
      <w:r w:rsidR="0062023B" w:rsidRPr="0062023B">
        <w:t xml:space="preserve">) </w:t>
      </w:r>
      <w:r w:rsidRPr="0062023B">
        <w:t>предприятия,</w:t>
      </w:r>
      <w:r w:rsidR="0062023B" w:rsidRPr="0062023B">
        <w:t xml:space="preserve"> </w:t>
      </w:r>
      <w:r w:rsidRPr="0062023B">
        <w:t>заносят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инвентарные</w:t>
      </w:r>
      <w:r w:rsidR="0062023B" w:rsidRPr="0062023B">
        <w:t xml:space="preserve"> </w:t>
      </w:r>
      <w:r w:rsidRPr="0062023B">
        <w:t>списки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Списки</w:t>
      </w:r>
      <w:r w:rsidR="0062023B" w:rsidRPr="0062023B">
        <w:t xml:space="preserve"> </w:t>
      </w:r>
      <w:r w:rsidRPr="0062023B">
        <w:t>находятся</w:t>
      </w:r>
      <w:r w:rsidR="0062023B" w:rsidRPr="0062023B">
        <w:t xml:space="preserve"> </w:t>
      </w:r>
      <w:r w:rsidRPr="0062023B">
        <w:t>у</w:t>
      </w:r>
      <w:r w:rsidR="0062023B" w:rsidRPr="0062023B">
        <w:t xml:space="preserve"> </w:t>
      </w:r>
      <w:r w:rsidRPr="0062023B">
        <w:t>материально</w:t>
      </w:r>
      <w:r w:rsidR="0062023B" w:rsidRPr="0062023B">
        <w:t xml:space="preserve"> </w:t>
      </w:r>
      <w:r w:rsidRPr="0062023B">
        <w:t>ответственных</w:t>
      </w:r>
      <w:r w:rsidR="0062023B" w:rsidRPr="0062023B">
        <w:t xml:space="preserve"> </w:t>
      </w:r>
      <w:r w:rsidRPr="0062023B">
        <w:t>лиц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используются</w:t>
      </w:r>
      <w:r w:rsidR="0062023B" w:rsidRPr="0062023B">
        <w:t xml:space="preserve"> </w:t>
      </w:r>
      <w:r w:rsidRPr="0062023B">
        <w:t>ими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оперативных</w:t>
      </w:r>
      <w:r w:rsidR="0062023B" w:rsidRPr="0062023B">
        <w:t xml:space="preserve"> </w:t>
      </w:r>
      <w:r w:rsidRPr="0062023B">
        <w:t>целей</w:t>
      </w:r>
      <w:r w:rsidR="0062023B" w:rsidRPr="0062023B">
        <w:t xml:space="preserve">. </w:t>
      </w:r>
      <w:r w:rsidRPr="0062023B">
        <w:t>Данные</w:t>
      </w:r>
      <w:r w:rsidR="0062023B" w:rsidRPr="0062023B">
        <w:t xml:space="preserve"> </w:t>
      </w:r>
      <w:r w:rsidRPr="0062023B">
        <w:t>о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списках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инвентарных</w:t>
      </w:r>
      <w:r w:rsidR="0062023B" w:rsidRPr="0062023B">
        <w:t xml:space="preserve"> </w:t>
      </w:r>
      <w:r w:rsidRPr="0062023B">
        <w:t>карточках</w:t>
      </w:r>
      <w:r w:rsidR="0062023B" w:rsidRPr="0062023B">
        <w:t xml:space="preserve"> </w:t>
      </w:r>
      <w:r w:rsidRPr="0062023B">
        <w:t>должны</w:t>
      </w:r>
      <w:r w:rsidR="0062023B" w:rsidRPr="0062023B">
        <w:t xml:space="preserve"> </w:t>
      </w:r>
      <w:r w:rsidRPr="0062023B">
        <w:t>соответствовать</w:t>
      </w:r>
      <w:r w:rsidR="0062023B" w:rsidRPr="0062023B">
        <w:t xml:space="preserve">. </w:t>
      </w:r>
      <w:r w:rsidRPr="0062023B">
        <w:t>По</w:t>
      </w:r>
      <w:r w:rsidR="0062023B" w:rsidRPr="0062023B">
        <w:t xml:space="preserve"> </w:t>
      </w:r>
      <w:r w:rsidRPr="0062023B">
        <w:t>месту</w:t>
      </w:r>
      <w:r w:rsidR="0062023B" w:rsidRPr="0062023B">
        <w:t xml:space="preserve"> </w:t>
      </w:r>
      <w:r w:rsidRPr="0062023B">
        <w:t>нахождения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может</w:t>
      </w:r>
      <w:r w:rsidR="0062023B" w:rsidRPr="0062023B">
        <w:t xml:space="preserve"> </w:t>
      </w:r>
      <w:r w:rsidRPr="0062023B">
        <w:t>вестись</w:t>
      </w:r>
      <w:r w:rsidR="0062023B" w:rsidRPr="0062023B">
        <w:t xml:space="preserve"> </w:t>
      </w:r>
      <w:r w:rsidRPr="0062023B">
        <w:t>во</w:t>
      </w:r>
      <w:r w:rsidR="0062023B" w:rsidRPr="0062023B">
        <w:t xml:space="preserve"> </w:t>
      </w:r>
      <w:r w:rsidRPr="0062023B">
        <w:t>вторых</w:t>
      </w:r>
      <w:r w:rsidR="0062023B" w:rsidRPr="0062023B">
        <w:t xml:space="preserve"> </w:t>
      </w:r>
      <w:r w:rsidRPr="0062023B">
        <w:t>экземплярах</w:t>
      </w:r>
      <w:r w:rsidR="0062023B" w:rsidRPr="0062023B">
        <w:t xml:space="preserve"> </w:t>
      </w:r>
      <w:r w:rsidRPr="0062023B">
        <w:t>инвентарных</w:t>
      </w:r>
      <w:r w:rsidR="0062023B" w:rsidRPr="0062023B">
        <w:t xml:space="preserve"> </w:t>
      </w:r>
      <w:r w:rsidRPr="0062023B">
        <w:t>карточек,</w:t>
      </w:r>
      <w:r w:rsidR="0062023B" w:rsidRPr="0062023B">
        <w:t xml:space="preserve"> </w:t>
      </w:r>
      <w:r w:rsidRPr="0062023B">
        <w:t>которые</w:t>
      </w:r>
      <w:r w:rsidR="0062023B" w:rsidRPr="0062023B">
        <w:t xml:space="preserve"> </w:t>
      </w:r>
      <w:r w:rsidRPr="0062023B">
        <w:t>выписывает</w:t>
      </w:r>
      <w:r w:rsidR="0062023B" w:rsidRPr="0062023B">
        <w:t xml:space="preserve"> </w:t>
      </w:r>
      <w:r w:rsidRPr="0062023B">
        <w:t>бухгалтерия</w:t>
      </w:r>
      <w:r w:rsidR="0062023B" w:rsidRPr="0062023B">
        <w:t xml:space="preserve">. </w:t>
      </w:r>
      <w:r w:rsidRPr="0062023B">
        <w:t>Данные</w:t>
      </w:r>
      <w:r w:rsidR="0062023B" w:rsidRPr="0062023B">
        <w:t xml:space="preserve"> </w:t>
      </w:r>
      <w:r w:rsidRPr="0062023B">
        <w:t>картотеки</w:t>
      </w:r>
      <w:r w:rsidR="0062023B" w:rsidRPr="0062023B">
        <w:t xml:space="preserve"> </w:t>
      </w:r>
      <w:r w:rsidRPr="0062023B">
        <w:t>бухгалтерии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картотеки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месту</w:t>
      </w:r>
      <w:r w:rsidR="0062023B" w:rsidRPr="0062023B">
        <w:t xml:space="preserve"> </w:t>
      </w:r>
      <w:r w:rsidRPr="0062023B">
        <w:t>эксплуатации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должны</w:t>
      </w:r>
      <w:r w:rsidR="0062023B" w:rsidRPr="0062023B">
        <w:t xml:space="preserve"> </w:t>
      </w:r>
      <w:r w:rsidRPr="0062023B">
        <w:t>быть</w:t>
      </w:r>
      <w:r w:rsidR="0062023B" w:rsidRPr="0062023B">
        <w:t xml:space="preserve"> </w:t>
      </w:r>
      <w:r w:rsidRPr="0062023B">
        <w:t>тождественны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Законом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</w:t>
      </w:r>
      <w:r w:rsidR="0062023B">
        <w:t xml:space="preserve"> "</w:t>
      </w:r>
      <w:r w:rsidRPr="0062023B">
        <w:t>О</w:t>
      </w:r>
      <w:r w:rsidR="0062023B" w:rsidRPr="0062023B">
        <w:t xml:space="preserve"> </w:t>
      </w:r>
      <w:r w:rsidRPr="0062023B">
        <w:t>земле</w:t>
      </w:r>
      <w:r w:rsidR="0062023B">
        <w:t xml:space="preserve">" </w:t>
      </w:r>
      <w:r w:rsidRPr="0062023B">
        <w:t>от</w:t>
      </w:r>
      <w:r w:rsidR="0062023B" w:rsidRPr="0062023B">
        <w:t xml:space="preserve"> </w:t>
      </w:r>
      <w:r w:rsidRPr="0062023B">
        <w:t>24</w:t>
      </w:r>
      <w:r w:rsidR="0062023B">
        <w:t>.01.20</w:t>
      </w:r>
      <w:r w:rsidRPr="0062023B">
        <w:t>01г</w:t>
      </w:r>
      <w:r w:rsidR="0062023B" w:rsidRPr="0062023B">
        <w:t xml:space="preserve">. </w:t>
      </w:r>
      <w:r w:rsidRPr="0062023B">
        <w:t>за</w:t>
      </w:r>
      <w:r w:rsidR="0062023B" w:rsidRPr="0062023B">
        <w:t xml:space="preserve"> </w:t>
      </w:r>
      <w:r w:rsidRPr="0062023B">
        <w:t>№152-</w:t>
      </w:r>
      <w:r w:rsidRPr="0062023B">
        <w:rPr>
          <w:lang w:val="en-US"/>
        </w:rPr>
        <w:t>II</w:t>
      </w:r>
      <w:r w:rsidRPr="0062023B">
        <w:t>,</w:t>
      </w:r>
      <w:r w:rsidR="0062023B" w:rsidRPr="0062023B">
        <w:t xml:space="preserve"> </w:t>
      </w:r>
      <w:r w:rsidRPr="0062023B">
        <w:t>земля</w:t>
      </w:r>
      <w:r w:rsidR="0062023B" w:rsidRPr="0062023B">
        <w:t xml:space="preserve"> </w:t>
      </w:r>
      <w:r w:rsidRPr="0062023B">
        <w:t>представляет</w:t>
      </w:r>
      <w:r w:rsidR="0062023B" w:rsidRPr="0062023B">
        <w:t xml:space="preserve"> </w:t>
      </w:r>
      <w:r w:rsidRPr="0062023B">
        <w:t>собой</w:t>
      </w:r>
      <w:r w:rsidR="0062023B" w:rsidRPr="0062023B">
        <w:t xml:space="preserve"> </w:t>
      </w:r>
      <w:r w:rsidRPr="0062023B">
        <w:t>территориальное</w:t>
      </w:r>
      <w:r w:rsidR="0062023B" w:rsidRPr="0062023B">
        <w:t xml:space="preserve"> </w:t>
      </w:r>
      <w:r w:rsidRPr="0062023B">
        <w:t>пространство,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пределах</w:t>
      </w:r>
      <w:r w:rsidR="0062023B" w:rsidRPr="0062023B">
        <w:t xml:space="preserve"> </w:t>
      </w:r>
      <w:r w:rsidRPr="0062023B">
        <w:t>которого</w:t>
      </w:r>
      <w:r w:rsidR="0062023B" w:rsidRPr="0062023B">
        <w:t xml:space="preserve"> </w:t>
      </w:r>
      <w:r w:rsidRPr="0062023B">
        <w:t>устанавливается</w:t>
      </w:r>
      <w:r w:rsidR="0062023B" w:rsidRPr="0062023B">
        <w:t xml:space="preserve"> </w:t>
      </w:r>
      <w:r w:rsidRPr="0062023B">
        <w:t>суверенитет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Казахстан,</w:t>
      </w:r>
      <w:r w:rsidR="0062023B" w:rsidRPr="0062023B">
        <w:t xml:space="preserve"> </w:t>
      </w:r>
      <w:r w:rsidRPr="0062023B">
        <w:t>природный</w:t>
      </w:r>
      <w:r w:rsidR="0062023B" w:rsidRPr="0062023B">
        <w:t xml:space="preserve"> </w:t>
      </w:r>
      <w:r w:rsidRPr="0062023B">
        <w:t>ресурс,</w:t>
      </w:r>
      <w:r w:rsidR="0062023B" w:rsidRPr="0062023B">
        <w:t xml:space="preserve"> </w:t>
      </w:r>
      <w:r w:rsidRPr="0062023B">
        <w:t>всеобщее</w:t>
      </w:r>
      <w:r w:rsidR="0062023B" w:rsidRPr="0062023B">
        <w:t xml:space="preserve"> </w:t>
      </w:r>
      <w:r w:rsidRPr="0062023B">
        <w:t>средство</w:t>
      </w:r>
      <w:r w:rsidR="0062023B" w:rsidRPr="0062023B">
        <w:t xml:space="preserve"> </w:t>
      </w:r>
      <w:r w:rsidRPr="0062023B">
        <w:t>производства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территориальная</w:t>
      </w:r>
      <w:r w:rsidR="0062023B" w:rsidRPr="0062023B">
        <w:t xml:space="preserve"> </w:t>
      </w:r>
      <w:r w:rsidRPr="0062023B">
        <w:t>основа</w:t>
      </w:r>
      <w:r w:rsidR="0062023B" w:rsidRPr="0062023B">
        <w:t xml:space="preserve"> </w:t>
      </w:r>
      <w:r w:rsidRPr="0062023B">
        <w:t>любого</w:t>
      </w:r>
      <w:r w:rsidR="0062023B" w:rsidRPr="0062023B">
        <w:t xml:space="preserve"> </w:t>
      </w:r>
      <w:r w:rsidRPr="0062023B">
        <w:t>процесса</w:t>
      </w:r>
      <w:r w:rsidR="0062023B" w:rsidRPr="0062023B">
        <w:t xml:space="preserve"> </w:t>
      </w:r>
      <w:r w:rsidRPr="0062023B">
        <w:t>труда</w:t>
      </w:r>
      <w:r w:rsidR="0062023B" w:rsidRPr="0062023B">
        <w:t xml:space="preserve">. </w:t>
      </w:r>
      <w:r w:rsidRPr="0062023B">
        <w:t>Земля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средство</w:t>
      </w:r>
      <w:r w:rsidR="0062023B" w:rsidRPr="0062023B">
        <w:t xml:space="preserve"> </w:t>
      </w:r>
      <w:r w:rsidRPr="0062023B">
        <w:t>производства</w:t>
      </w:r>
      <w:r w:rsidR="0062023B" w:rsidRPr="0062023B">
        <w:t xml:space="preserve"> </w:t>
      </w:r>
      <w:r w:rsidRPr="0062023B">
        <w:t>является</w:t>
      </w:r>
      <w:r w:rsidR="0062023B" w:rsidRPr="0062023B">
        <w:t xml:space="preserve"> </w:t>
      </w:r>
      <w:r w:rsidRPr="0062023B">
        <w:t>необходимой</w:t>
      </w:r>
      <w:r w:rsidR="0062023B" w:rsidRPr="0062023B">
        <w:t xml:space="preserve"> </w:t>
      </w:r>
      <w:r w:rsidRPr="0062023B">
        <w:t>материальной</w:t>
      </w:r>
      <w:r w:rsidR="0062023B" w:rsidRPr="0062023B">
        <w:t xml:space="preserve"> </w:t>
      </w:r>
      <w:r w:rsidRPr="0062023B">
        <w:t>предпосылкой</w:t>
      </w:r>
      <w:r w:rsidR="0062023B" w:rsidRPr="0062023B">
        <w:t xml:space="preserve"> </w:t>
      </w:r>
      <w:r w:rsidRPr="0062023B">
        <w:t>процесса</w:t>
      </w:r>
      <w:r w:rsidR="0062023B" w:rsidRPr="0062023B">
        <w:t xml:space="preserve"> </w:t>
      </w:r>
      <w:r w:rsidRPr="0062023B">
        <w:t>труда,</w:t>
      </w:r>
      <w:r w:rsidR="0062023B" w:rsidRPr="0062023B">
        <w:t xml:space="preserve"> </w:t>
      </w:r>
      <w:r w:rsidRPr="0062023B">
        <w:t>главным</w:t>
      </w:r>
      <w:r w:rsidR="0062023B" w:rsidRPr="0062023B">
        <w:t xml:space="preserve"> </w:t>
      </w:r>
      <w:r w:rsidRPr="0062023B">
        <w:t>средством</w:t>
      </w:r>
      <w:r w:rsidR="0062023B" w:rsidRPr="0062023B">
        <w:t xml:space="preserve"> </w:t>
      </w:r>
      <w:r w:rsidRPr="0062023B">
        <w:t>производства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ряде</w:t>
      </w:r>
      <w:r w:rsidR="0062023B" w:rsidRPr="0062023B">
        <w:t xml:space="preserve"> </w:t>
      </w:r>
      <w:r w:rsidRPr="0062023B">
        <w:t>отраслей</w:t>
      </w:r>
      <w:r w:rsidR="0062023B" w:rsidRPr="0062023B">
        <w:t xml:space="preserve"> </w:t>
      </w:r>
      <w:r w:rsidRPr="0062023B">
        <w:t>экономики</w:t>
      </w:r>
      <w:r w:rsidR="0062023B" w:rsidRPr="0062023B">
        <w:t xml:space="preserve"> </w:t>
      </w:r>
      <w:r w:rsidRPr="0062023B">
        <w:t>и,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первую</w:t>
      </w:r>
      <w:r w:rsidR="0062023B" w:rsidRPr="0062023B">
        <w:t xml:space="preserve"> </w:t>
      </w:r>
      <w:r w:rsidRPr="0062023B">
        <w:t>очередь,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сельском,</w:t>
      </w:r>
      <w:r w:rsidR="0062023B" w:rsidRPr="0062023B">
        <w:t xml:space="preserve"> </w:t>
      </w:r>
      <w:r w:rsidRPr="0062023B">
        <w:t>лесном</w:t>
      </w:r>
      <w:r w:rsidR="0062023B" w:rsidRPr="0062023B">
        <w:t xml:space="preserve"> </w:t>
      </w:r>
      <w:r w:rsidRPr="0062023B">
        <w:t>хозяйствах</w:t>
      </w:r>
      <w:r w:rsidR="0062023B" w:rsidRPr="0062023B">
        <w:t>. [</w:t>
      </w:r>
      <w:r w:rsidRPr="0062023B">
        <w:t>5</w:t>
      </w:r>
      <w:r w:rsidR="0062023B" w:rsidRPr="0062023B">
        <w:t>]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Республике</w:t>
      </w:r>
      <w:r w:rsidR="0062023B" w:rsidRPr="0062023B">
        <w:t xml:space="preserve"> </w:t>
      </w:r>
      <w:r w:rsidRPr="0062023B">
        <w:t>Казахстан</w:t>
      </w:r>
      <w:r w:rsidR="0062023B" w:rsidRPr="0062023B">
        <w:t xml:space="preserve"> </w:t>
      </w:r>
      <w:r w:rsidRPr="0062023B">
        <w:t>признаются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равным</w:t>
      </w:r>
      <w:r w:rsidR="0062023B" w:rsidRPr="0062023B">
        <w:t xml:space="preserve"> </w:t>
      </w:r>
      <w:r w:rsidRPr="0062023B">
        <w:t>образом</w:t>
      </w:r>
      <w:r w:rsidR="0062023B" w:rsidRPr="0062023B">
        <w:t xml:space="preserve"> </w:t>
      </w:r>
      <w:r w:rsidRPr="0062023B">
        <w:t>защищаются</w:t>
      </w:r>
      <w:r w:rsidR="0062023B" w:rsidRPr="0062023B">
        <w:t xml:space="preserve"> </w:t>
      </w:r>
      <w:r w:rsidRPr="0062023B">
        <w:t>государственная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частная</w:t>
      </w:r>
      <w:r w:rsidR="0062023B" w:rsidRPr="0062023B">
        <w:t xml:space="preserve"> </w:t>
      </w:r>
      <w:r w:rsidRPr="0062023B">
        <w:t>собственность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землю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частной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 xml:space="preserve"> </w:t>
      </w:r>
      <w:r w:rsidRPr="0062023B">
        <w:t>граждан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негосударственных</w:t>
      </w:r>
      <w:r w:rsidR="0062023B" w:rsidRPr="0062023B">
        <w:t xml:space="preserve"> </w:t>
      </w:r>
      <w:r w:rsidRPr="0062023B">
        <w:t>юридических</w:t>
      </w:r>
      <w:r w:rsidR="0062023B" w:rsidRPr="0062023B">
        <w:t xml:space="preserve"> </w:t>
      </w:r>
      <w:r w:rsidRPr="0062023B">
        <w:t>лиц</w:t>
      </w:r>
      <w:r w:rsidR="0062023B" w:rsidRPr="0062023B">
        <w:t xml:space="preserve"> </w:t>
      </w:r>
      <w:r w:rsidRPr="0062023B">
        <w:t>могут</w:t>
      </w:r>
      <w:r w:rsidR="0062023B" w:rsidRPr="0062023B">
        <w:t xml:space="preserve"> </w:t>
      </w:r>
      <w:r w:rsidRPr="0062023B">
        <w:t>находиться</w:t>
      </w:r>
      <w:r w:rsidR="0062023B" w:rsidRPr="0062023B">
        <w:t xml:space="preserve"> </w:t>
      </w:r>
      <w:r w:rsidRPr="0062023B">
        <w:t>земельные</w:t>
      </w:r>
      <w:r w:rsidR="0062023B" w:rsidRPr="0062023B">
        <w:t xml:space="preserve"> </w:t>
      </w:r>
      <w:r w:rsidRPr="0062023B">
        <w:t>участки,</w:t>
      </w:r>
      <w:r w:rsidR="0062023B" w:rsidRPr="0062023B">
        <w:t xml:space="preserve"> </w:t>
      </w:r>
      <w:r w:rsidRPr="0062023B">
        <w:t>предоставленные</w:t>
      </w:r>
      <w:r w:rsidR="0062023B" w:rsidRPr="0062023B">
        <w:t xml:space="preserve"> </w:t>
      </w:r>
      <w:r w:rsidRPr="0062023B">
        <w:t>под</w:t>
      </w:r>
      <w:r w:rsidR="0062023B" w:rsidRPr="0062023B">
        <w:t xml:space="preserve"> </w:t>
      </w:r>
      <w:r w:rsidRPr="0062023B">
        <w:t>застройку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застроенные</w:t>
      </w:r>
      <w:r w:rsidR="0062023B" w:rsidRPr="0062023B">
        <w:t xml:space="preserve"> </w:t>
      </w:r>
      <w:r w:rsidRPr="0062023B">
        <w:t>производственными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непроизводственными,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том</w:t>
      </w:r>
      <w:r w:rsidR="0062023B" w:rsidRPr="0062023B">
        <w:t xml:space="preserve"> </w:t>
      </w:r>
      <w:r w:rsidRPr="0062023B">
        <w:t>числе</w:t>
      </w:r>
      <w:r w:rsidR="0062023B" w:rsidRPr="0062023B">
        <w:t xml:space="preserve"> </w:t>
      </w:r>
      <w:r w:rsidRPr="0062023B">
        <w:t>жилыми</w:t>
      </w:r>
      <w:r w:rsidR="0062023B" w:rsidRPr="0062023B">
        <w:t xml:space="preserve"> </w:t>
      </w:r>
      <w:r w:rsidRPr="0062023B">
        <w:t>зданиями</w:t>
      </w:r>
      <w:r w:rsidR="0062023B">
        <w:t xml:space="preserve"> (</w:t>
      </w:r>
      <w:r w:rsidRPr="0062023B">
        <w:t>строениями,</w:t>
      </w:r>
      <w:r w:rsidR="0062023B" w:rsidRPr="0062023B">
        <w:t xml:space="preserve"> </w:t>
      </w:r>
      <w:r w:rsidRPr="0062023B">
        <w:t>сооружениями</w:t>
      </w:r>
      <w:r w:rsidR="0062023B" w:rsidRPr="0062023B">
        <w:t xml:space="preserve">) </w:t>
      </w:r>
      <w:r w:rsidRPr="0062023B">
        <w:t>и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комплексами,</w:t>
      </w:r>
      <w:r w:rsidR="0062023B" w:rsidRPr="0062023B">
        <w:t xml:space="preserve"> </w:t>
      </w:r>
      <w:r w:rsidRPr="0062023B">
        <w:t>включая</w:t>
      </w:r>
      <w:r w:rsidR="0062023B" w:rsidRPr="0062023B">
        <w:t xml:space="preserve"> </w:t>
      </w:r>
      <w:r w:rsidRPr="0062023B">
        <w:t>земли,</w:t>
      </w:r>
      <w:r w:rsidR="0062023B" w:rsidRPr="0062023B">
        <w:t xml:space="preserve"> </w:t>
      </w:r>
      <w:r w:rsidRPr="0062023B">
        <w:t>предназначенные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обслуживания</w:t>
      </w:r>
      <w:r w:rsidR="0062023B" w:rsidRPr="0062023B">
        <w:t xml:space="preserve"> </w:t>
      </w:r>
      <w:r w:rsidRPr="0062023B">
        <w:t>зданий</w:t>
      </w:r>
      <w:r w:rsidR="0062023B">
        <w:t xml:space="preserve"> (</w:t>
      </w:r>
      <w:r w:rsidRPr="0062023B">
        <w:t>строений,</w:t>
      </w:r>
      <w:r w:rsidR="0062023B" w:rsidRPr="0062023B">
        <w:t xml:space="preserve"> </w:t>
      </w:r>
      <w:r w:rsidRPr="0062023B">
        <w:t>сооружений</w:t>
      </w:r>
      <w:r w:rsidR="0062023B" w:rsidRPr="0062023B">
        <w:t xml:space="preserve">)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назначением</w:t>
      </w:r>
      <w:r w:rsidR="0062023B" w:rsidRPr="0062023B">
        <w:t xml:space="preserve">. </w:t>
      </w:r>
      <w:r w:rsidRPr="0062023B">
        <w:t>Собственник</w:t>
      </w:r>
      <w:r w:rsidR="0062023B" w:rsidRPr="0062023B">
        <w:t xml:space="preserve"> </w:t>
      </w:r>
      <w:r w:rsidRPr="0062023B">
        <w:t>вправе</w:t>
      </w:r>
      <w:r w:rsidR="0062023B" w:rsidRPr="0062023B">
        <w:t xml:space="preserve"> </w:t>
      </w:r>
      <w:r w:rsidRPr="0062023B">
        <w:t>совершать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отношении</w:t>
      </w:r>
      <w:r w:rsidR="0062023B" w:rsidRPr="0062023B">
        <w:t xml:space="preserve"> </w:t>
      </w:r>
      <w:r w:rsidRPr="0062023B">
        <w:t>своего</w:t>
      </w:r>
      <w:r w:rsidR="0062023B" w:rsidRPr="0062023B">
        <w:t xml:space="preserve"> </w:t>
      </w:r>
      <w:r w:rsidRPr="0062023B">
        <w:t>земельного</w:t>
      </w:r>
      <w:r w:rsidR="0062023B" w:rsidRPr="0062023B">
        <w:t xml:space="preserve"> </w:t>
      </w:r>
      <w:r w:rsidRPr="0062023B">
        <w:t>участка</w:t>
      </w:r>
      <w:r w:rsidR="0062023B" w:rsidRPr="0062023B">
        <w:t xml:space="preserve"> </w:t>
      </w:r>
      <w:r w:rsidRPr="0062023B">
        <w:t>любые</w:t>
      </w:r>
      <w:r w:rsidR="0062023B" w:rsidRPr="0062023B">
        <w:t xml:space="preserve"> </w:t>
      </w:r>
      <w:r w:rsidRPr="0062023B">
        <w:t>сделки,</w:t>
      </w:r>
      <w:r w:rsidR="0062023B" w:rsidRPr="0062023B">
        <w:t xml:space="preserve"> </w:t>
      </w:r>
      <w:r w:rsidRPr="0062023B">
        <w:t>не</w:t>
      </w:r>
      <w:r w:rsidR="0062023B" w:rsidRPr="0062023B">
        <w:t xml:space="preserve"> </w:t>
      </w:r>
      <w:r w:rsidRPr="0062023B">
        <w:t>запрещенные</w:t>
      </w:r>
      <w:r w:rsidR="0062023B" w:rsidRPr="0062023B">
        <w:t xml:space="preserve"> </w:t>
      </w:r>
      <w:r w:rsidRPr="0062023B">
        <w:t>законодательством</w:t>
      </w:r>
      <w:r w:rsidR="0062023B" w:rsidRPr="0062023B">
        <w:t xml:space="preserve"> - </w:t>
      </w:r>
      <w:r w:rsidRPr="0062023B">
        <w:t>передача</w:t>
      </w:r>
      <w:r w:rsidR="0062023B" w:rsidRPr="0062023B">
        <w:t xml:space="preserve"> </w:t>
      </w:r>
      <w:r w:rsidRPr="0062023B">
        <w:t>права</w:t>
      </w:r>
      <w:r w:rsidR="0062023B" w:rsidRPr="0062023B">
        <w:t xml:space="preserve"> </w:t>
      </w:r>
      <w:r w:rsidRPr="0062023B">
        <w:t>собственности,</w:t>
      </w:r>
      <w:r w:rsidR="0062023B" w:rsidRPr="0062023B">
        <w:t xml:space="preserve"> </w:t>
      </w:r>
      <w:r w:rsidRPr="0062023B">
        <w:t>сдача</w:t>
      </w:r>
      <w:r w:rsidR="0062023B" w:rsidRPr="0062023B">
        <w:t xml:space="preserve"> </w:t>
      </w:r>
      <w:r w:rsidRPr="0062023B">
        <w:t>во</w:t>
      </w:r>
      <w:r w:rsidR="0062023B" w:rsidRPr="0062023B">
        <w:t xml:space="preserve"> </w:t>
      </w:r>
      <w:r w:rsidRPr="0062023B">
        <w:t>временное</w:t>
      </w:r>
      <w:r w:rsidR="0062023B" w:rsidRPr="0062023B">
        <w:t xml:space="preserve"> </w:t>
      </w:r>
      <w:r w:rsidRPr="0062023B">
        <w:t>пользование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договору</w:t>
      </w:r>
      <w:r w:rsidR="0062023B" w:rsidRPr="0062023B">
        <w:t xml:space="preserve"> </w:t>
      </w:r>
      <w:r w:rsidRPr="0062023B">
        <w:t>аренды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договору</w:t>
      </w:r>
      <w:r w:rsidR="0062023B" w:rsidRPr="0062023B">
        <w:t xml:space="preserve"> </w:t>
      </w:r>
      <w:r w:rsidRPr="0062023B">
        <w:t>о</w:t>
      </w:r>
      <w:r w:rsidR="0062023B" w:rsidRPr="0062023B">
        <w:t xml:space="preserve"> </w:t>
      </w:r>
      <w:r w:rsidRPr="0062023B">
        <w:t>безвозмездном</w:t>
      </w:r>
      <w:r w:rsidR="0062023B" w:rsidRPr="0062023B">
        <w:t xml:space="preserve"> </w:t>
      </w:r>
      <w:r w:rsidRPr="0062023B">
        <w:t>пользовании</w:t>
      </w:r>
      <w:r w:rsidR="0062023B" w:rsidRPr="0062023B">
        <w:t>. [</w:t>
      </w:r>
      <w:r w:rsidRPr="0062023B">
        <w:rPr>
          <w:lang w:val="en-US"/>
        </w:rPr>
        <w:t>12</w:t>
      </w:r>
      <w:r w:rsidRPr="0062023B">
        <w:t>,</w:t>
      </w:r>
      <w:r w:rsidR="0062023B" w:rsidRPr="0062023B">
        <w:t xml:space="preserve"> </w:t>
      </w:r>
      <w:r w:rsidRPr="0062023B">
        <w:t>с</w:t>
      </w:r>
      <w:r w:rsidR="0062023B">
        <w:t>.5</w:t>
      </w:r>
      <w:r w:rsidRPr="0062023B">
        <w:t>6</w:t>
      </w:r>
      <w:r w:rsidR="0062023B" w:rsidRPr="0062023B">
        <w:t>]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Земельные</w:t>
      </w:r>
      <w:r w:rsidR="0062023B" w:rsidRPr="0062023B">
        <w:t xml:space="preserve"> </w:t>
      </w:r>
      <w:r w:rsidRPr="0062023B">
        <w:t>участки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земель,</w:t>
      </w:r>
      <w:r w:rsidR="0062023B" w:rsidRPr="0062023B">
        <w:t xml:space="preserve"> </w:t>
      </w:r>
      <w:r w:rsidRPr="0062023B">
        <w:t>находящихся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государственной</w:t>
      </w:r>
      <w:r w:rsidR="0062023B" w:rsidRPr="0062023B">
        <w:t xml:space="preserve"> </w:t>
      </w:r>
      <w:r w:rsidRPr="0062023B">
        <w:t>собственности,</w:t>
      </w:r>
      <w:r w:rsidR="0062023B" w:rsidRPr="0062023B">
        <w:t xml:space="preserve"> </w:t>
      </w:r>
      <w:r w:rsidRPr="0062023B">
        <w:t>могут</w:t>
      </w:r>
      <w:r w:rsidR="0062023B" w:rsidRPr="0062023B">
        <w:t xml:space="preserve"> </w:t>
      </w:r>
      <w:r w:rsidRPr="0062023B">
        <w:t>быть</w:t>
      </w:r>
      <w:r w:rsidR="0062023B" w:rsidRPr="0062023B">
        <w:t>:</w:t>
      </w:r>
    </w:p>
    <w:p w:rsidR="0062023B" w:rsidRPr="0062023B" w:rsidRDefault="00E81188" w:rsidP="0062023B">
      <w:pPr>
        <w:numPr>
          <w:ilvl w:val="0"/>
          <w:numId w:val="14"/>
        </w:numPr>
        <w:tabs>
          <w:tab w:val="clear" w:pos="1789"/>
          <w:tab w:val="left" w:pos="726"/>
        </w:tabs>
        <w:ind w:left="0" w:firstLine="709"/>
      </w:pPr>
      <w:r w:rsidRPr="0062023B">
        <w:t>проданы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переданы</w:t>
      </w:r>
      <w:r w:rsidR="0062023B" w:rsidRPr="0062023B">
        <w:t xml:space="preserve"> </w:t>
      </w:r>
      <w:r w:rsidRPr="0062023B">
        <w:t>безвозмездно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частную</w:t>
      </w:r>
      <w:r w:rsidR="0062023B" w:rsidRPr="0062023B">
        <w:t xml:space="preserve"> </w:t>
      </w:r>
      <w:r w:rsidRPr="0062023B">
        <w:t>собственность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14"/>
        </w:numPr>
        <w:tabs>
          <w:tab w:val="clear" w:pos="1789"/>
          <w:tab w:val="left" w:pos="726"/>
        </w:tabs>
        <w:ind w:left="0" w:firstLine="709"/>
      </w:pPr>
      <w:r w:rsidRPr="0062023B">
        <w:t>предоставлены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постоянное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временное</w:t>
      </w:r>
      <w:r w:rsidR="0062023B" w:rsidRPr="0062023B">
        <w:t xml:space="preserve"> </w:t>
      </w:r>
      <w:r w:rsidRPr="0062023B">
        <w:t>землепользование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возмездной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безвозмездной</w:t>
      </w:r>
      <w:r w:rsidR="0062023B" w:rsidRPr="0062023B">
        <w:t xml:space="preserve"> </w:t>
      </w:r>
      <w:r w:rsidRPr="0062023B">
        <w:t>основе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14"/>
        </w:numPr>
        <w:tabs>
          <w:tab w:val="clear" w:pos="1789"/>
          <w:tab w:val="left" w:pos="726"/>
        </w:tabs>
        <w:ind w:left="0" w:firstLine="709"/>
      </w:pPr>
      <w:r w:rsidRPr="0062023B">
        <w:t>реализованы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иных</w:t>
      </w:r>
      <w:r w:rsidR="0062023B" w:rsidRPr="0062023B">
        <w:t xml:space="preserve"> </w:t>
      </w:r>
      <w:r w:rsidRPr="0062023B">
        <w:t>правовых</w:t>
      </w:r>
      <w:r w:rsidR="0062023B" w:rsidRPr="0062023B">
        <w:t xml:space="preserve"> </w:t>
      </w:r>
      <w:r w:rsidRPr="0062023B">
        <w:t>формах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случаях,</w:t>
      </w:r>
      <w:r w:rsidR="0062023B" w:rsidRPr="0062023B">
        <w:t xml:space="preserve"> </w:t>
      </w:r>
      <w:r w:rsidRPr="0062023B">
        <w:t>предусмотренных</w:t>
      </w:r>
      <w:r w:rsidR="0062023B" w:rsidRPr="0062023B">
        <w:t xml:space="preserve"> </w:t>
      </w:r>
      <w:r w:rsidRPr="0062023B">
        <w:t>законодательными</w:t>
      </w:r>
      <w:r w:rsidR="0062023B" w:rsidRPr="0062023B">
        <w:t xml:space="preserve"> </w:t>
      </w:r>
      <w:r w:rsidRPr="0062023B">
        <w:t>актами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международными</w:t>
      </w:r>
      <w:r w:rsidR="0062023B" w:rsidRPr="0062023B">
        <w:t xml:space="preserve"> </w:t>
      </w:r>
      <w:r w:rsidRPr="0062023B">
        <w:t>договорами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Право</w:t>
      </w:r>
      <w:r w:rsidR="0062023B" w:rsidRPr="0062023B">
        <w:t xml:space="preserve"> </w:t>
      </w:r>
      <w:r w:rsidRPr="0062023B">
        <w:t>землепользования</w:t>
      </w:r>
      <w:r w:rsidR="0062023B" w:rsidRPr="0062023B">
        <w:t xml:space="preserve"> - </w:t>
      </w:r>
      <w:r w:rsidRPr="0062023B">
        <w:t>право</w:t>
      </w:r>
      <w:r w:rsidR="0062023B" w:rsidRPr="0062023B">
        <w:t xml:space="preserve"> </w:t>
      </w:r>
      <w:r w:rsidRPr="0062023B">
        <w:t>лица</w:t>
      </w:r>
      <w:r w:rsidR="0062023B" w:rsidRPr="0062023B">
        <w:t xml:space="preserve"> </w:t>
      </w:r>
      <w:r w:rsidRPr="0062023B">
        <w:t>владеть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пользоваться</w:t>
      </w:r>
      <w:r w:rsidR="0062023B" w:rsidRPr="0062023B">
        <w:t xml:space="preserve"> </w:t>
      </w:r>
      <w:r w:rsidRPr="0062023B">
        <w:t>земельным</w:t>
      </w:r>
      <w:r w:rsidR="0062023B" w:rsidRPr="0062023B">
        <w:t xml:space="preserve"> </w:t>
      </w:r>
      <w:r w:rsidRPr="0062023B">
        <w:t>участком,</w:t>
      </w:r>
      <w:r w:rsidR="0062023B" w:rsidRPr="0062023B">
        <w:t xml:space="preserve"> </w:t>
      </w:r>
      <w:r w:rsidRPr="0062023B">
        <w:t>находящимся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государственной</w:t>
      </w:r>
      <w:r w:rsidR="0062023B" w:rsidRPr="0062023B">
        <w:t xml:space="preserve"> </w:t>
      </w:r>
      <w:r w:rsidRPr="0062023B">
        <w:t>собственности,</w:t>
      </w:r>
      <w:r w:rsidR="0062023B" w:rsidRPr="0062023B">
        <w:t xml:space="preserve"> </w:t>
      </w:r>
      <w:r w:rsidRPr="0062023B">
        <w:t>бессрочно</w:t>
      </w:r>
      <w:r w:rsidR="0062023B">
        <w:t xml:space="preserve"> (</w:t>
      </w:r>
      <w:r w:rsidRPr="0062023B">
        <w:t>постоянное</w:t>
      </w:r>
      <w:r w:rsidR="0062023B" w:rsidRPr="0062023B">
        <w:t xml:space="preserve"> </w:t>
      </w:r>
      <w:r w:rsidRPr="0062023B">
        <w:t>землепользование</w:t>
      </w:r>
      <w:r w:rsidR="0062023B" w:rsidRPr="0062023B">
        <w:t xml:space="preserve">) </w:t>
      </w:r>
      <w:r w:rsidRPr="0062023B">
        <w:t>или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течение</w:t>
      </w:r>
      <w:r w:rsidR="0062023B" w:rsidRPr="0062023B">
        <w:t xml:space="preserve"> </w:t>
      </w:r>
      <w:r w:rsidRPr="0062023B">
        <w:t>определенного</w:t>
      </w:r>
      <w:r w:rsidR="0062023B" w:rsidRPr="0062023B">
        <w:t xml:space="preserve"> </w:t>
      </w:r>
      <w:r w:rsidRPr="0062023B">
        <w:t>срока</w:t>
      </w:r>
      <w:r w:rsidR="0062023B">
        <w:t xml:space="preserve"> (</w:t>
      </w:r>
      <w:r w:rsidRPr="0062023B">
        <w:t>временное</w:t>
      </w:r>
      <w:r w:rsidR="0062023B" w:rsidRPr="0062023B">
        <w:t xml:space="preserve"> </w:t>
      </w:r>
      <w:r w:rsidRPr="0062023B">
        <w:t>землепользование</w:t>
      </w:r>
      <w:r w:rsidR="0062023B" w:rsidRPr="0062023B">
        <w:t xml:space="preserve">) </w:t>
      </w:r>
      <w:r w:rsidRPr="0062023B">
        <w:t>на</w:t>
      </w:r>
      <w:r w:rsidR="0062023B" w:rsidRPr="0062023B">
        <w:t xml:space="preserve"> </w:t>
      </w:r>
      <w:r w:rsidRPr="0062023B">
        <w:t>возмездной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безвозмездной</w:t>
      </w:r>
      <w:r w:rsidR="0062023B" w:rsidRPr="0062023B">
        <w:t xml:space="preserve"> </w:t>
      </w:r>
      <w:r w:rsidRPr="0062023B">
        <w:t>основе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Документами,</w:t>
      </w:r>
      <w:r w:rsidR="0062023B" w:rsidRPr="0062023B">
        <w:t xml:space="preserve"> </w:t>
      </w:r>
      <w:r w:rsidRPr="0062023B">
        <w:t>удостоверяющими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земельный</w:t>
      </w:r>
      <w:r w:rsidR="0062023B" w:rsidRPr="0062023B">
        <w:t xml:space="preserve"> </w:t>
      </w:r>
      <w:r w:rsidRPr="0062023B">
        <w:t>участок,</w:t>
      </w:r>
      <w:r w:rsidR="0062023B" w:rsidRPr="0062023B">
        <w:t xml:space="preserve"> </w:t>
      </w:r>
      <w:r w:rsidRPr="0062023B">
        <w:t>выдаваемыми</w:t>
      </w:r>
      <w:r w:rsidR="0062023B" w:rsidRPr="0062023B">
        <w:t xml:space="preserve"> </w:t>
      </w:r>
      <w:r w:rsidRPr="0062023B">
        <w:t>уполномоченными</w:t>
      </w:r>
      <w:r w:rsidR="0062023B" w:rsidRPr="0062023B">
        <w:t xml:space="preserve"> </w:t>
      </w:r>
      <w:r w:rsidRPr="0062023B">
        <w:t>органами,</w:t>
      </w:r>
      <w:r w:rsidR="0062023B" w:rsidRPr="0062023B">
        <w:t xml:space="preserve"> </w:t>
      </w:r>
      <w:r w:rsidRPr="0062023B">
        <w:t>являются</w:t>
      </w:r>
      <w:r w:rsidR="0062023B" w:rsidRPr="0062023B">
        <w:t>:</w:t>
      </w:r>
    </w:p>
    <w:p w:rsidR="0062023B" w:rsidRPr="0062023B" w:rsidRDefault="00E81188" w:rsidP="0062023B">
      <w:pPr>
        <w:numPr>
          <w:ilvl w:val="0"/>
          <w:numId w:val="14"/>
        </w:numPr>
        <w:tabs>
          <w:tab w:val="clear" w:pos="1789"/>
          <w:tab w:val="left" w:pos="726"/>
        </w:tabs>
        <w:ind w:left="0" w:firstLine="709"/>
      </w:pPr>
      <w:r w:rsidRPr="0062023B">
        <w:t>при</w:t>
      </w:r>
      <w:r w:rsidR="0062023B" w:rsidRPr="0062023B">
        <w:t xml:space="preserve"> </w:t>
      </w:r>
      <w:r w:rsidRPr="0062023B">
        <w:t>частной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земельный</w:t>
      </w:r>
      <w:r w:rsidR="0062023B" w:rsidRPr="0062023B">
        <w:t xml:space="preserve"> </w:t>
      </w:r>
      <w:r w:rsidRPr="0062023B">
        <w:t>участок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постоянном</w:t>
      </w:r>
      <w:r w:rsidR="0062023B" w:rsidRPr="0062023B">
        <w:t xml:space="preserve"> </w:t>
      </w:r>
      <w:r w:rsidRPr="0062023B">
        <w:t>землепользовании</w:t>
      </w:r>
      <w:r w:rsidR="0062023B" w:rsidRPr="0062023B">
        <w:t xml:space="preserve"> - </w:t>
      </w:r>
      <w:r w:rsidRPr="0062023B">
        <w:t>акт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земельный</w:t>
      </w:r>
      <w:r w:rsidR="0062023B" w:rsidRPr="0062023B">
        <w:t xml:space="preserve"> </w:t>
      </w:r>
      <w:r w:rsidRPr="0062023B">
        <w:t>участок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постоянного</w:t>
      </w:r>
      <w:r w:rsidR="0062023B" w:rsidRPr="0062023B">
        <w:t xml:space="preserve"> </w:t>
      </w:r>
      <w:r w:rsidRPr="0062023B">
        <w:t>землепользования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14"/>
        </w:numPr>
        <w:tabs>
          <w:tab w:val="clear" w:pos="1789"/>
          <w:tab w:val="left" w:pos="726"/>
        </w:tabs>
        <w:ind w:left="0" w:firstLine="709"/>
      </w:pPr>
      <w:r w:rsidRPr="0062023B">
        <w:t>при</w:t>
      </w:r>
      <w:r w:rsidR="0062023B" w:rsidRPr="0062023B">
        <w:t xml:space="preserve"> </w:t>
      </w:r>
      <w:r w:rsidRPr="0062023B">
        <w:t>временном</w:t>
      </w:r>
      <w:r w:rsidR="0062023B" w:rsidRPr="0062023B">
        <w:t xml:space="preserve"> </w:t>
      </w:r>
      <w:r w:rsidRPr="0062023B">
        <w:t>возмездном</w:t>
      </w:r>
      <w:r w:rsidR="0062023B" w:rsidRPr="0062023B">
        <w:t xml:space="preserve"> </w:t>
      </w:r>
      <w:r w:rsidRPr="0062023B">
        <w:t>землепользовании</w:t>
      </w:r>
      <w:r w:rsidR="0062023B" w:rsidRPr="0062023B">
        <w:t xml:space="preserve"> - </w:t>
      </w:r>
      <w:r w:rsidRPr="0062023B">
        <w:t>договор</w:t>
      </w:r>
      <w:r w:rsidR="0062023B" w:rsidRPr="0062023B">
        <w:t xml:space="preserve"> </w:t>
      </w:r>
      <w:r w:rsidRPr="0062023B">
        <w:t>об</w:t>
      </w:r>
      <w:r w:rsidR="0062023B" w:rsidRPr="0062023B">
        <w:t xml:space="preserve"> </w:t>
      </w:r>
      <w:r w:rsidRPr="0062023B">
        <w:t>аренде</w:t>
      </w:r>
      <w:r w:rsidR="0062023B" w:rsidRPr="0062023B">
        <w:t xml:space="preserve"> </w:t>
      </w:r>
      <w:r w:rsidRPr="0062023B">
        <w:t>земельного</w:t>
      </w:r>
      <w:r w:rsidR="0062023B" w:rsidRPr="0062023B">
        <w:t xml:space="preserve"> </w:t>
      </w:r>
      <w:r w:rsidRPr="0062023B">
        <w:t>участка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14"/>
        </w:numPr>
        <w:tabs>
          <w:tab w:val="clear" w:pos="1789"/>
          <w:tab w:val="left" w:pos="726"/>
        </w:tabs>
        <w:ind w:left="0" w:firstLine="709"/>
      </w:pPr>
      <w:r w:rsidRPr="0062023B">
        <w:t>при</w:t>
      </w:r>
      <w:r w:rsidR="0062023B" w:rsidRPr="0062023B">
        <w:t xml:space="preserve"> </w:t>
      </w:r>
      <w:r w:rsidRPr="0062023B">
        <w:t>временном</w:t>
      </w:r>
      <w:r w:rsidR="0062023B" w:rsidRPr="0062023B">
        <w:t xml:space="preserve"> </w:t>
      </w:r>
      <w:r w:rsidRPr="0062023B">
        <w:t>безвозмездном</w:t>
      </w:r>
      <w:r w:rsidR="0062023B" w:rsidRPr="0062023B">
        <w:t xml:space="preserve"> </w:t>
      </w:r>
      <w:r w:rsidRPr="0062023B">
        <w:t>землепользовании</w:t>
      </w:r>
      <w:r w:rsidR="0062023B" w:rsidRPr="0062023B">
        <w:t xml:space="preserve"> - </w:t>
      </w:r>
      <w:r w:rsidRPr="0062023B">
        <w:t>договор</w:t>
      </w:r>
      <w:r w:rsidR="0062023B" w:rsidRPr="0062023B">
        <w:t xml:space="preserve"> </w:t>
      </w:r>
      <w:r w:rsidRPr="0062023B">
        <w:t>о</w:t>
      </w:r>
      <w:r w:rsidR="0062023B" w:rsidRPr="0062023B">
        <w:t xml:space="preserve"> </w:t>
      </w:r>
      <w:r w:rsidRPr="0062023B">
        <w:t>временном</w:t>
      </w:r>
      <w:r w:rsidR="0062023B" w:rsidRPr="0062023B">
        <w:t xml:space="preserve"> </w:t>
      </w:r>
      <w:r w:rsidRPr="0062023B">
        <w:t>безвозмездном</w:t>
      </w:r>
      <w:r w:rsidR="0062023B" w:rsidRPr="0062023B">
        <w:t xml:space="preserve"> </w:t>
      </w:r>
      <w:r w:rsidRPr="0062023B">
        <w:t>землепользовании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Правоудостоверяющие</w:t>
      </w:r>
      <w:r w:rsidR="0062023B" w:rsidRPr="0062023B">
        <w:t xml:space="preserve"> </w:t>
      </w:r>
      <w:r w:rsidRPr="0062023B">
        <w:t>документы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земельный</w:t>
      </w:r>
      <w:r w:rsidR="0062023B" w:rsidRPr="0062023B">
        <w:t xml:space="preserve"> </w:t>
      </w:r>
      <w:r w:rsidRPr="0062023B">
        <w:t>участок</w:t>
      </w:r>
      <w:r w:rsidR="0062023B" w:rsidRPr="0062023B">
        <w:t xml:space="preserve"> </w:t>
      </w:r>
      <w:r w:rsidRPr="0062023B">
        <w:t>должны</w:t>
      </w:r>
      <w:r w:rsidR="0062023B" w:rsidRPr="0062023B">
        <w:t xml:space="preserve"> </w:t>
      </w:r>
      <w:r w:rsidRPr="0062023B">
        <w:t>содержать</w:t>
      </w:r>
      <w:r w:rsidR="0062023B" w:rsidRPr="0062023B">
        <w:t xml:space="preserve"> </w:t>
      </w:r>
      <w:r w:rsidRPr="0062023B">
        <w:t>идентифицирующие</w:t>
      </w:r>
      <w:r w:rsidR="0062023B" w:rsidRPr="0062023B">
        <w:t xml:space="preserve"> </w:t>
      </w:r>
      <w:r w:rsidRPr="0062023B">
        <w:t>признаки,</w:t>
      </w:r>
      <w:r w:rsidR="0062023B" w:rsidRPr="0062023B">
        <w:t xml:space="preserve"> </w:t>
      </w:r>
      <w:r w:rsidRPr="0062023B">
        <w:t>необходимые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целей</w:t>
      </w:r>
      <w:r w:rsidR="0062023B" w:rsidRPr="0062023B">
        <w:t xml:space="preserve"> </w:t>
      </w:r>
      <w:r w:rsidRPr="0062023B">
        <w:t>ведения</w:t>
      </w:r>
      <w:r w:rsidR="0062023B" w:rsidRPr="0062023B">
        <w:t xml:space="preserve"> </w:t>
      </w:r>
      <w:r w:rsidRPr="0062023B">
        <w:t>земельного,</w:t>
      </w:r>
      <w:r w:rsidR="0062023B" w:rsidRPr="0062023B">
        <w:t xml:space="preserve"> </w:t>
      </w:r>
      <w:r w:rsidRPr="0062023B">
        <w:t>правового</w:t>
      </w:r>
      <w:r w:rsidR="0062023B" w:rsidRPr="0062023B">
        <w:t xml:space="preserve"> </w:t>
      </w:r>
      <w:r w:rsidRPr="0062023B">
        <w:t>кадастров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Оценочная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конкретного</w:t>
      </w:r>
      <w:r w:rsidR="0062023B" w:rsidRPr="0062023B">
        <w:t xml:space="preserve"> </w:t>
      </w:r>
      <w:r w:rsidRPr="0062023B">
        <w:t>земельного</w:t>
      </w:r>
      <w:r w:rsidR="0062023B" w:rsidRPr="0062023B">
        <w:t xml:space="preserve"> </w:t>
      </w:r>
      <w:r w:rsidRPr="0062023B">
        <w:t>участка</w:t>
      </w:r>
      <w:r w:rsidR="0062023B" w:rsidRPr="0062023B">
        <w:t xml:space="preserve"> </w:t>
      </w:r>
      <w:r w:rsidRPr="0062023B">
        <w:t>определяется</w:t>
      </w:r>
      <w:r w:rsidR="0062023B" w:rsidRPr="0062023B">
        <w:t xml:space="preserve"> </w:t>
      </w:r>
      <w:r w:rsidRPr="0062023B">
        <w:t>уполномоченным</w:t>
      </w:r>
      <w:r w:rsidR="0062023B" w:rsidRPr="0062023B">
        <w:t xml:space="preserve"> </w:t>
      </w:r>
      <w:r w:rsidRPr="0062023B">
        <w:t>органом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базовыми</w:t>
      </w:r>
      <w:r w:rsidR="0062023B" w:rsidRPr="0062023B">
        <w:t xml:space="preserve"> </w:t>
      </w:r>
      <w:r w:rsidRPr="0062023B">
        <w:t>ставками</w:t>
      </w:r>
      <w:r w:rsidR="0062023B" w:rsidRPr="0062023B">
        <w:t xml:space="preserve"> </w:t>
      </w:r>
      <w:r w:rsidRPr="0062023B">
        <w:t>платы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землю,</w:t>
      </w:r>
      <w:r w:rsidR="0062023B" w:rsidRPr="0062023B">
        <w:t xml:space="preserve"> </w:t>
      </w:r>
      <w:r w:rsidRPr="0062023B">
        <w:t>предоставляемую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частную</w:t>
      </w:r>
      <w:r w:rsidR="0062023B" w:rsidRPr="0062023B">
        <w:t xml:space="preserve"> </w:t>
      </w:r>
      <w:r w:rsidRPr="0062023B">
        <w:t>собственность</w:t>
      </w:r>
      <w:r w:rsidR="0062023B" w:rsidRPr="0062023B">
        <w:t xml:space="preserve"> </w:t>
      </w:r>
      <w:r w:rsidRPr="0062023B">
        <w:t>государством</w:t>
      </w:r>
      <w:r w:rsidR="0062023B" w:rsidRPr="0062023B">
        <w:t xml:space="preserve">. </w:t>
      </w:r>
      <w:r w:rsidRPr="0062023B">
        <w:t>Оценочную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предоставляемых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частную</w:t>
      </w:r>
      <w:r w:rsidR="0062023B" w:rsidRPr="0062023B">
        <w:t xml:space="preserve"> </w:t>
      </w:r>
      <w:r w:rsidRPr="0062023B">
        <w:t>собственность</w:t>
      </w:r>
      <w:r w:rsidR="0062023B" w:rsidRPr="0062023B">
        <w:t xml:space="preserve"> </w:t>
      </w:r>
      <w:r w:rsidRPr="0062023B">
        <w:t>земельных</w:t>
      </w:r>
      <w:r w:rsidR="0062023B" w:rsidRPr="0062023B">
        <w:t xml:space="preserve"> </w:t>
      </w:r>
      <w:r w:rsidRPr="0062023B">
        <w:t>участков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населенных</w:t>
      </w:r>
      <w:r w:rsidR="0062023B" w:rsidRPr="0062023B">
        <w:t xml:space="preserve"> </w:t>
      </w:r>
      <w:r w:rsidRPr="0062023B">
        <w:t>пунктах</w:t>
      </w:r>
      <w:r w:rsidR="0062023B" w:rsidRPr="0062023B">
        <w:t xml:space="preserve"> </w:t>
      </w:r>
      <w:r w:rsidRPr="0062023B">
        <w:t>определяют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применением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базовым</w:t>
      </w:r>
      <w:r w:rsidR="0062023B" w:rsidRPr="0062023B">
        <w:t xml:space="preserve"> </w:t>
      </w:r>
      <w:r w:rsidRPr="0062023B">
        <w:t>ставкам</w:t>
      </w:r>
      <w:r w:rsidR="0062023B" w:rsidRPr="0062023B">
        <w:t xml:space="preserve"> </w:t>
      </w:r>
      <w:r w:rsidRPr="0062023B">
        <w:t>поправочных</w:t>
      </w:r>
      <w:r w:rsidR="0062023B">
        <w:t xml:space="preserve"> (</w:t>
      </w:r>
      <w:r w:rsidRPr="0062023B">
        <w:t>повышающих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понижающих</w:t>
      </w:r>
      <w:r w:rsidR="0062023B" w:rsidRPr="0062023B">
        <w:t xml:space="preserve">) </w:t>
      </w:r>
      <w:r w:rsidRPr="0062023B">
        <w:t>коэффициентов</w:t>
      </w:r>
      <w:r w:rsidR="0062023B" w:rsidRPr="0062023B">
        <w:t xml:space="preserve">. </w:t>
      </w:r>
      <w:r w:rsidRPr="0062023B">
        <w:t>По</w:t>
      </w:r>
      <w:r w:rsidR="0062023B" w:rsidRPr="0062023B">
        <w:t xml:space="preserve"> </w:t>
      </w:r>
      <w:r w:rsidRPr="0062023B">
        <w:t>земельным</w:t>
      </w:r>
      <w:r w:rsidR="0062023B" w:rsidRPr="0062023B">
        <w:t xml:space="preserve"> </w:t>
      </w:r>
      <w:r w:rsidRPr="0062023B">
        <w:t>участкам,</w:t>
      </w:r>
      <w:r w:rsidR="0062023B" w:rsidRPr="0062023B">
        <w:t xml:space="preserve"> </w:t>
      </w:r>
      <w:r w:rsidRPr="0062023B">
        <w:t>расположенным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пределами</w:t>
      </w:r>
      <w:r w:rsidR="0062023B" w:rsidRPr="0062023B">
        <w:t xml:space="preserve"> </w:t>
      </w:r>
      <w:r w:rsidRPr="0062023B">
        <w:t>черты</w:t>
      </w:r>
      <w:r w:rsidR="0062023B" w:rsidRPr="0062023B">
        <w:t xml:space="preserve"> </w:t>
      </w:r>
      <w:r w:rsidRPr="0062023B">
        <w:t>населенных</w:t>
      </w:r>
      <w:r w:rsidR="0062023B" w:rsidRPr="0062023B">
        <w:t xml:space="preserve"> </w:t>
      </w:r>
      <w:r w:rsidRPr="0062023B">
        <w:t>пунктов,</w:t>
      </w:r>
      <w:r w:rsidR="0062023B" w:rsidRPr="0062023B">
        <w:t xml:space="preserve"> </w:t>
      </w:r>
      <w:r w:rsidRPr="0062023B">
        <w:t>предоставленным</w:t>
      </w:r>
      <w:r w:rsidR="0062023B" w:rsidRPr="0062023B">
        <w:t xml:space="preserve"> </w:t>
      </w:r>
      <w:r w:rsidRPr="0062023B">
        <w:t>гражданам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негосударственным</w:t>
      </w:r>
      <w:r w:rsidR="0062023B" w:rsidRPr="0062023B">
        <w:t xml:space="preserve"> </w:t>
      </w:r>
      <w:r w:rsidRPr="0062023B">
        <w:t>юридическим</w:t>
      </w:r>
      <w:r w:rsidR="0062023B" w:rsidRPr="0062023B">
        <w:t xml:space="preserve"> </w:t>
      </w:r>
      <w:r w:rsidRPr="0062023B">
        <w:t>лицам</w:t>
      </w:r>
      <w:r w:rsidR="0062023B" w:rsidRPr="0062023B">
        <w:t xml:space="preserve"> </w:t>
      </w:r>
      <w:r w:rsidRPr="0062023B">
        <w:t>под</w:t>
      </w:r>
      <w:r w:rsidR="0062023B" w:rsidRPr="0062023B">
        <w:t xml:space="preserve"> </w:t>
      </w:r>
      <w:r w:rsidRPr="0062023B">
        <w:t>застройку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застроенным</w:t>
      </w:r>
      <w:r w:rsidR="0062023B" w:rsidRPr="0062023B">
        <w:t xml:space="preserve"> </w:t>
      </w:r>
      <w:r w:rsidRPr="0062023B">
        <w:t>производственными</w:t>
      </w:r>
      <w:r w:rsidR="0062023B" w:rsidRPr="0062023B">
        <w:t xml:space="preserve"> </w:t>
      </w:r>
      <w:r w:rsidRPr="0062023B">
        <w:t>зданиями</w:t>
      </w:r>
      <w:r w:rsidR="0062023B">
        <w:t xml:space="preserve"> (</w:t>
      </w:r>
      <w:r w:rsidRPr="0062023B">
        <w:t>строениями</w:t>
      </w:r>
      <w:r w:rsidR="0062023B" w:rsidRPr="0062023B">
        <w:t xml:space="preserve"> </w:t>
      </w:r>
      <w:r w:rsidRPr="0062023B">
        <w:t>сооружениями</w:t>
      </w:r>
      <w:r w:rsidR="0062023B" w:rsidRPr="0062023B">
        <w:t xml:space="preserve">) </w:t>
      </w:r>
      <w:r w:rsidRPr="0062023B">
        <w:t>и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комплексами,</w:t>
      </w:r>
      <w:r w:rsidR="0062023B" w:rsidRPr="0062023B">
        <w:t xml:space="preserve"> </w:t>
      </w:r>
      <w:r w:rsidRPr="0062023B">
        <w:t>оценочная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определяется</w:t>
      </w:r>
      <w:r w:rsidR="0062023B" w:rsidRPr="0062023B">
        <w:t xml:space="preserve"> </w:t>
      </w:r>
      <w:r w:rsidRPr="0062023B">
        <w:t>исходя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размера</w:t>
      </w:r>
      <w:r w:rsidR="0062023B" w:rsidRPr="0062023B">
        <w:t xml:space="preserve"> </w:t>
      </w:r>
      <w:r w:rsidRPr="0062023B">
        <w:t>10%</w:t>
      </w:r>
      <w:r w:rsidR="0062023B" w:rsidRPr="0062023B">
        <w:t xml:space="preserve"> </w:t>
      </w:r>
      <w:r w:rsidRPr="0062023B">
        <w:t>базовых</w:t>
      </w:r>
      <w:r w:rsidR="0062023B" w:rsidRPr="0062023B">
        <w:t xml:space="preserve"> </w:t>
      </w:r>
      <w:r w:rsidRPr="0062023B">
        <w:t>ставок</w:t>
      </w:r>
      <w:r w:rsidR="0062023B" w:rsidRPr="0062023B">
        <w:t xml:space="preserve"> </w:t>
      </w:r>
      <w:r w:rsidRPr="0062023B">
        <w:t>платы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землю,</w:t>
      </w:r>
      <w:r w:rsidR="0062023B" w:rsidRPr="0062023B">
        <w:t xml:space="preserve"> </w:t>
      </w:r>
      <w:r w:rsidRPr="0062023B">
        <w:t>предоставленную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указанных</w:t>
      </w:r>
      <w:r w:rsidR="0062023B" w:rsidRPr="0062023B">
        <w:t xml:space="preserve"> </w:t>
      </w:r>
      <w:r w:rsidRPr="0062023B">
        <w:t>целей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городах</w:t>
      </w:r>
      <w:r w:rsidR="0062023B" w:rsidRPr="0062023B">
        <w:t xml:space="preserve"> </w:t>
      </w:r>
      <w:r w:rsidRPr="0062023B">
        <w:t>областного</w:t>
      </w:r>
      <w:r w:rsidR="0062023B" w:rsidRPr="0062023B">
        <w:t xml:space="preserve"> </w:t>
      </w:r>
      <w:r w:rsidRPr="0062023B">
        <w:t>значения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Каждое</w:t>
      </w:r>
      <w:r w:rsidR="0062023B" w:rsidRPr="0062023B">
        <w:t xml:space="preserve"> </w:t>
      </w:r>
      <w:r w:rsidRPr="0062023B">
        <w:t>предприятие</w:t>
      </w:r>
      <w:r w:rsidR="0062023B" w:rsidRPr="0062023B">
        <w:t xml:space="preserve"> </w:t>
      </w:r>
      <w:r w:rsidRPr="0062023B">
        <w:t>обязано</w:t>
      </w:r>
      <w:r w:rsidR="0062023B" w:rsidRPr="0062023B">
        <w:t xml:space="preserve"> </w:t>
      </w:r>
      <w:r w:rsidRPr="0062023B">
        <w:t>вести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земель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оперативном</w:t>
      </w:r>
      <w:r w:rsidR="0062023B" w:rsidRPr="0062023B">
        <w:t xml:space="preserve"> </w:t>
      </w:r>
      <w:r w:rsidRPr="0062023B">
        <w:t>учете</w:t>
      </w:r>
      <w:r w:rsidR="0062023B" w:rsidRPr="0062023B">
        <w:t xml:space="preserve"> </w:t>
      </w:r>
      <w:r w:rsidRPr="0062023B">
        <w:t>должна</w:t>
      </w:r>
      <w:r w:rsidR="0062023B" w:rsidRPr="0062023B">
        <w:t xml:space="preserve"> </w:t>
      </w:r>
      <w:r w:rsidRPr="0062023B">
        <w:t>отражаться</w:t>
      </w:r>
      <w:r w:rsidR="0062023B" w:rsidRPr="0062023B">
        <w:t xml:space="preserve"> </w:t>
      </w:r>
      <w:r w:rsidRPr="0062023B">
        <w:t>общая</w:t>
      </w:r>
      <w:r w:rsidR="0062023B" w:rsidRPr="0062023B">
        <w:t xml:space="preserve"> </w:t>
      </w:r>
      <w:r w:rsidRPr="0062023B">
        <w:t>площадь</w:t>
      </w:r>
      <w:r w:rsidR="0062023B" w:rsidRPr="0062023B">
        <w:t xml:space="preserve"> </w:t>
      </w:r>
      <w:r w:rsidRPr="0062023B">
        <w:t>земель,</w:t>
      </w:r>
      <w:r w:rsidR="0062023B" w:rsidRPr="0062023B">
        <w:t xml:space="preserve"> </w:t>
      </w:r>
      <w:r w:rsidRPr="0062023B">
        <w:t>находящихся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праве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праве</w:t>
      </w:r>
      <w:r w:rsidR="0062023B" w:rsidRPr="0062023B">
        <w:t xml:space="preserve"> </w:t>
      </w:r>
      <w:r w:rsidRPr="0062023B">
        <w:t>постоянного</w:t>
      </w:r>
      <w:r w:rsidR="0062023B" w:rsidRPr="0062023B">
        <w:t xml:space="preserve"> </w:t>
      </w:r>
      <w:r w:rsidRPr="0062023B">
        <w:t>землепользования</w:t>
      </w:r>
      <w:r w:rsidR="0062023B" w:rsidRPr="0062023B">
        <w:t xml:space="preserve">. </w:t>
      </w:r>
      <w:r w:rsidRPr="0062023B">
        <w:t>Здесь</w:t>
      </w:r>
      <w:r w:rsidR="0062023B" w:rsidRPr="0062023B">
        <w:t xml:space="preserve"> </w:t>
      </w:r>
      <w:r w:rsidRPr="0062023B">
        <w:t>же</w:t>
      </w:r>
      <w:r w:rsidR="0062023B" w:rsidRPr="0062023B">
        <w:t xml:space="preserve"> </w:t>
      </w:r>
      <w:r w:rsidRPr="0062023B">
        <w:t>указывают</w:t>
      </w:r>
      <w:r w:rsidR="0062023B" w:rsidRPr="0062023B">
        <w:t xml:space="preserve"> </w:t>
      </w:r>
      <w:r w:rsidRPr="0062023B">
        <w:t>документы,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основании</w:t>
      </w:r>
      <w:r w:rsidR="0062023B" w:rsidRPr="0062023B">
        <w:t xml:space="preserve"> </w:t>
      </w:r>
      <w:r w:rsidRPr="0062023B">
        <w:t>которых</w:t>
      </w:r>
      <w:r w:rsidR="0062023B" w:rsidRPr="0062023B">
        <w:t xml:space="preserve"> </w:t>
      </w:r>
      <w:r w:rsidRPr="0062023B">
        <w:t>предприятие</w:t>
      </w:r>
      <w:r w:rsidR="0062023B" w:rsidRPr="0062023B">
        <w:t xml:space="preserve"> </w:t>
      </w:r>
      <w:r w:rsidRPr="0062023B">
        <w:t>получило</w:t>
      </w:r>
      <w:r w:rsidR="0062023B" w:rsidRPr="0062023B">
        <w:t xml:space="preserve"> </w:t>
      </w:r>
      <w:r w:rsidRPr="0062023B">
        <w:t>землю</w:t>
      </w:r>
      <w:r w:rsidR="0062023B" w:rsidRPr="0062023B">
        <w:t xml:space="preserve">; </w:t>
      </w:r>
      <w:r w:rsidRPr="0062023B">
        <w:t>показывают</w:t>
      </w:r>
      <w:r w:rsidR="0062023B" w:rsidRPr="0062023B">
        <w:t xml:space="preserve"> </w:t>
      </w:r>
      <w:r w:rsidRPr="0062023B">
        <w:t>состав</w:t>
      </w:r>
      <w:r w:rsidR="0062023B" w:rsidRPr="0062023B">
        <w:t xml:space="preserve"> </w:t>
      </w:r>
      <w:r w:rsidRPr="0062023B">
        <w:t>земель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видам</w:t>
      </w:r>
      <w:r w:rsidR="0062023B" w:rsidRPr="0062023B">
        <w:t xml:space="preserve"> </w:t>
      </w:r>
      <w:r w:rsidRPr="0062023B">
        <w:t>угодий,</w:t>
      </w:r>
      <w:r w:rsidR="0062023B" w:rsidRPr="0062023B">
        <w:t xml:space="preserve"> </w:t>
      </w:r>
      <w:r w:rsidRPr="0062023B">
        <w:t>сведения</w:t>
      </w:r>
      <w:r w:rsidR="0062023B" w:rsidRPr="0062023B">
        <w:t xml:space="preserve"> </w:t>
      </w:r>
      <w:r w:rsidRPr="0062023B">
        <w:t>о</w:t>
      </w:r>
      <w:r w:rsidR="0062023B" w:rsidRPr="0062023B">
        <w:t xml:space="preserve"> </w:t>
      </w:r>
      <w:r w:rsidRPr="0062023B">
        <w:t>качестве</w:t>
      </w:r>
      <w:r w:rsidR="0062023B" w:rsidRPr="0062023B">
        <w:t xml:space="preserve"> </w:t>
      </w:r>
      <w:r w:rsidRPr="0062023B">
        <w:t>сельскохозяйственных</w:t>
      </w:r>
      <w:r w:rsidR="0062023B" w:rsidRPr="0062023B">
        <w:t xml:space="preserve"> </w:t>
      </w:r>
      <w:r w:rsidRPr="0062023B">
        <w:t>угодий,</w:t>
      </w:r>
      <w:r w:rsidR="0062023B" w:rsidRPr="0062023B">
        <w:t xml:space="preserve"> </w:t>
      </w:r>
      <w:r w:rsidRPr="0062023B">
        <w:t>приусадебных</w:t>
      </w:r>
      <w:r w:rsidR="0062023B" w:rsidRPr="0062023B">
        <w:t xml:space="preserve"> </w:t>
      </w:r>
      <w:r w:rsidRPr="0062023B">
        <w:t>участков</w:t>
      </w:r>
      <w:r w:rsidR="0062023B" w:rsidRPr="0062023B">
        <w:t xml:space="preserve"> </w:t>
      </w:r>
      <w:r w:rsidRPr="0062023B">
        <w:t>личного</w:t>
      </w:r>
      <w:r w:rsidR="0062023B" w:rsidRPr="0062023B">
        <w:t xml:space="preserve"> </w:t>
      </w:r>
      <w:r w:rsidRPr="0062023B">
        <w:t>пользования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Основанием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принятия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учету</w:t>
      </w:r>
      <w:r w:rsidR="0062023B" w:rsidRPr="0062023B">
        <w:t xml:space="preserve"> </w:t>
      </w:r>
      <w:r w:rsidRPr="0062023B">
        <w:t>земли</w:t>
      </w:r>
      <w:r w:rsidR="0062023B" w:rsidRPr="0062023B">
        <w:t xml:space="preserve"> </w:t>
      </w:r>
      <w:r w:rsidRPr="0062023B">
        <w:t>является</w:t>
      </w:r>
      <w:r w:rsidR="0062023B">
        <w:t xml:space="preserve"> "</w:t>
      </w:r>
      <w:r w:rsidRPr="0062023B">
        <w:t>Акт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земельный</w:t>
      </w:r>
      <w:r w:rsidR="0062023B" w:rsidRPr="0062023B">
        <w:t xml:space="preserve"> </w:t>
      </w:r>
      <w:r w:rsidRPr="0062023B">
        <w:t>участок,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постоянного</w:t>
      </w:r>
      <w:r w:rsidR="0062023B" w:rsidRPr="0062023B">
        <w:t xml:space="preserve"> </w:t>
      </w:r>
      <w:r w:rsidRPr="0062023B">
        <w:t>землепользования</w:t>
      </w:r>
      <w:r w:rsidR="0062023B">
        <w:t>"</w:t>
      </w:r>
      <w:r w:rsidR="0062023B" w:rsidRPr="0062023B">
        <w:t xml:space="preserve">. </w:t>
      </w:r>
      <w:r w:rsidRPr="0062023B">
        <w:t>Аналитический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земли</w:t>
      </w:r>
      <w:r w:rsidR="0062023B" w:rsidRPr="0062023B">
        <w:t xml:space="preserve"> </w:t>
      </w:r>
      <w:r w:rsidRPr="0062023B">
        <w:t>ведется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Инвентарных</w:t>
      </w:r>
      <w:r w:rsidR="0062023B" w:rsidRPr="0062023B">
        <w:t xml:space="preserve"> </w:t>
      </w:r>
      <w:r w:rsidRPr="0062023B">
        <w:t>карточках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которые</w:t>
      </w:r>
      <w:r w:rsidR="0062023B" w:rsidRPr="0062023B">
        <w:t xml:space="preserve"> </w:t>
      </w:r>
      <w:r w:rsidRPr="0062023B">
        <w:t>открываются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каждый</w:t>
      </w:r>
      <w:r w:rsidR="0062023B" w:rsidRPr="0062023B">
        <w:t xml:space="preserve"> </w:t>
      </w:r>
      <w:r w:rsidRPr="0062023B">
        <w:t>земельный</w:t>
      </w:r>
      <w:r w:rsidR="0062023B" w:rsidRPr="0062023B">
        <w:t xml:space="preserve"> </w:t>
      </w:r>
      <w:r w:rsidRPr="0062023B">
        <w:t>участок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Карточки</w:t>
      </w:r>
      <w:r w:rsidR="0062023B" w:rsidRPr="0062023B">
        <w:t xml:space="preserve"> </w:t>
      </w:r>
      <w:r w:rsidRPr="0062023B">
        <w:t>заполняют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основании</w:t>
      </w:r>
      <w:r w:rsidR="0062023B">
        <w:t xml:space="preserve"> "</w:t>
      </w:r>
      <w:r w:rsidRPr="0062023B">
        <w:t>Актов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земельный</w:t>
      </w:r>
      <w:r w:rsidR="0062023B" w:rsidRPr="0062023B">
        <w:t xml:space="preserve"> </w:t>
      </w:r>
      <w:r w:rsidRPr="0062023B">
        <w:t>участок,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постоянного</w:t>
      </w:r>
      <w:r w:rsidR="0062023B" w:rsidRPr="0062023B">
        <w:t xml:space="preserve"> </w:t>
      </w:r>
      <w:r w:rsidRPr="0062023B">
        <w:t>землепользования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где</w:t>
      </w:r>
      <w:r w:rsidR="0062023B" w:rsidRPr="0062023B">
        <w:t xml:space="preserve"> </w:t>
      </w:r>
      <w:r w:rsidRPr="0062023B">
        <w:t>указывают</w:t>
      </w:r>
      <w:r w:rsidR="0062023B" w:rsidRPr="0062023B">
        <w:t>: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порядковый</w:t>
      </w:r>
      <w:r w:rsidR="0062023B" w:rsidRPr="0062023B">
        <w:t xml:space="preserve"> </w:t>
      </w:r>
      <w:r w:rsidRPr="0062023B">
        <w:t>номер</w:t>
      </w:r>
      <w:r w:rsidR="0062023B" w:rsidRPr="0062023B">
        <w:t xml:space="preserve"> </w:t>
      </w:r>
      <w:r w:rsidRPr="0062023B">
        <w:t>земельного</w:t>
      </w:r>
      <w:r w:rsidR="0062023B" w:rsidRPr="0062023B">
        <w:t xml:space="preserve"> </w:t>
      </w:r>
      <w:r w:rsidRPr="0062023B">
        <w:t>участка</w:t>
      </w:r>
      <w:r w:rsidR="0062023B">
        <w:t xml:space="preserve"> (</w:t>
      </w:r>
      <w:r w:rsidRPr="0062023B">
        <w:t>код</w:t>
      </w:r>
      <w:r w:rsidR="0062023B" w:rsidRPr="0062023B">
        <w:t xml:space="preserve">); </w:t>
      </w:r>
      <w:r w:rsidRPr="0062023B">
        <w:t>землепользователя</w:t>
      </w:r>
      <w:r w:rsidR="0062023B">
        <w:t xml:space="preserve"> (</w:t>
      </w:r>
      <w:r w:rsidRPr="0062023B">
        <w:t>с</w:t>
      </w:r>
      <w:r w:rsidR="0062023B" w:rsidRPr="0062023B">
        <w:t xml:space="preserve"> </w:t>
      </w:r>
      <w:r w:rsidRPr="0062023B">
        <w:t>указанием</w:t>
      </w:r>
      <w:r w:rsidR="0062023B" w:rsidRPr="0062023B">
        <w:t xml:space="preserve"> </w:t>
      </w:r>
      <w:r w:rsidRPr="0062023B">
        <w:t>полного</w:t>
      </w:r>
      <w:r w:rsidR="0062023B" w:rsidRPr="0062023B">
        <w:t xml:space="preserve"> </w:t>
      </w:r>
      <w:r w:rsidRPr="0062023B">
        <w:t>адреса</w:t>
      </w:r>
      <w:r w:rsidR="0062023B" w:rsidRPr="0062023B">
        <w:t>);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право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земельный</w:t>
      </w:r>
      <w:r w:rsidR="0062023B" w:rsidRPr="0062023B">
        <w:t xml:space="preserve"> </w:t>
      </w:r>
      <w:r w:rsidRPr="0062023B">
        <w:t>участок</w:t>
      </w:r>
      <w:r w:rsidR="0062023B" w:rsidRPr="0062023B">
        <w:t xml:space="preserve">; </w:t>
      </w:r>
      <w:r w:rsidRPr="0062023B">
        <w:t>площадь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целевое</w:t>
      </w:r>
      <w:r w:rsidR="0062023B" w:rsidRPr="0062023B">
        <w:t xml:space="preserve"> </w:t>
      </w:r>
      <w:r w:rsidRPr="0062023B">
        <w:t>назначение</w:t>
      </w:r>
      <w:r w:rsidR="0062023B" w:rsidRPr="0062023B">
        <w:t xml:space="preserve"> </w:t>
      </w:r>
      <w:r w:rsidRPr="0062023B">
        <w:t>земельного</w:t>
      </w:r>
      <w:r w:rsidR="0062023B" w:rsidRPr="0062023B">
        <w:t xml:space="preserve"> </w:t>
      </w:r>
      <w:r w:rsidRPr="0062023B">
        <w:t>участка</w:t>
      </w:r>
      <w:r w:rsidR="0062023B" w:rsidRPr="0062023B">
        <w:t xml:space="preserve">; </w:t>
      </w:r>
      <w:r w:rsidRPr="0062023B">
        <w:t>ограничения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использовании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обременении</w:t>
      </w:r>
      <w:r w:rsidR="0062023B" w:rsidRPr="0062023B">
        <w:t xml:space="preserve"> </w:t>
      </w:r>
      <w:r w:rsidRPr="0062023B">
        <w:t>земельного</w:t>
      </w:r>
      <w:r w:rsidR="0062023B" w:rsidRPr="0062023B">
        <w:t xml:space="preserve"> </w:t>
      </w:r>
      <w:r w:rsidRPr="0062023B">
        <w:t>участка</w:t>
      </w:r>
      <w:r w:rsidR="0062023B">
        <w:t xml:space="preserve"> (</w:t>
      </w:r>
      <w:r w:rsidRPr="0062023B">
        <w:t>если</w:t>
      </w:r>
      <w:r w:rsidR="0062023B" w:rsidRPr="0062023B">
        <w:t xml:space="preserve"> </w:t>
      </w:r>
      <w:r w:rsidRPr="0062023B">
        <w:t>они</w:t>
      </w:r>
      <w:r w:rsidR="0062023B" w:rsidRPr="0062023B">
        <w:t xml:space="preserve"> </w:t>
      </w:r>
      <w:r w:rsidRPr="0062023B">
        <w:t>имеются</w:t>
      </w:r>
      <w:r w:rsidR="0062023B" w:rsidRPr="0062023B">
        <w:t>);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делимость</w:t>
      </w:r>
      <w:r w:rsidR="0062023B" w:rsidRPr="0062023B">
        <w:t xml:space="preserve"> </w:t>
      </w:r>
      <w:r w:rsidRPr="0062023B">
        <w:t>участка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основание</w:t>
      </w:r>
      <w:r w:rsidR="0062023B" w:rsidRPr="0062023B">
        <w:t xml:space="preserve"> </w:t>
      </w:r>
      <w:r w:rsidRPr="0062023B">
        <w:t>выдачи</w:t>
      </w:r>
      <w:r w:rsidR="0062023B">
        <w:t xml:space="preserve"> "</w:t>
      </w:r>
      <w:r w:rsidRPr="0062023B">
        <w:t>Акта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земельный</w:t>
      </w:r>
      <w:r w:rsidR="0062023B" w:rsidRPr="0062023B">
        <w:t xml:space="preserve"> </w:t>
      </w:r>
      <w:r w:rsidRPr="0062023B">
        <w:t>участок,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постоянного</w:t>
      </w:r>
      <w:r w:rsidR="0062023B" w:rsidRPr="0062023B">
        <w:t xml:space="preserve"> </w:t>
      </w:r>
      <w:r w:rsidRPr="0062023B">
        <w:t>землепользования</w:t>
      </w:r>
      <w:r w:rsidR="0062023B">
        <w:t>"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смеж</w:t>
      </w:r>
      <w:r w:rsidR="0062023B">
        <w:t>ности</w:t>
      </w:r>
      <w:r w:rsidR="0062023B" w:rsidRPr="0062023B">
        <w:t xml:space="preserve"> </w:t>
      </w:r>
      <w:r w:rsidRPr="0062023B">
        <w:t>участка</w:t>
      </w:r>
      <w:r w:rsidR="0062023B">
        <w:t xml:space="preserve"> (</w:t>
      </w:r>
      <w:r w:rsidRPr="0062023B">
        <w:t>с</w:t>
      </w:r>
      <w:r w:rsidR="0062023B" w:rsidRPr="0062023B">
        <w:t xml:space="preserve"> </w:t>
      </w:r>
      <w:r w:rsidRPr="0062023B">
        <w:t>чьими</w:t>
      </w:r>
      <w:r w:rsidR="0062023B" w:rsidRPr="0062023B">
        <w:t xml:space="preserve"> </w:t>
      </w:r>
      <w:r w:rsidRPr="0062023B">
        <w:t>землями</w:t>
      </w:r>
      <w:r w:rsidR="0062023B" w:rsidRPr="0062023B">
        <w:t xml:space="preserve"> </w:t>
      </w:r>
      <w:r w:rsidRPr="0062023B">
        <w:t>граничит</w:t>
      </w:r>
      <w:r w:rsidR="0062023B" w:rsidRPr="0062023B">
        <w:t xml:space="preserve"> </w:t>
      </w:r>
      <w:r w:rsidRPr="0062023B">
        <w:t>данный</w:t>
      </w:r>
      <w:r w:rsidR="0062023B" w:rsidRPr="0062023B">
        <w:t xml:space="preserve"> </w:t>
      </w:r>
      <w:r w:rsidRPr="0062023B">
        <w:t>участок</w:t>
      </w:r>
      <w:r w:rsidR="0062023B" w:rsidRPr="0062023B">
        <w:t xml:space="preserve"> </w:t>
      </w:r>
      <w:r w:rsidRPr="0062023B">
        <w:t>земли</w:t>
      </w:r>
      <w:r w:rsidR="0062023B" w:rsidRPr="0062023B">
        <w:t>);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виды</w:t>
      </w:r>
      <w:r w:rsidR="0062023B" w:rsidRPr="0062023B">
        <w:t xml:space="preserve"> </w:t>
      </w:r>
      <w:r w:rsidRPr="0062023B">
        <w:t>угодий,</w:t>
      </w:r>
      <w:r w:rsidR="0062023B" w:rsidRPr="0062023B">
        <w:t xml:space="preserve"> </w:t>
      </w:r>
      <w:r w:rsidRPr="0062023B">
        <w:t>типы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подтипы</w:t>
      </w:r>
      <w:r w:rsidR="0062023B" w:rsidRPr="0062023B">
        <w:t xml:space="preserve"> </w:t>
      </w:r>
      <w:r w:rsidRPr="0062023B">
        <w:t>почв</w:t>
      </w:r>
      <w:r w:rsidR="0062023B">
        <w:t xml:space="preserve"> (</w:t>
      </w:r>
      <w:r w:rsidRPr="0062023B">
        <w:t>для</w:t>
      </w:r>
      <w:r w:rsidR="0062023B" w:rsidRPr="0062023B">
        <w:t xml:space="preserve"> </w:t>
      </w:r>
      <w:r w:rsidRPr="0062023B">
        <w:t>земель</w:t>
      </w:r>
      <w:r w:rsidR="0062023B" w:rsidRPr="0062023B">
        <w:t xml:space="preserve"> </w:t>
      </w:r>
      <w:r w:rsidRPr="0062023B">
        <w:t>сельскохозяйственного</w:t>
      </w:r>
      <w:r w:rsidR="0062023B" w:rsidRPr="0062023B">
        <w:t xml:space="preserve"> </w:t>
      </w:r>
      <w:r w:rsidRPr="0062023B">
        <w:t>назначения</w:t>
      </w:r>
      <w:r w:rsidR="0062023B" w:rsidRPr="0062023B">
        <w:t>);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ставка</w:t>
      </w:r>
      <w:r w:rsidR="0062023B" w:rsidRPr="0062023B">
        <w:t xml:space="preserve"> </w:t>
      </w:r>
      <w:r w:rsidRPr="0062023B">
        <w:t>платы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землю</w:t>
      </w:r>
      <w:r w:rsidR="0062023B">
        <w:t xml:space="preserve"> (</w:t>
      </w:r>
      <w:r w:rsidRPr="0062023B">
        <w:t>тенге</w:t>
      </w:r>
      <w:r w:rsidR="0062023B" w:rsidRPr="0062023B">
        <w:t xml:space="preserve">); </w:t>
      </w:r>
      <w:r w:rsidRPr="0062023B">
        <w:t>поправочный</w:t>
      </w:r>
      <w:r w:rsidR="0062023B" w:rsidRPr="0062023B">
        <w:t xml:space="preserve"> </w:t>
      </w:r>
      <w:r w:rsidRPr="0062023B">
        <w:t>коэффициент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ставке</w:t>
      </w:r>
      <w:r w:rsidR="0062023B" w:rsidRPr="0062023B">
        <w:t xml:space="preserve"> </w:t>
      </w:r>
      <w:r w:rsidRPr="0062023B">
        <w:t>платы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землю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оценочная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земельного</w:t>
      </w:r>
      <w:r w:rsidR="0062023B" w:rsidRPr="0062023B">
        <w:t xml:space="preserve"> </w:t>
      </w:r>
      <w:r w:rsidRPr="0062023B">
        <w:t>участка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другие</w:t>
      </w:r>
      <w:r w:rsidR="0062023B" w:rsidRPr="0062023B">
        <w:t xml:space="preserve"> </w:t>
      </w:r>
      <w:r w:rsidRPr="0062023B">
        <w:t>данные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усмотрению</w:t>
      </w:r>
      <w:r w:rsidR="0062023B" w:rsidRPr="0062023B">
        <w:t xml:space="preserve"> </w:t>
      </w:r>
      <w:r w:rsidRPr="0062023B">
        <w:t>землепользователя</w:t>
      </w:r>
      <w:r w:rsidR="0062023B" w:rsidRPr="0062023B">
        <w:t>. [</w:t>
      </w:r>
      <w:r w:rsidRPr="0062023B">
        <w:rPr>
          <w:lang w:val="en-US"/>
        </w:rPr>
        <w:t>4</w:t>
      </w:r>
      <w:r w:rsidR="0062023B" w:rsidRPr="0062023B">
        <w:t>]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Гражданским</w:t>
      </w:r>
      <w:r w:rsidR="0062023B" w:rsidRPr="0062023B">
        <w:t xml:space="preserve"> </w:t>
      </w:r>
      <w:r w:rsidRPr="0062023B">
        <w:t>кодексом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Казахстан,</w:t>
      </w:r>
      <w:r w:rsidR="0062023B" w:rsidRPr="0062023B">
        <w:t xml:space="preserve"> </w:t>
      </w:r>
      <w:r w:rsidRPr="0062023B">
        <w:t>земельные</w:t>
      </w:r>
      <w:r w:rsidR="0062023B" w:rsidRPr="0062023B">
        <w:t xml:space="preserve"> </w:t>
      </w:r>
      <w:r w:rsidRPr="0062023B">
        <w:t>участки</w:t>
      </w:r>
      <w:r w:rsidR="0062023B" w:rsidRPr="0062023B">
        <w:t xml:space="preserve"> </w:t>
      </w:r>
      <w:r w:rsidRPr="0062023B">
        <w:t>могут</w:t>
      </w:r>
      <w:r w:rsidR="0062023B" w:rsidRPr="0062023B">
        <w:t xml:space="preserve"> </w:t>
      </w:r>
      <w:r w:rsidRPr="0062023B">
        <w:t>быть</w:t>
      </w:r>
      <w:r w:rsidR="0062023B" w:rsidRPr="0062023B">
        <w:t xml:space="preserve"> </w:t>
      </w:r>
      <w:r w:rsidRPr="0062023B">
        <w:t>переданы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имущественный</w:t>
      </w:r>
      <w:r w:rsidR="0062023B" w:rsidRPr="0062023B">
        <w:t xml:space="preserve"> </w:t>
      </w:r>
      <w:r w:rsidRPr="0062023B">
        <w:t>наем</w:t>
      </w:r>
      <w:r w:rsidR="0062023B">
        <w:t xml:space="preserve"> (</w:t>
      </w:r>
      <w:r w:rsidRPr="0062023B">
        <w:t>аренду</w:t>
      </w:r>
      <w:r w:rsidR="0062023B" w:rsidRPr="0062023B">
        <w:t xml:space="preserve">). </w:t>
      </w:r>
      <w:r w:rsidRPr="0062023B">
        <w:t>Предоставление</w:t>
      </w:r>
      <w:r w:rsidR="0062023B" w:rsidRPr="0062023B">
        <w:t xml:space="preserve"> </w:t>
      </w:r>
      <w:r w:rsidRPr="0062023B">
        <w:t>государством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государственными</w:t>
      </w:r>
      <w:r w:rsidR="0062023B" w:rsidRPr="0062023B">
        <w:t xml:space="preserve"> </w:t>
      </w:r>
      <w:r w:rsidRPr="0062023B">
        <w:t>землепользователями</w:t>
      </w:r>
      <w:r w:rsidR="0062023B" w:rsidRPr="0062023B">
        <w:t xml:space="preserve"> </w:t>
      </w:r>
      <w:r w:rsidRPr="0062023B">
        <w:t>земельных</w:t>
      </w:r>
      <w:r w:rsidR="0062023B" w:rsidRPr="0062023B">
        <w:t xml:space="preserve"> </w:t>
      </w:r>
      <w:r w:rsidRPr="0062023B">
        <w:t>участков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аренду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установление</w:t>
      </w:r>
      <w:r w:rsidR="0062023B" w:rsidRPr="0062023B">
        <w:t xml:space="preserve"> </w:t>
      </w:r>
      <w:r w:rsidRPr="0062023B">
        <w:t>размера</w:t>
      </w:r>
      <w:r w:rsidR="0062023B" w:rsidRPr="0062023B">
        <w:t xml:space="preserve"> </w:t>
      </w:r>
      <w:r w:rsidRPr="0062023B">
        <w:t>арендной</w:t>
      </w:r>
      <w:r w:rsidR="0062023B" w:rsidRPr="0062023B">
        <w:t xml:space="preserve"> </w:t>
      </w:r>
      <w:r w:rsidRPr="0062023B">
        <w:t>платы</w:t>
      </w:r>
      <w:r w:rsidR="0062023B" w:rsidRPr="0062023B">
        <w:t xml:space="preserve"> </w:t>
      </w:r>
      <w:r w:rsidRPr="0062023B">
        <w:t>входит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компетенцию</w:t>
      </w:r>
      <w:r w:rsidR="0062023B" w:rsidRPr="0062023B">
        <w:t xml:space="preserve"> </w:t>
      </w:r>
      <w:r w:rsidRPr="0062023B">
        <w:t>местных</w:t>
      </w:r>
      <w:r w:rsidR="0062023B" w:rsidRPr="0062023B">
        <w:t xml:space="preserve"> </w:t>
      </w:r>
      <w:r w:rsidRPr="0062023B">
        <w:t>исполнительных</w:t>
      </w:r>
      <w:r w:rsidR="0062023B" w:rsidRPr="0062023B">
        <w:t xml:space="preserve"> </w:t>
      </w:r>
      <w:r w:rsidRPr="0062023B">
        <w:t>органов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области</w:t>
      </w:r>
      <w:r w:rsidR="0062023B" w:rsidRPr="0062023B">
        <w:t xml:space="preserve"> </w:t>
      </w:r>
      <w:r w:rsidRPr="0062023B">
        <w:t>регулирования</w:t>
      </w:r>
      <w:r w:rsidR="0062023B" w:rsidRPr="0062023B">
        <w:t xml:space="preserve"> </w:t>
      </w:r>
      <w:r w:rsidRPr="0062023B">
        <w:t>земельных</w:t>
      </w:r>
      <w:r w:rsidR="0062023B" w:rsidRPr="0062023B">
        <w:t xml:space="preserve"> </w:t>
      </w:r>
      <w:r w:rsidRPr="0062023B">
        <w:t>отношений</w:t>
      </w:r>
      <w:r w:rsidR="0062023B" w:rsidRPr="0062023B">
        <w:t>. [</w:t>
      </w:r>
      <w:r w:rsidRPr="0062023B">
        <w:t>1</w:t>
      </w:r>
      <w:r w:rsidR="0062023B" w:rsidRPr="0062023B">
        <w:t>]</w:t>
      </w:r>
    </w:p>
    <w:p w:rsidR="0062023B" w:rsidRPr="0062023B" w:rsidRDefault="00E81188" w:rsidP="0062023B">
      <w:pPr>
        <w:tabs>
          <w:tab w:val="left" w:pos="726"/>
        </w:tabs>
        <w:rPr>
          <w:b/>
          <w:bCs/>
          <w:i/>
          <w:iCs/>
          <w:szCs w:val="25"/>
        </w:rPr>
      </w:pPr>
      <w:r w:rsidRPr="0062023B">
        <w:rPr>
          <w:b/>
          <w:bCs/>
          <w:i/>
          <w:iCs/>
          <w:szCs w:val="25"/>
        </w:rPr>
        <w:t>В</w:t>
      </w:r>
      <w:r w:rsidR="0062023B" w:rsidRPr="0062023B">
        <w:rPr>
          <w:b/>
          <w:bCs/>
          <w:i/>
          <w:iCs/>
          <w:szCs w:val="25"/>
        </w:rPr>
        <w:t xml:space="preserve"> </w:t>
      </w:r>
      <w:r w:rsidRPr="0062023B">
        <w:rPr>
          <w:b/>
          <w:bCs/>
          <w:i/>
          <w:iCs/>
          <w:szCs w:val="25"/>
        </w:rPr>
        <w:t>первоначальную</w:t>
      </w:r>
      <w:r w:rsidR="0062023B" w:rsidRPr="0062023B">
        <w:rPr>
          <w:b/>
          <w:bCs/>
          <w:i/>
          <w:iCs/>
          <w:szCs w:val="25"/>
        </w:rPr>
        <w:t xml:space="preserve"> </w:t>
      </w:r>
      <w:r w:rsidRPr="0062023B">
        <w:rPr>
          <w:b/>
          <w:bCs/>
          <w:i/>
          <w:iCs/>
          <w:szCs w:val="25"/>
        </w:rPr>
        <w:t>стоимость</w:t>
      </w:r>
      <w:r w:rsidR="0062023B" w:rsidRPr="0062023B">
        <w:rPr>
          <w:b/>
          <w:bCs/>
          <w:i/>
          <w:iCs/>
          <w:szCs w:val="25"/>
        </w:rPr>
        <w:t xml:space="preserve"> </w:t>
      </w:r>
      <w:r w:rsidRPr="0062023B">
        <w:rPr>
          <w:b/>
          <w:bCs/>
          <w:i/>
          <w:iCs/>
          <w:szCs w:val="25"/>
        </w:rPr>
        <w:t>земельного</w:t>
      </w:r>
      <w:r w:rsidR="0062023B" w:rsidRPr="0062023B">
        <w:rPr>
          <w:b/>
          <w:bCs/>
          <w:i/>
          <w:iCs/>
          <w:szCs w:val="25"/>
        </w:rPr>
        <w:t xml:space="preserve"> </w:t>
      </w:r>
      <w:r w:rsidRPr="0062023B">
        <w:rPr>
          <w:b/>
          <w:bCs/>
          <w:i/>
          <w:iCs/>
          <w:szCs w:val="25"/>
        </w:rPr>
        <w:t>участка</w:t>
      </w:r>
      <w:r w:rsidR="0062023B" w:rsidRPr="0062023B">
        <w:rPr>
          <w:b/>
          <w:bCs/>
          <w:i/>
          <w:iCs/>
          <w:szCs w:val="25"/>
        </w:rPr>
        <w:t xml:space="preserve"> </w:t>
      </w:r>
      <w:r w:rsidRPr="0062023B">
        <w:rPr>
          <w:b/>
          <w:bCs/>
          <w:i/>
          <w:iCs/>
          <w:szCs w:val="25"/>
        </w:rPr>
        <w:t>включаются</w:t>
      </w:r>
      <w:r w:rsidR="0062023B" w:rsidRPr="0062023B">
        <w:rPr>
          <w:b/>
          <w:bCs/>
          <w:i/>
          <w:iCs/>
          <w:szCs w:val="25"/>
        </w:rPr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а</w:t>
      </w:r>
      <w:r w:rsidR="0062023B" w:rsidRPr="0062023B">
        <w:rPr>
          <w:szCs w:val="25"/>
        </w:rPr>
        <w:t xml:space="preserve">) </w:t>
      </w:r>
      <w:r w:rsidRPr="0062023B">
        <w:rPr>
          <w:szCs w:val="25"/>
        </w:rPr>
        <w:t>цена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приобретения,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указанная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счете</w:t>
      </w:r>
      <w:r w:rsidR="0062023B" w:rsidRPr="0062023B">
        <w:rPr>
          <w:szCs w:val="25"/>
        </w:rPr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б</w:t>
      </w:r>
      <w:r w:rsidR="0062023B" w:rsidRPr="0062023B">
        <w:rPr>
          <w:szCs w:val="25"/>
        </w:rPr>
        <w:t xml:space="preserve">) </w:t>
      </w:r>
      <w:r w:rsidRPr="0062023B">
        <w:rPr>
          <w:szCs w:val="25"/>
        </w:rPr>
        <w:t>комиссионные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вознаграждения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агентам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недвижимости</w:t>
      </w:r>
      <w:r w:rsidR="0062023B" w:rsidRPr="0062023B">
        <w:rPr>
          <w:szCs w:val="25"/>
        </w:rPr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в</w:t>
      </w:r>
      <w:r w:rsidR="0062023B" w:rsidRPr="0062023B">
        <w:rPr>
          <w:szCs w:val="25"/>
        </w:rPr>
        <w:t xml:space="preserve">) </w:t>
      </w:r>
      <w:r w:rsidRPr="0062023B">
        <w:rPr>
          <w:szCs w:val="25"/>
        </w:rPr>
        <w:t>оплата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услуг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юриста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оформлению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договора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купли-продажи</w:t>
      </w:r>
      <w:r w:rsidR="0062023B" w:rsidRPr="0062023B">
        <w:rPr>
          <w:szCs w:val="25"/>
        </w:rPr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г</w:t>
      </w:r>
      <w:r w:rsidR="0062023B" w:rsidRPr="0062023B">
        <w:rPr>
          <w:szCs w:val="25"/>
        </w:rPr>
        <w:t xml:space="preserve">) </w:t>
      </w:r>
      <w:r w:rsidRPr="0062023B">
        <w:rPr>
          <w:szCs w:val="25"/>
        </w:rPr>
        <w:t>налога</w:t>
      </w:r>
      <w:r w:rsidR="0062023B" w:rsidRPr="0062023B">
        <w:rPr>
          <w:szCs w:val="25"/>
        </w:rPr>
        <w:t xml:space="preserve">: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сборы</w:t>
      </w:r>
      <w:r w:rsidR="0062023B" w:rsidRPr="0062023B">
        <w:rPr>
          <w:szCs w:val="25"/>
        </w:rPr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д</w:t>
      </w:r>
      <w:r w:rsidR="0062023B" w:rsidRPr="0062023B">
        <w:rPr>
          <w:szCs w:val="25"/>
        </w:rPr>
        <w:t xml:space="preserve">.) </w:t>
      </w:r>
      <w:r w:rsidRPr="0062023B">
        <w:rPr>
          <w:szCs w:val="25"/>
        </w:rPr>
        <w:t>расходы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подготовке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земли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целевому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использованию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снос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зданий,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очистка,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выравнивание</w:t>
      </w:r>
      <w:r w:rsidR="0062023B" w:rsidRPr="0062023B">
        <w:rPr>
          <w:szCs w:val="25"/>
        </w:rPr>
        <w:t xml:space="preserve">)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="0062023B">
        <w:rPr>
          <w:szCs w:val="25"/>
        </w:rPr>
        <w:t>т.д.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ТОО</w:t>
      </w:r>
      <w:r w:rsidR="0062023B">
        <w:rPr>
          <w:szCs w:val="25"/>
        </w:rPr>
        <w:t xml:space="preserve"> "</w:t>
      </w:r>
      <w:r w:rsidRPr="0062023B">
        <w:rPr>
          <w:szCs w:val="25"/>
        </w:rPr>
        <w:t>Агат</w:t>
      </w:r>
      <w:r w:rsidR="0062023B">
        <w:rPr>
          <w:szCs w:val="25"/>
        </w:rPr>
        <w:t xml:space="preserve">" </w:t>
      </w:r>
      <w:r w:rsidRPr="0062023B">
        <w:rPr>
          <w:szCs w:val="25"/>
        </w:rPr>
        <w:t>приобрело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земельный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участок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1200,0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услуг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агента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недвижимости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23,0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юриста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составлению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договора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15,6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Расходы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сносу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здания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35,0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доход</w:t>
      </w:r>
      <w:r w:rsidR="0062023B" w:rsidRPr="0062023B">
        <w:rPr>
          <w:szCs w:val="25"/>
        </w:rPr>
        <w:t xml:space="preserve">: </w:t>
      </w:r>
      <w:r w:rsidRPr="0062023B">
        <w:rPr>
          <w:szCs w:val="25"/>
        </w:rPr>
        <w:t>от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реализации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товарно-материальных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ценностей,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полученных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при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разборке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здания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12,3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тенге,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расходы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по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очистке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и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выравниванию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участка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7,0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Первоначальная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стоимость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земельного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участка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будет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равна</w:t>
      </w:r>
      <w:r w:rsidR="0062023B" w:rsidRPr="0062023B">
        <w:rPr>
          <w:szCs w:val="25"/>
        </w:rPr>
        <w:t>:</w:t>
      </w:r>
    </w:p>
    <w:p w:rsidR="0062023B" w:rsidRDefault="0062023B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2023B">
        <w:rPr>
          <w:szCs w:val="25"/>
        </w:rPr>
        <w:t>1200,0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+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23,0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+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15,6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+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35,0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12,3</w:t>
      </w:r>
      <w:r w:rsidR="0062023B" w:rsidRPr="0062023B">
        <w:rPr>
          <w:szCs w:val="25"/>
        </w:rPr>
        <w:t xml:space="preserve">) </w:t>
      </w:r>
      <w:r w:rsidRPr="0062023B">
        <w:rPr>
          <w:szCs w:val="25"/>
        </w:rPr>
        <w:t>+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7,0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=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1268,3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+</w:t>
      </w:r>
      <w:r w:rsidR="0062023B">
        <w:rPr>
          <w:szCs w:val="25"/>
        </w:rPr>
        <w:t xml:space="preserve"> (</w:t>
      </w:r>
      <w:r w:rsidRPr="0062023B">
        <w:rPr>
          <w:szCs w:val="25"/>
        </w:rPr>
        <w:t>35,0</w:t>
      </w:r>
      <w:r w:rsidR="0062023B" w:rsidRPr="0062023B">
        <w:rPr>
          <w:szCs w:val="25"/>
        </w:rPr>
        <w:t xml:space="preserve"> - </w:t>
      </w:r>
      <w:r w:rsidRPr="0062023B">
        <w:rPr>
          <w:szCs w:val="25"/>
        </w:rPr>
        <w:t>12,3</w:t>
      </w:r>
      <w:r w:rsidR="0062023B" w:rsidRPr="0062023B">
        <w:rPr>
          <w:szCs w:val="25"/>
        </w:rPr>
        <w:t xml:space="preserve">) </w:t>
      </w:r>
      <w:r w:rsidRPr="0062023B">
        <w:rPr>
          <w:szCs w:val="25"/>
        </w:rPr>
        <w:t>+7,0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=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1268,3</w:t>
      </w:r>
      <w:r w:rsidR="0062023B" w:rsidRPr="0062023B">
        <w:rPr>
          <w:szCs w:val="25"/>
        </w:rPr>
        <w:t xml:space="preserve"> </w:t>
      </w:r>
      <w:r w:rsidRPr="0062023B">
        <w:rPr>
          <w:szCs w:val="25"/>
        </w:rPr>
        <w:t>тыс</w:t>
      </w:r>
      <w:r w:rsidR="0062023B" w:rsidRPr="0062023B">
        <w:rPr>
          <w:szCs w:val="25"/>
        </w:rPr>
        <w:t xml:space="preserve">. </w:t>
      </w:r>
      <w:r w:rsidRPr="0062023B">
        <w:rPr>
          <w:szCs w:val="25"/>
        </w:rPr>
        <w:t>тенге</w:t>
      </w:r>
      <w:r w:rsidR="0062023B" w:rsidRPr="0062023B">
        <w:rPr>
          <w:szCs w:val="25"/>
        </w:rPr>
        <w:t>.</w:t>
      </w:r>
    </w:p>
    <w:p w:rsidR="0062023B" w:rsidRDefault="0062023B" w:rsidP="0062023B">
      <w:pPr>
        <w:tabs>
          <w:tab w:val="left" w:pos="726"/>
        </w:tabs>
      </w:pPr>
    </w:p>
    <w:p w:rsidR="0062023B" w:rsidRPr="0062023B" w:rsidRDefault="00E81188" w:rsidP="0062023B">
      <w:pPr>
        <w:tabs>
          <w:tab w:val="left" w:pos="726"/>
        </w:tabs>
      </w:pPr>
      <w:r w:rsidRPr="0062023B">
        <w:t>Данная</w:t>
      </w:r>
      <w:r w:rsidR="0062023B" w:rsidRPr="0062023B">
        <w:t xml:space="preserve"> </w:t>
      </w:r>
      <w:r w:rsidRPr="0062023B">
        <w:t>операция</w:t>
      </w:r>
      <w:r w:rsidR="0062023B" w:rsidRPr="0062023B">
        <w:t xml:space="preserve"> </w:t>
      </w:r>
      <w:r w:rsidRPr="0062023B">
        <w:t>была</w:t>
      </w:r>
      <w:r w:rsidR="0062023B" w:rsidRPr="0062023B">
        <w:t xml:space="preserve"> </w:t>
      </w:r>
      <w:r w:rsidRPr="0062023B">
        <w:t>отражена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бухгалтерском</w:t>
      </w:r>
      <w:r w:rsidR="0062023B" w:rsidRPr="0062023B">
        <w:t xml:space="preserve"> </w:t>
      </w:r>
      <w:r w:rsidRPr="0062023B">
        <w:t>учете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следующей</w:t>
      </w:r>
      <w:r w:rsidR="0062023B" w:rsidRPr="0062023B">
        <w:t xml:space="preserve"> </w:t>
      </w:r>
      <w:r w:rsidRPr="0062023B">
        <w:t>корреспонденцией</w:t>
      </w:r>
      <w:r w:rsidR="0062023B" w:rsidRPr="0062023B">
        <w:t xml:space="preserve"> </w:t>
      </w:r>
      <w:r w:rsidRPr="0062023B">
        <w:t>счетов</w:t>
      </w:r>
      <w:r w:rsidR="0062023B" w:rsidRPr="0062023B">
        <w:t>.</w:t>
      </w:r>
      <w:r w:rsidR="0062023B">
        <w:t xml:space="preserve"> (</w:t>
      </w:r>
      <w:r w:rsidRPr="0062023B">
        <w:t>таблица</w:t>
      </w:r>
      <w:r w:rsidR="0062023B" w:rsidRPr="0062023B">
        <w:t xml:space="preserve"> </w:t>
      </w:r>
      <w:r w:rsidRPr="0062023B">
        <w:t>3</w:t>
      </w:r>
      <w:r w:rsidR="0062023B" w:rsidRPr="0062023B">
        <w:t>)</w:t>
      </w:r>
    </w:p>
    <w:p w:rsidR="0062023B" w:rsidRDefault="0062023B" w:rsidP="0062023B">
      <w:pPr>
        <w:tabs>
          <w:tab w:val="left" w:pos="726"/>
        </w:tabs>
      </w:pPr>
    </w:p>
    <w:p w:rsidR="00E81188" w:rsidRPr="0062023B" w:rsidRDefault="00E81188" w:rsidP="0062023B">
      <w:pPr>
        <w:tabs>
          <w:tab w:val="left" w:pos="726"/>
        </w:tabs>
        <w:ind w:left="709" w:firstLine="0"/>
      </w:pPr>
      <w:r w:rsidRPr="0062023B">
        <w:t>Таблица</w:t>
      </w:r>
      <w:r w:rsidR="0062023B" w:rsidRPr="0062023B">
        <w:t xml:space="preserve"> </w:t>
      </w:r>
      <w:r w:rsidRPr="0062023B">
        <w:t>3</w:t>
      </w:r>
      <w:r w:rsidR="0062023B" w:rsidRPr="0062023B">
        <w:t xml:space="preserve"> - </w:t>
      </w:r>
      <w:r w:rsidRPr="0062023B">
        <w:t>Корреспонденция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учету</w:t>
      </w:r>
      <w:r w:rsidR="0062023B" w:rsidRPr="0062023B">
        <w:t xml:space="preserve"> </w:t>
      </w:r>
      <w:r w:rsidRPr="0062023B">
        <w:t>приобретения</w:t>
      </w:r>
      <w:r w:rsidR="0062023B" w:rsidRPr="0062023B">
        <w:t xml:space="preserve"> </w:t>
      </w:r>
      <w:r w:rsidRPr="0062023B">
        <w:t>земельного</w:t>
      </w:r>
      <w:r w:rsidR="0062023B" w:rsidRPr="0062023B">
        <w:t xml:space="preserve"> </w:t>
      </w:r>
      <w:r w:rsidRPr="0062023B">
        <w:t>участка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423"/>
        <w:gridCol w:w="1309"/>
        <w:gridCol w:w="1332"/>
        <w:gridCol w:w="1443"/>
      </w:tblGrid>
      <w:tr w:rsidR="00E81188" w:rsidRPr="0062023B" w:rsidTr="00DF1FE7">
        <w:trPr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№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Наименование</w:t>
            </w:r>
            <w:r w:rsidR="0062023B" w:rsidRPr="0062023B">
              <w:t xml:space="preserve"> </w:t>
            </w:r>
            <w:r w:rsidRPr="0062023B">
              <w:t>операции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Сумма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Корреспонденция</w:t>
            </w:r>
            <w:r w:rsidR="0062023B" w:rsidRPr="0062023B">
              <w:t xml:space="preserve"> </w:t>
            </w:r>
            <w:r w:rsidRPr="0062023B">
              <w:t>счетов</w:t>
            </w:r>
          </w:p>
        </w:tc>
      </w:tr>
      <w:tr w:rsidR="00E81188" w:rsidRPr="0062023B" w:rsidTr="00DF1FE7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4536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338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36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Дебет</w:t>
            </w:r>
          </w:p>
        </w:tc>
        <w:tc>
          <w:tcPr>
            <w:tcW w:w="147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Кредит</w:t>
            </w:r>
          </w:p>
        </w:tc>
      </w:tr>
      <w:tr w:rsidR="00E81188" w:rsidRPr="0062023B" w:rsidTr="00DF1FE7">
        <w:trPr>
          <w:jc w:val="center"/>
        </w:trPr>
        <w:tc>
          <w:tcPr>
            <w:tcW w:w="59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</w:t>
            </w:r>
          </w:p>
        </w:tc>
        <w:tc>
          <w:tcPr>
            <w:tcW w:w="453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Приобретено</w:t>
            </w:r>
            <w:r w:rsidR="0062023B" w:rsidRPr="0062023B">
              <w:t xml:space="preserve"> </w:t>
            </w:r>
            <w:r w:rsidRPr="0062023B">
              <w:t>основное</w:t>
            </w:r>
            <w:r w:rsidR="0062023B" w:rsidRPr="0062023B">
              <w:t xml:space="preserve"> </w:t>
            </w:r>
            <w:r w:rsidRPr="0062023B">
              <w:t>средство</w:t>
            </w:r>
          </w:p>
        </w:tc>
        <w:tc>
          <w:tcPr>
            <w:tcW w:w="133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1200</w:t>
            </w:r>
          </w:p>
        </w:tc>
        <w:tc>
          <w:tcPr>
            <w:tcW w:w="136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2411</w:t>
            </w:r>
          </w:p>
        </w:tc>
        <w:tc>
          <w:tcPr>
            <w:tcW w:w="147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3311</w:t>
            </w:r>
          </w:p>
        </w:tc>
      </w:tr>
      <w:tr w:rsidR="00E81188" w:rsidRPr="0062023B" w:rsidTr="00DF1FE7">
        <w:trPr>
          <w:jc w:val="center"/>
        </w:trPr>
        <w:tc>
          <w:tcPr>
            <w:tcW w:w="59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453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Оплачен</w:t>
            </w:r>
            <w:r w:rsidR="0062023B" w:rsidRPr="0062023B">
              <w:t xml:space="preserve"> </w:t>
            </w:r>
            <w:r w:rsidRPr="0062023B">
              <w:t>счет</w:t>
            </w:r>
          </w:p>
        </w:tc>
        <w:tc>
          <w:tcPr>
            <w:tcW w:w="133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36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3311</w:t>
            </w:r>
          </w:p>
        </w:tc>
        <w:tc>
          <w:tcPr>
            <w:tcW w:w="147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1041</w:t>
            </w:r>
          </w:p>
        </w:tc>
      </w:tr>
      <w:tr w:rsidR="00E81188" w:rsidRPr="0062023B" w:rsidTr="00DF1FE7">
        <w:trPr>
          <w:jc w:val="center"/>
        </w:trPr>
        <w:tc>
          <w:tcPr>
            <w:tcW w:w="59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</w:t>
            </w:r>
          </w:p>
        </w:tc>
        <w:tc>
          <w:tcPr>
            <w:tcW w:w="453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Затраты</w:t>
            </w:r>
            <w:r w:rsidR="0062023B" w:rsidRPr="0062023B">
              <w:t xml:space="preserve"> </w:t>
            </w:r>
            <w:r w:rsidRPr="0062023B">
              <w:t>по</w:t>
            </w:r>
            <w:r w:rsidR="0062023B" w:rsidRPr="0062023B">
              <w:t xml:space="preserve"> </w:t>
            </w:r>
            <w:r w:rsidRPr="0062023B">
              <w:t>приобретению</w:t>
            </w:r>
          </w:p>
        </w:tc>
        <w:tc>
          <w:tcPr>
            <w:tcW w:w="133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38,6</w:t>
            </w:r>
          </w:p>
        </w:tc>
        <w:tc>
          <w:tcPr>
            <w:tcW w:w="136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2411</w:t>
            </w:r>
          </w:p>
        </w:tc>
        <w:tc>
          <w:tcPr>
            <w:tcW w:w="147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3311</w:t>
            </w:r>
          </w:p>
        </w:tc>
      </w:tr>
      <w:tr w:rsidR="00E81188" w:rsidRPr="0062023B" w:rsidTr="00DF1FE7">
        <w:trPr>
          <w:jc w:val="center"/>
        </w:trPr>
        <w:tc>
          <w:tcPr>
            <w:tcW w:w="59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453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Оплачен</w:t>
            </w:r>
            <w:r w:rsidR="0062023B" w:rsidRPr="0062023B">
              <w:t xml:space="preserve"> </w:t>
            </w:r>
            <w:r w:rsidRPr="0062023B">
              <w:t>счет</w:t>
            </w:r>
          </w:p>
        </w:tc>
        <w:tc>
          <w:tcPr>
            <w:tcW w:w="133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36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3311</w:t>
            </w:r>
          </w:p>
        </w:tc>
        <w:tc>
          <w:tcPr>
            <w:tcW w:w="147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1011</w:t>
            </w:r>
          </w:p>
        </w:tc>
      </w:tr>
      <w:tr w:rsidR="00E81188" w:rsidRPr="0062023B" w:rsidTr="00DF1FE7">
        <w:trPr>
          <w:jc w:val="center"/>
        </w:trPr>
        <w:tc>
          <w:tcPr>
            <w:tcW w:w="59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3</w:t>
            </w:r>
          </w:p>
        </w:tc>
        <w:tc>
          <w:tcPr>
            <w:tcW w:w="453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Расходы</w:t>
            </w:r>
            <w:r w:rsidR="0062023B" w:rsidRPr="0062023B">
              <w:t xml:space="preserve"> </w:t>
            </w:r>
            <w:r w:rsidRPr="0062023B">
              <w:t>по</w:t>
            </w:r>
            <w:r w:rsidR="0062023B" w:rsidRPr="0062023B">
              <w:t xml:space="preserve"> </w:t>
            </w:r>
            <w:r w:rsidRPr="0062023B">
              <w:t>сносу</w:t>
            </w:r>
            <w:r w:rsidR="0062023B" w:rsidRPr="0062023B">
              <w:t xml:space="preserve"> </w:t>
            </w:r>
            <w:r w:rsidRPr="0062023B">
              <w:t>здания</w:t>
            </w:r>
          </w:p>
        </w:tc>
        <w:tc>
          <w:tcPr>
            <w:tcW w:w="133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35,0</w:t>
            </w:r>
          </w:p>
        </w:tc>
        <w:tc>
          <w:tcPr>
            <w:tcW w:w="136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7410</w:t>
            </w:r>
          </w:p>
        </w:tc>
        <w:tc>
          <w:tcPr>
            <w:tcW w:w="147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2411</w:t>
            </w:r>
          </w:p>
        </w:tc>
      </w:tr>
      <w:tr w:rsidR="00E81188" w:rsidRPr="0062023B" w:rsidTr="00DF1FE7">
        <w:trPr>
          <w:jc w:val="center"/>
        </w:trPr>
        <w:tc>
          <w:tcPr>
            <w:tcW w:w="59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4</w:t>
            </w:r>
          </w:p>
        </w:tc>
        <w:tc>
          <w:tcPr>
            <w:tcW w:w="453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Доход</w:t>
            </w:r>
            <w:r w:rsidR="0062023B" w:rsidRPr="0062023B">
              <w:t xml:space="preserve"> </w:t>
            </w:r>
            <w:r w:rsidRPr="0062023B">
              <w:t>от</w:t>
            </w:r>
            <w:r w:rsidR="0062023B" w:rsidRPr="0062023B">
              <w:t xml:space="preserve"> </w:t>
            </w:r>
            <w:r w:rsidRPr="0062023B">
              <w:t>реализации</w:t>
            </w:r>
            <w:r w:rsidR="0062023B" w:rsidRPr="0062023B">
              <w:t xml:space="preserve"> </w:t>
            </w:r>
            <w:r w:rsidRPr="0062023B">
              <w:t>ТМЗ</w:t>
            </w:r>
          </w:p>
        </w:tc>
        <w:tc>
          <w:tcPr>
            <w:tcW w:w="133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12,3</w:t>
            </w:r>
          </w:p>
        </w:tc>
        <w:tc>
          <w:tcPr>
            <w:tcW w:w="136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1316</w:t>
            </w:r>
          </w:p>
        </w:tc>
        <w:tc>
          <w:tcPr>
            <w:tcW w:w="147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6210</w:t>
            </w:r>
          </w:p>
        </w:tc>
      </w:tr>
      <w:tr w:rsidR="00E81188" w:rsidRPr="0062023B" w:rsidTr="00DF1FE7">
        <w:trPr>
          <w:jc w:val="center"/>
        </w:trPr>
        <w:tc>
          <w:tcPr>
            <w:tcW w:w="59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5</w:t>
            </w:r>
          </w:p>
        </w:tc>
        <w:tc>
          <w:tcPr>
            <w:tcW w:w="453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Расходы</w:t>
            </w:r>
            <w:r w:rsidR="0062023B" w:rsidRPr="0062023B">
              <w:t xml:space="preserve"> </w:t>
            </w:r>
            <w:r w:rsidRPr="0062023B">
              <w:t>по</w:t>
            </w:r>
            <w:r w:rsidR="0062023B" w:rsidRPr="0062023B">
              <w:t xml:space="preserve"> </w:t>
            </w:r>
            <w:r w:rsidRPr="0062023B">
              <w:t>очистке</w:t>
            </w:r>
            <w:r w:rsidR="0062023B" w:rsidRPr="0062023B">
              <w:t xml:space="preserve"> </w:t>
            </w:r>
            <w:r w:rsidRPr="0062023B">
              <w:t>участка</w:t>
            </w:r>
          </w:p>
        </w:tc>
        <w:tc>
          <w:tcPr>
            <w:tcW w:w="133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7,0</w:t>
            </w:r>
          </w:p>
        </w:tc>
        <w:tc>
          <w:tcPr>
            <w:tcW w:w="136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7410</w:t>
            </w:r>
          </w:p>
        </w:tc>
        <w:tc>
          <w:tcPr>
            <w:tcW w:w="147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2411</w:t>
            </w:r>
          </w:p>
        </w:tc>
      </w:tr>
    </w:tbl>
    <w:p w:rsidR="00E81188" w:rsidRPr="0062023B" w:rsidRDefault="00E81188" w:rsidP="0062023B">
      <w:pPr>
        <w:tabs>
          <w:tab w:val="left" w:pos="726"/>
        </w:tabs>
      </w:pPr>
    </w:p>
    <w:p w:rsidR="00E81188" w:rsidRPr="0062023B" w:rsidRDefault="00E81188" w:rsidP="0062023B">
      <w:pPr>
        <w:pStyle w:val="1"/>
      </w:pPr>
      <w:bookmarkStart w:id="21" w:name="_Toc152500002"/>
      <w:bookmarkStart w:id="22" w:name="_Toc180227470"/>
      <w:bookmarkStart w:id="23" w:name="_Toc285745951"/>
      <w:r w:rsidRPr="0062023B">
        <w:t>5</w:t>
      </w:r>
      <w:r w:rsidR="0062023B" w:rsidRPr="0062023B">
        <w:t xml:space="preserve">. </w:t>
      </w:r>
      <w:r w:rsidRPr="0062023B">
        <w:t>Раскрытие</w:t>
      </w:r>
      <w:r w:rsidR="0062023B" w:rsidRPr="0062023B">
        <w:t xml:space="preserve"> </w:t>
      </w:r>
      <w:r w:rsidRPr="0062023B">
        <w:t>информации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отчетности</w:t>
      </w:r>
      <w:bookmarkEnd w:id="21"/>
      <w:bookmarkEnd w:id="22"/>
      <w:bookmarkEnd w:id="23"/>
    </w:p>
    <w:p w:rsidR="0062023B" w:rsidRDefault="0062023B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со</w:t>
      </w:r>
      <w:r w:rsidR="0062023B" w:rsidRPr="0062023B">
        <w:t xml:space="preserve"> </w:t>
      </w:r>
      <w:r w:rsidRPr="0062023B">
        <w:t>стандартом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6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 xml:space="preserve">" </w:t>
      </w:r>
      <w:r w:rsidRPr="0062023B">
        <w:t>в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раскрываться</w:t>
      </w:r>
      <w:r w:rsidR="0062023B" w:rsidRPr="0062023B">
        <w:t xml:space="preserve"> </w:t>
      </w:r>
      <w:r w:rsidRPr="0062023B">
        <w:t>следующая</w:t>
      </w:r>
      <w:r w:rsidR="0062023B" w:rsidRPr="0062023B">
        <w:t xml:space="preserve"> </w:t>
      </w:r>
      <w:r w:rsidRPr="0062023B">
        <w:t>информация</w:t>
      </w:r>
      <w:r w:rsidR="0062023B" w:rsidRPr="0062023B">
        <w:t xml:space="preserve"> </w:t>
      </w:r>
      <w:r w:rsidRPr="0062023B">
        <w:t>об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средствах</w:t>
      </w:r>
      <w:r w:rsidR="0062023B" w:rsidRPr="0062023B"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1</w:t>
      </w:r>
      <w:r w:rsidR="0062023B" w:rsidRPr="0062023B">
        <w:t xml:space="preserve">) </w:t>
      </w:r>
      <w:r w:rsidRPr="0062023B">
        <w:t>первоначальная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начало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конец</w:t>
      </w:r>
      <w:r w:rsidR="0062023B" w:rsidRPr="0062023B">
        <w:t xml:space="preserve"> </w:t>
      </w:r>
      <w:r w:rsidRPr="0062023B">
        <w:t>следующего</w:t>
      </w:r>
      <w:r w:rsidR="0062023B" w:rsidRPr="0062023B">
        <w:t xml:space="preserve"> </w:t>
      </w:r>
      <w:r w:rsidRPr="0062023B">
        <w:t>периода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каждому</w:t>
      </w:r>
      <w:r w:rsidR="0062023B" w:rsidRPr="0062023B">
        <w:t xml:space="preserve"> </w:t>
      </w:r>
      <w:r w:rsidRPr="0062023B">
        <w:t>виду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учетом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движения</w:t>
      </w:r>
      <w:r w:rsidR="0062023B" w:rsidRPr="0062023B">
        <w:t>:</w:t>
      </w:r>
    </w:p>
    <w:p w:rsidR="0062023B" w:rsidRPr="0062023B" w:rsidRDefault="00E81188" w:rsidP="0062023B">
      <w:pPr>
        <w:numPr>
          <w:ilvl w:val="0"/>
          <w:numId w:val="20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ввод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0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выбытие</w:t>
      </w:r>
      <w:r w:rsidR="0062023B" w:rsidRPr="0062023B">
        <w:t>;</w:t>
      </w:r>
    </w:p>
    <w:p w:rsidR="00E81188" w:rsidRPr="0062023B" w:rsidRDefault="00E81188" w:rsidP="0062023B">
      <w:pPr>
        <w:numPr>
          <w:ilvl w:val="0"/>
          <w:numId w:val="20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изменение</w:t>
      </w:r>
      <w:r w:rsidR="0062023B" w:rsidRPr="0062023B">
        <w:t xml:space="preserve"> </w:t>
      </w:r>
      <w:r w:rsidRPr="0062023B">
        <w:t>первоначальной</w:t>
      </w:r>
      <w:r w:rsidR="0062023B" w:rsidRPr="0062023B">
        <w:t xml:space="preserve"> </w:t>
      </w:r>
      <w:r w:rsidRPr="0062023B">
        <w:t>стоимости,</w:t>
      </w:r>
      <w:r w:rsidR="0062023B" w:rsidRPr="0062023B">
        <w:t xml:space="preserve"> </w:t>
      </w:r>
      <w:r w:rsidRPr="0062023B">
        <w:t>причины</w:t>
      </w:r>
      <w:r w:rsidR="0062023B" w:rsidRPr="0062023B">
        <w:t xml:space="preserve"> </w:t>
      </w:r>
      <w:r w:rsidRPr="0062023B">
        <w:t>изменений,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2</w:t>
      </w:r>
      <w:r w:rsidR="0062023B" w:rsidRPr="0062023B">
        <w:t xml:space="preserve">) </w:t>
      </w:r>
      <w:r w:rsidRPr="0062023B">
        <w:t>при</w:t>
      </w:r>
      <w:r w:rsidR="0062023B" w:rsidRPr="0062023B">
        <w:t xml:space="preserve"> </w:t>
      </w:r>
      <w:r w:rsidRPr="0062023B">
        <w:t>начислении</w:t>
      </w:r>
      <w:r w:rsidR="0062023B" w:rsidRPr="0062023B">
        <w:t xml:space="preserve"> </w:t>
      </w:r>
      <w:r w:rsidRPr="0062023B">
        <w:t>амортизации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каждому</w:t>
      </w:r>
      <w:r w:rsidR="0062023B" w:rsidRPr="0062023B">
        <w:t xml:space="preserve"> </w:t>
      </w:r>
      <w:r w:rsidRPr="0062023B">
        <w:t>виду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:</w:t>
      </w:r>
    </w:p>
    <w:p w:rsidR="0062023B" w:rsidRPr="0062023B" w:rsidRDefault="00E81188" w:rsidP="0062023B">
      <w:pPr>
        <w:numPr>
          <w:ilvl w:val="0"/>
          <w:numId w:val="21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используемый</w:t>
      </w:r>
      <w:r w:rsidR="0062023B" w:rsidRPr="0062023B">
        <w:t xml:space="preserve"> </w:t>
      </w:r>
      <w:r w:rsidRPr="0062023B">
        <w:t>метод</w:t>
      </w:r>
      <w:r w:rsidR="0062023B" w:rsidRPr="0062023B">
        <w:t xml:space="preserve"> </w:t>
      </w:r>
      <w:r w:rsidRPr="0062023B">
        <w:t>начисления</w:t>
      </w:r>
      <w:r w:rsidR="0062023B" w:rsidRPr="0062023B">
        <w:t xml:space="preserve"> </w:t>
      </w:r>
      <w:r w:rsidRPr="0062023B">
        <w:t>амортизации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1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первоначальная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текущая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амортизируемых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начало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конец</w:t>
      </w:r>
      <w:r w:rsidR="0062023B" w:rsidRPr="0062023B">
        <w:t xml:space="preserve"> </w:t>
      </w:r>
      <w:r w:rsidRPr="0062023B">
        <w:t>отчетного</w:t>
      </w:r>
      <w:r w:rsidR="0062023B" w:rsidRPr="0062023B">
        <w:t xml:space="preserve"> </w:t>
      </w:r>
      <w:r w:rsidRPr="0062023B">
        <w:t>периода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1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сумма</w:t>
      </w:r>
      <w:r w:rsidR="0062023B" w:rsidRPr="0062023B">
        <w:t xml:space="preserve"> </w:t>
      </w:r>
      <w:r w:rsidRPr="0062023B">
        <w:t>накопленной</w:t>
      </w:r>
      <w:r w:rsidR="0062023B" w:rsidRPr="0062023B">
        <w:t xml:space="preserve"> </w:t>
      </w:r>
      <w:r w:rsidRPr="0062023B">
        <w:t>амортизации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начало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конец</w:t>
      </w:r>
      <w:r w:rsidR="0062023B" w:rsidRPr="0062023B">
        <w:t xml:space="preserve"> </w:t>
      </w:r>
      <w:r w:rsidRPr="0062023B">
        <w:t>отчетного</w:t>
      </w:r>
      <w:r w:rsidR="0062023B" w:rsidRPr="0062023B">
        <w:t xml:space="preserve"> </w:t>
      </w:r>
      <w:r w:rsidRPr="0062023B">
        <w:t>периода</w:t>
      </w:r>
      <w:r w:rsidR="0062023B" w:rsidRPr="0062023B"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3</w:t>
      </w:r>
      <w:r w:rsidR="0062023B" w:rsidRPr="0062023B">
        <w:t xml:space="preserve">) </w:t>
      </w:r>
      <w:r w:rsidRPr="0062023B">
        <w:t>при</w:t>
      </w:r>
      <w:r w:rsidR="0062023B" w:rsidRPr="0062023B">
        <w:t xml:space="preserve"> </w:t>
      </w:r>
      <w:r w:rsidRPr="0062023B">
        <w:t>проведении</w:t>
      </w:r>
      <w:r w:rsidR="0062023B" w:rsidRPr="0062023B">
        <w:t xml:space="preserve"> </w:t>
      </w:r>
      <w:r w:rsidRPr="0062023B">
        <w:t>переоценки</w:t>
      </w:r>
      <w:r w:rsidR="0062023B" w:rsidRPr="0062023B">
        <w:t>:</w:t>
      </w:r>
    </w:p>
    <w:p w:rsidR="0062023B" w:rsidRPr="0062023B" w:rsidRDefault="00E81188" w:rsidP="0062023B">
      <w:pPr>
        <w:numPr>
          <w:ilvl w:val="0"/>
          <w:numId w:val="22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текущая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каждого</w:t>
      </w:r>
      <w:r w:rsidR="0062023B" w:rsidRPr="0062023B">
        <w:t xml:space="preserve"> </w:t>
      </w:r>
      <w:r w:rsidRPr="0062023B">
        <w:t>вида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начало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конец</w:t>
      </w:r>
      <w:r w:rsidR="0062023B" w:rsidRPr="0062023B">
        <w:t xml:space="preserve"> </w:t>
      </w:r>
      <w:r w:rsidRPr="0062023B">
        <w:t>отчетного</w:t>
      </w:r>
      <w:r w:rsidR="0062023B" w:rsidRPr="0062023B">
        <w:t xml:space="preserve"> </w:t>
      </w:r>
      <w:r w:rsidRPr="0062023B">
        <w:t>периода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2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основание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периодичность</w:t>
      </w:r>
      <w:r w:rsidR="0062023B" w:rsidRPr="0062023B">
        <w:t xml:space="preserve"> </w:t>
      </w:r>
      <w:r w:rsidRPr="0062023B">
        <w:t>проведения</w:t>
      </w:r>
      <w:r w:rsidR="0062023B" w:rsidRPr="0062023B">
        <w:t xml:space="preserve"> </w:t>
      </w:r>
      <w:r w:rsidRPr="0062023B">
        <w:t>переоценки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2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дата</w:t>
      </w:r>
      <w:r w:rsidR="0062023B" w:rsidRPr="0062023B">
        <w:t xml:space="preserve"> </w:t>
      </w:r>
      <w:r w:rsidRPr="0062023B">
        <w:t>проведения</w:t>
      </w:r>
      <w:r w:rsidR="0062023B" w:rsidRPr="0062023B">
        <w:t xml:space="preserve"> </w:t>
      </w:r>
      <w:r w:rsidRPr="0062023B">
        <w:t>переоценки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2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метод</w:t>
      </w:r>
      <w:r w:rsidR="0062023B" w:rsidRPr="0062023B">
        <w:t xml:space="preserve"> </w:t>
      </w:r>
      <w:r w:rsidRPr="0062023B">
        <w:t>проведения</w:t>
      </w:r>
      <w:r w:rsidR="0062023B" w:rsidRPr="0062023B">
        <w:t xml:space="preserve"> </w:t>
      </w:r>
      <w:r w:rsidRPr="0062023B">
        <w:t>переоценки</w:t>
      </w:r>
      <w:r w:rsidR="0062023B" w:rsidRPr="0062023B">
        <w:t>;</w:t>
      </w:r>
    </w:p>
    <w:p w:rsidR="0062023B" w:rsidRPr="0062023B" w:rsidRDefault="00E81188" w:rsidP="0062023B">
      <w:pPr>
        <w:numPr>
          <w:ilvl w:val="0"/>
          <w:numId w:val="22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62023B">
        <w:t>кем</w:t>
      </w:r>
      <w:r w:rsidR="0062023B" w:rsidRPr="0062023B">
        <w:t xml:space="preserve"> </w:t>
      </w:r>
      <w:r w:rsidRPr="0062023B">
        <w:t>дана</w:t>
      </w:r>
      <w:r w:rsidR="0062023B" w:rsidRPr="0062023B">
        <w:t xml:space="preserve"> </w:t>
      </w:r>
      <w:r w:rsidRPr="0062023B">
        <w:t>экспертная</w:t>
      </w:r>
      <w:r w:rsidR="0062023B" w:rsidRPr="0062023B">
        <w:t xml:space="preserve"> </w:t>
      </w:r>
      <w:r w:rsidRPr="0062023B">
        <w:t>оценка</w:t>
      </w:r>
      <w:r w:rsidR="0062023B" w:rsidRPr="0062023B">
        <w:t>.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Кроме</w:t>
      </w:r>
      <w:r w:rsidR="0062023B" w:rsidRPr="0062023B">
        <w:t xml:space="preserve"> </w:t>
      </w:r>
      <w:r w:rsidRPr="0062023B">
        <w:t>того,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пользователей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 w:rsidRPr="0062023B">
        <w:t xml:space="preserve"> </w:t>
      </w:r>
      <w:r w:rsidRPr="0062023B">
        <w:t>также</w:t>
      </w:r>
      <w:r w:rsidR="0062023B" w:rsidRPr="0062023B">
        <w:t xml:space="preserve"> </w:t>
      </w:r>
      <w:r w:rsidRPr="0062023B">
        <w:t>раскрывается</w:t>
      </w:r>
      <w:r w:rsidR="0062023B" w:rsidRPr="0062023B">
        <w:t xml:space="preserve"> </w:t>
      </w:r>
      <w:r w:rsidRPr="0062023B">
        <w:t>информация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конец</w:t>
      </w:r>
      <w:r w:rsidR="0062023B" w:rsidRPr="0062023B">
        <w:t xml:space="preserve"> </w:t>
      </w:r>
      <w:r w:rsidRPr="0062023B">
        <w:t>отчетного</w:t>
      </w:r>
      <w:r w:rsidR="0062023B" w:rsidRPr="0062023B">
        <w:t xml:space="preserve"> </w:t>
      </w:r>
      <w:r w:rsidRPr="0062023B">
        <w:t>периода</w:t>
      </w:r>
      <w:r w:rsidR="0062023B" w:rsidRPr="0062023B">
        <w:t xml:space="preserve"> </w:t>
      </w:r>
      <w:r w:rsidRPr="0062023B">
        <w:t>о</w:t>
      </w:r>
      <w:r w:rsidR="0062023B" w:rsidRPr="0062023B">
        <w:t>: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1</w:t>
      </w:r>
      <w:r w:rsidR="0062023B" w:rsidRPr="0062023B">
        <w:t xml:space="preserve">) </w:t>
      </w:r>
      <w:r w:rsidRPr="0062023B">
        <w:t>первоначальной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текущей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 </w:t>
      </w:r>
      <w:r w:rsidRPr="0062023B">
        <w:t>временно</w:t>
      </w:r>
      <w:r w:rsidR="0062023B" w:rsidRPr="0062023B">
        <w:t xml:space="preserve"> </w:t>
      </w:r>
      <w:r w:rsidRPr="0062023B">
        <w:t>неиспользуемых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2</w:t>
      </w:r>
      <w:r w:rsidR="0062023B" w:rsidRPr="0062023B">
        <w:t xml:space="preserve">) </w:t>
      </w:r>
      <w:r w:rsidRPr="0062023B">
        <w:t>первоначальной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текущей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находящихся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эксплуатации,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которым</w:t>
      </w:r>
      <w:r w:rsidR="0062023B" w:rsidRPr="0062023B">
        <w:t xml:space="preserve"> </w:t>
      </w:r>
      <w:r w:rsidRPr="0062023B">
        <w:t>полностью</w:t>
      </w:r>
      <w:r w:rsidR="0062023B" w:rsidRPr="0062023B">
        <w:t xml:space="preserve"> </w:t>
      </w:r>
      <w:r w:rsidRPr="0062023B">
        <w:t>начислена</w:t>
      </w:r>
      <w:r w:rsidR="0062023B" w:rsidRPr="0062023B">
        <w:t xml:space="preserve"> </w:t>
      </w:r>
      <w:r w:rsidRPr="0062023B">
        <w:t>амортизация</w:t>
      </w:r>
      <w:r w:rsidR="0062023B" w:rsidRPr="0062023B"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3</w:t>
      </w:r>
      <w:r w:rsidR="0062023B" w:rsidRPr="0062023B">
        <w:t xml:space="preserve">) </w:t>
      </w:r>
      <w:r w:rsidRPr="0062023B">
        <w:t>наличии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ограничении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праву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средства,</w:t>
      </w:r>
      <w:r w:rsidR="0062023B" w:rsidRPr="0062023B">
        <w:t xml:space="preserve"> </w:t>
      </w:r>
      <w:r w:rsidRPr="0062023B">
        <w:t>отданные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залог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качестве</w:t>
      </w:r>
      <w:r w:rsidR="0062023B" w:rsidRPr="0062023B">
        <w:t xml:space="preserve"> </w:t>
      </w:r>
      <w:r w:rsidRPr="0062023B">
        <w:t>гарантии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обязательства</w:t>
      </w:r>
      <w:r w:rsidR="0062023B" w:rsidRPr="0062023B"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4</w:t>
      </w:r>
      <w:r w:rsidR="0062023B" w:rsidRPr="0062023B">
        <w:t xml:space="preserve">) </w:t>
      </w:r>
      <w:r w:rsidRPr="0062023B">
        <w:t>непогашенных</w:t>
      </w:r>
      <w:r w:rsidR="0062023B" w:rsidRPr="0062023B">
        <w:t xml:space="preserve"> </w:t>
      </w:r>
      <w:r w:rsidRPr="0062023B">
        <w:t>обязательствах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приобретению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5</w:t>
      </w:r>
      <w:r w:rsidR="0062023B" w:rsidRPr="0062023B">
        <w:t xml:space="preserve">) </w:t>
      </w:r>
      <w:r w:rsidRPr="0062023B">
        <w:t>стоимости</w:t>
      </w:r>
      <w:r w:rsidR="0062023B" w:rsidRPr="0062023B">
        <w:t xml:space="preserve"> </w:t>
      </w:r>
      <w:r w:rsidRPr="0062023B">
        <w:t>незавершенного</w:t>
      </w:r>
      <w:r w:rsidR="0062023B" w:rsidRPr="0062023B">
        <w:t xml:space="preserve"> </w:t>
      </w:r>
      <w:r w:rsidRPr="0062023B">
        <w:t>строительства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конец</w:t>
      </w:r>
      <w:r w:rsidR="0062023B" w:rsidRPr="0062023B">
        <w:t xml:space="preserve"> </w:t>
      </w:r>
      <w:r w:rsidRPr="0062023B">
        <w:t>отчетного</w:t>
      </w:r>
      <w:r w:rsidR="0062023B" w:rsidRPr="0062023B">
        <w:t xml:space="preserve"> </w:t>
      </w:r>
      <w:r w:rsidRPr="0062023B">
        <w:t>периода</w:t>
      </w:r>
      <w:r w:rsidR="0062023B" w:rsidRPr="0062023B">
        <w:t>;</w:t>
      </w:r>
    </w:p>
    <w:p w:rsidR="0062023B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t>6</w:t>
      </w:r>
      <w:r w:rsidR="0062023B" w:rsidRPr="0062023B">
        <w:t xml:space="preserve">) </w:t>
      </w:r>
      <w:r w:rsidRPr="0062023B">
        <w:t>стоимости</w:t>
      </w:r>
      <w:r w:rsidR="0062023B" w:rsidRPr="0062023B">
        <w:t xml:space="preserve"> </w:t>
      </w:r>
      <w:r w:rsidRPr="0062023B">
        <w:t>отдельных</w:t>
      </w:r>
      <w:r w:rsidR="0062023B" w:rsidRPr="0062023B">
        <w:t xml:space="preserve"> </w:t>
      </w:r>
      <w:r w:rsidRPr="0062023B">
        <w:t>видов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конец</w:t>
      </w:r>
      <w:r w:rsidR="0062023B" w:rsidRPr="0062023B">
        <w:t xml:space="preserve"> </w:t>
      </w:r>
      <w:r w:rsidRPr="0062023B">
        <w:t>отчетного</w:t>
      </w:r>
      <w:r w:rsidR="0062023B" w:rsidRPr="0062023B">
        <w:t xml:space="preserve"> </w:t>
      </w:r>
      <w:r w:rsidRPr="0062023B">
        <w:t>периода,</w:t>
      </w:r>
      <w:r w:rsidR="0062023B" w:rsidRPr="0062023B">
        <w:t xml:space="preserve"> </w:t>
      </w:r>
      <w:r w:rsidRPr="0062023B">
        <w:t>выбывших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эксплуатации,</w:t>
      </w:r>
      <w:r w:rsidR="0062023B" w:rsidRPr="0062023B">
        <w:t xml:space="preserve"> </w:t>
      </w:r>
      <w:r w:rsidRPr="0062023B">
        <w:t>но</w:t>
      </w:r>
      <w:r w:rsidR="0062023B" w:rsidRPr="0062023B">
        <w:t xml:space="preserve"> </w:t>
      </w:r>
      <w:r w:rsidRPr="0062023B">
        <w:t>числящихся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составе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целью</w:t>
      </w:r>
      <w:r w:rsidR="0062023B" w:rsidRPr="0062023B">
        <w:t xml:space="preserve"> </w:t>
      </w:r>
      <w:r w:rsidRPr="0062023B">
        <w:t>дальнейшей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реализацией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7</w:t>
      </w:r>
      <w:r w:rsidR="0062023B" w:rsidRPr="0062023B">
        <w:t xml:space="preserve">) </w:t>
      </w:r>
      <w:r w:rsidRPr="0062023B">
        <w:t>учетной</w:t>
      </w:r>
      <w:r w:rsidR="0062023B" w:rsidRPr="0062023B">
        <w:t xml:space="preserve"> </w:t>
      </w:r>
      <w:r w:rsidRPr="0062023B">
        <w:t>политике,</w:t>
      </w:r>
      <w:r w:rsidR="0062023B" w:rsidRPr="0062023B">
        <w:t xml:space="preserve"> </w:t>
      </w:r>
      <w:r w:rsidRPr="0062023B">
        <w:t>связанной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затратами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постановление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. [</w:t>
      </w:r>
      <w:r w:rsidRPr="0062023B">
        <w:t>7,</w:t>
      </w:r>
      <w:r w:rsidR="0062023B" w:rsidRPr="0062023B">
        <w:t xml:space="preserve"> </w:t>
      </w:r>
      <w:r w:rsidRPr="0062023B">
        <w:t>с</w:t>
      </w:r>
      <w:r w:rsidR="0062023B">
        <w:t>.2</w:t>
      </w:r>
      <w:r w:rsidRPr="0062023B">
        <w:t>3</w:t>
      </w:r>
      <w:r w:rsidR="0062023B" w:rsidRPr="0062023B">
        <w:t>]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При</w:t>
      </w:r>
      <w:r w:rsidR="0062023B" w:rsidRPr="0062023B">
        <w:t xml:space="preserve"> </w:t>
      </w:r>
      <w:r w:rsidRPr="0062023B">
        <w:t>этом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установления</w:t>
      </w:r>
      <w:r w:rsidR="0062023B" w:rsidRPr="0062023B">
        <w:t xml:space="preserve"> </w:t>
      </w:r>
      <w:r w:rsidRPr="0062023B">
        <w:t>реальной</w:t>
      </w:r>
      <w:r w:rsidR="0062023B" w:rsidRPr="0062023B">
        <w:t xml:space="preserve"> </w:t>
      </w:r>
      <w:r w:rsidRPr="0062023B">
        <w:t>балансовой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необходимо</w:t>
      </w:r>
      <w:r w:rsidR="0062023B" w:rsidRPr="0062023B">
        <w:t xml:space="preserve"> </w:t>
      </w:r>
      <w:r w:rsidRPr="0062023B">
        <w:t>производить</w:t>
      </w:r>
      <w:r w:rsidR="0062023B" w:rsidRPr="0062023B">
        <w:t xml:space="preserve"> </w:t>
      </w:r>
      <w:r w:rsidRPr="0062023B">
        <w:t>инвентаризацию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целью</w:t>
      </w:r>
      <w:r w:rsidR="0062023B" w:rsidRPr="0062023B">
        <w:t xml:space="preserve"> </w:t>
      </w:r>
      <w:r w:rsidRPr="0062023B">
        <w:t>фактического</w:t>
      </w:r>
      <w:r w:rsidR="0062023B" w:rsidRPr="0062023B">
        <w:t xml:space="preserve"> </w:t>
      </w:r>
      <w:r w:rsidRPr="0062023B">
        <w:t>наличия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контроля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сохранностью</w:t>
      </w:r>
      <w:r w:rsidR="0062023B" w:rsidRPr="0062023B">
        <w:t xml:space="preserve">. </w:t>
      </w:r>
      <w:r w:rsidRPr="0062023B">
        <w:t>Инвентаризация</w:t>
      </w:r>
      <w:r w:rsidR="0062023B" w:rsidRPr="0062023B">
        <w:t xml:space="preserve"> </w:t>
      </w:r>
      <w:r w:rsidRPr="0062023B">
        <w:t>проводится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действующими</w:t>
      </w:r>
      <w:r w:rsidR="0062023B" w:rsidRPr="0062023B">
        <w:t xml:space="preserve"> </w:t>
      </w:r>
      <w:r w:rsidRPr="0062023B">
        <w:t>нормативными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правовыми</w:t>
      </w:r>
      <w:r w:rsidR="0062023B" w:rsidRPr="0062023B">
        <w:t xml:space="preserve"> </w:t>
      </w:r>
      <w:r w:rsidRPr="0062023B">
        <w:t>актами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</w:t>
      </w:r>
      <w:r w:rsidR="0062023B" w:rsidRPr="0062023B">
        <w:t xml:space="preserve">. </w:t>
      </w:r>
      <w:r w:rsidRPr="0062023B">
        <w:t>Таким</w:t>
      </w:r>
      <w:r w:rsidR="0062023B" w:rsidRPr="0062023B">
        <w:t xml:space="preserve"> </w:t>
      </w:r>
      <w:r w:rsidRPr="0062023B">
        <w:t>образом,</w:t>
      </w:r>
      <w:r w:rsidR="0062023B" w:rsidRPr="0062023B">
        <w:t xml:space="preserve"> </w:t>
      </w:r>
      <w:r w:rsidRPr="0062023B">
        <w:t>будет</w:t>
      </w:r>
      <w:r w:rsidR="0062023B" w:rsidRPr="0062023B">
        <w:t xml:space="preserve"> </w:t>
      </w:r>
      <w:r w:rsidRPr="0062023B">
        <w:t>обеспечиваться</w:t>
      </w:r>
      <w:r w:rsidR="0062023B" w:rsidRPr="0062023B">
        <w:t xml:space="preserve"> </w:t>
      </w:r>
      <w:r w:rsidRPr="0062023B">
        <w:t>достоверность</w:t>
      </w:r>
      <w:r w:rsidR="0062023B" w:rsidRPr="0062023B">
        <w:t xml:space="preserve"> </w:t>
      </w:r>
      <w:r w:rsidRPr="0062023B">
        <w:t>данных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 w:rsidRPr="0062023B">
        <w:t>. [</w:t>
      </w:r>
      <w:r w:rsidRPr="0062023B">
        <w:t>7</w:t>
      </w:r>
      <w:r w:rsidR="0062023B">
        <w:t>, с.2</w:t>
      </w:r>
      <w:r w:rsidRPr="0062023B">
        <w:t>3</w:t>
      </w:r>
      <w:r w:rsidR="0062023B" w:rsidRPr="0062023B">
        <w:t>]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Если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приобретаются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отсрочкой</w:t>
      </w:r>
      <w:r w:rsidR="0062023B" w:rsidRPr="0062023B">
        <w:t xml:space="preserve"> </w:t>
      </w:r>
      <w:r w:rsidRPr="0062023B">
        <w:t>платежа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период,</w:t>
      </w:r>
      <w:r w:rsidR="0062023B" w:rsidRPr="0062023B">
        <w:t xml:space="preserve"> </w:t>
      </w:r>
      <w:r w:rsidRPr="0062023B">
        <w:t>превышающий</w:t>
      </w:r>
      <w:r w:rsidR="0062023B" w:rsidRPr="0062023B">
        <w:t xml:space="preserve"> </w:t>
      </w:r>
      <w:r w:rsidRPr="0062023B">
        <w:t>обычные</w:t>
      </w:r>
      <w:r w:rsidR="0062023B" w:rsidRPr="0062023B">
        <w:t xml:space="preserve"> </w:t>
      </w:r>
      <w:r w:rsidRPr="0062023B">
        <w:t>условия</w:t>
      </w:r>
      <w:r w:rsidR="0062023B" w:rsidRPr="0062023B">
        <w:t xml:space="preserve"> </w:t>
      </w:r>
      <w:r w:rsidRPr="0062023B">
        <w:t>кредитования,</w:t>
      </w:r>
      <w:r w:rsidR="0062023B" w:rsidRPr="0062023B">
        <w:t xml:space="preserve"> </w:t>
      </w:r>
      <w:r w:rsidRPr="0062023B">
        <w:t>тогда</w:t>
      </w:r>
      <w:r w:rsidR="0062023B" w:rsidRPr="0062023B">
        <w:t xml:space="preserve"> </w:t>
      </w:r>
      <w:r w:rsidRPr="0062023B">
        <w:t>фактические</w:t>
      </w:r>
      <w:r w:rsidR="0062023B" w:rsidRPr="0062023B">
        <w:t xml:space="preserve"> </w:t>
      </w:r>
      <w:r w:rsidRPr="0062023B">
        <w:t>расходы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приобретение</w:t>
      </w:r>
      <w:r w:rsidR="0062023B" w:rsidRPr="0062023B">
        <w:t xml:space="preserve"> </w:t>
      </w:r>
      <w:r w:rsidRPr="0062023B">
        <w:t>будут</w:t>
      </w:r>
      <w:r w:rsidR="0062023B" w:rsidRPr="0062023B">
        <w:t xml:space="preserve"> </w:t>
      </w:r>
      <w:r w:rsidRPr="0062023B">
        <w:t>равными</w:t>
      </w:r>
      <w:r w:rsidR="0062023B" w:rsidRPr="0062023B">
        <w:t xml:space="preserve"> </w:t>
      </w:r>
      <w:r w:rsidRPr="0062023B">
        <w:t>цене</w:t>
      </w:r>
      <w:r w:rsidR="0062023B" w:rsidRPr="0062023B">
        <w:t xml:space="preserve"> </w:t>
      </w:r>
      <w:r w:rsidRPr="0062023B">
        <w:t>покупки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этом</w:t>
      </w:r>
      <w:r w:rsidR="0062023B" w:rsidRPr="0062023B">
        <w:t xml:space="preserve"> </w:t>
      </w:r>
      <w:r w:rsidRPr="0062023B">
        <w:t>случае</w:t>
      </w:r>
      <w:r w:rsidR="0062023B" w:rsidRPr="0062023B">
        <w:t xml:space="preserve"> </w:t>
      </w:r>
      <w:r w:rsidRPr="0062023B">
        <w:t>разность</w:t>
      </w:r>
      <w:r w:rsidR="0062023B" w:rsidRPr="0062023B">
        <w:t xml:space="preserve"> </w:t>
      </w:r>
      <w:r w:rsidRPr="0062023B">
        <w:t>между</w:t>
      </w:r>
      <w:r w:rsidR="0062023B" w:rsidRPr="0062023B">
        <w:t xml:space="preserve"> </w:t>
      </w:r>
      <w:r w:rsidRPr="0062023B">
        <w:t>ценой</w:t>
      </w:r>
      <w:r w:rsidR="0062023B" w:rsidRPr="0062023B">
        <w:t xml:space="preserve"> </w:t>
      </w:r>
      <w:r w:rsidRPr="0062023B">
        <w:t>покупки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суммарными</w:t>
      </w:r>
      <w:r w:rsidR="0062023B" w:rsidRPr="0062023B">
        <w:t xml:space="preserve"> </w:t>
      </w:r>
      <w:r w:rsidRPr="0062023B">
        <w:t>выплатами</w:t>
      </w:r>
      <w:r w:rsidR="0062023B" w:rsidRPr="0062023B">
        <w:t xml:space="preserve"> </w:t>
      </w:r>
      <w:r w:rsidRPr="0062023B">
        <w:t>признается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расходы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выплату</w:t>
      </w:r>
      <w:r w:rsidR="0062023B" w:rsidRPr="0062023B">
        <w:t xml:space="preserve"> </w:t>
      </w:r>
      <w:r w:rsidRPr="0062023B">
        <w:t>процентов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течении</w:t>
      </w:r>
      <w:r w:rsidR="0062023B" w:rsidRPr="0062023B">
        <w:t xml:space="preserve"> </w:t>
      </w:r>
      <w:r w:rsidRPr="0062023B">
        <w:t>периода</w:t>
      </w:r>
      <w:r w:rsidR="0062023B" w:rsidRPr="0062023B">
        <w:t xml:space="preserve"> </w:t>
      </w:r>
      <w:r w:rsidRPr="0062023B">
        <w:t>кредитования,</w:t>
      </w:r>
      <w:r w:rsidR="0062023B" w:rsidRPr="0062023B">
        <w:t xml:space="preserve"> </w:t>
      </w:r>
      <w:r w:rsidRPr="0062023B">
        <w:t>если</w:t>
      </w:r>
      <w:r w:rsidR="0062023B" w:rsidRPr="0062023B">
        <w:t xml:space="preserve"> </w:t>
      </w:r>
      <w:r w:rsidRPr="0062023B">
        <w:t>она</w:t>
      </w:r>
      <w:r w:rsidR="0062023B" w:rsidRPr="0062023B">
        <w:t xml:space="preserve"> </w:t>
      </w:r>
      <w:r w:rsidRPr="0062023B">
        <w:t>не</w:t>
      </w:r>
      <w:r w:rsidR="0062023B" w:rsidRPr="0062023B">
        <w:t xml:space="preserve"> </w:t>
      </w:r>
      <w:r w:rsidRPr="0062023B">
        <w:t>подлежит</w:t>
      </w:r>
      <w:r w:rsidR="0062023B" w:rsidRPr="0062023B">
        <w:t xml:space="preserve"> </w:t>
      </w:r>
      <w:r w:rsidRPr="0062023B">
        <w:t>капитализации</w:t>
      </w:r>
      <w:r w:rsidR="0062023B" w:rsidRPr="0062023B">
        <w:t>. [</w:t>
      </w:r>
      <w:r w:rsidRPr="0062023B">
        <w:t>10</w:t>
      </w:r>
      <w:r w:rsidR="0062023B">
        <w:t>, с.2</w:t>
      </w:r>
      <w:r w:rsidRPr="0062023B">
        <w:t>11</w:t>
      </w:r>
      <w:r w:rsidR="0062023B" w:rsidRPr="0062023B">
        <w:t>]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Приказом</w:t>
      </w:r>
      <w:r w:rsidR="0062023B" w:rsidRPr="0062023B">
        <w:t xml:space="preserve"> </w:t>
      </w:r>
      <w:r w:rsidRPr="0062023B">
        <w:t>Министра</w:t>
      </w:r>
      <w:r w:rsidR="0062023B" w:rsidRPr="0062023B">
        <w:t xml:space="preserve"> </w:t>
      </w:r>
      <w:r w:rsidRPr="0062023B">
        <w:t>финансов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22</w:t>
      </w:r>
      <w:r w:rsidR="0062023B" w:rsidRPr="0062023B">
        <w:t xml:space="preserve"> </w:t>
      </w:r>
      <w:r w:rsidRPr="0062023B">
        <w:t>декабря</w:t>
      </w:r>
      <w:r w:rsidR="0062023B" w:rsidRPr="0062023B">
        <w:t xml:space="preserve"> </w:t>
      </w:r>
      <w:r w:rsidRPr="0062023B">
        <w:t>2005</w:t>
      </w:r>
      <w:r w:rsidR="0062023B" w:rsidRPr="0062023B">
        <w:t xml:space="preserve"> </w:t>
      </w:r>
      <w:r w:rsidRPr="0062023B">
        <w:t>года</w:t>
      </w:r>
      <w:r w:rsidR="0062023B" w:rsidRPr="0062023B">
        <w:t xml:space="preserve"> </w:t>
      </w:r>
      <w:r w:rsidRPr="0062023B">
        <w:t>№</w:t>
      </w:r>
      <w:r w:rsidR="0062023B" w:rsidRPr="0062023B">
        <w:t xml:space="preserve"> </w:t>
      </w:r>
      <w:r w:rsidRPr="0062023B">
        <w:t>426</w:t>
      </w:r>
      <w:r w:rsidR="0062023B" w:rsidRPr="0062023B">
        <w:t xml:space="preserve"> </w:t>
      </w:r>
      <w:r w:rsidRPr="0062023B">
        <w:t>Утверждена</w:t>
      </w:r>
      <w:r w:rsidR="0062023B" w:rsidRPr="0062023B">
        <w:t xml:space="preserve"> </w:t>
      </w:r>
      <w:r w:rsidRPr="0062023B">
        <w:t>Инструкция</w:t>
      </w:r>
      <w:r w:rsidR="0062023B">
        <w:t xml:space="preserve"> (</w:t>
      </w:r>
      <w:r w:rsidRPr="0062023B">
        <w:t>основа</w:t>
      </w:r>
      <w:r w:rsidR="0062023B" w:rsidRPr="0062023B">
        <w:t xml:space="preserve">) </w:t>
      </w:r>
      <w:r w:rsidRPr="0062023B">
        <w:t>по</w:t>
      </w:r>
      <w:r w:rsidR="0062023B" w:rsidRPr="0062023B">
        <w:t xml:space="preserve"> </w:t>
      </w:r>
      <w:r w:rsidRPr="0062023B">
        <w:t>разработке</w:t>
      </w:r>
      <w:r w:rsidR="0062023B" w:rsidRPr="0062023B">
        <w:t xml:space="preserve"> </w:t>
      </w:r>
      <w:r w:rsidRPr="0062023B">
        <w:t>рабочего</w:t>
      </w:r>
      <w:r w:rsidR="0062023B" w:rsidRPr="0062023B">
        <w:t xml:space="preserve"> </w:t>
      </w:r>
      <w:r w:rsidRPr="0062023B">
        <w:t>плана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организаций,</w:t>
      </w:r>
      <w:r w:rsidR="0062023B" w:rsidRPr="0062023B">
        <w:t xml:space="preserve"> </w:t>
      </w:r>
      <w:r w:rsidRPr="0062023B">
        <w:t>составляющих</w:t>
      </w:r>
      <w:r w:rsidR="0062023B" w:rsidRPr="0062023B">
        <w:t xml:space="preserve"> </w:t>
      </w:r>
      <w:r w:rsidRPr="0062023B">
        <w:t>финансовую</w:t>
      </w:r>
      <w:r w:rsidR="0062023B" w:rsidRPr="0062023B">
        <w:t xml:space="preserve"> </w:t>
      </w:r>
      <w:r w:rsidRPr="0062023B">
        <w:t>отчетность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международными</w:t>
      </w:r>
      <w:r w:rsidR="0062023B" w:rsidRPr="0062023B">
        <w:t xml:space="preserve"> </w:t>
      </w:r>
      <w:r w:rsidRPr="0062023B">
        <w:t>стандартами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 w:rsidRPr="0062023B">
        <w:t>. [</w:t>
      </w:r>
      <w:r w:rsidRPr="0062023B">
        <w:t>3</w:t>
      </w:r>
      <w:r w:rsidR="0062023B" w:rsidRPr="0062023B">
        <w:t>]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Для</w:t>
      </w:r>
      <w:r w:rsidR="0062023B" w:rsidRPr="0062023B">
        <w:t xml:space="preserve"> </w:t>
      </w:r>
      <w:r w:rsidRPr="0062023B">
        <w:t>того</w:t>
      </w:r>
      <w:r w:rsidR="0062023B" w:rsidRPr="0062023B">
        <w:t xml:space="preserve"> </w:t>
      </w:r>
      <w:r w:rsidRPr="0062023B">
        <w:t>чтобы</w:t>
      </w:r>
      <w:r w:rsidR="0062023B" w:rsidRPr="0062023B">
        <w:t xml:space="preserve"> </w:t>
      </w:r>
      <w:r w:rsidRPr="0062023B">
        <w:t>перейти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бухучет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МСФО,</w:t>
      </w:r>
      <w:r w:rsidR="0062023B" w:rsidRPr="0062023B">
        <w:t xml:space="preserve"> </w:t>
      </w:r>
      <w:r w:rsidRPr="0062023B">
        <w:t>недостаточно</w:t>
      </w:r>
      <w:r w:rsidR="0062023B" w:rsidRPr="0062023B">
        <w:t xml:space="preserve"> </w:t>
      </w:r>
      <w:r w:rsidRPr="0062023B">
        <w:t>только</w:t>
      </w:r>
      <w:r w:rsidR="0062023B" w:rsidRPr="0062023B">
        <w:t xml:space="preserve"> </w:t>
      </w:r>
      <w:r w:rsidRPr="0062023B">
        <w:t>перенести</w:t>
      </w:r>
      <w:r w:rsidR="0062023B" w:rsidRPr="0062023B">
        <w:t xml:space="preserve"> </w:t>
      </w:r>
      <w:r w:rsidRPr="0062023B">
        <w:t>остатки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начало</w:t>
      </w:r>
      <w:r w:rsidR="0062023B" w:rsidRPr="0062023B">
        <w:t xml:space="preserve"> </w:t>
      </w:r>
      <w:r w:rsidRPr="0062023B">
        <w:t>периода,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необходим</w:t>
      </w:r>
      <w:r w:rsidR="0062023B" w:rsidRPr="0062023B">
        <w:t xml:space="preserve"> </w:t>
      </w:r>
      <w:r w:rsidRPr="0062023B">
        <w:t>целый</w:t>
      </w:r>
      <w:r w:rsidR="0062023B" w:rsidRPr="0062023B">
        <w:t xml:space="preserve"> </w:t>
      </w:r>
      <w:r w:rsidRPr="0062023B">
        <w:t>ряд</w:t>
      </w:r>
      <w:r w:rsidR="0062023B" w:rsidRPr="0062023B">
        <w:t xml:space="preserve"> </w:t>
      </w:r>
      <w:r w:rsidRPr="0062023B">
        <w:t>мероприятий</w:t>
      </w:r>
      <w:r w:rsidR="0062023B">
        <w:t xml:space="preserve"> (</w:t>
      </w:r>
      <w:r w:rsidRPr="0062023B">
        <w:t>например,</w:t>
      </w:r>
      <w:r w:rsidR="0062023B" w:rsidRPr="0062023B">
        <w:t xml:space="preserve"> </w:t>
      </w:r>
      <w:r w:rsidRPr="0062023B">
        <w:t>признание</w:t>
      </w:r>
      <w:r w:rsidR="0062023B" w:rsidRPr="0062023B">
        <w:t xml:space="preserve"> </w:t>
      </w:r>
      <w:r w:rsidRPr="0062023B">
        <w:t>долгосрочных</w:t>
      </w:r>
      <w:r w:rsidR="0062023B" w:rsidRPr="0062023B">
        <w:t xml:space="preserve"> </w:t>
      </w:r>
      <w:r w:rsidRPr="0062023B">
        <w:t>активов,</w:t>
      </w:r>
      <w:r w:rsidR="0062023B" w:rsidRPr="0062023B">
        <w:t xml:space="preserve"> </w:t>
      </w:r>
      <w:r w:rsidRPr="0062023B">
        <w:t>товарно-материальных</w:t>
      </w:r>
      <w:r w:rsidR="0062023B" w:rsidRPr="0062023B">
        <w:t xml:space="preserve"> </w:t>
      </w:r>
      <w:r w:rsidRPr="0062023B">
        <w:t>запасов,</w:t>
      </w:r>
      <w:r w:rsidR="0062023B" w:rsidRPr="0062023B">
        <w:t xml:space="preserve"> </w:t>
      </w:r>
      <w:r w:rsidRPr="0062023B">
        <w:t>обязательств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</w:t>
      </w:r>
      <w:r w:rsidR="0062023B" w:rsidRPr="0062023B">
        <w:t xml:space="preserve">.) </w:t>
      </w:r>
      <w:r w:rsidRPr="0062023B">
        <w:t>в</w:t>
      </w:r>
      <w:r w:rsidR="0062023B" w:rsidRPr="0062023B">
        <w:t xml:space="preserve"> </w:t>
      </w:r>
      <w:r w:rsidRPr="0062023B">
        <w:t>свете</w:t>
      </w:r>
      <w:r w:rsidR="0062023B" w:rsidRPr="0062023B">
        <w:t xml:space="preserve"> </w:t>
      </w:r>
      <w:r w:rsidRPr="0062023B">
        <w:t>требований</w:t>
      </w:r>
      <w:r w:rsidR="0062023B" w:rsidRPr="0062023B">
        <w:t xml:space="preserve"> </w:t>
      </w:r>
      <w:r w:rsidRPr="0062023B">
        <w:t>МСФО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Проблема</w:t>
      </w:r>
      <w:r w:rsidR="0062023B" w:rsidRPr="0062023B">
        <w:t xml:space="preserve"> </w:t>
      </w:r>
      <w:r w:rsidRPr="0062023B">
        <w:t>оценки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является</w:t>
      </w:r>
      <w:r w:rsidR="0062023B" w:rsidRPr="0062023B">
        <w:t xml:space="preserve"> </w:t>
      </w:r>
      <w:r w:rsidRPr="0062023B">
        <w:t>наиболее</w:t>
      </w:r>
      <w:r w:rsidR="0062023B" w:rsidRPr="0062023B">
        <w:t xml:space="preserve"> </w:t>
      </w:r>
      <w:r w:rsidRPr="0062023B">
        <w:t>важной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казахстанских</w:t>
      </w:r>
      <w:r w:rsidR="0062023B" w:rsidRPr="0062023B">
        <w:t xml:space="preserve"> </w:t>
      </w:r>
      <w:r w:rsidRPr="0062023B">
        <w:t>предприятий</w:t>
      </w:r>
      <w:r w:rsidR="0062023B" w:rsidRPr="0062023B">
        <w:t xml:space="preserve"> </w:t>
      </w:r>
      <w:r w:rsidRPr="0062023B">
        <w:t>при</w:t>
      </w:r>
      <w:r w:rsidR="0062023B" w:rsidRPr="0062023B">
        <w:t xml:space="preserve"> </w:t>
      </w:r>
      <w:r w:rsidRPr="0062023B">
        <w:t>подготовке</w:t>
      </w:r>
      <w:r w:rsidR="0062023B" w:rsidRPr="0062023B">
        <w:t xml:space="preserve"> </w:t>
      </w:r>
      <w:r w:rsidRPr="0062023B">
        <w:t>отчетности,</w:t>
      </w:r>
      <w:r w:rsidR="0062023B" w:rsidRPr="0062023B">
        <w:t xml:space="preserve"> </w:t>
      </w:r>
      <w:r w:rsidRPr="0062023B">
        <w:t>соответствующей</w:t>
      </w:r>
      <w:r w:rsidR="0062023B" w:rsidRPr="0062023B">
        <w:t xml:space="preserve"> </w:t>
      </w:r>
      <w:r w:rsidRPr="0062023B">
        <w:t>международным</w:t>
      </w:r>
      <w:r w:rsidR="0062023B" w:rsidRPr="0062023B">
        <w:t xml:space="preserve"> </w:t>
      </w:r>
      <w:r w:rsidRPr="0062023B">
        <w:t>стандартам</w:t>
      </w:r>
      <w:r w:rsidR="0062023B">
        <w:t xml:space="preserve"> (</w:t>
      </w:r>
      <w:r w:rsidRPr="0062023B">
        <w:t>МСФО</w:t>
      </w:r>
      <w:r w:rsidR="0062023B" w:rsidRPr="0062023B">
        <w:t xml:space="preserve">), </w:t>
      </w:r>
      <w:r w:rsidRPr="0062023B">
        <w:t>что</w:t>
      </w:r>
      <w:r w:rsidR="0062023B" w:rsidRPr="0062023B">
        <w:t xml:space="preserve"> </w:t>
      </w:r>
      <w:r w:rsidRPr="0062023B">
        <w:t>вызвано</w:t>
      </w:r>
      <w:r w:rsidR="0062023B" w:rsidRPr="0062023B">
        <w:t xml:space="preserve"> </w:t>
      </w:r>
      <w:r w:rsidRPr="0062023B">
        <w:t>высокой</w:t>
      </w:r>
      <w:r w:rsidR="0062023B" w:rsidRPr="0062023B">
        <w:t xml:space="preserve"> </w:t>
      </w:r>
      <w:r w:rsidRPr="0062023B">
        <w:t>долей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составе</w:t>
      </w:r>
      <w:r w:rsidR="0062023B" w:rsidRPr="0062023B">
        <w:t xml:space="preserve"> </w:t>
      </w:r>
      <w:r w:rsidRPr="0062023B">
        <w:t>активов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большинства</w:t>
      </w:r>
      <w:r w:rsidR="0062023B" w:rsidRPr="0062023B">
        <w:t xml:space="preserve"> </w:t>
      </w:r>
      <w:r w:rsidRPr="0062023B">
        <w:t>казахстанских</w:t>
      </w:r>
      <w:r w:rsidR="0062023B" w:rsidRPr="0062023B">
        <w:t xml:space="preserve"> </w:t>
      </w:r>
      <w:r w:rsidRPr="0062023B">
        <w:t>предприятий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Поэтому</w:t>
      </w:r>
      <w:r w:rsidR="0062023B" w:rsidRPr="0062023B">
        <w:t xml:space="preserve"> </w:t>
      </w:r>
      <w:r w:rsidRPr="0062023B">
        <w:t>актуальным</w:t>
      </w:r>
      <w:r w:rsidR="0062023B" w:rsidRPr="0062023B">
        <w:t xml:space="preserve"> </w:t>
      </w:r>
      <w:r w:rsidRPr="0062023B">
        <w:t>является</w:t>
      </w:r>
      <w:r w:rsidR="0062023B" w:rsidRPr="0062023B">
        <w:t xml:space="preserve"> </w:t>
      </w:r>
      <w:r w:rsidRPr="0062023B">
        <w:t>проведение</w:t>
      </w:r>
      <w:r w:rsidR="0062023B" w:rsidRPr="0062023B">
        <w:t xml:space="preserve"> </w:t>
      </w:r>
      <w:r w:rsidRPr="0062023B">
        <w:t>переоценки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Для</w:t>
      </w:r>
      <w:r w:rsidR="0062023B" w:rsidRPr="0062023B">
        <w:t xml:space="preserve"> </w:t>
      </w:r>
      <w:r w:rsidRPr="0062023B">
        <w:t>этого</w:t>
      </w:r>
      <w:r w:rsidR="0062023B" w:rsidRPr="0062023B">
        <w:t xml:space="preserve"> </w:t>
      </w:r>
      <w:r w:rsidRPr="0062023B">
        <w:t>предлагается</w:t>
      </w:r>
      <w:r w:rsidR="0062023B" w:rsidRPr="0062023B">
        <w:t xml:space="preserve"> </w:t>
      </w:r>
      <w:r w:rsidRPr="0062023B">
        <w:t>воспользоваться</w:t>
      </w:r>
      <w:r w:rsidR="0062023B" w:rsidRPr="0062023B">
        <w:t xml:space="preserve"> </w:t>
      </w:r>
      <w:r w:rsidRPr="0062023B">
        <w:t>одним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шести</w:t>
      </w:r>
      <w:r w:rsidR="0062023B" w:rsidRPr="0062023B">
        <w:t xml:space="preserve"> </w:t>
      </w:r>
      <w:r w:rsidRPr="0062023B">
        <w:t>необязательных</w:t>
      </w:r>
      <w:r w:rsidR="0062023B" w:rsidRPr="0062023B">
        <w:t xml:space="preserve"> </w:t>
      </w:r>
      <w:r w:rsidRPr="0062023B">
        <w:t>исключений,</w:t>
      </w:r>
      <w:r w:rsidR="0062023B" w:rsidRPr="0062023B">
        <w:t xml:space="preserve"> </w:t>
      </w:r>
      <w:r w:rsidRPr="0062023B">
        <w:t>заложенных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стандарте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1</w:t>
      </w:r>
      <w:r w:rsidR="0062023B">
        <w:t xml:space="preserve"> "</w:t>
      </w:r>
      <w:r w:rsidRPr="0062023B">
        <w:t>Первое</w:t>
      </w:r>
      <w:r w:rsidR="0062023B" w:rsidRPr="0062023B">
        <w:t xml:space="preserve"> </w:t>
      </w:r>
      <w:r w:rsidRPr="0062023B">
        <w:t>применение</w:t>
      </w:r>
      <w:r w:rsidR="0062023B" w:rsidRPr="0062023B">
        <w:t xml:space="preserve"> </w:t>
      </w:r>
      <w:r w:rsidRPr="0062023B">
        <w:t>МСФО</w:t>
      </w:r>
      <w:r w:rsidR="0062023B">
        <w:t>"</w:t>
      </w:r>
      <w:r w:rsidR="0062023B" w:rsidRPr="0062023B">
        <w:t xml:space="preserve">. </w:t>
      </w:r>
      <w:r w:rsidRPr="0062023B">
        <w:t>Согласно</w:t>
      </w:r>
      <w:r w:rsidR="0062023B" w:rsidRPr="0062023B">
        <w:t xml:space="preserve"> </w:t>
      </w:r>
      <w:r w:rsidRPr="0062023B">
        <w:t>данному</w:t>
      </w:r>
      <w:r w:rsidR="0062023B" w:rsidRPr="0062023B">
        <w:t xml:space="preserve"> </w:t>
      </w:r>
      <w:r w:rsidRPr="0062023B">
        <w:t>исключению,</w:t>
      </w:r>
      <w:r w:rsidR="0062023B" w:rsidRPr="0062023B">
        <w:t xml:space="preserve"> </w:t>
      </w:r>
      <w:r w:rsidRPr="0062023B">
        <w:t>которое,</w:t>
      </w:r>
      <w:r w:rsidR="0062023B" w:rsidRPr="0062023B">
        <w:t xml:space="preserve"> </w:t>
      </w:r>
      <w:r w:rsidRPr="0062023B">
        <w:t>кстати,</w:t>
      </w:r>
      <w:r w:rsidR="0062023B" w:rsidRPr="0062023B">
        <w:t xml:space="preserve"> </w:t>
      </w:r>
      <w:r w:rsidRPr="0062023B">
        <w:t>можно</w:t>
      </w:r>
      <w:r w:rsidR="0062023B" w:rsidRPr="0062023B">
        <w:t xml:space="preserve"> </w:t>
      </w:r>
      <w:r w:rsidRPr="0062023B">
        <w:t>применять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некоторых</w:t>
      </w:r>
      <w:r w:rsidR="0062023B" w:rsidRPr="0062023B">
        <w:t xml:space="preserve"> </w:t>
      </w:r>
      <w:r w:rsidRPr="0062023B">
        <w:t>видов</w:t>
      </w:r>
      <w:r w:rsidR="0062023B" w:rsidRPr="0062023B">
        <w:t xml:space="preserve"> </w:t>
      </w:r>
      <w:r w:rsidRPr="0062023B">
        <w:t>нематериальных</w:t>
      </w:r>
      <w:r w:rsidR="0062023B" w:rsidRPr="0062023B">
        <w:t xml:space="preserve"> </w:t>
      </w:r>
      <w:r w:rsidRPr="0062023B">
        <w:t>активов,</w:t>
      </w:r>
      <w:r w:rsidR="0062023B" w:rsidRPr="0062023B">
        <w:t xml:space="preserve"> </w:t>
      </w:r>
      <w:r w:rsidRPr="0062023B">
        <w:t>при</w:t>
      </w:r>
      <w:r w:rsidR="0062023B" w:rsidRPr="0062023B">
        <w:t xml:space="preserve"> </w:t>
      </w:r>
      <w:r w:rsidRPr="0062023B">
        <w:t>наличии</w:t>
      </w:r>
      <w:r w:rsidR="0062023B" w:rsidRPr="0062023B">
        <w:t xml:space="preserve"> </w:t>
      </w:r>
      <w:r w:rsidRPr="0062023B">
        <w:t>достоверной</w:t>
      </w:r>
      <w:r w:rsidR="0062023B" w:rsidRPr="0062023B">
        <w:t xml:space="preserve"> </w:t>
      </w:r>
      <w:r w:rsidRPr="0062023B">
        <w:t>переоценки,</w:t>
      </w:r>
      <w:r w:rsidR="0062023B" w:rsidRPr="0062023B">
        <w:t xml:space="preserve"> </w:t>
      </w:r>
      <w:r w:rsidRPr="0062023B">
        <w:t>которая</w:t>
      </w:r>
      <w:r w:rsidR="0062023B" w:rsidRPr="0062023B">
        <w:t xml:space="preserve"> </w:t>
      </w:r>
      <w:r w:rsidRPr="0062023B">
        <w:t>дает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близкую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балансовой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 </w:t>
      </w:r>
      <w:r w:rsidRPr="0062023B">
        <w:t>по</w:t>
      </w:r>
      <w:r w:rsidR="0062023B">
        <w:t xml:space="preserve"> "</w:t>
      </w:r>
      <w:r w:rsidRPr="0062023B">
        <w:t>историческому</w:t>
      </w:r>
      <w:r w:rsidR="0062023B">
        <w:t xml:space="preserve">" </w:t>
      </w:r>
      <w:r w:rsidRPr="0062023B">
        <w:t>подходу,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также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справедливой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 </w:t>
      </w:r>
      <w:r w:rsidRPr="0062023B">
        <w:t>этих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такую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можно</w:t>
      </w:r>
      <w:r w:rsidR="0062023B" w:rsidRPr="0062023B">
        <w:t xml:space="preserve"> </w:t>
      </w:r>
      <w:r w:rsidRPr="0062023B">
        <w:t>принять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качестве</w:t>
      </w:r>
      <w:r w:rsidR="0062023B" w:rsidRPr="0062023B">
        <w:t xml:space="preserve"> </w:t>
      </w:r>
      <w:r w:rsidRPr="0062023B">
        <w:t>предполагаемой</w:t>
      </w:r>
      <w:r w:rsidR="0062023B">
        <w:t xml:space="preserve"> (</w:t>
      </w:r>
      <w:r w:rsidRPr="0062023B">
        <w:t>deemed</w:t>
      </w:r>
      <w:r w:rsidR="0062023B" w:rsidRPr="0062023B">
        <w:t xml:space="preserve">) </w:t>
      </w:r>
      <w:r w:rsidRPr="0062023B">
        <w:t>стоимости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дату</w:t>
      </w:r>
      <w:r w:rsidR="0062023B" w:rsidRPr="0062023B">
        <w:t xml:space="preserve"> </w:t>
      </w:r>
      <w:r w:rsidRPr="0062023B">
        <w:t>переоценки</w:t>
      </w:r>
      <w:r w:rsidR="0062023B" w:rsidRPr="0062023B">
        <w:t xml:space="preserve">. </w:t>
      </w:r>
      <w:r w:rsidRPr="0062023B">
        <w:t>После</w:t>
      </w:r>
      <w:r w:rsidR="0062023B" w:rsidRPr="0062023B">
        <w:t xml:space="preserve"> </w:t>
      </w:r>
      <w:r w:rsidRPr="0062023B">
        <w:t>этого</w:t>
      </w:r>
      <w:r w:rsidR="0062023B" w:rsidRPr="0062023B">
        <w:t xml:space="preserve"> </w:t>
      </w:r>
      <w:r w:rsidRPr="0062023B">
        <w:t>можно</w:t>
      </w:r>
      <w:r w:rsidR="0062023B">
        <w:t xml:space="preserve"> "</w:t>
      </w:r>
      <w:r w:rsidRPr="0062023B">
        <w:t>начать</w:t>
      </w:r>
      <w:r w:rsidR="0062023B" w:rsidRPr="0062023B">
        <w:t xml:space="preserve"> </w:t>
      </w:r>
      <w:r w:rsidRPr="0062023B">
        <w:t>новую</w:t>
      </w:r>
      <w:r w:rsidR="0062023B" w:rsidRPr="0062023B">
        <w:t xml:space="preserve"> </w:t>
      </w:r>
      <w:r w:rsidRPr="0062023B">
        <w:t>жизнь</w:t>
      </w:r>
      <w:r w:rsidR="0062023B">
        <w:t xml:space="preserve">" </w:t>
      </w:r>
      <w:r w:rsidRPr="0062023B">
        <w:t>таких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учете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- </w:t>
      </w:r>
      <w:r w:rsidRPr="0062023B">
        <w:t>определить</w:t>
      </w:r>
      <w:r w:rsidR="0062023B" w:rsidRPr="0062023B">
        <w:t xml:space="preserve"> </w:t>
      </w:r>
      <w:r w:rsidRPr="0062023B">
        <w:t>срок</w:t>
      </w:r>
      <w:r w:rsidR="0062023B" w:rsidRPr="0062023B">
        <w:t xml:space="preserve"> </w:t>
      </w:r>
      <w:r w:rsidRPr="0062023B">
        <w:t>оставшегося</w:t>
      </w:r>
      <w:r w:rsidR="0062023B" w:rsidRPr="0062023B">
        <w:t xml:space="preserve"> </w:t>
      </w:r>
      <w:r w:rsidRPr="0062023B">
        <w:t>полезного</w:t>
      </w:r>
      <w:r w:rsidR="0062023B" w:rsidRPr="0062023B">
        <w:t xml:space="preserve"> </w:t>
      </w:r>
      <w:r w:rsidRPr="0062023B">
        <w:t>использования,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следовательно,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амортизационные</w:t>
      </w:r>
      <w:r w:rsidR="0062023B" w:rsidRPr="0062023B">
        <w:t xml:space="preserve"> </w:t>
      </w:r>
      <w:r w:rsidRPr="0062023B">
        <w:t>отчисления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учитывать</w:t>
      </w:r>
      <w:r w:rsidR="0062023B" w:rsidRPr="0062023B">
        <w:t xml:space="preserve"> </w:t>
      </w:r>
      <w:r w:rsidRPr="0062023B">
        <w:t>далее</w:t>
      </w:r>
      <w:r w:rsidR="0062023B" w:rsidRPr="0062023B">
        <w:t xml:space="preserve"> </w:t>
      </w:r>
      <w:r w:rsidRPr="0062023B">
        <w:t>такие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по</w:t>
      </w:r>
      <w:r w:rsidR="0062023B">
        <w:t xml:space="preserve"> "</w:t>
      </w:r>
      <w:r w:rsidRPr="0062023B">
        <w:t>исторической</w:t>
      </w:r>
      <w:r w:rsidR="0062023B">
        <w:t xml:space="preserve">" </w:t>
      </w:r>
      <w:r w:rsidRPr="0062023B">
        <w:t>схеме,</w:t>
      </w:r>
      <w:r w:rsidR="0062023B" w:rsidRPr="0062023B">
        <w:t xml:space="preserve"> </w:t>
      </w:r>
      <w:r w:rsidR="0062023B">
        <w:t>т.е.</w:t>
      </w:r>
      <w:r w:rsidR="0062023B" w:rsidRPr="0062023B">
        <w:t xml:space="preserve"> </w:t>
      </w:r>
      <w:r w:rsidRPr="0062023B">
        <w:t>принять</w:t>
      </w:r>
      <w:r w:rsidR="0062023B" w:rsidRPr="0062023B">
        <w:t xml:space="preserve"> </w:t>
      </w:r>
      <w:r w:rsidRPr="0062023B">
        <w:t>полученную</w:t>
      </w:r>
      <w:r w:rsidR="0062023B" w:rsidRPr="0062023B">
        <w:t xml:space="preserve"> </w:t>
      </w:r>
      <w:r w:rsidRPr="0062023B">
        <w:t>предполагаемую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первоначальную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далее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балансе</w:t>
      </w:r>
      <w:r w:rsidR="0062023B" w:rsidRPr="0062023B">
        <w:t xml:space="preserve"> </w:t>
      </w:r>
      <w:r w:rsidRPr="0062023B">
        <w:t>это</w:t>
      </w:r>
      <w:r w:rsidR="0062023B" w:rsidRPr="0062023B">
        <w:t xml:space="preserve"> </w:t>
      </w:r>
      <w:r w:rsidRPr="0062023B">
        <w:t>основное</w:t>
      </w:r>
      <w:r w:rsidR="0062023B" w:rsidRPr="0062023B">
        <w:t xml:space="preserve"> </w:t>
      </w:r>
      <w:r w:rsidRPr="0062023B">
        <w:t>средство</w:t>
      </w:r>
      <w:r w:rsidR="0062023B" w:rsidRPr="0062023B">
        <w:t xml:space="preserve"> </w:t>
      </w:r>
      <w:r w:rsidRPr="0062023B">
        <w:t>учитывать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принципу</w:t>
      </w:r>
      <w:r w:rsidR="0062023B" w:rsidRPr="0062023B">
        <w:t xml:space="preserve">: </w:t>
      </w:r>
      <w:r w:rsidRPr="0062023B">
        <w:t>первоначальная</w:t>
      </w:r>
      <w:r w:rsidR="0062023B" w:rsidRPr="0062023B">
        <w:t xml:space="preserve"> </w:t>
      </w:r>
      <w:r w:rsidRPr="0062023B">
        <w:t>стоимость</w:t>
      </w:r>
      <w:r w:rsidR="0062023B" w:rsidRPr="0062023B">
        <w:t xml:space="preserve"> </w:t>
      </w:r>
      <w:r w:rsidRPr="0062023B">
        <w:t>минус</w:t>
      </w:r>
      <w:r w:rsidR="0062023B" w:rsidRPr="0062023B">
        <w:t xml:space="preserve"> </w:t>
      </w:r>
      <w:r w:rsidRPr="0062023B">
        <w:t>амортизация</w:t>
      </w:r>
      <w:r w:rsidR="0062023B" w:rsidRPr="0062023B">
        <w:t xml:space="preserve"> </w:t>
      </w:r>
      <w:r w:rsidRPr="0062023B">
        <w:t>минус</w:t>
      </w:r>
      <w:r w:rsidR="0062023B" w:rsidRPr="0062023B">
        <w:t xml:space="preserve"> </w:t>
      </w:r>
      <w:r w:rsidRPr="0062023B">
        <w:t>убытки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обесценения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результате</w:t>
      </w:r>
      <w:r w:rsidR="0062023B" w:rsidRPr="0062023B">
        <w:t xml:space="preserve"> </w:t>
      </w:r>
      <w:r w:rsidRPr="0062023B">
        <w:t>организация</w:t>
      </w:r>
      <w:r w:rsidR="0062023B" w:rsidRPr="0062023B">
        <w:t xml:space="preserve"> </w:t>
      </w:r>
      <w:r w:rsidRPr="0062023B">
        <w:t>сможет</w:t>
      </w:r>
      <w:r w:rsidR="0062023B" w:rsidRPr="0062023B">
        <w:t xml:space="preserve"> </w:t>
      </w:r>
      <w:r w:rsidRPr="0062023B">
        <w:t>снизить</w:t>
      </w:r>
      <w:r w:rsidR="0062023B" w:rsidRPr="0062023B">
        <w:t xml:space="preserve"> </w:t>
      </w:r>
      <w:r w:rsidRPr="0062023B">
        <w:t>затраты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ежегодную</w:t>
      </w:r>
      <w:r w:rsidR="0062023B" w:rsidRPr="0062023B">
        <w:t xml:space="preserve"> </w:t>
      </w:r>
      <w:r w:rsidRPr="0062023B">
        <w:t>переоценку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также</w:t>
      </w:r>
      <w:r w:rsidR="0062023B">
        <w:t xml:space="preserve"> (</w:t>
      </w:r>
      <w:r w:rsidRPr="0062023B">
        <w:t>что</w:t>
      </w:r>
      <w:r w:rsidR="0062023B" w:rsidRPr="0062023B">
        <w:t xml:space="preserve"> </w:t>
      </w:r>
      <w:r w:rsidRPr="0062023B">
        <w:t>важно</w:t>
      </w:r>
      <w:r w:rsidR="0062023B" w:rsidRPr="0062023B">
        <w:t xml:space="preserve"> </w:t>
      </w:r>
      <w:r w:rsidRPr="0062023B">
        <w:t>при</w:t>
      </w:r>
      <w:r w:rsidR="0062023B" w:rsidRPr="0062023B">
        <w:t xml:space="preserve"> </w:t>
      </w:r>
      <w:r w:rsidRPr="0062023B">
        <w:t>недооцененных</w:t>
      </w:r>
      <w:r w:rsidR="0062023B" w:rsidRPr="0062023B">
        <w:t xml:space="preserve"> </w:t>
      </w:r>
      <w:r w:rsidRPr="0062023B">
        <w:t>активах</w:t>
      </w:r>
      <w:r w:rsidR="0062023B" w:rsidRPr="0062023B">
        <w:t xml:space="preserve">) </w:t>
      </w:r>
      <w:r w:rsidRPr="0062023B">
        <w:t>показать</w:t>
      </w:r>
      <w:r w:rsidR="0062023B" w:rsidRPr="0062023B">
        <w:t xml:space="preserve">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более</w:t>
      </w:r>
      <w:r w:rsidR="0062023B" w:rsidRPr="0062023B">
        <w:t xml:space="preserve"> </w:t>
      </w:r>
      <w:r w:rsidRPr="0062023B">
        <w:t>близкой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истине</w:t>
      </w:r>
      <w:r w:rsidR="0062023B" w:rsidRPr="0062023B">
        <w:t xml:space="preserve"> </w:t>
      </w:r>
      <w:r w:rsidRPr="0062023B">
        <w:t>стоимости,</w:t>
      </w:r>
      <w:r w:rsidR="0062023B" w:rsidRPr="0062023B">
        <w:t xml:space="preserve"> </w:t>
      </w:r>
      <w:r w:rsidRPr="0062023B">
        <w:t>повысив</w:t>
      </w:r>
      <w:r w:rsidR="0062023B" w:rsidRPr="0062023B">
        <w:t xml:space="preserve"> </w:t>
      </w:r>
      <w:r w:rsidRPr="0062023B">
        <w:t>свои</w:t>
      </w:r>
      <w:r w:rsidR="0062023B" w:rsidRPr="0062023B">
        <w:t xml:space="preserve"> </w:t>
      </w:r>
      <w:r w:rsidRPr="0062023B">
        <w:t>чистые</w:t>
      </w:r>
      <w:r w:rsidR="0062023B" w:rsidRPr="0062023B">
        <w:t xml:space="preserve"> </w:t>
      </w:r>
      <w:r w:rsidRPr="0062023B">
        <w:t>активы</w:t>
      </w:r>
      <w:r w:rsidR="0062023B" w:rsidRPr="0062023B">
        <w:t xml:space="preserve">. </w:t>
      </w:r>
      <w:r w:rsidRPr="0062023B">
        <w:t>Исключение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прочих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отношении</w:t>
      </w:r>
      <w:r w:rsidR="0062023B" w:rsidRPr="0062023B">
        <w:t xml:space="preserve"> </w:t>
      </w:r>
      <w:r w:rsidRPr="0062023B">
        <w:t>использования</w:t>
      </w:r>
      <w:r w:rsidR="0062023B" w:rsidRPr="0062023B">
        <w:t xml:space="preserve"> </w:t>
      </w:r>
      <w:r w:rsidRPr="0062023B">
        <w:t>предполагаемой</w:t>
      </w:r>
      <w:r w:rsidR="0062023B" w:rsidRPr="0062023B">
        <w:t xml:space="preserve"> </w:t>
      </w:r>
      <w:r w:rsidRPr="0062023B">
        <w:t>стоимости</w:t>
      </w:r>
      <w:r w:rsidR="0062023B" w:rsidRPr="0062023B">
        <w:t xml:space="preserve"> </w:t>
      </w:r>
      <w:r w:rsidRPr="0062023B">
        <w:t>выгодно</w:t>
      </w:r>
      <w:r w:rsidR="0062023B" w:rsidRPr="0062023B">
        <w:t xml:space="preserve"> </w:t>
      </w:r>
      <w:r w:rsidRPr="0062023B">
        <w:t>применять</w:t>
      </w:r>
      <w:r w:rsidR="0062023B" w:rsidRPr="0062023B">
        <w:t xml:space="preserve"> </w:t>
      </w:r>
      <w:r w:rsidRPr="0062023B">
        <w:t>организациями,</w:t>
      </w:r>
      <w:r w:rsidR="0062023B" w:rsidRPr="0062023B">
        <w:t xml:space="preserve"> </w:t>
      </w:r>
      <w:r w:rsidRPr="0062023B">
        <w:t>которые</w:t>
      </w:r>
      <w:r w:rsidR="0062023B" w:rsidRPr="0062023B">
        <w:t xml:space="preserve"> </w:t>
      </w:r>
      <w:r w:rsidRPr="0062023B">
        <w:t>имеют</w:t>
      </w:r>
      <w:r w:rsidR="0062023B" w:rsidRPr="0062023B">
        <w:t xml:space="preserve"> </w:t>
      </w:r>
      <w:r w:rsidRPr="0062023B">
        <w:t>старые</w:t>
      </w:r>
      <w:r w:rsidR="0062023B" w:rsidRPr="0062023B">
        <w:t xml:space="preserve"> </w:t>
      </w:r>
      <w:r w:rsidRPr="0062023B">
        <w:t>недооцененные</w:t>
      </w:r>
      <w:r w:rsidR="0062023B" w:rsidRPr="0062023B">
        <w:t xml:space="preserve"> </w:t>
      </w:r>
      <w:r w:rsidRPr="0062023B">
        <w:t>активы</w:t>
      </w:r>
      <w:r w:rsidR="0062023B" w:rsidRPr="0062023B">
        <w:t xml:space="preserve"> </w:t>
      </w:r>
      <w:r w:rsidRPr="0062023B">
        <w:t>либо</w:t>
      </w:r>
      <w:r w:rsidR="0062023B" w:rsidRPr="0062023B">
        <w:t xml:space="preserve"> </w:t>
      </w:r>
      <w:r w:rsidRPr="0062023B">
        <w:t>данные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основным</w:t>
      </w:r>
      <w:r w:rsidR="0062023B" w:rsidRPr="0062023B">
        <w:t xml:space="preserve"> </w:t>
      </w:r>
      <w:r w:rsidRPr="0062023B">
        <w:t>средствам,</w:t>
      </w:r>
      <w:r w:rsidR="0062023B" w:rsidRPr="0062023B">
        <w:t xml:space="preserve"> </w:t>
      </w:r>
      <w:r w:rsidRPr="0062023B">
        <w:t>которые</w:t>
      </w:r>
      <w:r w:rsidR="0062023B" w:rsidRPr="0062023B">
        <w:t xml:space="preserve"> </w:t>
      </w:r>
      <w:r w:rsidRPr="0062023B">
        <w:t>утеряны</w:t>
      </w:r>
      <w:r w:rsidR="0062023B" w:rsidRPr="0062023B">
        <w:t xml:space="preserve"> </w:t>
      </w:r>
      <w:r w:rsidRPr="0062023B">
        <w:t>или</w:t>
      </w:r>
      <w:r w:rsidR="0062023B" w:rsidRPr="0062023B">
        <w:t xml:space="preserve"> </w:t>
      </w:r>
      <w:r w:rsidRPr="0062023B">
        <w:t>недостоверны</w:t>
      </w:r>
      <w:r w:rsidR="0062023B" w:rsidRPr="0062023B">
        <w:t>. [</w:t>
      </w:r>
      <w:r w:rsidRPr="0062023B">
        <w:t>25</w:t>
      </w:r>
      <w:r w:rsidR="0062023B" w:rsidRPr="0062023B">
        <w:t>]</w:t>
      </w:r>
    </w:p>
    <w:p w:rsidR="00E81188" w:rsidRPr="0062023B" w:rsidRDefault="00E81188" w:rsidP="0062023B">
      <w:pPr>
        <w:pStyle w:val="1"/>
      </w:pPr>
      <w:r w:rsidRPr="0062023B">
        <w:br w:type="page"/>
      </w:r>
      <w:bookmarkStart w:id="24" w:name="_Toc152500003"/>
      <w:bookmarkStart w:id="25" w:name="_Toc180227471"/>
      <w:bookmarkStart w:id="26" w:name="_Toc285745952"/>
      <w:r w:rsidRPr="0062023B">
        <w:t>Заключение</w:t>
      </w:r>
      <w:bookmarkEnd w:id="24"/>
      <w:bookmarkEnd w:id="25"/>
      <w:bookmarkEnd w:id="26"/>
    </w:p>
    <w:p w:rsidR="0062023B" w:rsidRDefault="0062023B" w:rsidP="0062023B">
      <w:pPr>
        <w:tabs>
          <w:tab w:val="left" w:pos="726"/>
        </w:tabs>
      </w:pP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условиях</w:t>
      </w:r>
      <w:r w:rsidR="0062023B" w:rsidRPr="0062023B">
        <w:t xml:space="preserve"> </w:t>
      </w:r>
      <w:r w:rsidRPr="0062023B">
        <w:t>рыночной</w:t>
      </w:r>
      <w:r w:rsidR="0062023B" w:rsidRPr="0062023B">
        <w:t xml:space="preserve"> </w:t>
      </w:r>
      <w:r w:rsidRPr="0062023B">
        <w:t>экономики</w:t>
      </w:r>
      <w:r w:rsidR="0062023B" w:rsidRPr="0062023B">
        <w:t xml:space="preserve"> </w:t>
      </w:r>
      <w:r w:rsidRPr="0062023B">
        <w:t>значительно</w:t>
      </w:r>
      <w:r w:rsidR="0062023B" w:rsidRPr="0062023B">
        <w:t xml:space="preserve"> </w:t>
      </w:r>
      <w:r w:rsidRPr="0062023B">
        <w:t>возрастает</w:t>
      </w:r>
      <w:r w:rsidR="0062023B" w:rsidRPr="0062023B">
        <w:t xml:space="preserve"> </w:t>
      </w:r>
      <w:r w:rsidRPr="0062023B">
        <w:t>роль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важнейшего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получения</w:t>
      </w:r>
      <w:r w:rsidR="0062023B" w:rsidRPr="0062023B">
        <w:t xml:space="preserve"> </w:t>
      </w:r>
      <w:r w:rsidRPr="0062023B">
        <w:t>полной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достоверной</w:t>
      </w:r>
      <w:r w:rsidR="0062023B" w:rsidRPr="0062023B">
        <w:t xml:space="preserve"> </w:t>
      </w:r>
      <w:r w:rsidRPr="0062023B">
        <w:t>информации</w:t>
      </w:r>
      <w:r w:rsidR="0062023B" w:rsidRPr="0062023B">
        <w:t xml:space="preserve"> </w:t>
      </w:r>
      <w:r w:rsidRPr="0062023B">
        <w:t>об</w:t>
      </w:r>
      <w:r w:rsidR="0062023B" w:rsidRPr="0062023B">
        <w:t xml:space="preserve"> </w:t>
      </w:r>
      <w:r w:rsidRPr="0062023B">
        <w:t>имуществе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его</w:t>
      </w:r>
      <w:r w:rsidR="0062023B" w:rsidRPr="0062023B">
        <w:t xml:space="preserve"> </w:t>
      </w:r>
      <w:r w:rsidRPr="0062023B">
        <w:t>обязательствах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своевременного</w:t>
      </w:r>
      <w:r w:rsidR="0062023B" w:rsidRPr="0062023B">
        <w:t xml:space="preserve"> </w:t>
      </w:r>
      <w:r w:rsidRPr="0062023B">
        <w:t>доведения</w:t>
      </w:r>
      <w:r w:rsidR="0062023B" w:rsidRPr="0062023B">
        <w:t xml:space="preserve"> </w:t>
      </w:r>
      <w:r w:rsidRPr="0062023B">
        <w:t>этих</w:t>
      </w:r>
      <w:r w:rsidR="0062023B" w:rsidRPr="0062023B">
        <w:t xml:space="preserve"> </w:t>
      </w:r>
      <w:r w:rsidRPr="0062023B">
        <w:t>сведений</w:t>
      </w:r>
      <w:r w:rsidR="0062023B" w:rsidRPr="0062023B">
        <w:t xml:space="preserve"> </w:t>
      </w:r>
      <w:r w:rsidRPr="0062023B">
        <w:t>до</w:t>
      </w:r>
      <w:r w:rsidR="0062023B" w:rsidRPr="0062023B">
        <w:t xml:space="preserve"> </w:t>
      </w:r>
      <w:r w:rsidRPr="0062023B">
        <w:t>пользователей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Бухгалтерский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предприятии</w:t>
      </w:r>
      <w:r w:rsidR="0062023B" w:rsidRPr="0062023B">
        <w:t xml:space="preserve"> </w:t>
      </w:r>
      <w:r w:rsidRPr="0062023B">
        <w:t>регулируется</w:t>
      </w:r>
      <w:r w:rsidR="0062023B" w:rsidRPr="0062023B">
        <w:t xml:space="preserve"> </w:t>
      </w:r>
      <w:r w:rsidRPr="0062023B">
        <w:t>Закон</w:t>
      </w:r>
      <w:r w:rsidRPr="0062023B">
        <w:rPr>
          <w:lang w:val="en-US"/>
        </w:rPr>
        <w:t>jv</w:t>
      </w:r>
      <w:r w:rsidR="0062023B" w:rsidRPr="0062023B">
        <w:t xml:space="preserve"> </w:t>
      </w:r>
      <w:r w:rsidRPr="0062023B">
        <w:t>РК</w:t>
      </w:r>
      <w:r w:rsidR="0062023B">
        <w:t xml:space="preserve"> "</w:t>
      </w:r>
      <w:r w:rsidRPr="0062023B">
        <w:t>О</w:t>
      </w:r>
      <w:r w:rsidR="0062023B" w:rsidRPr="0062023B">
        <w:t xml:space="preserve"> </w:t>
      </w:r>
      <w:r w:rsidRPr="0062023B">
        <w:t>бухгалтерском</w:t>
      </w:r>
      <w:r w:rsidR="0062023B" w:rsidRPr="0062023B">
        <w:t xml:space="preserve"> </w:t>
      </w:r>
      <w:r w:rsidRPr="0062023B">
        <w:t>учете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>
        <w:t xml:space="preserve">" </w:t>
      </w:r>
      <w:r w:rsidRPr="0062023B">
        <w:t>от</w:t>
      </w:r>
      <w:r w:rsidR="0062023B" w:rsidRPr="0062023B">
        <w:t xml:space="preserve"> </w:t>
      </w:r>
      <w:r w:rsidRPr="0062023B">
        <w:t>28</w:t>
      </w:r>
      <w:r w:rsidR="0062023B">
        <w:t>.02.20</w:t>
      </w:r>
      <w:r w:rsidRPr="0062023B">
        <w:t>07</w:t>
      </w:r>
      <w:r w:rsidR="0062023B" w:rsidRPr="0062023B">
        <w:t xml:space="preserve"> </w:t>
      </w:r>
      <w:r w:rsidRPr="0062023B">
        <w:t>года</w:t>
      </w:r>
      <w:r w:rsidR="0062023B" w:rsidRPr="0062023B">
        <w:t xml:space="preserve"> </w:t>
      </w:r>
      <w:r w:rsidRPr="0062023B">
        <w:rPr>
          <w:noProof/>
          <w:szCs w:val="20"/>
        </w:rPr>
        <w:t>№</w:t>
      </w:r>
      <w:r w:rsidR="0062023B" w:rsidRPr="0062023B">
        <w:rPr>
          <w:noProof/>
          <w:szCs w:val="20"/>
        </w:rPr>
        <w:t xml:space="preserve"> </w:t>
      </w:r>
      <w:r w:rsidRPr="0062023B">
        <w:rPr>
          <w:noProof/>
          <w:szCs w:val="20"/>
        </w:rPr>
        <w:t>234-111</w:t>
      </w:r>
      <w:r w:rsidR="0062023B" w:rsidRPr="0062023B">
        <w:t>., [</w:t>
      </w:r>
      <w:r w:rsidRPr="0062023B">
        <w:t>2</w:t>
      </w:r>
      <w:r w:rsidR="0062023B" w:rsidRPr="0062023B">
        <w:t xml:space="preserve">] </w:t>
      </w:r>
      <w:r w:rsidRPr="0062023B">
        <w:t>стандартами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ряда</w:t>
      </w:r>
      <w:r w:rsidR="0062023B" w:rsidRPr="0062023B">
        <w:t xml:space="preserve"> </w:t>
      </w:r>
      <w:r w:rsidRPr="0062023B">
        <w:t>организаций</w:t>
      </w:r>
      <w:r w:rsidR="0062023B" w:rsidRPr="0062023B">
        <w:t xml:space="preserve"> - </w:t>
      </w:r>
      <w:r w:rsidRPr="0062023B">
        <w:t>международными</w:t>
      </w:r>
      <w:r w:rsidR="0062023B" w:rsidRPr="0062023B">
        <w:t xml:space="preserve"> </w:t>
      </w:r>
      <w:r w:rsidRPr="0062023B">
        <w:t>стандартами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>
        <w:t xml:space="preserve"> (</w:t>
      </w:r>
      <w:r w:rsidRPr="0062023B">
        <w:t>МСФО</w:t>
      </w:r>
      <w:r w:rsidR="0062023B" w:rsidRPr="0062023B">
        <w:t xml:space="preserve">) </w:t>
      </w:r>
      <w:r w:rsidRPr="0062023B">
        <w:t>и</w:t>
      </w:r>
      <w:r w:rsidR="0062023B" w:rsidRPr="0062023B">
        <w:t xml:space="preserve"> </w:t>
      </w:r>
      <w:r w:rsidRPr="0062023B">
        <w:t>другими</w:t>
      </w:r>
      <w:r w:rsidR="0062023B" w:rsidRPr="0062023B">
        <w:t xml:space="preserve"> </w:t>
      </w:r>
      <w:r w:rsidRPr="0062023B">
        <w:t>нормативными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законодательными</w:t>
      </w:r>
      <w:r w:rsidR="0062023B" w:rsidRPr="0062023B">
        <w:t xml:space="preserve"> </w:t>
      </w:r>
      <w:r w:rsidRPr="0062023B">
        <w:t>актами,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также</w:t>
      </w:r>
      <w:r w:rsidR="0062023B" w:rsidRPr="0062023B">
        <w:t xml:space="preserve"> </w:t>
      </w:r>
      <w:r w:rsidRPr="0062023B">
        <w:t>учетной</w:t>
      </w:r>
      <w:r w:rsidR="0062023B" w:rsidRPr="0062023B">
        <w:t xml:space="preserve"> </w:t>
      </w:r>
      <w:r w:rsidRPr="0062023B">
        <w:t>политикой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другими</w:t>
      </w:r>
      <w:r w:rsidR="0062023B" w:rsidRPr="0062023B">
        <w:t xml:space="preserve"> </w:t>
      </w:r>
      <w:r w:rsidRPr="0062023B">
        <w:t>распорядительными</w:t>
      </w:r>
      <w:r w:rsidR="0062023B" w:rsidRPr="0062023B">
        <w:t xml:space="preserve"> </w:t>
      </w:r>
      <w:r w:rsidRPr="0062023B">
        <w:t>актами</w:t>
      </w:r>
      <w:r w:rsidR="0062023B" w:rsidRPr="0062023B">
        <w:t xml:space="preserve"> </w:t>
      </w:r>
      <w:r w:rsidRPr="0062023B">
        <w:t>руководства</w:t>
      </w:r>
      <w:r w:rsidR="0062023B" w:rsidRPr="0062023B">
        <w:t xml:space="preserve"> </w:t>
      </w:r>
      <w:r w:rsidRPr="0062023B">
        <w:t>предприятия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связи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расширением</w:t>
      </w:r>
      <w:r w:rsidR="0062023B" w:rsidRPr="0062023B">
        <w:t xml:space="preserve"> </w:t>
      </w:r>
      <w:r w:rsidRPr="0062023B">
        <w:t>прав</w:t>
      </w:r>
      <w:r w:rsidR="0062023B" w:rsidRPr="0062023B">
        <w:t xml:space="preserve"> </w:t>
      </w:r>
      <w:r w:rsidRPr="0062023B">
        <w:t>предприятий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области</w:t>
      </w:r>
      <w:r w:rsidR="0062023B" w:rsidRPr="0062023B">
        <w:t xml:space="preserve"> </w:t>
      </w:r>
      <w:r w:rsidRPr="0062023B">
        <w:t>постановки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ведения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перед</w:t>
      </w:r>
      <w:r w:rsidR="0062023B" w:rsidRPr="0062023B">
        <w:t xml:space="preserve"> </w:t>
      </w:r>
      <w:r w:rsidRPr="0062023B">
        <w:t>бухгалтерскими</w:t>
      </w:r>
      <w:r w:rsidR="0062023B" w:rsidRPr="0062023B">
        <w:t xml:space="preserve"> </w:t>
      </w:r>
      <w:r w:rsidRPr="0062023B">
        <w:t>службами</w:t>
      </w:r>
      <w:r w:rsidR="0062023B" w:rsidRPr="0062023B">
        <w:t xml:space="preserve"> </w:t>
      </w:r>
      <w:r w:rsidRPr="0062023B">
        <w:t>возникает</w:t>
      </w:r>
      <w:r w:rsidR="0062023B" w:rsidRPr="0062023B">
        <w:t xml:space="preserve"> </w:t>
      </w:r>
      <w:r w:rsidRPr="0062023B">
        <w:t>проблема</w:t>
      </w:r>
      <w:r w:rsidR="0062023B" w:rsidRPr="0062023B">
        <w:t xml:space="preserve"> </w:t>
      </w:r>
      <w:r w:rsidRPr="0062023B">
        <w:t>оптимальной</w:t>
      </w:r>
      <w:r w:rsidR="0062023B" w:rsidRPr="0062023B">
        <w:t xml:space="preserve"> </w:t>
      </w:r>
      <w:r w:rsidRPr="0062023B">
        <w:t>организации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различных</w:t>
      </w:r>
      <w:r w:rsidR="0062023B" w:rsidRPr="0062023B">
        <w:t xml:space="preserve"> </w:t>
      </w:r>
      <w:r w:rsidRPr="0062023B">
        <w:t>объектов</w:t>
      </w:r>
      <w:r w:rsidR="0062023B" w:rsidRPr="0062023B">
        <w:t xml:space="preserve">: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процессов</w:t>
      </w:r>
      <w:r w:rsidR="0062023B" w:rsidRPr="0062023B">
        <w:t xml:space="preserve"> </w:t>
      </w:r>
      <w:r w:rsidRPr="0062023B">
        <w:t>производства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реализации,</w:t>
      </w:r>
      <w:r w:rsidR="0062023B" w:rsidRPr="0062023B">
        <w:t xml:space="preserve"> </w:t>
      </w:r>
      <w:r w:rsidRPr="0062023B">
        <w:t>расчетов,</w:t>
      </w:r>
      <w:r w:rsidR="0062023B" w:rsidRPr="0062023B">
        <w:t xml:space="preserve"> </w:t>
      </w:r>
      <w:r w:rsidRPr="0062023B">
        <w:t>капитальных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финансовых</w:t>
      </w:r>
      <w:r w:rsidR="0062023B" w:rsidRPr="0062023B">
        <w:t xml:space="preserve"> </w:t>
      </w:r>
      <w:r w:rsidRPr="0062023B">
        <w:t>вложений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др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настоящее</w:t>
      </w:r>
      <w:r w:rsidR="0062023B" w:rsidRPr="0062023B">
        <w:t xml:space="preserve"> </w:t>
      </w:r>
      <w:r w:rsidRPr="0062023B">
        <w:t>время</w:t>
      </w:r>
      <w:r w:rsidR="0062023B" w:rsidRPr="0062023B">
        <w:t xml:space="preserve"> </w:t>
      </w:r>
      <w:r w:rsidRPr="0062023B">
        <w:t>все</w:t>
      </w:r>
      <w:r w:rsidR="0062023B" w:rsidRPr="0062023B">
        <w:t xml:space="preserve"> </w:t>
      </w:r>
      <w:r w:rsidRPr="0062023B">
        <w:t>производственные</w:t>
      </w:r>
      <w:r w:rsidR="0062023B" w:rsidRPr="0062023B">
        <w:t xml:space="preserve"> </w:t>
      </w:r>
      <w:r w:rsidRPr="0062023B">
        <w:t>предприятия,</w:t>
      </w:r>
      <w:r w:rsidR="0062023B" w:rsidRPr="0062023B">
        <w:t xml:space="preserve"> </w:t>
      </w:r>
      <w:r w:rsidRPr="0062023B">
        <w:t>а</w:t>
      </w:r>
      <w:r w:rsidR="0062023B" w:rsidRPr="0062023B">
        <w:t xml:space="preserve"> </w:t>
      </w:r>
      <w:r w:rsidRPr="0062023B">
        <w:t>особенно</w:t>
      </w:r>
      <w:r w:rsidR="0062023B" w:rsidRPr="0062023B">
        <w:t xml:space="preserve"> </w:t>
      </w:r>
      <w:r w:rsidRPr="0062023B">
        <w:t>крупные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средние</w:t>
      </w:r>
      <w:r w:rsidR="0062023B" w:rsidRPr="0062023B">
        <w:t xml:space="preserve"> </w:t>
      </w:r>
      <w:r w:rsidRPr="0062023B">
        <w:t>занимают</w:t>
      </w:r>
      <w:r w:rsidR="0062023B" w:rsidRPr="0062023B">
        <w:t xml:space="preserve"> </w:t>
      </w:r>
      <w:r w:rsidRPr="0062023B">
        <w:t>особое</w:t>
      </w:r>
      <w:r w:rsidR="0062023B" w:rsidRPr="0062023B">
        <w:t xml:space="preserve"> </w:t>
      </w:r>
      <w:r w:rsidRPr="0062023B">
        <w:t>место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развитии</w:t>
      </w:r>
      <w:r w:rsidR="0062023B" w:rsidRPr="0062023B">
        <w:t xml:space="preserve"> </w:t>
      </w:r>
      <w:r w:rsidRPr="0062023B">
        <w:t>экономики</w:t>
      </w:r>
      <w:r w:rsidR="0062023B" w:rsidRPr="0062023B">
        <w:t xml:space="preserve"> </w:t>
      </w:r>
      <w:r w:rsidRPr="0062023B">
        <w:t>Казахстана</w:t>
      </w:r>
      <w:r w:rsidR="0062023B" w:rsidRPr="0062023B">
        <w:t xml:space="preserve"> - </w:t>
      </w:r>
      <w:r w:rsidRPr="0062023B">
        <w:t>поскольку</w:t>
      </w:r>
      <w:r w:rsidR="0062023B" w:rsidRPr="0062023B">
        <w:t xml:space="preserve"> </w:t>
      </w:r>
      <w:r w:rsidRPr="0062023B">
        <w:t>осуществляют</w:t>
      </w:r>
      <w:r w:rsidR="0062023B" w:rsidRPr="0062023B">
        <w:t xml:space="preserve"> </w:t>
      </w:r>
      <w:r w:rsidRPr="0062023B">
        <w:t>свою</w:t>
      </w:r>
      <w:r w:rsidR="0062023B" w:rsidRPr="0062023B">
        <w:t xml:space="preserve"> </w:t>
      </w:r>
      <w:r w:rsidRPr="0062023B">
        <w:t>деятельность</w:t>
      </w:r>
      <w:r w:rsidR="0062023B" w:rsidRPr="0062023B">
        <w:t xml:space="preserve"> </w:t>
      </w:r>
      <w:r w:rsidRPr="0062023B">
        <w:t>практически</w:t>
      </w:r>
      <w:r w:rsidR="0062023B" w:rsidRPr="0062023B">
        <w:t xml:space="preserve"> </w:t>
      </w:r>
      <w:r w:rsidRPr="0062023B">
        <w:t>во</w:t>
      </w:r>
      <w:r w:rsidR="0062023B" w:rsidRPr="0062023B">
        <w:t xml:space="preserve"> </w:t>
      </w:r>
      <w:r w:rsidRPr="0062023B">
        <w:t>всех</w:t>
      </w:r>
      <w:r w:rsidR="0062023B" w:rsidRPr="0062023B">
        <w:t xml:space="preserve"> </w:t>
      </w:r>
      <w:r w:rsidRPr="0062023B">
        <w:t>отраслях</w:t>
      </w:r>
      <w:r w:rsidR="0062023B" w:rsidRPr="0062023B">
        <w:t xml:space="preserve">. </w:t>
      </w:r>
      <w:r w:rsidRPr="0062023B">
        <w:t>На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балансе</w:t>
      </w:r>
      <w:r w:rsidR="0062023B" w:rsidRPr="0062023B">
        <w:t xml:space="preserve"> </w:t>
      </w:r>
      <w:r w:rsidRPr="0062023B">
        <w:t>находится</w:t>
      </w:r>
      <w:r w:rsidR="0062023B" w:rsidRPr="0062023B">
        <w:t xml:space="preserve"> </w:t>
      </w:r>
      <w:r w:rsidRPr="0062023B">
        <w:t>основной</w:t>
      </w:r>
      <w:r w:rsidR="0062023B" w:rsidRPr="0062023B">
        <w:t xml:space="preserve"> </w:t>
      </w:r>
      <w:r w:rsidRPr="0062023B">
        <w:t>объем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составляющий</w:t>
      </w:r>
      <w:r w:rsidR="0062023B" w:rsidRPr="0062023B">
        <w:t xml:space="preserve"> </w:t>
      </w:r>
      <w:r w:rsidRPr="0062023B">
        <w:t>важнейшую</w:t>
      </w:r>
      <w:r w:rsidR="0062023B" w:rsidRPr="0062023B">
        <w:t xml:space="preserve"> </w:t>
      </w:r>
      <w:r w:rsidRPr="0062023B">
        <w:t>часть</w:t>
      </w:r>
      <w:r w:rsidR="0062023B" w:rsidRPr="0062023B">
        <w:t xml:space="preserve"> </w:t>
      </w:r>
      <w:r w:rsidRPr="0062023B">
        <w:t>национального</w:t>
      </w:r>
      <w:r w:rsidR="0062023B" w:rsidRPr="0062023B">
        <w:t xml:space="preserve"> </w:t>
      </w:r>
      <w:r w:rsidRPr="0062023B">
        <w:t>богатства</w:t>
      </w:r>
      <w:r w:rsidR="0062023B" w:rsidRPr="0062023B">
        <w:t xml:space="preserve"> </w:t>
      </w:r>
      <w:r w:rsidRPr="0062023B">
        <w:t>страны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Данная</w:t>
      </w:r>
      <w:r w:rsidR="0062023B" w:rsidRPr="0062023B">
        <w:t xml:space="preserve"> </w:t>
      </w:r>
      <w:r w:rsidRPr="0062023B">
        <w:t>курсовая</w:t>
      </w:r>
      <w:r w:rsidR="0062023B" w:rsidRPr="0062023B">
        <w:t xml:space="preserve"> </w:t>
      </w:r>
      <w:r w:rsidRPr="0062023B">
        <w:t>работа</w:t>
      </w:r>
      <w:r w:rsidR="0062023B" w:rsidRPr="0062023B">
        <w:t xml:space="preserve"> </w:t>
      </w:r>
      <w:r w:rsidRPr="0062023B">
        <w:t>рассматривает</w:t>
      </w:r>
      <w:r w:rsidR="0062023B" w:rsidRPr="0062023B">
        <w:t xml:space="preserve"> </w:t>
      </w:r>
      <w:r w:rsidRPr="0062023B">
        <w:t>широкий</w:t>
      </w:r>
      <w:r w:rsidR="0062023B" w:rsidRPr="0062023B">
        <w:t xml:space="preserve"> </w:t>
      </w:r>
      <w:r w:rsidRPr="0062023B">
        <w:t>круг</w:t>
      </w:r>
      <w:r w:rsidR="0062023B" w:rsidRPr="0062023B">
        <w:t xml:space="preserve"> </w:t>
      </w:r>
      <w:r w:rsidRPr="0062023B">
        <w:t>вопросов,</w:t>
      </w:r>
      <w:r w:rsidR="0062023B" w:rsidRPr="0062023B">
        <w:t xml:space="preserve"> </w:t>
      </w:r>
      <w:r w:rsidRPr="0062023B">
        <w:t>связанных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учетом</w:t>
      </w:r>
      <w:r w:rsidR="0062023B" w:rsidRPr="0062023B">
        <w:t xml:space="preserve"> </w:t>
      </w:r>
      <w:r w:rsidRPr="0062023B">
        <w:t>поступления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результате</w:t>
      </w:r>
      <w:r w:rsidR="0062023B" w:rsidRPr="0062023B">
        <w:t xml:space="preserve"> </w:t>
      </w:r>
      <w:r w:rsidRPr="0062023B">
        <w:t>проделанной</w:t>
      </w:r>
      <w:r w:rsidR="0062023B" w:rsidRPr="0062023B">
        <w:t xml:space="preserve"> </w:t>
      </w:r>
      <w:r w:rsidRPr="0062023B">
        <w:t>работы</w:t>
      </w:r>
      <w:r w:rsidR="0062023B" w:rsidRPr="0062023B">
        <w:t xml:space="preserve"> </w:t>
      </w:r>
      <w:r w:rsidRPr="0062023B">
        <w:t>можно</w:t>
      </w:r>
      <w:r w:rsidR="0062023B" w:rsidRPr="0062023B">
        <w:t xml:space="preserve"> </w:t>
      </w:r>
      <w:r w:rsidRPr="0062023B">
        <w:t>сделать</w:t>
      </w:r>
      <w:r w:rsidR="0062023B" w:rsidRPr="0062023B">
        <w:t xml:space="preserve"> </w:t>
      </w:r>
      <w:r w:rsidRPr="0062023B">
        <w:t>следующие</w:t>
      </w:r>
      <w:r w:rsidR="0062023B" w:rsidRPr="0062023B">
        <w:t xml:space="preserve"> </w:t>
      </w:r>
      <w:r w:rsidRPr="0062023B">
        <w:t>выводы</w:t>
      </w:r>
      <w:r w:rsidR="0062023B" w:rsidRPr="0062023B">
        <w:t>: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представляют</w:t>
      </w:r>
      <w:r w:rsidR="0062023B" w:rsidRPr="0062023B">
        <w:t xml:space="preserve"> </w:t>
      </w:r>
      <w:r w:rsidRPr="0062023B">
        <w:t>собой</w:t>
      </w:r>
      <w:r w:rsidR="0062023B" w:rsidRPr="0062023B">
        <w:t xml:space="preserve"> </w:t>
      </w:r>
      <w:r w:rsidRPr="0062023B">
        <w:t>материальные</w:t>
      </w:r>
      <w:r w:rsidR="0062023B" w:rsidRPr="0062023B">
        <w:t xml:space="preserve"> </w:t>
      </w:r>
      <w:r w:rsidRPr="0062023B">
        <w:t>активы,</w:t>
      </w:r>
      <w:r w:rsidR="0062023B" w:rsidRPr="0062023B">
        <w:t xml:space="preserve"> </w:t>
      </w:r>
      <w:r w:rsidRPr="0062023B">
        <w:t>действующие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течение</w:t>
      </w:r>
      <w:r w:rsidR="0062023B" w:rsidRPr="0062023B">
        <w:t xml:space="preserve"> </w:t>
      </w:r>
      <w:r w:rsidRPr="0062023B">
        <w:t>длительного</w:t>
      </w:r>
      <w:r w:rsidR="0062023B" w:rsidRPr="0062023B">
        <w:t xml:space="preserve"> </w:t>
      </w:r>
      <w:r w:rsidRPr="0062023B">
        <w:t>периода</w:t>
      </w:r>
      <w:r w:rsidR="0062023B" w:rsidRPr="0062023B">
        <w:t xml:space="preserve"> </w:t>
      </w:r>
      <w:r w:rsidRPr="0062023B">
        <w:t>времени</w:t>
      </w:r>
      <w:r w:rsidR="0062023B">
        <w:t xml:space="preserve"> (</w:t>
      </w:r>
      <w:r w:rsidRPr="0062023B">
        <w:t>более</w:t>
      </w:r>
      <w:r w:rsidR="0062023B" w:rsidRPr="0062023B">
        <w:t xml:space="preserve"> </w:t>
      </w:r>
      <w:r w:rsidRPr="0062023B">
        <w:t>одного</w:t>
      </w:r>
      <w:r w:rsidR="0062023B" w:rsidRPr="0062023B">
        <w:t xml:space="preserve"> </w:t>
      </w:r>
      <w:r w:rsidRPr="0062023B">
        <w:t>года</w:t>
      </w:r>
      <w:r w:rsidR="0062023B" w:rsidRPr="0062023B">
        <w:t xml:space="preserve">) </w:t>
      </w:r>
      <w:r w:rsidRPr="0062023B">
        <w:t>в</w:t>
      </w:r>
      <w:r w:rsidR="0062023B" w:rsidRPr="0062023B">
        <w:t xml:space="preserve"> </w:t>
      </w:r>
      <w:r w:rsidRPr="0062023B">
        <w:t>качестве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труда,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сфере</w:t>
      </w:r>
      <w:r w:rsidR="0062023B" w:rsidRPr="0062023B">
        <w:t xml:space="preserve"> </w:t>
      </w:r>
      <w:r w:rsidRPr="0062023B">
        <w:t>материального</w:t>
      </w:r>
      <w:r w:rsidR="0062023B" w:rsidRPr="0062023B">
        <w:t xml:space="preserve"> </w:t>
      </w:r>
      <w:r w:rsidRPr="0062023B">
        <w:t>производства,</w:t>
      </w:r>
      <w:r w:rsidR="0062023B" w:rsidRPr="0062023B">
        <w:t xml:space="preserve"> </w:t>
      </w:r>
      <w:r w:rsidRPr="0062023B">
        <w:t>так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непроизводственной</w:t>
      </w:r>
      <w:r w:rsidR="0062023B" w:rsidRPr="0062023B">
        <w:t xml:space="preserve"> </w:t>
      </w:r>
      <w:r w:rsidRPr="0062023B">
        <w:t>сфере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для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вследствие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разнообразия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составу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назначению</w:t>
      </w:r>
      <w:r w:rsidR="0062023B" w:rsidRPr="0062023B">
        <w:t xml:space="preserve"> </w:t>
      </w:r>
      <w:r w:rsidRPr="0062023B">
        <w:t>необходима</w:t>
      </w:r>
      <w:r w:rsidR="0062023B" w:rsidRPr="0062023B">
        <w:t xml:space="preserve"> </w:t>
      </w:r>
      <w:r w:rsidRPr="0062023B">
        <w:t>классификация</w:t>
      </w:r>
      <w:r w:rsidR="0062023B" w:rsidRPr="0062023B">
        <w:t xml:space="preserve">. </w:t>
      </w:r>
      <w:r w:rsidRPr="0062023B">
        <w:t>Наиболее</w:t>
      </w:r>
      <w:r w:rsidR="0062023B" w:rsidRPr="0062023B">
        <w:t xml:space="preserve"> </w:t>
      </w:r>
      <w:r w:rsidRPr="0062023B">
        <w:t>значимой</w:t>
      </w:r>
      <w:r w:rsidR="0062023B" w:rsidRPr="0062023B">
        <w:t xml:space="preserve"> </w:t>
      </w:r>
      <w:r w:rsidRPr="0062023B">
        <w:t>является</w:t>
      </w:r>
      <w:r w:rsidR="0062023B" w:rsidRPr="0062023B">
        <w:t xml:space="preserve"> </w:t>
      </w:r>
      <w:r w:rsidRPr="0062023B">
        <w:t>типовая</w:t>
      </w:r>
      <w:r w:rsidR="0062023B" w:rsidRPr="0062023B">
        <w:t xml:space="preserve"> </w:t>
      </w:r>
      <w:r w:rsidRPr="0062023B">
        <w:t>классификация,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основании</w:t>
      </w:r>
      <w:r w:rsidR="0062023B" w:rsidRPr="0062023B">
        <w:t xml:space="preserve"> </w:t>
      </w:r>
      <w:r w:rsidRPr="0062023B">
        <w:t>которой</w:t>
      </w:r>
      <w:r w:rsidR="0062023B" w:rsidRPr="0062023B">
        <w:t xml:space="preserve"> </w:t>
      </w:r>
      <w:r w:rsidRPr="0062023B">
        <w:t>установлены</w:t>
      </w:r>
      <w:r w:rsidR="0062023B" w:rsidRPr="0062023B">
        <w:t xml:space="preserve"> </w:t>
      </w:r>
      <w:r w:rsidRPr="0062023B">
        <w:t>нормы</w:t>
      </w:r>
      <w:r w:rsidR="0062023B" w:rsidRPr="0062023B">
        <w:t xml:space="preserve"> </w:t>
      </w:r>
      <w:r w:rsidRPr="0062023B">
        <w:t>амортизации,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соответствие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ней</w:t>
      </w:r>
      <w:r w:rsidR="0062023B" w:rsidRPr="0062023B">
        <w:t xml:space="preserve"> </w:t>
      </w:r>
      <w:r w:rsidRPr="0062023B">
        <w:t>ведется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фондов,</w:t>
      </w:r>
      <w:r w:rsidR="0062023B" w:rsidRPr="0062023B">
        <w:t xml:space="preserve"> </w:t>
      </w:r>
      <w:r w:rsidRPr="0062023B">
        <w:t>составляется</w:t>
      </w:r>
      <w:r w:rsidR="0062023B" w:rsidRPr="0062023B">
        <w:t xml:space="preserve"> </w:t>
      </w:r>
      <w:r w:rsidRPr="0062023B">
        <w:t>отчетность</w:t>
      </w:r>
      <w:r w:rsidR="0062023B" w:rsidRPr="0062023B">
        <w:t xml:space="preserve"> </w:t>
      </w:r>
      <w:r w:rsidRPr="0062023B">
        <w:t>о</w:t>
      </w:r>
      <w:r w:rsidR="0062023B" w:rsidRPr="0062023B">
        <w:t xml:space="preserve"> </w:t>
      </w:r>
      <w:r w:rsidRPr="0062023B">
        <w:t>наличии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движении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независимо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организационно-правовой</w:t>
      </w:r>
      <w:r w:rsidR="0062023B" w:rsidRPr="0062023B">
        <w:t xml:space="preserve"> </w:t>
      </w:r>
      <w:r w:rsidRPr="0062023B">
        <w:t>формы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 xml:space="preserve"> </w:t>
      </w:r>
      <w:r w:rsidRPr="0062023B">
        <w:t>предприятия,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организуется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бухгалтерии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разрезе</w:t>
      </w:r>
      <w:r w:rsidR="0062023B" w:rsidRPr="0062023B">
        <w:t xml:space="preserve"> </w:t>
      </w:r>
      <w:r w:rsidRPr="0062023B">
        <w:t>инвентарных</w:t>
      </w:r>
      <w:r w:rsidR="0062023B" w:rsidRPr="0062023B">
        <w:t xml:space="preserve"> </w:t>
      </w:r>
      <w:r w:rsidRPr="0062023B">
        <w:t>объектов,</w:t>
      </w:r>
      <w:r w:rsidR="0062023B" w:rsidRPr="0062023B">
        <w:t xml:space="preserve"> </w:t>
      </w:r>
      <w:r w:rsidRPr="0062023B">
        <w:t>каждому</w:t>
      </w:r>
      <w:r w:rsidR="0062023B" w:rsidRPr="0062023B">
        <w:t xml:space="preserve"> </w:t>
      </w:r>
      <w:r w:rsidRPr="0062023B">
        <w:t>из</w:t>
      </w:r>
      <w:r w:rsidR="0062023B" w:rsidRPr="0062023B">
        <w:t xml:space="preserve"> </w:t>
      </w:r>
      <w:r w:rsidRPr="0062023B">
        <w:t>которых</w:t>
      </w:r>
      <w:r w:rsidR="0062023B" w:rsidRPr="0062023B">
        <w:t xml:space="preserve"> </w:t>
      </w:r>
      <w:r w:rsidRPr="0062023B">
        <w:t>присваивается</w:t>
      </w:r>
      <w:r w:rsidR="0062023B" w:rsidRPr="0062023B">
        <w:t xml:space="preserve"> </w:t>
      </w:r>
      <w:r w:rsidRPr="0062023B">
        <w:t>инвентарный</w:t>
      </w:r>
      <w:r w:rsidR="0062023B" w:rsidRPr="0062023B">
        <w:t xml:space="preserve"> </w:t>
      </w:r>
      <w:r w:rsidRPr="0062023B">
        <w:t>номер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могут</w:t>
      </w:r>
      <w:r w:rsidR="0062023B" w:rsidRPr="0062023B">
        <w:t xml:space="preserve"> </w:t>
      </w:r>
      <w:r w:rsidRPr="0062023B">
        <w:t>оцениваться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натуральных,</w:t>
      </w:r>
      <w:r w:rsidR="0062023B" w:rsidRPr="0062023B">
        <w:t xml:space="preserve"> </w:t>
      </w:r>
      <w:r w:rsidRPr="0062023B">
        <w:t>так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стоимостных</w:t>
      </w:r>
      <w:r w:rsidR="0062023B" w:rsidRPr="0062023B">
        <w:t xml:space="preserve"> </w:t>
      </w:r>
      <w:r w:rsidRPr="0062023B">
        <w:t>показателях</w:t>
      </w:r>
      <w:r w:rsidR="0062023B" w:rsidRPr="0062023B">
        <w:t xml:space="preserve">. </w:t>
      </w:r>
      <w:r w:rsidRPr="0062023B">
        <w:t>Последние</w:t>
      </w:r>
      <w:r w:rsidR="0062023B" w:rsidRPr="0062023B">
        <w:t xml:space="preserve"> </w:t>
      </w:r>
      <w:r w:rsidRPr="0062023B">
        <w:t>являются</w:t>
      </w:r>
      <w:r w:rsidR="0062023B" w:rsidRPr="0062023B">
        <w:t xml:space="preserve"> </w:t>
      </w:r>
      <w:r w:rsidRPr="0062023B">
        <w:t>базой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составления</w:t>
      </w:r>
      <w:r w:rsidR="0062023B" w:rsidRPr="0062023B">
        <w:t xml:space="preserve"> </w:t>
      </w:r>
      <w:r w:rsidRPr="0062023B">
        <w:t>баланса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годового</w:t>
      </w:r>
      <w:r w:rsidR="0062023B" w:rsidRPr="0062023B">
        <w:t xml:space="preserve"> </w:t>
      </w:r>
      <w:r w:rsidRPr="0062023B">
        <w:t>отчета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могут</w:t>
      </w:r>
      <w:r w:rsidR="0062023B" w:rsidRPr="0062023B">
        <w:t xml:space="preserve"> </w:t>
      </w:r>
      <w:r w:rsidRPr="0062023B">
        <w:t>быть</w:t>
      </w:r>
      <w:r w:rsidR="0062023B" w:rsidRPr="0062023B">
        <w:t xml:space="preserve"> </w:t>
      </w:r>
      <w:r w:rsidRPr="0062023B">
        <w:t>следующих</w:t>
      </w:r>
      <w:r w:rsidR="0062023B" w:rsidRPr="0062023B">
        <w:t xml:space="preserve"> </w:t>
      </w:r>
      <w:r w:rsidRPr="0062023B">
        <w:t>видов</w:t>
      </w:r>
      <w:r w:rsidR="0062023B" w:rsidRPr="0062023B">
        <w:t xml:space="preserve">: </w:t>
      </w:r>
      <w:r w:rsidRPr="0062023B">
        <w:t>первоначальная,</w:t>
      </w:r>
      <w:r w:rsidR="0062023B" w:rsidRPr="0062023B">
        <w:t xml:space="preserve"> </w:t>
      </w:r>
      <w:r w:rsidRPr="0062023B">
        <w:t>восстановительная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остаточная</w:t>
      </w:r>
      <w:r w:rsidR="0062023B" w:rsidRPr="0062023B">
        <w:t xml:space="preserve"> </w:t>
      </w:r>
      <w:r w:rsidRPr="0062023B">
        <w:t>стоимость</w:t>
      </w:r>
      <w:r w:rsidR="0062023B" w:rsidRPr="0062023B">
        <w:t>;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синтетический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осуществляется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предприятий,</w:t>
      </w:r>
      <w:r w:rsidR="0062023B" w:rsidRPr="0062023B">
        <w:t xml:space="preserve"> </w:t>
      </w:r>
      <w:r w:rsidRPr="0062023B">
        <w:t>ведущих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Типовому</w:t>
      </w:r>
      <w:r w:rsidR="0062023B" w:rsidRPr="0062023B">
        <w:t xml:space="preserve"> </w:t>
      </w:r>
      <w:r w:rsidRPr="0062023B">
        <w:t>плану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- </w:t>
      </w:r>
      <w:r w:rsidRPr="0062023B">
        <w:t>на</w:t>
      </w:r>
      <w:r w:rsidR="0062023B" w:rsidRPr="0062023B">
        <w:t xml:space="preserve"> </w:t>
      </w:r>
      <w:r w:rsidRPr="0062023B">
        <w:t>счетах</w:t>
      </w:r>
      <w:r w:rsidR="0062023B" w:rsidRPr="0062023B">
        <w:t xml:space="preserve"> </w:t>
      </w:r>
      <w:r w:rsidRPr="0062023B">
        <w:t>подраздела</w:t>
      </w:r>
      <w:r w:rsidR="0062023B" w:rsidRPr="0062023B">
        <w:t xml:space="preserve"> </w:t>
      </w:r>
      <w:r w:rsidRPr="0062023B">
        <w:t>12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предприятий,</w:t>
      </w:r>
      <w:r w:rsidR="0062023B" w:rsidRPr="0062023B">
        <w:t xml:space="preserve"> </w:t>
      </w:r>
      <w:r w:rsidRPr="0062023B">
        <w:t>осуществивших</w:t>
      </w:r>
      <w:r w:rsidR="0062023B" w:rsidRPr="0062023B">
        <w:t xml:space="preserve"> </w:t>
      </w:r>
      <w:r w:rsidRPr="0062023B">
        <w:t>переход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Рабочему</w:t>
      </w:r>
      <w:r w:rsidR="0062023B" w:rsidRPr="0062023B">
        <w:t xml:space="preserve"> </w:t>
      </w:r>
      <w:r w:rsidRPr="0062023B">
        <w:t>плану</w:t>
      </w:r>
      <w:r w:rsidR="0062023B" w:rsidRPr="0062023B">
        <w:t xml:space="preserve"> </w:t>
      </w:r>
      <w:r w:rsidRPr="0062023B">
        <w:t>счетов,</w:t>
      </w:r>
      <w:r w:rsidR="0062023B" w:rsidRPr="0062023B">
        <w:t xml:space="preserve"> </w:t>
      </w:r>
      <w:r w:rsidRPr="0062023B">
        <w:t>составленному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- </w:t>
      </w:r>
      <w:r w:rsidRPr="0062023B">
        <w:t>на</w:t>
      </w:r>
      <w:r w:rsidR="0062023B" w:rsidRPr="0062023B">
        <w:t xml:space="preserve"> </w:t>
      </w:r>
      <w:r w:rsidRPr="0062023B">
        <w:t>счетах</w:t>
      </w:r>
      <w:r w:rsidR="0062023B" w:rsidRPr="0062023B">
        <w:t xml:space="preserve"> </w:t>
      </w:r>
      <w:r w:rsidRPr="0062023B">
        <w:t>группы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</w:t>
      </w:r>
      <w:r w:rsidRPr="0062023B">
        <w:t>2410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главными</w:t>
      </w:r>
      <w:r w:rsidR="0062023B" w:rsidRPr="0062023B">
        <w:t xml:space="preserve"> </w:t>
      </w:r>
      <w:r w:rsidRPr="0062023B">
        <w:t>вопросами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учете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средств,</w:t>
      </w:r>
      <w:r w:rsidR="0062023B" w:rsidRPr="0062023B">
        <w:t xml:space="preserve"> </w:t>
      </w:r>
      <w:r w:rsidRPr="0062023B">
        <w:t>как</w:t>
      </w:r>
      <w:r w:rsidR="0062023B" w:rsidRPr="0062023B">
        <w:t xml:space="preserve"> </w:t>
      </w:r>
      <w:r w:rsidRPr="0062023B">
        <w:t>отмечено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СБУ</w:t>
      </w:r>
      <w:r w:rsidR="0062023B" w:rsidRPr="0062023B">
        <w:t xml:space="preserve"> </w:t>
      </w:r>
      <w:r w:rsidRPr="0062023B">
        <w:t>6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является</w:t>
      </w:r>
      <w:r w:rsidR="0062023B" w:rsidRPr="0062023B">
        <w:t xml:space="preserve"> </w:t>
      </w:r>
      <w:r w:rsidRPr="0062023B">
        <w:t>определение</w:t>
      </w:r>
      <w:r w:rsidR="0062023B" w:rsidRPr="0062023B">
        <w:t xml:space="preserve">: </w:t>
      </w:r>
      <w:r w:rsidRPr="0062023B">
        <w:t>момента</w:t>
      </w:r>
      <w:r w:rsidR="0062023B" w:rsidRPr="0062023B">
        <w:t xml:space="preserve"> </w:t>
      </w:r>
      <w:r w:rsidRPr="0062023B">
        <w:t>признания,</w:t>
      </w:r>
      <w:r w:rsidR="0062023B" w:rsidRPr="0062023B">
        <w:t xml:space="preserve"> </w:t>
      </w:r>
      <w:r w:rsidRPr="0062023B">
        <w:t>первоначальной</w:t>
      </w:r>
      <w:r w:rsidR="0062023B" w:rsidRPr="0062023B">
        <w:t xml:space="preserve"> </w:t>
      </w:r>
      <w:r w:rsidRPr="0062023B">
        <w:t>стоимости,</w:t>
      </w:r>
      <w:r w:rsidR="0062023B" w:rsidRPr="0062023B">
        <w:t xml:space="preserve"> </w:t>
      </w:r>
      <w:r w:rsidRPr="0062023B">
        <w:t>срока</w:t>
      </w:r>
      <w:r w:rsidR="0062023B" w:rsidRPr="0062023B">
        <w:t xml:space="preserve"> </w:t>
      </w:r>
      <w:r w:rsidRPr="0062023B">
        <w:t>полезной</w:t>
      </w:r>
      <w:r w:rsidR="0062023B" w:rsidRPr="0062023B">
        <w:t xml:space="preserve"> </w:t>
      </w:r>
      <w:r w:rsidRPr="0062023B">
        <w:t>службы,</w:t>
      </w:r>
      <w:r w:rsidR="0062023B" w:rsidRPr="0062023B">
        <w:t xml:space="preserve"> </w:t>
      </w:r>
      <w:r w:rsidRPr="0062023B">
        <w:t>порядка</w:t>
      </w:r>
      <w:r w:rsidR="0062023B" w:rsidRPr="0062023B">
        <w:t xml:space="preserve"> </w:t>
      </w:r>
      <w:r w:rsidRPr="0062023B">
        <w:t>начисления</w:t>
      </w:r>
      <w:r w:rsidR="0062023B" w:rsidRPr="0062023B">
        <w:t xml:space="preserve"> </w:t>
      </w:r>
      <w:r w:rsidRPr="0062023B">
        <w:t>амортизации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отражения</w:t>
      </w:r>
      <w:r w:rsidR="0062023B" w:rsidRPr="0062023B">
        <w:t xml:space="preserve"> </w:t>
      </w:r>
      <w:r w:rsidRPr="0062023B">
        <w:t>результатов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их</w:t>
      </w:r>
      <w:r w:rsidR="0062023B" w:rsidRPr="0062023B">
        <w:t xml:space="preserve"> </w:t>
      </w:r>
      <w:r w:rsidRPr="0062023B">
        <w:t>выбытия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На</w:t>
      </w:r>
      <w:r w:rsidR="0062023B" w:rsidRPr="0062023B">
        <w:t xml:space="preserve"> </w:t>
      </w:r>
      <w:r w:rsidRPr="0062023B">
        <w:t>рассматриваемом</w:t>
      </w:r>
      <w:r w:rsidR="0062023B" w:rsidRPr="0062023B">
        <w:t xml:space="preserve"> </w:t>
      </w:r>
      <w:r w:rsidRPr="0062023B">
        <w:t>предприятии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 xml:space="preserve">" </w:t>
      </w:r>
      <w:r w:rsidRPr="0062023B">
        <w:t>бухгалтерский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ведется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СБУ</w:t>
      </w:r>
      <w:r w:rsidR="0062023B" w:rsidRPr="0062023B">
        <w:t xml:space="preserve"> </w:t>
      </w:r>
      <w:r w:rsidRPr="0062023B">
        <w:t>6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 xml:space="preserve">" </w:t>
      </w:r>
      <w:r w:rsidRPr="0062023B">
        <w:t>и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16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r w:rsidR="0062023B" w:rsidRPr="0062023B">
        <w:t xml:space="preserve">.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 </w:t>
      </w:r>
      <w:r w:rsidRPr="0062023B">
        <w:t>данного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имеют</w:t>
      </w:r>
      <w:r w:rsidR="0062023B" w:rsidRPr="0062023B">
        <w:t xml:space="preserve"> </w:t>
      </w:r>
      <w:r w:rsidRPr="0062023B">
        <w:t>правильную</w:t>
      </w:r>
      <w:r w:rsidR="0062023B" w:rsidRPr="0062023B">
        <w:t xml:space="preserve"> </w:t>
      </w:r>
      <w:r w:rsidRPr="0062023B">
        <w:t>классификацию,</w:t>
      </w:r>
      <w:r w:rsidR="0062023B" w:rsidRPr="0062023B">
        <w:t xml:space="preserve"> </w:t>
      </w:r>
      <w:r w:rsidRPr="0062023B">
        <w:t>своевременно,</w:t>
      </w:r>
      <w:r w:rsidR="0062023B" w:rsidRPr="0062023B">
        <w:t xml:space="preserve"> </w:t>
      </w:r>
      <w:r w:rsidRPr="0062023B">
        <w:t>качественно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достоверно</w:t>
      </w:r>
      <w:r w:rsidR="0062023B" w:rsidRPr="0062023B">
        <w:t xml:space="preserve"> </w:t>
      </w:r>
      <w:r w:rsidRPr="0062023B">
        <w:t>происходит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поступления,</w:t>
      </w:r>
      <w:r w:rsidR="0062023B" w:rsidRPr="0062023B">
        <w:t xml:space="preserve"> </w:t>
      </w:r>
      <w:r w:rsidRPr="0062023B">
        <w:t>перемещения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выбытия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Бухгалтерами</w:t>
      </w:r>
      <w:r w:rsidR="0062023B" w:rsidRPr="0062023B">
        <w:t xml:space="preserve"> </w:t>
      </w:r>
      <w:r w:rsidRPr="0062023B">
        <w:t>правильно</w:t>
      </w:r>
      <w:r w:rsidR="0062023B" w:rsidRPr="0062023B">
        <w:t xml:space="preserve"> </w:t>
      </w:r>
      <w:r w:rsidRPr="0062023B">
        <w:t>заполняются</w:t>
      </w:r>
      <w:r w:rsidR="0062023B" w:rsidRPr="0062023B">
        <w:t xml:space="preserve"> </w:t>
      </w:r>
      <w:r w:rsidRPr="0062023B">
        <w:t>первичные</w:t>
      </w:r>
      <w:r w:rsidR="0062023B" w:rsidRPr="0062023B">
        <w:t xml:space="preserve"> </w:t>
      </w:r>
      <w:r w:rsidRPr="0062023B">
        <w:t>документы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учету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установленные</w:t>
      </w:r>
      <w:r w:rsidR="0062023B" w:rsidRPr="0062023B">
        <w:t xml:space="preserve"> </w:t>
      </w:r>
      <w:r w:rsidRPr="0062023B">
        <w:t>сроки</w:t>
      </w:r>
      <w:r w:rsidR="0062023B" w:rsidRPr="0062023B">
        <w:t xml:space="preserve"> </w:t>
      </w:r>
      <w:r w:rsidRPr="0062023B">
        <w:t>проводится</w:t>
      </w:r>
      <w:r w:rsidR="0062023B" w:rsidRPr="0062023B">
        <w:t xml:space="preserve"> </w:t>
      </w:r>
      <w:r w:rsidRPr="0062023B">
        <w:t>переоценка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инвентаризация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Заключены</w:t>
      </w:r>
      <w:r w:rsidR="0062023B" w:rsidRPr="0062023B">
        <w:t xml:space="preserve"> </w:t>
      </w:r>
      <w:r w:rsidRPr="0062023B">
        <w:t>договоры</w:t>
      </w:r>
      <w:r w:rsidR="0062023B" w:rsidRPr="0062023B">
        <w:t xml:space="preserve"> </w:t>
      </w:r>
      <w:r w:rsidRPr="0062023B">
        <w:t>о</w:t>
      </w:r>
      <w:r w:rsidR="0062023B" w:rsidRPr="0062023B">
        <w:t xml:space="preserve"> </w:t>
      </w:r>
      <w:r w:rsidRPr="0062023B">
        <w:t>полной</w:t>
      </w:r>
      <w:r w:rsidR="0062023B" w:rsidRPr="0062023B">
        <w:t xml:space="preserve"> </w:t>
      </w:r>
      <w:r w:rsidRPr="0062023B">
        <w:t>материальной</w:t>
      </w:r>
      <w:r w:rsidR="0062023B" w:rsidRPr="0062023B">
        <w:t xml:space="preserve"> </w:t>
      </w:r>
      <w:r w:rsidRPr="0062023B">
        <w:t>ответственности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лицами,</w:t>
      </w:r>
      <w:r w:rsidR="0062023B" w:rsidRPr="0062023B">
        <w:t xml:space="preserve"> </w:t>
      </w:r>
      <w:r w:rsidRPr="0062023B">
        <w:t>ответственными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сохранность</w:t>
      </w:r>
      <w:r w:rsidR="0062023B" w:rsidRPr="0062023B">
        <w:t xml:space="preserve"> </w:t>
      </w:r>
      <w:r w:rsidRPr="0062023B">
        <w:t>вверенных</w:t>
      </w:r>
      <w:r w:rsidR="0062023B" w:rsidRPr="0062023B">
        <w:t xml:space="preserve"> </w:t>
      </w:r>
      <w:r w:rsidRPr="0062023B">
        <w:t>им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. </w:t>
      </w:r>
      <w:r w:rsidRPr="0062023B">
        <w:t>При</w:t>
      </w:r>
      <w:r w:rsidR="0062023B" w:rsidRPr="0062023B">
        <w:t xml:space="preserve"> </w:t>
      </w:r>
      <w:r w:rsidRPr="0062023B">
        <w:t>проведении</w:t>
      </w:r>
      <w:r w:rsidR="0062023B" w:rsidRPr="0062023B">
        <w:t xml:space="preserve"> </w:t>
      </w:r>
      <w:r w:rsidRPr="0062023B">
        <w:t>инвентаризации</w:t>
      </w:r>
      <w:r w:rsidR="0062023B" w:rsidRPr="0062023B">
        <w:t xml:space="preserve"> </w:t>
      </w:r>
      <w:r w:rsidRPr="0062023B">
        <w:t>создается</w:t>
      </w:r>
      <w:r w:rsidR="0062023B" w:rsidRPr="0062023B">
        <w:t xml:space="preserve"> </w:t>
      </w:r>
      <w:r w:rsidRPr="0062023B">
        <w:t>комиссия,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материально-ответственных</w:t>
      </w:r>
      <w:r w:rsidR="0062023B" w:rsidRPr="0062023B">
        <w:t xml:space="preserve"> </w:t>
      </w:r>
      <w:r w:rsidRPr="0062023B">
        <w:t>лиц</w:t>
      </w:r>
      <w:r w:rsidR="0062023B" w:rsidRPr="0062023B">
        <w:t xml:space="preserve"> </w:t>
      </w:r>
      <w:r w:rsidRPr="0062023B">
        <w:t>берутся</w:t>
      </w:r>
      <w:r w:rsidR="0062023B" w:rsidRPr="0062023B">
        <w:t xml:space="preserve"> </w:t>
      </w:r>
      <w:r w:rsidRPr="0062023B">
        <w:t>расписки,</w:t>
      </w:r>
      <w:r w:rsidR="0062023B" w:rsidRPr="0062023B">
        <w:t xml:space="preserve"> </w:t>
      </w:r>
      <w:r w:rsidRPr="0062023B">
        <w:t>правильно</w:t>
      </w:r>
      <w:r w:rsidR="0062023B" w:rsidRPr="0062023B">
        <w:t xml:space="preserve"> </w:t>
      </w:r>
      <w:r w:rsidRPr="0062023B">
        <w:t>составляются</w:t>
      </w:r>
      <w:r w:rsidR="0062023B" w:rsidRPr="0062023B">
        <w:t xml:space="preserve"> </w:t>
      </w:r>
      <w:r w:rsidRPr="0062023B">
        <w:t>инвентаризационные</w:t>
      </w:r>
      <w:r w:rsidR="0062023B" w:rsidRPr="0062023B">
        <w:t xml:space="preserve"> </w:t>
      </w:r>
      <w:r w:rsidRPr="0062023B">
        <w:t>описи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сличительные</w:t>
      </w:r>
      <w:r w:rsidR="0062023B" w:rsidRPr="0062023B">
        <w:t xml:space="preserve"> </w:t>
      </w:r>
      <w:r w:rsidRPr="0062023B">
        <w:t>ведомости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Правильно</w:t>
      </w:r>
      <w:r w:rsidR="0062023B" w:rsidRPr="0062023B">
        <w:t xml:space="preserve"> </w:t>
      </w:r>
      <w:r w:rsidRPr="0062023B">
        <w:t>ведется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предприятии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синтетический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Для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применяются</w:t>
      </w:r>
      <w:r w:rsidR="0062023B" w:rsidRPr="0062023B">
        <w:t xml:space="preserve"> </w:t>
      </w:r>
      <w:r w:rsidRPr="0062023B">
        <w:t>счета</w:t>
      </w:r>
      <w:r w:rsidR="0062023B" w:rsidRPr="0062023B">
        <w:t xml:space="preserve"> </w:t>
      </w:r>
      <w:r w:rsidRPr="0062023B">
        <w:t>группы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</w:t>
      </w:r>
      <w:r w:rsidRPr="0062023B">
        <w:t>2410</w:t>
      </w:r>
      <w:r w:rsidR="0062023B">
        <w:t xml:space="preserve"> "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>
        <w:t>"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В</w:t>
      </w:r>
      <w:r w:rsidR="0062023B" w:rsidRPr="0062023B">
        <w:t xml:space="preserve"> </w:t>
      </w:r>
      <w:r w:rsidRPr="0062023B">
        <w:t>настоящее</w:t>
      </w:r>
      <w:r w:rsidR="0062023B" w:rsidRPr="0062023B">
        <w:t xml:space="preserve"> </w:t>
      </w:r>
      <w:r w:rsidRPr="0062023B">
        <w:t>время</w:t>
      </w:r>
      <w:r w:rsidR="0062023B" w:rsidRPr="0062023B">
        <w:t xml:space="preserve"> </w:t>
      </w:r>
      <w:r w:rsidRPr="0062023B">
        <w:t>предприятия</w:t>
      </w:r>
      <w:r w:rsidR="0062023B" w:rsidRPr="0062023B">
        <w:t xml:space="preserve"> </w:t>
      </w:r>
      <w:r w:rsidRPr="0062023B">
        <w:t>получают</w:t>
      </w:r>
      <w:r w:rsidR="0062023B" w:rsidRPr="0062023B">
        <w:t xml:space="preserve"> </w:t>
      </w:r>
      <w:r w:rsidRPr="0062023B">
        <w:t>возможность</w:t>
      </w:r>
      <w:r w:rsidR="0062023B" w:rsidRPr="0062023B">
        <w:t xml:space="preserve"> </w:t>
      </w:r>
      <w:r w:rsidRPr="0062023B">
        <w:t>проявления</w:t>
      </w:r>
      <w:r w:rsidR="0062023B" w:rsidRPr="0062023B">
        <w:t xml:space="preserve"> </w:t>
      </w:r>
      <w:r w:rsidRPr="0062023B">
        <w:t>инициативы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области</w:t>
      </w:r>
      <w:r w:rsidR="0062023B" w:rsidRPr="0062023B">
        <w:t xml:space="preserve"> </w:t>
      </w:r>
      <w:r w:rsidRPr="0062023B">
        <w:t>постановки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ведения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учета,</w:t>
      </w:r>
      <w:r w:rsidR="0062023B" w:rsidRPr="0062023B">
        <w:t xml:space="preserve"> </w:t>
      </w:r>
      <w:r w:rsidRPr="0062023B">
        <w:t>что</w:t>
      </w:r>
      <w:r w:rsidR="0062023B" w:rsidRPr="0062023B">
        <w:t xml:space="preserve"> </w:t>
      </w:r>
      <w:r w:rsidRPr="0062023B">
        <w:t>требует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бухгалтеров</w:t>
      </w:r>
      <w:r w:rsidR="0062023B" w:rsidRPr="0062023B">
        <w:t xml:space="preserve"> </w:t>
      </w:r>
      <w:r w:rsidRPr="0062023B">
        <w:t>некоторых</w:t>
      </w:r>
      <w:r w:rsidR="0062023B" w:rsidRPr="0062023B">
        <w:t xml:space="preserve"> </w:t>
      </w:r>
      <w:r w:rsidRPr="0062023B">
        <w:t>творческих</w:t>
      </w:r>
      <w:r w:rsidR="0062023B" w:rsidRPr="0062023B">
        <w:t xml:space="preserve"> </w:t>
      </w:r>
      <w:r w:rsidRPr="0062023B">
        <w:t>способностей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много</w:t>
      </w:r>
      <w:r w:rsidR="0062023B" w:rsidRPr="0062023B">
        <w:t xml:space="preserve"> </w:t>
      </w:r>
      <w:r w:rsidRPr="0062023B">
        <w:t>знаний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оптимизации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. </w:t>
      </w:r>
      <w:r w:rsidRPr="0062023B">
        <w:t>Многое</w:t>
      </w:r>
      <w:r w:rsidR="0062023B" w:rsidRPr="0062023B">
        <w:t xml:space="preserve"> </w:t>
      </w:r>
      <w:r w:rsidRPr="0062023B">
        <w:t>затрудняет</w:t>
      </w:r>
      <w:r w:rsidR="0062023B" w:rsidRPr="0062023B">
        <w:t xml:space="preserve"> </w:t>
      </w:r>
      <w:r w:rsidRPr="0062023B">
        <w:t>деятельность</w:t>
      </w:r>
      <w:r w:rsidR="0062023B" w:rsidRPr="0062023B">
        <w:t xml:space="preserve"> </w:t>
      </w:r>
      <w:r w:rsidRPr="0062023B">
        <w:t>бухгалтеров</w:t>
      </w:r>
      <w:r w:rsidR="0062023B" w:rsidRPr="0062023B">
        <w:t xml:space="preserve">: </w:t>
      </w:r>
      <w:r w:rsidRPr="0062023B">
        <w:t>трудность</w:t>
      </w:r>
      <w:r w:rsidR="0062023B" w:rsidRPr="0062023B">
        <w:t xml:space="preserve"> </w:t>
      </w:r>
      <w:r w:rsidRPr="0062023B">
        <w:t>перехода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современной</w:t>
      </w:r>
      <w:r w:rsidR="0062023B" w:rsidRPr="0062023B">
        <w:t xml:space="preserve"> </w:t>
      </w:r>
      <w:r w:rsidRPr="0062023B">
        <w:t>системе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работы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условиях</w:t>
      </w:r>
      <w:r w:rsidR="0062023B" w:rsidRPr="0062023B">
        <w:t xml:space="preserve"> </w:t>
      </w:r>
      <w:r w:rsidRPr="0062023B">
        <w:t>развивающихся</w:t>
      </w:r>
      <w:r w:rsidR="0062023B" w:rsidRPr="0062023B">
        <w:t xml:space="preserve"> </w:t>
      </w:r>
      <w:r w:rsidRPr="0062023B">
        <w:t>рыночных</w:t>
      </w:r>
      <w:r w:rsidR="0062023B" w:rsidRPr="0062023B">
        <w:t xml:space="preserve"> </w:t>
      </w:r>
      <w:r w:rsidRPr="0062023B">
        <w:t>отношений,</w:t>
      </w:r>
      <w:r w:rsidR="0062023B" w:rsidRPr="0062023B">
        <w:t xml:space="preserve"> </w:t>
      </w:r>
      <w:r w:rsidRPr="0062023B">
        <w:t>недостаточность</w:t>
      </w:r>
      <w:r w:rsidR="0062023B" w:rsidRPr="0062023B">
        <w:t xml:space="preserve"> </w:t>
      </w:r>
      <w:r w:rsidRPr="0062023B">
        <w:t>опыта</w:t>
      </w:r>
      <w:r w:rsidR="0062023B" w:rsidRPr="0062023B">
        <w:t xml:space="preserve"> </w:t>
      </w:r>
      <w:r w:rsidRPr="0062023B">
        <w:t>работы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таких</w:t>
      </w:r>
      <w:r w:rsidR="0062023B" w:rsidRPr="0062023B">
        <w:t xml:space="preserve"> </w:t>
      </w:r>
      <w:r w:rsidRPr="0062023B">
        <w:t>условиях,</w:t>
      </w:r>
      <w:r w:rsidR="0062023B" w:rsidRPr="0062023B">
        <w:t xml:space="preserve"> </w:t>
      </w:r>
      <w:r w:rsidRPr="0062023B">
        <w:t>отсутствие</w:t>
      </w:r>
      <w:r w:rsidR="0062023B" w:rsidRPr="0062023B">
        <w:t xml:space="preserve"> </w:t>
      </w:r>
      <w:r w:rsidRPr="0062023B">
        <w:t>положительных</w:t>
      </w:r>
      <w:r w:rsidR="0062023B" w:rsidRPr="0062023B">
        <w:t xml:space="preserve"> </w:t>
      </w:r>
      <w:r w:rsidRPr="0062023B">
        <w:t>примеров,</w:t>
      </w:r>
      <w:r w:rsidR="0062023B" w:rsidRPr="0062023B">
        <w:t xml:space="preserve"> </w:t>
      </w:r>
      <w:r w:rsidRPr="0062023B">
        <w:t>несовершенство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противоречивость</w:t>
      </w:r>
      <w:r w:rsidR="0062023B" w:rsidRPr="0062023B">
        <w:t xml:space="preserve"> </w:t>
      </w:r>
      <w:r w:rsidRPr="0062023B">
        <w:t>подзаконных</w:t>
      </w:r>
      <w:r w:rsidR="0062023B" w:rsidRPr="0062023B">
        <w:t xml:space="preserve"> </w:t>
      </w:r>
      <w:r w:rsidRPr="0062023B">
        <w:t>актов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Практическое</w:t>
      </w:r>
      <w:r w:rsidR="0062023B" w:rsidRPr="0062023B">
        <w:t xml:space="preserve"> </w:t>
      </w:r>
      <w:r w:rsidRPr="0062023B">
        <w:t>решение</w:t>
      </w:r>
      <w:r w:rsidR="0062023B" w:rsidRPr="0062023B">
        <w:t xml:space="preserve"> </w:t>
      </w:r>
      <w:r w:rsidRPr="0062023B">
        <w:t>вышеназванных</w:t>
      </w:r>
      <w:r w:rsidR="0062023B" w:rsidRPr="0062023B">
        <w:t xml:space="preserve"> </w:t>
      </w:r>
      <w:r w:rsidRPr="0062023B">
        <w:t>проблем</w:t>
      </w:r>
      <w:r w:rsidR="0062023B" w:rsidRPr="0062023B">
        <w:t xml:space="preserve"> </w:t>
      </w:r>
      <w:r w:rsidRPr="0062023B">
        <w:t>требует</w:t>
      </w:r>
      <w:r w:rsidR="0062023B" w:rsidRPr="0062023B">
        <w:t xml:space="preserve"> </w:t>
      </w:r>
      <w:r w:rsidRPr="0062023B">
        <w:t>серьезной</w:t>
      </w:r>
      <w:r w:rsidR="0062023B" w:rsidRPr="0062023B">
        <w:t xml:space="preserve"> </w:t>
      </w:r>
      <w:r w:rsidRPr="0062023B">
        <w:t>перестройки</w:t>
      </w:r>
      <w:r w:rsidR="0062023B" w:rsidRPr="0062023B">
        <w:t xml:space="preserve"> </w:t>
      </w:r>
      <w:r w:rsidRPr="0062023B">
        <w:t>системы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В</w:t>
      </w:r>
      <w:r w:rsidR="0062023B" w:rsidRPr="0062023B">
        <w:t xml:space="preserve"> </w:t>
      </w:r>
      <w:r w:rsidRPr="0062023B">
        <w:t>настоящее</w:t>
      </w:r>
      <w:r w:rsidR="0062023B" w:rsidRPr="0062023B">
        <w:t xml:space="preserve"> </w:t>
      </w:r>
      <w:r w:rsidRPr="0062023B">
        <w:t>время,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связи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внедрением</w:t>
      </w:r>
      <w:r w:rsidR="0062023B" w:rsidRPr="0062023B">
        <w:t xml:space="preserve"> </w:t>
      </w:r>
      <w:r w:rsidRPr="0062023B">
        <w:t>МСФО</w:t>
      </w:r>
      <w:r w:rsidR="0062023B" w:rsidRPr="0062023B">
        <w:t xml:space="preserve"> </w:t>
      </w:r>
      <w:r w:rsidRPr="0062023B">
        <w:t>многие</w:t>
      </w:r>
      <w:r w:rsidR="0062023B" w:rsidRPr="0062023B">
        <w:t xml:space="preserve"> </w:t>
      </w:r>
      <w:r w:rsidRPr="0062023B">
        <w:t>методологические</w:t>
      </w:r>
      <w:r w:rsidR="0062023B" w:rsidRPr="0062023B">
        <w:t xml:space="preserve"> </w:t>
      </w:r>
      <w:r w:rsidRPr="0062023B">
        <w:t>аспекты</w:t>
      </w:r>
      <w:r w:rsidR="0062023B" w:rsidRPr="0062023B">
        <w:t xml:space="preserve"> </w:t>
      </w:r>
      <w:r w:rsidRPr="0062023B">
        <w:t>проблемы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претерпели</w:t>
      </w:r>
      <w:r w:rsidR="0062023B" w:rsidRPr="0062023B">
        <w:t xml:space="preserve"> </w:t>
      </w:r>
      <w:r w:rsidRPr="0062023B">
        <w:t>существенное</w:t>
      </w:r>
      <w:r w:rsidR="0062023B" w:rsidRPr="0062023B">
        <w:t xml:space="preserve"> </w:t>
      </w:r>
      <w:r w:rsidRPr="0062023B">
        <w:t>изменение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утратили</w:t>
      </w:r>
      <w:r w:rsidR="0062023B" w:rsidRPr="0062023B">
        <w:t xml:space="preserve"> </w:t>
      </w:r>
      <w:r w:rsidRPr="0062023B">
        <w:t>свое</w:t>
      </w:r>
      <w:r w:rsidR="0062023B" w:rsidRPr="0062023B">
        <w:t xml:space="preserve"> </w:t>
      </w:r>
      <w:r w:rsidRPr="0062023B">
        <w:t>практическое</w:t>
      </w:r>
      <w:r w:rsidR="0062023B" w:rsidRPr="0062023B">
        <w:t xml:space="preserve"> </w:t>
      </w:r>
      <w:r w:rsidRPr="0062023B">
        <w:t>значение</w:t>
      </w:r>
      <w:r w:rsidR="0062023B" w:rsidRPr="0062023B">
        <w:t>.</w:t>
      </w:r>
    </w:p>
    <w:p w:rsidR="00E81188" w:rsidRDefault="00E81188" w:rsidP="0062023B">
      <w:pPr>
        <w:pStyle w:val="1"/>
      </w:pPr>
      <w:r w:rsidRPr="0062023B">
        <w:br w:type="page"/>
      </w:r>
      <w:bookmarkStart w:id="27" w:name="_Toc152500004"/>
      <w:bookmarkStart w:id="28" w:name="_Toc180227472"/>
      <w:bookmarkStart w:id="29" w:name="_Toc285745953"/>
      <w:r w:rsidRPr="0062023B">
        <w:t>Список</w:t>
      </w:r>
      <w:r w:rsidR="0062023B" w:rsidRPr="0062023B">
        <w:t xml:space="preserve"> </w:t>
      </w:r>
      <w:r w:rsidRPr="0062023B">
        <w:t>использованной</w:t>
      </w:r>
      <w:r w:rsidR="0062023B" w:rsidRPr="0062023B">
        <w:t xml:space="preserve"> </w:t>
      </w:r>
      <w:r w:rsidRPr="0062023B">
        <w:t>литературы</w:t>
      </w:r>
      <w:bookmarkEnd w:id="27"/>
      <w:bookmarkEnd w:id="28"/>
      <w:bookmarkEnd w:id="29"/>
    </w:p>
    <w:p w:rsidR="0062023B" w:rsidRPr="0062023B" w:rsidRDefault="0062023B" w:rsidP="0062023B">
      <w:pPr>
        <w:rPr>
          <w:lang w:eastAsia="en-US"/>
        </w:rPr>
      </w:pPr>
    </w:p>
    <w:p w:rsidR="0062023B" w:rsidRPr="0062023B" w:rsidRDefault="00E81188" w:rsidP="0062023B">
      <w:pPr>
        <w:pStyle w:val="a"/>
        <w:tabs>
          <w:tab w:val="left" w:pos="469"/>
        </w:tabs>
        <w:rPr>
          <w:lang w:val="kk-KZ"/>
        </w:rPr>
      </w:pPr>
      <w:r w:rsidRPr="0062023B">
        <w:t>Гражданский</w:t>
      </w:r>
      <w:r w:rsidR="0062023B" w:rsidRPr="0062023B">
        <w:t xml:space="preserve"> </w:t>
      </w:r>
      <w:r w:rsidRPr="0062023B">
        <w:t>Кодекс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</w:t>
      </w:r>
      <w:r w:rsidR="0062023B">
        <w:t xml:space="preserve"> (</w:t>
      </w:r>
      <w:r w:rsidRPr="0062023B">
        <w:t>Особенная</w:t>
      </w:r>
      <w:r w:rsidR="0062023B" w:rsidRPr="0062023B">
        <w:t xml:space="preserve"> </w:t>
      </w:r>
      <w:r w:rsidRPr="0062023B">
        <w:t>часть</w:t>
      </w:r>
      <w:r w:rsidR="0062023B" w:rsidRPr="0062023B">
        <w:t xml:space="preserve">). </w:t>
      </w:r>
      <w:r w:rsidRPr="0062023B">
        <w:t>Комментарий</w:t>
      </w:r>
      <w:r w:rsidR="0062023B">
        <w:t xml:space="preserve"> (</w:t>
      </w:r>
      <w:r w:rsidRPr="0062023B">
        <w:t>постатейный</w:t>
      </w:r>
      <w:r w:rsidR="0062023B" w:rsidRPr="0062023B">
        <w:t>)</w:t>
      </w:r>
      <w:r w:rsidR="0062023B">
        <w:t xml:space="preserve">. - </w:t>
      </w:r>
      <w:r w:rsidRPr="0062023B">
        <w:t>2-е</w:t>
      </w:r>
      <w:r w:rsidR="0062023B" w:rsidRPr="0062023B">
        <w:t xml:space="preserve"> </w:t>
      </w:r>
      <w:r w:rsidRPr="0062023B">
        <w:t>изд</w:t>
      </w:r>
      <w:r w:rsidR="0062023B" w:rsidRPr="0062023B">
        <w:t xml:space="preserve">., </w:t>
      </w:r>
      <w:r w:rsidRPr="0062023B">
        <w:t>испр</w:t>
      </w:r>
      <w:r w:rsidR="0062023B" w:rsidRPr="0062023B">
        <w:t xml:space="preserve">. </w:t>
      </w:r>
      <w:r w:rsidRPr="0062023B">
        <w:t>и</w:t>
      </w:r>
      <w:r w:rsidR="0062023B" w:rsidRPr="0062023B">
        <w:t xml:space="preserve"> </w:t>
      </w:r>
      <w:r w:rsidRPr="0062023B">
        <w:t>доп</w:t>
      </w:r>
      <w:r w:rsidR="0062023B" w:rsidRPr="0062023B">
        <w:t xml:space="preserve">. </w:t>
      </w:r>
      <w:r w:rsidRPr="0062023B">
        <w:t>/</w:t>
      </w:r>
      <w:r w:rsidR="0062023B" w:rsidRPr="0062023B">
        <w:t xml:space="preserve"> </w:t>
      </w:r>
      <w:r w:rsidRPr="0062023B">
        <w:t>Под</w:t>
      </w:r>
      <w:r w:rsidR="0062023B" w:rsidRPr="0062023B">
        <w:t xml:space="preserve"> </w:t>
      </w:r>
      <w:r w:rsidR="0062023B">
        <w:t xml:space="preserve">ред. </w:t>
      </w:r>
      <w:r w:rsidRPr="0062023B">
        <w:t>М</w:t>
      </w:r>
      <w:r w:rsidR="0062023B">
        <w:t xml:space="preserve">.К. </w:t>
      </w:r>
      <w:r w:rsidRPr="0062023B">
        <w:t>Сулейменова,</w:t>
      </w:r>
      <w:r w:rsidR="0062023B" w:rsidRPr="0062023B">
        <w:t xml:space="preserve"> </w:t>
      </w:r>
      <w:r w:rsidRPr="0062023B">
        <w:t>Ю</w:t>
      </w:r>
      <w:r w:rsidR="0062023B">
        <w:t xml:space="preserve">.Г. </w:t>
      </w:r>
      <w:r w:rsidRPr="0062023B">
        <w:t>Басина</w:t>
      </w:r>
      <w:r w:rsidR="0062023B">
        <w:t xml:space="preserve">. - </w:t>
      </w:r>
      <w:r w:rsidRPr="0062023B">
        <w:t>Алматы</w:t>
      </w:r>
      <w:r w:rsidR="0062023B" w:rsidRPr="0062023B">
        <w:t xml:space="preserve">: </w:t>
      </w:r>
      <w:r w:rsidRPr="0062023B">
        <w:t>Жет</w:t>
      </w:r>
      <w:r w:rsidRPr="0062023B">
        <w:rPr>
          <w:lang w:val="kk-KZ"/>
        </w:rPr>
        <w:t>і</w:t>
      </w:r>
      <w:r w:rsidR="0062023B" w:rsidRPr="0062023B">
        <w:rPr>
          <w:lang w:val="kk-KZ"/>
        </w:rPr>
        <w:t xml:space="preserve"> </w:t>
      </w:r>
      <w:r w:rsidRPr="0062023B">
        <w:rPr>
          <w:lang w:val="kk-KZ"/>
        </w:rPr>
        <w:t>жарғы,</w:t>
      </w:r>
      <w:r w:rsidR="0062023B" w:rsidRPr="0062023B">
        <w:rPr>
          <w:lang w:val="kk-KZ"/>
        </w:rPr>
        <w:t xml:space="preserve"> </w:t>
      </w:r>
      <w:r w:rsidRPr="0062023B">
        <w:rPr>
          <w:lang w:val="kk-KZ"/>
        </w:rPr>
        <w:t>2003</w:t>
      </w:r>
      <w:r w:rsidR="0062023B">
        <w:rPr>
          <w:lang w:val="kk-KZ"/>
        </w:rPr>
        <w:t xml:space="preserve">. - </w:t>
      </w:r>
      <w:r w:rsidRPr="0062023B">
        <w:rPr>
          <w:lang w:val="kk-KZ"/>
        </w:rPr>
        <w:t>634с</w:t>
      </w:r>
      <w:r w:rsidR="0062023B" w:rsidRPr="0062023B">
        <w:rPr>
          <w:lang w:val="kk-KZ"/>
        </w:rPr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Закон</w:t>
      </w:r>
      <w:r w:rsidR="0062023B" w:rsidRPr="0062023B">
        <w:t xml:space="preserve"> </w:t>
      </w:r>
      <w:r w:rsidRPr="0062023B">
        <w:t>РК</w:t>
      </w:r>
      <w:r w:rsidR="0062023B">
        <w:t xml:space="preserve"> "</w:t>
      </w:r>
      <w:r w:rsidRPr="0062023B">
        <w:t>О</w:t>
      </w:r>
      <w:r w:rsidR="0062023B" w:rsidRPr="0062023B">
        <w:t xml:space="preserve"> </w:t>
      </w:r>
      <w:r w:rsidRPr="0062023B">
        <w:t>бухгалтерском</w:t>
      </w:r>
      <w:r w:rsidR="0062023B" w:rsidRPr="0062023B">
        <w:t xml:space="preserve"> </w:t>
      </w:r>
      <w:r w:rsidRPr="0062023B">
        <w:t>учете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>
        <w:t xml:space="preserve">" </w:t>
      </w:r>
      <w:r w:rsidRPr="0062023B">
        <w:t>от</w:t>
      </w:r>
      <w:r w:rsidR="0062023B" w:rsidRPr="0062023B">
        <w:t xml:space="preserve"> </w:t>
      </w:r>
      <w:r w:rsidRPr="0062023B">
        <w:t>28</w:t>
      </w:r>
      <w:r w:rsidR="0062023B">
        <w:t>.02.20</w:t>
      </w:r>
      <w:r w:rsidRPr="0062023B">
        <w:t>07</w:t>
      </w:r>
      <w:r w:rsidR="0062023B" w:rsidRPr="0062023B">
        <w:t xml:space="preserve"> </w:t>
      </w:r>
      <w:r w:rsidRPr="0062023B">
        <w:t>года</w:t>
      </w:r>
      <w:r w:rsidR="0062023B" w:rsidRPr="0062023B">
        <w:t xml:space="preserve"> </w:t>
      </w:r>
      <w:r w:rsidRPr="0062023B">
        <w:rPr>
          <w:noProof/>
          <w:szCs w:val="20"/>
        </w:rPr>
        <w:t>№</w:t>
      </w:r>
      <w:r w:rsidR="0062023B" w:rsidRPr="0062023B">
        <w:rPr>
          <w:noProof/>
          <w:szCs w:val="20"/>
        </w:rPr>
        <w:t xml:space="preserve"> </w:t>
      </w:r>
      <w:r w:rsidRPr="0062023B">
        <w:rPr>
          <w:noProof/>
          <w:szCs w:val="20"/>
        </w:rPr>
        <w:t>234-111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Инструкция</w:t>
      </w:r>
      <w:r w:rsidR="0062023B">
        <w:t xml:space="preserve"> (</w:t>
      </w:r>
      <w:r w:rsidRPr="0062023B">
        <w:t>основа</w:t>
      </w:r>
      <w:r w:rsidR="0062023B" w:rsidRPr="0062023B">
        <w:t xml:space="preserve">) </w:t>
      </w:r>
      <w:r w:rsidRPr="0062023B">
        <w:t>по</w:t>
      </w:r>
      <w:r w:rsidR="0062023B" w:rsidRPr="0062023B">
        <w:t xml:space="preserve"> </w:t>
      </w:r>
      <w:r w:rsidRPr="0062023B">
        <w:t>разработке</w:t>
      </w:r>
      <w:r w:rsidR="0062023B" w:rsidRPr="0062023B">
        <w:t xml:space="preserve"> </w:t>
      </w:r>
      <w:r w:rsidRPr="0062023B">
        <w:t>Рабочего</w:t>
      </w:r>
      <w:r w:rsidR="0062023B" w:rsidRPr="0062023B">
        <w:t xml:space="preserve"> </w:t>
      </w:r>
      <w:r w:rsidRPr="0062023B">
        <w:t>плана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организаций,</w:t>
      </w:r>
      <w:r w:rsidR="0062023B" w:rsidRPr="0062023B">
        <w:t xml:space="preserve"> </w:t>
      </w:r>
      <w:r w:rsidRPr="0062023B">
        <w:t>составляющих</w:t>
      </w:r>
      <w:r w:rsidR="0062023B" w:rsidRPr="0062023B">
        <w:t xml:space="preserve"> </w:t>
      </w:r>
      <w:r w:rsidRPr="0062023B">
        <w:t>финансовую</w:t>
      </w:r>
      <w:r w:rsidR="0062023B" w:rsidRPr="0062023B">
        <w:t xml:space="preserve"> </w:t>
      </w:r>
      <w:r w:rsidRPr="0062023B">
        <w:t>отчетность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Международными</w:t>
      </w:r>
      <w:r w:rsidR="0062023B" w:rsidRPr="0062023B">
        <w:t xml:space="preserve"> </w:t>
      </w:r>
      <w:r w:rsidRPr="0062023B">
        <w:t>стандартами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>
        <w:t xml:space="preserve"> (</w:t>
      </w:r>
      <w:r w:rsidRPr="0062023B">
        <w:t>приказ</w:t>
      </w:r>
      <w:r w:rsidR="0062023B" w:rsidRPr="0062023B">
        <w:t xml:space="preserve"> </w:t>
      </w:r>
      <w:r w:rsidRPr="0062023B">
        <w:t>МФ</w:t>
      </w:r>
      <w:r w:rsidR="0062023B" w:rsidRPr="0062023B">
        <w:t xml:space="preserve"> </w:t>
      </w:r>
      <w:r w:rsidRPr="0062023B">
        <w:t>РК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22</w:t>
      </w:r>
      <w:r w:rsidR="0062023B">
        <w:t>.12.20</w:t>
      </w:r>
      <w:r w:rsidRPr="0062023B">
        <w:t>05г</w:t>
      </w:r>
      <w:r w:rsidR="0062023B" w:rsidRPr="0062023B">
        <w:t xml:space="preserve">. </w:t>
      </w:r>
      <w:r w:rsidRPr="0062023B">
        <w:t>№426</w:t>
      </w:r>
      <w:r w:rsidR="0062023B" w:rsidRPr="0062023B">
        <w:t>)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О</w:t>
      </w:r>
      <w:r w:rsidR="0062023B" w:rsidRPr="0062023B">
        <w:t xml:space="preserve"> </w:t>
      </w:r>
      <w:r w:rsidRPr="0062023B">
        <w:t>выдаче</w:t>
      </w:r>
      <w:r w:rsidR="0062023B" w:rsidRPr="0062023B">
        <w:t xml:space="preserve"> </w:t>
      </w:r>
      <w:r w:rsidRPr="0062023B">
        <w:t>гражданам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юридическим</w:t>
      </w:r>
      <w:r w:rsidR="0062023B" w:rsidRPr="0062023B">
        <w:t xml:space="preserve"> </w:t>
      </w:r>
      <w:r w:rsidRPr="0062023B">
        <w:t>лицам</w:t>
      </w:r>
      <w:r w:rsidR="0062023B" w:rsidRPr="0062023B">
        <w:t xml:space="preserve"> </w:t>
      </w:r>
      <w:r w:rsidRPr="0062023B">
        <w:t>актов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собственности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земельный</w:t>
      </w:r>
      <w:r w:rsidR="0062023B" w:rsidRPr="0062023B">
        <w:t xml:space="preserve"> </w:t>
      </w:r>
      <w:r w:rsidRPr="0062023B">
        <w:t>участок,</w:t>
      </w:r>
      <w:r w:rsidR="0062023B" w:rsidRPr="0062023B">
        <w:t xml:space="preserve"> </w:t>
      </w:r>
      <w:r w:rsidRPr="0062023B">
        <w:t>право</w:t>
      </w:r>
      <w:r w:rsidR="0062023B" w:rsidRPr="0062023B">
        <w:t xml:space="preserve"> </w:t>
      </w:r>
      <w:r w:rsidRPr="0062023B">
        <w:t>постоянного</w:t>
      </w:r>
      <w:r w:rsidR="0062023B" w:rsidRPr="0062023B">
        <w:t xml:space="preserve"> </w:t>
      </w:r>
      <w:r w:rsidRPr="0062023B">
        <w:t>землепользования</w:t>
      </w:r>
      <w:r w:rsidR="0062023B" w:rsidRPr="0062023B">
        <w:t xml:space="preserve"> </w:t>
      </w:r>
      <w:r w:rsidRPr="0062023B">
        <w:t>Постановление</w:t>
      </w:r>
      <w:r w:rsidR="0062023B" w:rsidRPr="0062023B">
        <w:t xml:space="preserve"> </w:t>
      </w:r>
      <w:r w:rsidRPr="0062023B">
        <w:t>правительства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8</w:t>
      </w:r>
      <w:r w:rsidR="0062023B" w:rsidRPr="0062023B">
        <w:t xml:space="preserve"> </w:t>
      </w:r>
      <w:r w:rsidRPr="0062023B">
        <w:t>апреля</w:t>
      </w:r>
      <w:r w:rsidR="0062023B" w:rsidRPr="0062023B">
        <w:t xml:space="preserve"> </w:t>
      </w:r>
      <w:r w:rsidRPr="0062023B">
        <w:t>1996</w:t>
      </w:r>
      <w:r w:rsidR="0062023B" w:rsidRPr="0062023B">
        <w:t xml:space="preserve"> </w:t>
      </w:r>
      <w:r w:rsidRPr="0062023B">
        <w:t>года</w:t>
      </w:r>
      <w:r w:rsidR="0062023B" w:rsidRPr="0062023B">
        <w:t xml:space="preserve"> </w:t>
      </w:r>
      <w:r w:rsidRPr="0062023B">
        <w:t>№402</w:t>
      </w:r>
      <w:r w:rsidR="0062023B">
        <w:t xml:space="preserve"> (</w:t>
      </w:r>
      <w:r w:rsidRPr="0062023B">
        <w:t>с</w:t>
      </w:r>
      <w:r w:rsidR="0062023B" w:rsidRPr="0062023B">
        <w:t xml:space="preserve"> </w:t>
      </w:r>
      <w:r w:rsidRPr="0062023B">
        <w:t>изменениями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26</w:t>
      </w:r>
      <w:r w:rsidR="0062023B">
        <w:t>.07.20</w:t>
      </w:r>
      <w:r w:rsidRPr="0062023B">
        <w:t>01г</w:t>
      </w:r>
      <w:r w:rsidR="0062023B" w:rsidRPr="0062023B">
        <w:t>.)</w:t>
      </w:r>
    </w:p>
    <w:p w:rsidR="00E81188" w:rsidRPr="0062023B" w:rsidRDefault="00E81188" w:rsidP="0062023B">
      <w:pPr>
        <w:pStyle w:val="a"/>
        <w:tabs>
          <w:tab w:val="left" w:pos="469"/>
        </w:tabs>
      </w:pPr>
      <w:r w:rsidRPr="0062023B">
        <w:t>О</w:t>
      </w:r>
      <w:r w:rsidR="0062023B" w:rsidRPr="0062023B">
        <w:t xml:space="preserve"> </w:t>
      </w:r>
      <w:r w:rsidRPr="0062023B">
        <w:t>земле</w:t>
      </w:r>
      <w:r w:rsidR="0062023B" w:rsidRPr="0062023B">
        <w:t xml:space="preserve">. </w:t>
      </w:r>
      <w:r w:rsidRPr="0062023B">
        <w:t>Закон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24</w:t>
      </w:r>
      <w:r w:rsidR="0062023B">
        <w:t>.01.20</w:t>
      </w:r>
      <w:r w:rsidRPr="0062023B">
        <w:t>01г</w:t>
      </w:r>
      <w:r w:rsidR="0062023B" w:rsidRPr="0062023B">
        <w:t xml:space="preserve">. </w:t>
      </w:r>
      <w:r w:rsidRPr="0062023B">
        <w:t>за</w:t>
      </w:r>
      <w:r w:rsidR="0062023B" w:rsidRPr="0062023B">
        <w:t xml:space="preserve"> </w:t>
      </w:r>
      <w:r w:rsidRPr="0062023B">
        <w:t>№152-</w:t>
      </w:r>
      <w:r w:rsidRPr="0062023B">
        <w:rPr>
          <w:lang w:val="en-US"/>
        </w:rPr>
        <w:t>II</w:t>
      </w:r>
      <w:r w:rsidR="0062023B">
        <w:t xml:space="preserve"> // </w:t>
      </w:r>
      <w:r w:rsidRPr="0062023B">
        <w:t>Ведомости</w:t>
      </w:r>
      <w:r w:rsidR="0062023B" w:rsidRPr="0062023B">
        <w:t xml:space="preserve"> </w:t>
      </w:r>
      <w:r w:rsidRPr="0062023B">
        <w:t>Парламента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Казахстан,</w:t>
      </w:r>
      <w:r w:rsidR="0062023B" w:rsidRPr="0062023B">
        <w:t xml:space="preserve"> </w:t>
      </w:r>
      <w:r w:rsidRPr="0062023B">
        <w:t>2001</w:t>
      </w:r>
      <w:r w:rsidR="0062023B" w:rsidRPr="0062023B">
        <w:t xml:space="preserve"> - </w:t>
      </w:r>
      <w:r w:rsidRPr="0062023B">
        <w:t>№4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Послание</w:t>
      </w:r>
      <w:r w:rsidR="0062023B" w:rsidRPr="0062023B">
        <w:t xml:space="preserve"> </w:t>
      </w:r>
      <w:r w:rsidRPr="0062023B">
        <w:t>Президента</w:t>
      </w:r>
      <w:r w:rsidR="0062023B" w:rsidRPr="0062023B">
        <w:t xml:space="preserve"> </w:t>
      </w:r>
      <w:r w:rsidRPr="0062023B">
        <w:t>РК</w:t>
      </w:r>
      <w:r w:rsidR="0062023B" w:rsidRPr="0062023B">
        <w:t xml:space="preserve"> </w:t>
      </w:r>
      <w:r w:rsidRPr="0062023B">
        <w:t>Н</w:t>
      </w:r>
      <w:r w:rsidR="0062023B">
        <w:t xml:space="preserve">.А. </w:t>
      </w:r>
      <w:r w:rsidRPr="0062023B">
        <w:t>Назарбаева</w:t>
      </w:r>
      <w:r w:rsidR="0062023B" w:rsidRPr="0062023B">
        <w:t xml:space="preserve"> </w:t>
      </w:r>
      <w:r w:rsidRPr="0062023B">
        <w:t>народу</w:t>
      </w:r>
      <w:r w:rsidR="0062023B" w:rsidRPr="0062023B">
        <w:t xml:space="preserve"> </w:t>
      </w:r>
      <w:r w:rsidRPr="0062023B">
        <w:t>Казахстана</w:t>
      </w:r>
      <w:r w:rsidR="0062023B">
        <w:t xml:space="preserve"> "</w:t>
      </w:r>
      <w:r w:rsidRPr="0062023B">
        <w:t>Новый</w:t>
      </w:r>
      <w:r w:rsidR="0062023B" w:rsidRPr="0062023B">
        <w:t xml:space="preserve"> </w:t>
      </w:r>
      <w:r w:rsidRPr="0062023B">
        <w:t>Казахстан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Новом</w:t>
      </w:r>
      <w:r w:rsidR="0062023B" w:rsidRPr="0062023B">
        <w:t xml:space="preserve"> </w:t>
      </w:r>
      <w:r w:rsidRPr="0062023B">
        <w:t>мире</w:t>
      </w:r>
      <w:r w:rsidR="0062023B">
        <w:t xml:space="preserve">" </w:t>
      </w:r>
      <w:r w:rsidRPr="0062023B">
        <w:t>от</w:t>
      </w:r>
      <w:r w:rsidR="0062023B" w:rsidRPr="0062023B">
        <w:t xml:space="preserve"> </w:t>
      </w:r>
      <w:r w:rsidRPr="0062023B">
        <w:t>28</w:t>
      </w:r>
      <w:r w:rsidR="0062023B" w:rsidRPr="0062023B">
        <w:t xml:space="preserve"> </w:t>
      </w:r>
      <w:r w:rsidRPr="0062023B">
        <w:t>февраля</w:t>
      </w:r>
      <w:r w:rsidR="0062023B" w:rsidRPr="0062023B">
        <w:t xml:space="preserve"> </w:t>
      </w:r>
      <w:r w:rsidRPr="0062023B">
        <w:t>2007г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Стандарты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. </w:t>
      </w:r>
      <w:r w:rsidRPr="0062023B">
        <w:t>СБУ</w:t>
      </w:r>
      <w:r w:rsidR="0062023B" w:rsidRPr="0062023B">
        <w:t xml:space="preserve"> </w:t>
      </w:r>
      <w:r w:rsidRPr="0062023B">
        <w:t>№</w:t>
      </w:r>
      <w:r w:rsidR="0062023B" w:rsidRPr="0062023B">
        <w:t xml:space="preserve"> </w:t>
      </w:r>
      <w:r w:rsidRPr="0062023B">
        <w:t>6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>"</w:t>
      </w:r>
      <w:r w:rsidR="0062023B" w:rsidRPr="0062023B">
        <w:t xml:space="preserve">. </w:t>
      </w:r>
      <w:r w:rsidRPr="0062023B">
        <w:t>Методические</w:t>
      </w:r>
      <w:r w:rsidR="0062023B" w:rsidRPr="0062023B">
        <w:t xml:space="preserve"> </w:t>
      </w:r>
      <w:r w:rsidRPr="0062023B">
        <w:t>рекомендации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стандарту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№</w:t>
      </w:r>
      <w:r w:rsidR="0062023B" w:rsidRPr="0062023B">
        <w:t xml:space="preserve"> </w:t>
      </w:r>
      <w:r w:rsidRPr="0062023B">
        <w:t>6</w:t>
      </w:r>
      <w:r w:rsidR="0062023B">
        <w:t xml:space="preserve"> "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Алматы,</w:t>
      </w:r>
      <w:r w:rsidR="0062023B">
        <w:t xml:space="preserve"> "</w:t>
      </w:r>
      <w:r w:rsidRPr="0062023B">
        <w:t>ЮРИСТ</w:t>
      </w:r>
      <w:r w:rsidR="0062023B">
        <w:t>"</w:t>
      </w:r>
      <w:r w:rsidRPr="0062023B">
        <w:t>,</w:t>
      </w:r>
      <w:r w:rsidR="0062023B" w:rsidRPr="0062023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2023B">
          <w:t>2002</w:t>
        </w:r>
        <w:r w:rsidR="0062023B" w:rsidRPr="0062023B">
          <w:t xml:space="preserve"> </w:t>
        </w:r>
        <w:r w:rsidRPr="0062023B">
          <w:t>г</w:t>
        </w:r>
      </w:smartTag>
      <w:r w:rsidR="0062023B" w:rsidRPr="0062023B">
        <w:t>.</w:t>
      </w:r>
    </w:p>
    <w:p w:rsidR="00E81188" w:rsidRPr="0062023B" w:rsidRDefault="00E81188" w:rsidP="0062023B">
      <w:pPr>
        <w:pStyle w:val="a"/>
        <w:tabs>
          <w:tab w:val="left" w:pos="469"/>
        </w:tabs>
      </w:pPr>
      <w:r w:rsidRPr="0062023B">
        <w:t>Меньшова</w:t>
      </w:r>
      <w:r w:rsidR="0062023B" w:rsidRPr="0062023B">
        <w:t xml:space="preserve"> </w:t>
      </w:r>
      <w:r w:rsidRPr="0062023B">
        <w:t>Н</w:t>
      </w:r>
      <w:r w:rsidR="0062023B">
        <w:t xml:space="preserve">.И. </w:t>
      </w:r>
      <w:r w:rsidRPr="0062023B">
        <w:t>Самоучитель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бухучету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налогообложению</w:t>
      </w:r>
      <w:r w:rsidR="0062023B" w:rsidRPr="0062023B">
        <w:t xml:space="preserve">. </w:t>
      </w:r>
      <w:r w:rsidRPr="0062023B">
        <w:t>Алматы</w:t>
      </w:r>
      <w:r w:rsidR="0062023B" w:rsidRPr="0062023B">
        <w:t xml:space="preserve">: </w:t>
      </w:r>
      <w:r w:rsidRPr="0062023B">
        <w:t>Изд-во</w:t>
      </w:r>
      <w:r w:rsidR="0062023B" w:rsidRPr="0062023B">
        <w:t xml:space="preserve"> </w:t>
      </w:r>
      <w:r w:rsidRPr="0062023B">
        <w:t>Бико,</w:t>
      </w:r>
      <w:r w:rsidR="0062023B" w:rsidRPr="0062023B">
        <w:t xml:space="preserve"> </w:t>
      </w:r>
      <w:r w:rsidRPr="0062023B">
        <w:t>2006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Мычкина</w:t>
      </w:r>
      <w:r w:rsidR="0062023B" w:rsidRPr="0062023B">
        <w:t xml:space="preserve"> </w:t>
      </w:r>
      <w:r w:rsidRPr="0062023B">
        <w:t>О</w:t>
      </w:r>
      <w:r w:rsidR="0062023B">
        <w:t xml:space="preserve">.В. </w:t>
      </w:r>
      <w:r w:rsidRPr="0062023B">
        <w:t>МСФО</w:t>
      </w:r>
      <w:r w:rsidR="0062023B" w:rsidRPr="0062023B">
        <w:t xml:space="preserve">: </w:t>
      </w:r>
      <w:r w:rsidRPr="0062023B">
        <w:t>рекомендации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применению</w:t>
      </w:r>
      <w:r w:rsidR="0062023B" w:rsidRPr="0062023B">
        <w:t xml:space="preserve"> </w:t>
      </w:r>
      <w:r w:rsidRPr="0062023B">
        <w:t>рабочего</w:t>
      </w:r>
      <w:r w:rsidR="0062023B" w:rsidRPr="0062023B">
        <w:t xml:space="preserve"> </w:t>
      </w:r>
      <w:r w:rsidRPr="0062023B">
        <w:t>плана</w:t>
      </w:r>
      <w:r w:rsidR="0062023B" w:rsidRPr="0062023B">
        <w:t xml:space="preserve"> </w:t>
      </w:r>
      <w:r w:rsidRPr="0062023B">
        <w:t>счетов</w:t>
      </w:r>
      <w:r w:rsidR="0062023B" w:rsidRPr="0062023B">
        <w:t xml:space="preserve">. </w:t>
      </w:r>
      <w:r w:rsidRPr="0062023B">
        <w:t>Практическое</w:t>
      </w:r>
      <w:r w:rsidR="0062023B" w:rsidRPr="0062023B">
        <w:t xml:space="preserve"> </w:t>
      </w:r>
      <w:r w:rsidRPr="0062023B">
        <w:t>пособие</w:t>
      </w:r>
      <w:r w:rsidR="0062023B">
        <w:t xml:space="preserve">. - </w:t>
      </w:r>
      <w:r w:rsidRPr="0062023B">
        <w:t>Алматы</w:t>
      </w:r>
      <w:r w:rsidR="0062023B" w:rsidRPr="0062023B">
        <w:t xml:space="preserve">: </w:t>
      </w:r>
      <w:r w:rsidRPr="0062023B">
        <w:t>Центральный</w:t>
      </w:r>
      <w:r w:rsidR="0062023B" w:rsidRPr="0062023B">
        <w:t xml:space="preserve"> </w:t>
      </w:r>
      <w:r w:rsidRPr="0062023B">
        <w:t>дом</w:t>
      </w:r>
      <w:r w:rsidR="0062023B" w:rsidRPr="0062023B">
        <w:t xml:space="preserve"> </w:t>
      </w:r>
      <w:r w:rsidRPr="0062023B">
        <w:t>бухгалтера,</w:t>
      </w:r>
      <w:r w:rsidR="0062023B" w:rsidRPr="0062023B">
        <w:t xml:space="preserve"> </w:t>
      </w:r>
      <w:r w:rsidRPr="0062023B">
        <w:t>2006</w:t>
      </w:r>
      <w:r w:rsidR="0062023B" w:rsidRPr="0062023B">
        <w:t xml:space="preserve"> - </w:t>
      </w:r>
      <w:r w:rsidRPr="0062023B">
        <w:t>104с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Нурсеитов</w:t>
      </w:r>
      <w:r w:rsidR="0062023B" w:rsidRPr="0062023B">
        <w:t xml:space="preserve"> </w:t>
      </w:r>
      <w:r w:rsidRPr="0062023B">
        <w:t>Э</w:t>
      </w:r>
      <w:r w:rsidR="0062023B">
        <w:t xml:space="preserve">.О. </w:t>
      </w:r>
      <w:r w:rsidRPr="0062023B">
        <w:t>Бухгалтерский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организациях/</w:t>
      </w:r>
      <w:r w:rsidR="0062023B" w:rsidRPr="0062023B">
        <w:t xml:space="preserve"> </w:t>
      </w:r>
      <w:r w:rsidRPr="0062023B">
        <w:t>учебное</w:t>
      </w:r>
      <w:r w:rsidR="0062023B" w:rsidRPr="0062023B">
        <w:t xml:space="preserve"> </w:t>
      </w:r>
      <w:r w:rsidRPr="0062023B">
        <w:t>пособие</w:t>
      </w:r>
      <w:r w:rsidR="0062023B">
        <w:t xml:space="preserve">. - </w:t>
      </w:r>
      <w:r w:rsidRPr="0062023B">
        <w:t>Алматы,</w:t>
      </w:r>
      <w:r w:rsidR="0062023B" w:rsidRPr="0062023B">
        <w:t xml:space="preserve"> </w:t>
      </w:r>
      <w:r w:rsidRPr="0062023B">
        <w:t>2006</w:t>
      </w:r>
      <w:r w:rsidR="0062023B">
        <w:t xml:space="preserve">. - </w:t>
      </w:r>
      <w:r w:rsidRPr="0062023B">
        <w:t>472с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Попова</w:t>
      </w:r>
      <w:r w:rsidR="0062023B" w:rsidRPr="0062023B">
        <w:t xml:space="preserve"> </w:t>
      </w:r>
      <w:r w:rsidRPr="0062023B">
        <w:t>Л</w:t>
      </w:r>
      <w:r w:rsidR="0062023B">
        <w:t xml:space="preserve">.А. </w:t>
      </w:r>
      <w:r w:rsidRPr="0062023B">
        <w:t>Бухгалтерский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: </w:t>
      </w:r>
      <w:r w:rsidRPr="0062023B">
        <w:t>Финансовый</w:t>
      </w:r>
      <w:r w:rsidR="0062023B" w:rsidRPr="0062023B">
        <w:t xml:space="preserve"> </w:t>
      </w:r>
      <w:r w:rsidRPr="0062023B">
        <w:t>аспект</w:t>
      </w:r>
      <w:r w:rsidR="0062023B" w:rsidRPr="0062023B">
        <w:t xml:space="preserve"> - </w:t>
      </w:r>
      <w:r w:rsidRPr="0062023B">
        <w:t>Учебное</w:t>
      </w:r>
      <w:r w:rsidR="0062023B" w:rsidRPr="0062023B">
        <w:t xml:space="preserve"> </w:t>
      </w:r>
      <w:r w:rsidRPr="0062023B">
        <w:t>пособие</w:t>
      </w:r>
      <w:r w:rsidR="0062023B" w:rsidRPr="0062023B">
        <w:t xml:space="preserve">. </w:t>
      </w:r>
      <w:r w:rsidRPr="0062023B">
        <w:t>Караганда,</w:t>
      </w:r>
      <w:r w:rsidR="0062023B" w:rsidRPr="0062023B">
        <w:t xml:space="preserve"> </w:t>
      </w:r>
      <w:r w:rsidRPr="0062023B">
        <w:t>2003</w:t>
      </w:r>
      <w:r w:rsidR="0062023B" w:rsidRPr="0062023B">
        <w:t xml:space="preserve"> - </w:t>
      </w:r>
      <w:r w:rsidRPr="0062023B">
        <w:t>257с</w:t>
      </w:r>
      <w:r w:rsidR="0062023B" w:rsidRPr="0062023B">
        <w:t>.;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Радостовец</w:t>
      </w:r>
      <w:r w:rsidR="0062023B" w:rsidRPr="0062023B">
        <w:t xml:space="preserve"> </w:t>
      </w:r>
      <w:r w:rsidRPr="0062023B">
        <w:t>В</w:t>
      </w:r>
      <w:r w:rsidR="0062023B">
        <w:t xml:space="preserve">.К., </w:t>
      </w:r>
      <w:r w:rsidRPr="0062023B">
        <w:t>Радостовец</w:t>
      </w:r>
      <w:r w:rsidR="0062023B" w:rsidRPr="0062023B">
        <w:t xml:space="preserve"> </w:t>
      </w:r>
      <w:r w:rsidRPr="0062023B">
        <w:t>В</w:t>
      </w:r>
      <w:r w:rsidR="0062023B">
        <w:t xml:space="preserve">.В., </w:t>
      </w:r>
      <w:r w:rsidRPr="0062023B">
        <w:t>Шмидт</w:t>
      </w:r>
      <w:r w:rsidR="0062023B" w:rsidRPr="0062023B">
        <w:t xml:space="preserve"> </w:t>
      </w:r>
      <w:r w:rsidRPr="0062023B">
        <w:t>О</w:t>
      </w:r>
      <w:r w:rsidR="0062023B">
        <w:t xml:space="preserve">.И. </w:t>
      </w:r>
      <w:r w:rsidRPr="0062023B">
        <w:t>Бухгалтерский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предприятии</w:t>
      </w:r>
      <w:r w:rsidR="0062023B" w:rsidRPr="0062023B">
        <w:t xml:space="preserve">. </w:t>
      </w:r>
      <w:r w:rsidRPr="0062023B">
        <w:t>Алматы,</w:t>
      </w:r>
      <w:r w:rsidR="0062023B" w:rsidRPr="0062023B">
        <w:t xml:space="preserve"> </w:t>
      </w:r>
      <w:r w:rsidRPr="0062023B">
        <w:t>Центраудит-Казахстан,</w:t>
      </w:r>
      <w:r w:rsidR="0062023B" w:rsidRPr="0062023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2023B">
          <w:t>2002</w:t>
        </w:r>
        <w:r w:rsidR="0062023B" w:rsidRPr="0062023B">
          <w:t xml:space="preserve"> </w:t>
        </w:r>
        <w:r w:rsidRPr="0062023B">
          <w:t>г</w:t>
        </w:r>
      </w:smartTag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Сейдахметова</w:t>
      </w:r>
      <w:r w:rsidR="0062023B" w:rsidRPr="0062023B">
        <w:t xml:space="preserve"> </w:t>
      </w:r>
      <w:r w:rsidRPr="0062023B">
        <w:t>Ф</w:t>
      </w:r>
      <w:r w:rsidR="0062023B">
        <w:t xml:space="preserve">.С. </w:t>
      </w:r>
      <w:r w:rsidRPr="0062023B">
        <w:t>Современный</w:t>
      </w:r>
      <w:r w:rsidR="0062023B" w:rsidRPr="0062023B">
        <w:t xml:space="preserve"> </w:t>
      </w:r>
      <w:r w:rsidRPr="0062023B">
        <w:t>бухгалтерский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. </w:t>
      </w:r>
      <w:r w:rsidRPr="0062023B">
        <w:t>учебное</w:t>
      </w:r>
      <w:r w:rsidR="0062023B" w:rsidRPr="0062023B">
        <w:t xml:space="preserve"> </w:t>
      </w:r>
      <w:r w:rsidRPr="0062023B">
        <w:t>пособие</w:t>
      </w:r>
      <w:r w:rsidR="0062023B" w:rsidRPr="0062023B">
        <w:t xml:space="preserve">. </w:t>
      </w:r>
      <w:r w:rsidRPr="0062023B">
        <w:t>Издание</w:t>
      </w:r>
      <w:r w:rsidR="0062023B" w:rsidRPr="0062023B">
        <w:t xml:space="preserve"> </w:t>
      </w:r>
      <w:r w:rsidRPr="0062023B">
        <w:t>2-е</w:t>
      </w:r>
      <w:r w:rsidR="0062023B" w:rsidRPr="0062023B">
        <w:t xml:space="preserve"> </w:t>
      </w:r>
      <w:r w:rsidRPr="0062023B">
        <w:t>переработанное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дополненное</w:t>
      </w:r>
      <w:r w:rsidR="0062023B">
        <w:t xml:space="preserve">. - </w:t>
      </w:r>
      <w:r w:rsidRPr="0062023B">
        <w:t>Алматы</w:t>
      </w:r>
      <w:r w:rsidR="0062023B" w:rsidRPr="0062023B">
        <w:t xml:space="preserve">: </w:t>
      </w:r>
      <w:r w:rsidRPr="0062023B">
        <w:t>ТОО</w:t>
      </w:r>
      <w:r w:rsidR="0062023B">
        <w:t xml:space="preserve"> "</w:t>
      </w:r>
      <w:r w:rsidRPr="0062023B">
        <w:t>Издательство</w:t>
      </w:r>
      <w:r w:rsidR="0062023B" w:rsidRPr="0062023B">
        <w:t xml:space="preserve"> </w:t>
      </w:r>
      <w:r w:rsidRPr="0062023B">
        <w:rPr>
          <w:lang w:val="en-US"/>
        </w:rPr>
        <w:t>LEM</w:t>
      </w:r>
      <w:r w:rsidR="0062023B">
        <w:t>"</w:t>
      </w:r>
      <w:r w:rsidRPr="0062023B">
        <w:t>,</w:t>
      </w:r>
      <w:r w:rsidR="0062023B" w:rsidRPr="0062023B">
        <w:t xml:space="preserve"> </w:t>
      </w:r>
      <w:r w:rsidRPr="0062023B">
        <w:t>2005</w:t>
      </w:r>
      <w:r w:rsidR="0062023B">
        <w:t xml:space="preserve">. - </w:t>
      </w:r>
      <w:r w:rsidRPr="0062023B">
        <w:t>548с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Терехова</w:t>
      </w:r>
      <w:r w:rsidR="0062023B" w:rsidRPr="0062023B">
        <w:t xml:space="preserve"> </w:t>
      </w:r>
      <w:r w:rsidRPr="0062023B">
        <w:t>В</w:t>
      </w:r>
      <w:r w:rsidR="0062023B">
        <w:t xml:space="preserve">.А. </w:t>
      </w:r>
      <w:r w:rsidRPr="0062023B">
        <w:t>Международные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национальные</w:t>
      </w:r>
      <w:r w:rsidR="0062023B" w:rsidRPr="0062023B">
        <w:t xml:space="preserve"> </w:t>
      </w:r>
      <w:r w:rsidRPr="0062023B">
        <w:t>стандарты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 w:rsidRPr="0062023B">
        <w:t xml:space="preserve">. </w:t>
      </w:r>
      <w:r w:rsidRPr="0062023B">
        <w:t>СПб</w:t>
      </w:r>
      <w:r w:rsidR="0062023B" w:rsidRPr="0062023B">
        <w:t xml:space="preserve">: </w:t>
      </w:r>
      <w:r w:rsidRPr="0062023B">
        <w:t>Питер,</w:t>
      </w:r>
      <w:r w:rsidR="0062023B" w:rsidRPr="0062023B">
        <w:t xml:space="preserve"> </w:t>
      </w:r>
      <w:r w:rsidRPr="0062023B">
        <w:t>2005</w:t>
      </w:r>
      <w:r w:rsidR="0062023B" w:rsidRPr="0062023B">
        <w:t xml:space="preserve"> - </w:t>
      </w:r>
      <w:r w:rsidRPr="0062023B">
        <w:t>311с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Толпаков</w:t>
      </w:r>
      <w:r w:rsidR="0062023B" w:rsidRPr="0062023B">
        <w:t xml:space="preserve"> </w:t>
      </w:r>
      <w:r w:rsidRPr="0062023B">
        <w:t>Ж</w:t>
      </w:r>
      <w:r w:rsidR="0062023B">
        <w:t xml:space="preserve">.С. </w:t>
      </w:r>
      <w:r w:rsidRPr="0062023B">
        <w:t>Бухгалтерский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. </w:t>
      </w:r>
      <w:r w:rsidRPr="0062023B">
        <w:t>Караганда,</w:t>
      </w:r>
      <w:r w:rsidR="0062023B" w:rsidRPr="0062023B">
        <w:t xml:space="preserve"> - </w:t>
      </w:r>
      <w:r w:rsidRPr="0062023B">
        <w:t>2000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Торшаева</w:t>
      </w:r>
      <w:r w:rsidR="0062023B" w:rsidRPr="0062023B">
        <w:t xml:space="preserve"> </w:t>
      </w:r>
      <w:r w:rsidRPr="0062023B">
        <w:t>Ш</w:t>
      </w:r>
      <w:r w:rsidR="0062023B">
        <w:t xml:space="preserve">.М. </w:t>
      </w:r>
      <w:r w:rsidRPr="0062023B">
        <w:t>Теория</w:t>
      </w:r>
      <w:r w:rsidR="0062023B" w:rsidRPr="0062023B">
        <w:t xml:space="preserve"> </w:t>
      </w:r>
      <w:r w:rsidRPr="0062023B">
        <w:t>бухгалтерского</w:t>
      </w:r>
      <w:r w:rsidR="0062023B" w:rsidRPr="0062023B">
        <w:t xml:space="preserve"> </w:t>
      </w:r>
      <w:r w:rsidRPr="0062023B">
        <w:t>учета,</w:t>
      </w:r>
      <w:r w:rsidR="0062023B" w:rsidRPr="0062023B">
        <w:t xml:space="preserve"> </w:t>
      </w:r>
      <w:r w:rsidRPr="0062023B">
        <w:t>Караганда</w:t>
      </w:r>
      <w:r w:rsidR="0062023B" w:rsidRPr="0062023B">
        <w:t xml:space="preserve">; </w:t>
      </w:r>
      <w:r w:rsidRPr="0062023B">
        <w:t>Полиграфия,</w:t>
      </w:r>
      <w:r w:rsidR="0062023B" w:rsidRPr="0062023B">
        <w:t xml:space="preserve"> </w:t>
      </w:r>
      <w:r w:rsidRPr="0062023B">
        <w:t>2000г</w:t>
      </w:r>
      <w:r w:rsidR="0062023B">
        <w:t xml:space="preserve">. - </w:t>
      </w:r>
      <w:r w:rsidRPr="0062023B">
        <w:t>155с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Тулешова</w:t>
      </w:r>
      <w:r w:rsidR="0062023B" w:rsidRPr="0062023B">
        <w:t xml:space="preserve"> </w:t>
      </w:r>
      <w:r w:rsidRPr="0062023B">
        <w:t>Г</w:t>
      </w:r>
      <w:r w:rsidR="0062023B">
        <w:t xml:space="preserve">.К. </w:t>
      </w:r>
      <w:r w:rsidRPr="0062023B">
        <w:t>Финансовый</w:t>
      </w:r>
      <w:r w:rsidR="0062023B" w:rsidRPr="0062023B">
        <w:t xml:space="preserve"> </w:t>
      </w:r>
      <w:r w:rsidRPr="0062023B">
        <w:t>учет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отчетность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международными</w:t>
      </w:r>
      <w:r w:rsidR="0062023B" w:rsidRPr="0062023B">
        <w:t xml:space="preserve"> </w:t>
      </w:r>
      <w:r w:rsidRPr="0062023B">
        <w:t>стандартами</w:t>
      </w:r>
      <w:r w:rsidR="0062023B" w:rsidRPr="0062023B">
        <w:t xml:space="preserve">. </w:t>
      </w:r>
      <w:r w:rsidRPr="0062023B">
        <w:t>Часть</w:t>
      </w:r>
      <w:r w:rsidR="0062023B" w:rsidRPr="0062023B">
        <w:t xml:space="preserve"> </w:t>
      </w:r>
      <w:r w:rsidRPr="0062023B">
        <w:rPr>
          <w:lang w:val="en-US"/>
        </w:rPr>
        <w:t>I</w:t>
      </w:r>
      <w:r w:rsidR="0062023B" w:rsidRPr="0062023B">
        <w:t xml:space="preserve"> - </w:t>
      </w:r>
      <w:r w:rsidRPr="0062023B">
        <w:t>Алматы,</w:t>
      </w:r>
      <w:r w:rsidR="0062023B" w:rsidRPr="0062023B">
        <w:t xml:space="preserve"> </w:t>
      </w:r>
      <w:r w:rsidRPr="0062023B">
        <w:t>2004</w:t>
      </w:r>
      <w:r w:rsidR="0062023B">
        <w:t xml:space="preserve">. - </w:t>
      </w:r>
      <w:r w:rsidRPr="0062023B">
        <w:t>270с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Аскарова</w:t>
      </w:r>
      <w:r w:rsidR="0062023B" w:rsidRPr="0062023B">
        <w:t xml:space="preserve"> </w:t>
      </w:r>
      <w:r w:rsidRPr="0062023B">
        <w:t>Э</w:t>
      </w:r>
      <w:r w:rsidR="0062023B">
        <w:t xml:space="preserve">.Р. </w:t>
      </w:r>
      <w:r w:rsidRPr="0062023B">
        <w:t>Об</w:t>
      </w:r>
      <w:r w:rsidR="0062023B" w:rsidRPr="0062023B">
        <w:t xml:space="preserve"> </w:t>
      </w:r>
      <w:r w:rsidRPr="0062023B">
        <w:t>изменениях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учетной</w:t>
      </w:r>
      <w:r w:rsidR="0062023B" w:rsidRPr="0062023B">
        <w:t xml:space="preserve"> </w:t>
      </w:r>
      <w:r w:rsidRPr="0062023B">
        <w:t>политике</w:t>
      </w:r>
      <w:r w:rsidR="0062023B" w:rsidRPr="0062023B">
        <w:t xml:space="preserve"> </w:t>
      </w:r>
      <w:r w:rsidRPr="0062023B">
        <w:t>предприятия…</w:t>
      </w:r>
      <w:r w:rsidR="0062023B">
        <w:t xml:space="preserve"> // </w:t>
      </w:r>
      <w:r w:rsidRPr="0062023B">
        <w:t>Бюллетень</w:t>
      </w:r>
      <w:r w:rsidR="0062023B" w:rsidRPr="0062023B">
        <w:t xml:space="preserve"> </w:t>
      </w:r>
      <w:r w:rsidRPr="0062023B">
        <w:t>бухгалтера,</w:t>
      </w:r>
      <w:r w:rsidR="0062023B" w:rsidRPr="0062023B">
        <w:t xml:space="preserve"> </w:t>
      </w:r>
      <w:r w:rsidRPr="0062023B">
        <w:t>№</w:t>
      </w:r>
      <w:r w:rsidR="0062023B" w:rsidRPr="0062023B">
        <w:t xml:space="preserve"> </w:t>
      </w:r>
      <w:r w:rsidRPr="0062023B">
        <w:t>12,</w:t>
      </w:r>
      <w:r w:rsidR="0062023B" w:rsidRPr="0062023B">
        <w:t xml:space="preserve"> </w:t>
      </w:r>
      <w:r w:rsidRPr="0062023B">
        <w:t>март</w:t>
      </w:r>
      <w:r w:rsidR="0062023B" w:rsidRPr="0062023B">
        <w:t xml:space="preserve"> </w:t>
      </w:r>
      <w:r w:rsidRPr="0062023B">
        <w:t>2004г</w:t>
      </w:r>
      <w:r w:rsidR="0062023B" w:rsidRPr="0062023B">
        <w:t xml:space="preserve">., </w:t>
      </w:r>
      <w:r w:rsidRPr="0062023B">
        <w:t>с</w:t>
      </w:r>
      <w:r w:rsidR="0062023B">
        <w:t>.1</w:t>
      </w:r>
      <w:r w:rsidRPr="0062023B">
        <w:t>6-17</w:t>
      </w:r>
      <w:r w:rsidR="0062023B" w:rsidRPr="0062023B">
        <w:t>.</w:t>
      </w:r>
    </w:p>
    <w:p w:rsidR="00E81188" w:rsidRPr="0062023B" w:rsidRDefault="00E81188" w:rsidP="0062023B">
      <w:pPr>
        <w:pStyle w:val="a"/>
        <w:tabs>
          <w:tab w:val="left" w:pos="469"/>
        </w:tabs>
      </w:pPr>
      <w:r w:rsidRPr="0062023B">
        <w:t>Гилек</w:t>
      </w:r>
      <w:r w:rsidR="0062023B" w:rsidRPr="0062023B">
        <w:t xml:space="preserve"> </w:t>
      </w:r>
      <w:r w:rsidRPr="0062023B">
        <w:t>Ю</w:t>
      </w:r>
      <w:r w:rsidR="0062023B" w:rsidRPr="0062023B">
        <w:t xml:space="preserve">. </w:t>
      </w:r>
      <w:r w:rsidRPr="0062023B">
        <w:t>Н</w:t>
      </w:r>
      <w:r w:rsidR="0062023B" w:rsidRPr="0062023B">
        <w:t xml:space="preserve"> </w:t>
      </w:r>
      <w:r w:rsidRPr="0062023B">
        <w:t>Международные</w:t>
      </w:r>
      <w:r w:rsidR="0062023B" w:rsidRPr="0062023B">
        <w:t xml:space="preserve"> </w:t>
      </w:r>
      <w:r w:rsidRPr="0062023B">
        <w:t>стандарты</w:t>
      </w:r>
      <w:r w:rsidR="0062023B" w:rsidRPr="0062023B">
        <w:t xml:space="preserve"> </w:t>
      </w:r>
      <w:r w:rsidRPr="0062023B">
        <w:t>финансовой</w:t>
      </w:r>
      <w:r w:rsidR="0062023B" w:rsidRPr="0062023B">
        <w:t xml:space="preserve"> </w:t>
      </w:r>
      <w:r w:rsidRPr="0062023B">
        <w:t>отчетности</w:t>
      </w:r>
      <w:r w:rsidR="0062023B" w:rsidRPr="0062023B">
        <w:t xml:space="preserve">. </w:t>
      </w:r>
      <w:r w:rsidRPr="0062023B">
        <w:t>Краткий</w:t>
      </w:r>
      <w:r w:rsidR="0062023B" w:rsidRPr="0062023B">
        <w:t xml:space="preserve"> </w:t>
      </w:r>
      <w:r w:rsidRPr="0062023B">
        <w:t>перекрестный</w:t>
      </w:r>
      <w:r w:rsidR="0062023B" w:rsidRPr="0062023B">
        <w:t xml:space="preserve"> </w:t>
      </w:r>
      <w:r w:rsidRPr="0062023B">
        <w:t>конспект-комментарий</w:t>
      </w:r>
      <w:r w:rsidR="0062023B">
        <w:t xml:space="preserve"> // </w:t>
      </w:r>
      <w:r w:rsidRPr="0062023B">
        <w:t>Вопросы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налогообложения</w:t>
      </w:r>
      <w:r w:rsidR="0062023B">
        <w:t xml:space="preserve">. - </w:t>
      </w:r>
      <w:r w:rsidRPr="0062023B">
        <w:t>2006,</w:t>
      </w:r>
      <w:r w:rsidR="0062023B" w:rsidRPr="0062023B">
        <w:t xml:space="preserve"> </w:t>
      </w:r>
      <w:r w:rsidRPr="0062023B">
        <w:t>№4</w:t>
      </w:r>
      <w:r w:rsidR="0062023B">
        <w:t xml:space="preserve">. - </w:t>
      </w:r>
      <w:r w:rsidRPr="0062023B">
        <w:t>с</w:t>
      </w:r>
      <w:r w:rsidR="0062023B">
        <w:t>.7</w:t>
      </w:r>
      <w:r w:rsidRPr="0062023B">
        <w:t>-19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Гумилева</w:t>
      </w:r>
      <w:r w:rsidR="0062023B" w:rsidRPr="0062023B">
        <w:t xml:space="preserve"> </w:t>
      </w:r>
      <w:r w:rsidRPr="0062023B">
        <w:t>Е</w:t>
      </w:r>
      <w:r w:rsidR="0062023B">
        <w:t xml:space="preserve">.Н. </w:t>
      </w:r>
      <w:r w:rsidRPr="0062023B">
        <w:t>Основные</w:t>
      </w:r>
      <w:r w:rsidR="0062023B" w:rsidRPr="0062023B">
        <w:t xml:space="preserve"> </w:t>
      </w:r>
      <w:r w:rsidRPr="0062023B">
        <w:t>средства</w:t>
      </w:r>
      <w:r w:rsidR="0062023B" w:rsidRPr="0062023B">
        <w:t xml:space="preserve">: </w:t>
      </w:r>
      <w:r w:rsidRPr="0062023B">
        <w:t>приобретение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списание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конце</w:t>
      </w:r>
      <w:r w:rsidR="0062023B" w:rsidRPr="0062023B">
        <w:t xml:space="preserve"> </w:t>
      </w:r>
      <w:r w:rsidRPr="0062023B">
        <w:t>года</w:t>
      </w:r>
      <w:r w:rsidR="0062023B">
        <w:t xml:space="preserve"> // </w:t>
      </w:r>
      <w:r w:rsidRPr="0062023B">
        <w:t>Бюллетень</w:t>
      </w:r>
      <w:r w:rsidR="0062023B" w:rsidRPr="0062023B">
        <w:t xml:space="preserve"> </w:t>
      </w:r>
      <w:r w:rsidRPr="0062023B">
        <w:t>бухгалтера,</w:t>
      </w:r>
      <w:r w:rsidR="0062023B" w:rsidRPr="0062023B">
        <w:t xml:space="preserve"> </w:t>
      </w:r>
      <w:r w:rsidRPr="0062023B">
        <w:t>№</w:t>
      </w:r>
      <w:r w:rsidR="0062023B" w:rsidRPr="0062023B">
        <w:t xml:space="preserve"> </w:t>
      </w:r>
      <w:r w:rsidRPr="0062023B">
        <w:t>52,</w:t>
      </w:r>
      <w:r w:rsidR="0062023B" w:rsidRPr="0062023B">
        <w:t xml:space="preserve"> </w:t>
      </w:r>
      <w:r w:rsidRPr="0062023B">
        <w:t>декабрь</w:t>
      </w:r>
      <w:r w:rsidR="0062023B" w:rsidRPr="0062023B">
        <w:t xml:space="preserve"> </w:t>
      </w:r>
      <w:r w:rsidRPr="0062023B">
        <w:t>2003г</w:t>
      </w:r>
      <w:r w:rsidR="0062023B" w:rsidRPr="0062023B">
        <w:t xml:space="preserve">., </w:t>
      </w:r>
      <w:r w:rsidRPr="0062023B">
        <w:t>с</w:t>
      </w:r>
      <w:r w:rsidR="0062023B">
        <w:t>.1</w:t>
      </w:r>
      <w:r w:rsidRPr="0062023B">
        <w:t>8-20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Жандосова</w:t>
      </w:r>
      <w:r w:rsidR="0062023B" w:rsidRPr="0062023B">
        <w:t xml:space="preserve"> </w:t>
      </w:r>
      <w:r w:rsidRPr="0062023B">
        <w:t>И</w:t>
      </w:r>
      <w:r w:rsidR="0062023B">
        <w:t xml:space="preserve">.А. </w:t>
      </w:r>
      <w:r w:rsidRPr="0062023B">
        <w:t>Учет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 xml:space="preserve"> // </w:t>
      </w:r>
      <w:r w:rsidRPr="0062023B">
        <w:t>Бухучет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практике,</w:t>
      </w:r>
      <w:r w:rsidR="0062023B" w:rsidRPr="0062023B">
        <w:t xml:space="preserve"> </w:t>
      </w:r>
      <w:r w:rsidRPr="0062023B">
        <w:t>№</w:t>
      </w:r>
      <w:r w:rsidR="0062023B" w:rsidRPr="0062023B">
        <w:t xml:space="preserve"> </w:t>
      </w:r>
      <w:r w:rsidRPr="0062023B">
        <w:t>1,</w:t>
      </w:r>
      <w:r w:rsidR="0062023B" w:rsidRPr="0062023B">
        <w:t xml:space="preserve"> </w:t>
      </w:r>
      <w:r w:rsidRPr="0062023B">
        <w:t>январь</w:t>
      </w:r>
      <w:r w:rsidR="0062023B" w:rsidRPr="0062023B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2023B">
          <w:t>2004</w:t>
        </w:r>
        <w:r w:rsidR="0062023B" w:rsidRPr="0062023B">
          <w:t xml:space="preserve"> </w:t>
        </w:r>
        <w:r w:rsidRPr="0062023B">
          <w:t>г</w:t>
        </w:r>
      </w:smartTag>
      <w:r w:rsidR="0062023B" w:rsidRPr="0062023B">
        <w:t>.</w:t>
      </w:r>
      <w:r w:rsidR="0062023B">
        <w:t>, с.3</w:t>
      </w:r>
      <w:r w:rsidRPr="0062023B">
        <w:t>-60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Питаева</w:t>
      </w:r>
      <w:r w:rsidR="0062023B" w:rsidRPr="0062023B">
        <w:t xml:space="preserve"> </w:t>
      </w:r>
      <w:r w:rsidRPr="0062023B">
        <w:t>Ж</w:t>
      </w:r>
      <w:r w:rsidR="0062023B" w:rsidRPr="0062023B">
        <w:t xml:space="preserve">. </w:t>
      </w:r>
      <w:r w:rsidRPr="0062023B">
        <w:t>Разработка</w:t>
      </w:r>
      <w:r w:rsidR="0062023B" w:rsidRPr="0062023B">
        <w:t xml:space="preserve"> </w:t>
      </w:r>
      <w:r w:rsidRPr="0062023B">
        <w:t>амортизационной</w:t>
      </w:r>
      <w:r w:rsidR="0062023B" w:rsidRPr="0062023B">
        <w:t xml:space="preserve"> </w:t>
      </w:r>
      <w:r w:rsidRPr="0062023B">
        <w:t>политики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соответствии</w:t>
      </w:r>
      <w:r w:rsidR="0062023B" w:rsidRPr="0062023B">
        <w:t xml:space="preserve"> </w:t>
      </w:r>
      <w:r w:rsidRPr="0062023B">
        <w:t>со</w:t>
      </w:r>
      <w:r w:rsidR="0062023B" w:rsidRPr="0062023B">
        <w:t xml:space="preserve"> </w:t>
      </w:r>
      <w:r w:rsidRPr="0062023B">
        <w:t>стратегией</w:t>
      </w:r>
      <w:r w:rsidR="0062023B" w:rsidRPr="0062023B">
        <w:t xml:space="preserve"> </w:t>
      </w:r>
      <w:r w:rsidRPr="0062023B">
        <w:t>развития</w:t>
      </w:r>
      <w:r w:rsidR="0062023B" w:rsidRPr="0062023B">
        <w:t xml:space="preserve"> </w:t>
      </w:r>
      <w:r w:rsidRPr="0062023B">
        <w:t>предприятия</w:t>
      </w:r>
      <w:r w:rsidR="0062023B">
        <w:t xml:space="preserve"> // </w:t>
      </w:r>
      <w:r w:rsidRPr="0062023B">
        <w:t>Бюллетень</w:t>
      </w:r>
      <w:r w:rsidR="0062023B" w:rsidRPr="0062023B">
        <w:t xml:space="preserve"> </w:t>
      </w:r>
      <w:r w:rsidRPr="0062023B">
        <w:t>бухгалтера,</w:t>
      </w:r>
      <w:r w:rsidR="0062023B" w:rsidRPr="0062023B">
        <w:t xml:space="preserve"> </w:t>
      </w:r>
      <w:r w:rsidRPr="0062023B">
        <w:t>№</w:t>
      </w:r>
      <w:r w:rsidR="0062023B" w:rsidRPr="0062023B">
        <w:t xml:space="preserve"> </w:t>
      </w:r>
      <w:r w:rsidRPr="0062023B">
        <w:t>35,</w:t>
      </w:r>
      <w:r w:rsidR="0062023B" w:rsidRPr="0062023B">
        <w:t xml:space="preserve"> </w:t>
      </w:r>
      <w:r w:rsidRPr="0062023B">
        <w:t>август</w:t>
      </w:r>
      <w:r w:rsidR="0062023B" w:rsidRPr="0062023B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2023B">
          <w:t>2004</w:t>
        </w:r>
        <w:r w:rsidR="0062023B" w:rsidRPr="0062023B">
          <w:t xml:space="preserve"> </w:t>
        </w:r>
        <w:r w:rsidRPr="0062023B">
          <w:t>г</w:t>
        </w:r>
      </w:smartTag>
      <w:r w:rsidR="0062023B" w:rsidRPr="0062023B">
        <w:t xml:space="preserve">., </w:t>
      </w:r>
      <w:r w:rsidRPr="0062023B">
        <w:t>с</w:t>
      </w:r>
      <w:r w:rsidR="0062023B">
        <w:t>.1</w:t>
      </w:r>
      <w:r w:rsidRPr="0062023B">
        <w:t>4-17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Полтушев</w:t>
      </w:r>
      <w:r w:rsidR="0062023B" w:rsidRPr="0062023B">
        <w:t xml:space="preserve"> </w:t>
      </w:r>
      <w:r w:rsidRPr="0062023B">
        <w:t>Д</w:t>
      </w:r>
      <w:r w:rsidR="0062023B" w:rsidRPr="0062023B">
        <w:t xml:space="preserve">., </w:t>
      </w:r>
      <w:r w:rsidRPr="0062023B">
        <w:t>Мамонтова</w:t>
      </w:r>
      <w:r w:rsidR="0062023B" w:rsidRPr="0062023B">
        <w:t xml:space="preserve"> </w:t>
      </w:r>
      <w:r w:rsidRPr="0062023B">
        <w:t>О</w:t>
      </w:r>
      <w:r w:rsidR="0062023B" w:rsidRPr="0062023B">
        <w:t xml:space="preserve">. </w:t>
      </w:r>
      <w:r w:rsidRPr="0062023B">
        <w:t>Инвентаризация</w:t>
      </w:r>
      <w:r w:rsidR="0062023B" w:rsidRPr="0062023B">
        <w:t xml:space="preserve"> </w:t>
      </w:r>
      <w:r w:rsidRPr="0062023B">
        <w:t>активов</w:t>
      </w:r>
      <w:r w:rsidR="0062023B" w:rsidRPr="0062023B">
        <w:t xml:space="preserve">: </w:t>
      </w:r>
      <w:r w:rsidRPr="0062023B">
        <w:t>подтверждение</w:t>
      </w:r>
      <w:r w:rsidR="0062023B" w:rsidRPr="0062023B">
        <w:t xml:space="preserve"> </w:t>
      </w:r>
      <w:r w:rsidRPr="0062023B">
        <w:t>достоверности</w:t>
      </w:r>
      <w:r w:rsidR="0062023B" w:rsidRPr="0062023B">
        <w:t xml:space="preserve"> </w:t>
      </w:r>
      <w:r w:rsidRPr="0062023B">
        <w:t>данных</w:t>
      </w:r>
      <w:r w:rsidR="0062023B" w:rsidRPr="0062023B">
        <w:t xml:space="preserve"> </w:t>
      </w:r>
      <w:r w:rsidRPr="0062023B">
        <w:t>учета</w:t>
      </w:r>
      <w:r w:rsidR="0062023B">
        <w:t xml:space="preserve"> // </w:t>
      </w:r>
      <w:r w:rsidRPr="0062023B">
        <w:t>Бюллетень</w:t>
      </w:r>
      <w:r w:rsidR="0062023B" w:rsidRPr="0062023B">
        <w:t xml:space="preserve"> </w:t>
      </w:r>
      <w:r w:rsidRPr="0062023B">
        <w:t>бухгалтера,</w:t>
      </w:r>
      <w:r w:rsidR="0062023B" w:rsidRPr="0062023B">
        <w:t xml:space="preserve"> </w:t>
      </w:r>
      <w:r w:rsidRPr="0062023B">
        <w:t>№</w:t>
      </w:r>
      <w:r w:rsidR="0062023B" w:rsidRPr="0062023B">
        <w:t xml:space="preserve"> </w:t>
      </w:r>
      <w:r w:rsidRPr="0062023B">
        <w:t>50,</w:t>
      </w:r>
      <w:r w:rsidR="0062023B" w:rsidRPr="0062023B">
        <w:t xml:space="preserve"> </w:t>
      </w:r>
      <w:r w:rsidRPr="0062023B">
        <w:t>дек</w:t>
      </w:r>
      <w:r w:rsidR="0062023B">
        <w:t>. 20</w:t>
      </w:r>
      <w:r w:rsidRPr="0062023B">
        <w:t>04г</w:t>
      </w:r>
      <w:r w:rsidR="0062023B" w:rsidRPr="0062023B">
        <w:t>.</w:t>
      </w:r>
      <w:r w:rsidR="0062023B">
        <w:t>, с.8</w:t>
      </w:r>
      <w:r w:rsidRPr="0062023B">
        <w:t>-12</w:t>
      </w:r>
      <w:r w:rsidR="0062023B" w:rsidRPr="0062023B">
        <w:t>.</w:t>
      </w:r>
    </w:p>
    <w:p w:rsidR="0062023B" w:rsidRPr="0062023B" w:rsidRDefault="00E81188" w:rsidP="0062023B">
      <w:pPr>
        <w:pStyle w:val="a"/>
        <w:tabs>
          <w:tab w:val="left" w:pos="469"/>
        </w:tabs>
      </w:pPr>
      <w:r w:rsidRPr="0062023B">
        <w:t>Рысакова</w:t>
      </w:r>
      <w:r w:rsidR="0062023B" w:rsidRPr="0062023B">
        <w:t xml:space="preserve"> </w:t>
      </w:r>
      <w:r w:rsidRPr="0062023B">
        <w:t>З</w:t>
      </w:r>
      <w:r w:rsidR="0062023B">
        <w:t xml:space="preserve">.А. </w:t>
      </w:r>
      <w:r w:rsidRPr="0062023B">
        <w:t>О</w:t>
      </w:r>
      <w:r w:rsidR="0062023B" w:rsidRPr="0062023B">
        <w:t xml:space="preserve"> </w:t>
      </w:r>
      <w:r w:rsidRPr="0062023B">
        <w:t>состоянии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крупных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средних</w:t>
      </w:r>
      <w:r w:rsidR="0062023B" w:rsidRPr="0062023B">
        <w:t xml:space="preserve"> </w:t>
      </w:r>
      <w:r w:rsidRPr="0062023B">
        <w:t>предприятий</w:t>
      </w:r>
      <w:r w:rsidR="0062023B" w:rsidRPr="0062023B">
        <w:t xml:space="preserve"> </w:t>
      </w:r>
      <w:r w:rsidRPr="0062023B">
        <w:t>Республики</w:t>
      </w:r>
      <w:r w:rsidR="0062023B" w:rsidRPr="0062023B">
        <w:t xml:space="preserve"> </w:t>
      </w:r>
      <w:r w:rsidRPr="0062023B">
        <w:t>Казахстан</w:t>
      </w:r>
      <w:r w:rsidR="0062023B">
        <w:t xml:space="preserve"> // </w:t>
      </w:r>
      <w:r w:rsidRPr="0062023B">
        <w:t>Бюллетень</w:t>
      </w:r>
      <w:r w:rsidR="0062023B" w:rsidRPr="0062023B">
        <w:t xml:space="preserve"> </w:t>
      </w:r>
      <w:r w:rsidRPr="0062023B">
        <w:t>бухгалтера,</w:t>
      </w:r>
      <w:r w:rsidR="0062023B" w:rsidRPr="0062023B">
        <w:t xml:space="preserve"> </w:t>
      </w:r>
      <w:r w:rsidRPr="0062023B">
        <w:t>№</w:t>
      </w:r>
      <w:r w:rsidR="0062023B" w:rsidRPr="0062023B">
        <w:t xml:space="preserve"> </w:t>
      </w:r>
      <w:r w:rsidRPr="0062023B">
        <w:t>41,</w:t>
      </w:r>
      <w:r w:rsidR="0062023B" w:rsidRPr="0062023B">
        <w:t xml:space="preserve"> </w:t>
      </w:r>
      <w:r w:rsidRPr="0062023B">
        <w:t>октябрь</w:t>
      </w:r>
      <w:r w:rsidR="0062023B" w:rsidRPr="0062023B">
        <w:t xml:space="preserve"> </w:t>
      </w:r>
      <w:r w:rsidRPr="0062023B">
        <w:t>2004г</w:t>
      </w:r>
      <w:r w:rsidR="0062023B" w:rsidRPr="0062023B">
        <w:t xml:space="preserve">., </w:t>
      </w:r>
      <w:r w:rsidRPr="0062023B">
        <w:t>с</w:t>
      </w:r>
      <w:r w:rsidR="0062023B">
        <w:t>.6</w:t>
      </w:r>
      <w:r w:rsidR="0062023B" w:rsidRPr="0062023B">
        <w:t>.</w:t>
      </w:r>
    </w:p>
    <w:p w:rsidR="00E81188" w:rsidRPr="0062023B" w:rsidRDefault="00E81188" w:rsidP="0062023B">
      <w:pPr>
        <w:pStyle w:val="a"/>
        <w:tabs>
          <w:tab w:val="left" w:pos="469"/>
        </w:tabs>
      </w:pPr>
      <w:r w:rsidRPr="0062023B">
        <w:t>Эльгер</w:t>
      </w:r>
      <w:r w:rsidR="0062023B" w:rsidRPr="0062023B">
        <w:t xml:space="preserve"> </w:t>
      </w:r>
      <w:r w:rsidRPr="0062023B">
        <w:t>П</w:t>
      </w:r>
      <w:r w:rsidR="0062023B">
        <w:t xml:space="preserve">.А. </w:t>
      </w:r>
      <w:r w:rsidRPr="0062023B">
        <w:t>Проблемы</w:t>
      </w:r>
      <w:r w:rsidR="0062023B" w:rsidRPr="0062023B">
        <w:t xml:space="preserve"> </w:t>
      </w:r>
      <w:r w:rsidRPr="0062023B">
        <w:t>оценки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переоценки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при</w:t>
      </w:r>
      <w:r w:rsidR="0062023B" w:rsidRPr="0062023B">
        <w:t xml:space="preserve"> </w:t>
      </w:r>
      <w:r w:rsidRPr="0062023B">
        <w:t>переходе</w:t>
      </w:r>
      <w:r w:rsidR="0062023B" w:rsidRPr="0062023B">
        <w:t xml:space="preserve"> </w:t>
      </w:r>
      <w:r w:rsidRPr="0062023B">
        <w:t>к</w:t>
      </w:r>
      <w:r w:rsidR="0062023B" w:rsidRPr="0062023B">
        <w:t xml:space="preserve"> </w:t>
      </w:r>
      <w:r w:rsidRPr="0062023B">
        <w:t>МСФО</w:t>
      </w:r>
      <w:r w:rsidR="0062023B">
        <w:t xml:space="preserve"> // </w:t>
      </w:r>
      <w:r w:rsidRPr="0062023B">
        <w:t>Вопросы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налогообложения</w:t>
      </w:r>
      <w:r w:rsidR="0062023B">
        <w:t xml:space="preserve">. - </w:t>
      </w:r>
      <w:r w:rsidRPr="0062023B">
        <w:t>2006,</w:t>
      </w:r>
      <w:r w:rsidR="0062023B" w:rsidRPr="0062023B">
        <w:t xml:space="preserve"> </w:t>
      </w:r>
      <w:r w:rsidRPr="0062023B">
        <w:t>№5</w:t>
      </w:r>
      <w:r w:rsidR="0062023B">
        <w:t xml:space="preserve">. - </w:t>
      </w:r>
      <w:r w:rsidRPr="0062023B">
        <w:t>с</w:t>
      </w:r>
      <w:r w:rsidR="0062023B">
        <w:t>.9</w:t>
      </w:r>
      <w:r w:rsidRPr="0062023B">
        <w:t>-12</w:t>
      </w:r>
    </w:p>
    <w:p w:rsidR="00E81188" w:rsidRPr="0062023B" w:rsidRDefault="00E81188" w:rsidP="0062023B">
      <w:pPr>
        <w:pStyle w:val="1"/>
      </w:pPr>
      <w:r w:rsidRPr="0062023B">
        <w:br w:type="page"/>
      </w:r>
      <w:bookmarkStart w:id="30" w:name="_Toc152500005"/>
      <w:bookmarkStart w:id="31" w:name="_Toc180227473"/>
      <w:bookmarkStart w:id="32" w:name="_Toc285745954"/>
      <w:r w:rsidRPr="0062023B">
        <w:t>Приложение</w:t>
      </w:r>
      <w:r w:rsidR="0062023B" w:rsidRPr="0062023B">
        <w:t xml:space="preserve"> </w:t>
      </w:r>
      <w:r w:rsidRPr="0062023B">
        <w:t>1</w:t>
      </w:r>
      <w:bookmarkEnd w:id="30"/>
      <w:bookmarkEnd w:id="31"/>
      <w:bookmarkEnd w:id="32"/>
    </w:p>
    <w:p w:rsidR="0062023B" w:rsidRDefault="0062023B" w:rsidP="0062023B">
      <w:pPr>
        <w:tabs>
          <w:tab w:val="left" w:pos="726"/>
        </w:tabs>
      </w:pPr>
    </w:p>
    <w:p w:rsidR="00E81188" w:rsidRPr="0062023B" w:rsidRDefault="00603434" w:rsidP="0062023B">
      <w:pPr>
        <w:tabs>
          <w:tab w:val="left" w:pos="72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5.8pt;margin-top:-64.5pt;width:36pt;height:30.9pt;z-index:251657216" stroked="f">
            <v:textbox>
              <w:txbxContent>
                <w:p w:rsidR="00C86D0D" w:rsidRDefault="00C86D0D"/>
              </w:txbxContent>
            </v:textbox>
          </v:shape>
        </w:pict>
      </w:r>
      <w:r w:rsidR="00E81188" w:rsidRPr="0062023B">
        <w:t>ТОО</w:t>
      </w:r>
      <w:r w:rsidR="0062023B">
        <w:t xml:space="preserve"> "</w:t>
      </w:r>
      <w:r w:rsidR="00E81188" w:rsidRPr="0062023B">
        <w:t>Агат</w:t>
      </w:r>
      <w:r w:rsidR="0062023B">
        <w:t xml:space="preserve">" </w:t>
      </w:r>
      <w:r w:rsidR="0062023B">
        <w:tab/>
      </w:r>
      <w:r w:rsidR="0062023B">
        <w:tab/>
      </w:r>
      <w:r w:rsidR="0062023B">
        <w:tab/>
      </w:r>
      <w:r w:rsidR="0062023B">
        <w:tab/>
      </w:r>
      <w:r w:rsidR="0062023B">
        <w:tab/>
      </w:r>
      <w:r w:rsidR="00E81188" w:rsidRPr="0062023B">
        <w:t>Утверждаю</w:t>
      </w:r>
    </w:p>
    <w:p w:rsidR="00E81188" w:rsidRPr="0062023B" w:rsidRDefault="0062023B" w:rsidP="0062023B">
      <w:pPr>
        <w:pStyle w:val="5"/>
        <w:tabs>
          <w:tab w:val="left" w:pos="726"/>
        </w:tabs>
        <w:ind w:left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 w:rsidR="00E81188" w:rsidRPr="0062023B">
        <w:rPr>
          <w:b/>
          <w:bCs/>
          <w:i/>
          <w:iCs/>
          <w:color w:val="000000"/>
        </w:rPr>
        <w:t>Руководитель</w:t>
      </w:r>
      <w:r w:rsidRPr="0062023B">
        <w:rPr>
          <w:b/>
          <w:bCs/>
          <w:i/>
          <w:iCs/>
          <w:color w:val="000000"/>
        </w:rPr>
        <w:t xml:space="preserve"> </w:t>
      </w:r>
      <w:r w:rsidR="00E81188" w:rsidRPr="0062023B">
        <w:rPr>
          <w:b/>
          <w:bCs/>
          <w:i/>
          <w:iCs/>
          <w:color w:val="000000"/>
        </w:rPr>
        <w:t>предприятия</w:t>
      </w:r>
    </w:p>
    <w:p w:rsidR="0062023B" w:rsidRPr="0062023B" w:rsidRDefault="0062023B" w:rsidP="0062023B">
      <w:pPr>
        <w:tabs>
          <w:tab w:val="left" w:pos="7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1188" w:rsidRPr="0062023B">
        <w:t>Корсаков</w:t>
      </w:r>
      <w:r w:rsidRPr="0062023B">
        <w:t xml:space="preserve"> </w:t>
      </w:r>
      <w:r w:rsidR="00E81188" w:rsidRPr="0062023B">
        <w:t>И</w:t>
      </w:r>
      <w:r w:rsidRPr="0062023B">
        <w:t>.</w:t>
      </w:r>
      <w:r w:rsidR="00E81188" w:rsidRPr="0062023B">
        <w:t>Н</w:t>
      </w:r>
      <w:r w:rsidRPr="0062023B">
        <w:t>.</w:t>
      </w:r>
    </w:p>
    <w:p w:rsidR="00E81188" w:rsidRPr="0062023B" w:rsidRDefault="00E81188" w:rsidP="0062023B">
      <w:bookmarkStart w:id="33" w:name="_Toc152500006"/>
      <w:r w:rsidRPr="0062023B">
        <w:rPr>
          <w:iCs/>
          <w:szCs w:val="24"/>
        </w:rPr>
        <w:t>Акт</w:t>
      </w:r>
      <w:bookmarkEnd w:id="33"/>
      <w:r w:rsidR="0062023B">
        <w:rPr>
          <w:iCs/>
          <w:smallCaps/>
          <w:szCs w:val="24"/>
        </w:rPr>
        <w:t xml:space="preserve"> </w:t>
      </w:r>
      <w:r w:rsidRPr="0062023B">
        <w:t>приемки-перемещения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  <w:r w:rsidR="0062023B">
        <w:t xml:space="preserve"> (</w:t>
      </w:r>
      <w:r w:rsidRPr="0062023B">
        <w:t>сокращенный</w:t>
      </w:r>
      <w:r w:rsidR="0062023B" w:rsidRPr="0062023B">
        <w:t xml:space="preserve">)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</w:tblGrid>
      <w:tr w:rsidR="00E81188" w:rsidRPr="0062023B" w:rsidTr="0062023B">
        <w:tc>
          <w:tcPr>
            <w:tcW w:w="2392" w:type="dxa"/>
          </w:tcPr>
          <w:p w:rsidR="00E81188" w:rsidRPr="0062023B" w:rsidRDefault="00E81188" w:rsidP="0062023B">
            <w:pPr>
              <w:pStyle w:val="af4"/>
            </w:pPr>
            <w:r w:rsidRPr="0062023B">
              <w:t>Номер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документа</w:t>
            </w:r>
          </w:p>
        </w:tc>
        <w:tc>
          <w:tcPr>
            <w:tcW w:w="2393" w:type="dxa"/>
          </w:tcPr>
          <w:p w:rsidR="00E81188" w:rsidRPr="0062023B" w:rsidRDefault="00E81188" w:rsidP="0062023B">
            <w:pPr>
              <w:pStyle w:val="af4"/>
            </w:pPr>
            <w:r w:rsidRPr="0062023B">
              <w:t>Дата</w:t>
            </w:r>
            <w:r w:rsidR="0062023B" w:rsidRPr="0062023B">
              <w:t xml:space="preserve"> </w:t>
            </w:r>
            <w:r w:rsidRPr="0062023B">
              <w:t>составления</w:t>
            </w:r>
          </w:p>
        </w:tc>
      </w:tr>
      <w:tr w:rsidR="00E81188" w:rsidRPr="0062023B" w:rsidTr="0062023B">
        <w:tc>
          <w:tcPr>
            <w:tcW w:w="2392" w:type="dxa"/>
          </w:tcPr>
          <w:p w:rsidR="00E81188" w:rsidRPr="0062023B" w:rsidRDefault="00E81188" w:rsidP="0062023B">
            <w:pPr>
              <w:pStyle w:val="af4"/>
            </w:pPr>
            <w:r w:rsidRPr="0062023B">
              <w:t>1</w:t>
            </w:r>
          </w:p>
        </w:tc>
        <w:tc>
          <w:tcPr>
            <w:tcW w:w="2393" w:type="dxa"/>
          </w:tcPr>
          <w:p w:rsidR="00E81188" w:rsidRPr="0062023B" w:rsidRDefault="00E81188" w:rsidP="0062023B">
            <w:pPr>
              <w:pStyle w:val="af4"/>
            </w:pPr>
            <w:r w:rsidRPr="0062023B">
              <w:t>10</w:t>
            </w:r>
            <w:r w:rsidR="0062023B">
              <w:t>.0</w:t>
            </w:r>
            <w:r w:rsidRPr="0062023B">
              <w:t>7</w:t>
            </w:r>
            <w:r w:rsidR="0062023B">
              <w:t>.0</w:t>
            </w:r>
            <w:r w:rsidRPr="0062023B">
              <w:t>3г</w:t>
            </w:r>
            <w:r w:rsidR="0062023B" w:rsidRPr="0062023B">
              <w:t xml:space="preserve">. </w:t>
            </w:r>
          </w:p>
        </w:tc>
      </w:tr>
    </w:tbl>
    <w:p w:rsidR="00E81188" w:rsidRPr="0062023B" w:rsidRDefault="00E81188" w:rsidP="0062023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286"/>
        <w:gridCol w:w="846"/>
        <w:gridCol w:w="958"/>
        <w:gridCol w:w="1280"/>
        <w:gridCol w:w="973"/>
        <w:gridCol w:w="1094"/>
        <w:gridCol w:w="1421"/>
      </w:tblGrid>
      <w:tr w:rsidR="00E81188" w:rsidRPr="0062023B" w:rsidTr="00DF1FE7">
        <w:trPr>
          <w:jc w:val="center"/>
        </w:trPr>
        <w:tc>
          <w:tcPr>
            <w:tcW w:w="1372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Наиме-нование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Полу-чатель,</w:t>
            </w:r>
            <w:r w:rsidR="0062023B" w:rsidRPr="0062023B">
              <w:t xml:space="preserve"> </w:t>
            </w:r>
            <w:r w:rsidRPr="0062023B">
              <w:t>цех,</w:t>
            </w:r>
            <w:r w:rsidR="0062023B" w:rsidRPr="0062023B">
              <w:t xml:space="preserve"> </w:t>
            </w:r>
            <w:r w:rsidRPr="0062023B">
              <w:t>отдел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Корреспон-денция</w:t>
            </w:r>
            <w:r w:rsidR="0062023B" w:rsidRPr="0062023B">
              <w:t xml:space="preserve"> </w:t>
            </w:r>
            <w:r w:rsidRPr="0062023B">
              <w:t>счетов</w:t>
            </w:r>
          </w:p>
        </w:tc>
        <w:tc>
          <w:tcPr>
            <w:tcW w:w="1357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Перво-начальная</w:t>
            </w:r>
            <w:r w:rsidR="0062023B" w:rsidRPr="0062023B">
              <w:t xml:space="preserve"> </w:t>
            </w:r>
            <w:r w:rsidRPr="0062023B">
              <w:t>стоимость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Инвен-тарный</w:t>
            </w:r>
            <w:r w:rsidR="0062023B" w:rsidRPr="0062023B">
              <w:t xml:space="preserve"> </w:t>
            </w:r>
            <w:r w:rsidRPr="0062023B">
              <w:t>номер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Срок</w:t>
            </w:r>
            <w:r w:rsidR="0062023B" w:rsidRPr="0062023B">
              <w:t xml:space="preserve"> </w:t>
            </w:r>
            <w:r w:rsidRPr="0062023B">
              <w:t>службы,</w:t>
            </w:r>
            <w:r w:rsidR="0062023B" w:rsidRPr="0062023B">
              <w:t xml:space="preserve"> </w:t>
            </w:r>
            <w:r w:rsidRPr="0062023B">
              <w:t>лет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норма</w:t>
            </w:r>
            <w:r w:rsidR="0062023B" w:rsidRPr="0062023B">
              <w:t xml:space="preserve"> </w:t>
            </w:r>
            <w:r w:rsidRPr="0062023B">
              <w:t>аморт</w:t>
            </w:r>
            <w:r w:rsidR="0062023B" w:rsidRPr="0062023B">
              <w:t xml:space="preserve">. </w:t>
            </w:r>
            <w:r w:rsidRPr="0062023B">
              <w:t>отчислений</w:t>
            </w:r>
          </w:p>
        </w:tc>
      </w:tr>
      <w:tr w:rsidR="00E81188" w:rsidRPr="0062023B" w:rsidTr="00DF1FE7">
        <w:trPr>
          <w:jc w:val="center"/>
        </w:trPr>
        <w:tc>
          <w:tcPr>
            <w:tcW w:w="1372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478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91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дебет</w:t>
            </w:r>
          </w:p>
        </w:tc>
        <w:tc>
          <w:tcPr>
            <w:tcW w:w="102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кредит</w:t>
            </w:r>
          </w:p>
        </w:tc>
        <w:tc>
          <w:tcPr>
            <w:tcW w:w="1357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028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162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  <w:tc>
          <w:tcPr>
            <w:tcW w:w="1508" w:type="dxa"/>
            <w:vMerge/>
            <w:shd w:val="clear" w:color="auto" w:fill="auto"/>
          </w:tcPr>
          <w:p w:rsidR="00E81188" w:rsidRPr="0062023B" w:rsidRDefault="00E81188" w:rsidP="0062023B">
            <w:pPr>
              <w:pStyle w:val="af4"/>
            </w:pPr>
          </w:p>
        </w:tc>
      </w:tr>
      <w:tr w:rsidR="00E81188" w:rsidRPr="0062023B" w:rsidTr="00DF1FE7">
        <w:trPr>
          <w:jc w:val="center"/>
        </w:trPr>
        <w:tc>
          <w:tcPr>
            <w:tcW w:w="1372" w:type="dxa"/>
            <w:shd w:val="clear" w:color="auto" w:fill="auto"/>
          </w:tcPr>
          <w:p w:rsidR="0062023B" w:rsidRPr="0062023B" w:rsidRDefault="00E81188" w:rsidP="0062023B">
            <w:pPr>
              <w:pStyle w:val="af4"/>
            </w:pPr>
            <w:r w:rsidRPr="0062023B">
              <w:t>произв</w:t>
            </w:r>
            <w:r w:rsidR="0062023B" w:rsidRPr="0062023B">
              <w:t>.</w:t>
            </w:r>
          </w:p>
          <w:p w:rsidR="00E81188" w:rsidRPr="0062023B" w:rsidRDefault="00E81188" w:rsidP="0062023B">
            <w:pPr>
              <w:pStyle w:val="af4"/>
            </w:pPr>
            <w:r w:rsidRPr="0062023B">
              <w:t>здание</w:t>
            </w:r>
          </w:p>
        </w:tc>
        <w:tc>
          <w:tcPr>
            <w:tcW w:w="147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01</w:t>
            </w:r>
          </w:p>
        </w:tc>
        <w:tc>
          <w:tcPr>
            <w:tcW w:w="91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2412</w:t>
            </w:r>
          </w:p>
        </w:tc>
        <w:tc>
          <w:tcPr>
            <w:tcW w:w="102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5020</w:t>
            </w:r>
          </w:p>
        </w:tc>
        <w:tc>
          <w:tcPr>
            <w:tcW w:w="1357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100000</w:t>
            </w:r>
          </w:p>
        </w:tc>
        <w:tc>
          <w:tcPr>
            <w:tcW w:w="102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20</w:t>
            </w:r>
          </w:p>
        </w:tc>
        <w:tc>
          <w:tcPr>
            <w:tcW w:w="116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01001</w:t>
            </w:r>
          </w:p>
        </w:tc>
        <w:tc>
          <w:tcPr>
            <w:tcW w:w="150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8%</w:t>
            </w:r>
          </w:p>
        </w:tc>
      </w:tr>
      <w:tr w:rsidR="00E81188" w:rsidRPr="0062023B" w:rsidTr="00DF1FE7">
        <w:trPr>
          <w:jc w:val="center"/>
        </w:trPr>
        <w:tc>
          <w:tcPr>
            <w:tcW w:w="137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склад</w:t>
            </w:r>
          </w:p>
        </w:tc>
        <w:tc>
          <w:tcPr>
            <w:tcW w:w="147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02</w:t>
            </w:r>
          </w:p>
        </w:tc>
        <w:tc>
          <w:tcPr>
            <w:tcW w:w="913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2412</w:t>
            </w:r>
          </w:p>
        </w:tc>
        <w:tc>
          <w:tcPr>
            <w:tcW w:w="1024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5020</w:t>
            </w:r>
          </w:p>
        </w:tc>
        <w:tc>
          <w:tcPr>
            <w:tcW w:w="1357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80000</w:t>
            </w:r>
          </w:p>
        </w:tc>
        <w:tc>
          <w:tcPr>
            <w:tcW w:w="102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20</w:t>
            </w:r>
          </w:p>
        </w:tc>
        <w:tc>
          <w:tcPr>
            <w:tcW w:w="1162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01002</w:t>
            </w:r>
          </w:p>
        </w:tc>
        <w:tc>
          <w:tcPr>
            <w:tcW w:w="150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8%</w:t>
            </w:r>
          </w:p>
        </w:tc>
      </w:tr>
    </w:tbl>
    <w:p w:rsidR="00E81188" w:rsidRPr="0062023B" w:rsidRDefault="00E81188" w:rsidP="0062023B">
      <w:pPr>
        <w:tabs>
          <w:tab w:val="left" w:pos="726"/>
        </w:tabs>
      </w:pPr>
    </w:p>
    <w:p w:rsidR="00E81188" w:rsidRPr="0062023B" w:rsidRDefault="00E81188" w:rsidP="0062023B">
      <w:pPr>
        <w:tabs>
          <w:tab w:val="left" w:pos="726"/>
        </w:tabs>
      </w:pPr>
      <w:r w:rsidRPr="0062023B">
        <w:t>На</w:t>
      </w:r>
      <w:r w:rsidR="0062023B" w:rsidRPr="0062023B">
        <w:t xml:space="preserve"> </w:t>
      </w:r>
      <w:r w:rsidRPr="0062023B">
        <w:t>основании</w:t>
      </w:r>
      <w:r w:rsidR="0062023B" w:rsidRPr="0062023B">
        <w:t xml:space="preserve"> </w:t>
      </w:r>
      <w:r w:rsidRPr="0062023B">
        <w:t>приказа</w:t>
      </w:r>
      <w:r w:rsidR="0062023B" w:rsidRPr="0062023B">
        <w:t xml:space="preserve"> </w:t>
      </w:r>
      <w:r w:rsidRPr="0062023B">
        <w:t>учредителя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 xml:space="preserve">" </w:t>
      </w:r>
      <w:r w:rsidRPr="0062023B">
        <w:t>Корсакова</w:t>
      </w:r>
      <w:r w:rsidR="0062023B" w:rsidRPr="0062023B">
        <w:t xml:space="preserve"> </w:t>
      </w:r>
      <w:r w:rsidRPr="0062023B">
        <w:t>И</w:t>
      </w:r>
      <w:r w:rsidR="0062023B">
        <w:t xml:space="preserve">.Н. </w:t>
      </w:r>
      <w:r w:rsidRPr="0062023B">
        <w:t>о</w:t>
      </w:r>
      <w:r w:rsidR="0062023B" w:rsidRPr="0062023B">
        <w:t xml:space="preserve"> </w:t>
      </w:r>
      <w:r w:rsidRPr="0062023B">
        <w:t>внесении</w:t>
      </w:r>
      <w:r w:rsidR="0062023B" w:rsidRPr="0062023B">
        <w:t xml:space="preserve"> </w:t>
      </w:r>
      <w:r w:rsidRPr="0062023B">
        <w:t>производственного</w:t>
      </w:r>
      <w:r w:rsidR="0062023B" w:rsidRPr="0062023B">
        <w:t xml:space="preserve"> </w:t>
      </w:r>
      <w:r w:rsidRPr="0062023B">
        <w:t>сооружения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здания</w:t>
      </w:r>
      <w:r w:rsidR="0062023B" w:rsidRPr="0062023B">
        <w:t xml:space="preserve"> </w:t>
      </w:r>
      <w:r w:rsidRPr="0062023B">
        <w:t>склада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уставный</w:t>
      </w:r>
      <w:r w:rsidR="0062023B" w:rsidRPr="0062023B">
        <w:t xml:space="preserve"> </w:t>
      </w:r>
      <w:r w:rsidRPr="0062023B">
        <w:t>капитал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>"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От</w:t>
      </w:r>
      <w:r w:rsidR="0062023B" w:rsidRPr="0062023B">
        <w:t xml:space="preserve"> </w:t>
      </w:r>
      <w:r w:rsidRPr="0062023B">
        <w:t>9</w:t>
      </w:r>
      <w:r w:rsidR="0062023B">
        <w:t xml:space="preserve"> "</w:t>
      </w:r>
      <w:r w:rsidRPr="0062023B">
        <w:t>07</w:t>
      </w:r>
      <w:r w:rsidR="0062023B">
        <w:t xml:space="preserve">" </w:t>
      </w:r>
      <w:r w:rsidRPr="0062023B">
        <w:t>2003</w:t>
      </w:r>
      <w:r w:rsidR="0062023B" w:rsidRPr="0062023B">
        <w:t xml:space="preserve"> </w:t>
      </w:r>
      <w:r w:rsidRPr="0062023B">
        <w:t>№17</w:t>
      </w:r>
      <w:r w:rsidR="0062023B" w:rsidRPr="0062023B">
        <w:t xml:space="preserve"> </w:t>
      </w:r>
      <w:r w:rsidRPr="0062023B">
        <w:t>произведен</w:t>
      </w:r>
      <w:r w:rsidR="0062023B" w:rsidRPr="0062023B">
        <w:t xml:space="preserve"> </w:t>
      </w:r>
      <w:r w:rsidRPr="0062023B">
        <w:t>осмотр</w:t>
      </w:r>
      <w:r w:rsidR="0062023B" w:rsidRPr="0062023B">
        <w:t xml:space="preserve"> </w:t>
      </w:r>
      <w:r w:rsidRPr="0062023B">
        <w:t>производственного</w:t>
      </w:r>
      <w:r w:rsidR="0062023B" w:rsidRPr="0062023B">
        <w:t xml:space="preserve"> </w:t>
      </w:r>
      <w:r w:rsidRPr="0062023B">
        <w:t>сооружения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здания</w:t>
      </w:r>
      <w:r w:rsidR="0062023B" w:rsidRPr="0062023B">
        <w:t xml:space="preserve"> </w:t>
      </w:r>
      <w:r w:rsidRPr="0062023B">
        <w:t>склада,</w:t>
      </w:r>
      <w:r w:rsidR="0062023B" w:rsidRPr="0062023B">
        <w:t xml:space="preserve"> </w:t>
      </w:r>
      <w:r w:rsidRPr="0062023B">
        <w:t>принимаемого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эксплуатацию</w:t>
      </w:r>
      <w:r w:rsidR="0062023B" w:rsidRPr="0062023B">
        <w:t xml:space="preserve"> </w:t>
      </w:r>
      <w:r w:rsidRPr="0062023B">
        <w:t>от</w:t>
      </w:r>
      <w:r w:rsidR="0062023B" w:rsidRPr="0062023B">
        <w:t xml:space="preserve"> </w:t>
      </w:r>
      <w:r w:rsidRPr="0062023B">
        <w:t>Корсакова</w:t>
      </w:r>
      <w:r w:rsidR="0062023B" w:rsidRPr="0062023B">
        <w:t xml:space="preserve"> </w:t>
      </w:r>
      <w:r w:rsidRPr="0062023B">
        <w:t>И</w:t>
      </w:r>
      <w:r w:rsidR="0062023B">
        <w:t xml:space="preserve">.Н. </w:t>
      </w:r>
      <w:r w:rsidRPr="0062023B">
        <w:t>в</w:t>
      </w:r>
      <w:r w:rsidR="0062023B" w:rsidRPr="0062023B">
        <w:t xml:space="preserve"> </w:t>
      </w:r>
      <w:r w:rsidRPr="0062023B">
        <w:t>качестве</w:t>
      </w:r>
      <w:r w:rsidR="0062023B" w:rsidRPr="0062023B">
        <w:t xml:space="preserve"> </w:t>
      </w:r>
      <w:r w:rsidRPr="0062023B">
        <w:t>вклада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уставный</w:t>
      </w:r>
      <w:r w:rsidR="0062023B" w:rsidRPr="0062023B">
        <w:t xml:space="preserve"> </w:t>
      </w:r>
      <w:r w:rsidRPr="0062023B">
        <w:t>капитал</w:t>
      </w:r>
      <w:r w:rsidR="0062023B" w:rsidRPr="0062023B">
        <w:t>.</w:t>
      </w:r>
    </w:p>
    <w:p w:rsidR="00E81188" w:rsidRPr="0062023B" w:rsidRDefault="00E81188" w:rsidP="0062023B">
      <w:pPr>
        <w:tabs>
          <w:tab w:val="left" w:pos="726"/>
        </w:tabs>
      </w:pPr>
      <w:r w:rsidRPr="0062023B">
        <w:t>Объект</w:t>
      </w:r>
      <w:r w:rsidR="0062023B" w:rsidRPr="0062023B">
        <w:t xml:space="preserve"> </w:t>
      </w:r>
      <w:r w:rsidRPr="0062023B">
        <w:t>находится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адресу</w:t>
      </w:r>
      <w:r w:rsidR="0062023B" w:rsidRPr="0062023B">
        <w:t xml:space="preserve">: </w:t>
      </w:r>
      <w:r w:rsidRPr="0062023B">
        <w:t>г</w:t>
      </w:r>
      <w:r w:rsidR="0062023B" w:rsidRPr="0062023B">
        <w:t xml:space="preserve">. </w:t>
      </w:r>
      <w:r w:rsidRPr="0062023B">
        <w:t>Караганда,</w:t>
      </w:r>
      <w:r w:rsidR="0062023B" w:rsidRPr="0062023B">
        <w:t xml:space="preserve"> </w:t>
      </w:r>
      <w:r w:rsidRPr="0062023B">
        <w:t>16-21а</w:t>
      </w:r>
    </w:p>
    <w:p w:rsidR="00E81188" w:rsidRPr="0062023B" w:rsidRDefault="00E81188" w:rsidP="0062023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011"/>
        <w:gridCol w:w="1617"/>
        <w:gridCol w:w="1865"/>
        <w:gridCol w:w="1678"/>
      </w:tblGrid>
      <w:tr w:rsidR="00E81188" w:rsidRPr="0062023B" w:rsidTr="00DF1FE7">
        <w:trPr>
          <w:jc w:val="center"/>
        </w:trPr>
        <w:tc>
          <w:tcPr>
            <w:tcW w:w="1965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Наименование</w:t>
            </w:r>
          </w:p>
        </w:tc>
        <w:tc>
          <w:tcPr>
            <w:tcW w:w="205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Вид</w:t>
            </w:r>
            <w:r w:rsidR="0062023B" w:rsidRPr="0062023B">
              <w:t xml:space="preserve"> </w:t>
            </w:r>
            <w:r w:rsidRPr="0062023B">
              <w:t>сооружения</w:t>
            </w:r>
            <w:r w:rsidR="0062023B" w:rsidRPr="0062023B">
              <w:t xml:space="preserve"> </w:t>
            </w:r>
            <w:r w:rsidRPr="0062023B">
              <w:t>по</w:t>
            </w:r>
            <w:r w:rsidR="0062023B" w:rsidRPr="0062023B">
              <w:t xml:space="preserve"> </w:t>
            </w:r>
            <w:r w:rsidR="0062023B">
              <w:t>класс</w:t>
            </w:r>
            <w:r w:rsidRPr="0062023B">
              <w:t>ификации</w:t>
            </w:r>
            <w:r w:rsidR="0062023B" w:rsidRPr="0062023B">
              <w:t xml:space="preserve"> </w:t>
            </w:r>
            <w:r w:rsidRPr="0062023B">
              <w:t>ОС</w:t>
            </w:r>
          </w:p>
        </w:tc>
        <w:tc>
          <w:tcPr>
            <w:tcW w:w="1665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Год</w:t>
            </w:r>
            <w:r w:rsidR="0062023B" w:rsidRPr="0062023B">
              <w:t xml:space="preserve"> </w:t>
            </w:r>
            <w:r w:rsidRPr="0062023B">
              <w:t>постройки</w:t>
            </w:r>
          </w:p>
        </w:tc>
        <w:tc>
          <w:tcPr>
            <w:tcW w:w="190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Дата</w:t>
            </w:r>
            <w:r w:rsidR="0062023B" w:rsidRPr="0062023B">
              <w:t xml:space="preserve"> </w:t>
            </w:r>
            <w:r w:rsidRPr="0062023B">
              <w:t>ввода</w:t>
            </w:r>
            <w:r w:rsidR="0062023B" w:rsidRPr="0062023B">
              <w:t xml:space="preserve">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эксплуатацию</w:t>
            </w:r>
          </w:p>
        </w:tc>
        <w:tc>
          <w:tcPr>
            <w:tcW w:w="170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Номер</w:t>
            </w:r>
            <w:r w:rsidR="0062023B" w:rsidRPr="0062023B">
              <w:t xml:space="preserve"> </w:t>
            </w:r>
            <w:r w:rsidRPr="0062023B">
              <w:t>технического</w:t>
            </w:r>
            <w:r w:rsidR="0062023B" w:rsidRPr="0062023B">
              <w:t xml:space="preserve"> </w:t>
            </w:r>
            <w:r w:rsidRPr="0062023B">
              <w:t>паспорта</w:t>
            </w:r>
          </w:p>
        </w:tc>
      </w:tr>
      <w:tr w:rsidR="00E81188" w:rsidRPr="0062023B" w:rsidTr="00DF1FE7">
        <w:trPr>
          <w:jc w:val="center"/>
        </w:trPr>
        <w:tc>
          <w:tcPr>
            <w:tcW w:w="1965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произв</w:t>
            </w:r>
            <w:r w:rsidR="0062023B" w:rsidRPr="0062023B">
              <w:t xml:space="preserve">. </w:t>
            </w:r>
            <w:r w:rsidRPr="0062023B">
              <w:t>здание</w:t>
            </w:r>
          </w:p>
        </w:tc>
        <w:tc>
          <w:tcPr>
            <w:tcW w:w="205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01</w:t>
            </w:r>
          </w:p>
        </w:tc>
        <w:tc>
          <w:tcPr>
            <w:tcW w:w="1665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1999</w:t>
            </w:r>
          </w:p>
        </w:tc>
        <w:tc>
          <w:tcPr>
            <w:tcW w:w="190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10</w:t>
            </w:r>
            <w:r w:rsidR="0062023B">
              <w:t>.07.20</w:t>
            </w:r>
            <w:r w:rsidRPr="0062023B">
              <w:t>03</w:t>
            </w:r>
          </w:p>
        </w:tc>
        <w:tc>
          <w:tcPr>
            <w:tcW w:w="170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DF1FE7">
              <w:rPr>
                <w:lang w:val="en-US"/>
              </w:rPr>
              <w:t>CS</w:t>
            </w:r>
            <w:r w:rsidRPr="0062023B">
              <w:t>-65945</w:t>
            </w:r>
          </w:p>
        </w:tc>
      </w:tr>
      <w:tr w:rsidR="00E81188" w:rsidRPr="0062023B" w:rsidTr="00DF1FE7">
        <w:trPr>
          <w:jc w:val="center"/>
        </w:trPr>
        <w:tc>
          <w:tcPr>
            <w:tcW w:w="1965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склад</w:t>
            </w:r>
          </w:p>
        </w:tc>
        <w:tc>
          <w:tcPr>
            <w:tcW w:w="205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02</w:t>
            </w:r>
          </w:p>
        </w:tc>
        <w:tc>
          <w:tcPr>
            <w:tcW w:w="1665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1999</w:t>
            </w:r>
          </w:p>
        </w:tc>
        <w:tc>
          <w:tcPr>
            <w:tcW w:w="1906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62023B">
              <w:t>10</w:t>
            </w:r>
            <w:r w:rsidR="0062023B">
              <w:t>.07.20</w:t>
            </w:r>
            <w:r w:rsidRPr="0062023B">
              <w:t>03</w:t>
            </w:r>
          </w:p>
        </w:tc>
        <w:tc>
          <w:tcPr>
            <w:tcW w:w="1708" w:type="dxa"/>
            <w:shd w:val="clear" w:color="auto" w:fill="auto"/>
          </w:tcPr>
          <w:p w:rsidR="00E81188" w:rsidRPr="0062023B" w:rsidRDefault="00E81188" w:rsidP="0062023B">
            <w:pPr>
              <w:pStyle w:val="af4"/>
            </w:pPr>
            <w:r w:rsidRPr="00DF1FE7">
              <w:rPr>
                <w:lang w:val="en-US"/>
              </w:rPr>
              <w:t>AD</w:t>
            </w:r>
            <w:r w:rsidRPr="0062023B">
              <w:t>-15478</w:t>
            </w:r>
          </w:p>
        </w:tc>
      </w:tr>
    </w:tbl>
    <w:p w:rsidR="0062023B" w:rsidRDefault="0062023B" w:rsidP="0062023B">
      <w:pPr>
        <w:tabs>
          <w:tab w:val="left" w:pos="726"/>
        </w:tabs>
      </w:pPr>
    </w:p>
    <w:p w:rsidR="0062023B" w:rsidRPr="0062023B" w:rsidRDefault="00E81188" w:rsidP="0062023B">
      <w:pPr>
        <w:tabs>
          <w:tab w:val="left" w:pos="726"/>
        </w:tabs>
      </w:pPr>
      <w:r w:rsidRPr="0062023B">
        <w:t>Краткая</w:t>
      </w:r>
      <w:r w:rsidR="0062023B" w:rsidRPr="0062023B">
        <w:t xml:space="preserve"> </w:t>
      </w:r>
      <w:r w:rsidRPr="0062023B">
        <w:t>характеристика</w:t>
      </w:r>
      <w:r w:rsidR="0062023B" w:rsidRPr="0062023B">
        <w:t xml:space="preserve"> </w:t>
      </w:r>
      <w:r w:rsidRPr="0062023B">
        <w:t>объекта</w:t>
      </w:r>
      <w:r w:rsidR="0062023B" w:rsidRPr="0062023B">
        <w:t xml:space="preserve">: </w:t>
      </w:r>
      <w:r w:rsidRPr="0062023B">
        <w:t>здания</w:t>
      </w:r>
      <w:r w:rsidR="0062023B" w:rsidRPr="0062023B">
        <w:t xml:space="preserve"> </w:t>
      </w:r>
      <w:r w:rsidRPr="0062023B">
        <w:t>склада</w:t>
      </w:r>
      <w:r w:rsidR="0062023B" w:rsidRPr="0062023B">
        <w:t xml:space="preserve"> </w:t>
      </w:r>
      <w:r w:rsidRPr="0062023B">
        <w:t>предназначено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хранения</w:t>
      </w:r>
      <w:r w:rsidR="0062023B" w:rsidRPr="0062023B">
        <w:t xml:space="preserve"> </w:t>
      </w:r>
      <w:r w:rsidRPr="0062023B">
        <w:t>сельскохозяйственной</w:t>
      </w:r>
      <w:r w:rsidR="0062023B" w:rsidRPr="0062023B">
        <w:t xml:space="preserve"> </w:t>
      </w:r>
      <w:r w:rsidRPr="0062023B">
        <w:t>продукции,</w:t>
      </w:r>
      <w:r w:rsidR="0062023B" w:rsidRPr="0062023B">
        <w:t xml:space="preserve"> </w:t>
      </w:r>
      <w:r w:rsidRPr="0062023B">
        <w:t>производственное</w:t>
      </w:r>
      <w:r w:rsidR="0062023B" w:rsidRPr="0062023B">
        <w:t xml:space="preserve"> </w:t>
      </w:r>
      <w:r w:rsidRPr="0062023B">
        <w:t>сооружение</w:t>
      </w:r>
      <w:r w:rsidR="0062023B" w:rsidRPr="0062023B">
        <w:t xml:space="preserve"> </w:t>
      </w:r>
      <w:r w:rsidRPr="0062023B">
        <w:t>представляет</w:t>
      </w:r>
      <w:r w:rsidR="0062023B" w:rsidRPr="0062023B">
        <w:t xml:space="preserve"> </w:t>
      </w:r>
      <w:r w:rsidRPr="0062023B">
        <w:t>собой</w:t>
      </w:r>
      <w:r w:rsidR="0062023B" w:rsidRPr="0062023B">
        <w:t xml:space="preserve"> </w:t>
      </w:r>
      <w:r w:rsidRPr="0062023B">
        <w:t>1-но</w:t>
      </w:r>
      <w:r w:rsidR="0062023B" w:rsidRPr="0062023B">
        <w:t xml:space="preserve"> </w:t>
      </w:r>
      <w:r w:rsidRPr="0062023B">
        <w:t>этажное</w:t>
      </w:r>
      <w:r w:rsidR="0062023B" w:rsidRPr="0062023B">
        <w:t xml:space="preserve"> </w:t>
      </w:r>
      <w:r w:rsidRPr="0062023B">
        <w:t>здание,</w:t>
      </w:r>
      <w:r w:rsidR="0062023B" w:rsidRPr="0062023B">
        <w:t xml:space="preserve"> </w:t>
      </w:r>
      <w:r w:rsidRPr="0062023B">
        <w:t>предназначенное</w:t>
      </w:r>
      <w:r w:rsidR="0062023B" w:rsidRPr="0062023B">
        <w:t xml:space="preserve"> </w:t>
      </w:r>
      <w:r w:rsidRPr="0062023B">
        <w:t>для</w:t>
      </w:r>
      <w:r w:rsidR="0062023B" w:rsidRPr="0062023B">
        <w:t xml:space="preserve"> </w:t>
      </w:r>
      <w:r w:rsidRPr="0062023B">
        <w:t>установки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работы</w:t>
      </w:r>
      <w:r w:rsidR="0062023B" w:rsidRPr="0062023B">
        <w:t xml:space="preserve"> </w:t>
      </w:r>
      <w:r w:rsidRPr="0062023B">
        <w:t>производственно-технологического</w:t>
      </w:r>
      <w:r w:rsidR="0062023B" w:rsidRPr="0062023B">
        <w:t xml:space="preserve"> </w:t>
      </w:r>
      <w:r w:rsidRPr="0062023B">
        <w:t>оборудования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Объект</w:t>
      </w:r>
      <w:r w:rsidR="0062023B" w:rsidRPr="0062023B">
        <w:t xml:space="preserve"> </w:t>
      </w:r>
      <w:r w:rsidRPr="0062023B">
        <w:t>техническим</w:t>
      </w:r>
      <w:r w:rsidR="0062023B" w:rsidRPr="0062023B">
        <w:t xml:space="preserve"> </w:t>
      </w:r>
      <w:r w:rsidRPr="0062023B">
        <w:t>условиям</w:t>
      </w:r>
      <w:r w:rsidR="0062023B" w:rsidRPr="0062023B">
        <w:t xml:space="preserve"> </w:t>
      </w:r>
      <w:r w:rsidRPr="0062023B">
        <w:t>соответствует</w:t>
      </w:r>
      <w:r w:rsidR="0062023B" w:rsidRPr="0062023B">
        <w:t>.</w:t>
      </w:r>
    </w:p>
    <w:p w:rsidR="00E81188" w:rsidRPr="0062023B" w:rsidRDefault="00E81188" w:rsidP="0062023B">
      <w:pPr>
        <w:tabs>
          <w:tab w:val="left" w:pos="726"/>
        </w:tabs>
      </w:pPr>
      <w:r w:rsidRPr="0062023B">
        <w:t>Заключение</w:t>
      </w:r>
      <w:r w:rsidR="0062023B" w:rsidRPr="0062023B">
        <w:t xml:space="preserve"> </w:t>
      </w:r>
      <w:r w:rsidRPr="0062023B">
        <w:t>комиссии</w:t>
      </w:r>
      <w:r w:rsidR="0062023B" w:rsidRPr="0062023B">
        <w:t xml:space="preserve">: - </w:t>
      </w:r>
      <w:r w:rsidRPr="0062023B">
        <w:t>Здания</w:t>
      </w:r>
      <w:r w:rsidR="0062023B" w:rsidRPr="0062023B">
        <w:t xml:space="preserve"> </w:t>
      </w:r>
      <w:r w:rsidRPr="0062023B">
        <w:t>принять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эксплуатацию</w:t>
      </w:r>
      <w:r w:rsidR="0062023B" w:rsidRPr="0062023B">
        <w:t xml:space="preserve"> </w:t>
      </w:r>
      <w:r w:rsidRPr="0062023B">
        <w:t>и</w:t>
      </w:r>
      <w:r w:rsidR="0062023B">
        <w:t xml:space="preserve"> </w:t>
      </w:r>
      <w:r w:rsidRPr="0062023B">
        <w:t>поставить</w:t>
      </w:r>
      <w:r w:rsidR="0062023B" w:rsidRPr="0062023B">
        <w:t xml:space="preserve"> </w:t>
      </w:r>
      <w:r w:rsidRPr="0062023B">
        <w:t>на</w:t>
      </w:r>
      <w:r w:rsidR="0062023B" w:rsidRPr="0062023B">
        <w:t xml:space="preserve"> </w:t>
      </w:r>
      <w:r w:rsidRPr="0062023B">
        <w:t>баланс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>"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Председатель</w:t>
      </w:r>
      <w:r w:rsidR="0062023B" w:rsidRPr="0062023B">
        <w:t xml:space="preserve"> </w:t>
      </w:r>
      <w:r w:rsidRPr="0062023B">
        <w:t>комиссии</w:t>
      </w:r>
      <w:r w:rsidR="0062023B" w:rsidRPr="0062023B">
        <w:t>: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Директор</w:t>
      </w:r>
      <w:r w:rsidR="0062023B" w:rsidRPr="0062023B">
        <w:t xml:space="preserve"> </w:t>
      </w:r>
      <w:r w:rsidRPr="0062023B">
        <w:t>ТОО</w:t>
      </w:r>
      <w:r w:rsidR="0062023B">
        <w:t xml:space="preserve"> "</w:t>
      </w:r>
      <w:r w:rsidRPr="0062023B">
        <w:t>Агат</w:t>
      </w:r>
      <w:r w:rsidR="0062023B">
        <w:t xml:space="preserve">" </w:t>
      </w:r>
      <w:r w:rsidRPr="0062023B">
        <w:t>___________</w:t>
      </w:r>
      <w:r w:rsidR="0062023B">
        <w:t xml:space="preserve"> </w:t>
      </w:r>
      <w:r w:rsidRPr="0062023B">
        <w:t>Самойлюк</w:t>
      </w:r>
      <w:r w:rsidR="0062023B" w:rsidRPr="0062023B">
        <w:t xml:space="preserve"> </w:t>
      </w:r>
      <w:r w:rsidRPr="0062023B">
        <w:t>В</w:t>
      </w:r>
      <w:r w:rsidR="0062023B" w:rsidRPr="0062023B">
        <w:t>.</w:t>
      </w:r>
      <w:r w:rsidRPr="0062023B">
        <w:t>Ф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Члены</w:t>
      </w:r>
      <w:r w:rsidR="0062023B" w:rsidRPr="0062023B">
        <w:t xml:space="preserve"> </w:t>
      </w:r>
      <w:r w:rsidRPr="0062023B">
        <w:t>комиссии</w:t>
      </w:r>
      <w:r w:rsidR="0062023B" w:rsidRPr="0062023B">
        <w:t>: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Инженер</w:t>
      </w:r>
      <w:r w:rsidR="0062023B" w:rsidRPr="0062023B">
        <w:t xml:space="preserve"> </w:t>
      </w:r>
      <w:r w:rsidR="0062023B">
        <w:tab/>
      </w:r>
      <w:r w:rsidR="0062023B">
        <w:tab/>
      </w:r>
      <w:r w:rsidR="0062023B">
        <w:tab/>
      </w:r>
      <w:r w:rsidR="0062023B">
        <w:tab/>
      </w:r>
      <w:r w:rsidRPr="0062023B">
        <w:t>____________Скоков</w:t>
      </w:r>
      <w:r w:rsidR="0062023B" w:rsidRPr="0062023B">
        <w:t xml:space="preserve"> </w:t>
      </w:r>
      <w:r w:rsidRPr="0062023B">
        <w:t>П</w:t>
      </w:r>
      <w:r w:rsidR="0062023B">
        <w:t>.</w:t>
      </w:r>
      <w:r w:rsidRPr="0062023B">
        <w:t>А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Мастер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производству</w:t>
      </w:r>
      <w:r w:rsidR="0062023B">
        <w:tab/>
      </w:r>
      <w:r w:rsidRPr="0062023B">
        <w:t>____________Тимошенко</w:t>
      </w:r>
      <w:r w:rsidR="0062023B" w:rsidRPr="0062023B">
        <w:t xml:space="preserve"> </w:t>
      </w:r>
      <w:r w:rsidRPr="0062023B">
        <w:t>А</w:t>
      </w:r>
      <w:r w:rsidR="0062023B">
        <w:t>.</w:t>
      </w:r>
      <w:r w:rsidRPr="0062023B">
        <w:t>П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Гл</w:t>
      </w:r>
      <w:r w:rsidR="0062023B" w:rsidRPr="0062023B">
        <w:t xml:space="preserve">. </w:t>
      </w:r>
      <w:r w:rsidRPr="0062023B">
        <w:t>бухгалтер</w:t>
      </w:r>
      <w:r w:rsidR="0062023B" w:rsidRPr="0062023B">
        <w:t xml:space="preserve"> </w:t>
      </w:r>
      <w:r w:rsidR="0062023B">
        <w:tab/>
      </w:r>
      <w:r w:rsidR="0062023B">
        <w:tab/>
      </w:r>
      <w:r w:rsidR="0062023B">
        <w:tab/>
      </w:r>
      <w:r w:rsidRPr="0062023B">
        <w:t>____________Сирина</w:t>
      </w:r>
      <w:r w:rsidR="0062023B" w:rsidRPr="0062023B">
        <w:t xml:space="preserve"> </w:t>
      </w:r>
      <w:r w:rsidRPr="0062023B">
        <w:t>А</w:t>
      </w:r>
      <w:r w:rsidR="0062023B">
        <w:t>.</w:t>
      </w:r>
      <w:r w:rsidRPr="0062023B">
        <w:t>М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М</w:t>
      </w:r>
      <w:r w:rsidR="0062023B">
        <w:t>.</w:t>
      </w:r>
      <w:r w:rsidRPr="0062023B">
        <w:t>П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Отметка</w:t>
      </w:r>
      <w:r w:rsidR="0062023B" w:rsidRPr="0062023B">
        <w:t xml:space="preserve"> </w:t>
      </w:r>
      <w:r w:rsidRPr="0062023B">
        <w:t>в</w:t>
      </w:r>
      <w:r w:rsidR="0062023B" w:rsidRPr="0062023B">
        <w:t xml:space="preserve"> </w:t>
      </w:r>
      <w:r w:rsidRPr="0062023B">
        <w:t>бухгалтерии</w:t>
      </w:r>
      <w:r w:rsidR="0062023B" w:rsidRPr="0062023B">
        <w:t xml:space="preserve"> </w:t>
      </w:r>
      <w:r w:rsidRPr="0062023B">
        <w:t>об</w:t>
      </w:r>
      <w:r w:rsidR="0062023B" w:rsidRPr="0062023B">
        <w:t xml:space="preserve"> </w:t>
      </w:r>
      <w:r w:rsidRPr="0062023B">
        <w:t>открытии</w:t>
      </w:r>
      <w:r w:rsidR="0062023B" w:rsidRPr="0062023B">
        <w:t xml:space="preserve"> </w:t>
      </w:r>
      <w:r w:rsidRPr="0062023B">
        <w:t>карточки</w:t>
      </w:r>
      <w:r w:rsidR="0062023B" w:rsidRPr="0062023B">
        <w:t xml:space="preserve"> </w:t>
      </w:r>
      <w:r w:rsidRPr="0062023B">
        <w:t>ОС</w:t>
      </w:r>
      <w:r w:rsidR="0062023B">
        <w:tab/>
      </w:r>
      <w:r w:rsidR="0062023B">
        <w:tab/>
      </w:r>
      <w:r w:rsidRPr="0062023B">
        <w:t>10</w:t>
      </w:r>
      <w:r w:rsidR="0062023B">
        <w:t>.0</w:t>
      </w:r>
      <w:r w:rsidRPr="0062023B">
        <w:t>7</w:t>
      </w:r>
      <w:r w:rsidR="0062023B">
        <w:t>.0</w:t>
      </w:r>
      <w:r w:rsidRPr="0062023B">
        <w:t>3</w:t>
      </w:r>
      <w:r w:rsidR="0062023B">
        <w:t xml:space="preserve"> </w:t>
      </w:r>
      <w:r w:rsidRPr="0062023B">
        <w:t>г</w:t>
      </w:r>
      <w:r w:rsidR="0062023B" w:rsidRPr="0062023B">
        <w:t>.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Гл</w:t>
      </w:r>
      <w:r w:rsidR="0062023B" w:rsidRPr="0062023B">
        <w:t xml:space="preserve">. </w:t>
      </w:r>
      <w:r w:rsidRPr="0062023B">
        <w:t>бухгалтер</w:t>
      </w:r>
      <w:r w:rsidR="0062023B" w:rsidRPr="0062023B">
        <w:t xml:space="preserve"> </w:t>
      </w:r>
      <w:r w:rsidR="0062023B">
        <w:tab/>
      </w:r>
      <w:r w:rsidR="0062023B">
        <w:tab/>
      </w:r>
      <w:r w:rsidR="0062023B">
        <w:tab/>
      </w:r>
      <w:r w:rsidR="0062023B">
        <w:tab/>
      </w:r>
      <w:r w:rsidRPr="0062023B">
        <w:t>Сирина</w:t>
      </w:r>
      <w:r w:rsidR="0062023B" w:rsidRPr="0062023B">
        <w:t xml:space="preserve"> </w:t>
      </w:r>
      <w:r w:rsidRPr="0062023B">
        <w:t>А</w:t>
      </w:r>
      <w:r w:rsidR="0062023B">
        <w:t>.</w:t>
      </w:r>
      <w:r w:rsidRPr="0062023B">
        <w:t>М</w:t>
      </w:r>
      <w:r w:rsidR="0062023B" w:rsidRPr="0062023B">
        <w:t>.</w:t>
      </w:r>
    </w:p>
    <w:p w:rsidR="00E81188" w:rsidRPr="0062023B" w:rsidRDefault="00E81188" w:rsidP="0062023B">
      <w:pPr>
        <w:pStyle w:val="1"/>
      </w:pPr>
      <w:r w:rsidRPr="0062023B">
        <w:br w:type="page"/>
      </w:r>
      <w:bookmarkStart w:id="34" w:name="_Toc285745955"/>
      <w:r w:rsidR="00603434">
        <w:rPr>
          <w:lang w:eastAsia="ru-RU"/>
        </w:rPr>
        <w:pict>
          <v:rect id="_x0000_s1027" style="position:absolute;left:0;text-align:left;margin-left:453.9pt;margin-top:-69.2pt;width:27pt;height:33pt;z-index:251654144" stroked="f"/>
        </w:pict>
      </w:r>
      <w:r w:rsidRPr="0062023B">
        <w:t>Приложение</w:t>
      </w:r>
      <w:r w:rsidR="0062023B" w:rsidRPr="0062023B">
        <w:t xml:space="preserve"> </w:t>
      </w:r>
      <w:r w:rsidRPr="0062023B">
        <w:t>2</w:t>
      </w:r>
      <w:bookmarkEnd w:id="34"/>
    </w:p>
    <w:p w:rsidR="0062023B" w:rsidRDefault="0062023B" w:rsidP="0062023B">
      <w:pPr>
        <w:tabs>
          <w:tab w:val="left" w:pos="726"/>
        </w:tabs>
      </w:pPr>
    </w:p>
    <w:p w:rsidR="00E81188" w:rsidRPr="0062023B" w:rsidRDefault="00603434" w:rsidP="0062023B">
      <w:pPr>
        <w:tabs>
          <w:tab w:val="left" w:pos="726"/>
        </w:tabs>
      </w:pPr>
      <w:r>
        <w:rPr>
          <w:noProof/>
        </w:rPr>
        <w:pict>
          <v:shape id="_x0000_s1028" type="#_x0000_t202" style="position:absolute;left:0;text-align:left;margin-left:441pt;margin-top:-70.8pt;width:36.9pt;height:38.1pt;z-index:251658240" stroked="f">
            <v:textbox>
              <w:txbxContent>
                <w:p w:rsidR="00C86D0D" w:rsidRDefault="00C86D0D"/>
              </w:txbxContent>
            </v:textbox>
          </v:shape>
        </w:pict>
      </w:r>
      <w:r w:rsidR="00E81188" w:rsidRPr="0062023B">
        <w:t>Первичная</w:t>
      </w:r>
      <w:r w:rsidR="0062023B" w:rsidRPr="0062023B">
        <w:t xml:space="preserve"> </w:t>
      </w:r>
      <w:r w:rsidR="00E81188" w:rsidRPr="0062023B">
        <w:t>документация</w:t>
      </w:r>
      <w:r w:rsidR="0062023B" w:rsidRPr="0062023B">
        <w:t xml:space="preserve"> </w:t>
      </w:r>
      <w:r w:rsidR="00E81188" w:rsidRPr="0062023B">
        <w:t>по</w:t>
      </w:r>
      <w:r w:rsidR="0062023B" w:rsidRPr="0062023B">
        <w:t xml:space="preserve"> </w:t>
      </w:r>
      <w:r w:rsidR="00E81188" w:rsidRPr="0062023B">
        <w:t>учету</w:t>
      </w:r>
      <w:r w:rsidR="0062023B" w:rsidRPr="0062023B">
        <w:t xml:space="preserve"> </w:t>
      </w:r>
      <w:r w:rsidR="00E81188" w:rsidRPr="0062023B">
        <w:t>движения</w:t>
      </w:r>
      <w:r w:rsidR="0062023B" w:rsidRPr="0062023B">
        <w:t xml:space="preserve"> </w:t>
      </w:r>
      <w:r w:rsidR="00E81188" w:rsidRPr="0062023B">
        <w:t>основных</w:t>
      </w:r>
      <w:r w:rsidR="0062023B" w:rsidRPr="0062023B">
        <w:t xml:space="preserve"> </w:t>
      </w:r>
      <w:r w:rsidR="00E81188" w:rsidRPr="0062023B">
        <w:t>средств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83"/>
        <w:gridCol w:w="4217"/>
      </w:tblGrid>
      <w:tr w:rsidR="00E81188" w:rsidRPr="0062023B" w:rsidTr="00DF1FE7">
        <w:trPr>
          <w:jc w:val="center"/>
        </w:trPr>
        <w:tc>
          <w:tcPr>
            <w:tcW w:w="297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Наименование</w:t>
            </w:r>
            <w:r w:rsidR="0062023B" w:rsidRPr="0062023B">
              <w:t xml:space="preserve"> </w:t>
            </w:r>
            <w:r w:rsidRPr="0062023B">
              <w:t>документов</w:t>
            </w:r>
          </w:p>
        </w:tc>
        <w:tc>
          <w:tcPr>
            <w:tcW w:w="2409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Кем</w:t>
            </w:r>
            <w:r w:rsidR="0062023B" w:rsidRPr="0062023B">
              <w:t xml:space="preserve"> </w:t>
            </w:r>
            <w:r w:rsidRPr="0062023B">
              <w:t>составляются</w:t>
            </w:r>
            <w:r w:rsidR="0062023B" w:rsidRPr="0062023B">
              <w:t xml:space="preserve"> </w:t>
            </w:r>
            <w:r w:rsidRPr="0062023B">
              <w:t>документы</w:t>
            </w:r>
          </w:p>
        </w:tc>
        <w:tc>
          <w:tcPr>
            <w:tcW w:w="467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Какие</w:t>
            </w:r>
            <w:r w:rsidR="0062023B" w:rsidRPr="0062023B">
              <w:t xml:space="preserve"> </w:t>
            </w:r>
            <w:r w:rsidRPr="0062023B">
              <w:t>операции</w:t>
            </w:r>
            <w:r w:rsidR="0062023B" w:rsidRPr="0062023B">
              <w:t xml:space="preserve"> </w:t>
            </w:r>
            <w:r w:rsidRPr="0062023B">
              <w:t>оформляются</w:t>
            </w:r>
            <w:r w:rsidR="0062023B" w:rsidRPr="0062023B">
              <w:t xml:space="preserve"> </w:t>
            </w:r>
            <w:r w:rsidRPr="0062023B">
              <w:t>документами</w:t>
            </w:r>
          </w:p>
        </w:tc>
      </w:tr>
      <w:tr w:rsidR="00E81188" w:rsidRPr="0062023B" w:rsidTr="00DF1FE7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Оформление</w:t>
            </w:r>
            <w:r w:rsidR="0062023B" w:rsidRPr="0062023B">
              <w:t xml:space="preserve"> </w:t>
            </w:r>
            <w:r w:rsidRPr="0062023B">
              <w:t>операций</w:t>
            </w:r>
            <w:r w:rsidR="0062023B" w:rsidRPr="0062023B">
              <w:t xml:space="preserve"> </w:t>
            </w:r>
            <w:r w:rsidRPr="0062023B">
              <w:t>по</w:t>
            </w:r>
            <w:r w:rsidR="0062023B" w:rsidRPr="0062023B">
              <w:t xml:space="preserve"> </w:t>
            </w:r>
            <w:r w:rsidRPr="0062023B">
              <w:t>поступлению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</w:p>
        </w:tc>
      </w:tr>
      <w:tr w:rsidR="00E81188" w:rsidRPr="0062023B" w:rsidTr="00DF1FE7">
        <w:trPr>
          <w:trHeight w:val="2890"/>
          <w:jc w:val="center"/>
        </w:trPr>
        <w:tc>
          <w:tcPr>
            <w:tcW w:w="2978" w:type="dxa"/>
            <w:shd w:val="clear" w:color="auto" w:fill="auto"/>
          </w:tcPr>
          <w:p w:rsidR="0062023B" w:rsidRPr="0062023B" w:rsidRDefault="00E81188" w:rsidP="00C86D0D">
            <w:pPr>
              <w:pStyle w:val="af4"/>
            </w:pPr>
            <w:r w:rsidRPr="0062023B">
              <w:t>Акт</w:t>
            </w:r>
            <w:r w:rsidR="0062023B" w:rsidRPr="0062023B">
              <w:t xml:space="preserve"> </w:t>
            </w:r>
            <w:r w:rsidRPr="0062023B">
              <w:t>приема-передачи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>
              <w:t xml:space="preserve"> (</w:t>
            </w:r>
            <w:r w:rsidRPr="0062023B">
              <w:t>форма</w:t>
            </w:r>
            <w:r w:rsidR="0062023B" w:rsidRPr="0062023B">
              <w:t xml:space="preserve"> </w:t>
            </w:r>
            <w:r w:rsidRPr="0062023B">
              <w:t>№</w:t>
            </w:r>
            <w:r w:rsidR="0062023B" w:rsidRPr="0062023B">
              <w:t xml:space="preserve"> </w:t>
            </w:r>
            <w:r w:rsidRPr="0062023B">
              <w:t>ОС-1</w:t>
            </w:r>
            <w:r w:rsidR="0062023B" w:rsidRPr="0062023B">
              <w:t>)</w:t>
            </w:r>
          </w:p>
          <w:p w:rsidR="00E81188" w:rsidRPr="0062023B" w:rsidRDefault="00E81188" w:rsidP="00C86D0D">
            <w:pPr>
              <w:pStyle w:val="af4"/>
            </w:pPr>
          </w:p>
        </w:tc>
        <w:tc>
          <w:tcPr>
            <w:tcW w:w="2409" w:type="dxa"/>
            <w:shd w:val="clear" w:color="auto" w:fill="auto"/>
          </w:tcPr>
          <w:p w:rsidR="0062023B" w:rsidRPr="0062023B" w:rsidRDefault="00E81188" w:rsidP="00C86D0D">
            <w:pPr>
              <w:pStyle w:val="af4"/>
            </w:pPr>
            <w:r w:rsidRPr="0062023B">
              <w:t>Приемочной</w:t>
            </w:r>
            <w:r w:rsidR="0062023B" w:rsidRPr="0062023B">
              <w:t xml:space="preserve"> </w:t>
            </w:r>
            <w:r w:rsidRPr="0062023B">
              <w:t>комиссией</w:t>
            </w:r>
            <w:r w:rsidR="0062023B" w:rsidRPr="0062023B">
              <w:t xml:space="preserve"> </w:t>
            </w:r>
            <w:r w:rsidRPr="0062023B">
              <w:t>предприятия,</w:t>
            </w:r>
            <w:r w:rsidR="0062023B" w:rsidRPr="0062023B">
              <w:t xml:space="preserve"> </w:t>
            </w:r>
            <w:r w:rsidRPr="0062023B">
              <w:t>принимающего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основные</w:t>
            </w:r>
            <w:r w:rsidR="0062023B" w:rsidRPr="0062023B">
              <w:t xml:space="preserve"> </w:t>
            </w:r>
            <w:r w:rsidRPr="0062023B">
              <w:t>средства</w:t>
            </w:r>
          </w:p>
        </w:tc>
        <w:tc>
          <w:tcPr>
            <w:tcW w:w="4678" w:type="dxa"/>
            <w:shd w:val="clear" w:color="auto" w:fill="auto"/>
          </w:tcPr>
          <w:p w:rsidR="0062023B" w:rsidRPr="0062023B" w:rsidRDefault="00E81188" w:rsidP="00C86D0D">
            <w:pPr>
              <w:pStyle w:val="af4"/>
            </w:pPr>
            <w:r w:rsidRPr="0062023B">
              <w:t>Приемка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>:</w:t>
            </w:r>
          </w:p>
          <w:p w:rsidR="0062023B" w:rsidRPr="0062023B" w:rsidRDefault="00E81188" w:rsidP="00C86D0D">
            <w:pPr>
              <w:pStyle w:val="af4"/>
            </w:pPr>
            <w:r w:rsidRPr="0062023B">
              <w:t>а</w:t>
            </w:r>
            <w:r w:rsidR="0062023B" w:rsidRPr="0062023B">
              <w:t xml:space="preserve">) </w:t>
            </w:r>
            <w:r w:rsidRPr="0062023B">
              <w:t>построенных</w:t>
            </w:r>
            <w:r w:rsidR="0062023B" w:rsidRPr="0062023B">
              <w:t xml:space="preserve"> </w:t>
            </w:r>
            <w:r w:rsidRPr="0062023B">
              <w:t>или</w:t>
            </w:r>
            <w:r w:rsidR="0062023B" w:rsidRPr="0062023B">
              <w:t xml:space="preserve"> </w:t>
            </w:r>
            <w:r w:rsidRPr="0062023B">
              <w:t>приобретенных</w:t>
            </w:r>
            <w:r w:rsidR="0062023B" w:rsidRPr="0062023B">
              <w:t xml:space="preserve">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порядке</w:t>
            </w:r>
            <w:r w:rsidR="0062023B" w:rsidRPr="0062023B">
              <w:t xml:space="preserve"> </w:t>
            </w:r>
            <w:r w:rsidRPr="0062023B">
              <w:t>капитальных</w:t>
            </w:r>
            <w:r w:rsidR="0062023B" w:rsidRPr="0062023B">
              <w:t xml:space="preserve"> </w:t>
            </w:r>
            <w:r w:rsidRPr="0062023B">
              <w:t>вложений</w:t>
            </w:r>
            <w:r w:rsidR="0062023B" w:rsidRPr="0062023B">
              <w:t>;</w:t>
            </w:r>
          </w:p>
          <w:p w:rsidR="0062023B" w:rsidRPr="0062023B" w:rsidRDefault="00E81188" w:rsidP="00C86D0D">
            <w:pPr>
              <w:pStyle w:val="af4"/>
            </w:pPr>
            <w:r w:rsidRPr="0062023B">
              <w:t>б</w:t>
            </w:r>
            <w:r w:rsidR="0062023B" w:rsidRPr="0062023B">
              <w:t xml:space="preserve">) </w:t>
            </w:r>
            <w:r w:rsidRPr="0062023B">
              <w:t>приобретенных</w:t>
            </w:r>
            <w:r w:rsidR="0062023B" w:rsidRPr="0062023B">
              <w:t xml:space="preserve"> </w:t>
            </w:r>
            <w:r w:rsidRPr="0062023B">
              <w:t>за</w:t>
            </w:r>
            <w:r w:rsidR="0062023B" w:rsidRPr="0062023B">
              <w:t xml:space="preserve"> </w:t>
            </w:r>
            <w:r w:rsidRPr="0062023B">
              <w:t>счет</w:t>
            </w:r>
          </w:p>
          <w:p w:rsidR="0062023B" w:rsidRPr="0062023B" w:rsidRDefault="00E81188" w:rsidP="00C86D0D">
            <w:pPr>
              <w:pStyle w:val="af4"/>
            </w:pPr>
            <w:r w:rsidRPr="0062023B">
              <w:t>финансирования</w:t>
            </w:r>
            <w:r w:rsidR="0062023B" w:rsidRPr="0062023B">
              <w:t xml:space="preserve"> </w:t>
            </w:r>
            <w:r w:rsidRPr="0062023B">
              <w:t>целевых</w:t>
            </w:r>
            <w:r w:rsidR="0062023B" w:rsidRPr="0062023B">
              <w:t xml:space="preserve"> </w:t>
            </w:r>
            <w:r w:rsidRPr="0062023B">
              <w:t>мероприятий</w:t>
            </w:r>
            <w:r w:rsidR="0062023B" w:rsidRPr="0062023B">
              <w:t xml:space="preserve"> </w:t>
            </w:r>
            <w:r w:rsidRPr="0062023B">
              <w:t>или</w:t>
            </w:r>
            <w:r w:rsidR="0062023B" w:rsidRPr="0062023B">
              <w:t xml:space="preserve"> </w:t>
            </w:r>
            <w:r w:rsidRPr="0062023B">
              <w:t>спецфондов</w:t>
            </w:r>
            <w:r w:rsidR="0062023B" w:rsidRPr="0062023B">
              <w:t>;</w:t>
            </w:r>
          </w:p>
          <w:p w:rsidR="0062023B" w:rsidRPr="0062023B" w:rsidRDefault="00E81188" w:rsidP="00C86D0D">
            <w:pPr>
              <w:pStyle w:val="af4"/>
            </w:pPr>
            <w:r w:rsidRPr="0062023B">
              <w:t>в</w:t>
            </w:r>
            <w:r w:rsidR="0062023B" w:rsidRPr="0062023B">
              <w:t xml:space="preserve">) </w:t>
            </w:r>
            <w:r w:rsidRPr="0062023B">
              <w:t>поступивших</w:t>
            </w:r>
            <w:r w:rsidR="0062023B" w:rsidRPr="0062023B">
              <w:t xml:space="preserve"> </w:t>
            </w:r>
            <w:r w:rsidRPr="0062023B">
              <w:t>безвозмездно</w:t>
            </w:r>
            <w:r w:rsidR="0062023B" w:rsidRPr="0062023B">
              <w:t>;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г</w:t>
            </w:r>
            <w:r w:rsidR="0062023B" w:rsidRPr="0062023B">
              <w:t xml:space="preserve">) </w:t>
            </w:r>
            <w:r w:rsidRPr="0062023B">
              <w:t>купленных</w:t>
            </w:r>
            <w:r w:rsidR="0062023B" w:rsidRPr="0062023B">
              <w:t xml:space="preserve"> </w:t>
            </w:r>
            <w:r w:rsidRPr="0062023B">
              <w:t>у</w:t>
            </w:r>
            <w:r w:rsidR="0062023B" w:rsidRPr="0062023B">
              <w:t xml:space="preserve"> </w:t>
            </w:r>
            <w:r w:rsidRPr="0062023B">
              <w:t>различных</w:t>
            </w:r>
            <w:r w:rsidR="0062023B" w:rsidRPr="0062023B">
              <w:t xml:space="preserve"> </w:t>
            </w:r>
            <w:r w:rsidRPr="0062023B">
              <w:t>организаций</w:t>
            </w:r>
            <w:r w:rsidR="0062023B" w:rsidRPr="0062023B">
              <w:t xml:space="preserve">. </w:t>
            </w:r>
          </w:p>
        </w:tc>
      </w:tr>
      <w:tr w:rsidR="00E81188" w:rsidRPr="0062023B" w:rsidTr="00DF1FE7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Оформление</w:t>
            </w:r>
            <w:r w:rsidR="0062023B" w:rsidRPr="0062023B">
              <w:t xml:space="preserve"> </w:t>
            </w:r>
            <w:r w:rsidRPr="0062023B">
              <w:t>операций</w:t>
            </w:r>
            <w:r w:rsidR="0062023B" w:rsidRPr="0062023B">
              <w:t xml:space="preserve"> </w:t>
            </w:r>
            <w:r w:rsidRPr="0062023B">
              <w:t>по</w:t>
            </w:r>
            <w:r w:rsidR="0062023B" w:rsidRPr="0062023B">
              <w:t xml:space="preserve"> </w:t>
            </w:r>
            <w:r w:rsidRPr="0062023B">
              <w:t>выбытию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</w:p>
        </w:tc>
      </w:tr>
      <w:tr w:rsidR="00E81188" w:rsidRPr="0062023B" w:rsidTr="00DF1FE7">
        <w:trPr>
          <w:jc w:val="center"/>
        </w:trPr>
        <w:tc>
          <w:tcPr>
            <w:tcW w:w="2978" w:type="dxa"/>
            <w:shd w:val="clear" w:color="auto" w:fill="auto"/>
          </w:tcPr>
          <w:p w:rsidR="0062023B" w:rsidRDefault="00E81188" w:rsidP="00C86D0D">
            <w:pPr>
              <w:pStyle w:val="af4"/>
            </w:pPr>
            <w:r w:rsidRPr="0062023B">
              <w:t>Акт</w:t>
            </w:r>
            <w:r w:rsidR="0062023B" w:rsidRPr="0062023B">
              <w:t xml:space="preserve"> </w:t>
            </w:r>
            <w:r w:rsidRPr="0062023B">
              <w:t>приема-сдачи</w:t>
            </w:r>
            <w:r w:rsidR="0062023B" w:rsidRPr="0062023B">
              <w:t xml:space="preserve"> </w:t>
            </w:r>
            <w:r w:rsidRPr="0062023B">
              <w:t>отремонтированных,</w:t>
            </w:r>
            <w:r w:rsidR="0062023B" w:rsidRPr="0062023B">
              <w:t xml:space="preserve"> </w:t>
            </w:r>
            <w:r w:rsidRPr="0062023B">
              <w:t>реконструированных</w:t>
            </w:r>
            <w:r w:rsidR="0062023B" w:rsidRPr="0062023B">
              <w:t xml:space="preserve"> </w:t>
            </w:r>
            <w:r w:rsidRPr="0062023B">
              <w:t>и</w:t>
            </w:r>
            <w:r w:rsidR="0062023B" w:rsidRPr="0062023B">
              <w:t xml:space="preserve"> </w:t>
            </w:r>
            <w:r w:rsidRPr="0062023B">
              <w:t>модернизированных</w:t>
            </w:r>
            <w:r w:rsidR="0062023B" w:rsidRPr="0062023B">
              <w:t xml:space="preserve"> </w:t>
            </w:r>
            <w:r w:rsidRPr="0062023B">
              <w:t>объектов</w:t>
            </w:r>
          </w:p>
          <w:p w:rsidR="0062023B" w:rsidRPr="0062023B" w:rsidRDefault="0062023B" w:rsidP="00C86D0D">
            <w:pPr>
              <w:pStyle w:val="af4"/>
            </w:pPr>
            <w:r>
              <w:t>(</w:t>
            </w:r>
            <w:r w:rsidR="00E81188" w:rsidRPr="0062023B">
              <w:t>форма</w:t>
            </w:r>
            <w:r w:rsidRPr="0062023B">
              <w:t xml:space="preserve"> </w:t>
            </w:r>
            <w:r w:rsidR="00E81188" w:rsidRPr="0062023B">
              <w:t>№</w:t>
            </w:r>
            <w:r w:rsidRPr="0062023B">
              <w:t xml:space="preserve"> </w:t>
            </w:r>
            <w:r w:rsidR="00E81188" w:rsidRPr="0062023B">
              <w:t>ОС-3</w:t>
            </w:r>
            <w:r w:rsidRPr="0062023B">
              <w:t>)</w:t>
            </w:r>
          </w:p>
          <w:p w:rsidR="00E81188" w:rsidRPr="0062023B" w:rsidRDefault="00E81188" w:rsidP="00C86D0D">
            <w:pPr>
              <w:pStyle w:val="af4"/>
            </w:pPr>
          </w:p>
        </w:tc>
        <w:tc>
          <w:tcPr>
            <w:tcW w:w="2409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Представителями</w:t>
            </w:r>
            <w:r w:rsidR="0062023B" w:rsidRPr="0062023B">
              <w:t xml:space="preserve"> </w:t>
            </w:r>
            <w:r w:rsidRPr="0062023B">
              <w:t>предприятий</w:t>
            </w:r>
            <w:r w:rsidR="0062023B" w:rsidRPr="0062023B">
              <w:t xml:space="preserve"> </w:t>
            </w:r>
            <w:r w:rsidRPr="0062023B">
              <w:t>или</w:t>
            </w:r>
            <w:r w:rsidR="0062023B" w:rsidRPr="0062023B">
              <w:t xml:space="preserve"> </w:t>
            </w:r>
            <w:r w:rsidRPr="0062023B">
              <w:t>цехов,</w:t>
            </w:r>
            <w:r w:rsidR="0062023B" w:rsidRPr="0062023B">
              <w:t xml:space="preserve"> </w:t>
            </w:r>
            <w:r w:rsidRPr="0062023B">
              <w:t>сдающих</w:t>
            </w:r>
            <w:r w:rsidR="0062023B" w:rsidRPr="0062023B">
              <w:t xml:space="preserve"> </w:t>
            </w:r>
            <w:r w:rsidRPr="0062023B">
              <w:t>и</w:t>
            </w:r>
            <w:r w:rsidR="0062023B" w:rsidRPr="0062023B">
              <w:t xml:space="preserve"> </w:t>
            </w:r>
            <w:r w:rsidRPr="0062023B">
              <w:t>принимающих</w:t>
            </w:r>
            <w:r w:rsidR="0062023B" w:rsidRPr="0062023B">
              <w:t xml:space="preserve"> </w:t>
            </w:r>
            <w:r w:rsidRPr="0062023B">
              <w:t>основные</w:t>
            </w:r>
            <w:r w:rsidR="0062023B" w:rsidRPr="0062023B">
              <w:t xml:space="preserve"> </w:t>
            </w:r>
            <w:r w:rsidRPr="0062023B">
              <w:t>средства</w:t>
            </w:r>
          </w:p>
        </w:tc>
        <w:tc>
          <w:tcPr>
            <w:tcW w:w="467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Принятие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из</w:t>
            </w:r>
            <w:r w:rsidR="0062023B" w:rsidRPr="0062023B">
              <w:t xml:space="preserve"> </w:t>
            </w:r>
            <w:r w:rsidRPr="0062023B">
              <w:t>капитального</w:t>
            </w:r>
            <w:r w:rsidR="0062023B" w:rsidRPr="0062023B">
              <w:t xml:space="preserve"> </w:t>
            </w:r>
            <w:r w:rsidRPr="0062023B">
              <w:t>ремонта,</w:t>
            </w:r>
            <w:r w:rsidR="0062023B" w:rsidRPr="0062023B">
              <w:t xml:space="preserve"> </w:t>
            </w:r>
            <w:r w:rsidRPr="0062023B">
              <w:t>реконструкции</w:t>
            </w:r>
            <w:r w:rsidR="0062023B" w:rsidRPr="0062023B">
              <w:t xml:space="preserve"> </w:t>
            </w:r>
            <w:r w:rsidRPr="0062023B">
              <w:t>и</w:t>
            </w:r>
            <w:r w:rsidR="0062023B" w:rsidRPr="0062023B">
              <w:t xml:space="preserve"> </w:t>
            </w:r>
            <w:r w:rsidRPr="0062023B">
              <w:t>модернизации</w:t>
            </w:r>
            <w:r w:rsidR="0062023B" w:rsidRPr="0062023B">
              <w:t xml:space="preserve">. </w:t>
            </w:r>
          </w:p>
        </w:tc>
      </w:tr>
      <w:tr w:rsidR="00E81188" w:rsidRPr="0062023B" w:rsidTr="00DF1FE7">
        <w:trPr>
          <w:jc w:val="center"/>
        </w:trPr>
        <w:tc>
          <w:tcPr>
            <w:tcW w:w="2978" w:type="dxa"/>
            <w:shd w:val="clear" w:color="auto" w:fill="auto"/>
          </w:tcPr>
          <w:p w:rsidR="0062023B" w:rsidRPr="0062023B" w:rsidRDefault="00E81188" w:rsidP="00C86D0D">
            <w:pPr>
              <w:pStyle w:val="af4"/>
            </w:pPr>
            <w:r w:rsidRPr="0062023B">
              <w:t>Акт</w:t>
            </w:r>
            <w:r w:rsidR="0062023B" w:rsidRPr="0062023B">
              <w:t xml:space="preserve"> </w:t>
            </w:r>
            <w:r w:rsidRPr="0062023B">
              <w:t>приема-передачи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>
              <w:t xml:space="preserve"> (</w:t>
            </w:r>
            <w:r w:rsidRPr="0062023B">
              <w:t>форма</w:t>
            </w:r>
            <w:r w:rsidR="0062023B" w:rsidRPr="0062023B">
              <w:t xml:space="preserve"> </w:t>
            </w:r>
            <w:r w:rsidRPr="0062023B">
              <w:t>№</w:t>
            </w:r>
            <w:r w:rsidR="0062023B" w:rsidRPr="0062023B">
              <w:t xml:space="preserve"> </w:t>
            </w:r>
            <w:r w:rsidRPr="0062023B">
              <w:t>ОС-1</w:t>
            </w:r>
            <w:r w:rsidR="0062023B" w:rsidRPr="0062023B">
              <w:t>)</w:t>
            </w:r>
          </w:p>
          <w:p w:rsidR="0062023B" w:rsidRPr="0062023B" w:rsidRDefault="00E81188" w:rsidP="00C86D0D">
            <w:pPr>
              <w:pStyle w:val="af4"/>
            </w:pPr>
            <w:r w:rsidRPr="0062023B">
              <w:t>Акт</w:t>
            </w:r>
            <w:r w:rsidR="0062023B" w:rsidRPr="0062023B">
              <w:t xml:space="preserve"> </w:t>
            </w:r>
            <w:r w:rsidRPr="0062023B">
              <w:t>о</w:t>
            </w:r>
            <w:r w:rsidR="0062023B" w:rsidRPr="0062023B">
              <w:t xml:space="preserve"> </w:t>
            </w:r>
            <w:r w:rsidRPr="0062023B">
              <w:t>ликвидации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>
              <w:t xml:space="preserve"> (</w:t>
            </w:r>
            <w:r w:rsidRPr="0062023B">
              <w:t>форма</w:t>
            </w:r>
            <w:r w:rsidR="0062023B" w:rsidRPr="0062023B">
              <w:t xml:space="preserve"> </w:t>
            </w:r>
            <w:r w:rsidRPr="0062023B">
              <w:t>№</w:t>
            </w:r>
            <w:r w:rsidR="0062023B" w:rsidRPr="0062023B">
              <w:t xml:space="preserve"> </w:t>
            </w:r>
            <w:r w:rsidRPr="0062023B">
              <w:t>ОС-4</w:t>
            </w:r>
            <w:r w:rsidR="0062023B" w:rsidRPr="0062023B">
              <w:t>)</w:t>
            </w:r>
          </w:p>
          <w:p w:rsidR="00E81188" w:rsidRPr="0062023B" w:rsidRDefault="00E81188" w:rsidP="00C86D0D">
            <w:pPr>
              <w:pStyle w:val="af4"/>
            </w:pPr>
          </w:p>
        </w:tc>
        <w:tc>
          <w:tcPr>
            <w:tcW w:w="2409" w:type="dxa"/>
            <w:shd w:val="clear" w:color="auto" w:fill="auto"/>
          </w:tcPr>
          <w:p w:rsidR="0062023B" w:rsidRPr="0062023B" w:rsidRDefault="00E81188" w:rsidP="00C86D0D">
            <w:pPr>
              <w:pStyle w:val="af4"/>
            </w:pPr>
            <w:r w:rsidRPr="0062023B">
              <w:t>Приемочной</w:t>
            </w:r>
            <w:r w:rsidR="0062023B" w:rsidRPr="0062023B">
              <w:t xml:space="preserve"> </w:t>
            </w:r>
            <w:r w:rsidRPr="0062023B">
              <w:t>комиссией</w:t>
            </w:r>
            <w:r w:rsidR="0062023B" w:rsidRPr="0062023B">
              <w:t xml:space="preserve"> </w:t>
            </w:r>
            <w:r w:rsidRPr="0062023B">
              <w:t>предприятия,</w:t>
            </w:r>
            <w:r w:rsidR="0062023B" w:rsidRPr="0062023B">
              <w:t xml:space="preserve"> </w:t>
            </w:r>
            <w:r w:rsidRPr="0062023B">
              <w:t>принимающего</w:t>
            </w:r>
            <w:r w:rsidR="0062023B" w:rsidRPr="0062023B">
              <w:t xml:space="preserve"> </w:t>
            </w:r>
            <w:r w:rsidRPr="0062023B">
              <w:t>основные</w:t>
            </w:r>
            <w:r w:rsidR="0062023B" w:rsidRPr="0062023B">
              <w:t xml:space="preserve"> </w:t>
            </w:r>
            <w:r w:rsidRPr="0062023B">
              <w:t>средства</w:t>
            </w:r>
            <w:r w:rsidR="0062023B" w:rsidRPr="0062023B">
              <w:t>.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Комиссией</w:t>
            </w:r>
            <w:r w:rsidR="0062023B" w:rsidRPr="0062023B">
              <w:t xml:space="preserve"> </w:t>
            </w:r>
            <w:r w:rsidRPr="0062023B">
              <w:t>предприятия</w:t>
            </w:r>
            <w:r w:rsidR="0062023B" w:rsidRPr="0062023B"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62023B" w:rsidRDefault="00E81188" w:rsidP="00C86D0D">
            <w:pPr>
              <w:pStyle w:val="af4"/>
            </w:pPr>
            <w:r w:rsidRPr="0062023B">
              <w:t>Передача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другому</w:t>
            </w:r>
            <w:r w:rsidR="0062023B" w:rsidRPr="0062023B">
              <w:t xml:space="preserve"> </w:t>
            </w:r>
            <w:r w:rsidRPr="0062023B">
              <w:t>субъекту</w:t>
            </w:r>
            <w:r w:rsidR="0062023B" w:rsidRPr="0062023B">
              <w:t>.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Выбытие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случаях</w:t>
            </w:r>
            <w:r w:rsidR="0062023B" w:rsidRPr="0062023B">
              <w:t xml:space="preserve"> </w:t>
            </w:r>
            <w:r w:rsidRPr="0062023B">
              <w:t>полной</w:t>
            </w:r>
            <w:r w:rsidR="0062023B" w:rsidRPr="0062023B">
              <w:t xml:space="preserve"> </w:t>
            </w:r>
            <w:r w:rsidRPr="0062023B">
              <w:t>либо</w:t>
            </w:r>
            <w:r w:rsidR="0062023B" w:rsidRPr="0062023B">
              <w:t xml:space="preserve"> </w:t>
            </w:r>
            <w:r w:rsidRPr="0062023B">
              <w:t>частичной</w:t>
            </w:r>
            <w:r w:rsidR="0062023B" w:rsidRPr="0062023B">
              <w:t xml:space="preserve"> </w:t>
            </w:r>
            <w:r w:rsidRPr="0062023B">
              <w:t>ликвидации</w:t>
            </w:r>
            <w:r w:rsidR="0062023B" w:rsidRPr="0062023B">
              <w:t xml:space="preserve">. </w:t>
            </w:r>
          </w:p>
        </w:tc>
      </w:tr>
      <w:tr w:rsidR="00E81188" w:rsidRPr="0062023B" w:rsidTr="00DF1FE7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Оформление</w:t>
            </w:r>
            <w:r w:rsidR="0062023B" w:rsidRPr="0062023B">
              <w:t xml:space="preserve"> </w:t>
            </w:r>
            <w:r w:rsidRPr="0062023B">
              <w:t>операций</w:t>
            </w:r>
            <w:r w:rsidR="0062023B" w:rsidRPr="0062023B">
              <w:t xml:space="preserve"> </w:t>
            </w:r>
            <w:r w:rsidRPr="0062023B">
              <w:t>по</w:t>
            </w:r>
            <w:r w:rsidR="0062023B" w:rsidRPr="0062023B">
              <w:t xml:space="preserve"> </w:t>
            </w:r>
            <w:r w:rsidRPr="0062023B">
              <w:t>перемещению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внутри</w:t>
            </w:r>
            <w:r w:rsidR="0062023B" w:rsidRPr="0062023B">
              <w:t xml:space="preserve"> </w:t>
            </w:r>
            <w:r w:rsidRPr="0062023B">
              <w:t>предприятия</w:t>
            </w:r>
          </w:p>
        </w:tc>
      </w:tr>
      <w:tr w:rsidR="00E81188" w:rsidRPr="0062023B" w:rsidTr="00DF1FE7">
        <w:trPr>
          <w:jc w:val="center"/>
        </w:trPr>
        <w:tc>
          <w:tcPr>
            <w:tcW w:w="297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Накладная</w:t>
            </w:r>
            <w:r w:rsidR="0062023B" w:rsidRPr="0062023B">
              <w:t xml:space="preserve"> </w:t>
            </w:r>
            <w:r w:rsidRPr="0062023B">
              <w:t>на</w:t>
            </w:r>
            <w:r w:rsidR="0062023B" w:rsidRPr="0062023B">
              <w:t xml:space="preserve"> </w:t>
            </w:r>
            <w:r w:rsidRPr="0062023B">
              <w:t>внутреннее</w:t>
            </w:r>
            <w:r w:rsidR="0062023B" w:rsidRPr="0062023B">
              <w:t xml:space="preserve"> </w:t>
            </w:r>
            <w:r w:rsidRPr="0062023B">
              <w:t>перемещение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>
              <w:t xml:space="preserve"> (</w:t>
            </w:r>
            <w:r w:rsidRPr="0062023B">
              <w:t>форма</w:t>
            </w:r>
            <w:r w:rsidR="0062023B" w:rsidRPr="0062023B">
              <w:t xml:space="preserve"> </w:t>
            </w:r>
            <w:r w:rsidRPr="0062023B">
              <w:t>№</w:t>
            </w:r>
            <w:r w:rsidR="0062023B" w:rsidRPr="0062023B">
              <w:t xml:space="preserve"> </w:t>
            </w:r>
            <w:r w:rsidRPr="0062023B">
              <w:t>ОС-2</w:t>
            </w:r>
            <w:r w:rsidR="0062023B" w:rsidRPr="0062023B">
              <w:t xml:space="preserve">) </w:t>
            </w:r>
          </w:p>
        </w:tc>
        <w:tc>
          <w:tcPr>
            <w:tcW w:w="2409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Работниками</w:t>
            </w:r>
            <w:r w:rsidR="0062023B" w:rsidRPr="0062023B">
              <w:t xml:space="preserve"> </w:t>
            </w:r>
            <w:r w:rsidRPr="0062023B">
              <w:t>предприятия,</w:t>
            </w:r>
            <w:r w:rsidR="0062023B" w:rsidRPr="0062023B">
              <w:t xml:space="preserve"> </w:t>
            </w:r>
            <w:r w:rsidRPr="0062023B">
              <w:t>сдающими</w:t>
            </w:r>
            <w:r w:rsidR="0062023B" w:rsidRPr="0062023B">
              <w:t xml:space="preserve"> </w:t>
            </w:r>
            <w:r w:rsidRPr="0062023B">
              <w:t>и</w:t>
            </w:r>
            <w:r w:rsidR="0062023B" w:rsidRPr="0062023B">
              <w:t xml:space="preserve"> </w:t>
            </w:r>
            <w:r w:rsidRPr="0062023B">
              <w:t>принимающими</w:t>
            </w:r>
            <w:r w:rsidR="0062023B" w:rsidRPr="0062023B">
              <w:t xml:space="preserve"> </w:t>
            </w:r>
            <w:r w:rsidRPr="0062023B">
              <w:t>основные</w:t>
            </w:r>
            <w:r w:rsidR="0062023B" w:rsidRPr="0062023B">
              <w:t xml:space="preserve"> </w:t>
            </w:r>
            <w:r w:rsidRPr="0062023B">
              <w:t>средства</w:t>
            </w:r>
            <w:r w:rsidR="0062023B" w:rsidRPr="0062023B"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62023B" w:rsidRPr="0062023B" w:rsidRDefault="00E81188" w:rsidP="00C86D0D">
            <w:pPr>
              <w:pStyle w:val="af4"/>
            </w:pPr>
            <w:r w:rsidRPr="0062023B">
              <w:t>Перемещение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из</w:t>
            </w:r>
            <w:r w:rsidR="0062023B" w:rsidRPr="0062023B">
              <w:t xml:space="preserve"> </w:t>
            </w:r>
            <w:r w:rsidRPr="0062023B">
              <w:t>одного</w:t>
            </w:r>
            <w:r w:rsidR="0062023B" w:rsidRPr="0062023B">
              <w:t xml:space="preserve"> </w:t>
            </w:r>
            <w:r w:rsidRPr="0062023B">
              <w:t>цеха</w:t>
            </w:r>
            <w:r w:rsidR="0062023B">
              <w:t xml:space="preserve"> (</w:t>
            </w:r>
            <w:r w:rsidRPr="0062023B">
              <w:t>отдела</w:t>
            </w:r>
            <w:r w:rsidR="0062023B" w:rsidRPr="0062023B">
              <w:t xml:space="preserve">)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другой</w:t>
            </w:r>
            <w:r w:rsidR="0062023B" w:rsidRPr="0062023B">
              <w:t>.</w:t>
            </w:r>
          </w:p>
          <w:p w:rsidR="0062023B" w:rsidRPr="0062023B" w:rsidRDefault="00E81188" w:rsidP="00C86D0D">
            <w:pPr>
              <w:pStyle w:val="af4"/>
            </w:pPr>
            <w:r w:rsidRPr="0062023B">
              <w:t>Передача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ремонт</w:t>
            </w:r>
            <w:r w:rsidR="0062023B" w:rsidRPr="0062023B">
              <w:t>.</w:t>
            </w:r>
          </w:p>
          <w:p w:rsidR="0062023B" w:rsidRPr="0062023B" w:rsidRDefault="00E81188" w:rsidP="00C86D0D">
            <w:pPr>
              <w:pStyle w:val="af4"/>
            </w:pPr>
            <w:r w:rsidRPr="0062023B">
              <w:t>Передача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со</w:t>
            </w:r>
            <w:r w:rsidR="0062023B" w:rsidRPr="0062023B">
              <w:t xml:space="preserve"> </w:t>
            </w:r>
            <w:r w:rsidRPr="0062023B">
              <w:t>склада</w:t>
            </w:r>
            <w:r w:rsidR="0062023B">
              <w:t xml:space="preserve"> (</w:t>
            </w:r>
            <w:r w:rsidRPr="0062023B">
              <w:t>из</w:t>
            </w:r>
            <w:r w:rsidR="0062023B" w:rsidRPr="0062023B">
              <w:t xml:space="preserve"> </w:t>
            </w:r>
            <w:r w:rsidRPr="0062023B">
              <w:t>запаса</w:t>
            </w:r>
            <w:r w:rsidR="0062023B" w:rsidRPr="0062023B">
              <w:t xml:space="preserve">)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эксплуатацию</w:t>
            </w:r>
            <w:r w:rsidR="0062023B" w:rsidRPr="0062023B">
              <w:t>.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Передача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из</w:t>
            </w:r>
            <w:r w:rsidR="0062023B" w:rsidRPr="0062023B">
              <w:t xml:space="preserve"> </w:t>
            </w:r>
            <w:r w:rsidRPr="0062023B">
              <w:t>эксплуатации</w:t>
            </w:r>
            <w:r w:rsidR="0062023B" w:rsidRPr="0062023B">
              <w:t xml:space="preserve"> </w:t>
            </w:r>
            <w:r w:rsidRPr="0062023B">
              <w:t>на</w:t>
            </w:r>
            <w:r w:rsidR="0062023B" w:rsidRPr="0062023B">
              <w:t xml:space="preserve"> </w:t>
            </w:r>
            <w:r w:rsidRPr="0062023B">
              <w:t>склад</w:t>
            </w:r>
            <w:r w:rsidR="0062023B">
              <w:t xml:space="preserve"> (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запас</w:t>
            </w:r>
            <w:r w:rsidR="0062023B" w:rsidRPr="0062023B">
              <w:t xml:space="preserve">). </w:t>
            </w:r>
          </w:p>
        </w:tc>
      </w:tr>
    </w:tbl>
    <w:p w:rsidR="00E81188" w:rsidRPr="0062023B" w:rsidRDefault="00E81188" w:rsidP="0062023B">
      <w:pPr>
        <w:tabs>
          <w:tab w:val="left" w:pos="726"/>
        </w:tabs>
      </w:pPr>
    </w:p>
    <w:p w:rsidR="00E81188" w:rsidRPr="0062023B" w:rsidRDefault="00E81188" w:rsidP="00C86D0D">
      <w:pPr>
        <w:pStyle w:val="1"/>
      </w:pPr>
      <w:r w:rsidRPr="0062023B">
        <w:br w:type="page"/>
      </w:r>
      <w:bookmarkStart w:id="35" w:name="_Toc285745956"/>
      <w:r w:rsidRPr="0062023B">
        <w:t>Приложение</w:t>
      </w:r>
      <w:r w:rsidR="0062023B" w:rsidRPr="0062023B">
        <w:t xml:space="preserve"> </w:t>
      </w:r>
      <w:r w:rsidRPr="0062023B">
        <w:t>3</w:t>
      </w:r>
      <w:bookmarkEnd w:id="35"/>
    </w:p>
    <w:p w:rsidR="00E81188" w:rsidRPr="0062023B" w:rsidRDefault="00603434" w:rsidP="0062023B">
      <w:pPr>
        <w:tabs>
          <w:tab w:val="left" w:pos="726"/>
        </w:tabs>
      </w:pPr>
      <w:r>
        <w:rPr>
          <w:noProof/>
        </w:rPr>
        <w:pict>
          <v:rect id="_x0000_s1029" style="position:absolute;left:0;text-align:left;margin-left:453pt;margin-top:-64.8pt;width:28.8pt;height:33.9pt;z-index:251659264" stroked="f"/>
        </w:pict>
      </w:r>
    </w:p>
    <w:p w:rsidR="00E81188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rPr>
          <w:szCs w:val="14"/>
        </w:rPr>
        <w:t>ТОО</w:t>
      </w:r>
      <w:r w:rsidR="0062023B">
        <w:rPr>
          <w:szCs w:val="14"/>
        </w:rPr>
        <w:t xml:space="preserve"> "</w:t>
      </w:r>
      <w:r w:rsidRPr="0062023B">
        <w:rPr>
          <w:szCs w:val="14"/>
        </w:rPr>
        <w:t>Агат</w:t>
      </w:r>
      <w:r w:rsidR="0062023B">
        <w:rPr>
          <w:szCs w:val="14"/>
        </w:rPr>
        <w:t>"</w:t>
      </w:r>
    </w:p>
    <w:p w:rsidR="0062023B" w:rsidRDefault="00E81188" w:rsidP="0062023B">
      <w:pPr>
        <w:pStyle w:val="4"/>
        <w:keepNext w:val="0"/>
        <w:tabs>
          <w:tab w:val="left" w:pos="726"/>
        </w:tabs>
        <w:rPr>
          <w:color w:val="000000"/>
        </w:rPr>
      </w:pPr>
      <w:r w:rsidRPr="0062023B">
        <w:rPr>
          <w:color w:val="000000"/>
        </w:rPr>
        <w:t>Инвентарный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список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основных</w:t>
      </w:r>
      <w:r w:rsidR="0062023B" w:rsidRPr="0062023B">
        <w:rPr>
          <w:color w:val="000000"/>
        </w:rPr>
        <w:t xml:space="preserve"> </w:t>
      </w:r>
      <w:r w:rsidRPr="0062023B">
        <w:rPr>
          <w:color w:val="000000"/>
        </w:rPr>
        <w:t>средств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1"/>
        <w:gridCol w:w="842"/>
        <w:gridCol w:w="1380"/>
        <w:gridCol w:w="893"/>
        <w:gridCol w:w="734"/>
        <w:gridCol w:w="922"/>
        <w:gridCol w:w="1159"/>
      </w:tblGrid>
      <w:tr w:rsidR="00E81188" w:rsidRPr="0062023B" w:rsidTr="00C86D0D">
        <w:trPr>
          <w:trHeight w:val="83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№</w:t>
            </w:r>
            <w:r w:rsidR="0062023B" w:rsidRPr="0062023B">
              <w:t xml:space="preserve"> </w:t>
            </w:r>
            <w:r w:rsidRPr="0062023B">
              <w:t>доку-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мента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  <w:rPr>
                <w:smallCaps/>
              </w:rPr>
            </w:pPr>
            <w:r w:rsidRPr="0062023B">
              <w:rPr>
                <w:smallCaps/>
              </w:rPr>
              <w:t>Дата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составления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Код</w:t>
            </w:r>
            <w:r w:rsidR="0062023B" w:rsidRPr="0062023B">
              <w:t xml:space="preserve"> </w:t>
            </w:r>
            <w:r w:rsidRPr="0062023B">
              <w:t>структурной</w:t>
            </w:r>
            <w:r w:rsidR="0062023B" w:rsidRPr="0062023B">
              <w:t xml:space="preserve"> </w:t>
            </w:r>
            <w:r w:rsidRPr="0062023B">
              <w:t>единицы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предприятия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Вид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производства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3B" w:rsidRDefault="00E81188" w:rsidP="00C86D0D">
            <w:pPr>
              <w:pStyle w:val="af4"/>
            </w:pPr>
            <w:r w:rsidRPr="0062023B">
              <w:t>Цех</w:t>
            </w:r>
          </w:p>
          <w:p w:rsidR="00E81188" w:rsidRPr="0062023B" w:rsidRDefault="0062023B" w:rsidP="00C86D0D">
            <w:pPr>
              <w:pStyle w:val="af4"/>
            </w:pPr>
            <w:r>
              <w:t>(</w:t>
            </w:r>
            <w:r w:rsidR="00E81188" w:rsidRPr="0062023B">
              <w:t>отдел</w:t>
            </w:r>
            <w:r w:rsidRPr="0062023B">
              <w:t xml:space="preserve">)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Участок</w:t>
            </w:r>
            <w:r w:rsidR="0062023B">
              <w:t xml:space="preserve"> (</w:t>
            </w:r>
            <w:r w:rsidRPr="0062023B">
              <w:t>линия</w:t>
            </w:r>
            <w:r w:rsidR="0062023B" w:rsidRPr="0062023B">
              <w:t xml:space="preserve">)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Бригада</w:t>
            </w:r>
          </w:p>
        </w:tc>
      </w:tr>
      <w:tr w:rsidR="00E81188" w:rsidRPr="0062023B" w:rsidTr="00C86D0D">
        <w:trPr>
          <w:trHeight w:val="13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  <w:rPr>
                <w:lang w:val="en-US"/>
              </w:rPr>
            </w:pPr>
            <w:r w:rsidRPr="0062023B">
              <w:t>05</w:t>
            </w:r>
            <w:r w:rsidR="0062023B">
              <w:t>.0</w:t>
            </w:r>
            <w:r w:rsidRPr="0062023B">
              <w:t>1</w:t>
            </w:r>
            <w:r w:rsidR="0062023B">
              <w:t>.0</w:t>
            </w:r>
            <w:r w:rsidRPr="0062023B">
              <w:rPr>
                <w:lang w:val="en-US"/>
              </w:rPr>
              <w:t>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основн</w:t>
            </w:r>
            <w:r w:rsidR="0062023B" w:rsidRPr="0062023B">
              <w:t xml:space="preserve">.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05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03</w:t>
            </w:r>
          </w:p>
        </w:tc>
      </w:tr>
    </w:tbl>
    <w:p w:rsidR="00E81188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  <w:szCs w:val="14"/>
        </w:rPr>
      </w:pPr>
    </w:p>
    <w:p w:rsidR="00E81188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62023B">
        <w:rPr>
          <w:b/>
          <w:bCs/>
          <w:szCs w:val="14"/>
        </w:rPr>
        <w:t>Машины</w:t>
      </w:r>
      <w:r w:rsidR="0062023B" w:rsidRPr="0062023B">
        <w:rPr>
          <w:b/>
          <w:bCs/>
          <w:szCs w:val="14"/>
        </w:rPr>
        <w:t xml:space="preserve"> </w:t>
      </w:r>
      <w:r w:rsidRPr="0062023B">
        <w:rPr>
          <w:b/>
          <w:bCs/>
          <w:szCs w:val="14"/>
        </w:rPr>
        <w:t>и</w:t>
      </w:r>
      <w:r w:rsidR="0062023B" w:rsidRPr="0062023B">
        <w:rPr>
          <w:b/>
          <w:bCs/>
          <w:szCs w:val="14"/>
        </w:rPr>
        <w:t xml:space="preserve"> </w:t>
      </w:r>
      <w:r w:rsidR="00C86D0D">
        <w:rPr>
          <w:b/>
          <w:bCs/>
          <w:szCs w:val="14"/>
        </w:rPr>
        <w:t>оборудование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000"/>
        <w:gridCol w:w="1011"/>
        <w:gridCol w:w="1452"/>
        <w:gridCol w:w="977"/>
        <w:gridCol w:w="922"/>
        <w:gridCol w:w="606"/>
        <w:gridCol w:w="845"/>
        <w:gridCol w:w="938"/>
        <w:gridCol w:w="648"/>
      </w:tblGrid>
      <w:tr w:rsidR="00E81188" w:rsidRPr="0062023B" w:rsidTr="00DF1FE7">
        <w:trPr>
          <w:trHeight w:val="550"/>
          <w:jc w:val="center"/>
        </w:trPr>
        <w:tc>
          <w:tcPr>
            <w:tcW w:w="1694" w:type="dxa"/>
            <w:gridSpan w:val="2"/>
            <w:vMerge w:val="restart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Инвентарная</w:t>
            </w:r>
            <w:r w:rsidR="0062023B" w:rsidRPr="0062023B">
              <w:t xml:space="preserve"> </w:t>
            </w:r>
            <w:r w:rsidRPr="0062023B">
              <w:t>карточка</w:t>
            </w:r>
            <w:r w:rsidR="0062023B" w:rsidRPr="0062023B">
              <w:t xml:space="preserve"> </w:t>
            </w:r>
            <w:r w:rsidRPr="0062023B">
              <w:t>или</w:t>
            </w:r>
            <w:r w:rsidR="0062023B" w:rsidRPr="0062023B">
              <w:t xml:space="preserve"> </w:t>
            </w:r>
            <w:r w:rsidRPr="0062023B">
              <w:t>запись</w:t>
            </w:r>
            <w:r w:rsidR="0062023B" w:rsidRPr="0062023B">
              <w:t xml:space="preserve">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инвентарной</w:t>
            </w:r>
          </w:p>
        </w:tc>
        <w:tc>
          <w:tcPr>
            <w:tcW w:w="1011" w:type="dxa"/>
            <w:vMerge w:val="restart"/>
            <w:shd w:val="clear" w:color="auto" w:fill="auto"/>
            <w:textDirection w:val="btLr"/>
          </w:tcPr>
          <w:p w:rsidR="00E81188" w:rsidRPr="0062023B" w:rsidRDefault="00E81188" w:rsidP="00DF1FE7">
            <w:pPr>
              <w:pStyle w:val="af4"/>
              <w:ind w:left="113" w:right="113"/>
            </w:pPr>
            <w:r w:rsidRPr="0062023B">
              <w:t>Инвентарный</w:t>
            </w:r>
            <w:r w:rsidR="0062023B" w:rsidRPr="0062023B">
              <w:t xml:space="preserve"> </w:t>
            </w:r>
            <w:r w:rsidRPr="0062023B">
              <w:t>номер</w:t>
            </w:r>
          </w:p>
        </w:tc>
        <w:tc>
          <w:tcPr>
            <w:tcW w:w="1452" w:type="dxa"/>
            <w:vMerge w:val="restart"/>
            <w:shd w:val="clear" w:color="auto" w:fill="auto"/>
            <w:textDirection w:val="btLr"/>
          </w:tcPr>
          <w:p w:rsidR="00E81188" w:rsidRPr="0062023B" w:rsidRDefault="00E81188" w:rsidP="00DF1FE7">
            <w:pPr>
              <w:pStyle w:val="af4"/>
              <w:ind w:left="113" w:right="113"/>
            </w:pPr>
            <w:r w:rsidRPr="0062023B">
              <w:t>Полное</w:t>
            </w:r>
            <w:r w:rsidR="0062023B" w:rsidRPr="0062023B">
              <w:t xml:space="preserve"> </w:t>
            </w:r>
            <w:r w:rsidRPr="0062023B">
              <w:t>наименование</w:t>
            </w:r>
            <w:r w:rsidR="0062023B" w:rsidRPr="0062023B">
              <w:t xml:space="preserve"> </w:t>
            </w:r>
            <w:r w:rsidRPr="0062023B">
              <w:t>объекта</w:t>
            </w:r>
          </w:p>
        </w:tc>
        <w:tc>
          <w:tcPr>
            <w:tcW w:w="977" w:type="dxa"/>
            <w:vMerge w:val="restart"/>
            <w:shd w:val="clear" w:color="auto" w:fill="auto"/>
            <w:textDirection w:val="btLr"/>
          </w:tcPr>
          <w:p w:rsidR="00E81188" w:rsidRPr="0062023B" w:rsidRDefault="00E81188" w:rsidP="00DF1FE7">
            <w:pPr>
              <w:pStyle w:val="af4"/>
              <w:ind w:left="113" w:right="113"/>
            </w:pPr>
            <w:r w:rsidRPr="0062023B">
              <w:t>Признак</w:t>
            </w:r>
            <w:r w:rsidR="0062023B" w:rsidRPr="0062023B">
              <w:t xml:space="preserve"> </w:t>
            </w:r>
            <w:r w:rsidRPr="0062023B">
              <w:t>собственности</w:t>
            </w:r>
          </w:p>
        </w:tc>
        <w:tc>
          <w:tcPr>
            <w:tcW w:w="922" w:type="dxa"/>
            <w:vMerge w:val="restart"/>
            <w:shd w:val="clear" w:color="auto" w:fill="auto"/>
            <w:textDirection w:val="btLr"/>
          </w:tcPr>
          <w:p w:rsidR="00E81188" w:rsidRPr="0062023B" w:rsidRDefault="00E81188" w:rsidP="00DF1FE7">
            <w:pPr>
              <w:pStyle w:val="af4"/>
              <w:ind w:left="113" w:right="113"/>
            </w:pPr>
            <w:r w:rsidRPr="0062023B">
              <w:t>Стоимость,</w:t>
            </w:r>
            <w:r w:rsidR="0062023B" w:rsidRPr="0062023B">
              <w:t xml:space="preserve"> </w:t>
            </w:r>
            <w:r w:rsidRPr="0062023B">
              <w:t>тенге</w:t>
            </w:r>
          </w:p>
        </w:tc>
        <w:tc>
          <w:tcPr>
            <w:tcW w:w="3037" w:type="dxa"/>
            <w:gridSpan w:val="4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Выбытие</w:t>
            </w:r>
            <w:r w:rsidR="0062023B">
              <w:t xml:space="preserve"> (</w:t>
            </w:r>
            <w:r w:rsidRPr="0062023B">
              <w:t>перемещение</w:t>
            </w:r>
            <w:r w:rsidR="0062023B" w:rsidRPr="0062023B">
              <w:t xml:space="preserve">) </w:t>
            </w:r>
          </w:p>
        </w:tc>
      </w:tr>
      <w:tr w:rsidR="00E81188" w:rsidRPr="0062023B" w:rsidTr="00DF1FE7">
        <w:trPr>
          <w:trHeight w:val="550"/>
          <w:jc w:val="center"/>
        </w:trPr>
        <w:tc>
          <w:tcPr>
            <w:tcW w:w="1694" w:type="dxa"/>
            <w:gridSpan w:val="2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1011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1452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977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922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документ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причина</w:t>
            </w:r>
            <w:r w:rsidR="0062023B" w:rsidRPr="0062023B">
              <w:t xml:space="preserve"> </w:t>
            </w:r>
            <w:r w:rsidRPr="0062023B">
              <w:t>выбытия</w:t>
            </w:r>
            <w:r w:rsidR="0062023B">
              <w:t xml:space="preserve"> (</w:t>
            </w:r>
            <w:r w:rsidRPr="0062023B">
              <w:t>перемещения</w:t>
            </w:r>
            <w:r w:rsidR="0062023B" w:rsidRPr="0062023B">
              <w:t xml:space="preserve">) </w:t>
            </w:r>
          </w:p>
        </w:tc>
      </w:tr>
      <w:tr w:rsidR="00E81188" w:rsidRPr="0062023B" w:rsidTr="00DF1FE7">
        <w:trPr>
          <w:trHeight w:val="281"/>
          <w:jc w:val="center"/>
        </w:trPr>
        <w:tc>
          <w:tcPr>
            <w:tcW w:w="694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номер</w:t>
            </w:r>
          </w:p>
        </w:tc>
        <w:tc>
          <w:tcPr>
            <w:tcW w:w="100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дата</w:t>
            </w:r>
          </w:p>
        </w:tc>
        <w:tc>
          <w:tcPr>
            <w:tcW w:w="1011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1452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977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922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606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дата</w:t>
            </w:r>
          </w:p>
        </w:tc>
        <w:tc>
          <w:tcPr>
            <w:tcW w:w="845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номер</w:t>
            </w:r>
          </w:p>
        </w:tc>
        <w:tc>
          <w:tcPr>
            <w:tcW w:w="938" w:type="dxa"/>
            <w:shd w:val="clear" w:color="auto" w:fill="auto"/>
          </w:tcPr>
          <w:p w:rsidR="00E81188" w:rsidRPr="0062023B" w:rsidRDefault="00C86D0D" w:rsidP="00C86D0D">
            <w:pPr>
              <w:pStyle w:val="af4"/>
            </w:pPr>
            <w:r w:rsidRPr="0062023B">
              <w:t>Н</w:t>
            </w:r>
            <w:r w:rsidR="00E81188" w:rsidRPr="0062023B">
              <w:t>аиме</w:t>
            </w:r>
            <w:r>
              <w:t>-</w:t>
            </w:r>
            <w:r w:rsidR="00E81188" w:rsidRPr="0062023B">
              <w:t>нование</w:t>
            </w:r>
          </w:p>
        </w:tc>
        <w:tc>
          <w:tcPr>
            <w:tcW w:w="64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код</w:t>
            </w:r>
          </w:p>
        </w:tc>
      </w:tr>
      <w:tr w:rsidR="00E81188" w:rsidRPr="0062023B" w:rsidTr="00DF1FE7">
        <w:trPr>
          <w:trHeight w:val="137"/>
          <w:jc w:val="center"/>
        </w:trPr>
        <w:tc>
          <w:tcPr>
            <w:tcW w:w="694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</w:t>
            </w:r>
          </w:p>
        </w:tc>
        <w:tc>
          <w:tcPr>
            <w:tcW w:w="100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2</w:t>
            </w:r>
          </w:p>
        </w:tc>
        <w:tc>
          <w:tcPr>
            <w:tcW w:w="101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3</w:t>
            </w:r>
          </w:p>
        </w:tc>
        <w:tc>
          <w:tcPr>
            <w:tcW w:w="145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4</w:t>
            </w:r>
          </w:p>
        </w:tc>
        <w:tc>
          <w:tcPr>
            <w:tcW w:w="97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5</w:t>
            </w:r>
          </w:p>
        </w:tc>
        <w:tc>
          <w:tcPr>
            <w:tcW w:w="92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6</w:t>
            </w:r>
          </w:p>
        </w:tc>
        <w:tc>
          <w:tcPr>
            <w:tcW w:w="606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7</w:t>
            </w:r>
          </w:p>
        </w:tc>
        <w:tc>
          <w:tcPr>
            <w:tcW w:w="845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8</w:t>
            </w:r>
          </w:p>
        </w:tc>
        <w:tc>
          <w:tcPr>
            <w:tcW w:w="93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9</w:t>
            </w:r>
          </w:p>
        </w:tc>
        <w:tc>
          <w:tcPr>
            <w:tcW w:w="64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10</w:t>
            </w:r>
          </w:p>
        </w:tc>
      </w:tr>
      <w:tr w:rsidR="00E81188" w:rsidRPr="0062023B" w:rsidTr="00DF1FE7">
        <w:trPr>
          <w:trHeight w:val="137"/>
          <w:jc w:val="center"/>
        </w:trPr>
        <w:tc>
          <w:tcPr>
            <w:tcW w:w="694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194</w:t>
            </w:r>
          </w:p>
        </w:tc>
        <w:tc>
          <w:tcPr>
            <w:tcW w:w="100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21</w:t>
            </w:r>
            <w:r w:rsidR="0062023B">
              <w:t>.0</w:t>
            </w:r>
            <w:r w:rsidRPr="0062023B">
              <w:t>4</w:t>
            </w:r>
            <w:r w:rsidR="0062023B">
              <w:t>.0</w:t>
            </w:r>
            <w:r w:rsidRPr="0062023B">
              <w:t>4</w:t>
            </w:r>
          </w:p>
        </w:tc>
        <w:tc>
          <w:tcPr>
            <w:tcW w:w="101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04343</w:t>
            </w:r>
          </w:p>
        </w:tc>
        <w:tc>
          <w:tcPr>
            <w:tcW w:w="1452" w:type="dxa"/>
            <w:shd w:val="clear" w:color="auto" w:fill="auto"/>
          </w:tcPr>
          <w:p w:rsidR="00E81188" w:rsidRPr="00DF1FE7" w:rsidRDefault="00E81188" w:rsidP="00C86D0D">
            <w:pPr>
              <w:pStyle w:val="af4"/>
              <w:rPr>
                <w:lang w:val="en-US"/>
              </w:rPr>
            </w:pPr>
            <w:r w:rsidRPr="0062023B">
              <w:t>Автомашина</w:t>
            </w:r>
            <w:r w:rsidR="0062023B" w:rsidRPr="0062023B">
              <w:t xml:space="preserve"> </w:t>
            </w:r>
            <w:r w:rsidRPr="0062023B">
              <w:t>О</w:t>
            </w:r>
            <w:r w:rsidRPr="00DF1FE7">
              <w:rPr>
                <w:lang w:val="en-US"/>
              </w:rPr>
              <w:t>pel</w:t>
            </w:r>
            <w:r w:rsidR="0062023B" w:rsidRPr="00DF1FE7">
              <w:rPr>
                <w:lang w:val="en-US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собств</w:t>
            </w:r>
            <w:r w:rsidR="0062023B" w:rsidRPr="0062023B">
              <w:t xml:space="preserve">. </w:t>
            </w:r>
          </w:p>
        </w:tc>
        <w:tc>
          <w:tcPr>
            <w:tcW w:w="92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DF1FE7">
              <w:rPr>
                <w:lang w:val="en-US"/>
              </w:rPr>
              <w:t>48</w:t>
            </w:r>
            <w:r w:rsidRPr="0062023B">
              <w:t>5200</w:t>
            </w:r>
          </w:p>
        </w:tc>
        <w:tc>
          <w:tcPr>
            <w:tcW w:w="606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845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93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64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</w:tr>
      <w:tr w:rsidR="00E81188" w:rsidRPr="0062023B" w:rsidTr="00DF1FE7">
        <w:trPr>
          <w:trHeight w:val="144"/>
          <w:jc w:val="center"/>
        </w:trPr>
        <w:tc>
          <w:tcPr>
            <w:tcW w:w="694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195</w:t>
            </w:r>
          </w:p>
        </w:tc>
        <w:tc>
          <w:tcPr>
            <w:tcW w:w="100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20</w:t>
            </w:r>
            <w:r w:rsidR="0062023B">
              <w:t>.1</w:t>
            </w:r>
            <w:r w:rsidRPr="0062023B">
              <w:t>1</w:t>
            </w:r>
            <w:r w:rsidR="0062023B">
              <w:t>.0</w:t>
            </w:r>
            <w:r w:rsidRPr="0062023B">
              <w:t>5</w:t>
            </w:r>
          </w:p>
        </w:tc>
        <w:tc>
          <w:tcPr>
            <w:tcW w:w="101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04344</w:t>
            </w:r>
          </w:p>
        </w:tc>
        <w:tc>
          <w:tcPr>
            <w:tcW w:w="145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Холодильник</w:t>
            </w:r>
            <w:r w:rsidR="0062023B" w:rsidRPr="0062023B">
              <w:t xml:space="preserve"> </w:t>
            </w:r>
            <w:r w:rsidRPr="0062023B">
              <w:t>слоевой</w:t>
            </w:r>
            <w:r w:rsidR="0062023B" w:rsidRPr="0062023B">
              <w:t xml:space="preserve"> </w:t>
            </w:r>
            <w:r w:rsidRPr="0062023B">
              <w:t>Г-45</w:t>
            </w:r>
          </w:p>
        </w:tc>
        <w:tc>
          <w:tcPr>
            <w:tcW w:w="97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собств</w:t>
            </w:r>
            <w:r w:rsidR="0062023B" w:rsidRPr="0062023B">
              <w:t xml:space="preserve">. </w:t>
            </w:r>
          </w:p>
        </w:tc>
        <w:tc>
          <w:tcPr>
            <w:tcW w:w="92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374000</w:t>
            </w:r>
          </w:p>
        </w:tc>
        <w:tc>
          <w:tcPr>
            <w:tcW w:w="606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845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93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64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</w:tr>
      <w:tr w:rsidR="00E81188" w:rsidRPr="0062023B" w:rsidTr="00DF1FE7">
        <w:trPr>
          <w:trHeight w:val="230"/>
          <w:jc w:val="center"/>
        </w:trPr>
        <w:tc>
          <w:tcPr>
            <w:tcW w:w="694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196</w:t>
            </w:r>
          </w:p>
        </w:tc>
        <w:tc>
          <w:tcPr>
            <w:tcW w:w="100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07</w:t>
            </w:r>
            <w:r w:rsidR="0062023B">
              <w:t>.0</w:t>
            </w:r>
            <w:r w:rsidRPr="0062023B">
              <w:t>1</w:t>
            </w:r>
            <w:r w:rsidR="0062023B">
              <w:t>.0</w:t>
            </w:r>
            <w:r w:rsidRPr="0062023B">
              <w:t>6</w:t>
            </w:r>
          </w:p>
        </w:tc>
        <w:tc>
          <w:tcPr>
            <w:tcW w:w="101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04345</w:t>
            </w:r>
          </w:p>
        </w:tc>
        <w:tc>
          <w:tcPr>
            <w:tcW w:w="145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Принтер</w:t>
            </w:r>
            <w:r w:rsidR="0062023B" w:rsidRPr="0062023B">
              <w:t xml:space="preserve"> </w:t>
            </w:r>
            <w:r w:rsidRPr="0062023B">
              <w:t>НР</w:t>
            </w:r>
            <w:r w:rsidR="0062023B" w:rsidRPr="0062023B">
              <w:t xml:space="preserve"> </w:t>
            </w:r>
            <w:r w:rsidRPr="0062023B">
              <w:t>1160</w:t>
            </w:r>
          </w:p>
        </w:tc>
        <w:tc>
          <w:tcPr>
            <w:tcW w:w="97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собств</w:t>
            </w:r>
            <w:r w:rsidR="0062023B" w:rsidRPr="0062023B">
              <w:t xml:space="preserve">. </w:t>
            </w:r>
          </w:p>
        </w:tc>
        <w:tc>
          <w:tcPr>
            <w:tcW w:w="92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37150</w:t>
            </w:r>
          </w:p>
        </w:tc>
        <w:tc>
          <w:tcPr>
            <w:tcW w:w="606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845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93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648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</w:tr>
    </w:tbl>
    <w:p w:rsidR="0062023B" w:rsidRPr="0062023B" w:rsidRDefault="0062023B" w:rsidP="0062023B">
      <w:pPr>
        <w:tabs>
          <w:tab w:val="left" w:pos="726"/>
        </w:tabs>
      </w:pPr>
    </w:p>
    <w:p w:rsidR="00E81188" w:rsidRDefault="00E81188" w:rsidP="00C86D0D">
      <w:pPr>
        <w:pStyle w:val="1"/>
      </w:pPr>
      <w:r w:rsidRPr="0062023B">
        <w:br w:type="page"/>
      </w:r>
      <w:bookmarkStart w:id="36" w:name="_Toc152500007"/>
      <w:bookmarkStart w:id="37" w:name="_Toc180225863"/>
      <w:bookmarkStart w:id="38" w:name="_Toc180227474"/>
      <w:bookmarkStart w:id="39" w:name="_Toc285745957"/>
      <w:r w:rsidRPr="0062023B">
        <w:t>Приложение</w:t>
      </w:r>
      <w:r w:rsidR="0062023B" w:rsidRPr="0062023B">
        <w:t xml:space="preserve"> </w:t>
      </w:r>
      <w:bookmarkEnd w:id="36"/>
      <w:bookmarkEnd w:id="37"/>
      <w:bookmarkEnd w:id="38"/>
      <w:r w:rsidRPr="0062023B">
        <w:t>4</w:t>
      </w:r>
      <w:bookmarkEnd w:id="39"/>
    </w:p>
    <w:p w:rsidR="00C86D0D" w:rsidRPr="00C86D0D" w:rsidRDefault="00C86D0D" w:rsidP="00C86D0D">
      <w:pPr>
        <w:rPr>
          <w:lang w:eastAsia="en-US"/>
        </w:rPr>
      </w:pPr>
    </w:p>
    <w:p w:rsidR="00E81188" w:rsidRPr="0062023B" w:rsidRDefault="00603434" w:rsidP="0062023B">
      <w:pPr>
        <w:tabs>
          <w:tab w:val="left" w:pos="726"/>
        </w:tabs>
      </w:pPr>
      <w:r>
        <w:rPr>
          <w:noProof/>
        </w:rPr>
        <w:pict>
          <v:shape id="_x0000_s1030" type="#_x0000_t202" style="position:absolute;left:0;text-align:left;margin-left:-9pt;margin-top:98.8pt;width:204pt;height:21pt;z-index:251656192" stroked="f">
            <v:textbox style="mso-next-textbox:#_x0000_s1030">
              <w:txbxContent>
                <w:p w:rsidR="00C86D0D" w:rsidRDefault="00C86D0D"/>
              </w:txbxContent>
            </v:textbox>
          </v:shape>
        </w:pict>
      </w:r>
      <w:r>
        <w:rPr>
          <w:noProof/>
        </w:rPr>
        <w:pict>
          <v:rect id="_x0000_s1031" style="position:absolute;left:0;text-align:left;margin-left:447pt;margin-top:-62pt;width:30.9pt;height:18pt;z-index:251655168" stroked="f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03.25pt">
            <v:imagedata r:id="rId7" o:title="" croptop="7435f" cropbottom="9644f" cropleft="4217f" cropright="7005f" blacklevel="-3932f" grayscale="t" bilevel="t"/>
          </v:shape>
        </w:pict>
      </w:r>
    </w:p>
    <w:p w:rsidR="00E81188" w:rsidRPr="0062023B" w:rsidRDefault="00E81188" w:rsidP="00C86D0D">
      <w:pPr>
        <w:pStyle w:val="1"/>
      </w:pPr>
      <w:r w:rsidRPr="0062023B">
        <w:br w:type="page"/>
      </w:r>
      <w:bookmarkStart w:id="40" w:name="_Toc285745958"/>
      <w:r w:rsidRPr="0062023B">
        <w:t>Приложение</w:t>
      </w:r>
      <w:r w:rsidR="0062023B" w:rsidRPr="0062023B">
        <w:t xml:space="preserve"> </w:t>
      </w:r>
      <w:r w:rsidRPr="0062023B">
        <w:t>5</w:t>
      </w:r>
      <w:bookmarkEnd w:id="40"/>
    </w:p>
    <w:p w:rsidR="00E81188" w:rsidRPr="0062023B" w:rsidRDefault="00603434" w:rsidP="0062023B">
      <w:pPr>
        <w:tabs>
          <w:tab w:val="left" w:pos="726"/>
        </w:tabs>
      </w:pPr>
      <w:r>
        <w:rPr>
          <w:noProof/>
        </w:rPr>
        <w:pict>
          <v:shape id="_x0000_s1032" type="#_x0000_t202" style="position:absolute;left:0;text-align:left;margin-left:444pt;margin-top:-76.8pt;width:31.8pt;height:30.9pt;z-index:251660288" stroked="f">
            <v:textbox>
              <w:txbxContent>
                <w:p w:rsidR="00C86D0D" w:rsidRDefault="00C86D0D"/>
              </w:txbxContent>
            </v:textbox>
          </v:shape>
        </w:pict>
      </w:r>
    </w:p>
    <w:p w:rsidR="00E81188" w:rsidRPr="0062023B" w:rsidRDefault="00E81188" w:rsidP="0062023B">
      <w:pPr>
        <w:pStyle w:val="9"/>
        <w:keepNext w:val="0"/>
        <w:tabs>
          <w:tab w:val="left" w:pos="726"/>
        </w:tabs>
        <w:rPr>
          <w:u w:val="none"/>
        </w:rPr>
      </w:pPr>
      <w:r w:rsidRPr="0062023B">
        <w:rPr>
          <w:u w:val="none"/>
        </w:rPr>
        <w:t>ТОО</w:t>
      </w:r>
      <w:r w:rsidR="0062023B">
        <w:rPr>
          <w:u w:val="none"/>
        </w:rPr>
        <w:t xml:space="preserve"> "</w:t>
      </w:r>
      <w:r w:rsidRPr="0062023B">
        <w:rPr>
          <w:u w:val="none"/>
        </w:rPr>
        <w:t>Агат</w:t>
      </w:r>
      <w:r w:rsidR="0062023B">
        <w:rPr>
          <w:u w:val="none"/>
        </w:rPr>
        <w:t>"</w:t>
      </w:r>
    </w:p>
    <w:p w:rsidR="0062023B" w:rsidRPr="0062023B" w:rsidRDefault="00E81188" w:rsidP="0062023B">
      <w:pPr>
        <w:tabs>
          <w:tab w:val="left" w:pos="726"/>
        </w:tabs>
      </w:pPr>
      <w:r w:rsidRPr="0062023B">
        <w:t>Опись</w:t>
      </w:r>
      <w:r w:rsidR="0062023B" w:rsidRPr="0062023B">
        <w:t xml:space="preserve"> </w:t>
      </w:r>
      <w:r w:rsidRPr="0062023B">
        <w:t>инвентарных</w:t>
      </w:r>
      <w:r w:rsidR="0062023B" w:rsidRPr="0062023B">
        <w:t xml:space="preserve"> </w:t>
      </w:r>
      <w:r w:rsidRPr="0062023B">
        <w:t>карточек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учету</w:t>
      </w:r>
      <w:r w:rsidR="0062023B" w:rsidRPr="0062023B">
        <w:t xml:space="preserve"> </w:t>
      </w:r>
      <w:r w:rsidRPr="0062023B">
        <w:t>основных</w:t>
      </w:r>
      <w:r w:rsidR="00C86D0D">
        <w:t xml:space="preserve"> </w:t>
      </w:r>
      <w:r w:rsidRPr="0062023B">
        <w:t>средств</w:t>
      </w:r>
      <w:r w:rsidR="0062023B" w:rsidRPr="0062023B">
        <w:t xml:space="preserve"> </w:t>
      </w:r>
      <w:r w:rsidRPr="0062023B">
        <w:t>за</w:t>
      </w:r>
      <w:r w:rsidR="0062023B" w:rsidRPr="0062023B">
        <w:t xml:space="preserve"> </w:t>
      </w:r>
      <w:r w:rsidRPr="0062023B">
        <w:t>период</w:t>
      </w:r>
      <w:r w:rsidR="0062023B" w:rsidRPr="0062023B">
        <w:t xml:space="preserve"> </w:t>
      </w:r>
      <w:r w:rsidRPr="0062023B">
        <w:t>с</w:t>
      </w:r>
      <w:r w:rsidR="0062023B" w:rsidRPr="0062023B">
        <w:t xml:space="preserve"> </w:t>
      </w:r>
      <w:r w:rsidRPr="0062023B">
        <w:t>1</w:t>
      </w:r>
      <w:r w:rsidR="0062023B" w:rsidRPr="0062023B">
        <w:t xml:space="preserve"> </w:t>
      </w:r>
      <w:r w:rsidRPr="0062023B">
        <w:t>января</w:t>
      </w:r>
      <w:r w:rsidR="0062023B" w:rsidRPr="0062023B">
        <w:t xml:space="preserve"> </w:t>
      </w:r>
      <w:r w:rsidRPr="0062023B">
        <w:t>2006</w:t>
      </w:r>
      <w:r w:rsidR="0062023B" w:rsidRPr="0062023B">
        <w:t xml:space="preserve"> </w:t>
      </w:r>
      <w:r w:rsidRPr="0062023B">
        <w:t>года</w:t>
      </w:r>
      <w:r w:rsidR="0062023B" w:rsidRPr="0062023B">
        <w:t xml:space="preserve"> </w:t>
      </w:r>
      <w:r w:rsidRPr="0062023B">
        <w:t>по</w:t>
      </w:r>
      <w:r w:rsidR="0062023B" w:rsidRPr="0062023B">
        <w:t xml:space="preserve"> </w:t>
      </w:r>
      <w:r w:rsidRPr="0062023B">
        <w:t>01</w:t>
      </w:r>
      <w:r w:rsidR="0062023B">
        <w:t>.03.20</w:t>
      </w:r>
      <w:r w:rsidRPr="0062023B">
        <w:t>06г</w:t>
      </w:r>
      <w:r w:rsidR="0062023B" w:rsidRPr="0062023B">
        <w:t>.</w:t>
      </w:r>
    </w:p>
    <w:p w:rsidR="00C86D0D" w:rsidRDefault="00C86D0D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4"/>
        </w:rPr>
      </w:pPr>
    </w:p>
    <w:p w:rsidR="00E81188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rPr>
          <w:szCs w:val="14"/>
        </w:rPr>
        <w:t>Машины</w:t>
      </w:r>
      <w:r w:rsidR="0062023B" w:rsidRPr="0062023B">
        <w:rPr>
          <w:szCs w:val="14"/>
        </w:rPr>
        <w:t xml:space="preserve"> </w:t>
      </w:r>
      <w:r w:rsidRPr="0062023B">
        <w:rPr>
          <w:szCs w:val="14"/>
        </w:rPr>
        <w:t>и</w:t>
      </w:r>
      <w:r w:rsidR="0062023B" w:rsidRPr="0062023B">
        <w:rPr>
          <w:szCs w:val="14"/>
        </w:rPr>
        <w:t xml:space="preserve"> </w:t>
      </w:r>
      <w:r w:rsidRPr="0062023B">
        <w:rPr>
          <w:szCs w:val="14"/>
        </w:rPr>
        <w:t>оборудо</w:t>
      </w:r>
      <w:r w:rsidR="00C86D0D">
        <w:rPr>
          <w:szCs w:val="14"/>
        </w:rPr>
        <w:t>вание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441"/>
        <w:gridCol w:w="2261"/>
        <w:gridCol w:w="1948"/>
        <w:gridCol w:w="2337"/>
      </w:tblGrid>
      <w:tr w:rsidR="00E81188" w:rsidRPr="0062023B" w:rsidTr="00DF1FE7">
        <w:trPr>
          <w:trHeight w:val="209"/>
          <w:jc w:val="center"/>
        </w:trPr>
        <w:tc>
          <w:tcPr>
            <w:tcW w:w="2585" w:type="dxa"/>
            <w:gridSpan w:val="2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Номер</w:t>
            </w:r>
          </w:p>
        </w:tc>
        <w:tc>
          <w:tcPr>
            <w:tcW w:w="2299" w:type="dxa"/>
            <w:vMerge w:val="restart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Наименование</w:t>
            </w:r>
            <w:r w:rsidR="0062023B" w:rsidRPr="0062023B">
              <w:t xml:space="preserve"> </w:t>
            </w:r>
            <w:r w:rsidRPr="0062023B">
              <w:t>объекта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Признак</w:t>
            </w:r>
            <w:r w:rsidR="0062023B" w:rsidRPr="0062023B">
              <w:t xml:space="preserve"> </w:t>
            </w:r>
            <w:r w:rsidRPr="0062023B">
              <w:t>собственности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Отметка</w:t>
            </w:r>
            <w:r w:rsidR="0062023B" w:rsidRPr="0062023B">
              <w:t xml:space="preserve"> </w:t>
            </w:r>
            <w:r w:rsidRPr="0062023B">
              <w:t>о</w:t>
            </w:r>
            <w:r w:rsidR="0062023B" w:rsidRPr="0062023B">
              <w:t xml:space="preserve"> </w:t>
            </w:r>
            <w:r w:rsidRPr="0062023B">
              <w:t>выбытии</w:t>
            </w:r>
          </w:p>
        </w:tc>
      </w:tr>
      <w:tr w:rsidR="00E81188" w:rsidRPr="0062023B" w:rsidTr="00DF1FE7">
        <w:trPr>
          <w:trHeight w:val="194"/>
          <w:jc w:val="center"/>
        </w:trPr>
        <w:tc>
          <w:tcPr>
            <w:tcW w:w="112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карточки</w:t>
            </w:r>
          </w:p>
        </w:tc>
        <w:tc>
          <w:tcPr>
            <w:tcW w:w="1463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инвентарный</w:t>
            </w:r>
          </w:p>
        </w:tc>
        <w:tc>
          <w:tcPr>
            <w:tcW w:w="2299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1980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2376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</w:tr>
      <w:tr w:rsidR="00E81188" w:rsidRPr="0062023B" w:rsidTr="00DF1FE7">
        <w:trPr>
          <w:trHeight w:val="115"/>
          <w:jc w:val="center"/>
        </w:trPr>
        <w:tc>
          <w:tcPr>
            <w:tcW w:w="112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</w:t>
            </w:r>
          </w:p>
        </w:tc>
        <w:tc>
          <w:tcPr>
            <w:tcW w:w="1463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2</w:t>
            </w:r>
          </w:p>
        </w:tc>
        <w:tc>
          <w:tcPr>
            <w:tcW w:w="2299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3</w:t>
            </w:r>
          </w:p>
        </w:tc>
        <w:tc>
          <w:tcPr>
            <w:tcW w:w="198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4</w:t>
            </w:r>
          </w:p>
        </w:tc>
        <w:tc>
          <w:tcPr>
            <w:tcW w:w="2376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5</w:t>
            </w:r>
          </w:p>
        </w:tc>
      </w:tr>
      <w:tr w:rsidR="00E81188" w:rsidRPr="0062023B" w:rsidTr="00DF1FE7">
        <w:trPr>
          <w:trHeight w:val="194"/>
          <w:jc w:val="center"/>
        </w:trPr>
        <w:tc>
          <w:tcPr>
            <w:tcW w:w="112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196</w:t>
            </w:r>
          </w:p>
        </w:tc>
        <w:tc>
          <w:tcPr>
            <w:tcW w:w="1463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04345</w:t>
            </w:r>
          </w:p>
        </w:tc>
        <w:tc>
          <w:tcPr>
            <w:tcW w:w="2299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Принтер</w:t>
            </w:r>
            <w:r w:rsidR="0062023B" w:rsidRPr="0062023B">
              <w:t xml:space="preserve"> </w:t>
            </w:r>
            <w:r w:rsidRPr="0062023B">
              <w:t>НР</w:t>
            </w:r>
            <w:r w:rsidR="0062023B" w:rsidRPr="0062023B">
              <w:t xml:space="preserve"> </w:t>
            </w:r>
            <w:r w:rsidRPr="0062023B">
              <w:t>1160</w:t>
            </w:r>
          </w:p>
        </w:tc>
        <w:tc>
          <w:tcPr>
            <w:tcW w:w="198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собственные</w:t>
            </w:r>
          </w:p>
        </w:tc>
        <w:tc>
          <w:tcPr>
            <w:tcW w:w="2376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</w:tr>
      <w:tr w:rsidR="00E81188" w:rsidRPr="0062023B" w:rsidTr="00DF1FE7">
        <w:trPr>
          <w:trHeight w:val="281"/>
          <w:jc w:val="center"/>
        </w:trPr>
        <w:tc>
          <w:tcPr>
            <w:tcW w:w="112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197</w:t>
            </w:r>
          </w:p>
        </w:tc>
        <w:tc>
          <w:tcPr>
            <w:tcW w:w="1463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04346</w:t>
            </w:r>
          </w:p>
        </w:tc>
        <w:tc>
          <w:tcPr>
            <w:tcW w:w="2299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Холодильник</w:t>
            </w:r>
            <w:r w:rsidR="0062023B" w:rsidRPr="0062023B">
              <w:t xml:space="preserve"> </w:t>
            </w:r>
            <w:r w:rsidRPr="0062023B">
              <w:t>слоевой</w:t>
            </w:r>
            <w:r w:rsidR="0062023B" w:rsidRPr="0062023B">
              <w:t xml:space="preserve"> </w:t>
            </w:r>
            <w:r w:rsidRPr="0062023B">
              <w:t>Г-45</w:t>
            </w:r>
          </w:p>
        </w:tc>
        <w:tc>
          <w:tcPr>
            <w:tcW w:w="198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собственные</w:t>
            </w:r>
          </w:p>
        </w:tc>
        <w:tc>
          <w:tcPr>
            <w:tcW w:w="2376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</w:tr>
    </w:tbl>
    <w:p w:rsidR="0062023B" w:rsidRPr="0062023B" w:rsidRDefault="0062023B" w:rsidP="0062023B">
      <w:pPr>
        <w:tabs>
          <w:tab w:val="left" w:pos="726"/>
        </w:tabs>
      </w:pPr>
    </w:p>
    <w:p w:rsidR="00E81188" w:rsidRPr="0062023B" w:rsidRDefault="00E81188" w:rsidP="00C86D0D">
      <w:pPr>
        <w:pStyle w:val="1"/>
      </w:pPr>
      <w:r w:rsidRPr="0062023B">
        <w:br w:type="page"/>
      </w:r>
      <w:bookmarkStart w:id="41" w:name="_Toc285745959"/>
      <w:r w:rsidRPr="0062023B">
        <w:t>Приложение</w:t>
      </w:r>
      <w:r w:rsidR="0062023B" w:rsidRPr="0062023B">
        <w:t xml:space="preserve"> </w:t>
      </w:r>
      <w:r w:rsidRPr="0062023B">
        <w:t>6</w:t>
      </w:r>
      <w:bookmarkEnd w:id="41"/>
    </w:p>
    <w:p w:rsidR="0062023B" w:rsidRPr="0062023B" w:rsidRDefault="00603434" w:rsidP="0062023B">
      <w:pPr>
        <w:tabs>
          <w:tab w:val="left" w:pos="726"/>
        </w:tabs>
      </w:pPr>
      <w:r>
        <w:rPr>
          <w:noProof/>
        </w:rPr>
        <w:pict>
          <v:shape id="_x0000_s1033" type="#_x0000_t202" style="position:absolute;left:0;text-align:left;margin-left:441.9pt;margin-top:-71.7pt;width:36.9pt;height:39.9pt;z-index:251661312" stroked="f">
            <v:textbox>
              <w:txbxContent>
                <w:p w:rsidR="00C86D0D" w:rsidRDefault="00C86D0D"/>
              </w:txbxContent>
            </v:textbox>
          </v:shape>
        </w:pict>
      </w:r>
    </w:p>
    <w:p w:rsidR="00E81188" w:rsidRPr="0062023B" w:rsidRDefault="00E81188" w:rsidP="0062023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023B">
        <w:rPr>
          <w:szCs w:val="14"/>
        </w:rPr>
        <w:t>ТОО</w:t>
      </w:r>
      <w:r w:rsidR="0062023B">
        <w:rPr>
          <w:szCs w:val="14"/>
        </w:rPr>
        <w:t xml:space="preserve"> "</w:t>
      </w:r>
      <w:r w:rsidRPr="0062023B">
        <w:rPr>
          <w:szCs w:val="14"/>
        </w:rPr>
        <w:t>Агат</w:t>
      </w:r>
      <w:r w:rsidR="0062023B">
        <w:rPr>
          <w:szCs w:val="14"/>
        </w:rPr>
        <w:t>"</w:t>
      </w:r>
    </w:p>
    <w:p w:rsidR="00C86D0D" w:rsidRDefault="00C86D0D" w:rsidP="0062023B">
      <w:pPr>
        <w:tabs>
          <w:tab w:val="left" w:pos="726"/>
        </w:tabs>
      </w:pPr>
    </w:p>
    <w:p w:rsidR="00E81188" w:rsidRPr="0062023B" w:rsidRDefault="00E81188" w:rsidP="0062023B">
      <w:pPr>
        <w:tabs>
          <w:tab w:val="left" w:pos="726"/>
        </w:tabs>
      </w:pPr>
      <w:r w:rsidRPr="0062023B">
        <w:t>Карточка</w:t>
      </w:r>
      <w:r w:rsidR="0062023B" w:rsidRPr="0062023B">
        <w:t xml:space="preserve"> </w:t>
      </w:r>
      <w:r w:rsidRPr="0062023B">
        <w:t>учета</w:t>
      </w:r>
      <w:r w:rsidR="0062023B" w:rsidRPr="0062023B">
        <w:t xml:space="preserve"> </w:t>
      </w:r>
      <w:r w:rsidRPr="0062023B">
        <w:t>движения</w:t>
      </w:r>
      <w:r w:rsidR="0062023B" w:rsidRPr="0062023B">
        <w:t xml:space="preserve"> </w:t>
      </w:r>
      <w:r w:rsidRPr="0062023B">
        <w:t>основных</w:t>
      </w:r>
      <w:r w:rsidR="0062023B" w:rsidRPr="0062023B">
        <w:t xml:space="preserve"> </w:t>
      </w:r>
      <w:r w:rsidRPr="0062023B">
        <w:t>средств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"/>
        <w:gridCol w:w="1199"/>
        <w:gridCol w:w="1613"/>
        <w:gridCol w:w="1269"/>
        <w:gridCol w:w="1496"/>
        <w:gridCol w:w="979"/>
      </w:tblGrid>
      <w:tr w:rsidR="00E81188" w:rsidRPr="0062023B">
        <w:trPr>
          <w:trHeight w:val="32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№</w:t>
            </w:r>
            <w:r w:rsidR="0062023B" w:rsidRPr="0062023B">
              <w:t xml:space="preserve"> </w:t>
            </w:r>
            <w:r w:rsidRPr="0062023B">
              <w:t>документа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Дата</w:t>
            </w:r>
            <w:r w:rsidR="0062023B" w:rsidRPr="0062023B">
              <w:t xml:space="preserve"> </w:t>
            </w:r>
            <w:r w:rsidRPr="0062023B">
              <w:t>составления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Кол</w:t>
            </w:r>
            <w:r w:rsidR="0062023B" w:rsidRPr="0062023B">
              <w:t xml:space="preserve"> </w:t>
            </w:r>
            <w:r w:rsidRPr="0062023B">
              <w:t>структурной</w:t>
            </w:r>
            <w:r w:rsidR="0062023B" w:rsidRPr="0062023B">
              <w:t xml:space="preserve"> </w:t>
            </w:r>
            <w:r w:rsidRPr="0062023B">
              <w:t>единицы</w:t>
            </w:r>
            <w:r w:rsidR="0062023B" w:rsidRPr="0062023B">
              <w:t xml:space="preserve"> </w:t>
            </w:r>
            <w:r w:rsidRPr="0062023B">
              <w:t>предприятия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Вид</w:t>
            </w:r>
            <w:r w:rsidR="0062023B" w:rsidRPr="0062023B">
              <w:t xml:space="preserve"> </w:t>
            </w:r>
            <w:r w:rsidRPr="0062023B">
              <w:t>производства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Участок</w:t>
            </w:r>
            <w:r w:rsidR="0062023B">
              <w:t xml:space="preserve"> (</w:t>
            </w:r>
            <w:r w:rsidRPr="0062023B">
              <w:t>линия</w:t>
            </w:r>
            <w:r w:rsidR="0062023B" w:rsidRPr="0062023B">
              <w:t xml:space="preserve">)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Бригада</w:t>
            </w:r>
          </w:p>
        </w:tc>
      </w:tr>
      <w:tr w:rsidR="00E81188" w:rsidRPr="0062023B">
        <w:trPr>
          <w:trHeight w:val="202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05</w:t>
            </w:r>
            <w:r w:rsidR="0062023B">
              <w:t>.0</w:t>
            </w:r>
            <w:r w:rsidRPr="0062023B">
              <w:t>1</w:t>
            </w:r>
            <w:r w:rsidR="0062023B">
              <w:t>.0</w:t>
            </w:r>
            <w:r w:rsidRPr="0062023B"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01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02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188" w:rsidRPr="0062023B" w:rsidRDefault="00E81188" w:rsidP="00C86D0D">
            <w:pPr>
              <w:pStyle w:val="af4"/>
            </w:pPr>
            <w:r w:rsidRPr="0062023B">
              <w:t>04</w:t>
            </w:r>
          </w:p>
        </w:tc>
      </w:tr>
    </w:tbl>
    <w:p w:rsidR="0062023B" w:rsidRPr="0062023B" w:rsidRDefault="0062023B" w:rsidP="0062023B">
      <w:pPr>
        <w:tabs>
          <w:tab w:val="left" w:pos="726"/>
        </w:tabs>
      </w:pPr>
    </w:p>
    <w:p w:rsidR="00E81188" w:rsidRPr="0062023B" w:rsidRDefault="00E81188" w:rsidP="0062023B">
      <w:pPr>
        <w:tabs>
          <w:tab w:val="left" w:pos="726"/>
        </w:tabs>
      </w:pPr>
      <w:r w:rsidRPr="0062023B">
        <w:t>Машины</w:t>
      </w:r>
      <w:r w:rsidR="0062023B" w:rsidRPr="0062023B">
        <w:t xml:space="preserve"> </w:t>
      </w:r>
      <w:r w:rsidRPr="0062023B">
        <w:t>и</w:t>
      </w:r>
      <w:r w:rsidR="0062023B" w:rsidRPr="0062023B">
        <w:t xml:space="preserve"> </w:t>
      </w:r>
      <w:r w:rsidRPr="0062023B">
        <w:t>оборудование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980"/>
        <w:gridCol w:w="947"/>
        <w:gridCol w:w="1265"/>
        <w:gridCol w:w="737"/>
        <w:gridCol w:w="1541"/>
        <w:gridCol w:w="1452"/>
      </w:tblGrid>
      <w:tr w:rsidR="00E81188" w:rsidRPr="0062023B" w:rsidTr="00DF1FE7">
        <w:trPr>
          <w:trHeight w:val="151"/>
          <w:jc w:val="center"/>
        </w:trPr>
        <w:tc>
          <w:tcPr>
            <w:tcW w:w="1171" w:type="dxa"/>
            <w:vMerge w:val="restart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Отчетные</w:t>
            </w:r>
            <w:r w:rsidR="0062023B" w:rsidRPr="0062023B">
              <w:t xml:space="preserve"> </w:t>
            </w:r>
            <w:r w:rsidRPr="0062023B">
              <w:t>периоды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Наличие</w:t>
            </w:r>
            <w:r w:rsidR="0062023B" w:rsidRPr="0062023B">
              <w:t xml:space="preserve"> </w:t>
            </w:r>
            <w:r w:rsidRPr="0062023B">
              <w:t>основных</w:t>
            </w:r>
            <w:r w:rsidR="0062023B" w:rsidRPr="0062023B">
              <w:t xml:space="preserve"> </w:t>
            </w:r>
            <w:r w:rsidRPr="0062023B">
              <w:t>средств</w:t>
            </w:r>
            <w:r w:rsidR="0062023B" w:rsidRPr="0062023B">
              <w:t xml:space="preserve"> </w:t>
            </w:r>
            <w:r w:rsidRPr="0062023B">
              <w:t>на</w:t>
            </w:r>
            <w:r w:rsidR="0062023B" w:rsidRPr="0062023B">
              <w:t xml:space="preserve"> </w:t>
            </w:r>
            <w:r w:rsidRPr="0062023B">
              <w:t>1</w:t>
            </w:r>
            <w:r w:rsidR="0062023B" w:rsidRPr="0062023B">
              <w:t xml:space="preserve"> - </w:t>
            </w:r>
            <w:r w:rsidRPr="0062023B">
              <w:t>е</w:t>
            </w:r>
            <w:r w:rsidR="0062023B" w:rsidRPr="0062023B">
              <w:t xml:space="preserve"> </w:t>
            </w:r>
            <w:r w:rsidRPr="0062023B">
              <w:t>число</w:t>
            </w:r>
            <w:r w:rsidR="0062023B" w:rsidRPr="0062023B">
              <w:t xml:space="preserve"> </w:t>
            </w:r>
            <w:r w:rsidRPr="0062023B">
              <w:t>отчетного</w:t>
            </w:r>
            <w:r w:rsidR="0062023B" w:rsidRPr="0062023B">
              <w:t xml:space="preserve"> </w:t>
            </w:r>
            <w:r w:rsidRPr="0062023B">
              <w:t>периода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Поступило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Выбыло</w:t>
            </w:r>
          </w:p>
        </w:tc>
      </w:tr>
      <w:tr w:rsidR="00E81188" w:rsidRPr="0062023B" w:rsidTr="00DF1FE7">
        <w:trPr>
          <w:trHeight w:val="439"/>
          <w:jc w:val="center"/>
        </w:trPr>
        <w:tc>
          <w:tcPr>
            <w:tcW w:w="1171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1980" w:type="dxa"/>
            <w:vMerge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94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всего</w:t>
            </w:r>
          </w:p>
        </w:tc>
        <w:tc>
          <w:tcPr>
            <w:tcW w:w="1265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в</w:t>
            </w:r>
            <w:r w:rsidR="0062023B" w:rsidRPr="0062023B">
              <w:t xml:space="preserve"> </w:t>
            </w:r>
            <w:r w:rsidRPr="0062023B">
              <w:t>том</w:t>
            </w:r>
            <w:r w:rsidR="0062023B" w:rsidRPr="0062023B">
              <w:t xml:space="preserve"> </w:t>
            </w:r>
            <w:r w:rsidRPr="0062023B">
              <w:t>числе</w:t>
            </w:r>
            <w:r w:rsidR="0062023B" w:rsidRPr="0062023B">
              <w:t xml:space="preserve"> </w:t>
            </w:r>
            <w:r w:rsidRPr="0062023B">
              <w:t>введено</w:t>
            </w:r>
            <w:r w:rsidR="0062023B" w:rsidRPr="0062023B">
              <w:t xml:space="preserve"> </w:t>
            </w:r>
            <w:r w:rsidRPr="0062023B">
              <w:t>в</w:t>
            </w:r>
            <w:r w:rsidR="0062023B" w:rsidRPr="0062023B">
              <w:t xml:space="preserve"> </w:t>
            </w:r>
            <w:r w:rsidRPr="0062023B">
              <w:t>действие</w:t>
            </w:r>
          </w:p>
        </w:tc>
        <w:tc>
          <w:tcPr>
            <w:tcW w:w="73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всею</w:t>
            </w:r>
          </w:p>
        </w:tc>
        <w:tc>
          <w:tcPr>
            <w:tcW w:w="154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в</w:t>
            </w:r>
            <w:r w:rsidR="0062023B" w:rsidRPr="0062023B">
              <w:t xml:space="preserve"> </w:t>
            </w:r>
            <w:r w:rsidRPr="0062023B">
              <w:t>том</w:t>
            </w:r>
            <w:r w:rsidR="0062023B" w:rsidRPr="0062023B">
              <w:t xml:space="preserve"> </w:t>
            </w:r>
            <w:r w:rsidRPr="0062023B">
              <w:t>числе</w:t>
            </w:r>
            <w:r w:rsidR="0062023B" w:rsidRPr="0062023B">
              <w:t xml:space="preserve"> </w:t>
            </w:r>
            <w:r w:rsidRPr="0062023B">
              <w:t>ликвидировано</w:t>
            </w:r>
          </w:p>
        </w:tc>
        <w:tc>
          <w:tcPr>
            <w:tcW w:w="145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в</w:t>
            </w:r>
            <w:r w:rsidR="0062023B" w:rsidRPr="0062023B">
              <w:t xml:space="preserve"> </w:t>
            </w:r>
            <w:r w:rsidRPr="0062023B">
              <w:t>том</w:t>
            </w:r>
            <w:r w:rsidR="0062023B" w:rsidRPr="0062023B">
              <w:t xml:space="preserve"> </w:t>
            </w:r>
            <w:r w:rsidRPr="0062023B">
              <w:t>числе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безвозмездно</w:t>
            </w:r>
          </w:p>
          <w:p w:rsidR="00E81188" w:rsidRPr="0062023B" w:rsidRDefault="00E81188" w:rsidP="00C86D0D">
            <w:pPr>
              <w:pStyle w:val="af4"/>
            </w:pPr>
            <w:r w:rsidRPr="0062023B">
              <w:t>передано</w:t>
            </w:r>
          </w:p>
        </w:tc>
      </w:tr>
      <w:tr w:rsidR="00E81188" w:rsidRPr="0062023B" w:rsidTr="00DF1FE7">
        <w:trPr>
          <w:trHeight w:val="137"/>
          <w:jc w:val="center"/>
        </w:trPr>
        <w:tc>
          <w:tcPr>
            <w:tcW w:w="117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Январь</w:t>
            </w:r>
          </w:p>
        </w:tc>
        <w:tc>
          <w:tcPr>
            <w:tcW w:w="198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9406000</w:t>
            </w:r>
          </w:p>
        </w:tc>
        <w:tc>
          <w:tcPr>
            <w:tcW w:w="94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1200300</w:t>
            </w:r>
          </w:p>
        </w:tc>
        <w:tc>
          <w:tcPr>
            <w:tcW w:w="1265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1200300</w:t>
            </w:r>
          </w:p>
        </w:tc>
        <w:tc>
          <w:tcPr>
            <w:tcW w:w="73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154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DF1FE7">
              <w:rPr>
                <w:b/>
                <w:bCs/>
              </w:rPr>
              <w:t>-</w:t>
            </w:r>
          </w:p>
        </w:tc>
        <w:tc>
          <w:tcPr>
            <w:tcW w:w="145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DF1FE7">
              <w:rPr>
                <w:b/>
                <w:bCs/>
              </w:rPr>
              <w:t>-</w:t>
            </w:r>
          </w:p>
        </w:tc>
      </w:tr>
      <w:tr w:rsidR="00E81188" w:rsidRPr="0062023B" w:rsidTr="00DF1FE7">
        <w:trPr>
          <w:trHeight w:val="137"/>
          <w:jc w:val="center"/>
        </w:trPr>
        <w:tc>
          <w:tcPr>
            <w:tcW w:w="117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Февраль</w:t>
            </w:r>
          </w:p>
        </w:tc>
        <w:tc>
          <w:tcPr>
            <w:tcW w:w="198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10606300</w:t>
            </w:r>
          </w:p>
        </w:tc>
        <w:tc>
          <w:tcPr>
            <w:tcW w:w="94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1265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73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154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DF1FE7">
              <w:rPr>
                <w:b/>
                <w:bCs/>
              </w:rPr>
              <w:t>-</w:t>
            </w:r>
          </w:p>
        </w:tc>
        <w:tc>
          <w:tcPr>
            <w:tcW w:w="145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DF1FE7">
              <w:rPr>
                <w:b/>
                <w:bCs/>
              </w:rPr>
              <w:t>-</w:t>
            </w:r>
          </w:p>
        </w:tc>
      </w:tr>
      <w:tr w:rsidR="00E81188" w:rsidRPr="0062023B" w:rsidTr="00DF1FE7">
        <w:trPr>
          <w:trHeight w:val="144"/>
          <w:jc w:val="center"/>
        </w:trPr>
        <w:tc>
          <w:tcPr>
            <w:tcW w:w="117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Март</w:t>
            </w:r>
          </w:p>
        </w:tc>
        <w:tc>
          <w:tcPr>
            <w:tcW w:w="198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10606300</w:t>
            </w:r>
          </w:p>
        </w:tc>
        <w:tc>
          <w:tcPr>
            <w:tcW w:w="94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200000</w:t>
            </w:r>
          </w:p>
        </w:tc>
        <w:tc>
          <w:tcPr>
            <w:tcW w:w="1265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200000</w:t>
            </w:r>
          </w:p>
        </w:tc>
        <w:tc>
          <w:tcPr>
            <w:tcW w:w="73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50300</w:t>
            </w:r>
          </w:p>
        </w:tc>
        <w:tc>
          <w:tcPr>
            <w:tcW w:w="154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50300</w:t>
            </w:r>
          </w:p>
        </w:tc>
        <w:tc>
          <w:tcPr>
            <w:tcW w:w="145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DF1FE7">
              <w:rPr>
                <w:b/>
                <w:bCs/>
              </w:rPr>
              <w:t>-</w:t>
            </w:r>
          </w:p>
        </w:tc>
      </w:tr>
      <w:tr w:rsidR="00E81188" w:rsidRPr="0062023B" w:rsidTr="00DF1FE7">
        <w:trPr>
          <w:trHeight w:val="281"/>
          <w:jc w:val="center"/>
        </w:trPr>
        <w:tc>
          <w:tcPr>
            <w:tcW w:w="117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Итого</w:t>
            </w:r>
            <w:r w:rsidR="0062023B" w:rsidRPr="0062023B">
              <w:t xml:space="preserve"> </w:t>
            </w:r>
            <w:r w:rsidRPr="0062023B">
              <w:t>за</w:t>
            </w:r>
            <w:r w:rsidR="0062023B" w:rsidRPr="0062023B">
              <w:t xml:space="preserve"> </w:t>
            </w:r>
            <w:r w:rsidRPr="00DF1FE7">
              <w:rPr>
                <w:lang w:val="en-US"/>
              </w:rPr>
              <w:t>I</w:t>
            </w:r>
            <w:r w:rsidR="0062023B" w:rsidRPr="0062023B">
              <w:t xml:space="preserve"> </w:t>
            </w:r>
            <w:r w:rsidRPr="0062023B">
              <w:t>квартал</w:t>
            </w:r>
          </w:p>
        </w:tc>
        <w:tc>
          <w:tcPr>
            <w:tcW w:w="1980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  <w:tc>
          <w:tcPr>
            <w:tcW w:w="94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1400300</w:t>
            </w:r>
          </w:p>
        </w:tc>
        <w:tc>
          <w:tcPr>
            <w:tcW w:w="1265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1400300</w:t>
            </w:r>
          </w:p>
        </w:tc>
        <w:tc>
          <w:tcPr>
            <w:tcW w:w="737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50300</w:t>
            </w:r>
          </w:p>
        </w:tc>
        <w:tc>
          <w:tcPr>
            <w:tcW w:w="1541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  <w:r w:rsidRPr="0062023B">
              <w:t>50300</w:t>
            </w:r>
          </w:p>
        </w:tc>
        <w:tc>
          <w:tcPr>
            <w:tcW w:w="1452" w:type="dxa"/>
            <w:shd w:val="clear" w:color="auto" w:fill="auto"/>
          </w:tcPr>
          <w:p w:rsidR="00E81188" w:rsidRPr="0062023B" w:rsidRDefault="00E81188" w:rsidP="00C86D0D">
            <w:pPr>
              <w:pStyle w:val="af4"/>
            </w:pPr>
          </w:p>
        </w:tc>
      </w:tr>
    </w:tbl>
    <w:p w:rsidR="0062023B" w:rsidRPr="00C86D0D" w:rsidRDefault="0062023B" w:rsidP="00C86D0D">
      <w:pPr>
        <w:pStyle w:val="af1"/>
      </w:pPr>
      <w:bookmarkStart w:id="42" w:name="_GoBack"/>
      <w:bookmarkEnd w:id="42"/>
    </w:p>
    <w:sectPr w:rsidR="0062023B" w:rsidRPr="00C86D0D" w:rsidSect="0062023B">
      <w:headerReference w:type="even" r:id="rId8"/>
      <w:headerReference w:type="default" r:id="rId9"/>
      <w:type w:val="continuous"/>
      <w:pgSz w:w="11907" w:h="16840" w:code="9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E7" w:rsidRDefault="00DF1FE7">
      <w:r>
        <w:separator/>
      </w:r>
    </w:p>
  </w:endnote>
  <w:endnote w:type="continuationSeparator" w:id="0">
    <w:p w:rsidR="00DF1FE7" w:rsidRDefault="00DF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E7" w:rsidRDefault="00DF1FE7">
      <w:r>
        <w:separator/>
      </w:r>
    </w:p>
  </w:footnote>
  <w:footnote w:type="continuationSeparator" w:id="0">
    <w:p w:rsidR="00DF1FE7" w:rsidRDefault="00DF1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D0D" w:rsidRDefault="00C86D0D">
    <w:pPr>
      <w:framePr w:wrap="around" w:vAnchor="text" w:hAnchor="margin" w:xAlign="right" w:y="1"/>
    </w:pPr>
    <w:r>
      <w:rPr>
        <w:noProof/>
      </w:rPr>
      <w:t>35</w:t>
    </w:r>
  </w:p>
  <w:p w:rsidR="00C86D0D" w:rsidRDefault="00C86D0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D0D" w:rsidRDefault="00937559" w:rsidP="0062023B">
    <w:pPr>
      <w:framePr w:h="436" w:hRule="exact" w:wrap="around" w:vAnchor="text" w:hAnchor="margin" w:xAlign="right" w:yAlign="top"/>
    </w:pPr>
    <w:r>
      <w:rPr>
        <w:noProof/>
      </w:rPr>
      <w:t>2</w:t>
    </w:r>
  </w:p>
  <w:p w:rsidR="00C86D0D" w:rsidRDefault="00C86D0D" w:rsidP="0062023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E7A3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DE1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16A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16C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3E1E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9E45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FA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5E9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D46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C47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5164EC2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554296A"/>
    <w:multiLevelType w:val="hybridMultilevel"/>
    <w:tmpl w:val="3E14E740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15A2215C"/>
    <w:multiLevelType w:val="hybridMultilevel"/>
    <w:tmpl w:val="1A9E8E78"/>
    <w:lvl w:ilvl="0" w:tplc="46021CC6">
      <w:start w:val="1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9F4CA1"/>
    <w:multiLevelType w:val="hybridMultilevel"/>
    <w:tmpl w:val="010459C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7B04E7F"/>
    <w:multiLevelType w:val="singleLevel"/>
    <w:tmpl w:val="6218A4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3D80131C"/>
    <w:multiLevelType w:val="singleLevel"/>
    <w:tmpl w:val="4462C0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EDD69C5"/>
    <w:multiLevelType w:val="hybridMultilevel"/>
    <w:tmpl w:val="FC3419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428C4086"/>
    <w:multiLevelType w:val="hybridMultilevel"/>
    <w:tmpl w:val="1004D02C"/>
    <w:lvl w:ilvl="0" w:tplc="6916EC0A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3CE7B51"/>
    <w:multiLevelType w:val="hybridMultilevel"/>
    <w:tmpl w:val="67F23FDC"/>
    <w:lvl w:ilvl="0" w:tplc="EB6C1AEC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4C08154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EBC484E"/>
    <w:multiLevelType w:val="hybridMultilevel"/>
    <w:tmpl w:val="4628E1A8"/>
    <w:lvl w:ilvl="0" w:tplc="00000001">
      <w:numFmt w:val="bullet"/>
      <w:lvlText w:val="-"/>
      <w:lvlJc w:val="left"/>
      <w:pPr>
        <w:tabs>
          <w:tab w:val="num" w:pos="1219"/>
        </w:tabs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20A15CA"/>
    <w:multiLevelType w:val="hybridMultilevel"/>
    <w:tmpl w:val="132E45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581C76D3"/>
    <w:multiLevelType w:val="singleLevel"/>
    <w:tmpl w:val="4462C0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2BB737A"/>
    <w:multiLevelType w:val="hybridMultilevel"/>
    <w:tmpl w:val="010459C8"/>
    <w:lvl w:ilvl="0" w:tplc="9FB8FB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41C4921"/>
    <w:multiLevelType w:val="hybridMultilevel"/>
    <w:tmpl w:val="29702C1A"/>
    <w:lvl w:ilvl="0" w:tplc="46021CC6">
      <w:start w:val="1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D9136D"/>
    <w:multiLevelType w:val="hybridMultilevel"/>
    <w:tmpl w:val="F956204A"/>
    <w:lvl w:ilvl="0" w:tplc="7594344E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8B2D8F"/>
    <w:multiLevelType w:val="hybridMultilevel"/>
    <w:tmpl w:val="0BCE298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D523538"/>
    <w:multiLevelType w:val="hybridMultilevel"/>
    <w:tmpl w:val="C6D68A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70901F77"/>
    <w:multiLevelType w:val="hybridMultilevel"/>
    <w:tmpl w:val="95508278"/>
    <w:lvl w:ilvl="0" w:tplc="6916EC0A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1D54553"/>
    <w:multiLevelType w:val="hybridMultilevel"/>
    <w:tmpl w:val="7178A3B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5173D8C"/>
    <w:multiLevelType w:val="singleLevel"/>
    <w:tmpl w:val="4462C0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932401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EE4409F"/>
    <w:multiLevelType w:val="hybridMultilevel"/>
    <w:tmpl w:val="9F121EE0"/>
    <w:lvl w:ilvl="0" w:tplc="7594344E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F7500C6"/>
    <w:multiLevelType w:val="hybridMultilevel"/>
    <w:tmpl w:val="CAD01AC2"/>
    <w:lvl w:ilvl="0" w:tplc="7594344E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4"/>
  </w:num>
  <w:num w:numId="4">
    <w:abstractNumId w:val="33"/>
  </w:num>
  <w:num w:numId="5">
    <w:abstractNumId w:val="12"/>
  </w:num>
  <w:num w:numId="6">
    <w:abstractNumId w:val="26"/>
  </w:num>
  <w:num w:numId="7">
    <w:abstractNumId w:val="27"/>
  </w:num>
  <w:num w:numId="8">
    <w:abstractNumId w:val="11"/>
  </w:num>
  <w:num w:numId="9">
    <w:abstractNumId w:val="19"/>
  </w:num>
  <w:num w:numId="10">
    <w:abstractNumId w:val="1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—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2">
    <w:abstractNumId w:val="1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3">
    <w:abstractNumId w:val="10"/>
    <w:lvlOverride w:ilvl="0">
      <w:lvl w:ilvl="0">
        <w:numFmt w:val="bullet"/>
        <w:lvlText w:val="—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14">
    <w:abstractNumId w:val="18"/>
  </w:num>
  <w:num w:numId="15">
    <w:abstractNumId w:val="29"/>
  </w:num>
  <w:num w:numId="16">
    <w:abstractNumId w:val="20"/>
  </w:num>
  <w:num w:numId="17">
    <w:abstractNumId w:val="32"/>
  </w:num>
  <w:num w:numId="18">
    <w:abstractNumId w:val="21"/>
  </w:num>
  <w:num w:numId="1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31"/>
  </w:num>
  <w:num w:numId="21">
    <w:abstractNumId w:val="23"/>
  </w:num>
  <w:num w:numId="22">
    <w:abstractNumId w:val="16"/>
  </w:num>
  <w:num w:numId="23">
    <w:abstractNumId w:val="30"/>
  </w:num>
  <w:num w:numId="24">
    <w:abstractNumId w:val="14"/>
  </w:num>
  <w:num w:numId="25">
    <w:abstractNumId w:val="24"/>
  </w:num>
  <w:num w:numId="26">
    <w:abstractNumId w:val="22"/>
  </w:num>
  <w:num w:numId="27">
    <w:abstractNumId w:val="28"/>
  </w:num>
  <w:num w:numId="28">
    <w:abstractNumId w:val="1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7C9"/>
    <w:rsid w:val="00194465"/>
    <w:rsid w:val="002525E8"/>
    <w:rsid w:val="00603434"/>
    <w:rsid w:val="0062023B"/>
    <w:rsid w:val="00937559"/>
    <w:rsid w:val="009D53FE"/>
    <w:rsid w:val="00C86D0D"/>
    <w:rsid w:val="00DF07C9"/>
    <w:rsid w:val="00DF1FE7"/>
    <w:rsid w:val="00E12836"/>
    <w:rsid w:val="00E530EE"/>
    <w:rsid w:val="00E81188"/>
    <w:rsid w:val="00F5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ECC657AF-0165-4A4B-8533-6F188F41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62023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2023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2023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2023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2023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2023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2023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2023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2023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pPr>
      <w:keepNext/>
      <w:shd w:val="clear" w:color="auto" w:fill="FFFFFF"/>
      <w:autoSpaceDE w:val="0"/>
      <w:autoSpaceDN w:val="0"/>
      <w:adjustRightInd w:val="0"/>
      <w:outlineLvl w:val="8"/>
    </w:pPr>
    <w:rPr>
      <w:szCs w:val="1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2023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2023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2023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62023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62023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2023B"/>
    <w:pPr>
      <w:numPr>
        <w:numId w:val="28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2023B"/>
    <w:pPr>
      <w:ind w:firstLine="0"/>
    </w:pPr>
    <w:rPr>
      <w:iCs/>
    </w:rPr>
  </w:style>
  <w:style w:type="character" w:styleId="ab">
    <w:name w:val="page number"/>
    <w:uiPriority w:val="99"/>
    <w:rsid w:val="0062023B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62023B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62023B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62023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2023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62023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62023B"/>
    <w:rPr>
      <w:color w:val="FFFFFF"/>
    </w:rPr>
  </w:style>
  <w:style w:type="paragraph" w:customStyle="1" w:styleId="af2">
    <w:name w:val="содержание"/>
    <w:uiPriority w:val="99"/>
    <w:rsid w:val="0062023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6202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62023B"/>
    <w:pPr>
      <w:jc w:val="center"/>
    </w:pPr>
  </w:style>
  <w:style w:type="paragraph" w:customStyle="1" w:styleId="af4">
    <w:name w:val="ТАБЛИЦА"/>
    <w:next w:val="a0"/>
    <w:autoRedefine/>
    <w:uiPriority w:val="99"/>
    <w:rsid w:val="0062023B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62023B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62023B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62023B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62023B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62023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2525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8084</Words>
  <Characters>46082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54058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cp:lastPrinted>2007-11-06T09:37:00Z</cp:lastPrinted>
  <dcterms:created xsi:type="dcterms:W3CDTF">2014-03-23T06:29:00Z</dcterms:created>
  <dcterms:modified xsi:type="dcterms:W3CDTF">2014-03-23T06:29:00Z</dcterms:modified>
</cp:coreProperties>
</file>