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D01" w:rsidRPr="000D4986" w:rsidRDefault="002C1C3D" w:rsidP="000D4986">
      <w:pPr>
        <w:widowControl w:val="0"/>
        <w:spacing w:line="360" w:lineRule="auto"/>
        <w:ind w:firstLine="709"/>
        <w:jc w:val="both"/>
        <w:rPr>
          <w:szCs w:val="28"/>
        </w:rPr>
      </w:pPr>
      <w:r w:rsidRPr="000D4986">
        <w:rPr>
          <w:szCs w:val="28"/>
        </w:rPr>
        <w:t>СОДЕРЖАНИЕ</w:t>
      </w:r>
    </w:p>
    <w:p w:rsidR="000D4986" w:rsidRDefault="000D4986" w:rsidP="000D4986">
      <w:pPr>
        <w:widowControl w:val="0"/>
        <w:spacing w:line="360" w:lineRule="auto"/>
        <w:ind w:firstLine="709"/>
        <w:jc w:val="both"/>
        <w:rPr>
          <w:szCs w:val="28"/>
        </w:rPr>
      </w:pPr>
    </w:p>
    <w:p w:rsidR="002C1C3D" w:rsidRPr="000D4986" w:rsidRDefault="002C1C3D" w:rsidP="000D4986">
      <w:pPr>
        <w:widowControl w:val="0"/>
        <w:spacing w:line="360" w:lineRule="auto"/>
        <w:jc w:val="both"/>
        <w:rPr>
          <w:szCs w:val="28"/>
        </w:rPr>
      </w:pPr>
      <w:r w:rsidRPr="000D4986">
        <w:rPr>
          <w:szCs w:val="28"/>
        </w:rPr>
        <w:t>Введение</w:t>
      </w:r>
    </w:p>
    <w:p w:rsidR="002C1C3D" w:rsidRPr="000D4986" w:rsidRDefault="002C1C3D" w:rsidP="000D4986">
      <w:pPr>
        <w:widowControl w:val="0"/>
        <w:spacing w:line="360" w:lineRule="auto"/>
        <w:jc w:val="both"/>
        <w:rPr>
          <w:szCs w:val="28"/>
        </w:rPr>
      </w:pPr>
      <w:r w:rsidRPr="000D4986">
        <w:rPr>
          <w:szCs w:val="28"/>
        </w:rPr>
        <w:t>1 Теоретические основы изучения расчетов предприятий с юридическими и физическими лицами</w:t>
      </w:r>
    </w:p>
    <w:p w:rsidR="002C1C3D" w:rsidRPr="000D4986" w:rsidRDefault="001D049A" w:rsidP="000D4986">
      <w:pPr>
        <w:widowControl w:val="0"/>
        <w:spacing w:line="360" w:lineRule="auto"/>
        <w:jc w:val="both"/>
        <w:rPr>
          <w:szCs w:val="28"/>
        </w:rPr>
      </w:pPr>
      <w:r w:rsidRPr="000D4986">
        <w:rPr>
          <w:szCs w:val="28"/>
        </w:rPr>
        <w:t xml:space="preserve">1.1 </w:t>
      </w:r>
      <w:r w:rsidR="002C1C3D" w:rsidRPr="000D4986">
        <w:rPr>
          <w:szCs w:val="28"/>
        </w:rPr>
        <w:t>Понятие дебиторской и кредиторской задолженности</w:t>
      </w:r>
    </w:p>
    <w:p w:rsidR="002C1C3D" w:rsidRPr="000D4986" w:rsidRDefault="001D049A" w:rsidP="000D4986">
      <w:pPr>
        <w:widowControl w:val="0"/>
        <w:spacing w:line="360" w:lineRule="auto"/>
        <w:jc w:val="both"/>
        <w:rPr>
          <w:szCs w:val="28"/>
        </w:rPr>
      </w:pPr>
      <w:r w:rsidRPr="000D4986">
        <w:rPr>
          <w:szCs w:val="28"/>
        </w:rPr>
        <w:t xml:space="preserve">1.2 </w:t>
      </w:r>
      <w:r w:rsidR="002C1C3D" w:rsidRPr="000D4986">
        <w:rPr>
          <w:szCs w:val="28"/>
        </w:rPr>
        <w:t>Правовое регулирование и задачи учета расчетных операций. Сроки расчетов и исковой давности</w:t>
      </w:r>
    </w:p>
    <w:p w:rsidR="002C1C3D" w:rsidRPr="000D4986" w:rsidRDefault="001D049A" w:rsidP="000D4986">
      <w:pPr>
        <w:widowControl w:val="0"/>
        <w:spacing w:line="360" w:lineRule="auto"/>
        <w:jc w:val="both"/>
        <w:rPr>
          <w:szCs w:val="28"/>
        </w:rPr>
      </w:pPr>
      <w:r w:rsidRPr="000D4986">
        <w:rPr>
          <w:szCs w:val="28"/>
        </w:rPr>
        <w:t xml:space="preserve">1.3 </w:t>
      </w:r>
      <w:r w:rsidR="002C1C3D" w:rsidRPr="000D4986">
        <w:rPr>
          <w:szCs w:val="28"/>
        </w:rPr>
        <w:t xml:space="preserve">Организация бухгалтерского учета </w:t>
      </w:r>
      <w:r w:rsidR="002A6F02" w:rsidRPr="000D4986">
        <w:rPr>
          <w:szCs w:val="28"/>
        </w:rPr>
        <w:t>на предприятиях</w:t>
      </w:r>
    </w:p>
    <w:p w:rsidR="001D049A" w:rsidRPr="000D4986" w:rsidRDefault="001D049A" w:rsidP="000D4986">
      <w:pPr>
        <w:widowControl w:val="0"/>
        <w:spacing w:line="360" w:lineRule="auto"/>
        <w:jc w:val="both"/>
        <w:rPr>
          <w:szCs w:val="28"/>
        </w:rPr>
      </w:pPr>
      <w:r w:rsidRPr="000D4986">
        <w:rPr>
          <w:szCs w:val="28"/>
        </w:rPr>
        <w:t>2 Учет расчетов с юридическими и физическими лицами</w:t>
      </w:r>
    </w:p>
    <w:p w:rsidR="001D049A" w:rsidRPr="000D4986" w:rsidRDefault="001D049A" w:rsidP="000D4986">
      <w:pPr>
        <w:widowControl w:val="0"/>
        <w:spacing w:line="360" w:lineRule="auto"/>
        <w:jc w:val="both"/>
        <w:rPr>
          <w:szCs w:val="28"/>
        </w:rPr>
      </w:pPr>
      <w:r w:rsidRPr="000D4986">
        <w:rPr>
          <w:szCs w:val="28"/>
        </w:rPr>
        <w:t xml:space="preserve">2.1 </w:t>
      </w:r>
      <w:r w:rsidR="00A61196" w:rsidRPr="000D4986">
        <w:rPr>
          <w:szCs w:val="28"/>
        </w:rPr>
        <w:t>Ведение бухгалтерского учета в исследуемом предприятии. Технико-экономическая характеристика ОАО «Промприбор</w:t>
      </w:r>
      <w:r w:rsidR="000D4986">
        <w:rPr>
          <w:szCs w:val="28"/>
        </w:rPr>
        <w:t>»</w:t>
      </w:r>
    </w:p>
    <w:p w:rsidR="001D049A" w:rsidRPr="000D4986" w:rsidRDefault="001D049A" w:rsidP="000D4986">
      <w:pPr>
        <w:widowControl w:val="0"/>
        <w:spacing w:line="360" w:lineRule="auto"/>
        <w:jc w:val="both"/>
        <w:rPr>
          <w:szCs w:val="28"/>
        </w:rPr>
      </w:pPr>
      <w:r w:rsidRPr="000D4986">
        <w:rPr>
          <w:szCs w:val="28"/>
        </w:rPr>
        <w:t xml:space="preserve">2.2 </w:t>
      </w:r>
      <w:r w:rsidR="002A6F02" w:rsidRPr="000D4986">
        <w:rPr>
          <w:szCs w:val="28"/>
        </w:rPr>
        <w:t>Учет расчетов с р</w:t>
      </w:r>
      <w:r w:rsidR="000D4986">
        <w:rPr>
          <w:szCs w:val="28"/>
        </w:rPr>
        <w:t>азными дебиторами и кредиторами</w:t>
      </w:r>
    </w:p>
    <w:p w:rsidR="00901862" w:rsidRPr="000D4986" w:rsidRDefault="00901862" w:rsidP="000D4986">
      <w:pPr>
        <w:widowControl w:val="0"/>
        <w:spacing w:line="360" w:lineRule="auto"/>
        <w:jc w:val="both"/>
        <w:rPr>
          <w:szCs w:val="28"/>
        </w:rPr>
      </w:pPr>
      <w:r w:rsidRPr="000D4986">
        <w:rPr>
          <w:szCs w:val="28"/>
        </w:rPr>
        <w:t xml:space="preserve">2.3 </w:t>
      </w:r>
      <w:r w:rsidR="00A61196" w:rsidRPr="000D4986">
        <w:rPr>
          <w:szCs w:val="28"/>
        </w:rPr>
        <w:t xml:space="preserve">Инвентаризация дебиторской и кредиторской задолженности и отражение ее результатов в учете. </w:t>
      </w:r>
      <w:r w:rsidRPr="000D4986">
        <w:rPr>
          <w:szCs w:val="28"/>
        </w:rPr>
        <w:t>Раскрытие информации о расчетах в бухгалтерской отчетности</w:t>
      </w:r>
    </w:p>
    <w:p w:rsidR="00901862" w:rsidRPr="000D4986" w:rsidRDefault="00901862" w:rsidP="000D4986">
      <w:pPr>
        <w:widowControl w:val="0"/>
        <w:spacing w:line="360" w:lineRule="auto"/>
        <w:jc w:val="both"/>
        <w:rPr>
          <w:szCs w:val="28"/>
        </w:rPr>
      </w:pPr>
      <w:r w:rsidRPr="000D4986">
        <w:rPr>
          <w:szCs w:val="28"/>
        </w:rPr>
        <w:t>3 Разработка рекомендаций по совершенствованию учета обязательств</w:t>
      </w:r>
    </w:p>
    <w:p w:rsidR="00901862" w:rsidRPr="000D4986" w:rsidRDefault="00901862" w:rsidP="000D4986">
      <w:pPr>
        <w:widowControl w:val="0"/>
        <w:spacing w:line="360" w:lineRule="auto"/>
        <w:jc w:val="both"/>
        <w:rPr>
          <w:szCs w:val="28"/>
        </w:rPr>
      </w:pPr>
      <w:r w:rsidRPr="000D4986">
        <w:rPr>
          <w:szCs w:val="28"/>
        </w:rPr>
        <w:t>3.1 Учет обязательств по МСФО. Сравнительный анализ с отечественной практикой</w:t>
      </w:r>
    </w:p>
    <w:p w:rsidR="00901862" w:rsidRPr="000D4986" w:rsidRDefault="00901862" w:rsidP="000D4986">
      <w:pPr>
        <w:widowControl w:val="0"/>
        <w:spacing w:line="360" w:lineRule="auto"/>
        <w:jc w:val="both"/>
        <w:rPr>
          <w:szCs w:val="28"/>
        </w:rPr>
      </w:pPr>
      <w:r w:rsidRPr="000D4986">
        <w:rPr>
          <w:szCs w:val="28"/>
        </w:rPr>
        <w:t>3.2 Учетные и налоговые вопросы</w:t>
      </w:r>
    </w:p>
    <w:p w:rsidR="00901862" w:rsidRPr="000D4986" w:rsidRDefault="00901862" w:rsidP="000D4986">
      <w:pPr>
        <w:widowControl w:val="0"/>
        <w:spacing w:line="360" w:lineRule="auto"/>
        <w:jc w:val="both"/>
        <w:rPr>
          <w:szCs w:val="28"/>
        </w:rPr>
      </w:pPr>
      <w:r w:rsidRPr="000D4986">
        <w:rPr>
          <w:szCs w:val="28"/>
        </w:rPr>
        <w:t>Заключение</w:t>
      </w:r>
    </w:p>
    <w:p w:rsidR="00901862" w:rsidRPr="000D4986" w:rsidRDefault="00901862" w:rsidP="000D4986">
      <w:pPr>
        <w:widowControl w:val="0"/>
        <w:spacing w:line="360" w:lineRule="auto"/>
        <w:jc w:val="both"/>
        <w:rPr>
          <w:szCs w:val="28"/>
        </w:rPr>
      </w:pPr>
      <w:r w:rsidRPr="000D4986">
        <w:rPr>
          <w:szCs w:val="28"/>
        </w:rPr>
        <w:t>Список литературы</w:t>
      </w:r>
    </w:p>
    <w:p w:rsidR="00E155C1" w:rsidRPr="000D4986" w:rsidRDefault="000D4986" w:rsidP="000D4986">
      <w:pPr>
        <w:pStyle w:val="ConsNormal"/>
        <w:tabs>
          <w:tab w:val="left" w:pos="3240"/>
        </w:tabs>
        <w:spacing w:line="360" w:lineRule="auto"/>
        <w:ind w:firstLine="0"/>
        <w:jc w:val="both"/>
        <w:rPr>
          <w:rFonts w:ascii="Times New Roman" w:hAnsi="Times New Roman"/>
          <w:sz w:val="28"/>
          <w:szCs w:val="28"/>
        </w:rPr>
      </w:pPr>
      <w:r>
        <w:rPr>
          <w:rFonts w:ascii="Times New Roman" w:hAnsi="Times New Roman"/>
          <w:sz w:val="28"/>
          <w:szCs w:val="28"/>
        </w:rPr>
        <w:t>Приложение</w:t>
      </w:r>
    </w:p>
    <w:p w:rsidR="00A61196" w:rsidRPr="000D4986" w:rsidRDefault="00A61196" w:rsidP="000D4986">
      <w:pPr>
        <w:widowControl w:val="0"/>
        <w:spacing w:line="360" w:lineRule="auto"/>
        <w:ind w:firstLine="709"/>
        <w:jc w:val="both"/>
        <w:rPr>
          <w:szCs w:val="28"/>
        </w:rPr>
      </w:pPr>
    </w:p>
    <w:p w:rsidR="004C7922" w:rsidRPr="000D4986" w:rsidRDefault="000D4986" w:rsidP="000D4986">
      <w:pPr>
        <w:widowControl w:val="0"/>
        <w:spacing w:line="360" w:lineRule="auto"/>
        <w:ind w:firstLine="709"/>
        <w:jc w:val="both"/>
        <w:rPr>
          <w:szCs w:val="28"/>
        </w:rPr>
      </w:pPr>
      <w:r>
        <w:rPr>
          <w:szCs w:val="28"/>
        </w:rPr>
        <w:br w:type="page"/>
      </w:r>
      <w:r w:rsidR="004C7922" w:rsidRPr="000D4986">
        <w:rPr>
          <w:szCs w:val="28"/>
        </w:rPr>
        <w:t>В</w:t>
      </w:r>
      <w:r w:rsidR="00534592" w:rsidRPr="000D4986">
        <w:rPr>
          <w:szCs w:val="28"/>
        </w:rPr>
        <w:t>ВЕДЕНИЕ</w:t>
      </w:r>
    </w:p>
    <w:p w:rsidR="00534592" w:rsidRPr="000D4986" w:rsidRDefault="00534592" w:rsidP="000D4986">
      <w:pPr>
        <w:widowControl w:val="0"/>
        <w:spacing w:line="360" w:lineRule="auto"/>
        <w:ind w:firstLine="709"/>
        <w:jc w:val="both"/>
        <w:rPr>
          <w:szCs w:val="28"/>
        </w:rPr>
      </w:pPr>
    </w:p>
    <w:p w:rsidR="00B4100C" w:rsidRPr="000D4986" w:rsidRDefault="0032767E" w:rsidP="000D4986">
      <w:pPr>
        <w:widowControl w:val="0"/>
        <w:spacing w:line="360" w:lineRule="auto"/>
        <w:ind w:firstLine="709"/>
        <w:jc w:val="both"/>
        <w:rPr>
          <w:szCs w:val="28"/>
        </w:rPr>
      </w:pPr>
      <w:r w:rsidRPr="000D4986">
        <w:rPr>
          <w:szCs w:val="28"/>
        </w:rPr>
        <w:t xml:space="preserve">В условиях рыночных отношений любая организация нуждается в оперативной, достоверной и полной информации, позволяющей адекватно реагировать на изменения, которые происходят как во внутренней, так и </w:t>
      </w:r>
      <w:r w:rsidR="0020355C">
        <w:rPr>
          <w:szCs w:val="28"/>
        </w:rPr>
        <w:t xml:space="preserve">внешней среде. Опыт показывает, </w:t>
      </w:r>
      <w:r w:rsidRPr="000D4986">
        <w:rPr>
          <w:szCs w:val="28"/>
        </w:rPr>
        <w:t>что данные учета являются тем фундаментом, на основании которого принимаются обоснованные управленческие решения</w:t>
      </w:r>
      <w:r w:rsidR="00B4100C" w:rsidRPr="000D4986">
        <w:rPr>
          <w:szCs w:val="28"/>
        </w:rPr>
        <w:t xml:space="preserve"> в текущей деятельности и на перспективу.</w:t>
      </w:r>
    </w:p>
    <w:p w:rsidR="0032767E" w:rsidRPr="000D4986" w:rsidRDefault="00B4100C" w:rsidP="000D4986">
      <w:pPr>
        <w:widowControl w:val="0"/>
        <w:spacing w:line="360" w:lineRule="auto"/>
        <w:ind w:firstLine="709"/>
        <w:jc w:val="both"/>
        <w:rPr>
          <w:szCs w:val="28"/>
        </w:rPr>
      </w:pPr>
      <w:r w:rsidRPr="000D4986">
        <w:rPr>
          <w:szCs w:val="28"/>
        </w:rPr>
        <w:t>Согласно принципу непрерывности деятельности организации, организация будет продолжать функционировать в обозримом будущем. Однако для целей анализа, контроля, принятия решений, а также налогообложения</w:t>
      </w:r>
      <w:r w:rsidR="0032767E" w:rsidRPr="000D4986">
        <w:rPr>
          <w:szCs w:val="28"/>
        </w:rPr>
        <w:t xml:space="preserve"> </w:t>
      </w:r>
      <w:r w:rsidRPr="000D4986">
        <w:rPr>
          <w:szCs w:val="28"/>
        </w:rPr>
        <w:t>необходимо периодически иметь сводные данные об имущественном положении организации и финансовых результатах ее деятельности. Эта необходимость приводит к составлению бухгалтерской (финансовой) отчетности, что является завершающим этапом учетного процесса.</w:t>
      </w:r>
    </w:p>
    <w:p w:rsidR="00B4100C" w:rsidRPr="000D4986" w:rsidRDefault="00CE03C0" w:rsidP="000D4986">
      <w:pPr>
        <w:widowControl w:val="0"/>
        <w:spacing w:line="360" w:lineRule="auto"/>
        <w:ind w:firstLine="709"/>
        <w:jc w:val="both"/>
        <w:rPr>
          <w:szCs w:val="28"/>
        </w:rPr>
      </w:pPr>
      <w:r w:rsidRPr="000D4986">
        <w:rPr>
          <w:szCs w:val="28"/>
        </w:rPr>
        <w:t>Ц</w:t>
      </w:r>
      <w:r w:rsidR="00B14D0F" w:rsidRPr="000D4986">
        <w:rPr>
          <w:szCs w:val="28"/>
        </w:rPr>
        <w:t>ел</w:t>
      </w:r>
      <w:r w:rsidRPr="000D4986">
        <w:rPr>
          <w:szCs w:val="28"/>
        </w:rPr>
        <w:t>ью</w:t>
      </w:r>
      <w:r w:rsidR="00B14D0F" w:rsidRPr="000D4986">
        <w:rPr>
          <w:szCs w:val="28"/>
        </w:rPr>
        <w:t xml:space="preserve"> </w:t>
      </w:r>
      <w:r w:rsidRPr="000D4986">
        <w:rPr>
          <w:szCs w:val="28"/>
        </w:rPr>
        <w:t>данной курсовой работы является изучение учета расчетов предприятия с юридическими и физическими лицами на примере конкретного предприятия.</w:t>
      </w:r>
    </w:p>
    <w:p w:rsidR="00CE03C0" w:rsidRPr="000D4986" w:rsidRDefault="00CE03C0" w:rsidP="000D4986">
      <w:pPr>
        <w:widowControl w:val="0"/>
        <w:spacing w:line="360" w:lineRule="auto"/>
        <w:ind w:firstLine="709"/>
        <w:jc w:val="both"/>
        <w:rPr>
          <w:szCs w:val="28"/>
        </w:rPr>
      </w:pPr>
      <w:r w:rsidRPr="000D4986">
        <w:rPr>
          <w:szCs w:val="28"/>
        </w:rPr>
        <w:t>В связи с чем можно выделить следующие задачи работы:</w:t>
      </w:r>
    </w:p>
    <w:p w:rsidR="00B14D0F" w:rsidRPr="000D4986" w:rsidRDefault="00234330" w:rsidP="000D4986">
      <w:pPr>
        <w:widowControl w:val="0"/>
        <w:numPr>
          <w:ilvl w:val="0"/>
          <w:numId w:val="1"/>
        </w:numPr>
        <w:spacing w:line="360" w:lineRule="auto"/>
        <w:ind w:left="0" w:firstLine="709"/>
        <w:jc w:val="both"/>
        <w:rPr>
          <w:szCs w:val="28"/>
        </w:rPr>
      </w:pPr>
      <w:r w:rsidRPr="000D4986">
        <w:rPr>
          <w:szCs w:val="28"/>
        </w:rPr>
        <w:t>раскрытие состава дебиторской и кредиторской задолженности и действующих правил ее учета</w:t>
      </w:r>
      <w:r w:rsidR="00B14D0F" w:rsidRPr="000D4986">
        <w:rPr>
          <w:szCs w:val="28"/>
        </w:rPr>
        <w:t>;</w:t>
      </w:r>
    </w:p>
    <w:p w:rsidR="00234330" w:rsidRPr="000D4986" w:rsidRDefault="00234330" w:rsidP="000D4986">
      <w:pPr>
        <w:widowControl w:val="0"/>
        <w:numPr>
          <w:ilvl w:val="0"/>
          <w:numId w:val="1"/>
        </w:numPr>
        <w:spacing w:line="360" w:lineRule="auto"/>
        <w:ind w:left="0" w:firstLine="709"/>
        <w:jc w:val="both"/>
        <w:rPr>
          <w:szCs w:val="28"/>
        </w:rPr>
      </w:pPr>
      <w:r w:rsidRPr="000D4986">
        <w:rPr>
          <w:szCs w:val="28"/>
        </w:rPr>
        <w:t>обобщение сведений о состоянии расчетов организации с юридическими и физическими лицами и отражение этих расчетов в синтетическом и аналитическом учете;</w:t>
      </w:r>
    </w:p>
    <w:p w:rsidR="00234330" w:rsidRPr="000D4986" w:rsidRDefault="00234330" w:rsidP="000D4986">
      <w:pPr>
        <w:widowControl w:val="0"/>
        <w:numPr>
          <w:ilvl w:val="0"/>
          <w:numId w:val="1"/>
        </w:numPr>
        <w:spacing w:line="360" w:lineRule="auto"/>
        <w:ind w:left="0" w:firstLine="709"/>
        <w:jc w:val="both"/>
        <w:rPr>
          <w:szCs w:val="28"/>
        </w:rPr>
      </w:pPr>
      <w:r w:rsidRPr="000D4986">
        <w:rPr>
          <w:szCs w:val="28"/>
        </w:rPr>
        <w:t>рассмотрение порядка списания просроченной дебиторской и кредиторской задолженности в соответствии с действующими нормативными актами.</w:t>
      </w:r>
    </w:p>
    <w:p w:rsidR="00B14D0F" w:rsidRPr="000D4986" w:rsidRDefault="005D60D3" w:rsidP="000D4986">
      <w:pPr>
        <w:widowControl w:val="0"/>
        <w:spacing w:line="360" w:lineRule="auto"/>
        <w:ind w:firstLine="709"/>
        <w:jc w:val="both"/>
        <w:rPr>
          <w:szCs w:val="28"/>
        </w:rPr>
      </w:pPr>
      <w:r w:rsidRPr="000D4986">
        <w:rPr>
          <w:szCs w:val="28"/>
        </w:rPr>
        <w:t>Руководство организации осуществляет управление текущей, инвестиционной и финансовой деятельностью. Оно принимает решения относительно величины и структуры имущества организации, величины и структуры источников формирования имущества и т. д. результаты и последствия принятых решений отражаются в бухгалтерском учете. Документы бухгалтерской отчетности являются источником необходимой информации для проведения финансового анализа деятельности организации.</w:t>
      </w:r>
    </w:p>
    <w:p w:rsidR="005D60D3" w:rsidRPr="000D4986" w:rsidRDefault="005D60D3" w:rsidP="000D4986">
      <w:pPr>
        <w:widowControl w:val="0"/>
        <w:spacing w:line="360" w:lineRule="auto"/>
        <w:ind w:firstLine="709"/>
        <w:jc w:val="both"/>
        <w:rPr>
          <w:szCs w:val="28"/>
        </w:rPr>
      </w:pPr>
      <w:r w:rsidRPr="000D4986">
        <w:rPr>
          <w:szCs w:val="28"/>
        </w:rPr>
        <w:t xml:space="preserve">Целью финансового анализа в курсовой работе является </w:t>
      </w:r>
      <w:r w:rsidR="00234330" w:rsidRPr="000D4986">
        <w:rPr>
          <w:szCs w:val="28"/>
        </w:rPr>
        <w:t xml:space="preserve">также </w:t>
      </w:r>
      <w:r w:rsidRPr="000D4986">
        <w:rPr>
          <w:szCs w:val="28"/>
        </w:rPr>
        <w:t>оценка финансовых результатов, деловой активности и устойчивости финансового положения организации, а также раскрытие и понимание основных причин и факторов, оказавших определяющее влияние на финансово-хозяйственное состояние предприятия</w:t>
      </w:r>
      <w:r w:rsidR="000D4986">
        <w:rPr>
          <w:szCs w:val="28"/>
        </w:rPr>
        <w:t xml:space="preserve"> </w:t>
      </w:r>
      <w:r w:rsidRPr="000D4986">
        <w:rPr>
          <w:szCs w:val="28"/>
        </w:rPr>
        <w:t>данный момент.</w:t>
      </w:r>
    </w:p>
    <w:p w:rsidR="009602AA" w:rsidRPr="000D4986" w:rsidRDefault="009602AA" w:rsidP="000D4986">
      <w:pPr>
        <w:widowControl w:val="0"/>
        <w:spacing w:line="360" w:lineRule="auto"/>
        <w:ind w:firstLine="709"/>
        <w:jc w:val="both"/>
        <w:rPr>
          <w:szCs w:val="28"/>
        </w:rPr>
      </w:pPr>
      <w:r w:rsidRPr="000D4986">
        <w:rPr>
          <w:szCs w:val="28"/>
        </w:rPr>
        <w:t>Цель анализа финансового состояния определяет задачи анализа финансового состояния. Основными задачами финансового состояния являются:</w:t>
      </w:r>
    </w:p>
    <w:p w:rsidR="009602AA" w:rsidRPr="000D4986" w:rsidRDefault="009602AA" w:rsidP="000D4986">
      <w:pPr>
        <w:widowControl w:val="0"/>
        <w:numPr>
          <w:ilvl w:val="0"/>
          <w:numId w:val="2"/>
        </w:numPr>
        <w:spacing w:line="360" w:lineRule="auto"/>
        <w:ind w:left="0" w:firstLine="709"/>
        <w:jc w:val="both"/>
        <w:rPr>
          <w:szCs w:val="28"/>
        </w:rPr>
      </w:pPr>
      <w:r w:rsidRPr="000D4986">
        <w:rPr>
          <w:szCs w:val="28"/>
        </w:rPr>
        <w:t>оценка динамики, состава и структуры активов, их состояния и движения;</w:t>
      </w:r>
    </w:p>
    <w:p w:rsidR="009602AA" w:rsidRPr="000D4986" w:rsidRDefault="009602AA" w:rsidP="000D4986">
      <w:pPr>
        <w:widowControl w:val="0"/>
        <w:numPr>
          <w:ilvl w:val="0"/>
          <w:numId w:val="2"/>
        </w:numPr>
        <w:spacing w:line="360" w:lineRule="auto"/>
        <w:ind w:left="0" w:firstLine="709"/>
        <w:jc w:val="both"/>
        <w:rPr>
          <w:szCs w:val="28"/>
        </w:rPr>
      </w:pPr>
      <w:r w:rsidRPr="000D4986">
        <w:rPr>
          <w:szCs w:val="28"/>
        </w:rPr>
        <w:t>оценка динамики, состава и структуры источников собственного и заемного капитала, их состояния и движения;</w:t>
      </w:r>
    </w:p>
    <w:p w:rsidR="009602AA" w:rsidRPr="000D4986" w:rsidRDefault="009602AA" w:rsidP="000D4986">
      <w:pPr>
        <w:widowControl w:val="0"/>
        <w:numPr>
          <w:ilvl w:val="0"/>
          <w:numId w:val="2"/>
        </w:numPr>
        <w:spacing w:line="360" w:lineRule="auto"/>
        <w:ind w:left="0" w:firstLine="709"/>
        <w:jc w:val="both"/>
        <w:rPr>
          <w:szCs w:val="28"/>
        </w:rPr>
      </w:pPr>
      <w:r w:rsidRPr="000D4986">
        <w:rPr>
          <w:szCs w:val="28"/>
        </w:rPr>
        <w:t>анализ абсолютных и относительных показателей финансовой устойчивости предприятия и оценка изменения ее уровня;</w:t>
      </w:r>
    </w:p>
    <w:p w:rsidR="009602AA" w:rsidRPr="000D4986" w:rsidRDefault="009602AA" w:rsidP="000D4986">
      <w:pPr>
        <w:widowControl w:val="0"/>
        <w:numPr>
          <w:ilvl w:val="0"/>
          <w:numId w:val="2"/>
        </w:numPr>
        <w:spacing w:line="360" w:lineRule="auto"/>
        <w:ind w:left="0" w:firstLine="709"/>
        <w:jc w:val="both"/>
        <w:rPr>
          <w:szCs w:val="28"/>
        </w:rPr>
      </w:pPr>
      <w:r w:rsidRPr="000D4986">
        <w:rPr>
          <w:szCs w:val="28"/>
        </w:rPr>
        <w:t xml:space="preserve">анализ платежеспособности хозяйствующего субъекта и ликвидности активов его баланса. </w:t>
      </w:r>
    </w:p>
    <w:p w:rsidR="005D60D3" w:rsidRPr="000D4986" w:rsidRDefault="005D60D3" w:rsidP="000D4986">
      <w:pPr>
        <w:widowControl w:val="0"/>
        <w:spacing w:line="360" w:lineRule="auto"/>
        <w:ind w:firstLine="709"/>
        <w:jc w:val="both"/>
        <w:rPr>
          <w:szCs w:val="28"/>
        </w:rPr>
      </w:pPr>
      <w:r w:rsidRPr="000D4986">
        <w:rPr>
          <w:szCs w:val="28"/>
        </w:rPr>
        <w:t>Объектом финансового анализа является деятельность ОАО «Промприбор»</w:t>
      </w:r>
      <w:r w:rsidR="00FE030C" w:rsidRPr="000D4986">
        <w:rPr>
          <w:szCs w:val="28"/>
        </w:rPr>
        <w:t>, б</w:t>
      </w:r>
      <w:r w:rsidRPr="000D4986">
        <w:rPr>
          <w:szCs w:val="28"/>
        </w:rPr>
        <w:t>ухгалтерский учет которого осуществляется специальной службой – бухгалтерией и является сплошным и непрерывным во времени, строго документированным, использующим специфические приемы и способы обработки учетных данных.</w:t>
      </w:r>
    </w:p>
    <w:p w:rsidR="00FA47A2" w:rsidRPr="000D4986" w:rsidRDefault="00FA47A2" w:rsidP="000D4986">
      <w:pPr>
        <w:widowControl w:val="0"/>
        <w:spacing w:line="360" w:lineRule="auto"/>
        <w:ind w:firstLine="709"/>
        <w:jc w:val="both"/>
        <w:rPr>
          <w:szCs w:val="28"/>
        </w:rPr>
      </w:pPr>
    </w:p>
    <w:p w:rsidR="000D14FE" w:rsidRPr="000D4986" w:rsidRDefault="000D4986" w:rsidP="000D4986">
      <w:pPr>
        <w:widowControl w:val="0"/>
        <w:spacing w:line="360" w:lineRule="auto"/>
        <w:ind w:firstLine="709"/>
        <w:jc w:val="both"/>
        <w:rPr>
          <w:szCs w:val="28"/>
        </w:rPr>
      </w:pPr>
      <w:r>
        <w:rPr>
          <w:szCs w:val="28"/>
        </w:rPr>
        <w:br w:type="page"/>
      </w:r>
      <w:r w:rsidR="00A2682F" w:rsidRPr="000D4986">
        <w:rPr>
          <w:szCs w:val="28"/>
        </w:rPr>
        <w:t>1 ТЕОРЕТИЧЕСКИЕ ОСНОВЫ ИЗУЧЕНИЯ УЧЕТА РАСЧЕТОВ С ЮРИДИЧЕСКИМИ И ФИЗИЧЕСКИМИ ЛИЦАМ</w:t>
      </w:r>
    </w:p>
    <w:p w:rsidR="000D4986" w:rsidRDefault="000D4986" w:rsidP="000D4986">
      <w:pPr>
        <w:widowControl w:val="0"/>
        <w:spacing w:line="360" w:lineRule="auto"/>
        <w:ind w:firstLine="709"/>
        <w:jc w:val="both"/>
        <w:rPr>
          <w:szCs w:val="28"/>
        </w:rPr>
      </w:pPr>
    </w:p>
    <w:p w:rsidR="00A2682F" w:rsidRPr="000D4986" w:rsidRDefault="00A2682F" w:rsidP="000D4986">
      <w:pPr>
        <w:widowControl w:val="0"/>
        <w:spacing w:line="360" w:lineRule="auto"/>
        <w:ind w:firstLine="709"/>
        <w:jc w:val="both"/>
        <w:rPr>
          <w:szCs w:val="28"/>
        </w:rPr>
      </w:pPr>
      <w:r w:rsidRPr="000D4986">
        <w:rPr>
          <w:szCs w:val="28"/>
        </w:rPr>
        <w:t xml:space="preserve">1.1 </w:t>
      </w:r>
      <w:r w:rsidR="002B6FDE" w:rsidRPr="000D4986">
        <w:rPr>
          <w:szCs w:val="28"/>
        </w:rPr>
        <w:t>Понятие дебиторской и кредиторской задолженности</w:t>
      </w:r>
    </w:p>
    <w:p w:rsidR="00FA47A2" w:rsidRPr="000D4986" w:rsidRDefault="00FA47A2" w:rsidP="000D4986">
      <w:pPr>
        <w:widowControl w:val="0"/>
        <w:spacing w:line="360" w:lineRule="auto"/>
        <w:ind w:firstLine="709"/>
        <w:jc w:val="both"/>
        <w:rPr>
          <w:szCs w:val="28"/>
        </w:rPr>
      </w:pPr>
    </w:p>
    <w:p w:rsidR="00C10405" w:rsidRPr="000D4986" w:rsidRDefault="004E2230" w:rsidP="000D4986">
      <w:pPr>
        <w:widowControl w:val="0"/>
        <w:spacing w:line="360" w:lineRule="auto"/>
        <w:ind w:firstLine="709"/>
        <w:jc w:val="both"/>
        <w:rPr>
          <w:szCs w:val="28"/>
        </w:rPr>
      </w:pPr>
      <w:r w:rsidRPr="000D4986">
        <w:rPr>
          <w:szCs w:val="28"/>
        </w:rPr>
        <w:t>В процессе финансово-хозяйственной деятельности у организаций возникают расчетные отношения, отражающие взаимные обязательства, связанные с продажей материальных ценностей, выполнением работ или оказанием услуг друг другу. Кроме того, возникают расчеты с бюджетом по налогам, с внебюджетными фондами, с органами социального обеспечения и страхования, с другими юридическими и физическими лицами.</w:t>
      </w:r>
    </w:p>
    <w:p w:rsidR="004E2230" w:rsidRPr="000D4986" w:rsidRDefault="00EF1604" w:rsidP="000D4986">
      <w:pPr>
        <w:widowControl w:val="0"/>
        <w:spacing w:line="360" w:lineRule="auto"/>
        <w:ind w:firstLine="709"/>
        <w:jc w:val="both"/>
        <w:rPr>
          <w:szCs w:val="28"/>
        </w:rPr>
      </w:pPr>
      <w:r w:rsidRPr="000D4986">
        <w:rPr>
          <w:szCs w:val="28"/>
        </w:rPr>
        <w:t>При продаже организацией продукции, товаров, услуг или работ другим юридическим и физическим лицам (включая своих работников) и при осуществлении расчетов с ними возникают краткосрочные и долгосрочные обязательства, представляющие собой дебиторскую задолженность. Организации и лица, которые должны данной организации, называются дебиторами.</w:t>
      </w:r>
    </w:p>
    <w:p w:rsidR="00EF1604" w:rsidRPr="000D4986" w:rsidRDefault="00EF1604" w:rsidP="000D4986">
      <w:pPr>
        <w:widowControl w:val="0"/>
        <w:spacing w:line="360" w:lineRule="auto"/>
        <w:ind w:firstLine="709"/>
        <w:jc w:val="both"/>
        <w:rPr>
          <w:szCs w:val="28"/>
        </w:rPr>
      </w:pPr>
      <w:r w:rsidRPr="000D4986">
        <w:rPr>
          <w:szCs w:val="28"/>
        </w:rPr>
        <w:t xml:space="preserve">Дебиторская задолженность возникает из договоров между организацией, выступающей в роли кредитора, и другими физическими лицами, выступающими в роли должников. В силу указанных договоров должники обязуются совершить в пользу организации-кредитора определенное действие, как-то: передать имущество, выполнить </w:t>
      </w:r>
      <w:r w:rsidR="00EB2254" w:rsidRPr="000D4986">
        <w:rPr>
          <w:szCs w:val="28"/>
        </w:rPr>
        <w:t>работу, уплатить деньги. Дебиторская задолженность за юридическими и физическими лицами может быть принята к учету и</w:t>
      </w:r>
      <w:r w:rsidR="00ED1FE3" w:rsidRPr="000D4986">
        <w:rPr>
          <w:szCs w:val="28"/>
        </w:rPr>
        <w:t xml:space="preserve"> в результате судебного решения,</w:t>
      </w:r>
      <w:r w:rsidR="00EB2254" w:rsidRPr="000D4986">
        <w:rPr>
          <w:szCs w:val="28"/>
        </w:rPr>
        <w:t xml:space="preserve"> дебитор</w:t>
      </w:r>
      <w:r w:rsidR="00ED1FE3" w:rsidRPr="000D4986">
        <w:rPr>
          <w:szCs w:val="28"/>
        </w:rPr>
        <w:t>ская задолженность в денежной оценке является составной частью активов организации.</w:t>
      </w:r>
    </w:p>
    <w:p w:rsidR="00461024" w:rsidRPr="000D4986" w:rsidRDefault="00461024"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Дебиторская задолженность обособленно показывается в активе бухгалтерского баланса и подразделяется в балансе на следующие виды в зависимости от источников своего возникновения:</w:t>
      </w:r>
    </w:p>
    <w:p w:rsidR="00461024" w:rsidRPr="000D4986" w:rsidRDefault="00461024" w:rsidP="000D4986">
      <w:pPr>
        <w:pStyle w:val="ConsNormal"/>
        <w:numPr>
          <w:ilvl w:val="0"/>
          <w:numId w:val="31"/>
        </w:numPr>
        <w:spacing w:line="360" w:lineRule="auto"/>
        <w:ind w:left="0" w:firstLine="709"/>
        <w:jc w:val="both"/>
        <w:rPr>
          <w:rFonts w:ascii="Times New Roman" w:hAnsi="Times New Roman" w:cs="Times New Roman"/>
          <w:sz w:val="28"/>
          <w:szCs w:val="28"/>
        </w:rPr>
      </w:pPr>
      <w:r w:rsidRPr="000D4986">
        <w:rPr>
          <w:rFonts w:ascii="Times New Roman" w:hAnsi="Times New Roman" w:cs="Times New Roman"/>
          <w:sz w:val="28"/>
          <w:szCs w:val="28"/>
        </w:rPr>
        <w:t>задолженность за покупателями и заказчиками;</w:t>
      </w:r>
    </w:p>
    <w:p w:rsidR="00461024" w:rsidRPr="000D4986" w:rsidRDefault="00461024" w:rsidP="000D4986">
      <w:pPr>
        <w:pStyle w:val="ConsNormal"/>
        <w:numPr>
          <w:ilvl w:val="0"/>
          <w:numId w:val="31"/>
        </w:numPr>
        <w:spacing w:line="360" w:lineRule="auto"/>
        <w:ind w:left="0" w:firstLine="709"/>
        <w:jc w:val="both"/>
        <w:rPr>
          <w:rFonts w:ascii="Times New Roman" w:hAnsi="Times New Roman" w:cs="Times New Roman"/>
          <w:sz w:val="28"/>
          <w:szCs w:val="28"/>
        </w:rPr>
      </w:pPr>
      <w:r w:rsidRPr="000D4986">
        <w:rPr>
          <w:rFonts w:ascii="Times New Roman" w:hAnsi="Times New Roman" w:cs="Times New Roman"/>
          <w:sz w:val="28"/>
          <w:szCs w:val="28"/>
        </w:rPr>
        <w:t>векселя к получению;</w:t>
      </w:r>
    </w:p>
    <w:p w:rsidR="00461024" w:rsidRPr="000D4986" w:rsidRDefault="00461024" w:rsidP="000D4986">
      <w:pPr>
        <w:pStyle w:val="ConsNormal"/>
        <w:numPr>
          <w:ilvl w:val="0"/>
          <w:numId w:val="31"/>
        </w:numPr>
        <w:spacing w:line="360" w:lineRule="auto"/>
        <w:ind w:left="0" w:firstLine="709"/>
        <w:jc w:val="both"/>
        <w:rPr>
          <w:rFonts w:ascii="Times New Roman" w:hAnsi="Times New Roman" w:cs="Times New Roman"/>
          <w:sz w:val="28"/>
          <w:szCs w:val="28"/>
        </w:rPr>
      </w:pPr>
      <w:r w:rsidRPr="000D4986">
        <w:rPr>
          <w:rFonts w:ascii="Times New Roman" w:hAnsi="Times New Roman" w:cs="Times New Roman"/>
          <w:sz w:val="28"/>
          <w:szCs w:val="28"/>
        </w:rPr>
        <w:t>авансы выданные;</w:t>
      </w:r>
    </w:p>
    <w:p w:rsidR="00461024" w:rsidRPr="000D4986" w:rsidRDefault="00461024" w:rsidP="000D4986">
      <w:pPr>
        <w:pStyle w:val="ConsNormal"/>
        <w:numPr>
          <w:ilvl w:val="0"/>
          <w:numId w:val="31"/>
        </w:numPr>
        <w:spacing w:line="360" w:lineRule="auto"/>
        <w:ind w:left="0" w:firstLine="709"/>
        <w:jc w:val="both"/>
        <w:rPr>
          <w:rFonts w:ascii="Times New Roman" w:hAnsi="Times New Roman" w:cs="Times New Roman"/>
          <w:sz w:val="28"/>
          <w:szCs w:val="28"/>
        </w:rPr>
      </w:pPr>
      <w:r w:rsidRPr="000D4986">
        <w:rPr>
          <w:rFonts w:ascii="Times New Roman" w:hAnsi="Times New Roman" w:cs="Times New Roman"/>
          <w:sz w:val="28"/>
          <w:szCs w:val="28"/>
        </w:rPr>
        <w:t>задолженность за дочерними и зависимыми обществами;</w:t>
      </w:r>
    </w:p>
    <w:p w:rsidR="00461024" w:rsidRPr="000D4986" w:rsidRDefault="00461024" w:rsidP="000D4986">
      <w:pPr>
        <w:pStyle w:val="ConsNormal"/>
        <w:numPr>
          <w:ilvl w:val="0"/>
          <w:numId w:val="31"/>
        </w:numPr>
        <w:spacing w:line="360" w:lineRule="auto"/>
        <w:ind w:left="0" w:firstLine="709"/>
        <w:jc w:val="both"/>
        <w:rPr>
          <w:rFonts w:ascii="Times New Roman" w:hAnsi="Times New Roman" w:cs="Times New Roman"/>
          <w:sz w:val="28"/>
          <w:szCs w:val="28"/>
        </w:rPr>
      </w:pPr>
      <w:r w:rsidRPr="000D4986">
        <w:rPr>
          <w:rFonts w:ascii="Times New Roman" w:hAnsi="Times New Roman" w:cs="Times New Roman"/>
          <w:sz w:val="28"/>
          <w:szCs w:val="28"/>
        </w:rPr>
        <w:t>задолженность участников (учредителей) по взносам в уставный капитал;</w:t>
      </w:r>
    </w:p>
    <w:p w:rsidR="00461024" w:rsidRPr="000D4986" w:rsidRDefault="00461024" w:rsidP="000D4986">
      <w:pPr>
        <w:pStyle w:val="ConsNormal"/>
        <w:numPr>
          <w:ilvl w:val="0"/>
          <w:numId w:val="31"/>
        </w:numPr>
        <w:spacing w:line="360" w:lineRule="auto"/>
        <w:ind w:left="0" w:firstLine="709"/>
        <w:jc w:val="both"/>
        <w:rPr>
          <w:rFonts w:ascii="Times New Roman" w:hAnsi="Times New Roman" w:cs="Times New Roman"/>
          <w:sz w:val="28"/>
          <w:szCs w:val="28"/>
        </w:rPr>
      </w:pPr>
      <w:r w:rsidRPr="000D4986">
        <w:rPr>
          <w:rFonts w:ascii="Times New Roman" w:hAnsi="Times New Roman" w:cs="Times New Roman"/>
          <w:sz w:val="28"/>
          <w:szCs w:val="28"/>
        </w:rPr>
        <w:t>задолженность прочих дебиторов</w:t>
      </w:r>
      <w:r w:rsidR="00AC2997" w:rsidRPr="000D4986">
        <w:rPr>
          <w:rFonts w:ascii="Times New Roman" w:hAnsi="Times New Roman" w:cs="Times New Roman"/>
          <w:sz w:val="28"/>
          <w:szCs w:val="28"/>
        </w:rPr>
        <w:t xml:space="preserve"> </w:t>
      </w:r>
      <w:r w:rsidR="00AC2997" w:rsidRPr="000D4986">
        <w:rPr>
          <w:rFonts w:ascii="Times New Roman" w:hAnsi="Times New Roman"/>
          <w:sz w:val="28"/>
          <w:szCs w:val="28"/>
        </w:rPr>
        <w:t>[6, с. 380-381]</w:t>
      </w:r>
      <w:r w:rsidRPr="000D4986">
        <w:rPr>
          <w:rFonts w:ascii="Times New Roman" w:hAnsi="Times New Roman" w:cs="Times New Roman"/>
          <w:sz w:val="28"/>
          <w:szCs w:val="28"/>
        </w:rPr>
        <w:t>.</w:t>
      </w:r>
    </w:p>
    <w:p w:rsidR="00ED1FE3" w:rsidRPr="000D4986" w:rsidRDefault="00ED1FE3" w:rsidP="000D4986">
      <w:pPr>
        <w:widowControl w:val="0"/>
        <w:spacing w:line="360" w:lineRule="auto"/>
        <w:ind w:firstLine="709"/>
        <w:jc w:val="both"/>
        <w:rPr>
          <w:szCs w:val="28"/>
        </w:rPr>
      </w:pPr>
      <w:r w:rsidRPr="000D4986">
        <w:rPr>
          <w:szCs w:val="28"/>
        </w:rPr>
        <w:t>Организация-кредитор погаша</w:t>
      </w:r>
      <w:r w:rsidR="00386BF6" w:rsidRPr="000D4986">
        <w:rPr>
          <w:szCs w:val="28"/>
        </w:rPr>
        <w:t>е</w:t>
      </w:r>
      <w:r w:rsidRPr="000D4986">
        <w:rPr>
          <w:szCs w:val="28"/>
        </w:rPr>
        <w:t>т дебиторскую задолженность по факту поступления денежных средств от должника, приемки работ, получения услуг, либо по факту зачета взаимных требований.</w:t>
      </w:r>
    </w:p>
    <w:p w:rsidR="00ED1FE3" w:rsidRPr="000D4986" w:rsidRDefault="00ED1FE3" w:rsidP="000D4986">
      <w:pPr>
        <w:widowControl w:val="0"/>
        <w:spacing w:line="360" w:lineRule="auto"/>
        <w:ind w:firstLine="709"/>
        <w:jc w:val="both"/>
        <w:rPr>
          <w:szCs w:val="28"/>
        </w:rPr>
      </w:pPr>
      <w:r w:rsidRPr="000D4986">
        <w:rPr>
          <w:szCs w:val="28"/>
        </w:rPr>
        <w:t xml:space="preserve">Дебиторская задолженность по срокам погашения подразделяется на задолженность, платежи по которой ожидаются </w:t>
      </w:r>
      <w:r w:rsidR="00C21E07" w:rsidRPr="000D4986">
        <w:rPr>
          <w:szCs w:val="28"/>
        </w:rPr>
        <w:t>более чем через 12 месяцев после отчетной даты, и задолженность, платежи по которой ожидаются в течение 12 месяцев после отчетной даты.</w:t>
      </w:r>
    </w:p>
    <w:p w:rsidR="00C21E07" w:rsidRPr="000D4986" w:rsidRDefault="00C21E07" w:rsidP="000D4986">
      <w:pPr>
        <w:widowControl w:val="0"/>
        <w:spacing w:line="360" w:lineRule="auto"/>
        <w:ind w:firstLine="709"/>
        <w:jc w:val="both"/>
        <w:rPr>
          <w:szCs w:val="28"/>
        </w:rPr>
      </w:pPr>
      <w:r w:rsidRPr="000D4986">
        <w:rPr>
          <w:szCs w:val="28"/>
        </w:rPr>
        <w:t>При покупке товаров, работ или услуг у юридических и физических лиц и осуществлении расчетов с ними возникают обязательства, представляющие собой кредиторскую задолженность. Организации и лица, которым должна данная организация, называются кредиторами</w:t>
      </w:r>
      <w:r w:rsidR="00AC2997" w:rsidRPr="000D4986">
        <w:rPr>
          <w:szCs w:val="28"/>
        </w:rPr>
        <w:t xml:space="preserve"> [12, с. 365]</w:t>
      </w:r>
      <w:r w:rsidRPr="000D4986">
        <w:rPr>
          <w:szCs w:val="28"/>
        </w:rPr>
        <w:t>.</w:t>
      </w:r>
    </w:p>
    <w:p w:rsidR="00386BF6" w:rsidRPr="000D4986" w:rsidRDefault="00386BF6" w:rsidP="000D4986">
      <w:pPr>
        <w:widowControl w:val="0"/>
        <w:spacing w:line="360" w:lineRule="auto"/>
        <w:ind w:firstLine="709"/>
        <w:jc w:val="both"/>
        <w:rPr>
          <w:szCs w:val="28"/>
        </w:rPr>
      </w:pPr>
      <w:r w:rsidRPr="000D4986">
        <w:rPr>
          <w:szCs w:val="28"/>
        </w:rPr>
        <w:t>Кредиторская задолженность возникает по следующим обязательствам:</w:t>
      </w:r>
    </w:p>
    <w:p w:rsidR="00386BF6" w:rsidRPr="000D4986" w:rsidRDefault="00030635" w:rsidP="000D4986">
      <w:pPr>
        <w:widowControl w:val="0"/>
        <w:numPr>
          <w:ilvl w:val="0"/>
          <w:numId w:val="32"/>
        </w:numPr>
        <w:spacing w:line="360" w:lineRule="auto"/>
        <w:ind w:left="0" w:firstLine="709"/>
        <w:jc w:val="both"/>
        <w:rPr>
          <w:szCs w:val="28"/>
        </w:rPr>
      </w:pPr>
      <w:r w:rsidRPr="000D4986">
        <w:rPr>
          <w:szCs w:val="28"/>
        </w:rPr>
        <w:t>обязательство оплатить поставщикам и подрядчикам стоимость полученных от них в собственность товаров, принятых работ, оказанных услуг;</w:t>
      </w:r>
    </w:p>
    <w:p w:rsidR="00030635" w:rsidRPr="000D4986" w:rsidRDefault="00030635" w:rsidP="000D4986">
      <w:pPr>
        <w:widowControl w:val="0"/>
        <w:numPr>
          <w:ilvl w:val="0"/>
          <w:numId w:val="32"/>
        </w:numPr>
        <w:spacing w:line="360" w:lineRule="auto"/>
        <w:ind w:left="0" w:firstLine="709"/>
        <w:jc w:val="both"/>
        <w:rPr>
          <w:szCs w:val="28"/>
        </w:rPr>
      </w:pPr>
      <w:r w:rsidRPr="000D4986">
        <w:rPr>
          <w:szCs w:val="28"/>
        </w:rPr>
        <w:t>обязательство оплатить коммерческий вексель;</w:t>
      </w:r>
    </w:p>
    <w:p w:rsidR="00030635" w:rsidRPr="000D4986" w:rsidRDefault="00030635" w:rsidP="000D4986">
      <w:pPr>
        <w:widowControl w:val="0"/>
        <w:numPr>
          <w:ilvl w:val="0"/>
          <w:numId w:val="32"/>
        </w:numPr>
        <w:spacing w:line="360" w:lineRule="auto"/>
        <w:ind w:left="0" w:firstLine="709"/>
        <w:jc w:val="both"/>
        <w:rPr>
          <w:szCs w:val="28"/>
        </w:rPr>
      </w:pPr>
      <w:r w:rsidRPr="000D4986">
        <w:rPr>
          <w:szCs w:val="28"/>
        </w:rPr>
        <w:t>обязательство уплатить деньги, передать имущество, выполнить работы, оказать услуги дочерним либо зависимым обществам;</w:t>
      </w:r>
    </w:p>
    <w:p w:rsidR="00030635" w:rsidRPr="000D4986" w:rsidRDefault="00030635" w:rsidP="000D4986">
      <w:pPr>
        <w:widowControl w:val="0"/>
        <w:numPr>
          <w:ilvl w:val="0"/>
          <w:numId w:val="32"/>
        </w:numPr>
        <w:spacing w:line="360" w:lineRule="auto"/>
        <w:ind w:left="0" w:firstLine="709"/>
        <w:jc w:val="both"/>
        <w:rPr>
          <w:szCs w:val="28"/>
        </w:rPr>
      </w:pPr>
      <w:r w:rsidRPr="000D4986">
        <w:rPr>
          <w:szCs w:val="28"/>
        </w:rPr>
        <w:t>обязательство передать имущество, выполнить работы другим юридическим и физическим лицам в счет полученного аванса либо предоплаты;</w:t>
      </w:r>
    </w:p>
    <w:p w:rsidR="00030635" w:rsidRPr="000D4986" w:rsidRDefault="00030635" w:rsidP="000D4986">
      <w:pPr>
        <w:widowControl w:val="0"/>
        <w:numPr>
          <w:ilvl w:val="0"/>
          <w:numId w:val="32"/>
        </w:numPr>
        <w:spacing w:line="360" w:lineRule="auto"/>
        <w:ind w:left="0" w:firstLine="709"/>
        <w:jc w:val="both"/>
        <w:rPr>
          <w:szCs w:val="28"/>
        </w:rPr>
      </w:pPr>
      <w:r w:rsidRPr="000D4986">
        <w:rPr>
          <w:szCs w:val="28"/>
        </w:rPr>
        <w:t>обязательство производить оплату труда работникам согласно заключенным коллективному и индивидуальным трудовым договорам;</w:t>
      </w:r>
    </w:p>
    <w:p w:rsidR="00030635" w:rsidRPr="000D4986" w:rsidRDefault="00030635" w:rsidP="000D4986">
      <w:pPr>
        <w:widowControl w:val="0"/>
        <w:numPr>
          <w:ilvl w:val="0"/>
          <w:numId w:val="32"/>
        </w:numPr>
        <w:spacing w:line="360" w:lineRule="auto"/>
        <w:ind w:left="0" w:firstLine="709"/>
        <w:jc w:val="both"/>
        <w:rPr>
          <w:szCs w:val="28"/>
        </w:rPr>
      </w:pPr>
      <w:r w:rsidRPr="000D4986">
        <w:rPr>
          <w:szCs w:val="28"/>
        </w:rPr>
        <w:t>обязательство выплачивать взносы в социальные внебюджетные фонды;</w:t>
      </w:r>
    </w:p>
    <w:p w:rsidR="00030635" w:rsidRPr="000D4986" w:rsidRDefault="00030635" w:rsidP="000D4986">
      <w:pPr>
        <w:widowControl w:val="0"/>
        <w:numPr>
          <w:ilvl w:val="0"/>
          <w:numId w:val="32"/>
        </w:numPr>
        <w:spacing w:line="360" w:lineRule="auto"/>
        <w:ind w:left="0" w:firstLine="709"/>
        <w:jc w:val="both"/>
        <w:rPr>
          <w:szCs w:val="28"/>
        </w:rPr>
      </w:pPr>
      <w:r w:rsidRPr="000D4986">
        <w:rPr>
          <w:szCs w:val="28"/>
        </w:rPr>
        <w:t>обязательство выплачивать налоги и другие платежи в бюджет;</w:t>
      </w:r>
    </w:p>
    <w:p w:rsidR="00030635" w:rsidRPr="000D4986" w:rsidRDefault="00030635" w:rsidP="000D4986">
      <w:pPr>
        <w:widowControl w:val="0"/>
        <w:numPr>
          <w:ilvl w:val="0"/>
          <w:numId w:val="32"/>
        </w:numPr>
        <w:spacing w:line="360" w:lineRule="auto"/>
        <w:ind w:left="0" w:firstLine="709"/>
        <w:jc w:val="both"/>
        <w:rPr>
          <w:szCs w:val="28"/>
        </w:rPr>
      </w:pPr>
      <w:r w:rsidRPr="000D4986">
        <w:rPr>
          <w:szCs w:val="28"/>
        </w:rPr>
        <w:t>обязательства перед прочими кредиторами.</w:t>
      </w:r>
    </w:p>
    <w:p w:rsidR="00030635" w:rsidRPr="000D4986" w:rsidRDefault="00030635" w:rsidP="000D4986">
      <w:pPr>
        <w:widowControl w:val="0"/>
        <w:spacing w:line="360" w:lineRule="auto"/>
        <w:ind w:firstLine="709"/>
        <w:jc w:val="both"/>
        <w:rPr>
          <w:szCs w:val="28"/>
        </w:rPr>
      </w:pPr>
      <w:r w:rsidRPr="000D4986">
        <w:rPr>
          <w:szCs w:val="28"/>
        </w:rPr>
        <w:t>Кредиторская задолженность, как правило, предполагает погашение долгов в ближайшем будущем и поэтому входит в состав краткосрочных пассивов. В зависимости от происхождения соответствующих обязательств, кредиторская задолженность</w:t>
      </w:r>
      <w:r w:rsidR="004D44AA" w:rsidRPr="000D4986">
        <w:rPr>
          <w:szCs w:val="28"/>
        </w:rPr>
        <w:t xml:space="preserve"> подразделяется в бухгалте</w:t>
      </w:r>
      <w:r w:rsidR="00661C63" w:rsidRPr="000D4986">
        <w:rPr>
          <w:szCs w:val="28"/>
        </w:rPr>
        <w:t>рском балансе на следующие виды:</w:t>
      </w:r>
    </w:p>
    <w:p w:rsidR="004D44AA" w:rsidRPr="000D4986" w:rsidRDefault="004D44AA" w:rsidP="000D4986">
      <w:pPr>
        <w:widowControl w:val="0"/>
        <w:numPr>
          <w:ilvl w:val="0"/>
          <w:numId w:val="33"/>
        </w:numPr>
        <w:spacing w:line="360" w:lineRule="auto"/>
        <w:ind w:left="0" w:firstLine="709"/>
        <w:jc w:val="both"/>
        <w:rPr>
          <w:szCs w:val="28"/>
        </w:rPr>
      </w:pPr>
      <w:r w:rsidRPr="000D4986">
        <w:rPr>
          <w:szCs w:val="28"/>
        </w:rPr>
        <w:t>задолженность перед поставщиками и подрядчиками;</w:t>
      </w:r>
    </w:p>
    <w:p w:rsidR="004D44AA" w:rsidRPr="000D4986" w:rsidRDefault="004D44AA" w:rsidP="000D4986">
      <w:pPr>
        <w:widowControl w:val="0"/>
        <w:numPr>
          <w:ilvl w:val="0"/>
          <w:numId w:val="33"/>
        </w:numPr>
        <w:spacing w:line="360" w:lineRule="auto"/>
        <w:ind w:left="0" w:firstLine="709"/>
        <w:jc w:val="both"/>
        <w:rPr>
          <w:szCs w:val="28"/>
        </w:rPr>
      </w:pPr>
      <w:r w:rsidRPr="000D4986">
        <w:rPr>
          <w:szCs w:val="28"/>
        </w:rPr>
        <w:t>задолженность по векселям коммерческим к уплате;</w:t>
      </w:r>
    </w:p>
    <w:p w:rsidR="004D44AA" w:rsidRPr="000D4986" w:rsidRDefault="004D44AA" w:rsidP="000D4986">
      <w:pPr>
        <w:widowControl w:val="0"/>
        <w:numPr>
          <w:ilvl w:val="0"/>
          <w:numId w:val="33"/>
        </w:numPr>
        <w:spacing w:line="360" w:lineRule="auto"/>
        <w:ind w:left="0" w:firstLine="709"/>
        <w:jc w:val="both"/>
        <w:rPr>
          <w:szCs w:val="28"/>
        </w:rPr>
      </w:pPr>
      <w:r w:rsidRPr="000D4986">
        <w:rPr>
          <w:szCs w:val="28"/>
        </w:rPr>
        <w:t>задолженность перед дочерними и зависимыми обществами;</w:t>
      </w:r>
    </w:p>
    <w:p w:rsidR="004D44AA" w:rsidRPr="000D4986" w:rsidRDefault="004D44AA" w:rsidP="000D4986">
      <w:pPr>
        <w:widowControl w:val="0"/>
        <w:numPr>
          <w:ilvl w:val="0"/>
          <w:numId w:val="33"/>
        </w:numPr>
        <w:spacing w:line="360" w:lineRule="auto"/>
        <w:ind w:left="0" w:firstLine="709"/>
        <w:jc w:val="both"/>
        <w:rPr>
          <w:szCs w:val="28"/>
        </w:rPr>
      </w:pPr>
      <w:r w:rsidRPr="000D4986">
        <w:rPr>
          <w:szCs w:val="28"/>
        </w:rPr>
        <w:t>задолженность по авансам полученным;</w:t>
      </w:r>
    </w:p>
    <w:p w:rsidR="004D44AA" w:rsidRPr="000D4986" w:rsidRDefault="004D44AA" w:rsidP="000D4986">
      <w:pPr>
        <w:widowControl w:val="0"/>
        <w:numPr>
          <w:ilvl w:val="0"/>
          <w:numId w:val="33"/>
        </w:numPr>
        <w:spacing w:line="360" w:lineRule="auto"/>
        <w:ind w:left="0" w:firstLine="709"/>
        <w:jc w:val="both"/>
        <w:rPr>
          <w:szCs w:val="28"/>
        </w:rPr>
      </w:pPr>
      <w:r w:rsidRPr="000D4986">
        <w:rPr>
          <w:szCs w:val="28"/>
        </w:rPr>
        <w:t>задолженность перед персоналом по оплате труда;</w:t>
      </w:r>
    </w:p>
    <w:p w:rsidR="004D44AA" w:rsidRPr="000D4986" w:rsidRDefault="004D44AA" w:rsidP="000D4986">
      <w:pPr>
        <w:widowControl w:val="0"/>
        <w:numPr>
          <w:ilvl w:val="0"/>
          <w:numId w:val="33"/>
        </w:numPr>
        <w:spacing w:line="360" w:lineRule="auto"/>
        <w:ind w:left="0" w:firstLine="709"/>
        <w:jc w:val="both"/>
        <w:rPr>
          <w:szCs w:val="28"/>
        </w:rPr>
      </w:pPr>
      <w:r w:rsidRPr="000D4986">
        <w:rPr>
          <w:szCs w:val="28"/>
        </w:rPr>
        <w:t>задолженность перед социальными фондами;</w:t>
      </w:r>
    </w:p>
    <w:p w:rsidR="004D44AA" w:rsidRPr="000D4986" w:rsidRDefault="004D44AA" w:rsidP="000D4986">
      <w:pPr>
        <w:widowControl w:val="0"/>
        <w:numPr>
          <w:ilvl w:val="0"/>
          <w:numId w:val="33"/>
        </w:numPr>
        <w:spacing w:line="360" w:lineRule="auto"/>
        <w:ind w:left="0" w:firstLine="709"/>
        <w:jc w:val="both"/>
        <w:rPr>
          <w:szCs w:val="28"/>
        </w:rPr>
      </w:pPr>
      <w:r w:rsidRPr="000D4986">
        <w:rPr>
          <w:szCs w:val="28"/>
        </w:rPr>
        <w:t>задолженность перед бюджетом;</w:t>
      </w:r>
    </w:p>
    <w:p w:rsidR="004D44AA" w:rsidRPr="000D4986" w:rsidRDefault="004D44AA" w:rsidP="000D4986">
      <w:pPr>
        <w:widowControl w:val="0"/>
        <w:numPr>
          <w:ilvl w:val="0"/>
          <w:numId w:val="33"/>
        </w:numPr>
        <w:spacing w:line="360" w:lineRule="auto"/>
        <w:ind w:left="0" w:firstLine="709"/>
        <w:jc w:val="both"/>
        <w:rPr>
          <w:szCs w:val="28"/>
        </w:rPr>
      </w:pPr>
      <w:r w:rsidRPr="000D4986">
        <w:rPr>
          <w:szCs w:val="28"/>
        </w:rPr>
        <w:t>задолженность прочим кредиторам</w:t>
      </w:r>
      <w:r w:rsidR="00AC2997" w:rsidRPr="000D4986">
        <w:rPr>
          <w:szCs w:val="28"/>
        </w:rPr>
        <w:t xml:space="preserve"> [26, с. 565]</w:t>
      </w:r>
      <w:r w:rsidRPr="000D4986">
        <w:rPr>
          <w:szCs w:val="28"/>
        </w:rPr>
        <w:t>.</w:t>
      </w:r>
    </w:p>
    <w:p w:rsidR="00E665DD" w:rsidRPr="000D4986" w:rsidRDefault="00E665DD" w:rsidP="000D4986">
      <w:pPr>
        <w:widowControl w:val="0"/>
        <w:spacing w:line="360" w:lineRule="auto"/>
        <w:ind w:firstLine="709"/>
        <w:jc w:val="both"/>
        <w:rPr>
          <w:szCs w:val="28"/>
        </w:rPr>
      </w:pPr>
    </w:p>
    <w:p w:rsidR="00E665DD" w:rsidRPr="000D4986" w:rsidRDefault="00E665DD" w:rsidP="000D4986">
      <w:pPr>
        <w:widowControl w:val="0"/>
        <w:spacing w:line="360" w:lineRule="auto"/>
        <w:ind w:firstLine="709"/>
        <w:jc w:val="both"/>
        <w:rPr>
          <w:szCs w:val="28"/>
        </w:rPr>
      </w:pPr>
      <w:r w:rsidRPr="000D4986">
        <w:rPr>
          <w:szCs w:val="28"/>
        </w:rPr>
        <w:t>1.2</w:t>
      </w:r>
      <w:r w:rsidR="002B6FDE" w:rsidRPr="000D4986">
        <w:rPr>
          <w:szCs w:val="28"/>
        </w:rPr>
        <w:t xml:space="preserve"> Правовое регулирование и задачи учета расчетных операций. Сроки расчетов и исковой давности</w:t>
      </w:r>
    </w:p>
    <w:p w:rsidR="00E665DD" w:rsidRPr="000D4986" w:rsidRDefault="00E665DD" w:rsidP="000D4986">
      <w:pPr>
        <w:widowControl w:val="0"/>
        <w:spacing w:line="360" w:lineRule="auto"/>
        <w:ind w:firstLine="709"/>
        <w:jc w:val="both"/>
        <w:rPr>
          <w:szCs w:val="28"/>
        </w:rPr>
      </w:pPr>
    </w:p>
    <w:p w:rsidR="00492C51" w:rsidRPr="000D4986" w:rsidRDefault="00380AA3" w:rsidP="000D4986">
      <w:pPr>
        <w:widowControl w:val="0"/>
        <w:spacing w:line="360" w:lineRule="auto"/>
        <w:ind w:firstLine="709"/>
        <w:jc w:val="both"/>
        <w:rPr>
          <w:szCs w:val="28"/>
        </w:rPr>
      </w:pPr>
      <w:r w:rsidRPr="000D4986">
        <w:rPr>
          <w:szCs w:val="28"/>
        </w:rPr>
        <w:t>Бухгалтерский учет расчетов с дебиторами и кредиторами должен обеспечить выполнение следующих задач:</w:t>
      </w:r>
    </w:p>
    <w:p w:rsidR="00380AA3" w:rsidRPr="000D4986" w:rsidRDefault="00380AA3" w:rsidP="000D4986">
      <w:pPr>
        <w:widowControl w:val="0"/>
        <w:numPr>
          <w:ilvl w:val="0"/>
          <w:numId w:val="30"/>
        </w:numPr>
        <w:spacing w:line="360" w:lineRule="auto"/>
        <w:ind w:left="0" w:firstLine="709"/>
        <w:jc w:val="both"/>
        <w:rPr>
          <w:szCs w:val="28"/>
        </w:rPr>
      </w:pPr>
      <w:r w:rsidRPr="000D4986">
        <w:rPr>
          <w:szCs w:val="28"/>
        </w:rPr>
        <w:t>своевременное и правильное документирование операций по движению денежных средств и расчетов;</w:t>
      </w:r>
    </w:p>
    <w:p w:rsidR="00380AA3" w:rsidRPr="000D4986" w:rsidRDefault="00380AA3" w:rsidP="000D4986">
      <w:pPr>
        <w:widowControl w:val="0"/>
        <w:numPr>
          <w:ilvl w:val="0"/>
          <w:numId w:val="30"/>
        </w:numPr>
        <w:spacing w:line="360" w:lineRule="auto"/>
        <w:ind w:left="0" w:firstLine="709"/>
        <w:jc w:val="both"/>
        <w:rPr>
          <w:szCs w:val="28"/>
        </w:rPr>
      </w:pPr>
      <w:r w:rsidRPr="000D4986">
        <w:rPr>
          <w:szCs w:val="28"/>
        </w:rPr>
        <w:t>контроль соблюдения форм расчетов, установленных в договорах с покупателями и поставщиками;</w:t>
      </w:r>
    </w:p>
    <w:p w:rsidR="00380AA3" w:rsidRPr="000D4986" w:rsidRDefault="00380AA3" w:rsidP="000D4986">
      <w:pPr>
        <w:widowControl w:val="0"/>
        <w:numPr>
          <w:ilvl w:val="0"/>
          <w:numId w:val="30"/>
        </w:numPr>
        <w:spacing w:line="360" w:lineRule="auto"/>
        <w:ind w:left="0" w:firstLine="709"/>
        <w:jc w:val="both"/>
        <w:rPr>
          <w:szCs w:val="28"/>
        </w:rPr>
      </w:pPr>
      <w:r w:rsidRPr="000D4986">
        <w:rPr>
          <w:szCs w:val="28"/>
        </w:rPr>
        <w:t>контроль своевременности расчетов с бюджетом, банками и персоналом;</w:t>
      </w:r>
    </w:p>
    <w:p w:rsidR="00380AA3" w:rsidRPr="000D4986" w:rsidRDefault="004C3989" w:rsidP="000D4986">
      <w:pPr>
        <w:widowControl w:val="0"/>
        <w:numPr>
          <w:ilvl w:val="0"/>
          <w:numId w:val="30"/>
        </w:numPr>
        <w:spacing w:line="360" w:lineRule="auto"/>
        <w:ind w:left="0" w:firstLine="709"/>
        <w:jc w:val="both"/>
        <w:rPr>
          <w:szCs w:val="28"/>
        </w:rPr>
      </w:pPr>
      <w:r w:rsidRPr="000D4986">
        <w:rPr>
          <w:szCs w:val="28"/>
        </w:rPr>
        <w:t>своевременная выверка расчетов с дебиторами и кредиторами для исключения просрочки погашения задолженности;</w:t>
      </w:r>
    </w:p>
    <w:p w:rsidR="004C3989" w:rsidRPr="000D4986" w:rsidRDefault="004C3989" w:rsidP="000D4986">
      <w:pPr>
        <w:widowControl w:val="0"/>
        <w:numPr>
          <w:ilvl w:val="0"/>
          <w:numId w:val="30"/>
        </w:numPr>
        <w:spacing w:line="360" w:lineRule="auto"/>
        <w:ind w:left="0" w:firstLine="709"/>
        <w:jc w:val="both"/>
        <w:rPr>
          <w:szCs w:val="28"/>
        </w:rPr>
      </w:pPr>
      <w:r w:rsidRPr="000D4986">
        <w:rPr>
          <w:szCs w:val="28"/>
        </w:rPr>
        <w:t>контроль сохранности денежных средств и ценных бумаг;</w:t>
      </w:r>
    </w:p>
    <w:p w:rsidR="004C3989" w:rsidRPr="000D4986" w:rsidRDefault="004C3989" w:rsidP="000D4986">
      <w:pPr>
        <w:widowControl w:val="0"/>
        <w:numPr>
          <w:ilvl w:val="0"/>
          <w:numId w:val="30"/>
        </w:numPr>
        <w:spacing w:line="360" w:lineRule="auto"/>
        <w:ind w:left="0" w:firstLine="709"/>
        <w:jc w:val="both"/>
        <w:rPr>
          <w:szCs w:val="28"/>
        </w:rPr>
      </w:pPr>
      <w:r w:rsidRPr="000D4986">
        <w:rPr>
          <w:szCs w:val="28"/>
        </w:rPr>
        <w:t>контроль использования денежных средств по целевому назначению;</w:t>
      </w:r>
    </w:p>
    <w:p w:rsidR="004C3989" w:rsidRPr="000D4986" w:rsidRDefault="004C3989" w:rsidP="000D4986">
      <w:pPr>
        <w:widowControl w:val="0"/>
        <w:numPr>
          <w:ilvl w:val="0"/>
          <w:numId w:val="30"/>
        </w:numPr>
        <w:spacing w:line="360" w:lineRule="auto"/>
        <w:ind w:left="0" w:firstLine="709"/>
        <w:jc w:val="both"/>
        <w:rPr>
          <w:szCs w:val="28"/>
        </w:rPr>
      </w:pPr>
      <w:r w:rsidRPr="000D4986">
        <w:rPr>
          <w:szCs w:val="28"/>
        </w:rPr>
        <w:t>изыскание возможностей рационального использования свободных денежных средств.</w:t>
      </w:r>
    </w:p>
    <w:p w:rsidR="004C3989" w:rsidRPr="000D4986" w:rsidRDefault="004C3989" w:rsidP="000D4986">
      <w:pPr>
        <w:widowControl w:val="0"/>
        <w:spacing w:line="360" w:lineRule="auto"/>
        <w:ind w:firstLine="709"/>
        <w:jc w:val="both"/>
        <w:rPr>
          <w:szCs w:val="28"/>
        </w:rPr>
      </w:pPr>
      <w:r w:rsidRPr="000D4986">
        <w:rPr>
          <w:szCs w:val="28"/>
        </w:rPr>
        <w:t>Дебиторская и кредиторская задолженности отражаются в бухгалтерском учете и отчетности определенный период времени. Срок, в течени</w:t>
      </w:r>
      <w:r w:rsidR="00DB2DB0" w:rsidRPr="000D4986">
        <w:rPr>
          <w:szCs w:val="28"/>
        </w:rPr>
        <w:t>е</w:t>
      </w:r>
      <w:r w:rsidRPr="000D4986">
        <w:rPr>
          <w:szCs w:val="28"/>
        </w:rPr>
        <w:t xml:space="preserve"> которого указанные задолженности отражаются в учете и отчетности, включает в себя период времени, с которым гражданское законодательство связывает те или иные правовые последствия. Наступление или истечение срока влечет возникновение, изменение или прекращение гражданских правоотношений, связанных с правами и обязанностями сторон. </w:t>
      </w:r>
      <w:r w:rsidR="00335CD4" w:rsidRPr="000D4986">
        <w:rPr>
          <w:szCs w:val="28"/>
        </w:rPr>
        <w:t>Сроки бывают нормативные – установленные законом или иными правовыми актами и договорные – определяемые соглашением сторон. Как разновидность нормативных сроков гражданского права различают сроки, в течение которых нарушенное или оспариваемое право подлежит защите, например, срок исковой давности</w:t>
      </w:r>
      <w:r w:rsidR="00AC2997" w:rsidRPr="000D4986">
        <w:rPr>
          <w:szCs w:val="28"/>
        </w:rPr>
        <w:t xml:space="preserve"> [12, с. 366]</w:t>
      </w:r>
      <w:r w:rsidR="00335CD4" w:rsidRPr="000D4986">
        <w:rPr>
          <w:szCs w:val="28"/>
        </w:rPr>
        <w:t xml:space="preserve">. </w:t>
      </w:r>
    </w:p>
    <w:p w:rsidR="001C0E00" w:rsidRPr="000D4986" w:rsidRDefault="001C0E00" w:rsidP="000D4986">
      <w:pPr>
        <w:widowControl w:val="0"/>
        <w:spacing w:line="360" w:lineRule="auto"/>
        <w:ind w:firstLine="709"/>
        <w:jc w:val="both"/>
        <w:rPr>
          <w:szCs w:val="28"/>
        </w:rPr>
      </w:pPr>
      <w:r w:rsidRPr="000D4986">
        <w:rPr>
          <w:szCs w:val="28"/>
        </w:rPr>
        <w:t>Дебиторская задолженность, которая не погашена в установленный срок, а в случае если срок не установлен – в течение нормально необходимого для этого времени, и которая не обеспечена соответствующими гарантиями, - признается сомнительным долгом.</w:t>
      </w:r>
    </w:p>
    <w:p w:rsidR="00C80820" w:rsidRPr="000D4986" w:rsidRDefault="00C80820" w:rsidP="000D4986">
      <w:pPr>
        <w:widowControl w:val="0"/>
        <w:spacing w:line="360" w:lineRule="auto"/>
        <w:ind w:firstLine="709"/>
        <w:jc w:val="both"/>
        <w:rPr>
          <w:szCs w:val="28"/>
        </w:rPr>
      </w:pPr>
      <w:r w:rsidRPr="000D4986">
        <w:rPr>
          <w:szCs w:val="28"/>
        </w:rPr>
        <w:t>При наличии сомнительного долга организация-кредитор может принять определенные меры для его взыскания: вступить в переписку с должником о погашении долга в добровольном порядке, выявить фактическое местонахождение должника с помощью регистрационных органов, обратиться в арбитражный суд. Для защиты права по иску лица</w:t>
      </w:r>
      <w:r w:rsidR="007C2CB3" w:rsidRPr="000D4986">
        <w:rPr>
          <w:szCs w:val="28"/>
        </w:rPr>
        <w:t>,</w:t>
      </w:r>
      <w:r w:rsidRPr="000D4986">
        <w:rPr>
          <w:szCs w:val="28"/>
        </w:rPr>
        <w:t xml:space="preserve"> право которого нарушено, устанавливается срок исковой давности.</w:t>
      </w:r>
    </w:p>
    <w:p w:rsidR="00335CD4" w:rsidRPr="000D4986" w:rsidRDefault="00335CD4" w:rsidP="000D4986">
      <w:pPr>
        <w:widowControl w:val="0"/>
        <w:spacing w:line="360" w:lineRule="auto"/>
        <w:ind w:firstLine="709"/>
        <w:jc w:val="both"/>
        <w:rPr>
          <w:szCs w:val="28"/>
        </w:rPr>
      </w:pPr>
      <w:r w:rsidRPr="000D4986">
        <w:rPr>
          <w:szCs w:val="28"/>
        </w:rPr>
        <w:t xml:space="preserve">Течение срока исковой давности по исполнению обязательств между сторонами договора за поставленные товары (выполненные </w:t>
      </w:r>
      <w:r w:rsidR="00450588" w:rsidRPr="000D4986">
        <w:rPr>
          <w:szCs w:val="28"/>
        </w:rPr>
        <w:t>работы, оказанные услуги) начинается со дня, когда лицо узнало или должно было узнать о нарушении своего права. По дебиторской задолженности с определенным сроком исполнения обязательств течение срока исковой давности начинается по окончании срока исполнения обязательств. Общий срок исковой давности составляет три года. Для отдельных видов требований законом могут быть установлены специальные сроки исковой давности, сокращенные или увеличенные по сравнению с общим сроком. Течение срока исковой давности прерывается предъявлением иска в установленном порядке, а также совершением обязанным лицом действий, свидетельствующих о признании долга. После перерыва течение срока исковой давности начинается заново.</w:t>
      </w:r>
    </w:p>
    <w:p w:rsidR="00E665DD" w:rsidRPr="000D4986" w:rsidRDefault="00D27EDE" w:rsidP="000D4986">
      <w:pPr>
        <w:widowControl w:val="0"/>
        <w:spacing w:line="360" w:lineRule="auto"/>
        <w:ind w:firstLine="709"/>
        <w:jc w:val="both"/>
        <w:rPr>
          <w:szCs w:val="28"/>
        </w:rPr>
      </w:pPr>
      <w:r w:rsidRPr="000D4986">
        <w:rPr>
          <w:szCs w:val="28"/>
        </w:rPr>
        <w:t>Дебиторская задолженность, по которой срок исковой давности истек, другие долги, нереальные для взыскания, списываются по каждому обязательству на основании данных проведенной инвентаризации, письменного обоснования и приказа (распоряжения) руководителя организации.</w:t>
      </w:r>
    </w:p>
    <w:p w:rsidR="00E665DD" w:rsidRPr="000D4986" w:rsidRDefault="00E665DD" w:rsidP="000D4986">
      <w:pPr>
        <w:widowControl w:val="0"/>
        <w:spacing w:line="360" w:lineRule="auto"/>
        <w:ind w:firstLine="709"/>
        <w:jc w:val="both"/>
        <w:rPr>
          <w:szCs w:val="28"/>
        </w:rPr>
      </w:pPr>
    </w:p>
    <w:p w:rsidR="002B6FDE" w:rsidRPr="000D4986" w:rsidRDefault="00A2682F" w:rsidP="000D4986">
      <w:pPr>
        <w:widowControl w:val="0"/>
        <w:spacing w:line="360" w:lineRule="auto"/>
        <w:ind w:firstLine="709"/>
        <w:jc w:val="both"/>
        <w:rPr>
          <w:szCs w:val="28"/>
        </w:rPr>
      </w:pPr>
      <w:r w:rsidRPr="000D4986">
        <w:rPr>
          <w:szCs w:val="28"/>
        </w:rPr>
        <w:t xml:space="preserve">1.3 </w:t>
      </w:r>
      <w:r w:rsidR="002B6FDE" w:rsidRPr="000D4986">
        <w:rPr>
          <w:szCs w:val="28"/>
        </w:rPr>
        <w:t>Организац</w:t>
      </w:r>
      <w:r w:rsidR="004D4560" w:rsidRPr="000D4986">
        <w:rPr>
          <w:szCs w:val="28"/>
        </w:rPr>
        <w:t>ия бухгалтерско</w:t>
      </w:r>
      <w:r w:rsidR="002B6FDE" w:rsidRPr="000D4986">
        <w:rPr>
          <w:szCs w:val="28"/>
        </w:rPr>
        <w:t>го</w:t>
      </w:r>
      <w:r w:rsidR="004D4560" w:rsidRPr="000D4986">
        <w:rPr>
          <w:szCs w:val="28"/>
        </w:rPr>
        <w:t xml:space="preserve"> </w:t>
      </w:r>
      <w:r w:rsidR="002B6FDE" w:rsidRPr="000D4986">
        <w:rPr>
          <w:szCs w:val="28"/>
        </w:rPr>
        <w:t>учета</w:t>
      </w:r>
      <w:r w:rsidR="004D4560" w:rsidRPr="000D4986">
        <w:rPr>
          <w:szCs w:val="28"/>
        </w:rPr>
        <w:t xml:space="preserve"> </w:t>
      </w:r>
      <w:r w:rsidR="00C862D4" w:rsidRPr="000D4986">
        <w:rPr>
          <w:szCs w:val="28"/>
        </w:rPr>
        <w:t>на предприятиях</w:t>
      </w:r>
    </w:p>
    <w:p w:rsidR="00C862D4" w:rsidRPr="000D4986" w:rsidRDefault="00C862D4" w:rsidP="000D4986">
      <w:pPr>
        <w:widowControl w:val="0"/>
        <w:spacing w:line="360" w:lineRule="auto"/>
        <w:ind w:firstLine="709"/>
        <w:jc w:val="both"/>
        <w:rPr>
          <w:szCs w:val="28"/>
        </w:rPr>
      </w:pPr>
    </w:p>
    <w:p w:rsidR="004D4560" w:rsidRPr="000D4986" w:rsidRDefault="00916D10" w:rsidP="000D4986">
      <w:pPr>
        <w:widowControl w:val="0"/>
        <w:spacing w:line="360" w:lineRule="auto"/>
        <w:ind w:firstLine="709"/>
        <w:jc w:val="both"/>
        <w:rPr>
          <w:szCs w:val="28"/>
        </w:rPr>
      </w:pPr>
      <w:r w:rsidRPr="000D4986">
        <w:rPr>
          <w:szCs w:val="28"/>
        </w:rPr>
        <w:t>Предприятия</w:t>
      </w:r>
      <w:r w:rsidR="004D4560" w:rsidRPr="000D4986">
        <w:rPr>
          <w:szCs w:val="28"/>
        </w:rPr>
        <w:t xml:space="preserve"> по результатам своей хозяйственной деятельности составля</w:t>
      </w:r>
      <w:r w:rsidRPr="000D4986">
        <w:rPr>
          <w:szCs w:val="28"/>
        </w:rPr>
        <w:t>ю</w:t>
      </w:r>
      <w:r w:rsidR="004D4560" w:rsidRPr="000D4986">
        <w:rPr>
          <w:szCs w:val="28"/>
        </w:rPr>
        <w:t>т годовую бухгалтерскую отчетность, которая состоит из:</w:t>
      </w:r>
    </w:p>
    <w:p w:rsidR="004D4560" w:rsidRPr="000D4986" w:rsidRDefault="004D4560" w:rsidP="000D4986">
      <w:pPr>
        <w:widowControl w:val="0"/>
        <w:numPr>
          <w:ilvl w:val="0"/>
          <w:numId w:val="3"/>
        </w:numPr>
        <w:spacing w:line="360" w:lineRule="auto"/>
        <w:ind w:left="0" w:firstLine="709"/>
        <w:jc w:val="both"/>
        <w:rPr>
          <w:szCs w:val="28"/>
        </w:rPr>
      </w:pPr>
      <w:r w:rsidRPr="000D4986">
        <w:rPr>
          <w:szCs w:val="28"/>
        </w:rPr>
        <w:t>бухгалтерского баланса (форма № 1);</w:t>
      </w:r>
    </w:p>
    <w:p w:rsidR="004D4560" w:rsidRPr="000D4986" w:rsidRDefault="004D4560" w:rsidP="000D4986">
      <w:pPr>
        <w:widowControl w:val="0"/>
        <w:numPr>
          <w:ilvl w:val="0"/>
          <w:numId w:val="3"/>
        </w:numPr>
        <w:spacing w:line="360" w:lineRule="auto"/>
        <w:ind w:left="0" w:firstLine="709"/>
        <w:jc w:val="both"/>
        <w:rPr>
          <w:szCs w:val="28"/>
        </w:rPr>
      </w:pPr>
      <w:r w:rsidRPr="000D4986">
        <w:rPr>
          <w:szCs w:val="28"/>
        </w:rPr>
        <w:t>отчета о прибылях и убытках (форма № 2);</w:t>
      </w:r>
    </w:p>
    <w:p w:rsidR="004D4560" w:rsidRPr="000D4986" w:rsidRDefault="004D4560" w:rsidP="000D4986">
      <w:pPr>
        <w:widowControl w:val="0"/>
        <w:numPr>
          <w:ilvl w:val="0"/>
          <w:numId w:val="3"/>
        </w:numPr>
        <w:spacing w:line="360" w:lineRule="auto"/>
        <w:ind w:left="0" w:firstLine="709"/>
        <w:jc w:val="both"/>
        <w:rPr>
          <w:szCs w:val="28"/>
        </w:rPr>
      </w:pPr>
      <w:r w:rsidRPr="000D4986">
        <w:rPr>
          <w:szCs w:val="28"/>
        </w:rPr>
        <w:t>пояснений к бухгалтерскому балансу и отчету о прибылях и убытках, включающих отчет об изменениях капитала (форма № 3), отчет о движении денежных средств (форма № 4), приложении к бухгалтерскому балансу (форма № 5)</w:t>
      </w:r>
      <w:r w:rsidR="004A0A94" w:rsidRPr="000D4986">
        <w:rPr>
          <w:szCs w:val="28"/>
        </w:rPr>
        <w:t>;</w:t>
      </w:r>
    </w:p>
    <w:p w:rsidR="004A0A94" w:rsidRPr="000D4986" w:rsidRDefault="004A0A94" w:rsidP="000D4986">
      <w:pPr>
        <w:widowControl w:val="0"/>
        <w:numPr>
          <w:ilvl w:val="0"/>
          <w:numId w:val="3"/>
        </w:numPr>
        <w:spacing w:line="360" w:lineRule="auto"/>
        <w:ind w:left="0" w:firstLine="709"/>
        <w:jc w:val="both"/>
        <w:rPr>
          <w:szCs w:val="28"/>
        </w:rPr>
      </w:pPr>
      <w:r w:rsidRPr="000D4986">
        <w:rPr>
          <w:szCs w:val="28"/>
        </w:rPr>
        <w:t>пояснительной записки.</w:t>
      </w:r>
    </w:p>
    <w:p w:rsidR="004A0A94" w:rsidRPr="000D4986" w:rsidRDefault="004A0A94" w:rsidP="000D4986">
      <w:pPr>
        <w:widowControl w:val="0"/>
        <w:spacing w:line="360" w:lineRule="auto"/>
        <w:ind w:firstLine="709"/>
        <w:jc w:val="both"/>
        <w:rPr>
          <w:szCs w:val="28"/>
        </w:rPr>
      </w:pPr>
      <w:r w:rsidRPr="000D4986">
        <w:rPr>
          <w:szCs w:val="28"/>
        </w:rPr>
        <w:t>Бухгалтерский баланс (форма № 1) свидетельствует об имущественной обособленности хозяйствующего субъекта</w:t>
      </w:r>
      <w:r w:rsidR="001F65D0" w:rsidRPr="000D4986">
        <w:rPr>
          <w:szCs w:val="28"/>
        </w:rPr>
        <w:t>. По бухгалтерскому балансу определяют финансовый результат работы организации в виде наращения собственного капитала за отчетный период, на основе которого судят о способности руководителей сохранять и приумножать вверенные им материальные и денежные ресурсы. В бухгалтерском балансе показывается не бухгалтерская прибыль, определяемая как разница между доходами и расходами, а оставшаяся нераспределенная прибыль (непокрытый убыток), получившая название экономической прибыли.</w:t>
      </w:r>
    </w:p>
    <w:p w:rsidR="001F65D0" w:rsidRPr="000D4986" w:rsidRDefault="001F65D0" w:rsidP="000D4986">
      <w:pPr>
        <w:widowControl w:val="0"/>
        <w:spacing w:line="360" w:lineRule="auto"/>
        <w:ind w:firstLine="709"/>
        <w:jc w:val="both"/>
        <w:rPr>
          <w:szCs w:val="28"/>
        </w:rPr>
      </w:pPr>
      <w:r w:rsidRPr="000D4986">
        <w:rPr>
          <w:szCs w:val="28"/>
        </w:rPr>
        <w:t xml:space="preserve">Второй составляющей бухгалтерской отчетности </w:t>
      </w:r>
      <w:r w:rsidR="00916D10" w:rsidRPr="000D4986">
        <w:rPr>
          <w:szCs w:val="28"/>
        </w:rPr>
        <w:t xml:space="preserve">предприятий </w:t>
      </w:r>
      <w:r w:rsidRPr="000D4986">
        <w:rPr>
          <w:szCs w:val="28"/>
        </w:rPr>
        <w:t xml:space="preserve">является отчет о прибылях и убытках, который в соответствии с основной задачей бухгалтерского учета должен дать </w:t>
      </w:r>
      <w:r w:rsidR="002E380F" w:rsidRPr="000D4986">
        <w:rPr>
          <w:szCs w:val="28"/>
        </w:rPr>
        <w:t>полную и достоверную информацию о деятельности организации. Финансовый результат в отчете о прибылях и убытках определяется как разница между сальдо доходов и расходов отчетного периода нарастающим итогом с начала года до отчетной даты, для чего используется счет «Прибыли и убытки».</w:t>
      </w:r>
    </w:p>
    <w:p w:rsidR="002E380F" w:rsidRPr="000D4986" w:rsidRDefault="002E380F" w:rsidP="000D4986">
      <w:pPr>
        <w:widowControl w:val="0"/>
        <w:spacing w:line="360" w:lineRule="auto"/>
        <w:ind w:firstLine="709"/>
        <w:jc w:val="both"/>
        <w:rPr>
          <w:szCs w:val="28"/>
        </w:rPr>
      </w:pPr>
      <w:r w:rsidRPr="000D4986">
        <w:rPr>
          <w:szCs w:val="28"/>
        </w:rPr>
        <w:t>Отчет об изменениях капитала (форма № 3) имеет целью представление информации об источниках формирования собственного капитала организации за отчетный период и причинах его изменения.</w:t>
      </w:r>
    </w:p>
    <w:p w:rsidR="002E380F" w:rsidRPr="000D4986" w:rsidRDefault="002E380F" w:rsidP="000D4986">
      <w:pPr>
        <w:widowControl w:val="0"/>
        <w:spacing w:line="360" w:lineRule="auto"/>
        <w:ind w:firstLine="709"/>
        <w:jc w:val="both"/>
        <w:rPr>
          <w:szCs w:val="28"/>
        </w:rPr>
      </w:pPr>
      <w:r w:rsidRPr="000D4986">
        <w:rPr>
          <w:szCs w:val="28"/>
        </w:rPr>
        <w:t>Отчет о движении денежных средств (форма № 4) должен раскрывать информацию о денежных потоках организации, характеризующую источники поступления денежных средств и направления их расходования.</w:t>
      </w:r>
    </w:p>
    <w:p w:rsidR="002E380F" w:rsidRPr="000D4986" w:rsidRDefault="002E380F" w:rsidP="000D4986">
      <w:pPr>
        <w:widowControl w:val="0"/>
        <w:spacing w:line="360" w:lineRule="auto"/>
        <w:ind w:firstLine="709"/>
        <w:jc w:val="both"/>
        <w:rPr>
          <w:szCs w:val="28"/>
        </w:rPr>
      </w:pPr>
      <w:r w:rsidRPr="000D4986">
        <w:rPr>
          <w:szCs w:val="28"/>
        </w:rPr>
        <w:t xml:space="preserve">Приложение к бухгалтерскому балансу (форма № 5) состоит из 10 разделов. Отдельные показатели, включенные в форму № 5, могут </w:t>
      </w:r>
      <w:r w:rsidR="00D972F6" w:rsidRPr="000D4986">
        <w:rPr>
          <w:szCs w:val="28"/>
        </w:rPr>
        <w:t>представляться в виде самостоятельных форм бухгалтерской отчетности или включаться в пояснительную записку.</w:t>
      </w:r>
    </w:p>
    <w:p w:rsidR="00D972F6" w:rsidRPr="000D4986" w:rsidRDefault="00916D10" w:rsidP="000D4986">
      <w:pPr>
        <w:widowControl w:val="0"/>
        <w:spacing w:line="360" w:lineRule="auto"/>
        <w:ind w:firstLine="709"/>
        <w:jc w:val="both"/>
        <w:rPr>
          <w:szCs w:val="28"/>
        </w:rPr>
      </w:pPr>
      <w:r w:rsidRPr="000D4986">
        <w:rPr>
          <w:szCs w:val="28"/>
        </w:rPr>
        <w:t xml:space="preserve">Предприятия </w:t>
      </w:r>
      <w:r w:rsidR="00297C38" w:rsidRPr="000D4986">
        <w:rPr>
          <w:szCs w:val="28"/>
        </w:rPr>
        <w:t>в пояснительной записке привод</w:t>
      </w:r>
      <w:r w:rsidRPr="000D4986">
        <w:rPr>
          <w:szCs w:val="28"/>
        </w:rPr>
        <w:t>я</w:t>
      </w:r>
      <w:r w:rsidR="00297C38" w:rsidRPr="000D4986">
        <w:rPr>
          <w:szCs w:val="28"/>
        </w:rPr>
        <w:t>т фамилии и должности членов совета директоров, членов исполнительного органа, общую сумму выплаченного им вознаграждения.</w:t>
      </w:r>
    </w:p>
    <w:p w:rsidR="00297C38" w:rsidRPr="000D4986" w:rsidRDefault="00297C38" w:rsidP="000D4986">
      <w:pPr>
        <w:widowControl w:val="0"/>
        <w:spacing w:line="360" w:lineRule="auto"/>
        <w:ind w:firstLine="709"/>
        <w:jc w:val="both"/>
        <w:rPr>
          <w:szCs w:val="28"/>
        </w:rPr>
      </w:pPr>
      <w:r w:rsidRPr="000D4986">
        <w:rPr>
          <w:szCs w:val="28"/>
        </w:rPr>
        <w:t>Непосредственно сама процедура составления бухгалтерской отчетности на</w:t>
      </w:r>
      <w:r w:rsidR="00916D10" w:rsidRPr="000D4986">
        <w:rPr>
          <w:szCs w:val="28"/>
        </w:rPr>
        <w:t xml:space="preserve"> предприятиях</w:t>
      </w:r>
      <w:r w:rsidRPr="000D4986">
        <w:rPr>
          <w:szCs w:val="28"/>
        </w:rPr>
        <w:t xml:space="preserve"> включает в себя 7 этапов.</w:t>
      </w:r>
    </w:p>
    <w:p w:rsidR="00297C38" w:rsidRPr="000D4986" w:rsidRDefault="00297C38" w:rsidP="000D4986">
      <w:pPr>
        <w:widowControl w:val="0"/>
        <w:spacing w:line="360" w:lineRule="auto"/>
        <w:ind w:firstLine="709"/>
        <w:jc w:val="both"/>
        <w:rPr>
          <w:szCs w:val="28"/>
        </w:rPr>
      </w:pPr>
      <w:r w:rsidRPr="000D4986">
        <w:rPr>
          <w:szCs w:val="28"/>
        </w:rPr>
        <w:t>1 этап заключается в исправлении ошибок, которые выявлены до даты представления бухгалтерской отчетности, или к другим прошедшим периодам.</w:t>
      </w:r>
    </w:p>
    <w:p w:rsidR="00297C38" w:rsidRPr="000D4986" w:rsidRDefault="00297C38" w:rsidP="000D4986">
      <w:pPr>
        <w:widowControl w:val="0"/>
        <w:spacing w:line="360" w:lineRule="auto"/>
        <w:ind w:firstLine="709"/>
        <w:jc w:val="both"/>
        <w:rPr>
          <w:szCs w:val="28"/>
        </w:rPr>
      </w:pPr>
      <w:r w:rsidRPr="000D4986">
        <w:rPr>
          <w:szCs w:val="28"/>
        </w:rPr>
        <w:t>Выявление и исправление допущенных в учете ошибок, прежде всего, предполагает сверку данных синтетического и аналитического учета.</w:t>
      </w:r>
    </w:p>
    <w:p w:rsidR="00297C38" w:rsidRPr="000D4986" w:rsidRDefault="00916D10" w:rsidP="000D4986">
      <w:pPr>
        <w:widowControl w:val="0"/>
        <w:spacing w:line="360" w:lineRule="auto"/>
        <w:ind w:firstLine="709"/>
        <w:jc w:val="both"/>
        <w:rPr>
          <w:szCs w:val="28"/>
        </w:rPr>
      </w:pPr>
      <w:r w:rsidRPr="000D4986">
        <w:rPr>
          <w:szCs w:val="28"/>
        </w:rPr>
        <w:t>Предприятия оформляю</w:t>
      </w:r>
      <w:r w:rsidR="00297C38" w:rsidRPr="000D4986">
        <w:rPr>
          <w:szCs w:val="28"/>
        </w:rPr>
        <w:t>т бухгалтерскую отчетность на основе согласованных между собой данных синтетического и аналитического учета. Если данные синтетического учета расходятся с данными аналитического учета, то бухгалтерская отчетность не может быть признана достоверной.</w:t>
      </w:r>
    </w:p>
    <w:p w:rsidR="003D7642" w:rsidRPr="000D4986" w:rsidRDefault="003D7642" w:rsidP="000D4986">
      <w:pPr>
        <w:widowControl w:val="0"/>
        <w:spacing w:line="360" w:lineRule="auto"/>
        <w:ind w:firstLine="709"/>
        <w:jc w:val="both"/>
        <w:rPr>
          <w:szCs w:val="28"/>
        </w:rPr>
      </w:pPr>
      <w:r w:rsidRPr="000D4986">
        <w:rPr>
          <w:szCs w:val="28"/>
        </w:rPr>
        <w:t>По каждому синтетическому счету составляются оборотно-сальдовые ведомости, которые подтверждают тождество синтетического и аналитического учета. Если при сверке суммы оборотов и остатков по синтетическому счету не тождественны соответственно итоговой сумме оборотов и остатков аналитических счетов, открытых к нему, то это означает, что есть ошибки.</w:t>
      </w:r>
    </w:p>
    <w:p w:rsidR="003D7642" w:rsidRPr="000D4986" w:rsidRDefault="00175712" w:rsidP="000D4986">
      <w:pPr>
        <w:widowControl w:val="0"/>
        <w:spacing w:line="360" w:lineRule="auto"/>
        <w:ind w:firstLine="709"/>
        <w:jc w:val="both"/>
        <w:rPr>
          <w:szCs w:val="28"/>
        </w:rPr>
      </w:pPr>
      <w:r w:rsidRPr="000D4986">
        <w:rPr>
          <w:szCs w:val="28"/>
        </w:rPr>
        <w:t>Порядок исправления допущенных в бухгалтерском учете ошибок не зависит от того, кто их обнаружил. Исправления оформляются справкой бухгалтера, которая должна иметь обязательно реквизиты первичного документа.</w:t>
      </w:r>
    </w:p>
    <w:p w:rsidR="00175712" w:rsidRPr="000D4986" w:rsidRDefault="00175712" w:rsidP="000D4986">
      <w:pPr>
        <w:widowControl w:val="0"/>
        <w:spacing w:line="360" w:lineRule="auto"/>
        <w:ind w:firstLine="709"/>
        <w:jc w:val="both"/>
        <w:rPr>
          <w:szCs w:val="28"/>
        </w:rPr>
      </w:pPr>
      <w:r w:rsidRPr="000D4986">
        <w:rPr>
          <w:szCs w:val="28"/>
        </w:rPr>
        <w:t>Изменения в бухгалтерской отчетности, относящиеся как к отчетному году, так и к предшествовавшим периодам (после ее утверждения), отражаются в отчетности, составляемой за отчетный период, в котором были обнаружены искажения.</w:t>
      </w:r>
    </w:p>
    <w:p w:rsidR="00175712" w:rsidRPr="000D4986" w:rsidRDefault="00175712" w:rsidP="000D4986">
      <w:pPr>
        <w:widowControl w:val="0"/>
        <w:spacing w:line="360" w:lineRule="auto"/>
        <w:ind w:firstLine="709"/>
        <w:jc w:val="both"/>
        <w:rPr>
          <w:szCs w:val="28"/>
        </w:rPr>
      </w:pPr>
      <w:r w:rsidRPr="000D4986">
        <w:rPr>
          <w:szCs w:val="28"/>
        </w:rPr>
        <w:t>2 этап формирования бухгалтерской отчетности состоит в уточнении оценки отраженных в бухгалтерском учете акт</w:t>
      </w:r>
      <w:r w:rsidR="00E5611B" w:rsidRPr="000D4986">
        <w:rPr>
          <w:szCs w:val="28"/>
        </w:rPr>
        <w:t>ивов и пассивов.</w:t>
      </w:r>
    </w:p>
    <w:p w:rsidR="00E5611B" w:rsidRPr="000D4986" w:rsidRDefault="00E5611B" w:rsidP="000D4986">
      <w:pPr>
        <w:widowControl w:val="0"/>
        <w:spacing w:line="360" w:lineRule="auto"/>
        <w:ind w:firstLine="709"/>
        <w:jc w:val="both"/>
        <w:rPr>
          <w:szCs w:val="28"/>
        </w:rPr>
      </w:pPr>
      <w:r w:rsidRPr="000D4986">
        <w:rPr>
          <w:szCs w:val="28"/>
        </w:rPr>
        <w:t>Прежде чем уточнять оценку отражаемых в бухгалтерском учете активов и пассивов, необходимо убедиться в их реальном наличии. Данное убеждение обеспечивается проведением инвентаризации.</w:t>
      </w:r>
    </w:p>
    <w:p w:rsidR="00E5611B" w:rsidRPr="000D4986" w:rsidRDefault="00E5611B" w:rsidP="000D4986">
      <w:pPr>
        <w:widowControl w:val="0"/>
        <w:spacing w:line="360" w:lineRule="auto"/>
        <w:ind w:firstLine="709"/>
        <w:jc w:val="both"/>
        <w:rPr>
          <w:szCs w:val="28"/>
        </w:rPr>
      </w:pPr>
      <w:r w:rsidRPr="000D4986">
        <w:rPr>
          <w:szCs w:val="28"/>
        </w:rPr>
        <w:t>Инвентаризация имущества проводится путем заполнения с натуры инвентаризационных ведомостей и последующей сверки их с данными бухгалтерского аналитического учета, инвентаризация расчетов – путем сверки дебиторской и кредиторской задолженности с данными контрагентов.</w:t>
      </w:r>
    </w:p>
    <w:p w:rsidR="00E5611B" w:rsidRPr="000D4986" w:rsidRDefault="00FF71AE" w:rsidP="000D4986">
      <w:pPr>
        <w:widowControl w:val="0"/>
        <w:spacing w:line="360" w:lineRule="auto"/>
        <w:ind w:firstLine="709"/>
        <w:jc w:val="both"/>
        <w:rPr>
          <w:szCs w:val="28"/>
        </w:rPr>
      </w:pPr>
      <w:r w:rsidRPr="000D4986">
        <w:rPr>
          <w:szCs w:val="28"/>
        </w:rPr>
        <w:t>Все отклонения данных бухгалтерского учета от фактического состояния исправляются путем составления проводок, приводящих данные бухгалтерского учета в соответствие с фактическим положением дел.</w:t>
      </w:r>
    </w:p>
    <w:p w:rsidR="00FF71AE" w:rsidRPr="000D4986" w:rsidRDefault="00FF71AE" w:rsidP="000D4986">
      <w:pPr>
        <w:widowControl w:val="0"/>
        <w:spacing w:line="360" w:lineRule="auto"/>
        <w:ind w:firstLine="709"/>
        <w:jc w:val="both"/>
        <w:rPr>
          <w:szCs w:val="28"/>
        </w:rPr>
      </w:pPr>
      <w:r w:rsidRPr="000D4986">
        <w:rPr>
          <w:szCs w:val="28"/>
        </w:rPr>
        <w:t>Также в этот этап включаются и такие процедуры как:</w:t>
      </w:r>
    </w:p>
    <w:p w:rsidR="00FF71AE" w:rsidRPr="000D4986" w:rsidRDefault="00FF71AE" w:rsidP="000D4986">
      <w:pPr>
        <w:widowControl w:val="0"/>
        <w:numPr>
          <w:ilvl w:val="0"/>
          <w:numId w:val="4"/>
        </w:numPr>
        <w:spacing w:line="360" w:lineRule="auto"/>
        <w:ind w:left="0" w:firstLine="709"/>
        <w:jc w:val="both"/>
        <w:rPr>
          <w:szCs w:val="28"/>
        </w:rPr>
      </w:pPr>
      <w:r w:rsidRPr="000D4986">
        <w:rPr>
          <w:szCs w:val="28"/>
        </w:rPr>
        <w:t>уточнение оценки финансовых вложений, по которым можно определить их текущую рыночную стоимость;</w:t>
      </w:r>
    </w:p>
    <w:p w:rsidR="00FF71AE" w:rsidRPr="000D4986" w:rsidRDefault="00FF71AE" w:rsidP="000D4986">
      <w:pPr>
        <w:widowControl w:val="0"/>
        <w:numPr>
          <w:ilvl w:val="0"/>
          <w:numId w:val="4"/>
        </w:numPr>
        <w:spacing w:line="360" w:lineRule="auto"/>
        <w:ind w:left="0" w:firstLine="709"/>
        <w:jc w:val="both"/>
        <w:rPr>
          <w:szCs w:val="28"/>
        </w:rPr>
      </w:pPr>
      <w:r w:rsidRPr="000D4986">
        <w:rPr>
          <w:szCs w:val="28"/>
        </w:rPr>
        <w:t>отражение на дату составления бухгалтерской отчетности приобретенных ценностей, находящихся в пути или не вывезенных со складов поставщиков, на счетах учета имущества;</w:t>
      </w:r>
    </w:p>
    <w:p w:rsidR="00FF71AE" w:rsidRPr="000D4986" w:rsidRDefault="00FF71AE" w:rsidP="000D4986">
      <w:pPr>
        <w:widowControl w:val="0"/>
        <w:numPr>
          <w:ilvl w:val="0"/>
          <w:numId w:val="4"/>
        </w:numPr>
        <w:spacing w:line="360" w:lineRule="auto"/>
        <w:ind w:left="0" w:firstLine="709"/>
        <w:jc w:val="both"/>
        <w:rPr>
          <w:szCs w:val="28"/>
        </w:rPr>
      </w:pPr>
      <w:r w:rsidRPr="000D4986">
        <w:rPr>
          <w:szCs w:val="28"/>
        </w:rPr>
        <w:t>уточнение оценки имущества, полученного по неотфактурованным поставкам, расчетные документы по которым получены до даты представления бухгалтерской отчетности;</w:t>
      </w:r>
    </w:p>
    <w:p w:rsidR="00FF71AE" w:rsidRPr="000D4986" w:rsidRDefault="00FF71AE" w:rsidP="000D4986">
      <w:pPr>
        <w:widowControl w:val="0"/>
        <w:numPr>
          <w:ilvl w:val="0"/>
          <w:numId w:val="4"/>
        </w:numPr>
        <w:spacing w:line="360" w:lineRule="auto"/>
        <w:ind w:left="0" w:firstLine="709"/>
        <w:jc w:val="both"/>
        <w:rPr>
          <w:szCs w:val="28"/>
        </w:rPr>
      </w:pPr>
      <w:r w:rsidRPr="000D4986">
        <w:rPr>
          <w:szCs w:val="28"/>
        </w:rPr>
        <w:t>пересчет в рубли на дату составления бухгалтерской отчетности активов и обязательств, стоимость которых выражена в иностранной валюте.</w:t>
      </w:r>
    </w:p>
    <w:p w:rsidR="00947431" w:rsidRPr="000D4986" w:rsidRDefault="00947431" w:rsidP="000D4986">
      <w:pPr>
        <w:widowControl w:val="0"/>
        <w:spacing w:line="360" w:lineRule="auto"/>
        <w:ind w:firstLine="709"/>
        <w:jc w:val="both"/>
        <w:rPr>
          <w:szCs w:val="28"/>
        </w:rPr>
      </w:pPr>
      <w:r w:rsidRPr="000D4986">
        <w:rPr>
          <w:szCs w:val="28"/>
        </w:rPr>
        <w:t>3 этап - отражение финансового результата деятельности предприятия состоит из следующих процедур:</w:t>
      </w:r>
    </w:p>
    <w:p w:rsidR="00947431" w:rsidRPr="000D4986" w:rsidRDefault="00947431" w:rsidP="000D4986">
      <w:pPr>
        <w:widowControl w:val="0"/>
        <w:numPr>
          <w:ilvl w:val="0"/>
          <w:numId w:val="5"/>
        </w:numPr>
        <w:spacing w:line="360" w:lineRule="auto"/>
        <w:ind w:left="0" w:firstLine="709"/>
        <w:jc w:val="both"/>
        <w:rPr>
          <w:szCs w:val="28"/>
        </w:rPr>
      </w:pPr>
      <w:r w:rsidRPr="000D4986">
        <w:rPr>
          <w:szCs w:val="28"/>
        </w:rPr>
        <w:t>закрытие субсчетов, открытых к счету 90 «Продажи» на субсчет 90/9 «Прибыль/ убыток от продаж»;</w:t>
      </w:r>
    </w:p>
    <w:p w:rsidR="00947431" w:rsidRPr="000D4986" w:rsidRDefault="00FA27BE" w:rsidP="000D4986">
      <w:pPr>
        <w:widowControl w:val="0"/>
        <w:numPr>
          <w:ilvl w:val="0"/>
          <w:numId w:val="5"/>
        </w:numPr>
        <w:spacing w:line="360" w:lineRule="auto"/>
        <w:ind w:left="0" w:firstLine="709"/>
        <w:jc w:val="both"/>
        <w:rPr>
          <w:szCs w:val="28"/>
        </w:rPr>
      </w:pPr>
      <w:r w:rsidRPr="000D4986">
        <w:rPr>
          <w:szCs w:val="28"/>
        </w:rPr>
        <w:t xml:space="preserve">закрытие субсчетов, открытых к счету 91 «Прочие доходы и расходы», на субсчет 91/9 «Сальдо </w:t>
      </w:r>
      <w:r w:rsidR="00097DB8" w:rsidRPr="000D4986">
        <w:rPr>
          <w:szCs w:val="28"/>
        </w:rPr>
        <w:t>прочих доходов и расходов»;</w:t>
      </w:r>
    </w:p>
    <w:p w:rsidR="00097DB8" w:rsidRPr="000D4986" w:rsidRDefault="003D078A" w:rsidP="000D4986">
      <w:pPr>
        <w:widowControl w:val="0"/>
        <w:numPr>
          <w:ilvl w:val="0"/>
          <w:numId w:val="5"/>
        </w:numPr>
        <w:spacing w:line="360" w:lineRule="auto"/>
        <w:ind w:left="0" w:firstLine="709"/>
        <w:jc w:val="both"/>
        <w:rPr>
          <w:szCs w:val="28"/>
        </w:rPr>
      </w:pPr>
      <w:r w:rsidRPr="000D4986">
        <w:rPr>
          <w:szCs w:val="28"/>
        </w:rPr>
        <w:t>начисление налога на прибыль, перерасчета по этому налогу, а также сумм причитающихся налоговых санкций;</w:t>
      </w:r>
    </w:p>
    <w:p w:rsidR="003D078A" w:rsidRPr="000D4986" w:rsidRDefault="003D078A" w:rsidP="000D4986">
      <w:pPr>
        <w:widowControl w:val="0"/>
        <w:numPr>
          <w:ilvl w:val="0"/>
          <w:numId w:val="5"/>
        </w:numPr>
        <w:spacing w:line="360" w:lineRule="auto"/>
        <w:ind w:left="0" w:firstLine="709"/>
        <w:jc w:val="both"/>
        <w:rPr>
          <w:szCs w:val="28"/>
        </w:rPr>
      </w:pPr>
      <w:r w:rsidRPr="000D4986">
        <w:rPr>
          <w:szCs w:val="28"/>
        </w:rPr>
        <w:t>списание чистой прибыли (убытка) отчетного года на счет 84 «Нераспределенная прибыль (непокрытый убыток)».</w:t>
      </w:r>
    </w:p>
    <w:p w:rsidR="003D078A" w:rsidRPr="000D4986" w:rsidRDefault="003D078A" w:rsidP="000D4986">
      <w:pPr>
        <w:widowControl w:val="0"/>
        <w:spacing w:line="360" w:lineRule="auto"/>
        <w:ind w:firstLine="709"/>
        <w:jc w:val="both"/>
        <w:rPr>
          <w:szCs w:val="28"/>
        </w:rPr>
      </w:pPr>
      <w:r w:rsidRPr="000D4986">
        <w:rPr>
          <w:szCs w:val="28"/>
        </w:rPr>
        <w:t>4 этап – оценка информации об условных фактах хозяйственной жизни предполагает:</w:t>
      </w:r>
    </w:p>
    <w:p w:rsidR="003D078A" w:rsidRPr="000D4986" w:rsidRDefault="003D078A" w:rsidP="000D4986">
      <w:pPr>
        <w:widowControl w:val="0"/>
        <w:numPr>
          <w:ilvl w:val="0"/>
          <w:numId w:val="6"/>
        </w:numPr>
        <w:spacing w:line="360" w:lineRule="auto"/>
        <w:ind w:left="0" w:firstLine="709"/>
        <w:jc w:val="both"/>
        <w:rPr>
          <w:szCs w:val="28"/>
        </w:rPr>
      </w:pPr>
      <w:r w:rsidRPr="000D4986">
        <w:rPr>
          <w:szCs w:val="28"/>
        </w:rPr>
        <w:t>отражение в бухгалтерской отчетности событий после отчетной даты, подтверждающих существование на отчетную дату хозяйственных условий, в которых организация вела свою деятельность;</w:t>
      </w:r>
    </w:p>
    <w:p w:rsidR="00332A38" w:rsidRPr="000D4986" w:rsidRDefault="003D078A" w:rsidP="000D4986">
      <w:pPr>
        <w:widowControl w:val="0"/>
        <w:numPr>
          <w:ilvl w:val="0"/>
          <w:numId w:val="6"/>
        </w:numPr>
        <w:spacing w:line="360" w:lineRule="auto"/>
        <w:ind w:left="0" w:firstLine="709"/>
        <w:jc w:val="both"/>
        <w:rPr>
          <w:szCs w:val="28"/>
        </w:rPr>
      </w:pPr>
      <w:r w:rsidRPr="000D4986">
        <w:rPr>
          <w:szCs w:val="28"/>
        </w:rPr>
        <w:t>уточнение резервов по условным обязательствам в конце отчетного года, следующего за годом их создания.</w:t>
      </w:r>
    </w:p>
    <w:p w:rsidR="003D078A" w:rsidRPr="000D4986" w:rsidRDefault="009B2607" w:rsidP="000D4986">
      <w:pPr>
        <w:widowControl w:val="0"/>
        <w:spacing w:line="360" w:lineRule="auto"/>
        <w:ind w:firstLine="709"/>
        <w:jc w:val="both"/>
        <w:rPr>
          <w:szCs w:val="28"/>
        </w:rPr>
      </w:pPr>
      <w:r w:rsidRPr="000D4986">
        <w:rPr>
          <w:szCs w:val="28"/>
        </w:rPr>
        <w:t>5 этап – это собственно процедура заполнения форм бухгалтерской отчетности, т. е. перенос сгруппированных по элементам отчетности данных из бухгалтерских регистров в соответствующие разделы баланса, отчета о прибылях и убытках и прочих отчетных форм.</w:t>
      </w:r>
    </w:p>
    <w:p w:rsidR="009B2607" w:rsidRPr="000D4986" w:rsidRDefault="009B2607" w:rsidP="000D4986">
      <w:pPr>
        <w:widowControl w:val="0"/>
        <w:spacing w:line="360" w:lineRule="auto"/>
        <w:ind w:firstLine="709"/>
        <w:jc w:val="both"/>
        <w:rPr>
          <w:szCs w:val="28"/>
        </w:rPr>
      </w:pPr>
      <w:r w:rsidRPr="000D4986">
        <w:rPr>
          <w:szCs w:val="28"/>
        </w:rPr>
        <w:t>6 этап – составление пояснительной записки к бухгалтерской отчетности. Сюда входит 9 мини-процедур, связанных с раскрытием:</w:t>
      </w:r>
    </w:p>
    <w:p w:rsidR="009B2607" w:rsidRPr="000D4986" w:rsidRDefault="009B2607" w:rsidP="000D4986">
      <w:pPr>
        <w:widowControl w:val="0"/>
        <w:numPr>
          <w:ilvl w:val="0"/>
          <w:numId w:val="7"/>
        </w:numPr>
        <w:spacing w:line="360" w:lineRule="auto"/>
        <w:ind w:left="0" w:firstLine="709"/>
        <w:jc w:val="both"/>
        <w:rPr>
          <w:szCs w:val="28"/>
        </w:rPr>
      </w:pPr>
      <w:r w:rsidRPr="000D4986">
        <w:rPr>
          <w:szCs w:val="28"/>
        </w:rPr>
        <w:t>фактов неприменения правил бухгалтерского учета;</w:t>
      </w:r>
    </w:p>
    <w:p w:rsidR="009B2607" w:rsidRPr="000D4986" w:rsidRDefault="009B2607" w:rsidP="000D4986">
      <w:pPr>
        <w:widowControl w:val="0"/>
        <w:numPr>
          <w:ilvl w:val="0"/>
          <w:numId w:val="7"/>
        </w:numPr>
        <w:spacing w:line="360" w:lineRule="auto"/>
        <w:ind w:left="0" w:firstLine="709"/>
        <w:jc w:val="both"/>
        <w:rPr>
          <w:szCs w:val="28"/>
        </w:rPr>
      </w:pPr>
      <w:r w:rsidRPr="000D4986">
        <w:rPr>
          <w:szCs w:val="28"/>
        </w:rPr>
        <w:t>наличия значительной неопределенности</w:t>
      </w:r>
      <w:r w:rsidR="00B42860" w:rsidRPr="000D4986">
        <w:rPr>
          <w:szCs w:val="28"/>
        </w:rPr>
        <w:t xml:space="preserve"> в отношении событий и условий, которые могут породить существенные изменения в применимости допущения непрерывности деятельности предприятия;</w:t>
      </w:r>
    </w:p>
    <w:p w:rsidR="00B42860" w:rsidRPr="000D4986" w:rsidRDefault="00B42860" w:rsidP="000D4986">
      <w:pPr>
        <w:widowControl w:val="0"/>
        <w:numPr>
          <w:ilvl w:val="0"/>
          <w:numId w:val="7"/>
        </w:numPr>
        <w:spacing w:line="360" w:lineRule="auto"/>
        <w:ind w:left="0" w:firstLine="709"/>
        <w:jc w:val="both"/>
        <w:rPr>
          <w:szCs w:val="28"/>
        </w:rPr>
      </w:pPr>
      <w:r w:rsidRPr="000D4986">
        <w:rPr>
          <w:szCs w:val="28"/>
        </w:rPr>
        <w:t>существенных изменений в бухгалтерской отчетности текущего года данных за период, предшествующий отчетному;</w:t>
      </w:r>
    </w:p>
    <w:p w:rsidR="00B42860" w:rsidRPr="000D4986" w:rsidRDefault="00B42860" w:rsidP="000D4986">
      <w:pPr>
        <w:widowControl w:val="0"/>
        <w:numPr>
          <w:ilvl w:val="0"/>
          <w:numId w:val="7"/>
        </w:numPr>
        <w:spacing w:line="360" w:lineRule="auto"/>
        <w:ind w:left="0" w:firstLine="709"/>
        <w:jc w:val="both"/>
        <w:rPr>
          <w:szCs w:val="28"/>
        </w:rPr>
      </w:pPr>
      <w:r w:rsidRPr="000D4986">
        <w:rPr>
          <w:szCs w:val="28"/>
        </w:rPr>
        <w:t>содержания учетной политики предприятия и ее изменений;</w:t>
      </w:r>
    </w:p>
    <w:p w:rsidR="00B42860" w:rsidRPr="000D4986" w:rsidRDefault="00B42860" w:rsidP="000D4986">
      <w:pPr>
        <w:widowControl w:val="0"/>
        <w:numPr>
          <w:ilvl w:val="0"/>
          <w:numId w:val="7"/>
        </w:numPr>
        <w:spacing w:line="360" w:lineRule="auto"/>
        <w:ind w:left="0" w:firstLine="709"/>
        <w:jc w:val="both"/>
        <w:rPr>
          <w:szCs w:val="28"/>
        </w:rPr>
      </w:pPr>
      <w:r w:rsidRPr="000D4986">
        <w:rPr>
          <w:szCs w:val="28"/>
        </w:rPr>
        <w:t>корректировок бухгалтерской отчетности, вызванных последствиями изменения учетной политики;</w:t>
      </w:r>
    </w:p>
    <w:p w:rsidR="00B42860" w:rsidRPr="000D4986" w:rsidRDefault="00B42860" w:rsidP="000D4986">
      <w:pPr>
        <w:widowControl w:val="0"/>
        <w:numPr>
          <w:ilvl w:val="0"/>
          <w:numId w:val="7"/>
        </w:numPr>
        <w:spacing w:line="360" w:lineRule="auto"/>
        <w:ind w:left="0" w:firstLine="709"/>
        <w:jc w:val="both"/>
        <w:rPr>
          <w:szCs w:val="28"/>
        </w:rPr>
      </w:pPr>
      <w:r w:rsidRPr="000D4986">
        <w:rPr>
          <w:szCs w:val="28"/>
        </w:rPr>
        <w:t>фактов представления в бухгалтерской отчетности дебиторской и/или кредиторской задолженности, учтенной ранее как долгосрочная в качестве краткосрочной;</w:t>
      </w:r>
    </w:p>
    <w:p w:rsidR="00B42860" w:rsidRPr="000D4986" w:rsidRDefault="00B42860" w:rsidP="000D4986">
      <w:pPr>
        <w:widowControl w:val="0"/>
        <w:numPr>
          <w:ilvl w:val="0"/>
          <w:numId w:val="7"/>
        </w:numPr>
        <w:spacing w:line="360" w:lineRule="auto"/>
        <w:ind w:left="0" w:firstLine="709"/>
        <w:jc w:val="both"/>
        <w:rPr>
          <w:szCs w:val="28"/>
        </w:rPr>
      </w:pPr>
      <w:r w:rsidRPr="000D4986">
        <w:rPr>
          <w:szCs w:val="28"/>
        </w:rPr>
        <w:t>информация о событиях, свидетельствующих о возникших после отчетной даты хозяйственных условиях, в которых фирма ведет свою деятельность;</w:t>
      </w:r>
    </w:p>
    <w:p w:rsidR="00B42860" w:rsidRPr="000D4986" w:rsidRDefault="00B42860" w:rsidP="000D4986">
      <w:pPr>
        <w:widowControl w:val="0"/>
        <w:numPr>
          <w:ilvl w:val="0"/>
          <w:numId w:val="7"/>
        </w:numPr>
        <w:spacing w:line="360" w:lineRule="auto"/>
        <w:ind w:left="0" w:firstLine="709"/>
        <w:jc w:val="both"/>
        <w:rPr>
          <w:szCs w:val="28"/>
        </w:rPr>
      </w:pPr>
      <w:r w:rsidRPr="000D4986">
        <w:rPr>
          <w:szCs w:val="28"/>
        </w:rPr>
        <w:t>информации об условных активах и условных обязательствах;</w:t>
      </w:r>
    </w:p>
    <w:p w:rsidR="00B42860" w:rsidRPr="000D4986" w:rsidRDefault="00B42860" w:rsidP="000D4986">
      <w:pPr>
        <w:widowControl w:val="0"/>
        <w:numPr>
          <w:ilvl w:val="0"/>
          <w:numId w:val="7"/>
        </w:numPr>
        <w:spacing w:line="360" w:lineRule="auto"/>
        <w:ind w:left="0" w:firstLine="709"/>
        <w:jc w:val="both"/>
        <w:rPr>
          <w:szCs w:val="28"/>
        </w:rPr>
      </w:pPr>
      <w:r w:rsidRPr="000D4986">
        <w:rPr>
          <w:szCs w:val="28"/>
        </w:rPr>
        <w:t>иной информации.</w:t>
      </w:r>
    </w:p>
    <w:p w:rsidR="00B42860" w:rsidRPr="000D4986" w:rsidRDefault="00B42860" w:rsidP="000D4986">
      <w:pPr>
        <w:widowControl w:val="0"/>
        <w:spacing w:line="360" w:lineRule="auto"/>
        <w:ind w:firstLine="709"/>
        <w:jc w:val="both"/>
        <w:rPr>
          <w:szCs w:val="28"/>
        </w:rPr>
      </w:pPr>
      <w:r w:rsidRPr="000D4986">
        <w:rPr>
          <w:szCs w:val="28"/>
        </w:rPr>
        <w:t>7 этап – подтверждение достоверности и утверждение бухгалтерской отчетности.</w:t>
      </w:r>
    </w:p>
    <w:p w:rsidR="00B37A0E" w:rsidRPr="000D4986" w:rsidRDefault="00B37A0E" w:rsidP="000D4986">
      <w:pPr>
        <w:widowControl w:val="0"/>
        <w:spacing w:line="360" w:lineRule="auto"/>
        <w:ind w:firstLine="709"/>
        <w:jc w:val="both"/>
        <w:rPr>
          <w:szCs w:val="28"/>
        </w:rPr>
      </w:pPr>
      <w:r w:rsidRPr="000D4986">
        <w:rPr>
          <w:szCs w:val="28"/>
        </w:rPr>
        <w:t>Органы, уполномоченные утверждать бухгалтерскую отчетность, должны быть уверены в том, что она составлена правильно и содержит достоверные сведения. Для этого отчетность</w:t>
      </w:r>
      <w:r w:rsidR="00617FE3" w:rsidRPr="000D4986">
        <w:rPr>
          <w:szCs w:val="28"/>
        </w:rPr>
        <w:t xml:space="preserve"> подтверждается заключением обязательной аудиторской проверки.</w:t>
      </w:r>
    </w:p>
    <w:p w:rsidR="00617FE3" w:rsidRPr="000D4986" w:rsidRDefault="00617FE3" w:rsidP="000D4986">
      <w:pPr>
        <w:widowControl w:val="0"/>
        <w:spacing w:line="360" w:lineRule="auto"/>
        <w:ind w:firstLine="709"/>
        <w:jc w:val="both"/>
        <w:rPr>
          <w:szCs w:val="28"/>
        </w:rPr>
      </w:pPr>
      <w:r w:rsidRPr="000D4986">
        <w:rPr>
          <w:szCs w:val="28"/>
        </w:rPr>
        <w:t>Составленная бухгалтерами отчетность должна быть представлена главным бухгалтером руководителю</w:t>
      </w:r>
      <w:r w:rsidR="0070521A" w:rsidRPr="000D4986">
        <w:rPr>
          <w:szCs w:val="28"/>
        </w:rPr>
        <w:t xml:space="preserve"> </w:t>
      </w:r>
      <w:r w:rsidR="00916D10" w:rsidRPr="000D4986">
        <w:rPr>
          <w:szCs w:val="28"/>
        </w:rPr>
        <w:t>предприятия</w:t>
      </w:r>
      <w:r w:rsidRPr="000D4986">
        <w:rPr>
          <w:szCs w:val="28"/>
        </w:rPr>
        <w:t>, который должен высказать свои замечания о представленных данных и в случае их отсутствия утвердить данную отчетность.</w:t>
      </w:r>
    </w:p>
    <w:p w:rsidR="00617FE3" w:rsidRPr="000D4986" w:rsidRDefault="00617FE3" w:rsidP="000D4986">
      <w:pPr>
        <w:widowControl w:val="0"/>
        <w:spacing w:line="360" w:lineRule="auto"/>
        <w:ind w:firstLine="709"/>
        <w:jc w:val="both"/>
        <w:rPr>
          <w:szCs w:val="28"/>
        </w:rPr>
      </w:pPr>
      <w:r w:rsidRPr="000D4986">
        <w:rPr>
          <w:szCs w:val="28"/>
        </w:rPr>
        <w:t xml:space="preserve">Этот этап завершается проведением реформации </w:t>
      </w:r>
      <w:r w:rsidR="003519E6" w:rsidRPr="000D4986">
        <w:rPr>
          <w:szCs w:val="28"/>
        </w:rPr>
        <w:t>(в случае получения прибыли) или санации (в случае возникновения убытка) данных бухгалтерского учета.</w:t>
      </w:r>
    </w:p>
    <w:p w:rsidR="003519E6" w:rsidRPr="000D4986" w:rsidRDefault="003519E6" w:rsidP="000D4986">
      <w:pPr>
        <w:widowControl w:val="0"/>
        <w:spacing w:line="360" w:lineRule="auto"/>
        <w:ind w:firstLine="709"/>
        <w:jc w:val="both"/>
        <w:rPr>
          <w:szCs w:val="28"/>
        </w:rPr>
      </w:pPr>
      <w:r w:rsidRPr="000D4986">
        <w:rPr>
          <w:szCs w:val="28"/>
        </w:rPr>
        <w:t xml:space="preserve">Отдельно следует рассматривать процедуры </w:t>
      </w:r>
      <w:r w:rsidR="00642D9B" w:rsidRPr="000D4986">
        <w:rPr>
          <w:szCs w:val="28"/>
        </w:rPr>
        <w:t>представления бухгалтерской отчетности заинтересованным пользователям и ее хранение.</w:t>
      </w:r>
    </w:p>
    <w:p w:rsidR="00642D9B" w:rsidRPr="000D4986" w:rsidRDefault="00642D9B" w:rsidP="000D4986">
      <w:pPr>
        <w:widowControl w:val="0"/>
        <w:spacing w:line="360" w:lineRule="auto"/>
        <w:ind w:firstLine="709"/>
        <w:jc w:val="both"/>
        <w:rPr>
          <w:szCs w:val="28"/>
        </w:rPr>
      </w:pPr>
      <w:r w:rsidRPr="000D4986">
        <w:rPr>
          <w:szCs w:val="28"/>
        </w:rPr>
        <w:t xml:space="preserve">В соответствии с ФЗ «О бухгалтерском учете» </w:t>
      </w:r>
      <w:r w:rsidR="00916D10" w:rsidRPr="000D4986">
        <w:rPr>
          <w:szCs w:val="28"/>
        </w:rPr>
        <w:t xml:space="preserve">предприятия </w:t>
      </w:r>
      <w:r w:rsidRPr="000D4986">
        <w:rPr>
          <w:szCs w:val="28"/>
        </w:rPr>
        <w:t>обязан</w:t>
      </w:r>
      <w:r w:rsidR="00916D10" w:rsidRPr="000D4986">
        <w:rPr>
          <w:szCs w:val="28"/>
        </w:rPr>
        <w:t>ы</w:t>
      </w:r>
      <w:r w:rsidRPr="000D4986">
        <w:rPr>
          <w:szCs w:val="28"/>
        </w:rPr>
        <w:t xml:space="preserve"> хранить первичные документы, регистры бухгалтерского учета и бухгалтерскую отчетность в течение сроков, устанавливаемых в соответствии с действующими правилами.</w:t>
      </w:r>
    </w:p>
    <w:p w:rsidR="00642D9B" w:rsidRPr="000D4986" w:rsidRDefault="00642D9B" w:rsidP="000D4986">
      <w:pPr>
        <w:widowControl w:val="0"/>
        <w:spacing w:line="360" w:lineRule="auto"/>
        <w:ind w:firstLine="709"/>
        <w:jc w:val="both"/>
        <w:rPr>
          <w:szCs w:val="28"/>
        </w:rPr>
      </w:pPr>
      <w:r w:rsidRPr="000D4986">
        <w:rPr>
          <w:szCs w:val="28"/>
        </w:rPr>
        <w:t>Необходимо отметить, что налогоплательщики обязаны в течение 4 лет обеспечивать сохранность данных бухгалтерского учета</w:t>
      </w:r>
      <w:r w:rsidR="000D4986">
        <w:rPr>
          <w:szCs w:val="28"/>
        </w:rPr>
        <w:t xml:space="preserve"> </w:t>
      </w:r>
      <w:r w:rsidRPr="000D4986">
        <w:rPr>
          <w:szCs w:val="28"/>
        </w:rPr>
        <w:t xml:space="preserve">и других документов, необходимых для исчисления и уплаты налогов, а также документов, подтверждающих полученные доходы и расходы и уплаченные налоги. </w:t>
      </w:r>
    </w:p>
    <w:p w:rsidR="00642D9B" w:rsidRPr="000D4986" w:rsidRDefault="00642D9B" w:rsidP="000D4986">
      <w:pPr>
        <w:widowControl w:val="0"/>
        <w:spacing w:line="360" w:lineRule="auto"/>
        <w:ind w:firstLine="709"/>
        <w:jc w:val="both"/>
        <w:rPr>
          <w:szCs w:val="28"/>
        </w:rPr>
      </w:pPr>
      <w:r w:rsidRPr="000D4986">
        <w:rPr>
          <w:szCs w:val="28"/>
        </w:rPr>
        <w:t>От</w:t>
      </w:r>
      <w:r w:rsidR="00F073C4" w:rsidRPr="000D4986">
        <w:rPr>
          <w:szCs w:val="28"/>
        </w:rPr>
        <w:t>ветственность за организацию хранения первичных документов, регистров бухгалтерского учета и бухгалтерской отчетности несет руководитель организации.</w:t>
      </w:r>
    </w:p>
    <w:p w:rsidR="00360B6B" w:rsidRPr="000D4986" w:rsidRDefault="00360B6B" w:rsidP="000D4986">
      <w:pPr>
        <w:widowControl w:val="0"/>
        <w:spacing w:line="360" w:lineRule="auto"/>
        <w:ind w:firstLine="709"/>
        <w:jc w:val="both"/>
        <w:rPr>
          <w:szCs w:val="28"/>
        </w:rPr>
      </w:pPr>
      <w:r w:rsidRPr="000D4986">
        <w:rPr>
          <w:szCs w:val="28"/>
        </w:rPr>
        <w:t>Таким образом, в процессе хозяйственной деятельности меду организацией и ее контрагентами постоянно возникают и погашаются взаимные обязательства. Обязательства (краткосрочные и долгосрочные), возникающие при продаже организацией продукции, товаров и услуг, представляют собой дебиторскую задолженность. А обязательства, возникающие при покупке организацией товаров, работ или услуг у других юридических и физических лиц, представляют собой кредиторскую задолженность.</w:t>
      </w:r>
    </w:p>
    <w:p w:rsidR="00360B6B" w:rsidRPr="000D4986" w:rsidRDefault="00360B6B" w:rsidP="000D4986">
      <w:pPr>
        <w:widowControl w:val="0"/>
        <w:spacing w:line="360" w:lineRule="auto"/>
        <w:ind w:firstLine="709"/>
        <w:jc w:val="both"/>
        <w:rPr>
          <w:szCs w:val="28"/>
        </w:rPr>
      </w:pPr>
      <w:r w:rsidRPr="000D4986">
        <w:rPr>
          <w:szCs w:val="28"/>
        </w:rPr>
        <w:t xml:space="preserve">Возникновение и погашение обязательств связано с осуществлением расчетных операций за товары, работы, услуги и расчетов по нетоварным операциям. Бухгалтерией ведется учет расчетов с дебиторами и кредиторами по всем операциям. </w:t>
      </w:r>
    </w:p>
    <w:p w:rsidR="00360B6B" w:rsidRPr="000D4986" w:rsidRDefault="00360B6B" w:rsidP="000D4986">
      <w:pPr>
        <w:widowControl w:val="0"/>
        <w:spacing w:line="360" w:lineRule="auto"/>
        <w:ind w:firstLine="709"/>
        <w:jc w:val="both"/>
        <w:rPr>
          <w:szCs w:val="28"/>
        </w:rPr>
      </w:pPr>
    </w:p>
    <w:p w:rsidR="00C27095" w:rsidRPr="000D4986" w:rsidRDefault="000D4986" w:rsidP="000D4986">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C27095" w:rsidRPr="000D4986">
        <w:rPr>
          <w:rFonts w:ascii="Times New Roman" w:hAnsi="Times New Roman" w:cs="Times New Roman"/>
          <w:sz w:val="28"/>
          <w:szCs w:val="28"/>
        </w:rPr>
        <w:t>2 УЧЕТ РАСЧЕТОВ С ЮРИДИЧЕСКИМИ И ФИЗИЧЕСКИМ</w:t>
      </w:r>
      <w:r w:rsidR="00B624F1" w:rsidRPr="000D4986">
        <w:rPr>
          <w:rFonts w:ascii="Times New Roman" w:hAnsi="Times New Roman" w:cs="Times New Roman"/>
          <w:sz w:val="28"/>
          <w:szCs w:val="28"/>
        </w:rPr>
        <w:t>И</w:t>
      </w:r>
      <w:r w:rsidR="00C27095" w:rsidRPr="000D4986">
        <w:rPr>
          <w:rFonts w:ascii="Times New Roman" w:hAnsi="Times New Roman" w:cs="Times New Roman"/>
          <w:sz w:val="28"/>
          <w:szCs w:val="28"/>
        </w:rPr>
        <w:t xml:space="preserve"> ЛИЦАМИ</w:t>
      </w:r>
    </w:p>
    <w:p w:rsidR="000D4986" w:rsidRDefault="000D4986" w:rsidP="000D4986">
      <w:pPr>
        <w:widowControl w:val="0"/>
        <w:spacing w:line="360" w:lineRule="auto"/>
        <w:ind w:firstLine="709"/>
        <w:jc w:val="both"/>
        <w:rPr>
          <w:szCs w:val="28"/>
        </w:rPr>
      </w:pPr>
    </w:p>
    <w:p w:rsidR="00004CD2" w:rsidRPr="000D4986" w:rsidRDefault="00004CD2" w:rsidP="000D4986">
      <w:pPr>
        <w:widowControl w:val="0"/>
        <w:spacing w:line="360" w:lineRule="auto"/>
        <w:ind w:firstLine="709"/>
        <w:jc w:val="both"/>
        <w:rPr>
          <w:szCs w:val="28"/>
        </w:rPr>
      </w:pPr>
      <w:r w:rsidRPr="000D4986">
        <w:rPr>
          <w:szCs w:val="28"/>
        </w:rPr>
        <w:t>2.1 Ведение бухгалтерского учета в исследуемом предприятии. Технико-экономическая характеристика ОАО «Промприбор»</w:t>
      </w:r>
    </w:p>
    <w:p w:rsidR="00004CD2" w:rsidRPr="000D4986" w:rsidRDefault="00004CD2" w:rsidP="000D4986">
      <w:pPr>
        <w:widowControl w:val="0"/>
        <w:spacing w:line="360" w:lineRule="auto"/>
        <w:ind w:firstLine="709"/>
        <w:jc w:val="both"/>
        <w:rPr>
          <w:szCs w:val="28"/>
        </w:rPr>
      </w:pPr>
    </w:p>
    <w:p w:rsidR="00004CD2" w:rsidRPr="000D4986" w:rsidRDefault="00004CD2"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Полное фирменное наименование предприятия: Открытое акционерное общество «Промприбор».</w:t>
      </w:r>
    </w:p>
    <w:p w:rsidR="00004CD2" w:rsidRPr="000D4986" w:rsidRDefault="00004CD2" w:rsidP="000D4986">
      <w:pPr>
        <w:widowControl w:val="0"/>
        <w:tabs>
          <w:tab w:val="left" w:pos="1080"/>
        </w:tabs>
        <w:spacing w:line="360" w:lineRule="auto"/>
        <w:ind w:firstLine="709"/>
        <w:jc w:val="both"/>
        <w:rPr>
          <w:szCs w:val="28"/>
        </w:rPr>
      </w:pPr>
      <w:r w:rsidRPr="000D4986">
        <w:rPr>
          <w:szCs w:val="28"/>
        </w:rPr>
        <w:t>Акционерное общество «Промприбор» является правопреемником государственного предприятия ПО «Промприбор», введенного в эксплуатацию в 1961 году.</w:t>
      </w:r>
    </w:p>
    <w:p w:rsidR="00004CD2" w:rsidRPr="000D4986" w:rsidRDefault="00004CD2" w:rsidP="000D4986">
      <w:pPr>
        <w:widowControl w:val="0"/>
        <w:tabs>
          <w:tab w:val="left" w:pos="1080"/>
        </w:tabs>
        <w:spacing w:line="360" w:lineRule="auto"/>
        <w:ind w:firstLine="709"/>
        <w:jc w:val="both"/>
        <w:rPr>
          <w:szCs w:val="28"/>
        </w:rPr>
      </w:pPr>
      <w:r w:rsidRPr="000D4986">
        <w:rPr>
          <w:szCs w:val="28"/>
        </w:rPr>
        <w:t xml:space="preserve">Основными видами деятельности предприятия на данный момент являются: </w:t>
      </w:r>
    </w:p>
    <w:p w:rsidR="00004CD2" w:rsidRPr="000D4986" w:rsidRDefault="00004CD2" w:rsidP="000D4986">
      <w:pPr>
        <w:widowControl w:val="0"/>
        <w:tabs>
          <w:tab w:val="left" w:pos="1080"/>
        </w:tabs>
        <w:spacing w:line="360" w:lineRule="auto"/>
        <w:ind w:firstLine="709"/>
        <w:jc w:val="both"/>
        <w:rPr>
          <w:szCs w:val="28"/>
        </w:rPr>
      </w:pPr>
      <w:r w:rsidRPr="000D4986">
        <w:rPr>
          <w:szCs w:val="28"/>
        </w:rPr>
        <w:t>1) разработка и выпуск продукции производственно-технического назначения и товаров народного потребления, в т.ч.:</w:t>
      </w:r>
    </w:p>
    <w:p w:rsidR="00004CD2" w:rsidRPr="000D4986" w:rsidRDefault="00004CD2" w:rsidP="000D4986">
      <w:pPr>
        <w:widowControl w:val="0"/>
        <w:numPr>
          <w:ilvl w:val="0"/>
          <w:numId w:val="10"/>
        </w:numPr>
        <w:tabs>
          <w:tab w:val="left" w:pos="360"/>
          <w:tab w:val="left" w:pos="1080"/>
        </w:tabs>
        <w:spacing w:line="360" w:lineRule="auto"/>
        <w:ind w:left="0" w:firstLine="709"/>
        <w:jc w:val="both"/>
        <w:rPr>
          <w:szCs w:val="28"/>
        </w:rPr>
      </w:pPr>
      <w:r w:rsidRPr="000D4986">
        <w:rPr>
          <w:szCs w:val="28"/>
        </w:rPr>
        <w:t>приборов контроля и регулирования технологических процессов и запасных частей к ним;</w:t>
      </w:r>
    </w:p>
    <w:p w:rsidR="00004CD2" w:rsidRPr="000D4986" w:rsidRDefault="00004CD2" w:rsidP="000D4986">
      <w:pPr>
        <w:widowControl w:val="0"/>
        <w:numPr>
          <w:ilvl w:val="0"/>
          <w:numId w:val="10"/>
        </w:numPr>
        <w:tabs>
          <w:tab w:val="left" w:pos="360"/>
          <w:tab w:val="left" w:pos="1080"/>
        </w:tabs>
        <w:spacing w:line="360" w:lineRule="auto"/>
        <w:ind w:left="0" w:firstLine="709"/>
        <w:jc w:val="both"/>
        <w:rPr>
          <w:szCs w:val="28"/>
        </w:rPr>
      </w:pPr>
      <w:r w:rsidRPr="000D4986">
        <w:rPr>
          <w:szCs w:val="28"/>
        </w:rPr>
        <w:t xml:space="preserve"> оборудования для комплектации нефтебаз, нефтедобывающих и нефтеперерабатывающих предприятий, автозаправочных станций, газовых заправочных станций; </w:t>
      </w:r>
    </w:p>
    <w:p w:rsidR="00004CD2" w:rsidRPr="000D4986" w:rsidRDefault="00004CD2" w:rsidP="000D4986">
      <w:pPr>
        <w:widowControl w:val="0"/>
        <w:numPr>
          <w:ilvl w:val="0"/>
          <w:numId w:val="9"/>
        </w:numPr>
        <w:tabs>
          <w:tab w:val="left" w:pos="720"/>
          <w:tab w:val="left" w:pos="1080"/>
        </w:tabs>
        <w:spacing w:line="360" w:lineRule="auto"/>
        <w:ind w:left="0" w:firstLine="709"/>
        <w:jc w:val="both"/>
        <w:rPr>
          <w:szCs w:val="28"/>
        </w:rPr>
      </w:pPr>
      <w:r w:rsidRPr="000D4986">
        <w:rPr>
          <w:szCs w:val="28"/>
        </w:rPr>
        <w:t>проведение пуско-наладочных, ремонтных и монтажных работ, гарантийное и послегарантийное обслуживание;</w:t>
      </w:r>
    </w:p>
    <w:p w:rsidR="00004CD2" w:rsidRPr="000D4986" w:rsidRDefault="00004CD2" w:rsidP="000D4986">
      <w:pPr>
        <w:widowControl w:val="0"/>
        <w:numPr>
          <w:ilvl w:val="0"/>
          <w:numId w:val="9"/>
        </w:numPr>
        <w:tabs>
          <w:tab w:val="left" w:pos="720"/>
          <w:tab w:val="left" w:pos="1080"/>
        </w:tabs>
        <w:spacing w:line="360" w:lineRule="auto"/>
        <w:ind w:left="0" w:firstLine="709"/>
        <w:jc w:val="both"/>
        <w:rPr>
          <w:szCs w:val="28"/>
        </w:rPr>
      </w:pPr>
      <w:r w:rsidRPr="000D4986">
        <w:rPr>
          <w:szCs w:val="28"/>
        </w:rPr>
        <w:t>производство строительно-монтажных работ;</w:t>
      </w:r>
    </w:p>
    <w:p w:rsidR="00004CD2" w:rsidRPr="000D4986" w:rsidRDefault="00004CD2" w:rsidP="000D4986">
      <w:pPr>
        <w:widowControl w:val="0"/>
        <w:numPr>
          <w:ilvl w:val="0"/>
          <w:numId w:val="9"/>
        </w:numPr>
        <w:tabs>
          <w:tab w:val="left" w:pos="720"/>
          <w:tab w:val="left" w:pos="1080"/>
        </w:tabs>
        <w:spacing w:line="360" w:lineRule="auto"/>
        <w:ind w:left="0" w:firstLine="709"/>
        <w:jc w:val="both"/>
        <w:rPr>
          <w:szCs w:val="22"/>
        </w:rPr>
      </w:pPr>
      <w:r w:rsidRPr="000D4986">
        <w:rPr>
          <w:szCs w:val="28"/>
        </w:rPr>
        <w:t>торговая, торгово-посредническая, закупочная и сбытовая деятельность</w:t>
      </w:r>
      <w:r w:rsidRPr="000D4986">
        <w:rPr>
          <w:szCs w:val="22"/>
        </w:rPr>
        <w:t>.</w:t>
      </w:r>
    </w:p>
    <w:p w:rsidR="00004CD2" w:rsidRPr="000D4986" w:rsidRDefault="00004CD2" w:rsidP="000D4986">
      <w:pPr>
        <w:widowControl w:val="0"/>
        <w:spacing w:line="360" w:lineRule="auto"/>
        <w:ind w:firstLine="709"/>
        <w:jc w:val="both"/>
        <w:rPr>
          <w:szCs w:val="28"/>
        </w:rPr>
      </w:pPr>
      <w:r w:rsidRPr="000D4986">
        <w:rPr>
          <w:szCs w:val="28"/>
        </w:rPr>
        <w:t>ОАО «Промприбор», также как и другие предприятия, по результатам своей хозяйственной деятельности составляет бухгалтерскую отчетность.</w:t>
      </w:r>
    </w:p>
    <w:p w:rsidR="00004CD2" w:rsidRPr="000D4986" w:rsidRDefault="00004CD2" w:rsidP="000D4986">
      <w:pPr>
        <w:widowControl w:val="0"/>
        <w:spacing w:line="360" w:lineRule="auto"/>
        <w:ind w:firstLine="709"/>
        <w:jc w:val="both"/>
        <w:rPr>
          <w:szCs w:val="28"/>
        </w:rPr>
      </w:pPr>
      <w:r w:rsidRPr="000D4986">
        <w:rPr>
          <w:szCs w:val="28"/>
        </w:rPr>
        <w:t>Составленная бухгалтерами отчетность должна быть представлена главным бухгалтером – О. Г. Евдокимовой руководителю ОАО «Промприбор» - Н. И. Кобылкину, который должен высказать свои замечания о представленных данных и в случае их отсутствия утвердить данную отчетность.</w:t>
      </w:r>
    </w:p>
    <w:p w:rsidR="00004CD2" w:rsidRPr="000D4986" w:rsidRDefault="00004CD2" w:rsidP="000D4986">
      <w:pPr>
        <w:widowControl w:val="0"/>
        <w:spacing w:line="360" w:lineRule="auto"/>
        <w:ind w:firstLine="709"/>
        <w:jc w:val="both"/>
        <w:rPr>
          <w:szCs w:val="28"/>
        </w:rPr>
      </w:pPr>
      <w:r w:rsidRPr="000D4986">
        <w:rPr>
          <w:szCs w:val="28"/>
        </w:rPr>
        <w:t>В обязательном порядке ОАО «Промприбор» представляет годовую отчетность:</w:t>
      </w:r>
    </w:p>
    <w:p w:rsidR="00004CD2" w:rsidRPr="000D4986" w:rsidRDefault="00004CD2" w:rsidP="000D4986">
      <w:pPr>
        <w:widowControl w:val="0"/>
        <w:numPr>
          <w:ilvl w:val="0"/>
          <w:numId w:val="8"/>
        </w:numPr>
        <w:spacing w:line="360" w:lineRule="auto"/>
        <w:ind w:left="0" w:firstLine="709"/>
        <w:jc w:val="both"/>
        <w:rPr>
          <w:szCs w:val="28"/>
        </w:rPr>
      </w:pPr>
      <w:r w:rsidRPr="000D4986">
        <w:rPr>
          <w:szCs w:val="28"/>
        </w:rPr>
        <w:t>собственникам их имущества;</w:t>
      </w:r>
    </w:p>
    <w:p w:rsidR="00004CD2" w:rsidRPr="000D4986" w:rsidRDefault="00004CD2" w:rsidP="000D4986">
      <w:pPr>
        <w:widowControl w:val="0"/>
        <w:numPr>
          <w:ilvl w:val="0"/>
          <w:numId w:val="8"/>
        </w:numPr>
        <w:spacing w:line="360" w:lineRule="auto"/>
        <w:ind w:left="0" w:firstLine="709"/>
        <w:jc w:val="both"/>
        <w:rPr>
          <w:szCs w:val="28"/>
        </w:rPr>
      </w:pPr>
      <w:r w:rsidRPr="000D4986">
        <w:rPr>
          <w:szCs w:val="28"/>
        </w:rPr>
        <w:t>территориальным органам государственной статистики по месту регистрации;</w:t>
      </w:r>
    </w:p>
    <w:p w:rsidR="00004CD2" w:rsidRPr="000D4986" w:rsidRDefault="00004CD2" w:rsidP="000D4986">
      <w:pPr>
        <w:widowControl w:val="0"/>
        <w:numPr>
          <w:ilvl w:val="0"/>
          <w:numId w:val="8"/>
        </w:numPr>
        <w:spacing w:line="360" w:lineRule="auto"/>
        <w:ind w:left="0" w:firstLine="709"/>
        <w:jc w:val="both"/>
        <w:rPr>
          <w:szCs w:val="28"/>
        </w:rPr>
      </w:pPr>
      <w:r w:rsidRPr="000D4986">
        <w:rPr>
          <w:szCs w:val="28"/>
        </w:rPr>
        <w:t>другим органам власти, банкам и налоговым инспекциям.</w:t>
      </w:r>
    </w:p>
    <w:p w:rsidR="00004CD2" w:rsidRPr="000D4986" w:rsidRDefault="00004CD2" w:rsidP="000D4986">
      <w:pPr>
        <w:widowControl w:val="0"/>
        <w:spacing w:line="360" w:lineRule="auto"/>
        <w:ind w:firstLine="709"/>
        <w:jc w:val="both"/>
        <w:rPr>
          <w:szCs w:val="28"/>
        </w:rPr>
      </w:pPr>
      <w:r w:rsidRPr="000D4986">
        <w:rPr>
          <w:szCs w:val="28"/>
        </w:rPr>
        <w:t>Датой представления бухгалтерской отчетности для ОАО «Промприбор» считается день фактической передачи ее по принадлежности. Если дата представления отчетности совпадает с выходным днем, то срок представления отчетности переносится на следующий за ним первый рабочий день.</w:t>
      </w:r>
    </w:p>
    <w:p w:rsidR="00004CD2" w:rsidRPr="000D4986" w:rsidRDefault="00004CD2" w:rsidP="000D4986">
      <w:pPr>
        <w:widowControl w:val="0"/>
        <w:spacing w:line="360" w:lineRule="auto"/>
        <w:ind w:firstLine="709"/>
        <w:jc w:val="both"/>
        <w:rPr>
          <w:szCs w:val="28"/>
        </w:rPr>
      </w:pPr>
      <w:r w:rsidRPr="000D4986">
        <w:rPr>
          <w:szCs w:val="28"/>
        </w:rPr>
        <w:t>Данное предприятие представляет бухгалтерскую отчетность в указанные адреса бесплатно по 1 экземпляру в течение 90 дней по окончании года.</w:t>
      </w:r>
    </w:p>
    <w:p w:rsidR="00004CD2" w:rsidRPr="000D4986" w:rsidRDefault="00004CD2" w:rsidP="000D4986">
      <w:pPr>
        <w:widowControl w:val="0"/>
        <w:spacing w:line="360" w:lineRule="auto"/>
        <w:ind w:firstLine="709"/>
        <w:jc w:val="both"/>
        <w:rPr>
          <w:szCs w:val="28"/>
        </w:rPr>
      </w:pPr>
      <w:r w:rsidRPr="000D4986">
        <w:rPr>
          <w:szCs w:val="28"/>
        </w:rPr>
        <w:t>Также данное предприятие, будучи открытым акционерным обществом в обязательном порядке публикует отчетность в доступных средствах массовой информации не позднее 1 июня года, следующего за отчетным.</w:t>
      </w:r>
    </w:p>
    <w:p w:rsidR="00004CD2" w:rsidRPr="000D4986" w:rsidRDefault="00004CD2" w:rsidP="000D4986">
      <w:pPr>
        <w:widowControl w:val="0"/>
        <w:spacing w:line="360" w:lineRule="auto"/>
        <w:ind w:firstLine="709"/>
        <w:jc w:val="both"/>
        <w:rPr>
          <w:szCs w:val="28"/>
        </w:rPr>
      </w:pPr>
      <w:r w:rsidRPr="000D4986">
        <w:rPr>
          <w:szCs w:val="28"/>
        </w:rPr>
        <w:t>Эти процедуры нельзя отнести непосредственно к процессу составления отчетности, но без них отчетность теряет всякий реальный смысл.</w:t>
      </w:r>
    </w:p>
    <w:p w:rsidR="00004CD2" w:rsidRPr="000D4986" w:rsidRDefault="00004CD2" w:rsidP="000D4986">
      <w:pPr>
        <w:widowControl w:val="0"/>
        <w:tabs>
          <w:tab w:val="left" w:pos="0"/>
        </w:tabs>
        <w:spacing w:line="360" w:lineRule="auto"/>
        <w:ind w:firstLine="709"/>
        <w:jc w:val="both"/>
        <w:rPr>
          <w:szCs w:val="28"/>
        </w:rPr>
      </w:pPr>
      <w:r w:rsidRPr="000D4986">
        <w:rPr>
          <w:szCs w:val="28"/>
        </w:rPr>
        <w:t>По данным форм бухгалтерской отчетности можно рассчитать группу показателей, с помощью которых возможно проанализировать динамику объемов реализации и прибыли предприятия ОАО «Промприбор».</w:t>
      </w:r>
    </w:p>
    <w:p w:rsidR="00004CD2" w:rsidRPr="000D4986" w:rsidRDefault="00004CD2" w:rsidP="000D4986">
      <w:pPr>
        <w:widowControl w:val="0"/>
        <w:spacing w:line="360" w:lineRule="auto"/>
        <w:ind w:firstLine="709"/>
        <w:jc w:val="both"/>
        <w:rPr>
          <w:szCs w:val="28"/>
        </w:rPr>
      </w:pPr>
      <w:r w:rsidRPr="000D4986">
        <w:rPr>
          <w:szCs w:val="28"/>
        </w:rPr>
        <w:t xml:space="preserve">Как видно из "Отчета о прибылях и убытках" (Приложение Г), в </w:t>
      </w:r>
      <w:smartTag w:uri="urn:schemas-microsoft-com:office:smarttags" w:element="metricconverter">
        <w:smartTagPr>
          <w:attr w:name="ProductID" w:val="2007 г"/>
        </w:smartTagPr>
        <w:r w:rsidRPr="000D4986">
          <w:rPr>
            <w:szCs w:val="28"/>
          </w:rPr>
          <w:t>2007 г</w:t>
        </w:r>
      </w:smartTag>
      <w:r w:rsidRPr="000D4986">
        <w:rPr>
          <w:szCs w:val="28"/>
        </w:rPr>
        <w:t>. организация получила прибыль от продаж в размере 93984 тыс. руб., что составляет 17,2% от выручки. По сравнению с аналогичным периодом прошлого года прибыль выросла на 19984 тыс. руб., или на 27%.</w:t>
      </w:r>
    </w:p>
    <w:p w:rsidR="00004CD2" w:rsidRPr="000D4986" w:rsidRDefault="00004CD2" w:rsidP="000D4986">
      <w:pPr>
        <w:widowControl w:val="0"/>
        <w:spacing w:line="360" w:lineRule="auto"/>
        <w:ind w:firstLine="709"/>
        <w:jc w:val="both"/>
        <w:rPr>
          <w:szCs w:val="28"/>
        </w:rPr>
      </w:pPr>
      <w:r w:rsidRPr="000D4986">
        <w:rPr>
          <w:szCs w:val="28"/>
        </w:rPr>
        <w:t xml:space="preserve">В </w:t>
      </w:r>
      <w:smartTag w:uri="urn:schemas-microsoft-com:office:smarttags" w:element="metricconverter">
        <w:smartTagPr>
          <w:attr w:name="ProductID" w:val="2008 г"/>
        </w:smartTagPr>
        <w:r w:rsidRPr="000D4986">
          <w:rPr>
            <w:szCs w:val="28"/>
          </w:rPr>
          <w:t>2008 г</w:t>
        </w:r>
      </w:smartTag>
      <w:r w:rsidRPr="000D4986">
        <w:rPr>
          <w:szCs w:val="28"/>
        </w:rPr>
        <w:t xml:space="preserve">. организация получила прибыль от продаж в размере 106642 тыс. руб., что составляет 17% от выручки. В </w:t>
      </w:r>
      <w:smartTag w:uri="urn:schemas-microsoft-com:office:smarttags" w:element="metricconverter">
        <w:smartTagPr>
          <w:attr w:name="ProductID" w:val="2008 г"/>
        </w:smartTagPr>
        <w:r w:rsidRPr="000D4986">
          <w:rPr>
            <w:szCs w:val="28"/>
          </w:rPr>
          <w:t>2008 г</w:t>
        </w:r>
      </w:smartTag>
      <w:r w:rsidRPr="000D4986">
        <w:rPr>
          <w:szCs w:val="28"/>
        </w:rPr>
        <w:t>. по сравнению с аналогичным периодом прошлого года</w:t>
      </w:r>
      <w:r w:rsidR="000D4986">
        <w:rPr>
          <w:szCs w:val="28"/>
        </w:rPr>
        <w:t xml:space="preserve"> </w:t>
      </w:r>
      <w:r w:rsidRPr="000D4986">
        <w:rPr>
          <w:szCs w:val="28"/>
        </w:rPr>
        <w:t>прибыль выросла на 12658 тыс. руб., или на 13,5%.</w:t>
      </w:r>
    </w:p>
    <w:p w:rsidR="00004CD2" w:rsidRPr="000D4986" w:rsidRDefault="00004CD2" w:rsidP="000D4986">
      <w:pPr>
        <w:widowControl w:val="0"/>
        <w:spacing w:line="360" w:lineRule="auto"/>
        <w:ind w:firstLine="709"/>
        <w:jc w:val="both"/>
        <w:rPr>
          <w:szCs w:val="28"/>
        </w:rPr>
      </w:pPr>
      <w:r w:rsidRPr="000D4986">
        <w:rPr>
          <w:szCs w:val="28"/>
        </w:rPr>
        <w:t xml:space="preserve">По сравнению с прошлым годом в </w:t>
      </w:r>
      <w:smartTag w:uri="urn:schemas-microsoft-com:office:smarttags" w:element="metricconverter">
        <w:smartTagPr>
          <w:attr w:name="ProductID" w:val="2007 г"/>
        </w:smartTagPr>
        <w:r w:rsidRPr="000D4986">
          <w:rPr>
            <w:szCs w:val="28"/>
          </w:rPr>
          <w:t>2007 г</w:t>
        </w:r>
      </w:smartTag>
      <w:r w:rsidRPr="000D4986">
        <w:rPr>
          <w:szCs w:val="28"/>
        </w:rPr>
        <w:t>. выросла как выручка от продаж, так и расходы по обычным видам деятельности (на 122280 и 102296 тыс. руб. соответственно).</w:t>
      </w:r>
    </w:p>
    <w:p w:rsidR="00004CD2" w:rsidRPr="000D4986" w:rsidRDefault="00004CD2" w:rsidP="000D4986">
      <w:pPr>
        <w:widowControl w:val="0"/>
        <w:spacing w:line="360" w:lineRule="auto"/>
        <w:ind w:firstLine="709"/>
        <w:jc w:val="both"/>
        <w:rPr>
          <w:szCs w:val="28"/>
        </w:rPr>
      </w:pPr>
      <w:r w:rsidRPr="000D4986">
        <w:rPr>
          <w:szCs w:val="28"/>
        </w:rPr>
        <w:t xml:space="preserve">В </w:t>
      </w:r>
      <w:smartTag w:uri="urn:schemas-microsoft-com:office:smarttags" w:element="metricconverter">
        <w:smartTagPr>
          <w:attr w:name="ProductID" w:val="2008 г"/>
        </w:smartTagPr>
        <w:r w:rsidRPr="000D4986">
          <w:rPr>
            <w:szCs w:val="28"/>
          </w:rPr>
          <w:t>2008 г</w:t>
        </w:r>
      </w:smartTag>
      <w:r w:rsidRPr="000D4986">
        <w:rPr>
          <w:szCs w:val="28"/>
        </w:rPr>
        <w:t xml:space="preserve">. по сравнению с </w:t>
      </w:r>
      <w:smartTag w:uri="urn:schemas-microsoft-com:office:smarttags" w:element="metricconverter">
        <w:smartTagPr>
          <w:attr w:name="ProductID" w:val="2007 г"/>
        </w:smartTagPr>
        <w:r w:rsidRPr="000D4986">
          <w:rPr>
            <w:szCs w:val="28"/>
          </w:rPr>
          <w:t>2007 г</w:t>
        </w:r>
      </w:smartTag>
      <w:r w:rsidRPr="000D4986">
        <w:rPr>
          <w:szCs w:val="28"/>
        </w:rPr>
        <w:t xml:space="preserve">. выручка от продаж и расходы по обычным видам деятельности также возросли и составили 625794 тыс. руб. и 519152 тыс. руб. соответственно. Их рост составил 14,8% (в </w:t>
      </w:r>
      <w:smartTag w:uri="urn:schemas-microsoft-com:office:smarttags" w:element="metricconverter">
        <w:smartTagPr>
          <w:attr w:name="ProductID" w:val="2007 г"/>
        </w:smartTagPr>
        <w:r w:rsidRPr="000D4986">
          <w:rPr>
            <w:szCs w:val="28"/>
          </w:rPr>
          <w:t>2007 г</w:t>
        </w:r>
      </w:smartTag>
      <w:r w:rsidRPr="000D4986">
        <w:rPr>
          <w:szCs w:val="28"/>
        </w:rPr>
        <w:t xml:space="preserve">.) и 15% (в </w:t>
      </w:r>
      <w:smartTag w:uri="urn:schemas-microsoft-com:office:smarttags" w:element="metricconverter">
        <w:smartTagPr>
          <w:attr w:name="ProductID" w:val="2008 г"/>
        </w:smartTagPr>
        <w:r w:rsidRPr="000D4986">
          <w:rPr>
            <w:szCs w:val="28"/>
          </w:rPr>
          <w:t>2008 г</w:t>
        </w:r>
      </w:smartTag>
      <w:r w:rsidRPr="000D4986">
        <w:rPr>
          <w:szCs w:val="28"/>
        </w:rPr>
        <w:t>.).</w:t>
      </w:r>
    </w:p>
    <w:p w:rsidR="00004CD2" w:rsidRPr="000D4986" w:rsidRDefault="00004CD2" w:rsidP="000D4986">
      <w:pPr>
        <w:widowControl w:val="0"/>
        <w:spacing w:line="360" w:lineRule="auto"/>
        <w:ind w:firstLine="709"/>
        <w:jc w:val="both"/>
        <w:rPr>
          <w:szCs w:val="28"/>
        </w:rPr>
      </w:pPr>
      <w:r w:rsidRPr="000D4986">
        <w:rPr>
          <w:szCs w:val="28"/>
        </w:rPr>
        <w:t>Изучая расходы по обычным видам деятельности, следует отметить, что организация как и в прошлом году учитывала общехозяйственные (управленческие) расходы в качестве условно-постоянных, относя их по итогам отчетного периода на счет реализации.</w:t>
      </w:r>
    </w:p>
    <w:p w:rsidR="00004CD2" w:rsidRPr="000D4986" w:rsidRDefault="00004CD2" w:rsidP="000D4986">
      <w:pPr>
        <w:widowControl w:val="0"/>
        <w:spacing w:line="360" w:lineRule="auto"/>
        <w:ind w:firstLine="709"/>
        <w:jc w:val="both"/>
        <w:rPr>
          <w:szCs w:val="28"/>
        </w:rPr>
      </w:pPr>
      <w:r w:rsidRPr="000D4986">
        <w:rPr>
          <w:szCs w:val="28"/>
        </w:rPr>
        <w:t>Прибыль от прочих операций за период 2006 – 2007 гг. составила 4902 тыс. руб., что на 183009 тыс. руб. (136,6%) больше, чем убыток за аналогичный период прошлого года. При этом величина прибыли от прочих операций составляет 18,11% от абсолютной величины прибыли от продаж за анализируемый период.</w:t>
      </w:r>
    </w:p>
    <w:p w:rsidR="00004CD2" w:rsidRPr="000D4986" w:rsidRDefault="00004CD2" w:rsidP="000D4986">
      <w:pPr>
        <w:widowControl w:val="0"/>
        <w:spacing w:line="360" w:lineRule="auto"/>
        <w:ind w:firstLine="709"/>
        <w:jc w:val="both"/>
        <w:rPr>
          <w:szCs w:val="28"/>
        </w:rPr>
      </w:pPr>
      <w:r w:rsidRPr="000D4986">
        <w:rPr>
          <w:szCs w:val="28"/>
        </w:rPr>
        <w:t>Убыток от прочих операций за период 2007 – 2008 гг. составил 3498 тыс. руб., что на 8400 тыс. руб. (171,4%) меньше, чем прибыль за аналогичный период прошлого года. При этом величина прибыли от прочих операций составляет 3,3% от абсолютной величины прибыли от продаж за анализируемый</w:t>
      </w:r>
      <w:r w:rsidR="000D4986">
        <w:rPr>
          <w:szCs w:val="28"/>
        </w:rPr>
        <w:t xml:space="preserve"> </w:t>
      </w:r>
      <w:r w:rsidRPr="000D4986">
        <w:rPr>
          <w:szCs w:val="28"/>
        </w:rPr>
        <w:t>период прошлого года.</w:t>
      </w:r>
    </w:p>
    <w:p w:rsidR="00004CD2" w:rsidRPr="000D4986" w:rsidRDefault="00004CD2" w:rsidP="000D4986">
      <w:pPr>
        <w:widowControl w:val="0"/>
        <w:spacing w:line="360" w:lineRule="auto"/>
        <w:ind w:firstLine="709"/>
        <w:jc w:val="both"/>
        <w:rPr>
          <w:szCs w:val="28"/>
        </w:rPr>
      </w:pPr>
      <w:r w:rsidRPr="000D4986">
        <w:rPr>
          <w:szCs w:val="28"/>
        </w:rPr>
        <w:t>На увеличение убытка от прочих операций оказало влияние:</w:t>
      </w:r>
    </w:p>
    <w:p w:rsidR="00004CD2" w:rsidRPr="000D4986" w:rsidRDefault="00004CD2" w:rsidP="000D4986">
      <w:pPr>
        <w:widowControl w:val="0"/>
        <w:spacing w:line="360" w:lineRule="auto"/>
        <w:ind w:firstLine="709"/>
        <w:jc w:val="both"/>
        <w:rPr>
          <w:szCs w:val="28"/>
        </w:rPr>
      </w:pPr>
      <w:r w:rsidRPr="000D4986">
        <w:rPr>
          <w:szCs w:val="28"/>
        </w:rPr>
        <w:t xml:space="preserve">- увеличение расходов по оплате привлеченных заемных средств (в связи с увеличением суммы заемных средств и банковской % ставки), которые увеличились в </w:t>
      </w:r>
      <w:smartTag w:uri="urn:schemas-microsoft-com:office:smarttags" w:element="metricconverter">
        <w:smartTagPr>
          <w:attr w:name="ProductID" w:val="2008 г"/>
        </w:smartTagPr>
        <w:r w:rsidRPr="000D4986">
          <w:rPr>
            <w:szCs w:val="28"/>
          </w:rPr>
          <w:t>2008 г</w:t>
        </w:r>
      </w:smartTag>
      <w:r w:rsidRPr="000D4986">
        <w:rPr>
          <w:szCs w:val="28"/>
        </w:rPr>
        <w:t>.</w:t>
      </w:r>
    </w:p>
    <w:p w:rsidR="00004CD2" w:rsidRPr="000D4986" w:rsidRDefault="00004CD2" w:rsidP="000D4986">
      <w:pPr>
        <w:widowControl w:val="0"/>
        <w:spacing w:line="360" w:lineRule="auto"/>
        <w:ind w:firstLine="709"/>
        <w:jc w:val="both"/>
        <w:rPr>
          <w:szCs w:val="28"/>
        </w:rPr>
      </w:pPr>
      <w:r w:rsidRPr="000D4986">
        <w:rPr>
          <w:szCs w:val="28"/>
        </w:rPr>
        <w:t>- увеличение расходов по оплате банковских услуг.</w:t>
      </w:r>
    </w:p>
    <w:p w:rsidR="00004CD2" w:rsidRPr="000D4986" w:rsidRDefault="00004CD2" w:rsidP="000D4986">
      <w:pPr>
        <w:widowControl w:val="0"/>
        <w:spacing w:line="360" w:lineRule="auto"/>
        <w:ind w:firstLine="709"/>
        <w:jc w:val="both"/>
        <w:rPr>
          <w:szCs w:val="28"/>
        </w:rPr>
      </w:pPr>
      <w:r w:rsidRPr="000D4986">
        <w:rPr>
          <w:szCs w:val="28"/>
        </w:rPr>
        <w:t xml:space="preserve">Основные финансовые результаты деятельности ОАО "Промприбор" за 2007 - 2008 гг. обобщены в таблице, приведенной в Приложении Д. </w:t>
      </w:r>
    </w:p>
    <w:p w:rsidR="00004CD2" w:rsidRPr="000D4986" w:rsidRDefault="00004CD2" w:rsidP="000D4986">
      <w:pPr>
        <w:widowControl w:val="0"/>
        <w:shd w:val="clear" w:color="auto" w:fill="FFFFFF"/>
        <w:spacing w:line="360" w:lineRule="auto"/>
        <w:ind w:firstLine="709"/>
        <w:jc w:val="both"/>
        <w:rPr>
          <w:szCs w:val="28"/>
        </w:rPr>
      </w:pPr>
      <w:r w:rsidRPr="000D4986">
        <w:rPr>
          <w:szCs w:val="28"/>
        </w:rPr>
        <w:t>Анализируя приведенные технико-экономические показатели по итогам работы предприятия за 2008г., отмечен их рост по отношению к показателям 2007г., исключение составляет показатель чистой прибыли.</w:t>
      </w:r>
    </w:p>
    <w:p w:rsidR="00004CD2" w:rsidRPr="000D4986" w:rsidRDefault="00004CD2" w:rsidP="000D4986">
      <w:pPr>
        <w:widowControl w:val="0"/>
        <w:shd w:val="clear" w:color="auto" w:fill="FFFFFF"/>
        <w:spacing w:line="360" w:lineRule="auto"/>
        <w:ind w:firstLine="709"/>
        <w:jc w:val="both"/>
        <w:rPr>
          <w:szCs w:val="28"/>
        </w:rPr>
      </w:pPr>
      <w:r w:rsidRPr="000D4986">
        <w:rPr>
          <w:szCs w:val="28"/>
        </w:rPr>
        <w:t xml:space="preserve">Снижение спроса на продукцию, а также падение объемов производства, начавшееся с октября 2008г., незначительно повлияли на основные показатели деятельности предприятия по итогам года. </w:t>
      </w:r>
    </w:p>
    <w:p w:rsidR="00004CD2" w:rsidRPr="000D4986" w:rsidRDefault="00004CD2" w:rsidP="000D4986">
      <w:pPr>
        <w:widowControl w:val="0"/>
        <w:shd w:val="clear" w:color="auto" w:fill="FFFFFF"/>
        <w:spacing w:line="360" w:lineRule="auto"/>
        <w:ind w:firstLine="709"/>
        <w:jc w:val="both"/>
        <w:rPr>
          <w:szCs w:val="28"/>
        </w:rPr>
      </w:pPr>
      <w:r w:rsidRPr="000D4986">
        <w:rPr>
          <w:szCs w:val="28"/>
        </w:rPr>
        <w:t>Оценим финансовое состояние предприятия за исследуемый период. Основная цель анализа финансового состояния организации – получение объективной оценки ее платежеспособности, финансовой устойчивости, эффективности.</w:t>
      </w:r>
    </w:p>
    <w:p w:rsidR="00004CD2" w:rsidRPr="000D4986" w:rsidRDefault="00004CD2" w:rsidP="000D4986">
      <w:pPr>
        <w:widowControl w:val="0"/>
        <w:shd w:val="clear" w:color="auto" w:fill="FFFFFF"/>
        <w:spacing w:line="360" w:lineRule="auto"/>
        <w:ind w:firstLine="709"/>
        <w:jc w:val="both"/>
        <w:rPr>
          <w:szCs w:val="28"/>
        </w:rPr>
      </w:pPr>
      <w:r w:rsidRPr="000D4986">
        <w:rPr>
          <w:szCs w:val="28"/>
        </w:rPr>
        <w:t>Для достижения поставленной цели необходимо выполнить:</w:t>
      </w:r>
    </w:p>
    <w:p w:rsidR="00004CD2" w:rsidRPr="000D4986" w:rsidRDefault="00004CD2" w:rsidP="000D4986">
      <w:pPr>
        <w:widowControl w:val="0"/>
        <w:shd w:val="clear" w:color="auto" w:fill="FFFFFF"/>
        <w:spacing w:line="360" w:lineRule="auto"/>
        <w:ind w:firstLine="709"/>
        <w:jc w:val="both"/>
        <w:rPr>
          <w:szCs w:val="28"/>
        </w:rPr>
      </w:pPr>
      <w:r w:rsidRPr="000D4986">
        <w:rPr>
          <w:szCs w:val="28"/>
        </w:rPr>
        <w:t>- предварительный анализ финансового состояния предприятия;</w:t>
      </w:r>
    </w:p>
    <w:p w:rsidR="00004CD2" w:rsidRPr="000D4986" w:rsidRDefault="00004CD2" w:rsidP="000D4986">
      <w:pPr>
        <w:widowControl w:val="0"/>
        <w:shd w:val="clear" w:color="auto" w:fill="FFFFFF"/>
        <w:spacing w:line="360" w:lineRule="auto"/>
        <w:ind w:firstLine="709"/>
        <w:jc w:val="both"/>
        <w:rPr>
          <w:szCs w:val="28"/>
        </w:rPr>
      </w:pPr>
      <w:r w:rsidRPr="000D4986">
        <w:rPr>
          <w:szCs w:val="28"/>
        </w:rPr>
        <w:t>- оценку платежеспособности и ликвидности;</w:t>
      </w:r>
    </w:p>
    <w:p w:rsidR="00004CD2" w:rsidRPr="000D4986" w:rsidRDefault="00004CD2" w:rsidP="000D4986">
      <w:pPr>
        <w:widowControl w:val="0"/>
        <w:shd w:val="clear" w:color="auto" w:fill="FFFFFF"/>
        <w:spacing w:line="360" w:lineRule="auto"/>
        <w:ind w:firstLine="709"/>
        <w:jc w:val="both"/>
        <w:rPr>
          <w:szCs w:val="28"/>
        </w:rPr>
      </w:pPr>
      <w:r w:rsidRPr="000D4986">
        <w:rPr>
          <w:szCs w:val="28"/>
        </w:rPr>
        <w:t>- оценку эффективности, рентабельности;</w:t>
      </w:r>
    </w:p>
    <w:p w:rsidR="00004CD2" w:rsidRPr="000D4986" w:rsidRDefault="00004CD2" w:rsidP="000D4986">
      <w:pPr>
        <w:widowControl w:val="0"/>
        <w:shd w:val="clear" w:color="auto" w:fill="FFFFFF"/>
        <w:spacing w:line="360" w:lineRule="auto"/>
        <w:ind w:firstLine="709"/>
        <w:jc w:val="both"/>
        <w:rPr>
          <w:szCs w:val="28"/>
        </w:rPr>
      </w:pPr>
      <w:r w:rsidRPr="000D4986">
        <w:rPr>
          <w:szCs w:val="28"/>
        </w:rPr>
        <w:t>- определить показатели финансовой устойчивости и автономности организации.</w:t>
      </w:r>
    </w:p>
    <w:p w:rsidR="00004CD2" w:rsidRPr="000D4986" w:rsidRDefault="00004CD2" w:rsidP="000D4986">
      <w:pPr>
        <w:widowControl w:val="0"/>
        <w:shd w:val="clear" w:color="auto" w:fill="FFFFFF"/>
        <w:spacing w:line="360" w:lineRule="auto"/>
        <w:ind w:firstLine="709"/>
        <w:jc w:val="both"/>
        <w:rPr>
          <w:szCs w:val="28"/>
        </w:rPr>
      </w:pPr>
      <w:r w:rsidRPr="000D4986">
        <w:rPr>
          <w:szCs w:val="28"/>
        </w:rPr>
        <w:t xml:space="preserve">Основная цель проведения предварительного анализа финансового состояния предприятия - обоснование решения о признании структуры баланса неудовлетворительной, а предприятия - платежеспособным в соответствии с системой критериев, утвержденной Постановлением Правительства Российской Федерации от 20 мая </w:t>
      </w:r>
      <w:smartTag w:uri="urn:schemas-microsoft-com:office:smarttags" w:element="metricconverter">
        <w:smartTagPr>
          <w:attr w:name="ProductID" w:val="1994 г"/>
        </w:smartTagPr>
        <w:r w:rsidRPr="000D4986">
          <w:rPr>
            <w:szCs w:val="28"/>
          </w:rPr>
          <w:t>1994 г</w:t>
        </w:r>
      </w:smartTag>
      <w:r w:rsidRPr="000D4986">
        <w:rPr>
          <w:szCs w:val="28"/>
        </w:rPr>
        <w:t xml:space="preserve">. № 498 «О некоторых мерах по реализации законодательства о несостоятельности (банкротстве) предприятий». </w:t>
      </w:r>
    </w:p>
    <w:p w:rsidR="00004CD2" w:rsidRPr="000D4986" w:rsidRDefault="00004CD2" w:rsidP="000D4986">
      <w:pPr>
        <w:widowControl w:val="0"/>
        <w:shd w:val="clear" w:color="auto" w:fill="FFFFFF"/>
        <w:spacing w:line="360" w:lineRule="auto"/>
        <w:ind w:firstLine="709"/>
        <w:jc w:val="both"/>
        <w:rPr>
          <w:szCs w:val="28"/>
        </w:rPr>
      </w:pPr>
      <w:r w:rsidRPr="000D4986">
        <w:rPr>
          <w:szCs w:val="28"/>
        </w:rPr>
        <w:t xml:space="preserve">Основными источниками анализа являются форма №1 «Баланс предприятия», форма №2 «Отчет о прибылях и убытках». </w:t>
      </w:r>
    </w:p>
    <w:p w:rsidR="00004CD2" w:rsidRPr="000D4986" w:rsidRDefault="00004CD2" w:rsidP="000D4986">
      <w:pPr>
        <w:pStyle w:val="af8"/>
        <w:widowControl w:val="0"/>
        <w:spacing w:before="0" w:beforeAutospacing="0" w:after="0" w:afterAutospacing="0"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 xml:space="preserve">Основанием для признания структуры баланса предприятия неудовлетворительной, а предприятия - неплатежеспособным является одно из следующих условий: </w:t>
      </w:r>
    </w:p>
    <w:p w:rsidR="00004CD2" w:rsidRPr="000D4986" w:rsidRDefault="00004CD2" w:rsidP="000D4986">
      <w:pPr>
        <w:pStyle w:val="af8"/>
        <w:widowControl w:val="0"/>
        <w:spacing w:before="0" w:beforeAutospacing="0" w:after="0" w:afterAutospacing="0"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 коэффициент текущей ликвидности на конец отчетного периода имеет значение менее 2;</w:t>
      </w:r>
      <w:r w:rsidR="000D4986">
        <w:rPr>
          <w:rFonts w:ascii="Times New Roman" w:hAnsi="Times New Roman" w:cs="Times New Roman"/>
          <w:sz w:val="28"/>
          <w:szCs w:val="28"/>
        </w:rPr>
        <w:t xml:space="preserve"> </w:t>
      </w:r>
    </w:p>
    <w:p w:rsidR="00004CD2" w:rsidRPr="000D4986" w:rsidRDefault="00004CD2" w:rsidP="000D4986">
      <w:pPr>
        <w:pStyle w:val="af8"/>
        <w:widowControl w:val="0"/>
        <w:spacing w:before="0" w:beforeAutospacing="0" w:after="0" w:afterAutospacing="0"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 xml:space="preserve">- коэффициент обеспеченности собственными средствами на конец отчетного периода имеет значение менее 0,1. </w:t>
      </w:r>
    </w:p>
    <w:p w:rsidR="00004CD2" w:rsidRPr="000D4986" w:rsidRDefault="00004CD2" w:rsidP="000D4986">
      <w:pPr>
        <w:pStyle w:val="af8"/>
        <w:widowControl w:val="0"/>
        <w:spacing w:before="0" w:beforeAutospacing="0" w:after="0" w:afterAutospacing="0"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 xml:space="preserve">Из таблицы 1 видно, что структура баланса предприятия не удовлетворяет установленным ограничениям и является неудовлетворительной. Так как структура баланса неудовлетворительна, рассчитаем коэффициент восстановления платежеспособности. </w:t>
      </w:r>
    </w:p>
    <w:p w:rsidR="00004CD2" w:rsidRPr="000D4986" w:rsidRDefault="00004CD2" w:rsidP="000D4986">
      <w:pPr>
        <w:pStyle w:val="af8"/>
        <w:widowControl w:val="0"/>
        <w:spacing w:before="0" w:beforeAutospacing="0" w:after="0" w:afterAutospacing="0"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 xml:space="preserve">Коэффициент восстановления (утраты) платежеспособности является основным показателем, характеризующим наличие реальной возможности у предприятия восстановить (либо утратить) свою платежеспособность в течение определенного периода </w:t>
      </w:r>
    </w:p>
    <w:p w:rsidR="000D4986" w:rsidRDefault="000D4986" w:rsidP="000D4986">
      <w:pPr>
        <w:pStyle w:val="af8"/>
        <w:widowControl w:val="0"/>
        <w:spacing w:before="0" w:beforeAutospacing="0" w:after="0" w:afterAutospacing="0" w:line="360" w:lineRule="auto"/>
        <w:ind w:firstLine="709"/>
        <w:jc w:val="both"/>
        <w:rPr>
          <w:rFonts w:ascii="Times New Roman" w:hAnsi="Times New Roman" w:cs="Times New Roman"/>
          <w:sz w:val="28"/>
          <w:szCs w:val="28"/>
        </w:rPr>
      </w:pPr>
    </w:p>
    <w:p w:rsidR="00004CD2" w:rsidRPr="000D4986" w:rsidRDefault="00004CD2" w:rsidP="000D4986">
      <w:pPr>
        <w:pStyle w:val="af8"/>
        <w:widowControl w:val="0"/>
        <w:spacing w:before="0" w:beforeAutospacing="0" w:after="0" w:afterAutospacing="0"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Таблица 1 - Анализ и оценка структуры баланса ОАО «Промприбор»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764"/>
        <w:gridCol w:w="764"/>
        <w:gridCol w:w="764"/>
        <w:gridCol w:w="1724"/>
        <w:gridCol w:w="2552"/>
      </w:tblGrid>
      <w:tr w:rsidR="00004CD2" w:rsidRPr="000D4986" w:rsidTr="0020355C">
        <w:trPr>
          <w:trHeight w:val="234"/>
        </w:trPr>
        <w:tc>
          <w:tcPr>
            <w:tcW w:w="2646" w:type="dxa"/>
            <w:vAlign w:val="center"/>
          </w:tcPr>
          <w:p w:rsidR="00004CD2" w:rsidRPr="000D4986" w:rsidRDefault="00004CD2" w:rsidP="000D4986">
            <w:pPr>
              <w:pStyle w:val="af8"/>
              <w:widowControl w:val="0"/>
              <w:spacing w:before="0" w:beforeAutospacing="0" w:after="0" w:afterAutospacing="0" w:line="360" w:lineRule="auto"/>
              <w:jc w:val="both"/>
              <w:rPr>
                <w:rFonts w:ascii="Times New Roman" w:hAnsi="Times New Roman" w:cs="Times New Roman"/>
              </w:rPr>
            </w:pPr>
            <w:r w:rsidRPr="000D4986">
              <w:rPr>
                <w:rFonts w:ascii="Times New Roman" w:hAnsi="Times New Roman" w:cs="Times New Roman"/>
              </w:rPr>
              <w:t>Показатели</w:t>
            </w:r>
          </w:p>
        </w:tc>
        <w:tc>
          <w:tcPr>
            <w:tcW w:w="764" w:type="dxa"/>
            <w:vAlign w:val="center"/>
          </w:tcPr>
          <w:p w:rsidR="00004CD2" w:rsidRPr="000D4986" w:rsidRDefault="00004CD2" w:rsidP="000D4986">
            <w:pPr>
              <w:pStyle w:val="af8"/>
              <w:widowControl w:val="0"/>
              <w:spacing w:before="0" w:beforeAutospacing="0" w:after="0" w:afterAutospacing="0" w:line="360" w:lineRule="auto"/>
              <w:jc w:val="both"/>
              <w:rPr>
                <w:rFonts w:ascii="Times New Roman" w:hAnsi="Times New Roman" w:cs="Times New Roman"/>
              </w:rPr>
            </w:pPr>
            <w:smartTag w:uri="urn:schemas-microsoft-com:office:smarttags" w:element="metricconverter">
              <w:smartTagPr>
                <w:attr w:name="ProductID" w:val="2006 г"/>
              </w:smartTagPr>
              <w:r w:rsidRPr="000D4986">
                <w:rPr>
                  <w:rFonts w:ascii="Times New Roman" w:hAnsi="Times New Roman" w:cs="Times New Roman"/>
                </w:rPr>
                <w:t>2006 г</w:t>
              </w:r>
            </w:smartTag>
            <w:r w:rsidRPr="000D4986">
              <w:rPr>
                <w:rFonts w:ascii="Times New Roman" w:hAnsi="Times New Roman" w:cs="Times New Roman"/>
              </w:rPr>
              <w:t>.</w:t>
            </w:r>
          </w:p>
        </w:tc>
        <w:tc>
          <w:tcPr>
            <w:tcW w:w="764" w:type="dxa"/>
            <w:vAlign w:val="center"/>
          </w:tcPr>
          <w:p w:rsidR="00004CD2" w:rsidRPr="000D4986" w:rsidRDefault="00004CD2" w:rsidP="000D4986">
            <w:pPr>
              <w:pStyle w:val="af8"/>
              <w:widowControl w:val="0"/>
              <w:spacing w:before="0" w:beforeAutospacing="0" w:after="0" w:afterAutospacing="0" w:line="360" w:lineRule="auto"/>
              <w:jc w:val="both"/>
              <w:rPr>
                <w:rFonts w:ascii="Times New Roman" w:hAnsi="Times New Roman" w:cs="Times New Roman"/>
              </w:rPr>
            </w:pPr>
            <w:smartTag w:uri="urn:schemas-microsoft-com:office:smarttags" w:element="metricconverter">
              <w:smartTagPr>
                <w:attr w:name="ProductID" w:val="2007 г"/>
              </w:smartTagPr>
              <w:r w:rsidRPr="000D4986">
                <w:rPr>
                  <w:rFonts w:ascii="Times New Roman" w:hAnsi="Times New Roman" w:cs="Times New Roman"/>
                </w:rPr>
                <w:t>2007 г</w:t>
              </w:r>
            </w:smartTag>
            <w:r w:rsidRPr="000D4986">
              <w:rPr>
                <w:rFonts w:ascii="Times New Roman" w:hAnsi="Times New Roman" w:cs="Times New Roman"/>
              </w:rPr>
              <w:t>.</w:t>
            </w:r>
          </w:p>
        </w:tc>
        <w:tc>
          <w:tcPr>
            <w:tcW w:w="764" w:type="dxa"/>
            <w:vAlign w:val="center"/>
          </w:tcPr>
          <w:p w:rsidR="00004CD2" w:rsidRPr="000D4986" w:rsidRDefault="00004CD2" w:rsidP="000D4986">
            <w:pPr>
              <w:pStyle w:val="af8"/>
              <w:widowControl w:val="0"/>
              <w:spacing w:before="0" w:beforeAutospacing="0" w:after="0" w:afterAutospacing="0" w:line="360" w:lineRule="auto"/>
              <w:jc w:val="both"/>
              <w:rPr>
                <w:rFonts w:ascii="Times New Roman" w:hAnsi="Times New Roman" w:cs="Times New Roman"/>
              </w:rPr>
            </w:pPr>
            <w:smartTag w:uri="urn:schemas-microsoft-com:office:smarttags" w:element="metricconverter">
              <w:smartTagPr>
                <w:attr w:name="ProductID" w:val="2008 г"/>
              </w:smartTagPr>
              <w:r w:rsidRPr="000D4986">
                <w:rPr>
                  <w:rFonts w:ascii="Times New Roman" w:hAnsi="Times New Roman" w:cs="Times New Roman"/>
                </w:rPr>
                <w:t>2008 г</w:t>
              </w:r>
            </w:smartTag>
            <w:r w:rsidRPr="000D4986">
              <w:rPr>
                <w:rFonts w:ascii="Times New Roman" w:hAnsi="Times New Roman" w:cs="Times New Roman"/>
              </w:rPr>
              <w:t>.</w:t>
            </w:r>
          </w:p>
        </w:tc>
        <w:tc>
          <w:tcPr>
            <w:tcW w:w="1724" w:type="dxa"/>
            <w:vAlign w:val="center"/>
          </w:tcPr>
          <w:p w:rsidR="00004CD2" w:rsidRPr="000D4986" w:rsidRDefault="00004CD2" w:rsidP="000D4986">
            <w:pPr>
              <w:pStyle w:val="af8"/>
              <w:widowControl w:val="0"/>
              <w:spacing w:before="0" w:beforeAutospacing="0" w:after="0" w:afterAutospacing="0" w:line="360" w:lineRule="auto"/>
              <w:jc w:val="both"/>
              <w:rPr>
                <w:rFonts w:ascii="Times New Roman" w:hAnsi="Times New Roman" w:cs="Times New Roman"/>
              </w:rPr>
            </w:pPr>
            <w:r w:rsidRPr="000D4986">
              <w:rPr>
                <w:rFonts w:ascii="Times New Roman" w:hAnsi="Times New Roman" w:cs="Times New Roman"/>
              </w:rPr>
              <w:t>Норма коэффициента</w:t>
            </w:r>
          </w:p>
        </w:tc>
        <w:tc>
          <w:tcPr>
            <w:tcW w:w="2552" w:type="dxa"/>
            <w:vAlign w:val="center"/>
          </w:tcPr>
          <w:p w:rsidR="00004CD2" w:rsidRPr="000D4986" w:rsidRDefault="00004CD2" w:rsidP="000D4986">
            <w:pPr>
              <w:pStyle w:val="af8"/>
              <w:widowControl w:val="0"/>
              <w:spacing w:before="0" w:beforeAutospacing="0" w:after="0" w:afterAutospacing="0" w:line="360" w:lineRule="auto"/>
              <w:jc w:val="both"/>
              <w:rPr>
                <w:rFonts w:ascii="Times New Roman" w:hAnsi="Times New Roman" w:cs="Times New Roman"/>
              </w:rPr>
            </w:pPr>
            <w:r w:rsidRPr="000D4986">
              <w:rPr>
                <w:rFonts w:ascii="Times New Roman" w:hAnsi="Times New Roman" w:cs="Times New Roman"/>
              </w:rPr>
              <w:t>Возможное решение (оценка)</w:t>
            </w:r>
          </w:p>
        </w:tc>
      </w:tr>
      <w:tr w:rsidR="00004CD2" w:rsidRPr="000D4986" w:rsidTr="0020355C">
        <w:trPr>
          <w:trHeight w:val="102"/>
        </w:trPr>
        <w:tc>
          <w:tcPr>
            <w:tcW w:w="2646" w:type="dxa"/>
            <w:vAlign w:val="center"/>
          </w:tcPr>
          <w:p w:rsidR="00004CD2" w:rsidRPr="000D4986" w:rsidRDefault="00004CD2" w:rsidP="000D4986">
            <w:pPr>
              <w:pStyle w:val="af8"/>
              <w:widowControl w:val="0"/>
              <w:spacing w:before="0" w:beforeAutospacing="0" w:after="0" w:afterAutospacing="0" w:line="360" w:lineRule="auto"/>
              <w:jc w:val="both"/>
              <w:rPr>
                <w:rFonts w:ascii="Times New Roman" w:hAnsi="Times New Roman" w:cs="Times New Roman"/>
              </w:rPr>
            </w:pPr>
            <w:r w:rsidRPr="000D4986">
              <w:rPr>
                <w:rFonts w:ascii="Times New Roman" w:hAnsi="Times New Roman" w:cs="Times New Roman"/>
              </w:rPr>
              <w:t>1. Коэффициент текущей ликвидности</w:t>
            </w:r>
          </w:p>
        </w:tc>
        <w:tc>
          <w:tcPr>
            <w:tcW w:w="764" w:type="dxa"/>
            <w:vAlign w:val="center"/>
          </w:tcPr>
          <w:p w:rsidR="00004CD2" w:rsidRPr="000D4986" w:rsidRDefault="00004CD2" w:rsidP="000D4986">
            <w:pPr>
              <w:pStyle w:val="af8"/>
              <w:widowControl w:val="0"/>
              <w:spacing w:before="0" w:beforeAutospacing="0" w:after="0" w:afterAutospacing="0" w:line="360" w:lineRule="auto"/>
              <w:jc w:val="both"/>
              <w:rPr>
                <w:rFonts w:ascii="Times New Roman" w:hAnsi="Times New Roman" w:cs="Times New Roman"/>
              </w:rPr>
            </w:pPr>
            <w:r w:rsidRPr="000D4986">
              <w:rPr>
                <w:rFonts w:ascii="Times New Roman" w:hAnsi="Times New Roman" w:cs="Times New Roman"/>
              </w:rPr>
              <w:t>1,19</w:t>
            </w:r>
          </w:p>
        </w:tc>
        <w:tc>
          <w:tcPr>
            <w:tcW w:w="764" w:type="dxa"/>
            <w:vAlign w:val="center"/>
          </w:tcPr>
          <w:p w:rsidR="00004CD2" w:rsidRPr="000D4986" w:rsidRDefault="00004CD2" w:rsidP="000D4986">
            <w:pPr>
              <w:pStyle w:val="af8"/>
              <w:widowControl w:val="0"/>
              <w:spacing w:before="0" w:beforeAutospacing="0" w:after="0" w:afterAutospacing="0" w:line="360" w:lineRule="auto"/>
              <w:jc w:val="both"/>
              <w:rPr>
                <w:rFonts w:ascii="Times New Roman" w:hAnsi="Times New Roman" w:cs="Times New Roman"/>
              </w:rPr>
            </w:pPr>
            <w:r w:rsidRPr="000D4986">
              <w:rPr>
                <w:rFonts w:ascii="Times New Roman" w:hAnsi="Times New Roman" w:cs="Times New Roman"/>
              </w:rPr>
              <w:t>1,10</w:t>
            </w:r>
          </w:p>
        </w:tc>
        <w:tc>
          <w:tcPr>
            <w:tcW w:w="764" w:type="dxa"/>
            <w:vAlign w:val="center"/>
          </w:tcPr>
          <w:p w:rsidR="00004CD2" w:rsidRPr="000D4986" w:rsidRDefault="00004CD2" w:rsidP="000D4986">
            <w:pPr>
              <w:pStyle w:val="af8"/>
              <w:widowControl w:val="0"/>
              <w:spacing w:before="0" w:beforeAutospacing="0" w:after="0" w:afterAutospacing="0" w:line="360" w:lineRule="auto"/>
              <w:jc w:val="both"/>
              <w:rPr>
                <w:rFonts w:ascii="Times New Roman" w:hAnsi="Times New Roman" w:cs="Times New Roman"/>
              </w:rPr>
            </w:pPr>
            <w:r w:rsidRPr="000D4986">
              <w:rPr>
                <w:rFonts w:ascii="Times New Roman" w:hAnsi="Times New Roman" w:cs="Times New Roman"/>
              </w:rPr>
              <w:t>1,56</w:t>
            </w:r>
          </w:p>
        </w:tc>
        <w:tc>
          <w:tcPr>
            <w:tcW w:w="1724" w:type="dxa"/>
            <w:vAlign w:val="center"/>
          </w:tcPr>
          <w:p w:rsidR="00004CD2" w:rsidRPr="000D4986" w:rsidRDefault="003B3037" w:rsidP="000D4986">
            <w:pPr>
              <w:pStyle w:val="af8"/>
              <w:widowControl w:val="0"/>
              <w:spacing w:before="0" w:beforeAutospacing="0" w:after="0" w:afterAutospacing="0" w:line="360" w:lineRule="auto"/>
              <w:jc w:val="both"/>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v:imagedata r:id="rId7" o:title=""/>
                </v:shape>
              </w:pict>
            </w:r>
            <w:r w:rsidR="00004CD2" w:rsidRPr="000D4986">
              <w:rPr>
                <w:rFonts w:ascii="Times New Roman" w:hAnsi="Times New Roman" w:cs="Times New Roman"/>
              </w:rPr>
              <w:t>2</w:t>
            </w:r>
          </w:p>
        </w:tc>
        <w:tc>
          <w:tcPr>
            <w:tcW w:w="2552" w:type="dxa"/>
            <w:vMerge w:val="restart"/>
            <w:vAlign w:val="center"/>
          </w:tcPr>
          <w:p w:rsidR="00004CD2" w:rsidRPr="000D4986" w:rsidRDefault="00004CD2" w:rsidP="000D4986">
            <w:pPr>
              <w:pStyle w:val="af8"/>
              <w:widowControl w:val="0"/>
              <w:spacing w:before="0" w:beforeAutospacing="0" w:after="0" w:afterAutospacing="0" w:line="360" w:lineRule="auto"/>
              <w:jc w:val="both"/>
              <w:rPr>
                <w:rFonts w:ascii="Times New Roman" w:hAnsi="Times New Roman" w:cs="Times New Roman"/>
              </w:rPr>
            </w:pPr>
            <w:r w:rsidRPr="000D4986">
              <w:rPr>
                <w:rFonts w:ascii="Times New Roman" w:hAnsi="Times New Roman" w:cs="Times New Roman"/>
              </w:rPr>
              <w:t>Структура</w:t>
            </w:r>
            <w:r w:rsidR="000D4986">
              <w:rPr>
                <w:rFonts w:ascii="Times New Roman" w:hAnsi="Times New Roman" w:cs="Times New Roman"/>
              </w:rPr>
              <w:t xml:space="preserve"> </w:t>
            </w:r>
            <w:r w:rsidRPr="000D4986">
              <w:rPr>
                <w:rFonts w:ascii="Times New Roman" w:hAnsi="Times New Roman" w:cs="Times New Roman"/>
              </w:rPr>
              <w:t>баланса</w:t>
            </w:r>
            <w:r w:rsidR="000D4986">
              <w:rPr>
                <w:rFonts w:ascii="Times New Roman" w:hAnsi="Times New Roman" w:cs="Times New Roman"/>
              </w:rPr>
              <w:t xml:space="preserve"> </w:t>
            </w:r>
            <w:r w:rsidRPr="000D4986">
              <w:rPr>
                <w:rFonts w:ascii="Times New Roman" w:hAnsi="Times New Roman" w:cs="Times New Roman"/>
              </w:rPr>
              <w:t>неудовлетворительна</w:t>
            </w:r>
          </w:p>
        </w:tc>
      </w:tr>
      <w:tr w:rsidR="00004CD2" w:rsidRPr="000D4986" w:rsidTr="0020355C">
        <w:trPr>
          <w:trHeight w:val="537"/>
        </w:trPr>
        <w:tc>
          <w:tcPr>
            <w:tcW w:w="2646" w:type="dxa"/>
            <w:vAlign w:val="center"/>
          </w:tcPr>
          <w:p w:rsidR="00004CD2" w:rsidRPr="000D4986" w:rsidRDefault="00004CD2" w:rsidP="000D4986">
            <w:pPr>
              <w:pStyle w:val="af8"/>
              <w:widowControl w:val="0"/>
              <w:spacing w:before="0" w:beforeAutospacing="0" w:after="0" w:afterAutospacing="0" w:line="360" w:lineRule="auto"/>
              <w:jc w:val="both"/>
              <w:rPr>
                <w:rFonts w:ascii="Times New Roman" w:hAnsi="Times New Roman" w:cs="Times New Roman"/>
              </w:rPr>
            </w:pPr>
            <w:r w:rsidRPr="000D4986">
              <w:rPr>
                <w:rFonts w:ascii="Times New Roman" w:hAnsi="Times New Roman" w:cs="Times New Roman"/>
              </w:rPr>
              <w:t>2. Коэффициент обеспеченности собственными средствами</w:t>
            </w:r>
          </w:p>
        </w:tc>
        <w:tc>
          <w:tcPr>
            <w:tcW w:w="764" w:type="dxa"/>
            <w:vAlign w:val="center"/>
          </w:tcPr>
          <w:p w:rsidR="00004CD2" w:rsidRPr="000D4986" w:rsidRDefault="00004CD2" w:rsidP="000D4986">
            <w:pPr>
              <w:pStyle w:val="af8"/>
              <w:widowControl w:val="0"/>
              <w:spacing w:before="0" w:beforeAutospacing="0" w:after="0" w:afterAutospacing="0" w:line="360" w:lineRule="auto"/>
              <w:jc w:val="both"/>
              <w:rPr>
                <w:rFonts w:ascii="Times New Roman" w:hAnsi="Times New Roman" w:cs="Times New Roman"/>
              </w:rPr>
            </w:pPr>
            <w:r w:rsidRPr="000D4986">
              <w:rPr>
                <w:rFonts w:ascii="Times New Roman" w:hAnsi="Times New Roman" w:cs="Times New Roman"/>
              </w:rPr>
              <w:t>0,05</w:t>
            </w:r>
          </w:p>
        </w:tc>
        <w:tc>
          <w:tcPr>
            <w:tcW w:w="764" w:type="dxa"/>
            <w:vAlign w:val="center"/>
          </w:tcPr>
          <w:p w:rsidR="00004CD2" w:rsidRPr="000D4986" w:rsidRDefault="00004CD2" w:rsidP="000D4986">
            <w:pPr>
              <w:pStyle w:val="af8"/>
              <w:widowControl w:val="0"/>
              <w:spacing w:before="0" w:beforeAutospacing="0" w:after="0" w:afterAutospacing="0" w:line="360" w:lineRule="auto"/>
              <w:jc w:val="both"/>
              <w:rPr>
                <w:rFonts w:ascii="Times New Roman" w:hAnsi="Times New Roman" w:cs="Times New Roman"/>
              </w:rPr>
            </w:pPr>
            <w:r w:rsidRPr="000D4986">
              <w:rPr>
                <w:rFonts w:ascii="Times New Roman" w:hAnsi="Times New Roman" w:cs="Times New Roman"/>
              </w:rPr>
              <w:t>0,07</w:t>
            </w:r>
          </w:p>
        </w:tc>
        <w:tc>
          <w:tcPr>
            <w:tcW w:w="764" w:type="dxa"/>
            <w:vAlign w:val="center"/>
          </w:tcPr>
          <w:p w:rsidR="00004CD2" w:rsidRPr="000D4986" w:rsidRDefault="00004CD2" w:rsidP="000D4986">
            <w:pPr>
              <w:pStyle w:val="af8"/>
              <w:widowControl w:val="0"/>
              <w:spacing w:before="0" w:beforeAutospacing="0" w:after="0" w:afterAutospacing="0" w:line="360" w:lineRule="auto"/>
              <w:jc w:val="both"/>
              <w:rPr>
                <w:rFonts w:ascii="Times New Roman" w:hAnsi="Times New Roman" w:cs="Times New Roman"/>
              </w:rPr>
            </w:pPr>
            <w:r w:rsidRPr="000D4986">
              <w:rPr>
                <w:rFonts w:ascii="Times New Roman" w:hAnsi="Times New Roman" w:cs="Times New Roman"/>
              </w:rPr>
              <w:t>0,10</w:t>
            </w:r>
          </w:p>
        </w:tc>
        <w:tc>
          <w:tcPr>
            <w:tcW w:w="1724" w:type="dxa"/>
            <w:vAlign w:val="center"/>
          </w:tcPr>
          <w:p w:rsidR="00004CD2" w:rsidRPr="000D4986" w:rsidRDefault="003B3037" w:rsidP="000D4986">
            <w:pPr>
              <w:pStyle w:val="af8"/>
              <w:widowControl w:val="0"/>
              <w:spacing w:before="0" w:beforeAutospacing="0" w:after="0" w:afterAutospacing="0" w:line="360" w:lineRule="auto"/>
              <w:jc w:val="both"/>
              <w:rPr>
                <w:rFonts w:ascii="Times New Roman" w:hAnsi="Times New Roman" w:cs="Times New Roman"/>
              </w:rPr>
            </w:pPr>
            <w:r>
              <w:rPr>
                <w:rFonts w:ascii="Times New Roman" w:hAnsi="Times New Roman" w:cs="Times New Roman"/>
              </w:rPr>
              <w:pict>
                <v:shape id="_x0000_i1026" type="#_x0000_t75" style="width:11.25pt;height:12.75pt">
                  <v:imagedata r:id="rId8" o:title=""/>
                </v:shape>
              </w:pict>
            </w:r>
            <w:r w:rsidR="00004CD2" w:rsidRPr="000D4986">
              <w:rPr>
                <w:rFonts w:ascii="Times New Roman" w:hAnsi="Times New Roman" w:cs="Times New Roman"/>
              </w:rPr>
              <w:t>0,1</w:t>
            </w:r>
          </w:p>
        </w:tc>
        <w:tc>
          <w:tcPr>
            <w:tcW w:w="2552" w:type="dxa"/>
            <w:vMerge/>
            <w:vAlign w:val="center"/>
          </w:tcPr>
          <w:p w:rsidR="00004CD2" w:rsidRPr="000D4986" w:rsidRDefault="00004CD2" w:rsidP="000D4986">
            <w:pPr>
              <w:pStyle w:val="af8"/>
              <w:widowControl w:val="0"/>
              <w:spacing w:before="0" w:beforeAutospacing="0" w:after="0" w:afterAutospacing="0" w:line="360" w:lineRule="auto"/>
              <w:jc w:val="both"/>
              <w:rPr>
                <w:rFonts w:ascii="Times New Roman" w:hAnsi="Times New Roman" w:cs="Times New Roman"/>
              </w:rPr>
            </w:pPr>
          </w:p>
        </w:tc>
      </w:tr>
      <w:tr w:rsidR="00004CD2" w:rsidRPr="000D4986" w:rsidTr="0020355C">
        <w:trPr>
          <w:trHeight w:val="623"/>
        </w:trPr>
        <w:tc>
          <w:tcPr>
            <w:tcW w:w="2646" w:type="dxa"/>
            <w:vAlign w:val="center"/>
          </w:tcPr>
          <w:p w:rsidR="00004CD2" w:rsidRPr="000D4986" w:rsidRDefault="00004CD2" w:rsidP="000D4986">
            <w:pPr>
              <w:pStyle w:val="af8"/>
              <w:widowControl w:val="0"/>
              <w:spacing w:before="0" w:beforeAutospacing="0" w:after="0" w:afterAutospacing="0" w:line="360" w:lineRule="auto"/>
              <w:jc w:val="both"/>
              <w:rPr>
                <w:rFonts w:ascii="Times New Roman" w:hAnsi="Times New Roman" w:cs="Times New Roman"/>
              </w:rPr>
            </w:pPr>
            <w:r w:rsidRPr="000D4986">
              <w:rPr>
                <w:rFonts w:ascii="Times New Roman" w:hAnsi="Times New Roman" w:cs="Times New Roman"/>
              </w:rPr>
              <w:t>3.</w:t>
            </w:r>
            <w:r w:rsidRPr="000D4986">
              <w:rPr>
                <w:rFonts w:ascii="Times New Roman" w:hAnsi="Times New Roman" w:cs="Times New Roman"/>
                <w:iCs/>
              </w:rPr>
              <w:t xml:space="preserve"> Коэффициент восстановления платежеспособности</w:t>
            </w:r>
          </w:p>
        </w:tc>
        <w:tc>
          <w:tcPr>
            <w:tcW w:w="764" w:type="dxa"/>
            <w:vAlign w:val="center"/>
          </w:tcPr>
          <w:p w:rsidR="00004CD2" w:rsidRPr="000D4986" w:rsidRDefault="00004CD2" w:rsidP="000D4986">
            <w:pPr>
              <w:pStyle w:val="af8"/>
              <w:widowControl w:val="0"/>
              <w:spacing w:before="0" w:beforeAutospacing="0" w:after="0" w:afterAutospacing="0" w:line="360" w:lineRule="auto"/>
              <w:jc w:val="both"/>
              <w:rPr>
                <w:rFonts w:ascii="Times New Roman" w:hAnsi="Times New Roman" w:cs="Times New Roman"/>
              </w:rPr>
            </w:pPr>
            <w:r w:rsidRPr="000D4986">
              <w:rPr>
                <w:rFonts w:ascii="Times New Roman" w:hAnsi="Times New Roman" w:cs="Times New Roman"/>
              </w:rPr>
              <w:t>-</w:t>
            </w:r>
          </w:p>
        </w:tc>
        <w:tc>
          <w:tcPr>
            <w:tcW w:w="764" w:type="dxa"/>
            <w:vAlign w:val="center"/>
          </w:tcPr>
          <w:p w:rsidR="00004CD2" w:rsidRPr="000D4986" w:rsidRDefault="00004CD2" w:rsidP="000D4986">
            <w:pPr>
              <w:pStyle w:val="af8"/>
              <w:widowControl w:val="0"/>
              <w:spacing w:before="0" w:beforeAutospacing="0" w:after="0" w:afterAutospacing="0" w:line="360" w:lineRule="auto"/>
              <w:jc w:val="both"/>
              <w:rPr>
                <w:rFonts w:ascii="Times New Roman" w:hAnsi="Times New Roman" w:cs="Times New Roman"/>
              </w:rPr>
            </w:pPr>
            <w:r w:rsidRPr="000D4986">
              <w:rPr>
                <w:rFonts w:ascii="Times New Roman" w:hAnsi="Times New Roman" w:cs="Times New Roman"/>
              </w:rPr>
              <w:t>0,53</w:t>
            </w:r>
          </w:p>
        </w:tc>
        <w:tc>
          <w:tcPr>
            <w:tcW w:w="764" w:type="dxa"/>
            <w:vAlign w:val="center"/>
          </w:tcPr>
          <w:p w:rsidR="00004CD2" w:rsidRPr="000D4986" w:rsidRDefault="00004CD2" w:rsidP="000D4986">
            <w:pPr>
              <w:pStyle w:val="af8"/>
              <w:widowControl w:val="0"/>
              <w:spacing w:before="0" w:beforeAutospacing="0" w:after="0" w:afterAutospacing="0" w:line="360" w:lineRule="auto"/>
              <w:jc w:val="both"/>
              <w:rPr>
                <w:rFonts w:ascii="Times New Roman" w:hAnsi="Times New Roman" w:cs="Times New Roman"/>
              </w:rPr>
            </w:pPr>
            <w:r w:rsidRPr="000D4986">
              <w:rPr>
                <w:rFonts w:ascii="Times New Roman" w:hAnsi="Times New Roman" w:cs="Times New Roman"/>
              </w:rPr>
              <w:t>0,89</w:t>
            </w:r>
          </w:p>
        </w:tc>
        <w:tc>
          <w:tcPr>
            <w:tcW w:w="1724" w:type="dxa"/>
            <w:vAlign w:val="center"/>
          </w:tcPr>
          <w:p w:rsidR="00004CD2" w:rsidRPr="000D4986" w:rsidRDefault="00004CD2" w:rsidP="000D4986">
            <w:pPr>
              <w:pStyle w:val="af8"/>
              <w:widowControl w:val="0"/>
              <w:spacing w:before="0" w:beforeAutospacing="0" w:after="0" w:afterAutospacing="0" w:line="360" w:lineRule="auto"/>
              <w:jc w:val="both"/>
              <w:rPr>
                <w:rFonts w:ascii="Times New Roman" w:hAnsi="Times New Roman" w:cs="Times New Roman"/>
              </w:rPr>
            </w:pPr>
            <w:r w:rsidRPr="000D4986">
              <w:rPr>
                <w:rFonts w:ascii="Times New Roman" w:hAnsi="Times New Roman" w:cs="Times New Roman"/>
              </w:rPr>
              <w:t>-</w:t>
            </w:r>
          </w:p>
        </w:tc>
        <w:tc>
          <w:tcPr>
            <w:tcW w:w="2552" w:type="dxa"/>
            <w:vMerge w:val="restart"/>
            <w:vAlign w:val="center"/>
          </w:tcPr>
          <w:p w:rsidR="00004CD2" w:rsidRPr="000D4986" w:rsidRDefault="00004CD2" w:rsidP="000D4986">
            <w:pPr>
              <w:pStyle w:val="af8"/>
              <w:widowControl w:val="0"/>
              <w:spacing w:before="0" w:beforeAutospacing="0" w:after="0" w:afterAutospacing="0" w:line="360" w:lineRule="auto"/>
              <w:jc w:val="both"/>
              <w:rPr>
                <w:rFonts w:ascii="Times New Roman" w:hAnsi="Times New Roman" w:cs="Times New Roman"/>
              </w:rPr>
            </w:pPr>
            <w:r w:rsidRPr="000D4986">
              <w:rPr>
                <w:rFonts w:ascii="Times New Roman" w:hAnsi="Times New Roman" w:cs="Times New Roman"/>
              </w:rPr>
              <w:t>Предприятие в ближайшее время, вероятно утратит платежеспособность и, следовательно, не сможет выполнить своих обязательств перед кредиторами</w:t>
            </w:r>
          </w:p>
        </w:tc>
      </w:tr>
      <w:tr w:rsidR="00004CD2" w:rsidRPr="000D4986" w:rsidTr="0020355C">
        <w:trPr>
          <w:trHeight w:val="1104"/>
        </w:trPr>
        <w:tc>
          <w:tcPr>
            <w:tcW w:w="2646" w:type="dxa"/>
            <w:vAlign w:val="center"/>
          </w:tcPr>
          <w:p w:rsidR="00004CD2" w:rsidRPr="000D4986" w:rsidRDefault="00004CD2" w:rsidP="000D4986">
            <w:pPr>
              <w:pStyle w:val="af8"/>
              <w:widowControl w:val="0"/>
              <w:spacing w:before="0" w:beforeAutospacing="0" w:after="0" w:afterAutospacing="0" w:line="360" w:lineRule="auto"/>
              <w:jc w:val="both"/>
              <w:rPr>
                <w:rFonts w:ascii="Times New Roman" w:hAnsi="Times New Roman" w:cs="Times New Roman"/>
              </w:rPr>
            </w:pPr>
            <w:r w:rsidRPr="000D4986">
              <w:rPr>
                <w:rFonts w:ascii="Times New Roman" w:hAnsi="Times New Roman" w:cs="Times New Roman"/>
              </w:rPr>
              <w:t>4.</w:t>
            </w:r>
            <w:r w:rsidRPr="000D4986">
              <w:rPr>
                <w:rFonts w:ascii="Times New Roman" w:hAnsi="Times New Roman" w:cs="Times New Roman"/>
                <w:iCs/>
              </w:rPr>
              <w:t xml:space="preserve"> Коэффициент утраты платежеспособности</w:t>
            </w:r>
          </w:p>
        </w:tc>
        <w:tc>
          <w:tcPr>
            <w:tcW w:w="764" w:type="dxa"/>
            <w:vAlign w:val="center"/>
          </w:tcPr>
          <w:p w:rsidR="00004CD2" w:rsidRPr="000D4986" w:rsidRDefault="00004CD2" w:rsidP="000D4986">
            <w:pPr>
              <w:pStyle w:val="af8"/>
              <w:widowControl w:val="0"/>
              <w:spacing w:before="0" w:beforeAutospacing="0" w:after="0" w:afterAutospacing="0" w:line="360" w:lineRule="auto"/>
              <w:jc w:val="both"/>
              <w:rPr>
                <w:rFonts w:ascii="Times New Roman" w:hAnsi="Times New Roman" w:cs="Times New Roman"/>
              </w:rPr>
            </w:pPr>
            <w:r w:rsidRPr="000D4986">
              <w:rPr>
                <w:rFonts w:ascii="Times New Roman" w:hAnsi="Times New Roman" w:cs="Times New Roman"/>
              </w:rPr>
              <w:t>-</w:t>
            </w:r>
          </w:p>
        </w:tc>
        <w:tc>
          <w:tcPr>
            <w:tcW w:w="764" w:type="dxa"/>
            <w:vAlign w:val="center"/>
          </w:tcPr>
          <w:p w:rsidR="00004CD2" w:rsidRPr="000D4986" w:rsidRDefault="00004CD2" w:rsidP="000D4986">
            <w:pPr>
              <w:pStyle w:val="af8"/>
              <w:widowControl w:val="0"/>
              <w:spacing w:before="0" w:beforeAutospacing="0" w:after="0" w:afterAutospacing="0" w:line="360" w:lineRule="auto"/>
              <w:jc w:val="both"/>
              <w:rPr>
                <w:rFonts w:ascii="Times New Roman" w:hAnsi="Times New Roman" w:cs="Times New Roman"/>
              </w:rPr>
            </w:pPr>
            <w:r w:rsidRPr="000D4986">
              <w:rPr>
                <w:rFonts w:ascii="Times New Roman" w:hAnsi="Times New Roman" w:cs="Times New Roman"/>
              </w:rPr>
              <w:t>0,54</w:t>
            </w:r>
          </w:p>
        </w:tc>
        <w:tc>
          <w:tcPr>
            <w:tcW w:w="764" w:type="dxa"/>
            <w:vAlign w:val="center"/>
          </w:tcPr>
          <w:p w:rsidR="00004CD2" w:rsidRPr="000D4986" w:rsidRDefault="00004CD2" w:rsidP="000D4986">
            <w:pPr>
              <w:pStyle w:val="af8"/>
              <w:widowControl w:val="0"/>
              <w:spacing w:before="0" w:beforeAutospacing="0" w:after="0" w:afterAutospacing="0" w:line="360" w:lineRule="auto"/>
              <w:jc w:val="both"/>
              <w:rPr>
                <w:rFonts w:ascii="Times New Roman" w:hAnsi="Times New Roman" w:cs="Times New Roman"/>
              </w:rPr>
            </w:pPr>
            <w:r w:rsidRPr="000D4986">
              <w:rPr>
                <w:rFonts w:ascii="Times New Roman" w:hAnsi="Times New Roman" w:cs="Times New Roman"/>
              </w:rPr>
              <w:t>0,84</w:t>
            </w:r>
          </w:p>
        </w:tc>
        <w:tc>
          <w:tcPr>
            <w:tcW w:w="1724" w:type="dxa"/>
            <w:vAlign w:val="center"/>
          </w:tcPr>
          <w:p w:rsidR="00004CD2" w:rsidRPr="000D4986" w:rsidRDefault="003B3037" w:rsidP="000D4986">
            <w:pPr>
              <w:pStyle w:val="af8"/>
              <w:widowControl w:val="0"/>
              <w:spacing w:before="0" w:beforeAutospacing="0" w:after="0" w:afterAutospacing="0" w:line="360" w:lineRule="auto"/>
              <w:jc w:val="both"/>
              <w:rPr>
                <w:rFonts w:ascii="Times New Roman" w:hAnsi="Times New Roman" w:cs="Times New Roman"/>
              </w:rPr>
            </w:pPr>
            <w:r>
              <w:rPr>
                <w:rFonts w:ascii="Times New Roman" w:hAnsi="Times New Roman" w:cs="Times New Roman"/>
              </w:rPr>
              <w:pict>
                <v:shape id="_x0000_i1027" type="#_x0000_t75" style="width:11.25pt;height:12.75pt">
                  <v:imagedata r:id="rId8" o:title=""/>
                </v:shape>
              </w:pict>
            </w:r>
            <w:r w:rsidR="00004CD2" w:rsidRPr="000D4986">
              <w:rPr>
                <w:rFonts w:ascii="Times New Roman" w:hAnsi="Times New Roman" w:cs="Times New Roman"/>
              </w:rPr>
              <w:t>1</w:t>
            </w:r>
          </w:p>
        </w:tc>
        <w:tc>
          <w:tcPr>
            <w:tcW w:w="2552" w:type="dxa"/>
            <w:vMerge/>
          </w:tcPr>
          <w:p w:rsidR="00004CD2" w:rsidRPr="000D4986" w:rsidRDefault="00004CD2" w:rsidP="000D4986">
            <w:pPr>
              <w:pStyle w:val="af8"/>
              <w:widowControl w:val="0"/>
              <w:spacing w:before="0" w:beforeAutospacing="0" w:after="0" w:afterAutospacing="0" w:line="360" w:lineRule="auto"/>
              <w:jc w:val="both"/>
              <w:rPr>
                <w:rFonts w:ascii="Times New Roman" w:hAnsi="Times New Roman" w:cs="Times New Roman"/>
              </w:rPr>
            </w:pPr>
          </w:p>
        </w:tc>
      </w:tr>
    </w:tbl>
    <w:p w:rsidR="00004CD2" w:rsidRPr="000D4986" w:rsidRDefault="00004CD2" w:rsidP="000D4986">
      <w:pPr>
        <w:widowControl w:val="0"/>
        <w:spacing w:line="360" w:lineRule="auto"/>
        <w:ind w:firstLine="709"/>
        <w:jc w:val="both"/>
        <w:rPr>
          <w:szCs w:val="28"/>
        </w:rPr>
      </w:pPr>
    </w:p>
    <w:p w:rsidR="00004CD2" w:rsidRPr="000D4986" w:rsidRDefault="00004CD2" w:rsidP="000D4986">
      <w:pPr>
        <w:widowControl w:val="0"/>
        <w:spacing w:line="360" w:lineRule="auto"/>
        <w:ind w:firstLine="709"/>
        <w:jc w:val="both"/>
        <w:rPr>
          <w:szCs w:val="28"/>
        </w:rPr>
      </w:pPr>
      <w:r w:rsidRPr="000D4986">
        <w:rPr>
          <w:szCs w:val="28"/>
        </w:rPr>
        <w:t xml:space="preserve">Коэффициент текущей ликвидности характеризует общую обеспеченность предприятия оборотными средствами для ведения хозяйственной деятельности и своевременного погашения краткосрочных обязательств предприятия. </w:t>
      </w:r>
    </w:p>
    <w:p w:rsidR="00004CD2" w:rsidRDefault="00004CD2" w:rsidP="000D4986">
      <w:pPr>
        <w:widowControl w:val="0"/>
        <w:spacing w:line="360" w:lineRule="auto"/>
        <w:ind w:firstLine="709"/>
        <w:jc w:val="both"/>
        <w:rPr>
          <w:szCs w:val="28"/>
        </w:rPr>
      </w:pPr>
      <w:r w:rsidRPr="000D4986">
        <w:rPr>
          <w:szCs w:val="28"/>
        </w:rPr>
        <w:t>Определяется как отношение фактической стоимости находящихся фактической стоимости находящихся в наличии у предприятия оборотных средств в виде производственных запасов, готовой продукции, денежных средств, дебиторской задолженности и прочих оборотных активов к наиболее срочным обязательствам предприятия в виде краткосрочных кредитов банков, краткосрочных займов и различных кредиторских задолженностей.</w:t>
      </w:r>
    </w:p>
    <w:p w:rsidR="000D4986" w:rsidRPr="000D4986" w:rsidRDefault="000D4986" w:rsidP="000D4986">
      <w:pPr>
        <w:widowControl w:val="0"/>
        <w:spacing w:line="360" w:lineRule="auto"/>
        <w:ind w:firstLine="709"/>
        <w:jc w:val="both"/>
        <w:rPr>
          <w:szCs w:val="28"/>
        </w:rPr>
      </w:pPr>
    </w:p>
    <w:p w:rsidR="00004CD2" w:rsidRPr="000D4986" w:rsidRDefault="00004CD2" w:rsidP="000D4986">
      <w:pPr>
        <w:widowControl w:val="0"/>
        <w:spacing w:line="360" w:lineRule="auto"/>
        <w:ind w:firstLine="709"/>
        <w:jc w:val="both"/>
        <w:rPr>
          <w:szCs w:val="28"/>
        </w:rPr>
      </w:pPr>
      <w:r w:rsidRPr="000D4986">
        <w:rPr>
          <w:szCs w:val="28"/>
        </w:rPr>
        <w:t>К</w:t>
      </w:r>
      <w:r w:rsidR="003B3037">
        <w:rPr>
          <w:szCs w:val="28"/>
        </w:rPr>
        <w:pict>
          <v:shape id="_x0000_i1028" type="#_x0000_t75" style="width:15pt;height:18.75pt">
            <v:imagedata r:id="rId9" o:title=""/>
          </v:shape>
        </w:pict>
      </w:r>
      <w:r w:rsidRPr="000D4986">
        <w:rPr>
          <w:szCs w:val="28"/>
        </w:rPr>
        <w:t>=</w:t>
      </w:r>
      <w:r w:rsidR="003B3037">
        <w:rPr>
          <w:szCs w:val="28"/>
        </w:rPr>
        <w:pict>
          <v:shape id="_x0000_i1029" type="#_x0000_t75" style="width:228.75pt;height:38.25pt">
            <v:imagedata r:id="rId10" o:title=""/>
          </v:shape>
        </w:pict>
      </w:r>
      <w:r w:rsidR="000D4986">
        <w:rPr>
          <w:szCs w:val="28"/>
        </w:rPr>
        <w:tab/>
      </w:r>
      <w:r w:rsidR="000D4986">
        <w:rPr>
          <w:szCs w:val="28"/>
        </w:rPr>
        <w:tab/>
      </w:r>
      <w:r w:rsidR="000D4986">
        <w:rPr>
          <w:szCs w:val="28"/>
        </w:rPr>
        <w:tab/>
      </w:r>
      <w:r w:rsidR="000D4986">
        <w:rPr>
          <w:szCs w:val="28"/>
        </w:rPr>
        <w:tab/>
      </w:r>
      <w:r w:rsidRPr="000D4986">
        <w:rPr>
          <w:szCs w:val="28"/>
        </w:rPr>
        <w:t>(1)</w:t>
      </w:r>
    </w:p>
    <w:p w:rsidR="000D4986" w:rsidRDefault="000D4986" w:rsidP="000D4986">
      <w:pPr>
        <w:widowControl w:val="0"/>
        <w:spacing w:line="360" w:lineRule="auto"/>
        <w:ind w:firstLine="709"/>
        <w:jc w:val="both"/>
        <w:rPr>
          <w:szCs w:val="28"/>
        </w:rPr>
      </w:pPr>
    </w:p>
    <w:p w:rsidR="00004CD2" w:rsidRPr="000D4986" w:rsidRDefault="00004CD2" w:rsidP="000D4986">
      <w:pPr>
        <w:widowControl w:val="0"/>
        <w:spacing w:line="360" w:lineRule="auto"/>
        <w:ind w:firstLine="709"/>
        <w:jc w:val="both"/>
        <w:rPr>
          <w:szCs w:val="28"/>
        </w:rPr>
      </w:pPr>
      <w:r w:rsidRPr="000D4986">
        <w:rPr>
          <w:szCs w:val="28"/>
        </w:rPr>
        <w:t>Значение коэффициента текущей ликвидности в 2006, 2007 и 2008 годах, равное 1,19, 1,10 и 1,15 соответственно, свидетельствует о том, что у исследуемого предприятия недостаточно оборотных средств для погашения краткосрочных обязательств.</w:t>
      </w:r>
    </w:p>
    <w:p w:rsidR="00004CD2" w:rsidRDefault="00004CD2" w:rsidP="000D4986">
      <w:pPr>
        <w:pStyle w:val="af8"/>
        <w:widowControl w:val="0"/>
        <w:spacing w:before="0" w:beforeAutospacing="0" w:after="0" w:afterAutospacing="0" w:line="360" w:lineRule="auto"/>
        <w:ind w:firstLine="709"/>
        <w:jc w:val="both"/>
        <w:rPr>
          <w:rFonts w:ascii="Times New Roman" w:hAnsi="Times New Roman" w:cs="Times New Roman"/>
          <w:sz w:val="28"/>
          <w:szCs w:val="28"/>
        </w:rPr>
      </w:pPr>
      <w:r w:rsidRPr="000D4986">
        <w:rPr>
          <w:rFonts w:ascii="Times New Roman" w:hAnsi="Times New Roman" w:cs="Times New Roman"/>
          <w:iCs/>
          <w:sz w:val="28"/>
          <w:szCs w:val="28"/>
        </w:rPr>
        <w:t xml:space="preserve">Коэффициент обеспеченности собственными оборотными средствами </w:t>
      </w:r>
      <w:r w:rsidRPr="000D4986">
        <w:rPr>
          <w:rFonts w:ascii="Times New Roman" w:hAnsi="Times New Roman" w:cs="Times New Roman"/>
          <w:sz w:val="28"/>
          <w:szCs w:val="28"/>
        </w:rPr>
        <w:t>(КОСС) определяется как отношение разности между объемами источников собственных средств и фактической стоимостью основных средств и прочих внеоборотных активов фактической стоимости находящихся в наличии у предприятия оборотных средств в виде производственных запасов, незавершенного производства готовой продукции, денежных средств, дебиторской задолженности и прочих оборотных активов. КОСС характеризует наличие собственных источников финансирования</w:t>
      </w:r>
      <w:r w:rsidR="000D4986">
        <w:rPr>
          <w:rFonts w:ascii="Times New Roman" w:hAnsi="Times New Roman" w:cs="Times New Roman"/>
          <w:sz w:val="28"/>
          <w:szCs w:val="28"/>
        </w:rPr>
        <w:t xml:space="preserve"> </w:t>
      </w:r>
      <w:r w:rsidRPr="000D4986">
        <w:rPr>
          <w:rFonts w:ascii="Times New Roman" w:hAnsi="Times New Roman" w:cs="Times New Roman"/>
          <w:sz w:val="28"/>
          <w:szCs w:val="28"/>
        </w:rPr>
        <w:t>оборотных активов предприятия, необходимых для поддержания нормального функционирования бизнеса.</w:t>
      </w:r>
    </w:p>
    <w:p w:rsidR="000D4986" w:rsidRPr="000D4986" w:rsidRDefault="000D4986" w:rsidP="000D4986">
      <w:pPr>
        <w:pStyle w:val="af8"/>
        <w:widowControl w:val="0"/>
        <w:spacing w:before="0" w:beforeAutospacing="0" w:after="0" w:afterAutospacing="0" w:line="360" w:lineRule="auto"/>
        <w:ind w:firstLine="709"/>
        <w:jc w:val="both"/>
        <w:rPr>
          <w:rFonts w:ascii="Times New Roman" w:hAnsi="Times New Roman" w:cs="Times New Roman"/>
          <w:sz w:val="28"/>
          <w:szCs w:val="28"/>
        </w:rPr>
      </w:pPr>
    </w:p>
    <w:p w:rsidR="00004CD2" w:rsidRPr="000D4986" w:rsidRDefault="00004CD2" w:rsidP="000D4986">
      <w:pPr>
        <w:widowControl w:val="0"/>
        <w:spacing w:line="360" w:lineRule="auto"/>
        <w:ind w:firstLine="709"/>
        <w:jc w:val="both"/>
        <w:rPr>
          <w:szCs w:val="28"/>
        </w:rPr>
      </w:pPr>
      <w:r w:rsidRPr="000D4986">
        <w:rPr>
          <w:szCs w:val="28"/>
        </w:rPr>
        <w:t>ООС=</w:t>
      </w:r>
      <w:r w:rsidR="003B3037">
        <w:rPr>
          <w:szCs w:val="28"/>
        </w:rPr>
        <w:pict>
          <v:shape id="_x0000_i1030" type="#_x0000_t75" style="width:123pt;height:38.25pt">
            <v:imagedata r:id="rId11" o:title=""/>
          </v:shape>
        </w:pict>
      </w:r>
      <w:r w:rsidR="000D4986">
        <w:rPr>
          <w:szCs w:val="28"/>
        </w:rPr>
        <w:tab/>
      </w:r>
      <w:r w:rsidR="000D4986">
        <w:rPr>
          <w:szCs w:val="28"/>
        </w:rPr>
        <w:tab/>
      </w:r>
      <w:r w:rsidR="000D4986">
        <w:rPr>
          <w:szCs w:val="28"/>
        </w:rPr>
        <w:tab/>
      </w:r>
      <w:r w:rsidR="000D4986">
        <w:rPr>
          <w:szCs w:val="28"/>
        </w:rPr>
        <w:tab/>
      </w:r>
      <w:r w:rsidR="000D4986">
        <w:rPr>
          <w:szCs w:val="28"/>
        </w:rPr>
        <w:tab/>
      </w:r>
      <w:r w:rsidR="000D4986">
        <w:rPr>
          <w:szCs w:val="28"/>
        </w:rPr>
        <w:tab/>
      </w:r>
      <w:r w:rsidR="000D4986">
        <w:rPr>
          <w:szCs w:val="28"/>
        </w:rPr>
        <w:tab/>
      </w:r>
      <w:r w:rsidRPr="000D4986">
        <w:rPr>
          <w:szCs w:val="28"/>
        </w:rPr>
        <w:t>(2)</w:t>
      </w:r>
    </w:p>
    <w:p w:rsidR="000D4986" w:rsidRDefault="000D4986" w:rsidP="000D4986">
      <w:pPr>
        <w:pStyle w:val="af8"/>
        <w:widowControl w:val="0"/>
        <w:spacing w:before="0" w:beforeAutospacing="0" w:after="0" w:afterAutospacing="0" w:line="360" w:lineRule="auto"/>
        <w:ind w:firstLine="709"/>
        <w:jc w:val="both"/>
        <w:rPr>
          <w:rFonts w:ascii="Times New Roman" w:hAnsi="Times New Roman" w:cs="Times New Roman"/>
          <w:sz w:val="28"/>
          <w:szCs w:val="28"/>
        </w:rPr>
      </w:pPr>
    </w:p>
    <w:p w:rsidR="00004CD2" w:rsidRDefault="00004CD2" w:rsidP="000D4986">
      <w:pPr>
        <w:pStyle w:val="af8"/>
        <w:widowControl w:val="0"/>
        <w:spacing w:before="0" w:beforeAutospacing="0" w:after="0" w:afterAutospacing="0"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 xml:space="preserve">Если коэффициент текущей ликвидности больше или равен 2, а коэффициент обеспеченности собственными средствами больше или равен 0,1, рассчитывается коэффициент утраты платежеспособности за период, установленный равным трем месяцам. </w:t>
      </w:r>
      <w:r w:rsidRPr="000D4986">
        <w:rPr>
          <w:rFonts w:ascii="Times New Roman" w:hAnsi="Times New Roman" w:cs="Times New Roman"/>
          <w:iCs/>
          <w:sz w:val="28"/>
          <w:szCs w:val="28"/>
        </w:rPr>
        <w:t xml:space="preserve">Коэффициент восстановления платежеспособности </w:t>
      </w:r>
      <w:r w:rsidRPr="000D4986">
        <w:rPr>
          <w:rFonts w:ascii="Times New Roman" w:hAnsi="Times New Roman" w:cs="Times New Roman"/>
          <w:sz w:val="28"/>
          <w:szCs w:val="28"/>
        </w:rPr>
        <w:t>(КВП) определяется как отношение расчетного коэффициен</w:t>
      </w:r>
      <w:r w:rsidR="000D4986">
        <w:rPr>
          <w:rFonts w:ascii="Times New Roman" w:hAnsi="Times New Roman" w:cs="Times New Roman"/>
          <w:sz w:val="28"/>
          <w:szCs w:val="28"/>
        </w:rPr>
        <w:t>та текущей ликвидности.</w:t>
      </w:r>
    </w:p>
    <w:p w:rsidR="00063764" w:rsidRPr="000D4986" w:rsidRDefault="00063764" w:rsidP="00063764">
      <w:pPr>
        <w:pStyle w:val="af8"/>
        <w:widowControl w:val="0"/>
        <w:spacing w:before="0" w:beforeAutospacing="0" w:after="0" w:afterAutospacing="0" w:line="360" w:lineRule="auto"/>
        <w:jc w:val="both"/>
        <w:rPr>
          <w:rFonts w:ascii="Times New Roman" w:hAnsi="Times New Roman" w:cs="Times New Roman"/>
          <w:sz w:val="28"/>
          <w:szCs w:val="28"/>
        </w:rPr>
      </w:pPr>
    </w:p>
    <w:p w:rsidR="00004CD2" w:rsidRPr="000D4986" w:rsidRDefault="00004CD2" w:rsidP="00063764">
      <w:pPr>
        <w:widowControl w:val="0"/>
        <w:shd w:val="clear" w:color="auto" w:fill="FFFFFF"/>
        <w:spacing w:line="360" w:lineRule="auto"/>
        <w:ind w:left="709"/>
        <w:jc w:val="both"/>
        <w:rPr>
          <w:szCs w:val="28"/>
        </w:rPr>
      </w:pPr>
      <w:r w:rsidRPr="000D4986">
        <w:rPr>
          <w:szCs w:val="28"/>
        </w:rPr>
        <w:t>КВП=</w:t>
      </w:r>
      <w:r w:rsidR="003B3037">
        <w:rPr>
          <w:szCs w:val="28"/>
        </w:rPr>
        <w:pict>
          <v:shape id="_x0000_i1031" type="#_x0000_t75" style="width:370.5pt;height:51pt">
            <v:imagedata r:id="rId12" o:title=""/>
          </v:shape>
        </w:pict>
      </w:r>
      <w:r w:rsidRPr="000D4986">
        <w:rPr>
          <w:szCs w:val="28"/>
        </w:rPr>
        <w:t>(3)</w:t>
      </w:r>
    </w:p>
    <w:p w:rsidR="000D4986" w:rsidRDefault="000D4986" w:rsidP="000D4986">
      <w:pPr>
        <w:pStyle w:val="af8"/>
        <w:widowControl w:val="0"/>
        <w:spacing w:before="0" w:beforeAutospacing="0" w:after="0" w:afterAutospacing="0" w:line="360" w:lineRule="auto"/>
        <w:ind w:firstLine="709"/>
        <w:jc w:val="both"/>
        <w:rPr>
          <w:rFonts w:ascii="Times New Roman" w:hAnsi="Times New Roman" w:cs="Times New Roman"/>
          <w:sz w:val="28"/>
          <w:szCs w:val="28"/>
        </w:rPr>
      </w:pPr>
    </w:p>
    <w:p w:rsidR="00004CD2" w:rsidRPr="000D4986" w:rsidRDefault="00004CD2" w:rsidP="000D4986">
      <w:pPr>
        <w:pStyle w:val="af8"/>
        <w:widowControl w:val="0"/>
        <w:spacing w:before="0" w:beforeAutospacing="0" w:after="0" w:afterAutospacing="0"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Коэффициент восстановления платежеспособности, принимающий значение больше 1, свидетельствует о наличии реальной возможности у предприятия восстановить свою платежеспособность. Коэффициент восстановления платежеспособности, принимающий значение меньше 1, свидетельствует о том, что у предприятия в ближайшие шесть месяцев нет реальной возможности восстановить платежеспособность.</w:t>
      </w:r>
    </w:p>
    <w:p w:rsidR="00004CD2" w:rsidRPr="000D4986" w:rsidRDefault="00004CD2" w:rsidP="000D4986">
      <w:pPr>
        <w:widowControl w:val="0"/>
        <w:shd w:val="clear" w:color="auto" w:fill="FFFFFF"/>
        <w:spacing w:line="360" w:lineRule="auto"/>
        <w:ind w:firstLine="709"/>
        <w:jc w:val="both"/>
        <w:rPr>
          <w:szCs w:val="28"/>
        </w:rPr>
      </w:pPr>
      <w:r w:rsidRPr="000D4986">
        <w:rPr>
          <w:iCs/>
          <w:szCs w:val="28"/>
        </w:rPr>
        <w:t xml:space="preserve">Коэффициент утраты платежеспособности </w:t>
      </w:r>
      <w:r w:rsidRPr="000D4986">
        <w:rPr>
          <w:szCs w:val="28"/>
        </w:rPr>
        <w:t>(КУП) определяется как отношение расчетного коэффициента текущей ликвидности к его установленному значению. В отличие от предыдущего коэффициента здесь период утраты платежеспособности устанавливается равным трем месяцам.</w:t>
      </w:r>
    </w:p>
    <w:p w:rsidR="0042234E" w:rsidRDefault="0042234E" w:rsidP="000D4986">
      <w:pPr>
        <w:widowControl w:val="0"/>
        <w:shd w:val="clear" w:color="auto" w:fill="FFFFFF"/>
        <w:spacing w:line="360" w:lineRule="auto"/>
        <w:ind w:firstLine="709"/>
        <w:jc w:val="both"/>
        <w:rPr>
          <w:szCs w:val="28"/>
        </w:rPr>
      </w:pPr>
    </w:p>
    <w:p w:rsidR="00004CD2" w:rsidRPr="000D4986" w:rsidRDefault="00004CD2" w:rsidP="000D4986">
      <w:pPr>
        <w:widowControl w:val="0"/>
        <w:shd w:val="clear" w:color="auto" w:fill="FFFFFF"/>
        <w:spacing w:line="360" w:lineRule="auto"/>
        <w:ind w:firstLine="709"/>
        <w:jc w:val="both"/>
        <w:rPr>
          <w:szCs w:val="28"/>
        </w:rPr>
      </w:pPr>
      <w:r w:rsidRPr="000D4986">
        <w:rPr>
          <w:szCs w:val="28"/>
        </w:rPr>
        <w:t>КУП=</w:t>
      </w:r>
      <w:r w:rsidR="003B3037">
        <w:rPr>
          <w:szCs w:val="28"/>
        </w:rPr>
        <w:pict>
          <v:shape id="_x0000_i1032" type="#_x0000_t75" style="width:357.75pt;height:51pt">
            <v:imagedata r:id="rId13" o:title=""/>
          </v:shape>
        </w:pict>
      </w:r>
      <w:r w:rsidRPr="000D4986">
        <w:rPr>
          <w:szCs w:val="28"/>
        </w:rPr>
        <w:t>, (4)</w:t>
      </w:r>
    </w:p>
    <w:p w:rsidR="0042234E" w:rsidRDefault="0042234E" w:rsidP="000D4986">
      <w:pPr>
        <w:widowControl w:val="0"/>
        <w:shd w:val="clear" w:color="auto" w:fill="FFFFFF"/>
        <w:spacing w:line="360" w:lineRule="auto"/>
        <w:ind w:firstLine="709"/>
        <w:jc w:val="both"/>
        <w:rPr>
          <w:szCs w:val="28"/>
        </w:rPr>
      </w:pPr>
    </w:p>
    <w:p w:rsidR="00004CD2" w:rsidRPr="000D4986" w:rsidRDefault="00004CD2" w:rsidP="000D4986">
      <w:pPr>
        <w:widowControl w:val="0"/>
        <w:shd w:val="clear" w:color="auto" w:fill="FFFFFF"/>
        <w:spacing w:line="360" w:lineRule="auto"/>
        <w:ind w:firstLine="709"/>
        <w:jc w:val="both"/>
        <w:rPr>
          <w:szCs w:val="28"/>
        </w:rPr>
      </w:pPr>
      <w:r w:rsidRPr="000D4986">
        <w:rPr>
          <w:szCs w:val="28"/>
        </w:rPr>
        <w:t>Если КУП</w:t>
      </w:r>
      <w:r w:rsidR="003B3037">
        <w:rPr>
          <w:szCs w:val="28"/>
        </w:rPr>
        <w:pict>
          <v:shape id="_x0000_i1033" type="#_x0000_t75" style="width:8.25pt;height:15.75pt">
            <v:imagedata r:id="rId14" o:title=""/>
          </v:shape>
        </w:pict>
      </w:r>
      <w:r w:rsidRPr="000D4986">
        <w:rPr>
          <w:szCs w:val="28"/>
        </w:rPr>
        <w:t>1, то предприятие имеет реальную возможность сохранить свою платежеспособность в течение 3 месяцев.</w:t>
      </w:r>
    </w:p>
    <w:p w:rsidR="00004CD2" w:rsidRPr="000D4986" w:rsidRDefault="00004CD2" w:rsidP="000D4986">
      <w:pPr>
        <w:pStyle w:val="af8"/>
        <w:widowControl w:val="0"/>
        <w:spacing w:before="0" w:beforeAutospacing="0" w:after="0" w:afterAutospacing="0"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Так как коэффициент восстановления платежеспособности меньше единицы (табл. 1), то предприятие в 2007 и 2008 гг. не имело реальной возможности восстановить свою платежеспособность в течение 6 месяцев. Коэффициент утраты платежеспособности также меньше единицы (равен 0,54 и 0,84 в 2007 и 2008 гг. соответственно), следовательно, предприятие может утратить свою платежеспособность в течение 3-х месяцев.</w:t>
      </w:r>
    </w:p>
    <w:p w:rsidR="00004CD2" w:rsidRPr="000D4986" w:rsidRDefault="00004CD2" w:rsidP="000D4986">
      <w:pPr>
        <w:pStyle w:val="af8"/>
        <w:widowControl w:val="0"/>
        <w:spacing w:before="0" w:beforeAutospacing="0" w:after="0" w:afterAutospacing="0"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Таким образом, предприятие ОАО «Промприбор» в исследуемом периоде</w:t>
      </w:r>
      <w:r w:rsidR="000D4986">
        <w:rPr>
          <w:rFonts w:ascii="Times New Roman" w:hAnsi="Times New Roman" w:cs="Times New Roman"/>
          <w:sz w:val="28"/>
          <w:szCs w:val="28"/>
        </w:rPr>
        <w:t xml:space="preserve"> </w:t>
      </w:r>
      <w:r w:rsidRPr="000D4986">
        <w:rPr>
          <w:rFonts w:ascii="Times New Roman" w:hAnsi="Times New Roman" w:cs="Times New Roman"/>
          <w:sz w:val="28"/>
          <w:szCs w:val="28"/>
        </w:rPr>
        <w:t>можно назвать несостоятельным, или неплатежеспособным.</w:t>
      </w:r>
    </w:p>
    <w:p w:rsidR="00004CD2" w:rsidRDefault="00004CD2" w:rsidP="000D4986">
      <w:pPr>
        <w:widowControl w:val="0"/>
        <w:spacing w:line="360" w:lineRule="auto"/>
        <w:ind w:firstLine="709"/>
        <w:jc w:val="both"/>
        <w:rPr>
          <w:szCs w:val="28"/>
        </w:rPr>
      </w:pPr>
      <w:r w:rsidRPr="000D4986">
        <w:rPr>
          <w:szCs w:val="28"/>
        </w:rPr>
        <w:t>1. Ст</w:t>
      </w:r>
      <w:r w:rsidR="0042234E">
        <w:rPr>
          <w:szCs w:val="28"/>
        </w:rPr>
        <w:t>епень платежеспособности общая:</w:t>
      </w:r>
    </w:p>
    <w:p w:rsidR="0042234E" w:rsidRPr="000D4986" w:rsidRDefault="0042234E" w:rsidP="000D4986">
      <w:pPr>
        <w:widowControl w:val="0"/>
        <w:spacing w:line="360" w:lineRule="auto"/>
        <w:ind w:firstLine="709"/>
        <w:jc w:val="both"/>
        <w:rPr>
          <w:szCs w:val="28"/>
        </w:rPr>
      </w:pPr>
    </w:p>
    <w:p w:rsidR="00004CD2" w:rsidRPr="000D4986" w:rsidRDefault="00004CD2" w:rsidP="000D4986">
      <w:pPr>
        <w:widowControl w:val="0"/>
        <w:spacing w:line="360" w:lineRule="auto"/>
        <w:ind w:firstLine="709"/>
        <w:jc w:val="both"/>
        <w:rPr>
          <w:szCs w:val="28"/>
        </w:rPr>
      </w:pPr>
      <w:r w:rsidRPr="000D4986">
        <w:rPr>
          <w:szCs w:val="28"/>
        </w:rPr>
        <w:t>К</w:t>
      </w:r>
      <w:r w:rsidR="003B3037">
        <w:rPr>
          <w:szCs w:val="28"/>
        </w:rPr>
        <w:pict>
          <v:shape id="_x0000_i1034" type="#_x0000_t75" style="width:42.75pt;height:20.25pt">
            <v:imagedata r:id="rId15" o:title=""/>
          </v:shape>
        </w:pict>
      </w:r>
      <w:r w:rsidRPr="000D4986">
        <w:rPr>
          <w:szCs w:val="28"/>
        </w:rPr>
        <w:t xml:space="preserve"> =</w:t>
      </w:r>
      <w:r w:rsidR="003B3037">
        <w:rPr>
          <w:szCs w:val="28"/>
        </w:rPr>
        <w:pict>
          <v:shape id="_x0000_i1035" type="#_x0000_t75" style="width:105.75pt;height:38.25pt">
            <v:imagedata r:id="rId16" o:title=""/>
          </v:shape>
        </w:pict>
      </w:r>
      <w:r w:rsidR="0042234E">
        <w:rPr>
          <w:szCs w:val="28"/>
        </w:rPr>
        <w:tab/>
      </w:r>
      <w:r w:rsidR="0042234E">
        <w:rPr>
          <w:szCs w:val="28"/>
        </w:rPr>
        <w:tab/>
      </w:r>
      <w:r w:rsidR="0042234E">
        <w:rPr>
          <w:szCs w:val="28"/>
        </w:rPr>
        <w:tab/>
      </w:r>
      <w:r w:rsidR="0042234E">
        <w:rPr>
          <w:szCs w:val="28"/>
        </w:rPr>
        <w:tab/>
      </w:r>
      <w:r w:rsidR="0042234E">
        <w:rPr>
          <w:szCs w:val="28"/>
        </w:rPr>
        <w:tab/>
      </w:r>
      <w:r w:rsidR="0042234E">
        <w:rPr>
          <w:szCs w:val="28"/>
        </w:rPr>
        <w:tab/>
      </w:r>
      <w:r w:rsidR="0042234E">
        <w:rPr>
          <w:szCs w:val="28"/>
        </w:rPr>
        <w:tab/>
      </w:r>
      <w:r w:rsidRPr="000D4986">
        <w:rPr>
          <w:szCs w:val="28"/>
        </w:rPr>
        <w:t>(5)</w:t>
      </w:r>
    </w:p>
    <w:p w:rsidR="0042234E" w:rsidRDefault="0042234E" w:rsidP="000D4986">
      <w:pPr>
        <w:widowControl w:val="0"/>
        <w:spacing w:line="360" w:lineRule="auto"/>
        <w:ind w:firstLine="709"/>
        <w:jc w:val="both"/>
        <w:rPr>
          <w:szCs w:val="28"/>
        </w:rPr>
      </w:pPr>
    </w:p>
    <w:p w:rsidR="00004CD2" w:rsidRPr="000D4986" w:rsidRDefault="00004CD2" w:rsidP="000D4986">
      <w:pPr>
        <w:widowControl w:val="0"/>
        <w:spacing w:line="360" w:lineRule="auto"/>
        <w:ind w:firstLine="709"/>
        <w:jc w:val="both"/>
        <w:rPr>
          <w:szCs w:val="28"/>
        </w:rPr>
      </w:pPr>
      <w:r w:rsidRPr="000D4986">
        <w:rPr>
          <w:szCs w:val="28"/>
        </w:rPr>
        <w:t>где В</w:t>
      </w:r>
      <w:r w:rsidR="003B3037">
        <w:rPr>
          <w:szCs w:val="28"/>
        </w:rPr>
        <w:pict>
          <v:shape id="_x0000_i1036" type="#_x0000_t75" style="width:14.25pt;height:24pt">
            <v:imagedata r:id="rId17" o:title=""/>
          </v:shape>
        </w:pict>
      </w:r>
      <w:r w:rsidRPr="000D4986">
        <w:rPr>
          <w:szCs w:val="28"/>
        </w:rPr>
        <w:t xml:space="preserve"> - среднемесячная выручка (форма №2 </w:t>
      </w:r>
      <w:r w:rsidR="003B3037">
        <w:rPr>
          <w:szCs w:val="28"/>
        </w:rPr>
        <w:pict>
          <v:shape id="_x0000_i1037" type="#_x0000_t75" style="width:48.75pt;height:35.25pt">
            <v:imagedata r:id="rId18" o:title=""/>
          </v:shape>
        </w:pict>
      </w:r>
      <w:r w:rsidR="0042234E">
        <w:rPr>
          <w:szCs w:val="28"/>
        </w:rPr>
        <w:t>)</w:t>
      </w:r>
    </w:p>
    <w:p w:rsidR="00004CD2" w:rsidRPr="000D4986" w:rsidRDefault="00004CD2" w:rsidP="000D4986">
      <w:pPr>
        <w:widowControl w:val="0"/>
        <w:spacing w:line="360" w:lineRule="auto"/>
        <w:ind w:firstLine="709"/>
        <w:jc w:val="both"/>
        <w:rPr>
          <w:szCs w:val="28"/>
        </w:rPr>
      </w:pPr>
      <w:r w:rsidRPr="000D4986">
        <w:rPr>
          <w:szCs w:val="28"/>
        </w:rPr>
        <w:t>К</w:t>
      </w:r>
      <w:r w:rsidR="003B3037">
        <w:rPr>
          <w:szCs w:val="28"/>
        </w:rPr>
        <w:pict>
          <v:shape id="_x0000_i1038" type="#_x0000_t75" style="width:42.75pt;height:20.25pt">
            <v:imagedata r:id="rId15" o:title=""/>
          </v:shape>
        </w:pict>
      </w:r>
      <w:r w:rsidRPr="000D4986">
        <w:rPr>
          <w:szCs w:val="28"/>
        </w:rPr>
        <w:t>=3 – нормальное.</w:t>
      </w:r>
    </w:p>
    <w:p w:rsidR="00004CD2" w:rsidRPr="000D4986" w:rsidRDefault="00004CD2" w:rsidP="000D4986">
      <w:pPr>
        <w:widowControl w:val="0"/>
        <w:spacing w:line="360" w:lineRule="auto"/>
        <w:ind w:firstLine="709"/>
        <w:jc w:val="both"/>
        <w:rPr>
          <w:szCs w:val="28"/>
        </w:rPr>
      </w:pPr>
      <w:r w:rsidRPr="000D4986">
        <w:rPr>
          <w:szCs w:val="28"/>
        </w:rPr>
        <w:t>К</w:t>
      </w:r>
      <w:r w:rsidR="003B3037">
        <w:rPr>
          <w:szCs w:val="28"/>
        </w:rPr>
        <w:pict>
          <v:shape id="_x0000_i1039" type="#_x0000_t75" style="width:42.75pt;height:20.25pt">
            <v:imagedata r:id="rId15" o:title=""/>
          </v:shape>
        </w:pict>
      </w:r>
      <w:r w:rsidRPr="000D4986">
        <w:rPr>
          <w:szCs w:val="28"/>
        </w:rPr>
        <w:t xml:space="preserve"> от 3 до 12 – проблемное состояние.</w:t>
      </w:r>
    </w:p>
    <w:p w:rsidR="00004CD2" w:rsidRPr="000D4986" w:rsidRDefault="00004CD2" w:rsidP="000D4986">
      <w:pPr>
        <w:widowControl w:val="0"/>
        <w:spacing w:line="360" w:lineRule="auto"/>
        <w:ind w:firstLine="709"/>
        <w:jc w:val="both"/>
        <w:rPr>
          <w:szCs w:val="28"/>
        </w:rPr>
      </w:pPr>
      <w:r w:rsidRPr="000D4986">
        <w:rPr>
          <w:szCs w:val="28"/>
        </w:rPr>
        <w:t>К</w:t>
      </w:r>
      <w:r w:rsidR="003B3037">
        <w:rPr>
          <w:szCs w:val="28"/>
        </w:rPr>
        <w:pict>
          <v:shape id="_x0000_i1040" type="#_x0000_t75" style="width:42.75pt;height:20.25pt">
            <v:imagedata r:id="rId15" o:title=""/>
          </v:shape>
        </w:pict>
      </w:r>
      <w:r w:rsidRPr="000D4986">
        <w:rPr>
          <w:szCs w:val="28"/>
        </w:rPr>
        <w:t xml:space="preserve"> больше 12 месяцев – кризисное.</w:t>
      </w:r>
    </w:p>
    <w:p w:rsidR="00004CD2" w:rsidRPr="000D4986" w:rsidRDefault="00004CD2" w:rsidP="000D4986">
      <w:pPr>
        <w:widowControl w:val="0"/>
        <w:spacing w:line="360" w:lineRule="auto"/>
        <w:ind w:firstLine="709"/>
        <w:jc w:val="both"/>
        <w:rPr>
          <w:szCs w:val="28"/>
        </w:rPr>
      </w:pPr>
    </w:p>
    <w:p w:rsidR="00004CD2" w:rsidRPr="000D4986" w:rsidRDefault="00004CD2" w:rsidP="000D4986">
      <w:pPr>
        <w:widowControl w:val="0"/>
        <w:spacing w:line="360" w:lineRule="auto"/>
        <w:ind w:firstLine="709"/>
        <w:jc w:val="both"/>
        <w:rPr>
          <w:szCs w:val="28"/>
        </w:rPr>
      </w:pPr>
      <w:r w:rsidRPr="000D4986">
        <w:rPr>
          <w:szCs w:val="28"/>
        </w:rPr>
        <w:t>Таблица 2 - Анализ и оценка платежеспособности и ликвидности ОАО «Промприбор»</w:t>
      </w:r>
    </w:p>
    <w:tbl>
      <w:tblPr>
        <w:tblW w:w="8717" w:type="dxa"/>
        <w:tblInd w:w="3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599"/>
        <w:gridCol w:w="1039"/>
        <w:gridCol w:w="1039"/>
        <w:gridCol w:w="1040"/>
      </w:tblGrid>
      <w:tr w:rsidR="00004CD2" w:rsidRPr="0042234E" w:rsidTr="0042234E">
        <w:trPr>
          <w:trHeight w:val="149"/>
        </w:trPr>
        <w:tc>
          <w:tcPr>
            <w:tcW w:w="5599" w:type="dxa"/>
            <w:vAlign w:val="center"/>
          </w:tcPr>
          <w:p w:rsidR="00004CD2" w:rsidRPr="0042234E" w:rsidRDefault="00004CD2" w:rsidP="0042234E">
            <w:pPr>
              <w:widowControl w:val="0"/>
              <w:spacing w:line="360" w:lineRule="auto"/>
              <w:jc w:val="both"/>
              <w:rPr>
                <w:sz w:val="20"/>
              </w:rPr>
            </w:pPr>
            <w:r w:rsidRPr="0042234E">
              <w:rPr>
                <w:sz w:val="20"/>
              </w:rPr>
              <w:t>Показатель</w:t>
            </w:r>
          </w:p>
        </w:tc>
        <w:tc>
          <w:tcPr>
            <w:tcW w:w="1039" w:type="dxa"/>
            <w:vAlign w:val="center"/>
          </w:tcPr>
          <w:p w:rsidR="00004CD2" w:rsidRPr="0042234E" w:rsidRDefault="00004CD2" w:rsidP="0042234E">
            <w:pPr>
              <w:pStyle w:val="af8"/>
              <w:widowControl w:val="0"/>
              <w:spacing w:before="0" w:beforeAutospacing="0" w:after="0" w:afterAutospacing="0" w:line="360" w:lineRule="auto"/>
              <w:jc w:val="both"/>
              <w:rPr>
                <w:rFonts w:ascii="Times New Roman" w:hAnsi="Times New Roman" w:cs="Times New Roman"/>
              </w:rPr>
            </w:pPr>
            <w:smartTag w:uri="urn:schemas-microsoft-com:office:smarttags" w:element="metricconverter">
              <w:smartTagPr>
                <w:attr w:name="ProductID" w:val="2006 г"/>
              </w:smartTagPr>
              <w:r w:rsidRPr="0042234E">
                <w:rPr>
                  <w:rFonts w:ascii="Times New Roman" w:hAnsi="Times New Roman" w:cs="Times New Roman"/>
                </w:rPr>
                <w:t>2006 г</w:t>
              </w:r>
            </w:smartTag>
            <w:r w:rsidRPr="0042234E">
              <w:rPr>
                <w:rFonts w:ascii="Times New Roman" w:hAnsi="Times New Roman" w:cs="Times New Roman"/>
              </w:rPr>
              <w:t>.</w:t>
            </w:r>
          </w:p>
        </w:tc>
        <w:tc>
          <w:tcPr>
            <w:tcW w:w="1039" w:type="dxa"/>
            <w:vAlign w:val="center"/>
          </w:tcPr>
          <w:p w:rsidR="00004CD2" w:rsidRPr="0042234E" w:rsidRDefault="00004CD2" w:rsidP="0042234E">
            <w:pPr>
              <w:pStyle w:val="af8"/>
              <w:widowControl w:val="0"/>
              <w:spacing w:before="0" w:beforeAutospacing="0" w:after="0" w:afterAutospacing="0" w:line="360" w:lineRule="auto"/>
              <w:jc w:val="both"/>
              <w:rPr>
                <w:rFonts w:ascii="Times New Roman" w:hAnsi="Times New Roman" w:cs="Times New Roman"/>
              </w:rPr>
            </w:pPr>
            <w:smartTag w:uri="urn:schemas-microsoft-com:office:smarttags" w:element="metricconverter">
              <w:smartTagPr>
                <w:attr w:name="ProductID" w:val="2007 г"/>
              </w:smartTagPr>
              <w:r w:rsidRPr="0042234E">
                <w:rPr>
                  <w:rFonts w:ascii="Times New Roman" w:hAnsi="Times New Roman" w:cs="Times New Roman"/>
                </w:rPr>
                <w:t>2007 г</w:t>
              </w:r>
            </w:smartTag>
            <w:r w:rsidRPr="0042234E">
              <w:rPr>
                <w:rFonts w:ascii="Times New Roman" w:hAnsi="Times New Roman" w:cs="Times New Roman"/>
              </w:rPr>
              <w:t>.</w:t>
            </w:r>
          </w:p>
        </w:tc>
        <w:tc>
          <w:tcPr>
            <w:tcW w:w="1040" w:type="dxa"/>
            <w:vAlign w:val="center"/>
          </w:tcPr>
          <w:p w:rsidR="00004CD2" w:rsidRPr="0042234E" w:rsidRDefault="00004CD2" w:rsidP="0042234E">
            <w:pPr>
              <w:pStyle w:val="af8"/>
              <w:widowControl w:val="0"/>
              <w:spacing w:before="0" w:beforeAutospacing="0" w:after="0" w:afterAutospacing="0" w:line="360" w:lineRule="auto"/>
              <w:jc w:val="both"/>
              <w:rPr>
                <w:rFonts w:ascii="Times New Roman" w:hAnsi="Times New Roman" w:cs="Times New Roman"/>
              </w:rPr>
            </w:pPr>
            <w:smartTag w:uri="urn:schemas-microsoft-com:office:smarttags" w:element="metricconverter">
              <w:smartTagPr>
                <w:attr w:name="ProductID" w:val="2008 г"/>
              </w:smartTagPr>
              <w:r w:rsidRPr="0042234E">
                <w:rPr>
                  <w:rFonts w:ascii="Times New Roman" w:hAnsi="Times New Roman" w:cs="Times New Roman"/>
                </w:rPr>
                <w:t>2008 г</w:t>
              </w:r>
            </w:smartTag>
            <w:r w:rsidRPr="0042234E">
              <w:rPr>
                <w:rFonts w:ascii="Times New Roman" w:hAnsi="Times New Roman" w:cs="Times New Roman"/>
              </w:rPr>
              <w:t>.</w:t>
            </w:r>
          </w:p>
        </w:tc>
      </w:tr>
      <w:tr w:rsidR="00004CD2" w:rsidRPr="0042234E" w:rsidTr="0042234E">
        <w:trPr>
          <w:trHeight w:val="65"/>
        </w:trPr>
        <w:tc>
          <w:tcPr>
            <w:tcW w:w="5599" w:type="dxa"/>
            <w:vAlign w:val="center"/>
          </w:tcPr>
          <w:p w:rsidR="00004CD2" w:rsidRPr="0042234E" w:rsidRDefault="00004CD2" w:rsidP="0042234E">
            <w:pPr>
              <w:widowControl w:val="0"/>
              <w:spacing w:line="360" w:lineRule="auto"/>
              <w:jc w:val="both"/>
              <w:rPr>
                <w:sz w:val="20"/>
              </w:rPr>
            </w:pPr>
            <w:r w:rsidRPr="0042234E">
              <w:rPr>
                <w:sz w:val="20"/>
              </w:rPr>
              <w:t>1. Степень платежеспособности общая</w:t>
            </w:r>
          </w:p>
        </w:tc>
        <w:tc>
          <w:tcPr>
            <w:tcW w:w="1039" w:type="dxa"/>
            <w:vAlign w:val="center"/>
          </w:tcPr>
          <w:p w:rsidR="00004CD2" w:rsidRPr="0042234E" w:rsidRDefault="00004CD2" w:rsidP="0042234E">
            <w:pPr>
              <w:widowControl w:val="0"/>
              <w:spacing w:line="360" w:lineRule="auto"/>
              <w:jc w:val="both"/>
              <w:rPr>
                <w:sz w:val="20"/>
              </w:rPr>
            </w:pPr>
            <w:r w:rsidRPr="0042234E">
              <w:rPr>
                <w:sz w:val="20"/>
              </w:rPr>
              <w:t>7,3</w:t>
            </w:r>
          </w:p>
        </w:tc>
        <w:tc>
          <w:tcPr>
            <w:tcW w:w="1039" w:type="dxa"/>
            <w:vAlign w:val="center"/>
          </w:tcPr>
          <w:p w:rsidR="00004CD2" w:rsidRPr="0042234E" w:rsidRDefault="00004CD2" w:rsidP="0042234E">
            <w:pPr>
              <w:widowControl w:val="0"/>
              <w:spacing w:line="360" w:lineRule="auto"/>
              <w:jc w:val="both"/>
              <w:rPr>
                <w:sz w:val="20"/>
              </w:rPr>
            </w:pPr>
            <w:r w:rsidRPr="0042234E">
              <w:rPr>
                <w:sz w:val="20"/>
              </w:rPr>
              <w:t>7,6</w:t>
            </w:r>
          </w:p>
        </w:tc>
        <w:tc>
          <w:tcPr>
            <w:tcW w:w="1040" w:type="dxa"/>
            <w:vAlign w:val="center"/>
          </w:tcPr>
          <w:p w:rsidR="00004CD2" w:rsidRPr="0042234E" w:rsidRDefault="00004CD2" w:rsidP="0042234E">
            <w:pPr>
              <w:widowControl w:val="0"/>
              <w:spacing w:line="360" w:lineRule="auto"/>
              <w:jc w:val="both"/>
              <w:rPr>
                <w:sz w:val="20"/>
              </w:rPr>
            </w:pPr>
            <w:r w:rsidRPr="0042234E">
              <w:rPr>
                <w:sz w:val="20"/>
              </w:rPr>
              <w:t>7,4</w:t>
            </w:r>
          </w:p>
        </w:tc>
      </w:tr>
      <w:tr w:rsidR="00004CD2" w:rsidRPr="0042234E" w:rsidTr="0042234E">
        <w:trPr>
          <w:trHeight w:val="65"/>
        </w:trPr>
        <w:tc>
          <w:tcPr>
            <w:tcW w:w="5599" w:type="dxa"/>
            <w:vAlign w:val="center"/>
          </w:tcPr>
          <w:p w:rsidR="00004CD2" w:rsidRPr="0042234E" w:rsidRDefault="00004CD2" w:rsidP="0042234E">
            <w:pPr>
              <w:widowControl w:val="0"/>
              <w:spacing w:line="360" w:lineRule="auto"/>
              <w:jc w:val="both"/>
              <w:rPr>
                <w:sz w:val="20"/>
              </w:rPr>
            </w:pPr>
            <w:r w:rsidRPr="0042234E">
              <w:rPr>
                <w:sz w:val="20"/>
              </w:rPr>
              <w:t>2. Коэффициент задолженности по кредитам банков и займам</w:t>
            </w:r>
          </w:p>
        </w:tc>
        <w:tc>
          <w:tcPr>
            <w:tcW w:w="1039" w:type="dxa"/>
            <w:vAlign w:val="center"/>
          </w:tcPr>
          <w:p w:rsidR="00004CD2" w:rsidRPr="0042234E" w:rsidRDefault="00004CD2" w:rsidP="0042234E">
            <w:pPr>
              <w:widowControl w:val="0"/>
              <w:spacing w:line="360" w:lineRule="auto"/>
              <w:jc w:val="both"/>
              <w:rPr>
                <w:sz w:val="20"/>
              </w:rPr>
            </w:pPr>
            <w:r w:rsidRPr="0042234E">
              <w:rPr>
                <w:sz w:val="20"/>
              </w:rPr>
              <w:t>3,8</w:t>
            </w:r>
          </w:p>
        </w:tc>
        <w:tc>
          <w:tcPr>
            <w:tcW w:w="1039" w:type="dxa"/>
            <w:vAlign w:val="center"/>
          </w:tcPr>
          <w:p w:rsidR="00004CD2" w:rsidRPr="0042234E" w:rsidRDefault="00004CD2" w:rsidP="0042234E">
            <w:pPr>
              <w:widowControl w:val="0"/>
              <w:spacing w:line="360" w:lineRule="auto"/>
              <w:jc w:val="both"/>
              <w:rPr>
                <w:sz w:val="20"/>
              </w:rPr>
            </w:pPr>
            <w:r w:rsidRPr="0042234E">
              <w:rPr>
                <w:sz w:val="20"/>
              </w:rPr>
              <w:t>3,0</w:t>
            </w:r>
          </w:p>
        </w:tc>
        <w:tc>
          <w:tcPr>
            <w:tcW w:w="1040" w:type="dxa"/>
            <w:vAlign w:val="center"/>
          </w:tcPr>
          <w:p w:rsidR="00004CD2" w:rsidRPr="0042234E" w:rsidRDefault="00004CD2" w:rsidP="0042234E">
            <w:pPr>
              <w:widowControl w:val="0"/>
              <w:spacing w:line="360" w:lineRule="auto"/>
              <w:jc w:val="both"/>
              <w:rPr>
                <w:sz w:val="20"/>
              </w:rPr>
            </w:pPr>
            <w:r w:rsidRPr="0042234E">
              <w:rPr>
                <w:sz w:val="20"/>
              </w:rPr>
              <w:t>4,2</w:t>
            </w:r>
          </w:p>
        </w:tc>
      </w:tr>
      <w:tr w:rsidR="00004CD2" w:rsidRPr="0042234E" w:rsidTr="0042234E">
        <w:trPr>
          <w:trHeight w:val="65"/>
        </w:trPr>
        <w:tc>
          <w:tcPr>
            <w:tcW w:w="5599" w:type="dxa"/>
            <w:vAlign w:val="center"/>
          </w:tcPr>
          <w:p w:rsidR="00004CD2" w:rsidRPr="0042234E" w:rsidRDefault="00004CD2" w:rsidP="0042234E">
            <w:pPr>
              <w:widowControl w:val="0"/>
              <w:spacing w:line="360" w:lineRule="auto"/>
              <w:jc w:val="both"/>
              <w:rPr>
                <w:sz w:val="20"/>
              </w:rPr>
            </w:pPr>
            <w:r w:rsidRPr="0042234E">
              <w:rPr>
                <w:sz w:val="20"/>
              </w:rPr>
              <w:t>3. Коэффициент задолженности другим организациям</w:t>
            </w:r>
          </w:p>
        </w:tc>
        <w:tc>
          <w:tcPr>
            <w:tcW w:w="1039" w:type="dxa"/>
            <w:vAlign w:val="center"/>
          </w:tcPr>
          <w:p w:rsidR="00004CD2" w:rsidRPr="0042234E" w:rsidRDefault="00004CD2" w:rsidP="0042234E">
            <w:pPr>
              <w:widowControl w:val="0"/>
              <w:spacing w:line="360" w:lineRule="auto"/>
              <w:jc w:val="both"/>
              <w:rPr>
                <w:sz w:val="20"/>
              </w:rPr>
            </w:pPr>
            <w:r w:rsidRPr="0042234E">
              <w:rPr>
                <w:sz w:val="20"/>
              </w:rPr>
              <w:t>1,2</w:t>
            </w:r>
          </w:p>
        </w:tc>
        <w:tc>
          <w:tcPr>
            <w:tcW w:w="1039" w:type="dxa"/>
            <w:vAlign w:val="center"/>
          </w:tcPr>
          <w:p w:rsidR="00004CD2" w:rsidRPr="0042234E" w:rsidRDefault="00004CD2" w:rsidP="0042234E">
            <w:pPr>
              <w:widowControl w:val="0"/>
              <w:spacing w:line="360" w:lineRule="auto"/>
              <w:jc w:val="both"/>
              <w:rPr>
                <w:sz w:val="20"/>
              </w:rPr>
            </w:pPr>
            <w:r w:rsidRPr="0042234E">
              <w:rPr>
                <w:sz w:val="20"/>
              </w:rPr>
              <w:t>1,9</w:t>
            </w:r>
          </w:p>
        </w:tc>
        <w:tc>
          <w:tcPr>
            <w:tcW w:w="1040" w:type="dxa"/>
            <w:vAlign w:val="center"/>
          </w:tcPr>
          <w:p w:rsidR="00004CD2" w:rsidRPr="0042234E" w:rsidRDefault="00004CD2" w:rsidP="0042234E">
            <w:pPr>
              <w:widowControl w:val="0"/>
              <w:spacing w:line="360" w:lineRule="auto"/>
              <w:jc w:val="both"/>
              <w:rPr>
                <w:sz w:val="20"/>
              </w:rPr>
            </w:pPr>
            <w:r w:rsidRPr="0042234E">
              <w:rPr>
                <w:sz w:val="20"/>
              </w:rPr>
              <w:t>1,7</w:t>
            </w:r>
          </w:p>
        </w:tc>
      </w:tr>
      <w:tr w:rsidR="00004CD2" w:rsidRPr="0042234E" w:rsidTr="0042234E">
        <w:trPr>
          <w:trHeight w:val="65"/>
        </w:trPr>
        <w:tc>
          <w:tcPr>
            <w:tcW w:w="5599" w:type="dxa"/>
            <w:vAlign w:val="center"/>
          </w:tcPr>
          <w:p w:rsidR="00004CD2" w:rsidRPr="0042234E" w:rsidRDefault="00004CD2" w:rsidP="0042234E">
            <w:pPr>
              <w:widowControl w:val="0"/>
              <w:spacing w:line="360" w:lineRule="auto"/>
              <w:jc w:val="both"/>
              <w:rPr>
                <w:sz w:val="20"/>
              </w:rPr>
            </w:pPr>
            <w:r w:rsidRPr="0042234E">
              <w:rPr>
                <w:sz w:val="20"/>
              </w:rPr>
              <w:t>4. Коэффициент задолженности фискальной системе</w:t>
            </w:r>
          </w:p>
        </w:tc>
        <w:tc>
          <w:tcPr>
            <w:tcW w:w="1039" w:type="dxa"/>
            <w:vAlign w:val="center"/>
          </w:tcPr>
          <w:p w:rsidR="00004CD2" w:rsidRPr="0042234E" w:rsidRDefault="00004CD2" w:rsidP="0042234E">
            <w:pPr>
              <w:widowControl w:val="0"/>
              <w:spacing w:line="360" w:lineRule="auto"/>
              <w:jc w:val="both"/>
              <w:rPr>
                <w:sz w:val="20"/>
              </w:rPr>
            </w:pPr>
            <w:r w:rsidRPr="0042234E">
              <w:rPr>
                <w:sz w:val="20"/>
              </w:rPr>
              <w:t>1,9</w:t>
            </w:r>
          </w:p>
        </w:tc>
        <w:tc>
          <w:tcPr>
            <w:tcW w:w="1039" w:type="dxa"/>
            <w:vAlign w:val="center"/>
          </w:tcPr>
          <w:p w:rsidR="00004CD2" w:rsidRPr="0042234E" w:rsidRDefault="00004CD2" w:rsidP="0042234E">
            <w:pPr>
              <w:widowControl w:val="0"/>
              <w:spacing w:line="360" w:lineRule="auto"/>
              <w:jc w:val="both"/>
              <w:rPr>
                <w:sz w:val="20"/>
              </w:rPr>
            </w:pPr>
            <w:r w:rsidRPr="0042234E">
              <w:rPr>
                <w:sz w:val="20"/>
              </w:rPr>
              <w:t>2,7</w:t>
            </w:r>
          </w:p>
        </w:tc>
        <w:tc>
          <w:tcPr>
            <w:tcW w:w="1040" w:type="dxa"/>
            <w:vAlign w:val="center"/>
          </w:tcPr>
          <w:p w:rsidR="00004CD2" w:rsidRPr="0042234E" w:rsidRDefault="00004CD2" w:rsidP="0042234E">
            <w:pPr>
              <w:widowControl w:val="0"/>
              <w:spacing w:line="360" w:lineRule="auto"/>
              <w:jc w:val="both"/>
              <w:rPr>
                <w:sz w:val="20"/>
              </w:rPr>
            </w:pPr>
            <w:r w:rsidRPr="0042234E">
              <w:rPr>
                <w:sz w:val="20"/>
              </w:rPr>
              <w:t>1,2</w:t>
            </w:r>
          </w:p>
        </w:tc>
      </w:tr>
      <w:tr w:rsidR="00004CD2" w:rsidRPr="0042234E" w:rsidTr="0042234E">
        <w:trPr>
          <w:trHeight w:val="65"/>
        </w:trPr>
        <w:tc>
          <w:tcPr>
            <w:tcW w:w="5599" w:type="dxa"/>
            <w:vAlign w:val="center"/>
          </w:tcPr>
          <w:p w:rsidR="00004CD2" w:rsidRPr="0042234E" w:rsidRDefault="00004CD2" w:rsidP="0042234E">
            <w:pPr>
              <w:widowControl w:val="0"/>
              <w:spacing w:line="360" w:lineRule="auto"/>
              <w:jc w:val="both"/>
              <w:rPr>
                <w:sz w:val="20"/>
              </w:rPr>
            </w:pPr>
            <w:r w:rsidRPr="0042234E">
              <w:rPr>
                <w:sz w:val="20"/>
              </w:rPr>
              <w:t>5. Коэффициент внутреннего долга</w:t>
            </w:r>
          </w:p>
        </w:tc>
        <w:tc>
          <w:tcPr>
            <w:tcW w:w="1039" w:type="dxa"/>
            <w:vAlign w:val="center"/>
          </w:tcPr>
          <w:p w:rsidR="00004CD2" w:rsidRPr="0042234E" w:rsidRDefault="00004CD2" w:rsidP="0042234E">
            <w:pPr>
              <w:widowControl w:val="0"/>
              <w:spacing w:line="360" w:lineRule="auto"/>
              <w:jc w:val="both"/>
              <w:rPr>
                <w:sz w:val="20"/>
              </w:rPr>
            </w:pPr>
            <w:r w:rsidRPr="0042234E">
              <w:rPr>
                <w:sz w:val="20"/>
              </w:rPr>
              <w:t>0,4</w:t>
            </w:r>
          </w:p>
        </w:tc>
        <w:tc>
          <w:tcPr>
            <w:tcW w:w="1039" w:type="dxa"/>
            <w:vAlign w:val="center"/>
          </w:tcPr>
          <w:p w:rsidR="00004CD2" w:rsidRPr="0042234E" w:rsidRDefault="00004CD2" w:rsidP="0042234E">
            <w:pPr>
              <w:widowControl w:val="0"/>
              <w:spacing w:line="360" w:lineRule="auto"/>
              <w:jc w:val="both"/>
              <w:rPr>
                <w:sz w:val="20"/>
              </w:rPr>
            </w:pPr>
            <w:r w:rsidRPr="0042234E">
              <w:rPr>
                <w:sz w:val="20"/>
              </w:rPr>
              <w:t>0,1</w:t>
            </w:r>
          </w:p>
        </w:tc>
        <w:tc>
          <w:tcPr>
            <w:tcW w:w="1040" w:type="dxa"/>
            <w:vAlign w:val="center"/>
          </w:tcPr>
          <w:p w:rsidR="00004CD2" w:rsidRPr="0042234E" w:rsidRDefault="00004CD2" w:rsidP="0042234E">
            <w:pPr>
              <w:widowControl w:val="0"/>
              <w:spacing w:line="360" w:lineRule="auto"/>
              <w:jc w:val="both"/>
              <w:rPr>
                <w:sz w:val="20"/>
              </w:rPr>
            </w:pPr>
            <w:r w:rsidRPr="0042234E">
              <w:rPr>
                <w:sz w:val="20"/>
              </w:rPr>
              <w:t>0,3</w:t>
            </w:r>
          </w:p>
        </w:tc>
      </w:tr>
      <w:tr w:rsidR="00004CD2" w:rsidRPr="0042234E" w:rsidTr="0042234E">
        <w:trPr>
          <w:trHeight w:val="65"/>
        </w:trPr>
        <w:tc>
          <w:tcPr>
            <w:tcW w:w="5599" w:type="dxa"/>
            <w:vAlign w:val="center"/>
          </w:tcPr>
          <w:p w:rsidR="00004CD2" w:rsidRPr="0042234E" w:rsidRDefault="00004CD2" w:rsidP="0042234E">
            <w:pPr>
              <w:widowControl w:val="0"/>
              <w:spacing w:line="360" w:lineRule="auto"/>
              <w:jc w:val="both"/>
              <w:rPr>
                <w:sz w:val="20"/>
              </w:rPr>
            </w:pPr>
            <w:r w:rsidRPr="0042234E">
              <w:rPr>
                <w:sz w:val="20"/>
              </w:rPr>
              <w:t>6. Коэффициент абсолютной ликвидности</w:t>
            </w:r>
          </w:p>
        </w:tc>
        <w:tc>
          <w:tcPr>
            <w:tcW w:w="1039" w:type="dxa"/>
            <w:vAlign w:val="center"/>
          </w:tcPr>
          <w:p w:rsidR="00004CD2" w:rsidRPr="0042234E" w:rsidRDefault="00004CD2" w:rsidP="0042234E">
            <w:pPr>
              <w:widowControl w:val="0"/>
              <w:spacing w:line="360" w:lineRule="auto"/>
              <w:jc w:val="both"/>
              <w:rPr>
                <w:sz w:val="20"/>
              </w:rPr>
            </w:pPr>
            <w:r w:rsidRPr="0042234E">
              <w:rPr>
                <w:sz w:val="20"/>
              </w:rPr>
              <w:t>0,1</w:t>
            </w:r>
          </w:p>
        </w:tc>
        <w:tc>
          <w:tcPr>
            <w:tcW w:w="1039" w:type="dxa"/>
            <w:vAlign w:val="center"/>
          </w:tcPr>
          <w:p w:rsidR="00004CD2" w:rsidRPr="0042234E" w:rsidRDefault="00004CD2" w:rsidP="0042234E">
            <w:pPr>
              <w:widowControl w:val="0"/>
              <w:spacing w:line="360" w:lineRule="auto"/>
              <w:jc w:val="both"/>
              <w:rPr>
                <w:sz w:val="20"/>
              </w:rPr>
            </w:pPr>
            <w:r w:rsidRPr="0042234E">
              <w:rPr>
                <w:sz w:val="20"/>
              </w:rPr>
              <w:t>0,03</w:t>
            </w:r>
          </w:p>
        </w:tc>
        <w:tc>
          <w:tcPr>
            <w:tcW w:w="1040" w:type="dxa"/>
            <w:vAlign w:val="center"/>
          </w:tcPr>
          <w:p w:rsidR="00004CD2" w:rsidRPr="0042234E" w:rsidRDefault="00004CD2" w:rsidP="0042234E">
            <w:pPr>
              <w:widowControl w:val="0"/>
              <w:spacing w:line="360" w:lineRule="auto"/>
              <w:jc w:val="both"/>
              <w:rPr>
                <w:sz w:val="20"/>
              </w:rPr>
            </w:pPr>
            <w:r w:rsidRPr="0042234E">
              <w:rPr>
                <w:sz w:val="20"/>
              </w:rPr>
              <w:t>0,03</w:t>
            </w:r>
          </w:p>
        </w:tc>
      </w:tr>
      <w:tr w:rsidR="00004CD2" w:rsidRPr="0042234E" w:rsidTr="0042234E">
        <w:trPr>
          <w:trHeight w:val="65"/>
        </w:trPr>
        <w:tc>
          <w:tcPr>
            <w:tcW w:w="5599" w:type="dxa"/>
            <w:vAlign w:val="center"/>
          </w:tcPr>
          <w:p w:rsidR="00004CD2" w:rsidRPr="0042234E" w:rsidRDefault="00004CD2" w:rsidP="0042234E">
            <w:pPr>
              <w:widowControl w:val="0"/>
              <w:spacing w:line="360" w:lineRule="auto"/>
              <w:jc w:val="both"/>
              <w:rPr>
                <w:sz w:val="20"/>
              </w:rPr>
            </w:pPr>
            <w:r w:rsidRPr="0042234E">
              <w:rPr>
                <w:sz w:val="20"/>
              </w:rPr>
              <w:t>7. Коэффициент критической ликвидности</w:t>
            </w:r>
          </w:p>
        </w:tc>
        <w:tc>
          <w:tcPr>
            <w:tcW w:w="1039" w:type="dxa"/>
            <w:vAlign w:val="center"/>
          </w:tcPr>
          <w:p w:rsidR="00004CD2" w:rsidRPr="0042234E" w:rsidRDefault="00004CD2" w:rsidP="0042234E">
            <w:pPr>
              <w:widowControl w:val="0"/>
              <w:spacing w:line="360" w:lineRule="auto"/>
              <w:jc w:val="both"/>
              <w:rPr>
                <w:sz w:val="20"/>
              </w:rPr>
            </w:pPr>
            <w:r w:rsidRPr="0042234E">
              <w:rPr>
                <w:sz w:val="20"/>
              </w:rPr>
              <w:t>0,6</w:t>
            </w:r>
          </w:p>
        </w:tc>
        <w:tc>
          <w:tcPr>
            <w:tcW w:w="1039" w:type="dxa"/>
            <w:vAlign w:val="center"/>
          </w:tcPr>
          <w:p w:rsidR="00004CD2" w:rsidRPr="0042234E" w:rsidRDefault="00004CD2" w:rsidP="0042234E">
            <w:pPr>
              <w:widowControl w:val="0"/>
              <w:spacing w:line="360" w:lineRule="auto"/>
              <w:jc w:val="both"/>
              <w:rPr>
                <w:sz w:val="20"/>
              </w:rPr>
            </w:pPr>
            <w:r w:rsidRPr="0042234E">
              <w:rPr>
                <w:sz w:val="20"/>
              </w:rPr>
              <w:t>0,5</w:t>
            </w:r>
          </w:p>
        </w:tc>
        <w:tc>
          <w:tcPr>
            <w:tcW w:w="1040" w:type="dxa"/>
            <w:vAlign w:val="center"/>
          </w:tcPr>
          <w:p w:rsidR="00004CD2" w:rsidRPr="0042234E" w:rsidRDefault="00004CD2" w:rsidP="0042234E">
            <w:pPr>
              <w:widowControl w:val="0"/>
              <w:spacing w:line="360" w:lineRule="auto"/>
              <w:jc w:val="both"/>
              <w:rPr>
                <w:sz w:val="20"/>
              </w:rPr>
            </w:pPr>
            <w:r w:rsidRPr="0042234E">
              <w:rPr>
                <w:sz w:val="20"/>
              </w:rPr>
              <w:t>0,7</w:t>
            </w:r>
          </w:p>
        </w:tc>
      </w:tr>
    </w:tbl>
    <w:p w:rsidR="0042234E" w:rsidRDefault="0042234E" w:rsidP="000D4986">
      <w:pPr>
        <w:widowControl w:val="0"/>
        <w:spacing w:line="360" w:lineRule="auto"/>
        <w:ind w:firstLine="709"/>
        <w:jc w:val="both"/>
        <w:rPr>
          <w:szCs w:val="28"/>
        </w:rPr>
      </w:pPr>
    </w:p>
    <w:p w:rsidR="00004CD2" w:rsidRPr="000D4986" w:rsidRDefault="00004CD2" w:rsidP="000D4986">
      <w:pPr>
        <w:widowControl w:val="0"/>
        <w:spacing w:line="360" w:lineRule="auto"/>
        <w:ind w:firstLine="709"/>
        <w:jc w:val="both"/>
        <w:rPr>
          <w:szCs w:val="28"/>
        </w:rPr>
      </w:pPr>
      <w:r w:rsidRPr="000D4986">
        <w:rPr>
          <w:szCs w:val="28"/>
        </w:rPr>
        <w:t>К</w:t>
      </w:r>
      <w:r w:rsidR="003B3037">
        <w:rPr>
          <w:szCs w:val="28"/>
        </w:rPr>
        <w:pict>
          <v:shape id="_x0000_i1041" type="#_x0000_t75" style="width:42.75pt;height:20.25pt">
            <v:imagedata r:id="rId15" o:title=""/>
          </v:shape>
        </w:pict>
      </w:r>
      <w:r w:rsidRPr="000D4986">
        <w:rPr>
          <w:szCs w:val="28"/>
        </w:rPr>
        <w:t xml:space="preserve">составил на конец отчетного периода 7,4 месяца. Это означает, что предприятию, для того, чтобы погасить накопленную задолженность, необходимо в течение почти 8 месяцев направлять весь объем выручки на погашение долгов, не осуществляя при этом никаких расчетов. </w:t>
      </w:r>
    </w:p>
    <w:p w:rsidR="00004CD2" w:rsidRPr="000D4986" w:rsidRDefault="00004CD2" w:rsidP="000D4986">
      <w:pPr>
        <w:widowControl w:val="0"/>
        <w:spacing w:line="360" w:lineRule="auto"/>
        <w:ind w:firstLine="709"/>
        <w:jc w:val="both"/>
        <w:rPr>
          <w:szCs w:val="28"/>
        </w:rPr>
      </w:pPr>
      <w:r w:rsidRPr="000D4986">
        <w:rPr>
          <w:szCs w:val="28"/>
        </w:rPr>
        <w:t>Значение данного показателя превышает нормативное значение, равное 3 месяцам, что свидетельствует о проблемном финансовом состоянии предприятия.</w:t>
      </w:r>
    </w:p>
    <w:p w:rsidR="00004CD2" w:rsidRPr="000D4986" w:rsidRDefault="00004CD2" w:rsidP="000D4986">
      <w:pPr>
        <w:widowControl w:val="0"/>
        <w:spacing w:line="360" w:lineRule="auto"/>
        <w:ind w:firstLine="709"/>
        <w:jc w:val="both"/>
        <w:rPr>
          <w:szCs w:val="28"/>
        </w:rPr>
      </w:pPr>
      <w:r w:rsidRPr="000D4986">
        <w:rPr>
          <w:szCs w:val="28"/>
        </w:rPr>
        <w:t>В соответствие с ФЗ «О несостоятельности (банкротстве)» от 26.11.2002 г. №127-ФЗ в случае, если организация в составе своей задолженности имеет обязательства, не исполненные ею в течение трех месяцев с момента наступления даты их исполнения, то у данной организации имеются признаки банкротства.</w:t>
      </w:r>
    </w:p>
    <w:p w:rsidR="00004CD2" w:rsidRDefault="00004CD2" w:rsidP="000D4986">
      <w:pPr>
        <w:widowControl w:val="0"/>
        <w:spacing w:line="360" w:lineRule="auto"/>
        <w:ind w:firstLine="709"/>
        <w:jc w:val="both"/>
        <w:rPr>
          <w:szCs w:val="28"/>
        </w:rPr>
      </w:pPr>
      <w:r w:rsidRPr="000D4986">
        <w:rPr>
          <w:szCs w:val="28"/>
        </w:rPr>
        <w:t>2. Коэффициент задолженнос</w:t>
      </w:r>
      <w:r w:rsidR="0042234E">
        <w:rPr>
          <w:szCs w:val="28"/>
        </w:rPr>
        <w:t>ти по кредитам банков и займам:</w:t>
      </w:r>
    </w:p>
    <w:p w:rsidR="0042234E" w:rsidRPr="000D4986" w:rsidRDefault="0042234E" w:rsidP="000D4986">
      <w:pPr>
        <w:widowControl w:val="0"/>
        <w:spacing w:line="360" w:lineRule="auto"/>
        <w:ind w:firstLine="709"/>
        <w:jc w:val="both"/>
        <w:rPr>
          <w:szCs w:val="28"/>
        </w:rPr>
      </w:pPr>
    </w:p>
    <w:p w:rsidR="00004CD2" w:rsidRPr="000D4986" w:rsidRDefault="00004CD2" w:rsidP="000D4986">
      <w:pPr>
        <w:widowControl w:val="0"/>
        <w:spacing w:line="360" w:lineRule="auto"/>
        <w:ind w:firstLine="709"/>
        <w:jc w:val="both"/>
        <w:rPr>
          <w:szCs w:val="28"/>
        </w:rPr>
      </w:pPr>
      <w:r w:rsidRPr="000D4986">
        <w:rPr>
          <w:szCs w:val="28"/>
        </w:rPr>
        <w:t>К</w:t>
      </w:r>
      <w:r w:rsidR="003B3037">
        <w:rPr>
          <w:szCs w:val="28"/>
        </w:rPr>
        <w:pict>
          <v:shape id="_x0000_i1042" type="#_x0000_t75" style="width:27.75pt;height:18.75pt">
            <v:imagedata r:id="rId19" o:title=""/>
          </v:shape>
        </w:pict>
      </w:r>
      <w:r w:rsidRPr="000D4986">
        <w:rPr>
          <w:szCs w:val="28"/>
        </w:rPr>
        <w:t>=</w:t>
      </w:r>
      <w:r w:rsidR="003B3037">
        <w:rPr>
          <w:szCs w:val="28"/>
        </w:rPr>
        <w:pict>
          <v:shape id="_x0000_i1043" type="#_x0000_t75" style="width:176.25pt;height:38.25pt">
            <v:imagedata r:id="rId20" o:title=""/>
          </v:shape>
        </w:pict>
      </w:r>
      <w:r w:rsidR="0042234E">
        <w:rPr>
          <w:szCs w:val="28"/>
        </w:rPr>
        <w:tab/>
      </w:r>
      <w:r w:rsidR="0042234E">
        <w:rPr>
          <w:szCs w:val="28"/>
        </w:rPr>
        <w:tab/>
      </w:r>
      <w:r w:rsidR="0042234E">
        <w:rPr>
          <w:szCs w:val="28"/>
        </w:rPr>
        <w:tab/>
      </w:r>
      <w:r w:rsidR="0042234E">
        <w:rPr>
          <w:szCs w:val="28"/>
        </w:rPr>
        <w:tab/>
      </w:r>
      <w:r w:rsidR="0042234E">
        <w:rPr>
          <w:szCs w:val="28"/>
        </w:rPr>
        <w:tab/>
      </w:r>
      <w:r w:rsidRPr="000D4986">
        <w:rPr>
          <w:szCs w:val="28"/>
        </w:rPr>
        <w:t>(6)</w:t>
      </w:r>
    </w:p>
    <w:p w:rsidR="0042234E" w:rsidRDefault="0042234E" w:rsidP="000D4986">
      <w:pPr>
        <w:widowControl w:val="0"/>
        <w:spacing w:line="360" w:lineRule="auto"/>
        <w:ind w:firstLine="709"/>
        <w:jc w:val="both"/>
        <w:rPr>
          <w:szCs w:val="28"/>
        </w:rPr>
      </w:pPr>
    </w:p>
    <w:p w:rsidR="00004CD2" w:rsidRPr="000D4986" w:rsidRDefault="00004CD2" w:rsidP="000D4986">
      <w:pPr>
        <w:widowControl w:val="0"/>
        <w:spacing w:line="360" w:lineRule="auto"/>
        <w:ind w:firstLine="709"/>
        <w:jc w:val="both"/>
        <w:rPr>
          <w:szCs w:val="28"/>
        </w:rPr>
      </w:pPr>
      <w:r w:rsidRPr="000D4986">
        <w:rPr>
          <w:szCs w:val="28"/>
        </w:rPr>
        <w:t>Коэффициент задолженности по кредитам банков и займам составил 4,2 на конец отчетного периода.</w:t>
      </w:r>
    </w:p>
    <w:p w:rsidR="00004CD2" w:rsidRDefault="00004CD2" w:rsidP="000D4986">
      <w:pPr>
        <w:widowControl w:val="0"/>
        <w:spacing w:line="360" w:lineRule="auto"/>
        <w:ind w:firstLine="709"/>
        <w:jc w:val="both"/>
        <w:rPr>
          <w:szCs w:val="28"/>
        </w:rPr>
      </w:pPr>
      <w:r w:rsidRPr="000D4986">
        <w:rPr>
          <w:szCs w:val="28"/>
        </w:rPr>
        <w:t>3. Коэффициент задолженности другим организациям:</w:t>
      </w:r>
    </w:p>
    <w:p w:rsidR="0042234E" w:rsidRPr="000D4986" w:rsidRDefault="0042234E" w:rsidP="000D4986">
      <w:pPr>
        <w:widowControl w:val="0"/>
        <w:spacing w:line="360" w:lineRule="auto"/>
        <w:ind w:firstLine="709"/>
        <w:jc w:val="both"/>
        <w:rPr>
          <w:szCs w:val="28"/>
        </w:rPr>
      </w:pPr>
    </w:p>
    <w:p w:rsidR="00004CD2" w:rsidRPr="000D4986" w:rsidRDefault="00004CD2" w:rsidP="000D4986">
      <w:pPr>
        <w:widowControl w:val="0"/>
        <w:spacing w:line="360" w:lineRule="auto"/>
        <w:ind w:firstLine="709"/>
        <w:jc w:val="both"/>
        <w:rPr>
          <w:szCs w:val="28"/>
        </w:rPr>
      </w:pPr>
      <w:r w:rsidRPr="000D4986">
        <w:rPr>
          <w:szCs w:val="28"/>
        </w:rPr>
        <w:t>К</w:t>
      </w:r>
      <w:r w:rsidR="003B3037">
        <w:rPr>
          <w:szCs w:val="28"/>
        </w:rPr>
        <w:pict>
          <v:shape id="_x0000_i1044" type="#_x0000_t75" style="width:20.25pt;height:18.75pt">
            <v:imagedata r:id="rId21" o:title=""/>
          </v:shape>
        </w:pict>
      </w:r>
      <w:r w:rsidRPr="000D4986">
        <w:rPr>
          <w:szCs w:val="28"/>
        </w:rPr>
        <w:t>=</w:t>
      </w:r>
      <w:r w:rsidR="003B3037">
        <w:rPr>
          <w:szCs w:val="28"/>
        </w:rPr>
        <w:pict>
          <v:shape id="_x0000_i1045" type="#_x0000_t75" style="width:309.75pt;height:38.25pt">
            <v:imagedata r:id="rId22" o:title=""/>
          </v:shape>
        </w:pict>
      </w:r>
      <w:r w:rsidR="0042234E">
        <w:rPr>
          <w:szCs w:val="28"/>
        </w:rPr>
        <w:tab/>
      </w:r>
      <w:r w:rsidR="0042234E">
        <w:rPr>
          <w:szCs w:val="28"/>
        </w:rPr>
        <w:tab/>
      </w:r>
      <w:r w:rsidRPr="000D4986">
        <w:rPr>
          <w:szCs w:val="28"/>
        </w:rPr>
        <w:t>(7)</w:t>
      </w:r>
    </w:p>
    <w:p w:rsidR="0042234E" w:rsidRDefault="0042234E" w:rsidP="000D4986">
      <w:pPr>
        <w:widowControl w:val="0"/>
        <w:spacing w:line="360" w:lineRule="auto"/>
        <w:ind w:firstLine="709"/>
        <w:jc w:val="both"/>
        <w:rPr>
          <w:szCs w:val="28"/>
        </w:rPr>
      </w:pPr>
    </w:p>
    <w:p w:rsidR="00004CD2" w:rsidRPr="000D4986" w:rsidRDefault="00004CD2" w:rsidP="000D4986">
      <w:pPr>
        <w:widowControl w:val="0"/>
        <w:spacing w:line="360" w:lineRule="auto"/>
        <w:ind w:firstLine="709"/>
        <w:jc w:val="both"/>
        <w:rPr>
          <w:szCs w:val="28"/>
        </w:rPr>
      </w:pPr>
      <w:r w:rsidRPr="000D4986">
        <w:rPr>
          <w:szCs w:val="28"/>
        </w:rPr>
        <w:t>вычисляется как частное от деления суммы обязательств по строкам «поставщики и подрядчики», «векселя к уплате», «задолженность перед дочерними и зависимыми обществами», «авансы полученные», «прочие кредиторы» на среднемесячную выручку.</w:t>
      </w:r>
    </w:p>
    <w:p w:rsidR="00004CD2" w:rsidRPr="000D4986" w:rsidRDefault="00004CD2" w:rsidP="000D4986">
      <w:pPr>
        <w:widowControl w:val="0"/>
        <w:spacing w:line="360" w:lineRule="auto"/>
        <w:ind w:firstLine="709"/>
        <w:jc w:val="both"/>
        <w:rPr>
          <w:szCs w:val="28"/>
        </w:rPr>
      </w:pPr>
      <w:r w:rsidRPr="000D4986">
        <w:rPr>
          <w:szCs w:val="28"/>
        </w:rPr>
        <w:t>4. Коэффициент задолженности фискальной системе:</w:t>
      </w:r>
    </w:p>
    <w:p w:rsidR="00004CD2" w:rsidRDefault="00004CD2" w:rsidP="000D4986">
      <w:pPr>
        <w:widowControl w:val="0"/>
        <w:spacing w:line="360" w:lineRule="auto"/>
        <w:ind w:firstLine="709"/>
        <w:jc w:val="both"/>
        <w:rPr>
          <w:szCs w:val="28"/>
        </w:rPr>
      </w:pPr>
      <w:r w:rsidRPr="000D4986">
        <w:rPr>
          <w:szCs w:val="28"/>
        </w:rPr>
        <w:t>Основными источниками кредитования являются задолженность перед другими организациями и фискальной системой государства.</w:t>
      </w:r>
    </w:p>
    <w:p w:rsidR="0042234E" w:rsidRPr="000D4986" w:rsidRDefault="0042234E" w:rsidP="000D4986">
      <w:pPr>
        <w:widowControl w:val="0"/>
        <w:spacing w:line="360" w:lineRule="auto"/>
        <w:ind w:firstLine="709"/>
        <w:jc w:val="both"/>
        <w:rPr>
          <w:szCs w:val="28"/>
        </w:rPr>
      </w:pPr>
    </w:p>
    <w:p w:rsidR="00004CD2" w:rsidRDefault="00004CD2" w:rsidP="000D4986">
      <w:pPr>
        <w:widowControl w:val="0"/>
        <w:spacing w:line="360" w:lineRule="auto"/>
        <w:ind w:firstLine="709"/>
        <w:jc w:val="both"/>
        <w:rPr>
          <w:szCs w:val="28"/>
        </w:rPr>
      </w:pPr>
      <w:r w:rsidRPr="000D4986">
        <w:rPr>
          <w:szCs w:val="28"/>
        </w:rPr>
        <w:t>К</w:t>
      </w:r>
      <w:r w:rsidR="003B3037">
        <w:rPr>
          <w:szCs w:val="28"/>
        </w:rPr>
        <w:pict>
          <v:shape id="_x0000_i1046" type="#_x0000_t75" style="width:21.75pt;height:21.75pt">
            <v:imagedata r:id="rId23" o:title=""/>
          </v:shape>
        </w:pict>
      </w:r>
      <w:r w:rsidRPr="000D4986">
        <w:rPr>
          <w:szCs w:val="28"/>
        </w:rPr>
        <w:t>=</w:t>
      </w:r>
      <w:r w:rsidR="003B3037">
        <w:rPr>
          <w:szCs w:val="28"/>
        </w:rPr>
        <w:pict>
          <v:shape id="_x0000_i1047" type="#_x0000_t75" style="width:105.75pt;height:38.25pt">
            <v:imagedata r:id="rId24" o:title=""/>
          </v:shape>
        </w:pict>
      </w:r>
      <w:r w:rsidR="0042234E">
        <w:rPr>
          <w:szCs w:val="28"/>
        </w:rPr>
        <w:tab/>
      </w:r>
      <w:r w:rsidR="0042234E">
        <w:rPr>
          <w:szCs w:val="28"/>
        </w:rPr>
        <w:tab/>
      </w:r>
      <w:r w:rsidR="0042234E">
        <w:rPr>
          <w:szCs w:val="28"/>
        </w:rPr>
        <w:tab/>
      </w:r>
      <w:r w:rsidR="0042234E">
        <w:rPr>
          <w:szCs w:val="28"/>
        </w:rPr>
        <w:tab/>
      </w:r>
      <w:r w:rsidR="0042234E">
        <w:rPr>
          <w:szCs w:val="28"/>
        </w:rPr>
        <w:tab/>
      </w:r>
      <w:r w:rsidR="0042234E">
        <w:rPr>
          <w:szCs w:val="28"/>
        </w:rPr>
        <w:tab/>
      </w:r>
      <w:r w:rsidR="0042234E">
        <w:rPr>
          <w:szCs w:val="28"/>
        </w:rPr>
        <w:tab/>
      </w:r>
      <w:r w:rsidRPr="000D4986">
        <w:rPr>
          <w:szCs w:val="28"/>
        </w:rPr>
        <w:t>(8)</w:t>
      </w:r>
    </w:p>
    <w:p w:rsidR="0042234E" w:rsidRPr="000D4986" w:rsidRDefault="0042234E" w:rsidP="000D4986">
      <w:pPr>
        <w:widowControl w:val="0"/>
        <w:spacing w:line="360" w:lineRule="auto"/>
        <w:ind w:firstLine="709"/>
        <w:jc w:val="both"/>
        <w:rPr>
          <w:szCs w:val="28"/>
        </w:rPr>
      </w:pPr>
    </w:p>
    <w:p w:rsidR="00004CD2" w:rsidRDefault="00004CD2" w:rsidP="000D4986">
      <w:pPr>
        <w:widowControl w:val="0"/>
        <w:spacing w:line="360" w:lineRule="auto"/>
        <w:ind w:firstLine="709"/>
        <w:jc w:val="both"/>
        <w:rPr>
          <w:szCs w:val="28"/>
        </w:rPr>
      </w:pPr>
      <w:r w:rsidRPr="000D4986">
        <w:rPr>
          <w:szCs w:val="28"/>
        </w:rPr>
        <w:t>5. Коэффициент внутреннего долга:</w:t>
      </w:r>
    </w:p>
    <w:p w:rsidR="00004CD2" w:rsidRPr="000D4986" w:rsidRDefault="0042234E" w:rsidP="000D4986">
      <w:pPr>
        <w:widowControl w:val="0"/>
        <w:spacing w:line="360" w:lineRule="auto"/>
        <w:ind w:firstLine="709"/>
        <w:jc w:val="both"/>
        <w:rPr>
          <w:szCs w:val="28"/>
        </w:rPr>
      </w:pPr>
      <w:r>
        <w:rPr>
          <w:szCs w:val="28"/>
        </w:rPr>
        <w:br w:type="page"/>
      </w:r>
      <w:r w:rsidR="00004CD2" w:rsidRPr="000D4986">
        <w:rPr>
          <w:szCs w:val="28"/>
        </w:rPr>
        <w:t>К</w:t>
      </w:r>
      <w:r w:rsidR="003B3037">
        <w:rPr>
          <w:szCs w:val="28"/>
        </w:rPr>
        <w:pict>
          <v:shape id="_x0000_i1048" type="#_x0000_t75" style="width:21pt;height:20.25pt">
            <v:imagedata r:id="rId25" o:title=""/>
          </v:shape>
        </w:pict>
      </w:r>
      <w:r w:rsidR="00004CD2" w:rsidRPr="000D4986">
        <w:rPr>
          <w:szCs w:val="28"/>
        </w:rPr>
        <w:t>=</w:t>
      </w:r>
      <w:r w:rsidR="003B3037">
        <w:rPr>
          <w:szCs w:val="28"/>
        </w:rPr>
        <w:pict>
          <v:shape id="_x0000_i1049" type="#_x0000_t75" style="width:276pt;height:38.25pt">
            <v:imagedata r:id="rId26" o:title=""/>
          </v:shape>
        </w:pict>
      </w:r>
      <w:r>
        <w:rPr>
          <w:szCs w:val="28"/>
        </w:rPr>
        <w:tab/>
      </w:r>
      <w:r>
        <w:rPr>
          <w:szCs w:val="28"/>
        </w:rPr>
        <w:tab/>
      </w:r>
      <w:r>
        <w:rPr>
          <w:szCs w:val="28"/>
        </w:rPr>
        <w:tab/>
      </w:r>
      <w:r w:rsidR="00004CD2" w:rsidRPr="000D4986">
        <w:rPr>
          <w:szCs w:val="28"/>
        </w:rPr>
        <w:t>(9)</w:t>
      </w:r>
    </w:p>
    <w:p w:rsidR="0042234E" w:rsidRDefault="0042234E" w:rsidP="000D4986">
      <w:pPr>
        <w:widowControl w:val="0"/>
        <w:spacing w:line="360" w:lineRule="auto"/>
        <w:ind w:firstLine="709"/>
        <w:jc w:val="both"/>
        <w:rPr>
          <w:szCs w:val="28"/>
        </w:rPr>
      </w:pPr>
    </w:p>
    <w:p w:rsidR="00004CD2" w:rsidRDefault="00004CD2" w:rsidP="000D4986">
      <w:pPr>
        <w:widowControl w:val="0"/>
        <w:spacing w:line="360" w:lineRule="auto"/>
        <w:ind w:firstLine="709"/>
        <w:jc w:val="both"/>
        <w:rPr>
          <w:szCs w:val="28"/>
        </w:rPr>
      </w:pPr>
      <w:r w:rsidRPr="000D4986">
        <w:rPr>
          <w:szCs w:val="28"/>
        </w:rPr>
        <w:t>6. Коэффициент абсолютной ликвидности:</w:t>
      </w:r>
    </w:p>
    <w:p w:rsidR="0042234E" w:rsidRPr="000D4986" w:rsidRDefault="0042234E" w:rsidP="000D4986">
      <w:pPr>
        <w:widowControl w:val="0"/>
        <w:spacing w:line="360" w:lineRule="auto"/>
        <w:ind w:firstLine="709"/>
        <w:jc w:val="both"/>
        <w:rPr>
          <w:szCs w:val="28"/>
        </w:rPr>
      </w:pPr>
    </w:p>
    <w:p w:rsidR="00004CD2" w:rsidRPr="000D4986" w:rsidRDefault="00004CD2" w:rsidP="000D4986">
      <w:pPr>
        <w:widowControl w:val="0"/>
        <w:spacing w:line="360" w:lineRule="auto"/>
        <w:ind w:firstLine="709"/>
        <w:jc w:val="both"/>
        <w:rPr>
          <w:szCs w:val="28"/>
        </w:rPr>
      </w:pPr>
      <w:r w:rsidRPr="000D4986">
        <w:rPr>
          <w:szCs w:val="28"/>
        </w:rPr>
        <w:t>К</w:t>
      </w:r>
      <w:r w:rsidR="003B3037">
        <w:rPr>
          <w:szCs w:val="28"/>
        </w:rPr>
        <w:pict>
          <v:shape id="_x0000_i1050" type="#_x0000_t75" style="width:20.25pt;height:18.75pt">
            <v:imagedata r:id="rId27" o:title=""/>
          </v:shape>
        </w:pict>
      </w:r>
      <w:r w:rsidRPr="000D4986">
        <w:rPr>
          <w:szCs w:val="28"/>
        </w:rPr>
        <w:t>=</w:t>
      </w:r>
      <w:r w:rsidR="003B3037">
        <w:rPr>
          <w:szCs w:val="28"/>
        </w:rPr>
        <w:pict>
          <v:shape id="_x0000_i1051" type="#_x0000_t75" style="width:219.75pt;height:38.25pt">
            <v:imagedata r:id="rId28" o:title=""/>
          </v:shape>
        </w:pict>
      </w:r>
      <w:r w:rsidR="0042234E">
        <w:rPr>
          <w:szCs w:val="28"/>
        </w:rPr>
        <w:tab/>
      </w:r>
      <w:r w:rsidR="0042234E">
        <w:rPr>
          <w:szCs w:val="28"/>
        </w:rPr>
        <w:tab/>
      </w:r>
      <w:r w:rsidR="0042234E">
        <w:rPr>
          <w:szCs w:val="28"/>
        </w:rPr>
        <w:tab/>
      </w:r>
      <w:r w:rsidR="0042234E">
        <w:rPr>
          <w:szCs w:val="28"/>
        </w:rPr>
        <w:tab/>
      </w:r>
      <w:r w:rsidRPr="000D4986">
        <w:rPr>
          <w:szCs w:val="28"/>
        </w:rPr>
        <w:t>(10)</w:t>
      </w:r>
    </w:p>
    <w:p w:rsidR="0042234E" w:rsidRDefault="0042234E" w:rsidP="000D4986">
      <w:pPr>
        <w:widowControl w:val="0"/>
        <w:spacing w:line="360" w:lineRule="auto"/>
        <w:ind w:firstLine="709"/>
        <w:jc w:val="both"/>
        <w:rPr>
          <w:szCs w:val="28"/>
        </w:rPr>
      </w:pPr>
    </w:p>
    <w:p w:rsidR="00004CD2" w:rsidRPr="000D4986" w:rsidRDefault="00004CD2" w:rsidP="000D4986">
      <w:pPr>
        <w:widowControl w:val="0"/>
        <w:spacing w:line="360" w:lineRule="auto"/>
        <w:ind w:firstLine="709"/>
        <w:jc w:val="both"/>
        <w:rPr>
          <w:szCs w:val="28"/>
        </w:rPr>
      </w:pPr>
      <w:r w:rsidRPr="000D4986">
        <w:rPr>
          <w:szCs w:val="28"/>
        </w:rPr>
        <w:t>Нормальное значение К</w:t>
      </w:r>
      <w:r w:rsidR="003B3037">
        <w:rPr>
          <w:szCs w:val="28"/>
        </w:rPr>
        <w:pict>
          <v:shape id="_x0000_i1052" type="#_x0000_t75" style="width:20.25pt;height:18.75pt">
            <v:imagedata r:id="rId27" o:title=""/>
          </v:shape>
        </w:pict>
      </w:r>
      <w:r w:rsidRPr="000D4986">
        <w:rPr>
          <w:szCs w:val="28"/>
        </w:rPr>
        <w:t xml:space="preserve"> (0,2-05), т.е. каждый день организация должна погашать не менее 20-50% текущих обязательств. Этот показатель в первую очередь принимается в расчет будущими поставщиками и кредиторами с относительно короткими сроками кредитов. Этот показатель позволяет определить, имеются ли у предприятия ресурсы, способные удовлетворить требования кредиторов в критической ситуации. Рекомендательная нижняя граница показателя, приводимая российскими и зарубежными аналитиками, - 0,2. </w:t>
      </w:r>
    </w:p>
    <w:p w:rsidR="00004CD2" w:rsidRDefault="00004CD2" w:rsidP="000D4986">
      <w:pPr>
        <w:widowControl w:val="0"/>
        <w:spacing w:line="360" w:lineRule="auto"/>
        <w:ind w:firstLine="709"/>
        <w:jc w:val="both"/>
        <w:rPr>
          <w:szCs w:val="28"/>
        </w:rPr>
      </w:pPr>
      <w:r w:rsidRPr="000D4986">
        <w:rPr>
          <w:szCs w:val="28"/>
        </w:rPr>
        <w:t>Коэффициент показывает, какая часть текущей задолженности может быть погашена в ближайшее к моменту составления баланса время, что является одним из условий платежеспособности. Так как фактическое значение коэффициента не укладывается в указанный диапазон (равно 0,03 на конец отчетного периода), то это означает, что в случае поддержания остатка денежных средств на уровне отчетной даты (в основном за счет равномерного поступления от партнеров по бизнесу) предприятие не сможет погасить имеющуюся краткосрочную задолженность за 2-5 дней (1:0,5; 1:0,2).</w:t>
      </w:r>
    </w:p>
    <w:p w:rsidR="00004CD2" w:rsidRDefault="00004CD2" w:rsidP="000D4986">
      <w:pPr>
        <w:widowControl w:val="0"/>
        <w:spacing w:line="360" w:lineRule="auto"/>
        <w:ind w:firstLine="709"/>
        <w:jc w:val="both"/>
        <w:rPr>
          <w:szCs w:val="28"/>
        </w:rPr>
      </w:pPr>
      <w:r w:rsidRPr="000D4986">
        <w:rPr>
          <w:szCs w:val="28"/>
        </w:rPr>
        <w:t>7. Коэффициент критической ликвидности:</w:t>
      </w:r>
    </w:p>
    <w:p w:rsidR="0042234E" w:rsidRPr="000D4986" w:rsidRDefault="0042234E" w:rsidP="000D4986">
      <w:pPr>
        <w:widowControl w:val="0"/>
        <w:spacing w:line="360" w:lineRule="auto"/>
        <w:ind w:firstLine="709"/>
        <w:jc w:val="both"/>
        <w:rPr>
          <w:szCs w:val="28"/>
        </w:rPr>
      </w:pPr>
    </w:p>
    <w:p w:rsidR="00004CD2" w:rsidRPr="000D4986" w:rsidRDefault="00004CD2" w:rsidP="000D4986">
      <w:pPr>
        <w:widowControl w:val="0"/>
        <w:spacing w:line="360" w:lineRule="auto"/>
        <w:ind w:firstLine="709"/>
        <w:jc w:val="both"/>
        <w:rPr>
          <w:szCs w:val="28"/>
        </w:rPr>
      </w:pPr>
      <w:r w:rsidRPr="000D4986">
        <w:rPr>
          <w:szCs w:val="28"/>
        </w:rPr>
        <w:t>К</w:t>
      </w:r>
      <w:r w:rsidR="003B3037">
        <w:rPr>
          <w:szCs w:val="28"/>
        </w:rPr>
        <w:pict>
          <v:shape id="_x0000_i1053" type="#_x0000_t75" style="width:18.75pt;height:18.75pt">
            <v:imagedata r:id="rId29" o:title=""/>
          </v:shape>
        </w:pict>
      </w:r>
      <w:r w:rsidRPr="000D4986">
        <w:rPr>
          <w:szCs w:val="28"/>
        </w:rPr>
        <w:t>=</w:t>
      </w:r>
      <w:r w:rsidR="003B3037">
        <w:rPr>
          <w:szCs w:val="28"/>
        </w:rPr>
        <w:pict>
          <v:shape id="_x0000_i1054" type="#_x0000_t75" style="width:219.75pt;height:38.25pt">
            <v:imagedata r:id="rId30" o:title=""/>
          </v:shape>
        </w:pict>
      </w:r>
      <w:r w:rsidR="0042234E">
        <w:rPr>
          <w:szCs w:val="28"/>
        </w:rPr>
        <w:tab/>
      </w:r>
      <w:r w:rsidR="0042234E">
        <w:rPr>
          <w:szCs w:val="28"/>
        </w:rPr>
        <w:tab/>
      </w:r>
      <w:r w:rsidR="0042234E">
        <w:rPr>
          <w:szCs w:val="28"/>
        </w:rPr>
        <w:tab/>
      </w:r>
      <w:r w:rsidR="0042234E">
        <w:rPr>
          <w:szCs w:val="28"/>
        </w:rPr>
        <w:tab/>
      </w:r>
      <w:r w:rsidRPr="000D4986">
        <w:rPr>
          <w:szCs w:val="28"/>
        </w:rPr>
        <w:t>(11)</w:t>
      </w:r>
    </w:p>
    <w:p w:rsidR="00004CD2" w:rsidRPr="000D4986" w:rsidRDefault="0042234E" w:rsidP="000D4986">
      <w:pPr>
        <w:widowControl w:val="0"/>
        <w:spacing w:line="360" w:lineRule="auto"/>
        <w:ind w:firstLine="709"/>
        <w:jc w:val="both"/>
        <w:rPr>
          <w:szCs w:val="28"/>
        </w:rPr>
      </w:pPr>
      <w:r>
        <w:rPr>
          <w:szCs w:val="28"/>
        </w:rPr>
        <w:br w:type="page"/>
      </w:r>
      <w:r w:rsidR="00004CD2" w:rsidRPr="000D4986">
        <w:rPr>
          <w:szCs w:val="28"/>
        </w:rPr>
        <w:t xml:space="preserve">Этот коэффициент показывает, какую часть краткосрочных обязательств организации может быть немедленно погашена за счет средств на различных счетах, в краткосрочных ценных бумагах, а также поступлений по расчетам. </w:t>
      </w:r>
    </w:p>
    <w:p w:rsidR="00004CD2" w:rsidRPr="000D4986" w:rsidRDefault="00004CD2" w:rsidP="000D4986">
      <w:pPr>
        <w:pStyle w:val="af8"/>
        <w:widowControl w:val="0"/>
        <w:spacing w:before="0" w:beforeAutospacing="0" w:after="0" w:afterAutospacing="0"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Допустимое значение К</w:t>
      </w:r>
      <w:r w:rsidR="003B3037">
        <w:rPr>
          <w:rFonts w:ascii="Times New Roman" w:hAnsi="Times New Roman" w:cs="Times New Roman"/>
          <w:sz w:val="28"/>
          <w:szCs w:val="28"/>
        </w:rPr>
        <w:pict>
          <v:shape id="_x0000_i1055" type="#_x0000_t75" style="width:18.75pt;height:18.75pt">
            <v:imagedata r:id="rId29" o:title=""/>
          </v:shape>
        </w:pict>
      </w:r>
      <w:r w:rsidRPr="000D4986">
        <w:rPr>
          <w:rFonts w:ascii="Times New Roman" w:hAnsi="Times New Roman" w:cs="Times New Roman"/>
          <w:sz w:val="28"/>
          <w:szCs w:val="28"/>
        </w:rPr>
        <w:t xml:space="preserve"> от 0,7-до 0,8, желательное 1,5.</w:t>
      </w:r>
    </w:p>
    <w:p w:rsidR="00004CD2" w:rsidRPr="000D4986" w:rsidRDefault="00004CD2" w:rsidP="000D4986">
      <w:pPr>
        <w:pStyle w:val="af8"/>
        <w:widowControl w:val="0"/>
        <w:spacing w:before="0" w:beforeAutospacing="0" w:after="0" w:afterAutospacing="0"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Из таблицы 2 видно, что данный коэффициент соответствует допустимому значению только в конце 2008 года. В целом же К</w:t>
      </w:r>
      <w:r w:rsidR="003B3037">
        <w:rPr>
          <w:rFonts w:ascii="Times New Roman" w:hAnsi="Times New Roman" w:cs="Times New Roman"/>
          <w:sz w:val="28"/>
          <w:szCs w:val="28"/>
        </w:rPr>
        <w:pict>
          <v:shape id="_x0000_i1056" type="#_x0000_t75" style="width:18.75pt;height:18.75pt">
            <v:imagedata r:id="rId29" o:title=""/>
          </v:shape>
        </w:pict>
      </w:r>
      <w:r w:rsidRPr="000D4986">
        <w:rPr>
          <w:rFonts w:ascii="Times New Roman" w:hAnsi="Times New Roman" w:cs="Times New Roman"/>
          <w:sz w:val="28"/>
          <w:szCs w:val="28"/>
        </w:rPr>
        <w:t>&lt;1, что свидетельствует об увеличении финансового риска из-за невозможности предприятия оплатить свои финансовые счета.</w:t>
      </w:r>
    </w:p>
    <w:p w:rsidR="00004CD2" w:rsidRPr="000D4986" w:rsidRDefault="00004CD2" w:rsidP="000D4986">
      <w:pPr>
        <w:pStyle w:val="af8"/>
        <w:widowControl w:val="0"/>
        <w:spacing w:before="0" w:beforeAutospacing="0" w:after="0" w:afterAutospacing="0"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Рассчитаем показатели финансовой устойчивости ОАО «Промприбор». Полученные результаты занесем в таблицу (табл.3).</w:t>
      </w:r>
    </w:p>
    <w:p w:rsidR="00004CD2" w:rsidRDefault="00004CD2" w:rsidP="000D4986">
      <w:pPr>
        <w:widowControl w:val="0"/>
        <w:spacing w:line="360" w:lineRule="auto"/>
        <w:ind w:firstLine="709"/>
        <w:jc w:val="both"/>
        <w:rPr>
          <w:szCs w:val="28"/>
        </w:rPr>
      </w:pPr>
      <w:r w:rsidRPr="000D4986">
        <w:rPr>
          <w:szCs w:val="28"/>
        </w:rPr>
        <w:t>1. Коэффициент соотношения заемных и собственных средств (коэффициент финансирования):</w:t>
      </w:r>
    </w:p>
    <w:p w:rsidR="0042234E" w:rsidRPr="000D4986" w:rsidRDefault="0042234E" w:rsidP="000D4986">
      <w:pPr>
        <w:widowControl w:val="0"/>
        <w:spacing w:line="360" w:lineRule="auto"/>
        <w:ind w:firstLine="709"/>
        <w:jc w:val="both"/>
        <w:rPr>
          <w:szCs w:val="28"/>
        </w:rPr>
      </w:pPr>
    </w:p>
    <w:p w:rsidR="00004CD2" w:rsidRPr="000D4986" w:rsidRDefault="00004CD2" w:rsidP="000D4986">
      <w:pPr>
        <w:widowControl w:val="0"/>
        <w:spacing w:line="360" w:lineRule="auto"/>
        <w:ind w:firstLine="709"/>
        <w:jc w:val="both"/>
        <w:rPr>
          <w:szCs w:val="28"/>
        </w:rPr>
      </w:pPr>
      <w:r w:rsidRPr="000D4986">
        <w:rPr>
          <w:szCs w:val="28"/>
        </w:rPr>
        <w:t>К</w:t>
      </w:r>
      <w:r w:rsidR="003B3037">
        <w:rPr>
          <w:szCs w:val="28"/>
        </w:rPr>
        <w:pict>
          <v:shape id="_x0000_i1057" type="#_x0000_t75" style="width:11.25pt;height:21.75pt">
            <v:imagedata r:id="rId31" o:title=""/>
          </v:shape>
        </w:pict>
      </w:r>
      <w:r w:rsidRPr="000D4986">
        <w:rPr>
          <w:szCs w:val="28"/>
        </w:rPr>
        <w:t>=</w:t>
      </w:r>
      <w:r w:rsidR="003B3037">
        <w:rPr>
          <w:szCs w:val="28"/>
        </w:rPr>
        <w:pict>
          <v:shape id="_x0000_i1058" type="#_x0000_t75" style="width:105.75pt;height:38.25pt">
            <v:imagedata r:id="rId32" o:title=""/>
          </v:shape>
        </w:pict>
      </w:r>
      <w:r w:rsidR="0042234E">
        <w:rPr>
          <w:szCs w:val="28"/>
        </w:rPr>
        <w:tab/>
      </w:r>
      <w:r w:rsidR="0042234E">
        <w:rPr>
          <w:szCs w:val="28"/>
        </w:rPr>
        <w:tab/>
      </w:r>
      <w:r w:rsidR="0042234E">
        <w:rPr>
          <w:szCs w:val="28"/>
        </w:rPr>
        <w:tab/>
      </w:r>
      <w:r w:rsidR="0042234E">
        <w:rPr>
          <w:szCs w:val="28"/>
        </w:rPr>
        <w:tab/>
      </w:r>
      <w:r w:rsidR="0042234E">
        <w:rPr>
          <w:szCs w:val="28"/>
        </w:rPr>
        <w:tab/>
      </w:r>
      <w:r w:rsidR="0042234E">
        <w:rPr>
          <w:szCs w:val="28"/>
        </w:rPr>
        <w:tab/>
      </w:r>
      <w:r w:rsidR="0042234E">
        <w:rPr>
          <w:szCs w:val="28"/>
        </w:rPr>
        <w:tab/>
      </w:r>
      <w:r w:rsidR="0042234E">
        <w:rPr>
          <w:szCs w:val="28"/>
        </w:rPr>
        <w:tab/>
      </w:r>
      <w:r w:rsidRPr="000D4986">
        <w:rPr>
          <w:szCs w:val="28"/>
        </w:rPr>
        <w:t>(12)</w:t>
      </w:r>
    </w:p>
    <w:p w:rsidR="0042234E" w:rsidRDefault="0042234E" w:rsidP="000D4986">
      <w:pPr>
        <w:widowControl w:val="0"/>
        <w:spacing w:line="360" w:lineRule="auto"/>
        <w:ind w:firstLine="709"/>
        <w:jc w:val="both"/>
        <w:rPr>
          <w:szCs w:val="28"/>
        </w:rPr>
      </w:pPr>
    </w:p>
    <w:p w:rsidR="00004CD2" w:rsidRPr="000D4986" w:rsidRDefault="00004CD2" w:rsidP="000D4986">
      <w:pPr>
        <w:widowControl w:val="0"/>
        <w:spacing w:line="360" w:lineRule="auto"/>
        <w:ind w:firstLine="709"/>
        <w:jc w:val="both"/>
        <w:rPr>
          <w:szCs w:val="28"/>
        </w:rPr>
      </w:pPr>
      <w:r w:rsidRPr="000D4986">
        <w:rPr>
          <w:szCs w:val="28"/>
        </w:rPr>
        <w:t>Значение коэффициента соотношения заемных и собственных средств составило в исследуемом периоде 1,34 (2006г.), 1,43 (2007г.), 1,35 (2008г.), что превышает рекомендованное значение, равное 1, и означает высокую зависимость предприятия от заемного капитала.</w:t>
      </w:r>
    </w:p>
    <w:p w:rsidR="00004CD2" w:rsidRPr="000D4986" w:rsidRDefault="00004CD2" w:rsidP="000D4986">
      <w:pPr>
        <w:pStyle w:val="af8"/>
        <w:widowControl w:val="0"/>
        <w:spacing w:before="0" w:beforeAutospacing="0" w:after="0" w:afterAutospacing="0" w:line="360" w:lineRule="auto"/>
        <w:ind w:firstLine="709"/>
        <w:jc w:val="both"/>
        <w:rPr>
          <w:rFonts w:ascii="Times New Roman" w:hAnsi="Times New Roman" w:cs="Times New Roman"/>
          <w:sz w:val="28"/>
          <w:szCs w:val="28"/>
        </w:rPr>
      </w:pPr>
    </w:p>
    <w:p w:rsidR="00004CD2" w:rsidRPr="000D4986" w:rsidRDefault="00004CD2" w:rsidP="000D4986">
      <w:pPr>
        <w:widowControl w:val="0"/>
        <w:spacing w:line="360" w:lineRule="auto"/>
        <w:ind w:firstLine="709"/>
        <w:jc w:val="both"/>
        <w:rPr>
          <w:szCs w:val="28"/>
        </w:rPr>
      </w:pPr>
      <w:r w:rsidRPr="000D4986">
        <w:rPr>
          <w:szCs w:val="28"/>
        </w:rPr>
        <w:t>Таблица 3 - Анализ и оценка финансовой устойчивости ОАО «Промприбор»</w:t>
      </w: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884"/>
        <w:gridCol w:w="851"/>
        <w:gridCol w:w="898"/>
        <w:gridCol w:w="851"/>
        <w:gridCol w:w="850"/>
        <w:gridCol w:w="851"/>
        <w:gridCol w:w="993"/>
      </w:tblGrid>
      <w:tr w:rsidR="00004CD2" w:rsidRPr="0042234E" w:rsidTr="0042234E">
        <w:trPr>
          <w:trHeight w:val="483"/>
        </w:trPr>
        <w:tc>
          <w:tcPr>
            <w:tcW w:w="2977" w:type="dxa"/>
            <w:vMerge w:val="restart"/>
            <w:vAlign w:val="center"/>
          </w:tcPr>
          <w:p w:rsidR="00004CD2" w:rsidRPr="0042234E" w:rsidRDefault="00004CD2" w:rsidP="0042234E">
            <w:pPr>
              <w:widowControl w:val="0"/>
              <w:spacing w:line="360" w:lineRule="auto"/>
              <w:jc w:val="both"/>
              <w:rPr>
                <w:sz w:val="20"/>
              </w:rPr>
            </w:pPr>
            <w:r w:rsidRPr="0042234E">
              <w:rPr>
                <w:sz w:val="20"/>
              </w:rPr>
              <w:t>Показатели</w:t>
            </w:r>
          </w:p>
        </w:tc>
        <w:tc>
          <w:tcPr>
            <w:tcW w:w="884" w:type="dxa"/>
            <w:vMerge w:val="restart"/>
            <w:vAlign w:val="center"/>
          </w:tcPr>
          <w:p w:rsidR="00004CD2" w:rsidRPr="0042234E" w:rsidRDefault="00004CD2" w:rsidP="0042234E">
            <w:pPr>
              <w:widowControl w:val="0"/>
              <w:spacing w:line="360" w:lineRule="auto"/>
              <w:jc w:val="both"/>
              <w:rPr>
                <w:sz w:val="20"/>
              </w:rPr>
            </w:pPr>
            <w:smartTag w:uri="urn:schemas-microsoft-com:office:smarttags" w:element="metricconverter">
              <w:smartTagPr>
                <w:attr w:name="ProductID" w:val="2006 г"/>
              </w:smartTagPr>
              <w:r w:rsidRPr="0042234E">
                <w:rPr>
                  <w:sz w:val="20"/>
                </w:rPr>
                <w:t>2006 г</w:t>
              </w:r>
            </w:smartTag>
            <w:r w:rsidRPr="0042234E">
              <w:rPr>
                <w:sz w:val="20"/>
              </w:rPr>
              <w:t>.</w:t>
            </w:r>
          </w:p>
        </w:tc>
        <w:tc>
          <w:tcPr>
            <w:tcW w:w="851" w:type="dxa"/>
            <w:vMerge w:val="restart"/>
            <w:vAlign w:val="center"/>
          </w:tcPr>
          <w:p w:rsidR="00004CD2" w:rsidRPr="0042234E" w:rsidRDefault="00004CD2" w:rsidP="0042234E">
            <w:pPr>
              <w:widowControl w:val="0"/>
              <w:spacing w:line="360" w:lineRule="auto"/>
              <w:jc w:val="both"/>
              <w:rPr>
                <w:sz w:val="20"/>
              </w:rPr>
            </w:pPr>
            <w:r w:rsidRPr="0042234E">
              <w:rPr>
                <w:sz w:val="20"/>
              </w:rPr>
              <w:t>2007г.</w:t>
            </w:r>
          </w:p>
        </w:tc>
        <w:tc>
          <w:tcPr>
            <w:tcW w:w="898" w:type="dxa"/>
            <w:vMerge w:val="restart"/>
            <w:vAlign w:val="center"/>
          </w:tcPr>
          <w:p w:rsidR="00004CD2" w:rsidRPr="0042234E" w:rsidRDefault="00004CD2" w:rsidP="0042234E">
            <w:pPr>
              <w:widowControl w:val="0"/>
              <w:spacing w:line="360" w:lineRule="auto"/>
              <w:jc w:val="both"/>
              <w:rPr>
                <w:sz w:val="20"/>
              </w:rPr>
            </w:pPr>
            <w:r w:rsidRPr="0042234E">
              <w:rPr>
                <w:sz w:val="20"/>
              </w:rPr>
              <w:t>2008г.</w:t>
            </w:r>
          </w:p>
        </w:tc>
        <w:tc>
          <w:tcPr>
            <w:tcW w:w="1701" w:type="dxa"/>
            <w:gridSpan w:val="2"/>
            <w:vAlign w:val="center"/>
          </w:tcPr>
          <w:p w:rsidR="00004CD2" w:rsidRPr="0042234E" w:rsidRDefault="00004CD2" w:rsidP="0042234E">
            <w:pPr>
              <w:widowControl w:val="0"/>
              <w:spacing w:line="360" w:lineRule="auto"/>
              <w:jc w:val="both"/>
              <w:rPr>
                <w:sz w:val="20"/>
              </w:rPr>
            </w:pPr>
            <w:r w:rsidRPr="0042234E">
              <w:rPr>
                <w:sz w:val="20"/>
              </w:rPr>
              <w:t>Абсолютное изменение</w:t>
            </w:r>
          </w:p>
        </w:tc>
        <w:tc>
          <w:tcPr>
            <w:tcW w:w="1844" w:type="dxa"/>
            <w:gridSpan w:val="2"/>
          </w:tcPr>
          <w:p w:rsidR="00004CD2" w:rsidRPr="0042234E" w:rsidRDefault="00004CD2" w:rsidP="0042234E">
            <w:pPr>
              <w:widowControl w:val="0"/>
              <w:spacing w:line="360" w:lineRule="auto"/>
              <w:jc w:val="both"/>
              <w:rPr>
                <w:sz w:val="20"/>
              </w:rPr>
            </w:pPr>
            <w:r w:rsidRPr="0042234E">
              <w:rPr>
                <w:sz w:val="20"/>
              </w:rPr>
              <w:t>Относительное изменение, Т</w:t>
            </w:r>
            <w:r w:rsidR="003B3037">
              <w:rPr>
                <w:sz w:val="20"/>
                <w:lang w:val="en-US"/>
              </w:rPr>
              <w:pict>
                <v:shape id="_x0000_i1059" type="#_x0000_t75" style="width:8.25pt;height:21pt">
                  <v:imagedata r:id="rId33" o:title=""/>
                </v:shape>
              </w:pict>
            </w:r>
            <w:r w:rsidRPr="0042234E">
              <w:rPr>
                <w:sz w:val="20"/>
              </w:rPr>
              <w:t>,%</w:t>
            </w:r>
          </w:p>
        </w:tc>
      </w:tr>
      <w:tr w:rsidR="00004CD2" w:rsidRPr="0042234E" w:rsidTr="0042234E">
        <w:trPr>
          <w:trHeight w:val="252"/>
        </w:trPr>
        <w:tc>
          <w:tcPr>
            <w:tcW w:w="2977" w:type="dxa"/>
            <w:vMerge/>
            <w:vAlign w:val="center"/>
          </w:tcPr>
          <w:p w:rsidR="00004CD2" w:rsidRPr="0042234E" w:rsidRDefault="00004CD2" w:rsidP="0042234E">
            <w:pPr>
              <w:widowControl w:val="0"/>
              <w:spacing w:line="360" w:lineRule="auto"/>
              <w:jc w:val="both"/>
              <w:rPr>
                <w:sz w:val="20"/>
              </w:rPr>
            </w:pPr>
          </w:p>
        </w:tc>
        <w:tc>
          <w:tcPr>
            <w:tcW w:w="884" w:type="dxa"/>
            <w:vMerge/>
            <w:vAlign w:val="center"/>
          </w:tcPr>
          <w:p w:rsidR="00004CD2" w:rsidRPr="0042234E" w:rsidRDefault="00004CD2" w:rsidP="0042234E">
            <w:pPr>
              <w:widowControl w:val="0"/>
              <w:spacing w:line="360" w:lineRule="auto"/>
              <w:jc w:val="both"/>
              <w:rPr>
                <w:sz w:val="20"/>
              </w:rPr>
            </w:pPr>
          </w:p>
        </w:tc>
        <w:tc>
          <w:tcPr>
            <w:tcW w:w="851" w:type="dxa"/>
            <w:vMerge/>
            <w:vAlign w:val="center"/>
          </w:tcPr>
          <w:p w:rsidR="00004CD2" w:rsidRPr="0042234E" w:rsidRDefault="00004CD2" w:rsidP="0042234E">
            <w:pPr>
              <w:widowControl w:val="0"/>
              <w:spacing w:line="360" w:lineRule="auto"/>
              <w:jc w:val="both"/>
              <w:rPr>
                <w:sz w:val="20"/>
              </w:rPr>
            </w:pPr>
          </w:p>
        </w:tc>
        <w:tc>
          <w:tcPr>
            <w:tcW w:w="898" w:type="dxa"/>
            <w:vMerge/>
            <w:vAlign w:val="center"/>
          </w:tcPr>
          <w:p w:rsidR="00004CD2" w:rsidRPr="0042234E" w:rsidRDefault="00004CD2" w:rsidP="0042234E">
            <w:pPr>
              <w:widowControl w:val="0"/>
              <w:spacing w:line="360" w:lineRule="auto"/>
              <w:jc w:val="both"/>
              <w:rPr>
                <w:sz w:val="20"/>
              </w:rPr>
            </w:pPr>
          </w:p>
        </w:tc>
        <w:tc>
          <w:tcPr>
            <w:tcW w:w="851" w:type="dxa"/>
            <w:vAlign w:val="center"/>
          </w:tcPr>
          <w:p w:rsidR="00004CD2" w:rsidRPr="0042234E" w:rsidRDefault="00004CD2" w:rsidP="0042234E">
            <w:pPr>
              <w:widowControl w:val="0"/>
              <w:spacing w:line="360" w:lineRule="auto"/>
              <w:jc w:val="both"/>
              <w:rPr>
                <w:sz w:val="20"/>
              </w:rPr>
            </w:pPr>
            <w:r w:rsidRPr="0042234E">
              <w:rPr>
                <w:sz w:val="20"/>
              </w:rPr>
              <w:t>07-06</w:t>
            </w:r>
          </w:p>
        </w:tc>
        <w:tc>
          <w:tcPr>
            <w:tcW w:w="850" w:type="dxa"/>
            <w:vAlign w:val="center"/>
          </w:tcPr>
          <w:p w:rsidR="00004CD2" w:rsidRPr="0042234E" w:rsidRDefault="00004CD2" w:rsidP="0042234E">
            <w:pPr>
              <w:widowControl w:val="0"/>
              <w:spacing w:line="360" w:lineRule="auto"/>
              <w:jc w:val="both"/>
              <w:rPr>
                <w:sz w:val="20"/>
              </w:rPr>
            </w:pPr>
            <w:r w:rsidRPr="0042234E">
              <w:rPr>
                <w:sz w:val="20"/>
              </w:rPr>
              <w:t>08-07</w:t>
            </w:r>
          </w:p>
        </w:tc>
        <w:tc>
          <w:tcPr>
            <w:tcW w:w="851" w:type="dxa"/>
            <w:vAlign w:val="center"/>
          </w:tcPr>
          <w:p w:rsidR="00004CD2" w:rsidRPr="0042234E" w:rsidRDefault="00004CD2" w:rsidP="0042234E">
            <w:pPr>
              <w:widowControl w:val="0"/>
              <w:spacing w:line="360" w:lineRule="auto"/>
              <w:jc w:val="both"/>
              <w:rPr>
                <w:sz w:val="20"/>
              </w:rPr>
            </w:pPr>
            <w:r w:rsidRPr="0042234E">
              <w:rPr>
                <w:sz w:val="20"/>
              </w:rPr>
              <w:t>07/06</w:t>
            </w:r>
          </w:p>
        </w:tc>
        <w:tc>
          <w:tcPr>
            <w:tcW w:w="993" w:type="dxa"/>
            <w:vAlign w:val="center"/>
          </w:tcPr>
          <w:p w:rsidR="00004CD2" w:rsidRPr="0042234E" w:rsidRDefault="00004CD2" w:rsidP="0042234E">
            <w:pPr>
              <w:widowControl w:val="0"/>
              <w:spacing w:line="360" w:lineRule="auto"/>
              <w:jc w:val="both"/>
              <w:rPr>
                <w:sz w:val="20"/>
              </w:rPr>
            </w:pPr>
            <w:r w:rsidRPr="0042234E">
              <w:rPr>
                <w:sz w:val="20"/>
              </w:rPr>
              <w:t>08/07</w:t>
            </w:r>
          </w:p>
        </w:tc>
      </w:tr>
      <w:tr w:rsidR="00004CD2" w:rsidRPr="0042234E" w:rsidTr="0042234E">
        <w:trPr>
          <w:trHeight w:val="612"/>
        </w:trPr>
        <w:tc>
          <w:tcPr>
            <w:tcW w:w="2977" w:type="dxa"/>
            <w:vAlign w:val="center"/>
          </w:tcPr>
          <w:p w:rsidR="00004CD2" w:rsidRPr="0042234E" w:rsidRDefault="00004CD2" w:rsidP="0042234E">
            <w:pPr>
              <w:widowControl w:val="0"/>
              <w:spacing w:line="360" w:lineRule="auto"/>
              <w:jc w:val="both"/>
              <w:rPr>
                <w:sz w:val="20"/>
              </w:rPr>
            </w:pPr>
            <w:r w:rsidRPr="0042234E">
              <w:rPr>
                <w:sz w:val="20"/>
              </w:rPr>
              <w:t>1. Коэффициент соотношения заемных и собственных средств</w:t>
            </w:r>
          </w:p>
        </w:tc>
        <w:tc>
          <w:tcPr>
            <w:tcW w:w="884" w:type="dxa"/>
            <w:vAlign w:val="center"/>
          </w:tcPr>
          <w:p w:rsidR="00004CD2" w:rsidRPr="0042234E" w:rsidRDefault="00004CD2" w:rsidP="0042234E">
            <w:pPr>
              <w:widowControl w:val="0"/>
              <w:spacing w:line="360" w:lineRule="auto"/>
              <w:jc w:val="both"/>
              <w:rPr>
                <w:sz w:val="20"/>
              </w:rPr>
            </w:pPr>
            <w:r w:rsidRPr="0042234E">
              <w:rPr>
                <w:sz w:val="20"/>
              </w:rPr>
              <w:t>1,34</w:t>
            </w:r>
          </w:p>
        </w:tc>
        <w:tc>
          <w:tcPr>
            <w:tcW w:w="851" w:type="dxa"/>
            <w:vAlign w:val="center"/>
          </w:tcPr>
          <w:p w:rsidR="00004CD2" w:rsidRPr="0042234E" w:rsidRDefault="00004CD2" w:rsidP="0042234E">
            <w:pPr>
              <w:widowControl w:val="0"/>
              <w:spacing w:line="360" w:lineRule="auto"/>
              <w:jc w:val="both"/>
              <w:rPr>
                <w:sz w:val="20"/>
              </w:rPr>
            </w:pPr>
            <w:r w:rsidRPr="0042234E">
              <w:rPr>
                <w:sz w:val="20"/>
              </w:rPr>
              <w:t>1,43</w:t>
            </w:r>
          </w:p>
        </w:tc>
        <w:tc>
          <w:tcPr>
            <w:tcW w:w="898" w:type="dxa"/>
            <w:vAlign w:val="center"/>
          </w:tcPr>
          <w:p w:rsidR="00004CD2" w:rsidRPr="0042234E" w:rsidRDefault="00004CD2" w:rsidP="0042234E">
            <w:pPr>
              <w:widowControl w:val="0"/>
              <w:spacing w:line="360" w:lineRule="auto"/>
              <w:jc w:val="both"/>
              <w:rPr>
                <w:sz w:val="20"/>
              </w:rPr>
            </w:pPr>
            <w:r w:rsidRPr="0042234E">
              <w:rPr>
                <w:sz w:val="20"/>
              </w:rPr>
              <w:t>1,35</w:t>
            </w:r>
          </w:p>
        </w:tc>
        <w:tc>
          <w:tcPr>
            <w:tcW w:w="851" w:type="dxa"/>
            <w:vAlign w:val="center"/>
          </w:tcPr>
          <w:p w:rsidR="00004CD2" w:rsidRPr="0042234E" w:rsidRDefault="00004CD2" w:rsidP="0042234E">
            <w:pPr>
              <w:widowControl w:val="0"/>
              <w:spacing w:line="360" w:lineRule="auto"/>
              <w:jc w:val="both"/>
              <w:rPr>
                <w:sz w:val="20"/>
              </w:rPr>
            </w:pPr>
            <w:r w:rsidRPr="0042234E">
              <w:rPr>
                <w:sz w:val="20"/>
              </w:rPr>
              <w:t>+0,09</w:t>
            </w:r>
          </w:p>
        </w:tc>
        <w:tc>
          <w:tcPr>
            <w:tcW w:w="850" w:type="dxa"/>
            <w:vAlign w:val="center"/>
          </w:tcPr>
          <w:p w:rsidR="00004CD2" w:rsidRPr="0042234E" w:rsidRDefault="00004CD2" w:rsidP="0042234E">
            <w:pPr>
              <w:widowControl w:val="0"/>
              <w:spacing w:line="360" w:lineRule="auto"/>
              <w:jc w:val="both"/>
              <w:rPr>
                <w:sz w:val="20"/>
              </w:rPr>
            </w:pPr>
            <w:r w:rsidRPr="0042234E">
              <w:rPr>
                <w:sz w:val="20"/>
              </w:rPr>
              <w:t>-0,08</w:t>
            </w:r>
          </w:p>
        </w:tc>
        <w:tc>
          <w:tcPr>
            <w:tcW w:w="851" w:type="dxa"/>
            <w:vAlign w:val="center"/>
          </w:tcPr>
          <w:p w:rsidR="00004CD2" w:rsidRPr="0042234E" w:rsidRDefault="00004CD2" w:rsidP="0042234E">
            <w:pPr>
              <w:widowControl w:val="0"/>
              <w:spacing w:line="360" w:lineRule="auto"/>
              <w:jc w:val="both"/>
              <w:rPr>
                <w:sz w:val="20"/>
              </w:rPr>
            </w:pPr>
            <w:r w:rsidRPr="0042234E">
              <w:rPr>
                <w:sz w:val="20"/>
              </w:rPr>
              <w:t>106,7</w:t>
            </w:r>
          </w:p>
        </w:tc>
        <w:tc>
          <w:tcPr>
            <w:tcW w:w="993" w:type="dxa"/>
            <w:vAlign w:val="center"/>
          </w:tcPr>
          <w:p w:rsidR="00004CD2" w:rsidRPr="0042234E" w:rsidRDefault="00004CD2" w:rsidP="0042234E">
            <w:pPr>
              <w:widowControl w:val="0"/>
              <w:spacing w:line="360" w:lineRule="auto"/>
              <w:jc w:val="both"/>
              <w:rPr>
                <w:sz w:val="20"/>
              </w:rPr>
            </w:pPr>
            <w:r w:rsidRPr="0042234E">
              <w:rPr>
                <w:sz w:val="20"/>
              </w:rPr>
              <w:t>94,4</w:t>
            </w:r>
          </w:p>
        </w:tc>
      </w:tr>
      <w:tr w:rsidR="00004CD2" w:rsidRPr="0042234E" w:rsidTr="0042234E">
        <w:trPr>
          <w:trHeight w:val="131"/>
        </w:trPr>
        <w:tc>
          <w:tcPr>
            <w:tcW w:w="2977" w:type="dxa"/>
            <w:vAlign w:val="center"/>
          </w:tcPr>
          <w:p w:rsidR="00004CD2" w:rsidRPr="0042234E" w:rsidRDefault="00004CD2" w:rsidP="0042234E">
            <w:pPr>
              <w:widowControl w:val="0"/>
              <w:spacing w:line="360" w:lineRule="auto"/>
              <w:jc w:val="both"/>
              <w:rPr>
                <w:sz w:val="20"/>
              </w:rPr>
            </w:pPr>
            <w:r w:rsidRPr="0042234E">
              <w:rPr>
                <w:sz w:val="20"/>
              </w:rPr>
              <w:t>2. Коэффициент автономии</w:t>
            </w:r>
          </w:p>
        </w:tc>
        <w:tc>
          <w:tcPr>
            <w:tcW w:w="884" w:type="dxa"/>
            <w:vAlign w:val="center"/>
          </w:tcPr>
          <w:p w:rsidR="00004CD2" w:rsidRPr="0042234E" w:rsidRDefault="00004CD2" w:rsidP="0042234E">
            <w:pPr>
              <w:widowControl w:val="0"/>
              <w:spacing w:line="360" w:lineRule="auto"/>
              <w:jc w:val="both"/>
              <w:rPr>
                <w:sz w:val="20"/>
              </w:rPr>
            </w:pPr>
            <w:r w:rsidRPr="0042234E">
              <w:rPr>
                <w:sz w:val="20"/>
              </w:rPr>
              <w:t>0,43</w:t>
            </w:r>
          </w:p>
        </w:tc>
        <w:tc>
          <w:tcPr>
            <w:tcW w:w="851" w:type="dxa"/>
            <w:vAlign w:val="center"/>
          </w:tcPr>
          <w:p w:rsidR="00004CD2" w:rsidRPr="0042234E" w:rsidRDefault="00004CD2" w:rsidP="0042234E">
            <w:pPr>
              <w:widowControl w:val="0"/>
              <w:spacing w:line="360" w:lineRule="auto"/>
              <w:jc w:val="both"/>
              <w:rPr>
                <w:sz w:val="20"/>
              </w:rPr>
            </w:pPr>
            <w:r w:rsidRPr="0042234E">
              <w:rPr>
                <w:sz w:val="20"/>
              </w:rPr>
              <w:t>0,41</w:t>
            </w:r>
          </w:p>
        </w:tc>
        <w:tc>
          <w:tcPr>
            <w:tcW w:w="898" w:type="dxa"/>
            <w:vAlign w:val="center"/>
          </w:tcPr>
          <w:p w:rsidR="00004CD2" w:rsidRPr="0042234E" w:rsidRDefault="00004CD2" w:rsidP="0042234E">
            <w:pPr>
              <w:widowControl w:val="0"/>
              <w:spacing w:line="360" w:lineRule="auto"/>
              <w:jc w:val="both"/>
              <w:rPr>
                <w:sz w:val="20"/>
              </w:rPr>
            </w:pPr>
            <w:r w:rsidRPr="0042234E">
              <w:rPr>
                <w:sz w:val="20"/>
              </w:rPr>
              <w:t>0,43</w:t>
            </w:r>
          </w:p>
        </w:tc>
        <w:tc>
          <w:tcPr>
            <w:tcW w:w="851" w:type="dxa"/>
            <w:vAlign w:val="center"/>
          </w:tcPr>
          <w:p w:rsidR="00004CD2" w:rsidRPr="0042234E" w:rsidRDefault="00004CD2" w:rsidP="0042234E">
            <w:pPr>
              <w:widowControl w:val="0"/>
              <w:spacing w:line="360" w:lineRule="auto"/>
              <w:jc w:val="both"/>
              <w:rPr>
                <w:sz w:val="20"/>
              </w:rPr>
            </w:pPr>
            <w:r w:rsidRPr="0042234E">
              <w:rPr>
                <w:sz w:val="20"/>
              </w:rPr>
              <w:t>-0,02</w:t>
            </w:r>
          </w:p>
        </w:tc>
        <w:tc>
          <w:tcPr>
            <w:tcW w:w="850" w:type="dxa"/>
            <w:vAlign w:val="center"/>
          </w:tcPr>
          <w:p w:rsidR="00004CD2" w:rsidRPr="0042234E" w:rsidRDefault="00004CD2" w:rsidP="0042234E">
            <w:pPr>
              <w:widowControl w:val="0"/>
              <w:spacing w:line="360" w:lineRule="auto"/>
              <w:jc w:val="both"/>
              <w:rPr>
                <w:sz w:val="20"/>
              </w:rPr>
            </w:pPr>
            <w:r w:rsidRPr="0042234E">
              <w:rPr>
                <w:sz w:val="20"/>
              </w:rPr>
              <w:t>+0,02</w:t>
            </w:r>
          </w:p>
        </w:tc>
        <w:tc>
          <w:tcPr>
            <w:tcW w:w="851" w:type="dxa"/>
            <w:vAlign w:val="center"/>
          </w:tcPr>
          <w:p w:rsidR="00004CD2" w:rsidRPr="0042234E" w:rsidRDefault="00004CD2" w:rsidP="0042234E">
            <w:pPr>
              <w:widowControl w:val="0"/>
              <w:spacing w:line="360" w:lineRule="auto"/>
              <w:jc w:val="both"/>
              <w:rPr>
                <w:sz w:val="20"/>
              </w:rPr>
            </w:pPr>
            <w:r w:rsidRPr="0042234E">
              <w:rPr>
                <w:sz w:val="20"/>
              </w:rPr>
              <w:t>95,3</w:t>
            </w:r>
          </w:p>
        </w:tc>
        <w:tc>
          <w:tcPr>
            <w:tcW w:w="993" w:type="dxa"/>
            <w:vAlign w:val="center"/>
          </w:tcPr>
          <w:p w:rsidR="00004CD2" w:rsidRPr="0042234E" w:rsidRDefault="00004CD2" w:rsidP="0042234E">
            <w:pPr>
              <w:widowControl w:val="0"/>
              <w:spacing w:line="360" w:lineRule="auto"/>
              <w:jc w:val="both"/>
              <w:rPr>
                <w:sz w:val="20"/>
              </w:rPr>
            </w:pPr>
            <w:r w:rsidRPr="0042234E">
              <w:rPr>
                <w:sz w:val="20"/>
              </w:rPr>
              <w:t>104,9</w:t>
            </w:r>
          </w:p>
        </w:tc>
      </w:tr>
      <w:tr w:rsidR="00004CD2" w:rsidRPr="0042234E" w:rsidTr="0042234E">
        <w:tc>
          <w:tcPr>
            <w:tcW w:w="2977" w:type="dxa"/>
            <w:vAlign w:val="center"/>
          </w:tcPr>
          <w:p w:rsidR="00004CD2" w:rsidRPr="0042234E" w:rsidRDefault="00004CD2" w:rsidP="0042234E">
            <w:pPr>
              <w:widowControl w:val="0"/>
              <w:spacing w:line="360" w:lineRule="auto"/>
              <w:jc w:val="both"/>
              <w:rPr>
                <w:sz w:val="20"/>
              </w:rPr>
            </w:pPr>
            <w:r w:rsidRPr="0042234E">
              <w:rPr>
                <w:sz w:val="20"/>
              </w:rPr>
              <w:t>3. Маневренность собственного оборотного капитала</w:t>
            </w:r>
          </w:p>
        </w:tc>
        <w:tc>
          <w:tcPr>
            <w:tcW w:w="884" w:type="dxa"/>
            <w:vAlign w:val="center"/>
          </w:tcPr>
          <w:p w:rsidR="00004CD2" w:rsidRPr="0042234E" w:rsidRDefault="00004CD2" w:rsidP="0042234E">
            <w:pPr>
              <w:widowControl w:val="0"/>
              <w:spacing w:line="360" w:lineRule="auto"/>
              <w:jc w:val="both"/>
              <w:rPr>
                <w:sz w:val="20"/>
              </w:rPr>
            </w:pPr>
            <w:r w:rsidRPr="0042234E">
              <w:rPr>
                <w:sz w:val="20"/>
              </w:rPr>
              <w:t>0,07</w:t>
            </w:r>
          </w:p>
        </w:tc>
        <w:tc>
          <w:tcPr>
            <w:tcW w:w="851" w:type="dxa"/>
            <w:vAlign w:val="center"/>
          </w:tcPr>
          <w:p w:rsidR="00004CD2" w:rsidRPr="0042234E" w:rsidRDefault="00004CD2" w:rsidP="0042234E">
            <w:pPr>
              <w:widowControl w:val="0"/>
              <w:spacing w:line="360" w:lineRule="auto"/>
              <w:jc w:val="both"/>
              <w:rPr>
                <w:sz w:val="20"/>
              </w:rPr>
            </w:pPr>
            <w:r w:rsidRPr="0042234E">
              <w:rPr>
                <w:sz w:val="20"/>
              </w:rPr>
              <w:t>0,11</w:t>
            </w:r>
          </w:p>
        </w:tc>
        <w:tc>
          <w:tcPr>
            <w:tcW w:w="898" w:type="dxa"/>
            <w:vAlign w:val="center"/>
          </w:tcPr>
          <w:p w:rsidR="00004CD2" w:rsidRPr="0042234E" w:rsidRDefault="00004CD2" w:rsidP="0042234E">
            <w:pPr>
              <w:widowControl w:val="0"/>
              <w:spacing w:line="360" w:lineRule="auto"/>
              <w:jc w:val="both"/>
              <w:rPr>
                <w:sz w:val="20"/>
              </w:rPr>
            </w:pPr>
            <w:r w:rsidRPr="0042234E">
              <w:rPr>
                <w:sz w:val="20"/>
              </w:rPr>
              <w:t>0,15</w:t>
            </w:r>
          </w:p>
        </w:tc>
        <w:tc>
          <w:tcPr>
            <w:tcW w:w="851" w:type="dxa"/>
            <w:vAlign w:val="center"/>
          </w:tcPr>
          <w:p w:rsidR="00004CD2" w:rsidRPr="0042234E" w:rsidRDefault="00004CD2" w:rsidP="0042234E">
            <w:pPr>
              <w:widowControl w:val="0"/>
              <w:spacing w:line="360" w:lineRule="auto"/>
              <w:jc w:val="both"/>
              <w:rPr>
                <w:sz w:val="20"/>
              </w:rPr>
            </w:pPr>
            <w:r w:rsidRPr="0042234E">
              <w:rPr>
                <w:sz w:val="20"/>
              </w:rPr>
              <w:t>+0,04</w:t>
            </w:r>
          </w:p>
        </w:tc>
        <w:tc>
          <w:tcPr>
            <w:tcW w:w="850" w:type="dxa"/>
            <w:vAlign w:val="center"/>
          </w:tcPr>
          <w:p w:rsidR="00004CD2" w:rsidRPr="0042234E" w:rsidRDefault="00004CD2" w:rsidP="0042234E">
            <w:pPr>
              <w:widowControl w:val="0"/>
              <w:spacing w:line="360" w:lineRule="auto"/>
              <w:jc w:val="both"/>
              <w:rPr>
                <w:sz w:val="20"/>
              </w:rPr>
            </w:pPr>
            <w:r w:rsidRPr="0042234E">
              <w:rPr>
                <w:sz w:val="20"/>
              </w:rPr>
              <w:t>+0,04</w:t>
            </w:r>
          </w:p>
        </w:tc>
        <w:tc>
          <w:tcPr>
            <w:tcW w:w="851" w:type="dxa"/>
            <w:vAlign w:val="center"/>
          </w:tcPr>
          <w:p w:rsidR="00004CD2" w:rsidRPr="0042234E" w:rsidRDefault="00004CD2" w:rsidP="0042234E">
            <w:pPr>
              <w:widowControl w:val="0"/>
              <w:spacing w:line="360" w:lineRule="auto"/>
              <w:jc w:val="both"/>
              <w:rPr>
                <w:sz w:val="20"/>
              </w:rPr>
            </w:pPr>
            <w:r w:rsidRPr="0042234E">
              <w:rPr>
                <w:sz w:val="20"/>
              </w:rPr>
              <w:t>157,1</w:t>
            </w:r>
          </w:p>
        </w:tc>
        <w:tc>
          <w:tcPr>
            <w:tcW w:w="993" w:type="dxa"/>
            <w:vAlign w:val="center"/>
          </w:tcPr>
          <w:p w:rsidR="00004CD2" w:rsidRPr="0042234E" w:rsidRDefault="00004CD2" w:rsidP="0042234E">
            <w:pPr>
              <w:widowControl w:val="0"/>
              <w:spacing w:line="360" w:lineRule="auto"/>
              <w:jc w:val="both"/>
              <w:rPr>
                <w:sz w:val="20"/>
              </w:rPr>
            </w:pPr>
            <w:r w:rsidRPr="0042234E">
              <w:rPr>
                <w:sz w:val="20"/>
              </w:rPr>
              <w:t>136,4</w:t>
            </w:r>
          </w:p>
        </w:tc>
      </w:tr>
      <w:tr w:rsidR="00004CD2" w:rsidRPr="0042234E" w:rsidTr="0042234E">
        <w:tc>
          <w:tcPr>
            <w:tcW w:w="2977" w:type="dxa"/>
            <w:vAlign w:val="center"/>
          </w:tcPr>
          <w:p w:rsidR="00004CD2" w:rsidRPr="0042234E" w:rsidRDefault="00004CD2" w:rsidP="0042234E">
            <w:pPr>
              <w:widowControl w:val="0"/>
              <w:spacing w:line="360" w:lineRule="auto"/>
              <w:jc w:val="both"/>
              <w:rPr>
                <w:sz w:val="20"/>
              </w:rPr>
            </w:pPr>
            <w:r w:rsidRPr="0042234E">
              <w:rPr>
                <w:sz w:val="20"/>
              </w:rPr>
              <w:t>4. Собственный капитал в оборотных средствах, тыс.руб.</w:t>
            </w:r>
          </w:p>
        </w:tc>
        <w:tc>
          <w:tcPr>
            <w:tcW w:w="884" w:type="dxa"/>
            <w:vAlign w:val="center"/>
          </w:tcPr>
          <w:p w:rsidR="00004CD2" w:rsidRPr="0042234E" w:rsidRDefault="00004CD2" w:rsidP="0042234E">
            <w:pPr>
              <w:widowControl w:val="0"/>
              <w:spacing w:line="360" w:lineRule="auto"/>
              <w:jc w:val="both"/>
              <w:rPr>
                <w:sz w:val="20"/>
              </w:rPr>
            </w:pPr>
            <w:r w:rsidRPr="0042234E">
              <w:rPr>
                <w:sz w:val="20"/>
              </w:rPr>
              <w:t>13510</w:t>
            </w:r>
          </w:p>
        </w:tc>
        <w:tc>
          <w:tcPr>
            <w:tcW w:w="851" w:type="dxa"/>
            <w:vAlign w:val="center"/>
          </w:tcPr>
          <w:p w:rsidR="00004CD2" w:rsidRPr="0042234E" w:rsidRDefault="00004CD2" w:rsidP="0042234E">
            <w:pPr>
              <w:widowControl w:val="0"/>
              <w:spacing w:line="360" w:lineRule="auto"/>
              <w:jc w:val="both"/>
              <w:rPr>
                <w:sz w:val="20"/>
              </w:rPr>
            </w:pPr>
            <w:r w:rsidRPr="0042234E">
              <w:rPr>
                <w:sz w:val="20"/>
              </w:rPr>
              <w:t>25455</w:t>
            </w:r>
          </w:p>
        </w:tc>
        <w:tc>
          <w:tcPr>
            <w:tcW w:w="898" w:type="dxa"/>
            <w:vAlign w:val="center"/>
          </w:tcPr>
          <w:p w:rsidR="00004CD2" w:rsidRPr="0042234E" w:rsidRDefault="00004CD2" w:rsidP="0042234E">
            <w:pPr>
              <w:widowControl w:val="0"/>
              <w:spacing w:line="360" w:lineRule="auto"/>
              <w:jc w:val="both"/>
              <w:rPr>
                <w:sz w:val="20"/>
              </w:rPr>
            </w:pPr>
            <w:r w:rsidRPr="0042234E">
              <w:rPr>
                <w:sz w:val="20"/>
              </w:rPr>
              <w:t>43377</w:t>
            </w:r>
          </w:p>
        </w:tc>
        <w:tc>
          <w:tcPr>
            <w:tcW w:w="851" w:type="dxa"/>
            <w:vAlign w:val="center"/>
          </w:tcPr>
          <w:p w:rsidR="00004CD2" w:rsidRPr="0042234E" w:rsidRDefault="00004CD2" w:rsidP="0042234E">
            <w:pPr>
              <w:widowControl w:val="0"/>
              <w:spacing w:line="360" w:lineRule="auto"/>
              <w:jc w:val="both"/>
              <w:rPr>
                <w:sz w:val="20"/>
              </w:rPr>
            </w:pPr>
            <w:r w:rsidRPr="0042234E">
              <w:rPr>
                <w:sz w:val="20"/>
              </w:rPr>
              <w:t>+11945</w:t>
            </w:r>
          </w:p>
        </w:tc>
        <w:tc>
          <w:tcPr>
            <w:tcW w:w="850" w:type="dxa"/>
            <w:vAlign w:val="center"/>
          </w:tcPr>
          <w:p w:rsidR="00004CD2" w:rsidRPr="0042234E" w:rsidRDefault="00004CD2" w:rsidP="0042234E">
            <w:pPr>
              <w:widowControl w:val="0"/>
              <w:spacing w:line="360" w:lineRule="auto"/>
              <w:jc w:val="both"/>
              <w:rPr>
                <w:sz w:val="20"/>
              </w:rPr>
            </w:pPr>
            <w:r w:rsidRPr="0042234E">
              <w:rPr>
                <w:sz w:val="20"/>
              </w:rPr>
              <w:t>+17922</w:t>
            </w:r>
          </w:p>
        </w:tc>
        <w:tc>
          <w:tcPr>
            <w:tcW w:w="851" w:type="dxa"/>
            <w:vAlign w:val="center"/>
          </w:tcPr>
          <w:p w:rsidR="00004CD2" w:rsidRPr="0042234E" w:rsidRDefault="00004CD2" w:rsidP="0042234E">
            <w:pPr>
              <w:widowControl w:val="0"/>
              <w:spacing w:line="360" w:lineRule="auto"/>
              <w:jc w:val="both"/>
              <w:rPr>
                <w:sz w:val="20"/>
              </w:rPr>
            </w:pPr>
            <w:r w:rsidRPr="0042234E">
              <w:rPr>
                <w:sz w:val="20"/>
              </w:rPr>
              <w:t>188,4</w:t>
            </w:r>
          </w:p>
        </w:tc>
        <w:tc>
          <w:tcPr>
            <w:tcW w:w="993" w:type="dxa"/>
            <w:vAlign w:val="center"/>
          </w:tcPr>
          <w:p w:rsidR="00004CD2" w:rsidRPr="0042234E" w:rsidRDefault="00004CD2" w:rsidP="0042234E">
            <w:pPr>
              <w:widowControl w:val="0"/>
              <w:spacing w:line="360" w:lineRule="auto"/>
              <w:jc w:val="both"/>
              <w:rPr>
                <w:sz w:val="20"/>
              </w:rPr>
            </w:pPr>
            <w:r w:rsidRPr="0042234E">
              <w:rPr>
                <w:sz w:val="20"/>
              </w:rPr>
              <w:t>170,4</w:t>
            </w:r>
          </w:p>
        </w:tc>
      </w:tr>
      <w:tr w:rsidR="00004CD2" w:rsidRPr="0042234E" w:rsidTr="0042234E">
        <w:tc>
          <w:tcPr>
            <w:tcW w:w="2977" w:type="dxa"/>
            <w:vAlign w:val="center"/>
          </w:tcPr>
          <w:p w:rsidR="00004CD2" w:rsidRPr="0042234E" w:rsidRDefault="00004CD2" w:rsidP="0042234E">
            <w:pPr>
              <w:widowControl w:val="0"/>
              <w:spacing w:line="360" w:lineRule="auto"/>
              <w:jc w:val="both"/>
              <w:rPr>
                <w:sz w:val="20"/>
              </w:rPr>
            </w:pPr>
            <w:r w:rsidRPr="0042234E">
              <w:rPr>
                <w:sz w:val="20"/>
              </w:rPr>
              <w:t>5. Коэффициент финансовой устойчивости</w:t>
            </w:r>
          </w:p>
        </w:tc>
        <w:tc>
          <w:tcPr>
            <w:tcW w:w="884" w:type="dxa"/>
            <w:vAlign w:val="center"/>
          </w:tcPr>
          <w:p w:rsidR="00004CD2" w:rsidRPr="0042234E" w:rsidRDefault="00004CD2" w:rsidP="0042234E">
            <w:pPr>
              <w:widowControl w:val="0"/>
              <w:spacing w:line="360" w:lineRule="auto"/>
              <w:jc w:val="both"/>
              <w:rPr>
                <w:sz w:val="20"/>
              </w:rPr>
            </w:pPr>
            <w:r w:rsidRPr="0042234E">
              <w:rPr>
                <w:sz w:val="20"/>
              </w:rPr>
              <w:t>0,57</w:t>
            </w:r>
          </w:p>
        </w:tc>
        <w:tc>
          <w:tcPr>
            <w:tcW w:w="851" w:type="dxa"/>
            <w:vAlign w:val="center"/>
          </w:tcPr>
          <w:p w:rsidR="00004CD2" w:rsidRPr="0042234E" w:rsidRDefault="00004CD2" w:rsidP="0042234E">
            <w:pPr>
              <w:widowControl w:val="0"/>
              <w:spacing w:line="360" w:lineRule="auto"/>
              <w:jc w:val="both"/>
              <w:rPr>
                <w:sz w:val="20"/>
              </w:rPr>
            </w:pPr>
            <w:r w:rsidRPr="0042234E">
              <w:rPr>
                <w:sz w:val="20"/>
              </w:rPr>
              <w:t>0,59</w:t>
            </w:r>
          </w:p>
        </w:tc>
        <w:tc>
          <w:tcPr>
            <w:tcW w:w="898" w:type="dxa"/>
            <w:vAlign w:val="center"/>
          </w:tcPr>
          <w:p w:rsidR="00004CD2" w:rsidRPr="0042234E" w:rsidRDefault="00004CD2" w:rsidP="0042234E">
            <w:pPr>
              <w:widowControl w:val="0"/>
              <w:spacing w:line="360" w:lineRule="auto"/>
              <w:jc w:val="both"/>
              <w:rPr>
                <w:sz w:val="20"/>
              </w:rPr>
            </w:pPr>
            <w:r w:rsidRPr="0042234E">
              <w:rPr>
                <w:sz w:val="20"/>
              </w:rPr>
              <w:t>0,59</w:t>
            </w:r>
          </w:p>
        </w:tc>
        <w:tc>
          <w:tcPr>
            <w:tcW w:w="851" w:type="dxa"/>
            <w:vAlign w:val="center"/>
          </w:tcPr>
          <w:p w:rsidR="00004CD2" w:rsidRPr="0042234E" w:rsidRDefault="00004CD2" w:rsidP="0042234E">
            <w:pPr>
              <w:widowControl w:val="0"/>
              <w:spacing w:line="360" w:lineRule="auto"/>
              <w:jc w:val="both"/>
              <w:rPr>
                <w:sz w:val="20"/>
              </w:rPr>
            </w:pPr>
            <w:r w:rsidRPr="0042234E">
              <w:rPr>
                <w:sz w:val="20"/>
              </w:rPr>
              <w:t>+0,02</w:t>
            </w:r>
          </w:p>
        </w:tc>
        <w:tc>
          <w:tcPr>
            <w:tcW w:w="850" w:type="dxa"/>
            <w:vAlign w:val="center"/>
          </w:tcPr>
          <w:p w:rsidR="00004CD2" w:rsidRPr="0042234E" w:rsidRDefault="00004CD2" w:rsidP="0042234E">
            <w:pPr>
              <w:widowControl w:val="0"/>
              <w:spacing w:line="360" w:lineRule="auto"/>
              <w:jc w:val="both"/>
              <w:rPr>
                <w:sz w:val="20"/>
              </w:rPr>
            </w:pPr>
            <w:r w:rsidRPr="0042234E">
              <w:rPr>
                <w:sz w:val="20"/>
              </w:rPr>
              <w:t>-</w:t>
            </w:r>
          </w:p>
        </w:tc>
        <w:tc>
          <w:tcPr>
            <w:tcW w:w="851" w:type="dxa"/>
            <w:vAlign w:val="center"/>
          </w:tcPr>
          <w:p w:rsidR="00004CD2" w:rsidRPr="0042234E" w:rsidRDefault="00004CD2" w:rsidP="0042234E">
            <w:pPr>
              <w:widowControl w:val="0"/>
              <w:spacing w:line="360" w:lineRule="auto"/>
              <w:jc w:val="both"/>
              <w:rPr>
                <w:sz w:val="20"/>
              </w:rPr>
            </w:pPr>
            <w:r w:rsidRPr="0042234E">
              <w:rPr>
                <w:sz w:val="20"/>
              </w:rPr>
              <w:t>103,5</w:t>
            </w:r>
          </w:p>
        </w:tc>
        <w:tc>
          <w:tcPr>
            <w:tcW w:w="993" w:type="dxa"/>
            <w:vAlign w:val="center"/>
          </w:tcPr>
          <w:p w:rsidR="00004CD2" w:rsidRPr="0042234E" w:rsidRDefault="00004CD2" w:rsidP="0042234E">
            <w:pPr>
              <w:widowControl w:val="0"/>
              <w:spacing w:line="360" w:lineRule="auto"/>
              <w:jc w:val="both"/>
              <w:rPr>
                <w:sz w:val="20"/>
              </w:rPr>
            </w:pPr>
            <w:r w:rsidRPr="0042234E">
              <w:rPr>
                <w:sz w:val="20"/>
              </w:rPr>
              <w:t>100</w:t>
            </w:r>
          </w:p>
        </w:tc>
      </w:tr>
    </w:tbl>
    <w:p w:rsidR="0042234E" w:rsidRDefault="0042234E" w:rsidP="000D4986">
      <w:pPr>
        <w:widowControl w:val="0"/>
        <w:spacing w:line="360" w:lineRule="auto"/>
        <w:ind w:firstLine="709"/>
        <w:jc w:val="both"/>
        <w:rPr>
          <w:szCs w:val="28"/>
        </w:rPr>
      </w:pPr>
    </w:p>
    <w:p w:rsidR="00004CD2" w:rsidRDefault="00004CD2" w:rsidP="000D4986">
      <w:pPr>
        <w:widowControl w:val="0"/>
        <w:spacing w:line="360" w:lineRule="auto"/>
        <w:ind w:firstLine="709"/>
        <w:jc w:val="both"/>
        <w:rPr>
          <w:szCs w:val="28"/>
        </w:rPr>
      </w:pPr>
      <w:r w:rsidRPr="000D4986">
        <w:rPr>
          <w:szCs w:val="28"/>
        </w:rPr>
        <w:t>2. Коэффициент автономии:</w:t>
      </w:r>
    </w:p>
    <w:p w:rsidR="0042234E" w:rsidRPr="000D4986" w:rsidRDefault="0042234E" w:rsidP="000D4986">
      <w:pPr>
        <w:widowControl w:val="0"/>
        <w:spacing w:line="360" w:lineRule="auto"/>
        <w:ind w:firstLine="709"/>
        <w:jc w:val="both"/>
        <w:rPr>
          <w:szCs w:val="28"/>
        </w:rPr>
      </w:pPr>
    </w:p>
    <w:p w:rsidR="00004CD2" w:rsidRPr="000D4986" w:rsidRDefault="00004CD2" w:rsidP="000D4986">
      <w:pPr>
        <w:widowControl w:val="0"/>
        <w:spacing w:line="360" w:lineRule="auto"/>
        <w:ind w:firstLine="709"/>
        <w:jc w:val="both"/>
        <w:rPr>
          <w:szCs w:val="28"/>
        </w:rPr>
      </w:pPr>
      <w:r w:rsidRPr="000D4986">
        <w:rPr>
          <w:szCs w:val="28"/>
        </w:rPr>
        <w:t>К</w:t>
      </w:r>
      <w:r w:rsidR="003B3037">
        <w:rPr>
          <w:szCs w:val="28"/>
        </w:rPr>
        <w:pict>
          <v:shape id="_x0000_i1060" type="#_x0000_t75" style="width:9.75pt;height:18.75pt">
            <v:imagedata r:id="rId34" o:title=""/>
          </v:shape>
        </w:pict>
      </w:r>
      <w:r w:rsidRPr="000D4986">
        <w:rPr>
          <w:szCs w:val="28"/>
        </w:rPr>
        <w:t>=</w:t>
      </w:r>
      <w:r w:rsidR="003B3037">
        <w:rPr>
          <w:szCs w:val="28"/>
        </w:rPr>
        <w:pict>
          <v:shape id="_x0000_i1061" type="#_x0000_t75" style="width:48.75pt;height:38.25pt">
            <v:imagedata r:id="rId35" o:title=""/>
          </v:shape>
        </w:pict>
      </w:r>
      <w:r w:rsidR="0042234E">
        <w:rPr>
          <w:szCs w:val="28"/>
        </w:rPr>
        <w:tab/>
      </w:r>
      <w:r w:rsidR="0042234E">
        <w:rPr>
          <w:szCs w:val="28"/>
        </w:rPr>
        <w:tab/>
      </w:r>
      <w:r w:rsidR="0042234E">
        <w:rPr>
          <w:szCs w:val="28"/>
        </w:rPr>
        <w:tab/>
      </w:r>
      <w:r w:rsidR="0042234E">
        <w:rPr>
          <w:szCs w:val="28"/>
        </w:rPr>
        <w:tab/>
      </w:r>
      <w:r w:rsidR="0042234E">
        <w:rPr>
          <w:szCs w:val="28"/>
        </w:rPr>
        <w:tab/>
      </w:r>
      <w:r w:rsidR="0042234E">
        <w:rPr>
          <w:szCs w:val="28"/>
        </w:rPr>
        <w:tab/>
      </w:r>
      <w:r w:rsidR="0042234E">
        <w:rPr>
          <w:szCs w:val="28"/>
        </w:rPr>
        <w:tab/>
      </w:r>
      <w:r w:rsidR="0042234E">
        <w:rPr>
          <w:szCs w:val="28"/>
        </w:rPr>
        <w:tab/>
      </w:r>
      <w:r w:rsidR="0042234E">
        <w:rPr>
          <w:szCs w:val="28"/>
        </w:rPr>
        <w:tab/>
      </w:r>
      <w:r w:rsidRPr="000D4986">
        <w:rPr>
          <w:szCs w:val="28"/>
        </w:rPr>
        <w:t>(13)</w:t>
      </w:r>
    </w:p>
    <w:p w:rsidR="0042234E" w:rsidRDefault="0042234E" w:rsidP="000D4986">
      <w:pPr>
        <w:widowControl w:val="0"/>
        <w:spacing w:line="360" w:lineRule="auto"/>
        <w:ind w:firstLine="709"/>
        <w:jc w:val="both"/>
        <w:rPr>
          <w:szCs w:val="28"/>
        </w:rPr>
      </w:pPr>
    </w:p>
    <w:p w:rsidR="00004CD2" w:rsidRPr="000D4986" w:rsidRDefault="00004CD2" w:rsidP="000D4986">
      <w:pPr>
        <w:widowControl w:val="0"/>
        <w:spacing w:line="360" w:lineRule="auto"/>
        <w:ind w:firstLine="709"/>
        <w:jc w:val="both"/>
        <w:rPr>
          <w:szCs w:val="28"/>
        </w:rPr>
      </w:pPr>
      <w:r w:rsidRPr="000D4986">
        <w:rPr>
          <w:szCs w:val="28"/>
        </w:rPr>
        <w:t>Значение коэффициента автономии 0,43 свидетельствует о незначительной зависимости предприятия от заемных источников (рекомендуемое значение К</w:t>
      </w:r>
      <w:r w:rsidR="003B3037">
        <w:rPr>
          <w:szCs w:val="28"/>
        </w:rPr>
        <w:pict>
          <v:shape id="_x0000_i1062" type="#_x0000_t75" style="width:9.75pt;height:18.75pt">
            <v:imagedata r:id="rId34" o:title=""/>
          </v:shape>
        </w:pict>
      </w:r>
      <w:r w:rsidRPr="000D4986">
        <w:rPr>
          <w:szCs w:val="28"/>
        </w:rPr>
        <w:t>=0,5) и финансовом затруднении.</w:t>
      </w:r>
      <w:r w:rsidR="000D4986">
        <w:rPr>
          <w:szCs w:val="28"/>
        </w:rPr>
        <w:t xml:space="preserve"> </w:t>
      </w:r>
      <w:r w:rsidRPr="000D4986">
        <w:rPr>
          <w:szCs w:val="28"/>
        </w:rPr>
        <w:t>Это означает, что доля собственных средств предприятия в общей сумме источников финансирования возросла до 43%. Достижение К</w:t>
      </w:r>
      <w:r w:rsidR="003B3037">
        <w:rPr>
          <w:szCs w:val="28"/>
        </w:rPr>
        <w:pict>
          <v:shape id="_x0000_i1063" type="#_x0000_t75" style="width:9.75pt;height:18.75pt">
            <v:imagedata r:id="rId34" o:title=""/>
          </v:shape>
        </w:pict>
      </w:r>
      <w:r w:rsidRPr="000D4986">
        <w:rPr>
          <w:szCs w:val="28"/>
        </w:rPr>
        <w:t>=0,5 и выше означает, что предприятие может пользоваться заемным капиталом.</w:t>
      </w:r>
    </w:p>
    <w:p w:rsidR="00004CD2" w:rsidRDefault="00004CD2" w:rsidP="000D4986">
      <w:pPr>
        <w:widowControl w:val="0"/>
        <w:spacing w:line="360" w:lineRule="auto"/>
        <w:ind w:firstLine="709"/>
        <w:jc w:val="both"/>
        <w:rPr>
          <w:szCs w:val="28"/>
        </w:rPr>
      </w:pPr>
      <w:r w:rsidRPr="000D4986">
        <w:rPr>
          <w:szCs w:val="28"/>
        </w:rPr>
        <w:t>3. Маневренность собственного оборотного капитала:</w:t>
      </w:r>
    </w:p>
    <w:p w:rsidR="0042234E" w:rsidRPr="000D4986" w:rsidRDefault="0042234E" w:rsidP="000D4986">
      <w:pPr>
        <w:widowControl w:val="0"/>
        <w:spacing w:line="360" w:lineRule="auto"/>
        <w:ind w:firstLine="709"/>
        <w:jc w:val="both"/>
        <w:rPr>
          <w:szCs w:val="28"/>
        </w:rPr>
      </w:pPr>
    </w:p>
    <w:p w:rsidR="00004CD2" w:rsidRPr="000D4986" w:rsidRDefault="00004CD2" w:rsidP="000D4986">
      <w:pPr>
        <w:widowControl w:val="0"/>
        <w:spacing w:line="360" w:lineRule="auto"/>
        <w:ind w:firstLine="709"/>
        <w:jc w:val="both"/>
        <w:rPr>
          <w:szCs w:val="28"/>
        </w:rPr>
      </w:pPr>
      <w:r w:rsidRPr="000D4986">
        <w:rPr>
          <w:szCs w:val="28"/>
        </w:rPr>
        <w:t>К</w:t>
      </w:r>
      <w:r w:rsidR="003B3037">
        <w:rPr>
          <w:szCs w:val="28"/>
        </w:rPr>
        <w:pict>
          <v:shape id="_x0000_i1064" type="#_x0000_t75" style="width:11.25pt;height:18.75pt">
            <v:imagedata r:id="rId36" o:title=""/>
          </v:shape>
        </w:pict>
      </w:r>
      <w:r w:rsidRPr="000D4986">
        <w:rPr>
          <w:szCs w:val="28"/>
        </w:rPr>
        <w:t>=</w:t>
      </w:r>
      <w:r w:rsidR="003B3037">
        <w:rPr>
          <w:szCs w:val="28"/>
        </w:rPr>
        <w:pict>
          <v:shape id="_x0000_i1065" type="#_x0000_t75" style="width:3in;height:38.25pt">
            <v:imagedata r:id="rId37" o:title=""/>
          </v:shape>
        </w:pict>
      </w:r>
      <w:r w:rsidR="0042234E">
        <w:rPr>
          <w:szCs w:val="28"/>
        </w:rPr>
        <w:tab/>
      </w:r>
      <w:r w:rsidR="0042234E">
        <w:rPr>
          <w:szCs w:val="28"/>
        </w:rPr>
        <w:tab/>
      </w:r>
      <w:r w:rsidR="0042234E">
        <w:rPr>
          <w:szCs w:val="28"/>
        </w:rPr>
        <w:tab/>
      </w:r>
      <w:r w:rsidR="0042234E">
        <w:rPr>
          <w:szCs w:val="28"/>
        </w:rPr>
        <w:tab/>
      </w:r>
      <w:r w:rsidR="0042234E">
        <w:rPr>
          <w:szCs w:val="28"/>
        </w:rPr>
        <w:tab/>
      </w:r>
      <w:r w:rsidRPr="000D4986">
        <w:rPr>
          <w:szCs w:val="28"/>
        </w:rPr>
        <w:t>(14)</w:t>
      </w:r>
    </w:p>
    <w:p w:rsidR="0042234E" w:rsidRDefault="0042234E" w:rsidP="000D4986">
      <w:pPr>
        <w:widowControl w:val="0"/>
        <w:spacing w:line="360" w:lineRule="auto"/>
        <w:ind w:firstLine="709"/>
        <w:jc w:val="both"/>
        <w:rPr>
          <w:szCs w:val="28"/>
        </w:rPr>
      </w:pPr>
    </w:p>
    <w:p w:rsidR="00004CD2" w:rsidRPr="000D4986" w:rsidRDefault="00004CD2" w:rsidP="000D4986">
      <w:pPr>
        <w:widowControl w:val="0"/>
        <w:spacing w:line="360" w:lineRule="auto"/>
        <w:ind w:firstLine="709"/>
        <w:jc w:val="both"/>
        <w:rPr>
          <w:szCs w:val="28"/>
        </w:rPr>
      </w:pPr>
      <w:r w:rsidRPr="000D4986">
        <w:rPr>
          <w:szCs w:val="28"/>
        </w:rPr>
        <w:t>Оптимальное значение К</w:t>
      </w:r>
      <w:r w:rsidR="003B3037">
        <w:rPr>
          <w:szCs w:val="28"/>
        </w:rPr>
        <w:pict>
          <v:shape id="_x0000_i1066" type="#_x0000_t75" style="width:11.25pt;height:18.75pt">
            <v:imagedata r:id="rId36" o:title=""/>
          </v:shape>
        </w:pict>
      </w:r>
      <w:r w:rsidRPr="000D4986">
        <w:rPr>
          <w:szCs w:val="28"/>
        </w:rPr>
        <w:t>=0,5. Чем выше К</w:t>
      </w:r>
      <w:r w:rsidR="003B3037">
        <w:rPr>
          <w:szCs w:val="28"/>
        </w:rPr>
        <w:pict>
          <v:shape id="_x0000_i1067" type="#_x0000_t75" style="width:11.25pt;height:18.75pt">
            <v:imagedata r:id="rId36" o:title=""/>
          </v:shape>
        </w:pict>
      </w:r>
      <w:r w:rsidRPr="000D4986">
        <w:rPr>
          <w:szCs w:val="28"/>
        </w:rPr>
        <w:t>, тем лучше финансовое состояние предприятия и указывает на степень гибкости использования собственных средств, т.е. возможность маневрирования средствами предприятия.</w:t>
      </w:r>
      <w:r w:rsidR="000D4986">
        <w:rPr>
          <w:szCs w:val="28"/>
        </w:rPr>
        <w:t xml:space="preserve"> </w:t>
      </w:r>
      <w:r w:rsidRPr="000D4986">
        <w:rPr>
          <w:szCs w:val="28"/>
        </w:rPr>
        <w:t>Улучшение состояния использования оборотных средств предприятия зависит от опережающего роста суммы собственных оборотных средств по сравнению с ростом собственных источников средств. К</w:t>
      </w:r>
      <w:r w:rsidR="003B3037">
        <w:rPr>
          <w:szCs w:val="28"/>
        </w:rPr>
        <w:pict>
          <v:shape id="_x0000_i1068" type="#_x0000_t75" style="width:11.25pt;height:18.75pt">
            <v:imagedata r:id="rId36" o:title=""/>
          </v:shape>
        </w:pict>
      </w:r>
      <w:r w:rsidRPr="000D4986">
        <w:rPr>
          <w:szCs w:val="28"/>
        </w:rPr>
        <w:t xml:space="preserve"> показывает величину собственных оборотных средств, приходящихся на 1 руб. собственного капитала.</w:t>
      </w:r>
    </w:p>
    <w:p w:rsidR="00004CD2" w:rsidRDefault="00004CD2" w:rsidP="000D4986">
      <w:pPr>
        <w:widowControl w:val="0"/>
        <w:spacing w:line="360" w:lineRule="auto"/>
        <w:ind w:firstLine="709"/>
        <w:jc w:val="both"/>
        <w:rPr>
          <w:szCs w:val="28"/>
        </w:rPr>
      </w:pPr>
      <w:r w:rsidRPr="000D4986">
        <w:rPr>
          <w:szCs w:val="28"/>
        </w:rPr>
        <w:t>4. Собственный капитал в оборотных средствах:</w:t>
      </w:r>
    </w:p>
    <w:p w:rsidR="0042234E" w:rsidRPr="000D4986" w:rsidRDefault="0042234E" w:rsidP="000D4986">
      <w:pPr>
        <w:widowControl w:val="0"/>
        <w:spacing w:line="360" w:lineRule="auto"/>
        <w:ind w:firstLine="709"/>
        <w:jc w:val="both"/>
        <w:rPr>
          <w:szCs w:val="28"/>
        </w:rPr>
      </w:pPr>
    </w:p>
    <w:p w:rsidR="00004CD2" w:rsidRPr="000D4986" w:rsidRDefault="0042234E" w:rsidP="000D4986">
      <w:pPr>
        <w:widowControl w:val="0"/>
        <w:spacing w:line="360" w:lineRule="auto"/>
        <w:ind w:firstLine="709"/>
        <w:jc w:val="both"/>
        <w:rPr>
          <w:szCs w:val="28"/>
        </w:rPr>
      </w:pPr>
      <w:r>
        <w:rPr>
          <w:szCs w:val="28"/>
        </w:rPr>
        <w:t>СОС=стр.490-стр.190</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00004CD2" w:rsidRPr="000D4986">
        <w:rPr>
          <w:szCs w:val="28"/>
        </w:rPr>
        <w:t>(15)</w:t>
      </w:r>
    </w:p>
    <w:p w:rsidR="0042234E" w:rsidRDefault="0042234E" w:rsidP="000D4986">
      <w:pPr>
        <w:widowControl w:val="0"/>
        <w:spacing w:line="360" w:lineRule="auto"/>
        <w:ind w:firstLine="709"/>
        <w:jc w:val="both"/>
        <w:rPr>
          <w:szCs w:val="28"/>
        </w:rPr>
      </w:pPr>
    </w:p>
    <w:p w:rsidR="00004CD2" w:rsidRPr="000D4986" w:rsidRDefault="00004CD2" w:rsidP="000D4986">
      <w:pPr>
        <w:widowControl w:val="0"/>
        <w:spacing w:line="360" w:lineRule="auto"/>
        <w:ind w:firstLine="709"/>
        <w:jc w:val="both"/>
        <w:rPr>
          <w:szCs w:val="28"/>
        </w:rPr>
      </w:pPr>
      <w:r w:rsidRPr="000D4986">
        <w:rPr>
          <w:szCs w:val="28"/>
        </w:rPr>
        <w:t xml:space="preserve">Увеличение этого показателя по сравнению с предыдущим периодом свидетельствует о дальнейшем развитии организации. </w:t>
      </w:r>
    </w:p>
    <w:p w:rsidR="00004CD2" w:rsidRDefault="00004CD2" w:rsidP="000D4986">
      <w:pPr>
        <w:widowControl w:val="0"/>
        <w:spacing w:line="360" w:lineRule="auto"/>
        <w:ind w:firstLine="709"/>
        <w:jc w:val="both"/>
        <w:rPr>
          <w:szCs w:val="28"/>
        </w:rPr>
      </w:pPr>
      <w:r w:rsidRPr="000D4986">
        <w:rPr>
          <w:szCs w:val="28"/>
        </w:rPr>
        <w:t>5. Коэффициент финансовой устойчивости:</w:t>
      </w:r>
    </w:p>
    <w:p w:rsidR="0042234E" w:rsidRPr="000D4986" w:rsidRDefault="0042234E" w:rsidP="000D4986">
      <w:pPr>
        <w:widowControl w:val="0"/>
        <w:spacing w:line="360" w:lineRule="auto"/>
        <w:ind w:firstLine="709"/>
        <w:jc w:val="both"/>
        <w:rPr>
          <w:szCs w:val="28"/>
        </w:rPr>
      </w:pPr>
    </w:p>
    <w:p w:rsidR="00004CD2" w:rsidRPr="000D4986" w:rsidRDefault="00004CD2" w:rsidP="000D4986">
      <w:pPr>
        <w:widowControl w:val="0"/>
        <w:spacing w:line="360" w:lineRule="auto"/>
        <w:ind w:firstLine="709"/>
        <w:jc w:val="both"/>
        <w:rPr>
          <w:szCs w:val="28"/>
        </w:rPr>
      </w:pPr>
      <w:r w:rsidRPr="000D4986">
        <w:rPr>
          <w:szCs w:val="28"/>
        </w:rPr>
        <w:t>К</w:t>
      </w:r>
      <w:r w:rsidR="003B3037">
        <w:rPr>
          <w:szCs w:val="28"/>
        </w:rPr>
        <w:pict>
          <v:shape id="_x0000_i1069" type="#_x0000_t75" style="width:21.75pt;height:21.75pt">
            <v:imagedata r:id="rId38" o:title=""/>
          </v:shape>
        </w:pict>
      </w:r>
      <w:r w:rsidRPr="000D4986">
        <w:rPr>
          <w:szCs w:val="28"/>
        </w:rPr>
        <w:t>=</w:t>
      </w:r>
      <w:r w:rsidR="003B3037">
        <w:rPr>
          <w:szCs w:val="28"/>
        </w:rPr>
        <w:pict>
          <v:shape id="_x0000_i1070" type="#_x0000_t75" style="width:105.75pt;height:38.25pt">
            <v:imagedata r:id="rId39" o:title=""/>
          </v:shape>
        </w:pict>
      </w:r>
      <w:r w:rsidR="0042234E">
        <w:rPr>
          <w:szCs w:val="28"/>
        </w:rPr>
        <w:tab/>
      </w:r>
      <w:r w:rsidR="0042234E">
        <w:rPr>
          <w:szCs w:val="28"/>
        </w:rPr>
        <w:tab/>
      </w:r>
      <w:r w:rsidR="0042234E">
        <w:rPr>
          <w:szCs w:val="28"/>
        </w:rPr>
        <w:tab/>
      </w:r>
      <w:r w:rsidR="0042234E">
        <w:rPr>
          <w:szCs w:val="28"/>
        </w:rPr>
        <w:tab/>
      </w:r>
      <w:r w:rsidR="0042234E">
        <w:rPr>
          <w:szCs w:val="28"/>
        </w:rPr>
        <w:tab/>
      </w:r>
      <w:r w:rsidR="0042234E">
        <w:rPr>
          <w:szCs w:val="28"/>
        </w:rPr>
        <w:tab/>
      </w:r>
      <w:r w:rsidR="0042234E">
        <w:rPr>
          <w:szCs w:val="28"/>
        </w:rPr>
        <w:tab/>
      </w:r>
      <w:r w:rsidRPr="000D4986">
        <w:rPr>
          <w:szCs w:val="28"/>
        </w:rPr>
        <w:t>(16)</w:t>
      </w:r>
    </w:p>
    <w:p w:rsidR="0042234E" w:rsidRDefault="0042234E" w:rsidP="000D4986">
      <w:pPr>
        <w:widowControl w:val="0"/>
        <w:spacing w:line="360" w:lineRule="auto"/>
        <w:ind w:firstLine="709"/>
        <w:jc w:val="both"/>
        <w:rPr>
          <w:szCs w:val="28"/>
        </w:rPr>
      </w:pPr>
    </w:p>
    <w:p w:rsidR="00004CD2" w:rsidRPr="000D4986" w:rsidRDefault="00004CD2" w:rsidP="000D4986">
      <w:pPr>
        <w:widowControl w:val="0"/>
        <w:spacing w:line="360" w:lineRule="auto"/>
        <w:ind w:firstLine="709"/>
        <w:jc w:val="both"/>
        <w:rPr>
          <w:szCs w:val="28"/>
        </w:rPr>
      </w:pPr>
      <w:r w:rsidRPr="000D4986">
        <w:rPr>
          <w:szCs w:val="28"/>
        </w:rPr>
        <w:t>Оптимальное значение К</w:t>
      </w:r>
      <w:r w:rsidR="003B3037">
        <w:rPr>
          <w:szCs w:val="28"/>
        </w:rPr>
        <w:pict>
          <v:shape id="_x0000_i1071" type="#_x0000_t75" style="width:21.75pt;height:21.75pt">
            <v:imagedata r:id="rId38" o:title=""/>
          </v:shape>
        </w:pict>
      </w:r>
      <w:r w:rsidRPr="000D4986">
        <w:rPr>
          <w:szCs w:val="28"/>
        </w:rPr>
        <w:t>&gt;0,7. Данный коэффициент показывает удельный вес тех источников финансирования, которые организация может использовать в своей деятельности длительное время.</w:t>
      </w:r>
    </w:p>
    <w:p w:rsidR="00D47B11" w:rsidRPr="000D4986" w:rsidRDefault="00004CD2" w:rsidP="000D4986">
      <w:pPr>
        <w:widowControl w:val="0"/>
        <w:spacing w:line="360" w:lineRule="auto"/>
        <w:ind w:firstLine="709"/>
        <w:jc w:val="both"/>
        <w:rPr>
          <w:szCs w:val="28"/>
        </w:rPr>
      </w:pPr>
      <w:r w:rsidRPr="000D4986">
        <w:rPr>
          <w:szCs w:val="28"/>
        </w:rPr>
        <w:t>Для оценки эффективности работы промышленного предприятия недостаточно использовать только показатель</w:t>
      </w:r>
      <w:r w:rsidR="000D4986">
        <w:rPr>
          <w:szCs w:val="28"/>
        </w:rPr>
        <w:t xml:space="preserve"> </w:t>
      </w:r>
      <w:r w:rsidRPr="000D4986">
        <w:rPr>
          <w:szCs w:val="28"/>
        </w:rPr>
        <w:t>прибыли. Еще применяют показатели рентабельности.</w:t>
      </w:r>
    </w:p>
    <w:p w:rsidR="00004CD2" w:rsidRPr="000D4986" w:rsidRDefault="00004CD2" w:rsidP="000D4986">
      <w:pPr>
        <w:widowControl w:val="0"/>
        <w:spacing w:line="360" w:lineRule="auto"/>
        <w:ind w:firstLine="709"/>
        <w:jc w:val="both"/>
        <w:rPr>
          <w:szCs w:val="28"/>
        </w:rPr>
      </w:pPr>
      <w:r w:rsidRPr="000D4986">
        <w:rPr>
          <w:szCs w:val="28"/>
        </w:rPr>
        <w:t>Показатели рентабельности являются важными характеристиками факторной среды формирования прибыли предприятия.</w:t>
      </w:r>
      <w:r w:rsidRPr="000D4986">
        <w:rPr>
          <w:bCs/>
          <w:szCs w:val="28"/>
        </w:rPr>
        <w:t xml:space="preserve"> Кроме абсолютного размера прибыли показателем эффективности предприятия выступает </w:t>
      </w:r>
      <w:r w:rsidRPr="000D4986">
        <w:rPr>
          <w:bCs/>
          <w:iCs/>
          <w:szCs w:val="28"/>
        </w:rPr>
        <w:t xml:space="preserve">рентабельность. </w:t>
      </w:r>
      <w:r w:rsidRPr="000D4986">
        <w:rPr>
          <w:bCs/>
          <w:szCs w:val="28"/>
        </w:rPr>
        <w:t>При принятии решений, связанных с управлением процессами формирования прибыли, используются показатели рентабельности капитала, издержек и продаж.</w:t>
      </w:r>
    </w:p>
    <w:p w:rsidR="0020355C" w:rsidRDefault="00004CD2" w:rsidP="000D4986">
      <w:pPr>
        <w:widowControl w:val="0"/>
        <w:shd w:val="clear" w:color="auto" w:fill="FFFFFF"/>
        <w:tabs>
          <w:tab w:val="left" w:pos="168"/>
        </w:tabs>
        <w:spacing w:line="360" w:lineRule="auto"/>
        <w:ind w:firstLine="709"/>
        <w:jc w:val="both"/>
        <w:rPr>
          <w:szCs w:val="28"/>
        </w:rPr>
      </w:pPr>
      <w:r w:rsidRPr="000D4986">
        <w:rPr>
          <w:szCs w:val="28"/>
        </w:rPr>
        <w:t>При анализе производства показатели рентабельности используются как инструмент инвестиционной политики и</w:t>
      </w:r>
      <w:r w:rsidR="0042234E">
        <w:rPr>
          <w:szCs w:val="28"/>
        </w:rPr>
        <w:t xml:space="preserve"> ценообразования.</w:t>
      </w:r>
    </w:p>
    <w:p w:rsidR="0020355C" w:rsidRDefault="0020355C" w:rsidP="000D4986">
      <w:pPr>
        <w:widowControl w:val="0"/>
        <w:shd w:val="clear" w:color="auto" w:fill="FFFFFF"/>
        <w:tabs>
          <w:tab w:val="left" w:pos="168"/>
        </w:tabs>
        <w:spacing w:line="360" w:lineRule="auto"/>
        <w:ind w:firstLine="709"/>
        <w:jc w:val="both"/>
        <w:rPr>
          <w:szCs w:val="28"/>
        </w:rPr>
      </w:pPr>
    </w:p>
    <w:p w:rsidR="0020355C" w:rsidRDefault="0020355C" w:rsidP="000D4986">
      <w:pPr>
        <w:widowControl w:val="0"/>
        <w:shd w:val="clear" w:color="auto" w:fill="FFFFFF"/>
        <w:tabs>
          <w:tab w:val="left" w:pos="168"/>
        </w:tabs>
        <w:spacing w:line="360" w:lineRule="auto"/>
        <w:ind w:firstLine="709"/>
        <w:jc w:val="both"/>
        <w:rPr>
          <w:szCs w:val="28"/>
        </w:rPr>
      </w:pPr>
    </w:p>
    <w:p w:rsidR="00004CD2" w:rsidRPr="000D4986" w:rsidRDefault="0020355C" w:rsidP="0020355C">
      <w:pPr>
        <w:widowControl w:val="0"/>
        <w:shd w:val="clear" w:color="auto" w:fill="FFFFFF"/>
        <w:tabs>
          <w:tab w:val="left" w:pos="168"/>
        </w:tabs>
        <w:spacing w:line="360" w:lineRule="auto"/>
        <w:ind w:firstLine="709"/>
        <w:jc w:val="both"/>
        <w:rPr>
          <w:szCs w:val="28"/>
        </w:rPr>
      </w:pPr>
      <w:r>
        <w:rPr>
          <w:szCs w:val="28"/>
        </w:rPr>
        <w:br w:type="page"/>
      </w:r>
      <w:r w:rsidR="00004CD2" w:rsidRPr="000D4986">
        <w:rPr>
          <w:szCs w:val="28"/>
        </w:rPr>
        <w:t>Таблица 4 -</w:t>
      </w:r>
      <w:r w:rsidR="000D4986">
        <w:rPr>
          <w:szCs w:val="28"/>
        </w:rPr>
        <w:t xml:space="preserve"> </w:t>
      </w:r>
      <w:r w:rsidR="00004CD2" w:rsidRPr="000D4986">
        <w:rPr>
          <w:szCs w:val="28"/>
        </w:rPr>
        <w:t>Анализ показателей рентабельности предприятия ОАО «Промприбор», %</w:t>
      </w:r>
    </w:p>
    <w:tbl>
      <w:tblPr>
        <w:tblW w:w="925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945"/>
        <w:gridCol w:w="756"/>
        <w:gridCol w:w="851"/>
        <w:gridCol w:w="956"/>
        <w:gridCol w:w="745"/>
        <w:gridCol w:w="957"/>
        <w:gridCol w:w="957"/>
      </w:tblGrid>
      <w:tr w:rsidR="00004CD2" w:rsidRPr="0042234E" w:rsidTr="0042234E">
        <w:tc>
          <w:tcPr>
            <w:tcW w:w="3085" w:type="dxa"/>
            <w:vMerge w:val="restart"/>
            <w:vAlign w:val="center"/>
          </w:tcPr>
          <w:p w:rsidR="00004CD2" w:rsidRPr="0042234E" w:rsidRDefault="00004CD2" w:rsidP="0042234E">
            <w:pPr>
              <w:widowControl w:val="0"/>
              <w:spacing w:line="360" w:lineRule="auto"/>
              <w:jc w:val="both"/>
              <w:rPr>
                <w:sz w:val="20"/>
              </w:rPr>
            </w:pPr>
            <w:r w:rsidRPr="0042234E">
              <w:rPr>
                <w:sz w:val="20"/>
              </w:rPr>
              <w:t>Показатели</w:t>
            </w:r>
          </w:p>
        </w:tc>
        <w:tc>
          <w:tcPr>
            <w:tcW w:w="945" w:type="dxa"/>
            <w:vMerge w:val="restart"/>
            <w:vAlign w:val="center"/>
          </w:tcPr>
          <w:p w:rsidR="00004CD2" w:rsidRPr="0042234E" w:rsidRDefault="00004CD2" w:rsidP="0042234E">
            <w:pPr>
              <w:widowControl w:val="0"/>
              <w:spacing w:line="360" w:lineRule="auto"/>
              <w:jc w:val="both"/>
              <w:rPr>
                <w:sz w:val="20"/>
              </w:rPr>
            </w:pPr>
            <w:smartTag w:uri="urn:schemas-microsoft-com:office:smarttags" w:element="metricconverter">
              <w:smartTagPr>
                <w:attr w:name="ProductID" w:val="2006 г"/>
              </w:smartTagPr>
              <w:r w:rsidRPr="0042234E">
                <w:rPr>
                  <w:sz w:val="20"/>
                </w:rPr>
                <w:t>2006 г</w:t>
              </w:r>
            </w:smartTag>
            <w:r w:rsidRPr="0042234E">
              <w:rPr>
                <w:sz w:val="20"/>
              </w:rPr>
              <w:t>.</w:t>
            </w:r>
          </w:p>
        </w:tc>
        <w:tc>
          <w:tcPr>
            <w:tcW w:w="756" w:type="dxa"/>
            <w:vMerge w:val="restart"/>
            <w:vAlign w:val="center"/>
          </w:tcPr>
          <w:p w:rsidR="00004CD2" w:rsidRPr="0042234E" w:rsidRDefault="00004CD2" w:rsidP="0042234E">
            <w:pPr>
              <w:widowControl w:val="0"/>
              <w:spacing w:line="360" w:lineRule="auto"/>
              <w:jc w:val="both"/>
              <w:rPr>
                <w:sz w:val="20"/>
              </w:rPr>
            </w:pPr>
            <w:r w:rsidRPr="0042234E">
              <w:rPr>
                <w:sz w:val="20"/>
              </w:rPr>
              <w:t>2007г.</w:t>
            </w:r>
          </w:p>
        </w:tc>
        <w:tc>
          <w:tcPr>
            <w:tcW w:w="851" w:type="dxa"/>
            <w:vMerge w:val="restart"/>
            <w:vAlign w:val="center"/>
          </w:tcPr>
          <w:p w:rsidR="00004CD2" w:rsidRPr="0042234E" w:rsidRDefault="00004CD2" w:rsidP="0042234E">
            <w:pPr>
              <w:widowControl w:val="0"/>
              <w:spacing w:line="360" w:lineRule="auto"/>
              <w:jc w:val="both"/>
              <w:rPr>
                <w:sz w:val="20"/>
              </w:rPr>
            </w:pPr>
            <w:r w:rsidRPr="0042234E">
              <w:rPr>
                <w:sz w:val="20"/>
              </w:rPr>
              <w:t>2008г.</w:t>
            </w:r>
          </w:p>
        </w:tc>
        <w:tc>
          <w:tcPr>
            <w:tcW w:w="1701" w:type="dxa"/>
            <w:gridSpan w:val="2"/>
            <w:vAlign w:val="center"/>
          </w:tcPr>
          <w:p w:rsidR="00004CD2" w:rsidRPr="0042234E" w:rsidRDefault="00004CD2" w:rsidP="0042234E">
            <w:pPr>
              <w:widowControl w:val="0"/>
              <w:spacing w:line="360" w:lineRule="auto"/>
              <w:jc w:val="both"/>
              <w:rPr>
                <w:sz w:val="20"/>
              </w:rPr>
            </w:pPr>
            <w:r w:rsidRPr="0042234E">
              <w:rPr>
                <w:sz w:val="20"/>
              </w:rPr>
              <w:t>Абсолютное изменение</w:t>
            </w:r>
          </w:p>
        </w:tc>
        <w:tc>
          <w:tcPr>
            <w:tcW w:w="1914" w:type="dxa"/>
            <w:gridSpan w:val="2"/>
            <w:vAlign w:val="center"/>
          </w:tcPr>
          <w:p w:rsidR="00004CD2" w:rsidRPr="0042234E" w:rsidRDefault="00004CD2" w:rsidP="0042234E">
            <w:pPr>
              <w:widowControl w:val="0"/>
              <w:spacing w:line="360" w:lineRule="auto"/>
              <w:jc w:val="both"/>
              <w:rPr>
                <w:sz w:val="20"/>
              </w:rPr>
            </w:pPr>
            <w:r w:rsidRPr="0042234E">
              <w:rPr>
                <w:sz w:val="20"/>
              </w:rPr>
              <w:t>Относительное изменение, Т</w:t>
            </w:r>
            <w:r w:rsidR="003B3037">
              <w:rPr>
                <w:sz w:val="20"/>
                <w:lang w:val="en-US"/>
              </w:rPr>
              <w:pict>
                <v:shape id="_x0000_i1072" type="#_x0000_t75" style="width:8.25pt;height:21pt">
                  <v:imagedata r:id="rId33" o:title=""/>
                </v:shape>
              </w:pict>
            </w:r>
            <w:r w:rsidRPr="0042234E">
              <w:rPr>
                <w:sz w:val="20"/>
              </w:rPr>
              <w:t>,%</w:t>
            </w:r>
          </w:p>
        </w:tc>
      </w:tr>
      <w:tr w:rsidR="00004CD2" w:rsidRPr="0042234E" w:rsidTr="0042234E">
        <w:tc>
          <w:tcPr>
            <w:tcW w:w="3085" w:type="dxa"/>
            <w:vMerge/>
            <w:vAlign w:val="center"/>
          </w:tcPr>
          <w:p w:rsidR="00004CD2" w:rsidRPr="0042234E" w:rsidRDefault="00004CD2" w:rsidP="0042234E">
            <w:pPr>
              <w:widowControl w:val="0"/>
              <w:spacing w:line="360" w:lineRule="auto"/>
              <w:jc w:val="both"/>
              <w:rPr>
                <w:sz w:val="20"/>
              </w:rPr>
            </w:pPr>
          </w:p>
        </w:tc>
        <w:tc>
          <w:tcPr>
            <w:tcW w:w="945" w:type="dxa"/>
            <w:vMerge/>
            <w:vAlign w:val="center"/>
          </w:tcPr>
          <w:p w:rsidR="00004CD2" w:rsidRPr="0042234E" w:rsidRDefault="00004CD2" w:rsidP="0042234E">
            <w:pPr>
              <w:widowControl w:val="0"/>
              <w:spacing w:line="360" w:lineRule="auto"/>
              <w:jc w:val="both"/>
              <w:rPr>
                <w:sz w:val="20"/>
              </w:rPr>
            </w:pPr>
          </w:p>
        </w:tc>
        <w:tc>
          <w:tcPr>
            <w:tcW w:w="756" w:type="dxa"/>
            <w:vMerge/>
            <w:vAlign w:val="center"/>
          </w:tcPr>
          <w:p w:rsidR="00004CD2" w:rsidRPr="0042234E" w:rsidRDefault="00004CD2" w:rsidP="0042234E">
            <w:pPr>
              <w:widowControl w:val="0"/>
              <w:spacing w:line="360" w:lineRule="auto"/>
              <w:jc w:val="both"/>
              <w:rPr>
                <w:sz w:val="20"/>
              </w:rPr>
            </w:pPr>
          </w:p>
        </w:tc>
        <w:tc>
          <w:tcPr>
            <w:tcW w:w="851" w:type="dxa"/>
            <w:vMerge/>
            <w:vAlign w:val="center"/>
          </w:tcPr>
          <w:p w:rsidR="00004CD2" w:rsidRPr="0042234E" w:rsidRDefault="00004CD2" w:rsidP="0042234E">
            <w:pPr>
              <w:widowControl w:val="0"/>
              <w:spacing w:line="360" w:lineRule="auto"/>
              <w:jc w:val="both"/>
              <w:rPr>
                <w:sz w:val="20"/>
              </w:rPr>
            </w:pPr>
          </w:p>
        </w:tc>
        <w:tc>
          <w:tcPr>
            <w:tcW w:w="956" w:type="dxa"/>
            <w:vAlign w:val="center"/>
          </w:tcPr>
          <w:p w:rsidR="00004CD2" w:rsidRPr="0042234E" w:rsidRDefault="00004CD2" w:rsidP="0042234E">
            <w:pPr>
              <w:widowControl w:val="0"/>
              <w:spacing w:line="360" w:lineRule="auto"/>
              <w:jc w:val="both"/>
              <w:rPr>
                <w:sz w:val="20"/>
              </w:rPr>
            </w:pPr>
            <w:r w:rsidRPr="0042234E">
              <w:rPr>
                <w:sz w:val="20"/>
              </w:rPr>
              <w:t>07-06</w:t>
            </w:r>
          </w:p>
        </w:tc>
        <w:tc>
          <w:tcPr>
            <w:tcW w:w="745" w:type="dxa"/>
            <w:vAlign w:val="center"/>
          </w:tcPr>
          <w:p w:rsidR="00004CD2" w:rsidRPr="0042234E" w:rsidRDefault="00004CD2" w:rsidP="0042234E">
            <w:pPr>
              <w:widowControl w:val="0"/>
              <w:spacing w:line="360" w:lineRule="auto"/>
              <w:jc w:val="both"/>
              <w:rPr>
                <w:sz w:val="20"/>
              </w:rPr>
            </w:pPr>
            <w:r w:rsidRPr="0042234E">
              <w:rPr>
                <w:sz w:val="20"/>
              </w:rPr>
              <w:t>08-07</w:t>
            </w:r>
          </w:p>
        </w:tc>
        <w:tc>
          <w:tcPr>
            <w:tcW w:w="957" w:type="dxa"/>
            <w:vAlign w:val="center"/>
          </w:tcPr>
          <w:p w:rsidR="00004CD2" w:rsidRPr="0042234E" w:rsidRDefault="00004CD2" w:rsidP="0042234E">
            <w:pPr>
              <w:widowControl w:val="0"/>
              <w:spacing w:line="360" w:lineRule="auto"/>
              <w:jc w:val="both"/>
              <w:rPr>
                <w:sz w:val="20"/>
              </w:rPr>
            </w:pPr>
            <w:r w:rsidRPr="0042234E">
              <w:rPr>
                <w:sz w:val="20"/>
              </w:rPr>
              <w:t>07/06</w:t>
            </w:r>
          </w:p>
        </w:tc>
        <w:tc>
          <w:tcPr>
            <w:tcW w:w="957" w:type="dxa"/>
            <w:vAlign w:val="center"/>
          </w:tcPr>
          <w:p w:rsidR="00004CD2" w:rsidRPr="0042234E" w:rsidRDefault="00004CD2" w:rsidP="0042234E">
            <w:pPr>
              <w:widowControl w:val="0"/>
              <w:spacing w:line="360" w:lineRule="auto"/>
              <w:jc w:val="both"/>
              <w:rPr>
                <w:sz w:val="20"/>
              </w:rPr>
            </w:pPr>
            <w:r w:rsidRPr="0042234E">
              <w:rPr>
                <w:sz w:val="20"/>
              </w:rPr>
              <w:t>08/07</w:t>
            </w:r>
          </w:p>
        </w:tc>
      </w:tr>
      <w:tr w:rsidR="00004CD2" w:rsidRPr="0042234E" w:rsidTr="0042234E">
        <w:tc>
          <w:tcPr>
            <w:tcW w:w="3085" w:type="dxa"/>
            <w:vAlign w:val="center"/>
          </w:tcPr>
          <w:p w:rsidR="00004CD2" w:rsidRPr="0042234E" w:rsidRDefault="00004CD2" w:rsidP="0042234E">
            <w:pPr>
              <w:widowControl w:val="0"/>
              <w:spacing w:line="360" w:lineRule="auto"/>
              <w:jc w:val="both"/>
              <w:rPr>
                <w:sz w:val="20"/>
              </w:rPr>
            </w:pPr>
            <w:r w:rsidRPr="0042234E">
              <w:rPr>
                <w:sz w:val="20"/>
              </w:rPr>
              <w:t>1. Рентабельность продаж</w:t>
            </w:r>
          </w:p>
        </w:tc>
        <w:tc>
          <w:tcPr>
            <w:tcW w:w="945" w:type="dxa"/>
            <w:vAlign w:val="center"/>
          </w:tcPr>
          <w:p w:rsidR="00004CD2" w:rsidRPr="0042234E" w:rsidRDefault="00004CD2" w:rsidP="0042234E">
            <w:pPr>
              <w:widowControl w:val="0"/>
              <w:spacing w:line="360" w:lineRule="auto"/>
              <w:jc w:val="both"/>
              <w:rPr>
                <w:sz w:val="20"/>
              </w:rPr>
            </w:pPr>
            <w:r w:rsidRPr="0042234E">
              <w:rPr>
                <w:sz w:val="20"/>
              </w:rPr>
              <w:t>17,5</w:t>
            </w:r>
          </w:p>
        </w:tc>
        <w:tc>
          <w:tcPr>
            <w:tcW w:w="756" w:type="dxa"/>
            <w:vAlign w:val="center"/>
          </w:tcPr>
          <w:p w:rsidR="00004CD2" w:rsidRPr="0042234E" w:rsidRDefault="00004CD2" w:rsidP="0042234E">
            <w:pPr>
              <w:widowControl w:val="0"/>
              <w:spacing w:line="360" w:lineRule="auto"/>
              <w:jc w:val="both"/>
              <w:rPr>
                <w:sz w:val="20"/>
              </w:rPr>
            </w:pPr>
            <w:r w:rsidRPr="0042234E">
              <w:rPr>
                <w:sz w:val="20"/>
              </w:rPr>
              <w:t>17,2</w:t>
            </w:r>
          </w:p>
        </w:tc>
        <w:tc>
          <w:tcPr>
            <w:tcW w:w="851" w:type="dxa"/>
            <w:vAlign w:val="center"/>
          </w:tcPr>
          <w:p w:rsidR="00004CD2" w:rsidRPr="0042234E" w:rsidRDefault="00004CD2" w:rsidP="0042234E">
            <w:pPr>
              <w:widowControl w:val="0"/>
              <w:spacing w:line="360" w:lineRule="auto"/>
              <w:jc w:val="both"/>
              <w:rPr>
                <w:sz w:val="20"/>
              </w:rPr>
            </w:pPr>
            <w:r w:rsidRPr="0042234E">
              <w:rPr>
                <w:sz w:val="20"/>
              </w:rPr>
              <w:t>17,0</w:t>
            </w:r>
          </w:p>
        </w:tc>
        <w:tc>
          <w:tcPr>
            <w:tcW w:w="956" w:type="dxa"/>
            <w:vAlign w:val="center"/>
          </w:tcPr>
          <w:p w:rsidR="00004CD2" w:rsidRPr="0042234E" w:rsidRDefault="00004CD2" w:rsidP="0042234E">
            <w:pPr>
              <w:widowControl w:val="0"/>
              <w:spacing w:line="360" w:lineRule="auto"/>
              <w:jc w:val="both"/>
              <w:rPr>
                <w:sz w:val="20"/>
              </w:rPr>
            </w:pPr>
            <w:r w:rsidRPr="0042234E">
              <w:rPr>
                <w:sz w:val="20"/>
              </w:rPr>
              <w:t>-0,3</w:t>
            </w:r>
          </w:p>
        </w:tc>
        <w:tc>
          <w:tcPr>
            <w:tcW w:w="745" w:type="dxa"/>
            <w:vAlign w:val="center"/>
          </w:tcPr>
          <w:p w:rsidR="00004CD2" w:rsidRPr="0042234E" w:rsidRDefault="00004CD2" w:rsidP="0042234E">
            <w:pPr>
              <w:widowControl w:val="0"/>
              <w:spacing w:line="360" w:lineRule="auto"/>
              <w:jc w:val="both"/>
              <w:rPr>
                <w:sz w:val="20"/>
              </w:rPr>
            </w:pPr>
            <w:r w:rsidRPr="0042234E">
              <w:rPr>
                <w:sz w:val="20"/>
              </w:rPr>
              <w:t>-0,2</w:t>
            </w:r>
          </w:p>
        </w:tc>
        <w:tc>
          <w:tcPr>
            <w:tcW w:w="957" w:type="dxa"/>
            <w:vAlign w:val="center"/>
          </w:tcPr>
          <w:p w:rsidR="00004CD2" w:rsidRPr="0042234E" w:rsidRDefault="00004CD2" w:rsidP="0042234E">
            <w:pPr>
              <w:widowControl w:val="0"/>
              <w:spacing w:line="360" w:lineRule="auto"/>
              <w:jc w:val="both"/>
              <w:rPr>
                <w:sz w:val="20"/>
              </w:rPr>
            </w:pPr>
            <w:r w:rsidRPr="0042234E">
              <w:rPr>
                <w:sz w:val="20"/>
              </w:rPr>
              <w:t>98,3</w:t>
            </w:r>
          </w:p>
        </w:tc>
        <w:tc>
          <w:tcPr>
            <w:tcW w:w="957" w:type="dxa"/>
            <w:vAlign w:val="center"/>
          </w:tcPr>
          <w:p w:rsidR="00004CD2" w:rsidRPr="0042234E" w:rsidRDefault="00004CD2" w:rsidP="0042234E">
            <w:pPr>
              <w:widowControl w:val="0"/>
              <w:spacing w:line="360" w:lineRule="auto"/>
              <w:jc w:val="both"/>
              <w:rPr>
                <w:sz w:val="20"/>
              </w:rPr>
            </w:pPr>
            <w:r w:rsidRPr="0042234E">
              <w:rPr>
                <w:sz w:val="20"/>
              </w:rPr>
              <w:t>98,8</w:t>
            </w:r>
          </w:p>
        </w:tc>
      </w:tr>
      <w:tr w:rsidR="00004CD2" w:rsidRPr="0042234E" w:rsidTr="0042234E">
        <w:tc>
          <w:tcPr>
            <w:tcW w:w="3085" w:type="dxa"/>
            <w:vAlign w:val="center"/>
          </w:tcPr>
          <w:p w:rsidR="00004CD2" w:rsidRPr="0042234E" w:rsidRDefault="00004CD2" w:rsidP="0042234E">
            <w:pPr>
              <w:widowControl w:val="0"/>
              <w:spacing w:line="360" w:lineRule="auto"/>
              <w:jc w:val="both"/>
              <w:rPr>
                <w:sz w:val="20"/>
              </w:rPr>
            </w:pPr>
            <w:r w:rsidRPr="0042234E">
              <w:rPr>
                <w:sz w:val="20"/>
              </w:rPr>
              <w:t>2. Общая рентабельность продаж</w:t>
            </w:r>
          </w:p>
        </w:tc>
        <w:tc>
          <w:tcPr>
            <w:tcW w:w="945" w:type="dxa"/>
            <w:vAlign w:val="center"/>
          </w:tcPr>
          <w:p w:rsidR="00004CD2" w:rsidRPr="0042234E" w:rsidRDefault="00004CD2" w:rsidP="0042234E">
            <w:pPr>
              <w:widowControl w:val="0"/>
              <w:spacing w:line="360" w:lineRule="auto"/>
              <w:jc w:val="both"/>
              <w:rPr>
                <w:sz w:val="20"/>
              </w:rPr>
            </w:pPr>
            <w:r w:rsidRPr="0042234E">
              <w:rPr>
                <w:sz w:val="20"/>
              </w:rPr>
              <w:t>12,3</w:t>
            </w:r>
          </w:p>
        </w:tc>
        <w:tc>
          <w:tcPr>
            <w:tcW w:w="756" w:type="dxa"/>
            <w:vAlign w:val="center"/>
          </w:tcPr>
          <w:p w:rsidR="00004CD2" w:rsidRPr="0042234E" w:rsidRDefault="00004CD2" w:rsidP="0042234E">
            <w:pPr>
              <w:widowControl w:val="0"/>
              <w:spacing w:line="360" w:lineRule="auto"/>
              <w:jc w:val="both"/>
              <w:rPr>
                <w:sz w:val="20"/>
              </w:rPr>
            </w:pPr>
            <w:r w:rsidRPr="0042234E">
              <w:rPr>
                <w:sz w:val="20"/>
              </w:rPr>
              <w:t>15,5</w:t>
            </w:r>
          </w:p>
        </w:tc>
        <w:tc>
          <w:tcPr>
            <w:tcW w:w="851" w:type="dxa"/>
            <w:vAlign w:val="center"/>
          </w:tcPr>
          <w:p w:rsidR="00004CD2" w:rsidRPr="0042234E" w:rsidRDefault="00004CD2" w:rsidP="0042234E">
            <w:pPr>
              <w:widowControl w:val="0"/>
              <w:spacing w:line="360" w:lineRule="auto"/>
              <w:jc w:val="both"/>
              <w:rPr>
                <w:sz w:val="20"/>
              </w:rPr>
            </w:pPr>
            <w:r w:rsidRPr="0042234E">
              <w:rPr>
                <w:sz w:val="20"/>
              </w:rPr>
              <w:t>12,8</w:t>
            </w:r>
          </w:p>
        </w:tc>
        <w:tc>
          <w:tcPr>
            <w:tcW w:w="956" w:type="dxa"/>
            <w:vAlign w:val="center"/>
          </w:tcPr>
          <w:p w:rsidR="00004CD2" w:rsidRPr="0042234E" w:rsidRDefault="00004CD2" w:rsidP="0042234E">
            <w:pPr>
              <w:widowControl w:val="0"/>
              <w:spacing w:line="360" w:lineRule="auto"/>
              <w:jc w:val="both"/>
              <w:rPr>
                <w:sz w:val="20"/>
              </w:rPr>
            </w:pPr>
            <w:r w:rsidRPr="0042234E">
              <w:rPr>
                <w:sz w:val="20"/>
              </w:rPr>
              <w:t>+3,2</w:t>
            </w:r>
          </w:p>
        </w:tc>
        <w:tc>
          <w:tcPr>
            <w:tcW w:w="745" w:type="dxa"/>
            <w:vAlign w:val="center"/>
          </w:tcPr>
          <w:p w:rsidR="00004CD2" w:rsidRPr="0042234E" w:rsidRDefault="00004CD2" w:rsidP="0042234E">
            <w:pPr>
              <w:widowControl w:val="0"/>
              <w:spacing w:line="360" w:lineRule="auto"/>
              <w:jc w:val="both"/>
              <w:rPr>
                <w:sz w:val="20"/>
              </w:rPr>
            </w:pPr>
            <w:r w:rsidRPr="0042234E">
              <w:rPr>
                <w:sz w:val="20"/>
              </w:rPr>
              <w:t>-2,7</w:t>
            </w:r>
          </w:p>
        </w:tc>
        <w:tc>
          <w:tcPr>
            <w:tcW w:w="957" w:type="dxa"/>
            <w:vAlign w:val="center"/>
          </w:tcPr>
          <w:p w:rsidR="00004CD2" w:rsidRPr="0042234E" w:rsidRDefault="00004CD2" w:rsidP="0042234E">
            <w:pPr>
              <w:widowControl w:val="0"/>
              <w:spacing w:line="360" w:lineRule="auto"/>
              <w:jc w:val="both"/>
              <w:rPr>
                <w:sz w:val="20"/>
              </w:rPr>
            </w:pPr>
            <w:r w:rsidRPr="0042234E">
              <w:rPr>
                <w:sz w:val="20"/>
              </w:rPr>
              <w:t>126,0</w:t>
            </w:r>
          </w:p>
        </w:tc>
        <w:tc>
          <w:tcPr>
            <w:tcW w:w="957" w:type="dxa"/>
            <w:vAlign w:val="center"/>
          </w:tcPr>
          <w:p w:rsidR="00004CD2" w:rsidRPr="0042234E" w:rsidRDefault="00004CD2" w:rsidP="0042234E">
            <w:pPr>
              <w:widowControl w:val="0"/>
              <w:spacing w:line="360" w:lineRule="auto"/>
              <w:jc w:val="both"/>
              <w:rPr>
                <w:sz w:val="20"/>
              </w:rPr>
            </w:pPr>
            <w:r w:rsidRPr="0042234E">
              <w:rPr>
                <w:sz w:val="20"/>
              </w:rPr>
              <w:t>82,6</w:t>
            </w:r>
          </w:p>
        </w:tc>
      </w:tr>
      <w:tr w:rsidR="00004CD2" w:rsidRPr="0042234E" w:rsidTr="0042234E">
        <w:tc>
          <w:tcPr>
            <w:tcW w:w="3085" w:type="dxa"/>
            <w:vAlign w:val="center"/>
          </w:tcPr>
          <w:p w:rsidR="00004CD2" w:rsidRPr="0042234E" w:rsidRDefault="00004CD2" w:rsidP="0042234E">
            <w:pPr>
              <w:widowControl w:val="0"/>
              <w:spacing w:line="360" w:lineRule="auto"/>
              <w:jc w:val="both"/>
              <w:rPr>
                <w:sz w:val="20"/>
              </w:rPr>
            </w:pPr>
            <w:r w:rsidRPr="0042234E">
              <w:rPr>
                <w:sz w:val="20"/>
              </w:rPr>
              <w:t>3. Рентабельность собственного капитала</w:t>
            </w:r>
          </w:p>
        </w:tc>
        <w:tc>
          <w:tcPr>
            <w:tcW w:w="945" w:type="dxa"/>
            <w:vAlign w:val="center"/>
          </w:tcPr>
          <w:p w:rsidR="00004CD2" w:rsidRPr="0042234E" w:rsidRDefault="00004CD2" w:rsidP="0042234E">
            <w:pPr>
              <w:widowControl w:val="0"/>
              <w:spacing w:line="360" w:lineRule="auto"/>
              <w:jc w:val="both"/>
              <w:rPr>
                <w:sz w:val="20"/>
              </w:rPr>
            </w:pPr>
            <w:r w:rsidRPr="0042234E">
              <w:rPr>
                <w:sz w:val="20"/>
              </w:rPr>
              <w:t>92,9</w:t>
            </w:r>
          </w:p>
        </w:tc>
        <w:tc>
          <w:tcPr>
            <w:tcW w:w="756" w:type="dxa"/>
            <w:vAlign w:val="center"/>
          </w:tcPr>
          <w:p w:rsidR="00004CD2" w:rsidRPr="0042234E" w:rsidRDefault="00004CD2" w:rsidP="0042234E">
            <w:pPr>
              <w:widowControl w:val="0"/>
              <w:spacing w:line="360" w:lineRule="auto"/>
              <w:jc w:val="both"/>
              <w:rPr>
                <w:sz w:val="20"/>
              </w:rPr>
            </w:pPr>
            <w:r w:rsidRPr="0042234E">
              <w:rPr>
                <w:sz w:val="20"/>
              </w:rPr>
              <w:t>89,5</w:t>
            </w:r>
          </w:p>
        </w:tc>
        <w:tc>
          <w:tcPr>
            <w:tcW w:w="851" w:type="dxa"/>
            <w:vAlign w:val="center"/>
          </w:tcPr>
          <w:p w:rsidR="00004CD2" w:rsidRPr="0042234E" w:rsidRDefault="00004CD2" w:rsidP="0042234E">
            <w:pPr>
              <w:widowControl w:val="0"/>
              <w:spacing w:line="360" w:lineRule="auto"/>
              <w:jc w:val="both"/>
              <w:rPr>
                <w:sz w:val="20"/>
              </w:rPr>
            </w:pPr>
            <w:r w:rsidRPr="0042234E">
              <w:rPr>
                <w:sz w:val="20"/>
              </w:rPr>
              <w:t>85,0</w:t>
            </w:r>
          </w:p>
        </w:tc>
        <w:tc>
          <w:tcPr>
            <w:tcW w:w="956" w:type="dxa"/>
            <w:vAlign w:val="center"/>
          </w:tcPr>
          <w:p w:rsidR="00004CD2" w:rsidRPr="0042234E" w:rsidRDefault="00004CD2" w:rsidP="0042234E">
            <w:pPr>
              <w:widowControl w:val="0"/>
              <w:spacing w:line="360" w:lineRule="auto"/>
              <w:jc w:val="both"/>
              <w:rPr>
                <w:sz w:val="20"/>
              </w:rPr>
            </w:pPr>
            <w:r w:rsidRPr="0042234E">
              <w:rPr>
                <w:sz w:val="20"/>
              </w:rPr>
              <w:t>-3,4</w:t>
            </w:r>
          </w:p>
        </w:tc>
        <w:tc>
          <w:tcPr>
            <w:tcW w:w="745" w:type="dxa"/>
            <w:vAlign w:val="center"/>
          </w:tcPr>
          <w:p w:rsidR="00004CD2" w:rsidRPr="0042234E" w:rsidRDefault="00004CD2" w:rsidP="0042234E">
            <w:pPr>
              <w:widowControl w:val="0"/>
              <w:spacing w:line="360" w:lineRule="auto"/>
              <w:jc w:val="both"/>
              <w:rPr>
                <w:sz w:val="20"/>
              </w:rPr>
            </w:pPr>
            <w:r w:rsidRPr="0042234E">
              <w:rPr>
                <w:sz w:val="20"/>
              </w:rPr>
              <w:t>-4,5</w:t>
            </w:r>
          </w:p>
        </w:tc>
        <w:tc>
          <w:tcPr>
            <w:tcW w:w="957" w:type="dxa"/>
            <w:vAlign w:val="center"/>
          </w:tcPr>
          <w:p w:rsidR="00004CD2" w:rsidRPr="0042234E" w:rsidRDefault="00004CD2" w:rsidP="0042234E">
            <w:pPr>
              <w:widowControl w:val="0"/>
              <w:spacing w:line="360" w:lineRule="auto"/>
              <w:jc w:val="both"/>
              <w:rPr>
                <w:sz w:val="20"/>
              </w:rPr>
            </w:pPr>
            <w:r w:rsidRPr="0042234E">
              <w:rPr>
                <w:sz w:val="20"/>
              </w:rPr>
              <w:t>96,3</w:t>
            </w:r>
          </w:p>
        </w:tc>
        <w:tc>
          <w:tcPr>
            <w:tcW w:w="957" w:type="dxa"/>
            <w:vAlign w:val="center"/>
          </w:tcPr>
          <w:p w:rsidR="00004CD2" w:rsidRPr="0042234E" w:rsidRDefault="00004CD2" w:rsidP="0042234E">
            <w:pPr>
              <w:widowControl w:val="0"/>
              <w:spacing w:line="360" w:lineRule="auto"/>
              <w:jc w:val="both"/>
              <w:rPr>
                <w:sz w:val="20"/>
              </w:rPr>
            </w:pPr>
            <w:r w:rsidRPr="0042234E">
              <w:rPr>
                <w:sz w:val="20"/>
              </w:rPr>
              <w:t>95,0</w:t>
            </w:r>
          </w:p>
        </w:tc>
      </w:tr>
      <w:tr w:rsidR="00004CD2" w:rsidRPr="0042234E" w:rsidTr="0042234E">
        <w:tc>
          <w:tcPr>
            <w:tcW w:w="3085" w:type="dxa"/>
            <w:vAlign w:val="center"/>
          </w:tcPr>
          <w:p w:rsidR="00004CD2" w:rsidRPr="0042234E" w:rsidRDefault="00004CD2" w:rsidP="0042234E">
            <w:pPr>
              <w:widowControl w:val="0"/>
              <w:spacing w:line="360" w:lineRule="auto"/>
              <w:jc w:val="both"/>
              <w:rPr>
                <w:sz w:val="20"/>
              </w:rPr>
            </w:pPr>
            <w:r w:rsidRPr="0042234E">
              <w:rPr>
                <w:sz w:val="20"/>
              </w:rPr>
              <w:t>4. Рентабельность активов</w:t>
            </w:r>
          </w:p>
        </w:tc>
        <w:tc>
          <w:tcPr>
            <w:tcW w:w="945" w:type="dxa"/>
            <w:vAlign w:val="center"/>
          </w:tcPr>
          <w:p w:rsidR="00004CD2" w:rsidRPr="0042234E" w:rsidRDefault="00004CD2" w:rsidP="0042234E">
            <w:pPr>
              <w:widowControl w:val="0"/>
              <w:spacing w:line="360" w:lineRule="auto"/>
              <w:jc w:val="both"/>
              <w:rPr>
                <w:sz w:val="20"/>
                <w:lang w:val="en-US"/>
              </w:rPr>
            </w:pPr>
            <w:r w:rsidRPr="0042234E">
              <w:rPr>
                <w:sz w:val="20"/>
                <w:lang w:val="en-US"/>
              </w:rPr>
              <w:t>39</w:t>
            </w:r>
            <w:r w:rsidRPr="0042234E">
              <w:rPr>
                <w:sz w:val="20"/>
              </w:rPr>
              <w:t>,</w:t>
            </w:r>
            <w:r w:rsidRPr="0042234E">
              <w:rPr>
                <w:sz w:val="20"/>
                <w:lang w:val="en-US"/>
              </w:rPr>
              <w:t>7</w:t>
            </w:r>
          </w:p>
        </w:tc>
        <w:tc>
          <w:tcPr>
            <w:tcW w:w="756" w:type="dxa"/>
            <w:vAlign w:val="center"/>
          </w:tcPr>
          <w:p w:rsidR="00004CD2" w:rsidRPr="0042234E" w:rsidRDefault="00004CD2" w:rsidP="0042234E">
            <w:pPr>
              <w:widowControl w:val="0"/>
              <w:spacing w:line="360" w:lineRule="auto"/>
              <w:jc w:val="both"/>
              <w:rPr>
                <w:sz w:val="20"/>
                <w:lang w:val="en-US"/>
              </w:rPr>
            </w:pPr>
            <w:r w:rsidRPr="0042234E">
              <w:rPr>
                <w:sz w:val="20"/>
                <w:lang w:val="en-US"/>
              </w:rPr>
              <w:t>36</w:t>
            </w:r>
            <w:r w:rsidRPr="0042234E">
              <w:rPr>
                <w:sz w:val="20"/>
              </w:rPr>
              <w:t>,</w:t>
            </w:r>
            <w:r w:rsidRPr="0042234E">
              <w:rPr>
                <w:sz w:val="20"/>
                <w:lang w:val="en-US"/>
              </w:rPr>
              <w:t>8</w:t>
            </w:r>
          </w:p>
        </w:tc>
        <w:tc>
          <w:tcPr>
            <w:tcW w:w="851" w:type="dxa"/>
            <w:vAlign w:val="center"/>
          </w:tcPr>
          <w:p w:rsidR="00004CD2" w:rsidRPr="0042234E" w:rsidRDefault="00004CD2" w:rsidP="0042234E">
            <w:pPr>
              <w:widowControl w:val="0"/>
              <w:spacing w:line="360" w:lineRule="auto"/>
              <w:jc w:val="both"/>
              <w:rPr>
                <w:sz w:val="20"/>
              </w:rPr>
            </w:pPr>
            <w:r w:rsidRPr="0042234E">
              <w:rPr>
                <w:sz w:val="20"/>
              </w:rPr>
              <w:t>36,4</w:t>
            </w:r>
          </w:p>
        </w:tc>
        <w:tc>
          <w:tcPr>
            <w:tcW w:w="956" w:type="dxa"/>
            <w:vAlign w:val="center"/>
          </w:tcPr>
          <w:p w:rsidR="00004CD2" w:rsidRPr="0042234E" w:rsidRDefault="00004CD2" w:rsidP="0042234E">
            <w:pPr>
              <w:widowControl w:val="0"/>
              <w:spacing w:line="360" w:lineRule="auto"/>
              <w:jc w:val="both"/>
              <w:rPr>
                <w:sz w:val="20"/>
              </w:rPr>
            </w:pPr>
            <w:r w:rsidRPr="0042234E">
              <w:rPr>
                <w:sz w:val="20"/>
              </w:rPr>
              <w:t>-2,9</w:t>
            </w:r>
          </w:p>
        </w:tc>
        <w:tc>
          <w:tcPr>
            <w:tcW w:w="745" w:type="dxa"/>
            <w:vAlign w:val="center"/>
          </w:tcPr>
          <w:p w:rsidR="00004CD2" w:rsidRPr="0042234E" w:rsidRDefault="00004CD2" w:rsidP="0042234E">
            <w:pPr>
              <w:widowControl w:val="0"/>
              <w:spacing w:line="360" w:lineRule="auto"/>
              <w:jc w:val="both"/>
              <w:rPr>
                <w:sz w:val="20"/>
              </w:rPr>
            </w:pPr>
            <w:r w:rsidRPr="0042234E">
              <w:rPr>
                <w:sz w:val="20"/>
              </w:rPr>
              <w:t>-0,4</w:t>
            </w:r>
          </w:p>
        </w:tc>
        <w:tc>
          <w:tcPr>
            <w:tcW w:w="957" w:type="dxa"/>
            <w:vAlign w:val="center"/>
          </w:tcPr>
          <w:p w:rsidR="00004CD2" w:rsidRPr="0042234E" w:rsidRDefault="00004CD2" w:rsidP="0042234E">
            <w:pPr>
              <w:widowControl w:val="0"/>
              <w:spacing w:line="360" w:lineRule="auto"/>
              <w:jc w:val="both"/>
              <w:rPr>
                <w:sz w:val="20"/>
              </w:rPr>
            </w:pPr>
            <w:r w:rsidRPr="0042234E">
              <w:rPr>
                <w:sz w:val="20"/>
              </w:rPr>
              <w:t>92,7</w:t>
            </w:r>
          </w:p>
        </w:tc>
        <w:tc>
          <w:tcPr>
            <w:tcW w:w="957" w:type="dxa"/>
            <w:vAlign w:val="center"/>
          </w:tcPr>
          <w:p w:rsidR="00004CD2" w:rsidRPr="0042234E" w:rsidRDefault="00004CD2" w:rsidP="0042234E">
            <w:pPr>
              <w:widowControl w:val="0"/>
              <w:spacing w:line="360" w:lineRule="auto"/>
              <w:jc w:val="both"/>
              <w:rPr>
                <w:sz w:val="20"/>
              </w:rPr>
            </w:pPr>
            <w:r w:rsidRPr="0042234E">
              <w:rPr>
                <w:sz w:val="20"/>
              </w:rPr>
              <w:t>98,9</w:t>
            </w:r>
          </w:p>
        </w:tc>
      </w:tr>
      <w:tr w:rsidR="00004CD2" w:rsidRPr="0042234E" w:rsidTr="0042234E">
        <w:tc>
          <w:tcPr>
            <w:tcW w:w="3085" w:type="dxa"/>
            <w:vAlign w:val="center"/>
          </w:tcPr>
          <w:p w:rsidR="00004CD2" w:rsidRPr="0042234E" w:rsidRDefault="00004CD2" w:rsidP="0042234E">
            <w:pPr>
              <w:widowControl w:val="0"/>
              <w:spacing w:line="360" w:lineRule="auto"/>
              <w:jc w:val="both"/>
              <w:rPr>
                <w:sz w:val="20"/>
              </w:rPr>
            </w:pPr>
            <w:r w:rsidRPr="0042234E">
              <w:rPr>
                <w:sz w:val="20"/>
              </w:rPr>
              <w:t>5. Экономическая рентабельности</w:t>
            </w:r>
          </w:p>
        </w:tc>
        <w:tc>
          <w:tcPr>
            <w:tcW w:w="945" w:type="dxa"/>
            <w:vAlign w:val="center"/>
          </w:tcPr>
          <w:p w:rsidR="00004CD2" w:rsidRPr="0042234E" w:rsidRDefault="00004CD2" w:rsidP="0042234E">
            <w:pPr>
              <w:widowControl w:val="0"/>
              <w:spacing w:line="360" w:lineRule="auto"/>
              <w:jc w:val="both"/>
              <w:rPr>
                <w:sz w:val="20"/>
              </w:rPr>
            </w:pPr>
            <w:r w:rsidRPr="0042234E">
              <w:rPr>
                <w:sz w:val="20"/>
              </w:rPr>
              <w:t>6,9</w:t>
            </w:r>
          </w:p>
        </w:tc>
        <w:tc>
          <w:tcPr>
            <w:tcW w:w="756" w:type="dxa"/>
            <w:vAlign w:val="center"/>
          </w:tcPr>
          <w:p w:rsidR="00004CD2" w:rsidRPr="0042234E" w:rsidRDefault="00004CD2" w:rsidP="0042234E">
            <w:pPr>
              <w:widowControl w:val="0"/>
              <w:spacing w:line="360" w:lineRule="auto"/>
              <w:jc w:val="both"/>
              <w:rPr>
                <w:sz w:val="20"/>
              </w:rPr>
            </w:pPr>
            <w:r w:rsidRPr="0042234E">
              <w:rPr>
                <w:sz w:val="20"/>
              </w:rPr>
              <w:t>10,2</w:t>
            </w:r>
          </w:p>
        </w:tc>
        <w:tc>
          <w:tcPr>
            <w:tcW w:w="851" w:type="dxa"/>
            <w:vAlign w:val="center"/>
          </w:tcPr>
          <w:p w:rsidR="00004CD2" w:rsidRPr="0042234E" w:rsidRDefault="00004CD2" w:rsidP="0042234E">
            <w:pPr>
              <w:widowControl w:val="0"/>
              <w:spacing w:line="360" w:lineRule="auto"/>
              <w:jc w:val="both"/>
              <w:rPr>
                <w:sz w:val="20"/>
              </w:rPr>
            </w:pPr>
            <w:r w:rsidRPr="0042234E">
              <w:rPr>
                <w:sz w:val="20"/>
              </w:rPr>
              <w:t>8,3</w:t>
            </w:r>
          </w:p>
        </w:tc>
        <w:tc>
          <w:tcPr>
            <w:tcW w:w="956" w:type="dxa"/>
            <w:vAlign w:val="center"/>
          </w:tcPr>
          <w:p w:rsidR="00004CD2" w:rsidRPr="0042234E" w:rsidRDefault="00004CD2" w:rsidP="0042234E">
            <w:pPr>
              <w:widowControl w:val="0"/>
              <w:spacing w:line="360" w:lineRule="auto"/>
              <w:jc w:val="both"/>
              <w:rPr>
                <w:sz w:val="20"/>
              </w:rPr>
            </w:pPr>
            <w:r w:rsidRPr="0042234E">
              <w:rPr>
                <w:sz w:val="20"/>
              </w:rPr>
              <w:t>+3,3</w:t>
            </w:r>
          </w:p>
        </w:tc>
        <w:tc>
          <w:tcPr>
            <w:tcW w:w="745" w:type="dxa"/>
            <w:vAlign w:val="center"/>
          </w:tcPr>
          <w:p w:rsidR="00004CD2" w:rsidRPr="0042234E" w:rsidRDefault="00004CD2" w:rsidP="0042234E">
            <w:pPr>
              <w:widowControl w:val="0"/>
              <w:spacing w:line="360" w:lineRule="auto"/>
              <w:jc w:val="both"/>
              <w:rPr>
                <w:sz w:val="20"/>
              </w:rPr>
            </w:pPr>
            <w:r w:rsidRPr="0042234E">
              <w:rPr>
                <w:sz w:val="20"/>
              </w:rPr>
              <w:t>-1,9</w:t>
            </w:r>
          </w:p>
        </w:tc>
        <w:tc>
          <w:tcPr>
            <w:tcW w:w="957" w:type="dxa"/>
            <w:vAlign w:val="center"/>
          </w:tcPr>
          <w:p w:rsidR="00004CD2" w:rsidRPr="0042234E" w:rsidRDefault="00004CD2" w:rsidP="0042234E">
            <w:pPr>
              <w:widowControl w:val="0"/>
              <w:spacing w:line="360" w:lineRule="auto"/>
              <w:jc w:val="both"/>
              <w:rPr>
                <w:sz w:val="20"/>
              </w:rPr>
            </w:pPr>
            <w:r w:rsidRPr="0042234E">
              <w:rPr>
                <w:sz w:val="20"/>
              </w:rPr>
              <w:t>147,8</w:t>
            </w:r>
          </w:p>
        </w:tc>
        <w:tc>
          <w:tcPr>
            <w:tcW w:w="957" w:type="dxa"/>
            <w:vAlign w:val="center"/>
          </w:tcPr>
          <w:p w:rsidR="00004CD2" w:rsidRPr="0042234E" w:rsidRDefault="00004CD2" w:rsidP="0042234E">
            <w:pPr>
              <w:widowControl w:val="0"/>
              <w:spacing w:line="360" w:lineRule="auto"/>
              <w:jc w:val="both"/>
              <w:rPr>
                <w:sz w:val="20"/>
              </w:rPr>
            </w:pPr>
            <w:r w:rsidRPr="0042234E">
              <w:rPr>
                <w:sz w:val="20"/>
              </w:rPr>
              <w:t>81,4</w:t>
            </w:r>
          </w:p>
        </w:tc>
      </w:tr>
      <w:tr w:rsidR="00004CD2" w:rsidRPr="0042234E" w:rsidTr="0042234E">
        <w:tc>
          <w:tcPr>
            <w:tcW w:w="3085" w:type="dxa"/>
            <w:vAlign w:val="center"/>
          </w:tcPr>
          <w:p w:rsidR="00004CD2" w:rsidRPr="0042234E" w:rsidRDefault="00004CD2" w:rsidP="0042234E">
            <w:pPr>
              <w:widowControl w:val="0"/>
              <w:spacing w:line="360" w:lineRule="auto"/>
              <w:jc w:val="both"/>
              <w:rPr>
                <w:sz w:val="20"/>
              </w:rPr>
            </w:pPr>
            <w:r w:rsidRPr="0042234E">
              <w:rPr>
                <w:sz w:val="20"/>
              </w:rPr>
              <w:t>6. Фондорентабельность</w:t>
            </w:r>
          </w:p>
        </w:tc>
        <w:tc>
          <w:tcPr>
            <w:tcW w:w="945" w:type="dxa"/>
            <w:vAlign w:val="center"/>
          </w:tcPr>
          <w:p w:rsidR="00004CD2" w:rsidRPr="0042234E" w:rsidRDefault="00004CD2" w:rsidP="0042234E">
            <w:pPr>
              <w:widowControl w:val="0"/>
              <w:spacing w:line="360" w:lineRule="auto"/>
              <w:jc w:val="both"/>
              <w:rPr>
                <w:sz w:val="20"/>
              </w:rPr>
            </w:pPr>
            <w:r w:rsidRPr="0042234E">
              <w:rPr>
                <w:sz w:val="20"/>
              </w:rPr>
              <w:t>29,2</w:t>
            </w:r>
          </w:p>
        </w:tc>
        <w:tc>
          <w:tcPr>
            <w:tcW w:w="756" w:type="dxa"/>
            <w:vAlign w:val="center"/>
          </w:tcPr>
          <w:p w:rsidR="00004CD2" w:rsidRPr="0042234E" w:rsidRDefault="00004CD2" w:rsidP="0042234E">
            <w:pPr>
              <w:widowControl w:val="0"/>
              <w:spacing w:line="360" w:lineRule="auto"/>
              <w:jc w:val="both"/>
              <w:rPr>
                <w:sz w:val="20"/>
              </w:rPr>
            </w:pPr>
            <w:r w:rsidRPr="0042234E">
              <w:rPr>
                <w:sz w:val="20"/>
              </w:rPr>
              <w:t>38,9</w:t>
            </w:r>
          </w:p>
        </w:tc>
        <w:tc>
          <w:tcPr>
            <w:tcW w:w="851" w:type="dxa"/>
            <w:vAlign w:val="center"/>
          </w:tcPr>
          <w:p w:rsidR="00004CD2" w:rsidRPr="0042234E" w:rsidRDefault="00004CD2" w:rsidP="0042234E">
            <w:pPr>
              <w:widowControl w:val="0"/>
              <w:spacing w:line="360" w:lineRule="auto"/>
              <w:jc w:val="both"/>
              <w:rPr>
                <w:sz w:val="20"/>
              </w:rPr>
            </w:pPr>
            <w:r w:rsidRPr="0042234E">
              <w:rPr>
                <w:sz w:val="20"/>
              </w:rPr>
              <w:t>32,4</w:t>
            </w:r>
          </w:p>
        </w:tc>
        <w:tc>
          <w:tcPr>
            <w:tcW w:w="956" w:type="dxa"/>
            <w:vAlign w:val="center"/>
          </w:tcPr>
          <w:p w:rsidR="00004CD2" w:rsidRPr="0042234E" w:rsidRDefault="00004CD2" w:rsidP="0042234E">
            <w:pPr>
              <w:widowControl w:val="0"/>
              <w:spacing w:line="360" w:lineRule="auto"/>
              <w:jc w:val="both"/>
              <w:rPr>
                <w:sz w:val="20"/>
              </w:rPr>
            </w:pPr>
            <w:r w:rsidRPr="0042234E">
              <w:rPr>
                <w:sz w:val="20"/>
              </w:rPr>
              <w:t>+9,7</w:t>
            </w:r>
          </w:p>
        </w:tc>
        <w:tc>
          <w:tcPr>
            <w:tcW w:w="745" w:type="dxa"/>
            <w:vAlign w:val="center"/>
          </w:tcPr>
          <w:p w:rsidR="00004CD2" w:rsidRPr="0042234E" w:rsidRDefault="00004CD2" w:rsidP="0042234E">
            <w:pPr>
              <w:widowControl w:val="0"/>
              <w:spacing w:line="360" w:lineRule="auto"/>
              <w:jc w:val="both"/>
              <w:rPr>
                <w:sz w:val="20"/>
              </w:rPr>
            </w:pPr>
            <w:r w:rsidRPr="0042234E">
              <w:rPr>
                <w:sz w:val="20"/>
              </w:rPr>
              <w:t>-6,5</w:t>
            </w:r>
          </w:p>
        </w:tc>
        <w:tc>
          <w:tcPr>
            <w:tcW w:w="957" w:type="dxa"/>
            <w:vAlign w:val="center"/>
          </w:tcPr>
          <w:p w:rsidR="00004CD2" w:rsidRPr="0042234E" w:rsidRDefault="00004CD2" w:rsidP="0042234E">
            <w:pPr>
              <w:widowControl w:val="0"/>
              <w:spacing w:line="360" w:lineRule="auto"/>
              <w:jc w:val="both"/>
              <w:rPr>
                <w:sz w:val="20"/>
              </w:rPr>
            </w:pPr>
            <w:r w:rsidRPr="0042234E">
              <w:rPr>
                <w:sz w:val="20"/>
              </w:rPr>
              <w:t>133,2</w:t>
            </w:r>
          </w:p>
        </w:tc>
        <w:tc>
          <w:tcPr>
            <w:tcW w:w="957" w:type="dxa"/>
            <w:vAlign w:val="center"/>
          </w:tcPr>
          <w:p w:rsidR="00004CD2" w:rsidRPr="0042234E" w:rsidRDefault="00004CD2" w:rsidP="0042234E">
            <w:pPr>
              <w:widowControl w:val="0"/>
              <w:spacing w:line="360" w:lineRule="auto"/>
              <w:jc w:val="both"/>
              <w:rPr>
                <w:sz w:val="20"/>
              </w:rPr>
            </w:pPr>
            <w:r w:rsidRPr="0042234E">
              <w:rPr>
                <w:sz w:val="20"/>
              </w:rPr>
              <w:t>83,3</w:t>
            </w:r>
          </w:p>
        </w:tc>
      </w:tr>
      <w:tr w:rsidR="00004CD2" w:rsidRPr="0042234E" w:rsidTr="0042234E">
        <w:tc>
          <w:tcPr>
            <w:tcW w:w="3085" w:type="dxa"/>
            <w:vAlign w:val="center"/>
          </w:tcPr>
          <w:p w:rsidR="00004CD2" w:rsidRPr="0042234E" w:rsidRDefault="00004CD2" w:rsidP="0042234E">
            <w:pPr>
              <w:widowControl w:val="0"/>
              <w:spacing w:line="360" w:lineRule="auto"/>
              <w:jc w:val="both"/>
              <w:rPr>
                <w:sz w:val="20"/>
              </w:rPr>
            </w:pPr>
            <w:r w:rsidRPr="0042234E">
              <w:rPr>
                <w:sz w:val="20"/>
              </w:rPr>
              <w:t>7. Рентабельность затрат</w:t>
            </w:r>
          </w:p>
        </w:tc>
        <w:tc>
          <w:tcPr>
            <w:tcW w:w="945" w:type="dxa"/>
            <w:vAlign w:val="center"/>
          </w:tcPr>
          <w:p w:rsidR="00004CD2" w:rsidRPr="0042234E" w:rsidRDefault="00004CD2" w:rsidP="0042234E">
            <w:pPr>
              <w:widowControl w:val="0"/>
              <w:spacing w:line="360" w:lineRule="auto"/>
              <w:jc w:val="both"/>
              <w:rPr>
                <w:sz w:val="20"/>
              </w:rPr>
            </w:pPr>
            <w:r w:rsidRPr="0042234E">
              <w:rPr>
                <w:sz w:val="20"/>
              </w:rPr>
              <w:t>20,3</w:t>
            </w:r>
          </w:p>
        </w:tc>
        <w:tc>
          <w:tcPr>
            <w:tcW w:w="756" w:type="dxa"/>
            <w:vAlign w:val="center"/>
          </w:tcPr>
          <w:p w:rsidR="00004CD2" w:rsidRPr="0042234E" w:rsidRDefault="00004CD2" w:rsidP="0042234E">
            <w:pPr>
              <w:widowControl w:val="0"/>
              <w:spacing w:line="360" w:lineRule="auto"/>
              <w:jc w:val="both"/>
              <w:rPr>
                <w:sz w:val="20"/>
              </w:rPr>
            </w:pPr>
            <w:r w:rsidRPr="0042234E">
              <w:rPr>
                <w:sz w:val="20"/>
              </w:rPr>
              <w:t>26,9</w:t>
            </w:r>
          </w:p>
        </w:tc>
        <w:tc>
          <w:tcPr>
            <w:tcW w:w="851" w:type="dxa"/>
            <w:vAlign w:val="center"/>
          </w:tcPr>
          <w:p w:rsidR="00004CD2" w:rsidRPr="0042234E" w:rsidRDefault="00004CD2" w:rsidP="0042234E">
            <w:pPr>
              <w:widowControl w:val="0"/>
              <w:spacing w:line="360" w:lineRule="auto"/>
              <w:jc w:val="both"/>
              <w:rPr>
                <w:sz w:val="20"/>
              </w:rPr>
            </w:pPr>
            <w:r w:rsidRPr="0042234E">
              <w:rPr>
                <w:sz w:val="20"/>
              </w:rPr>
              <w:t>21,9</w:t>
            </w:r>
          </w:p>
        </w:tc>
        <w:tc>
          <w:tcPr>
            <w:tcW w:w="956" w:type="dxa"/>
            <w:vAlign w:val="center"/>
          </w:tcPr>
          <w:p w:rsidR="00004CD2" w:rsidRPr="0042234E" w:rsidRDefault="00004CD2" w:rsidP="0042234E">
            <w:pPr>
              <w:widowControl w:val="0"/>
              <w:spacing w:line="360" w:lineRule="auto"/>
              <w:jc w:val="both"/>
              <w:rPr>
                <w:sz w:val="20"/>
              </w:rPr>
            </w:pPr>
            <w:r w:rsidRPr="0042234E">
              <w:rPr>
                <w:sz w:val="20"/>
              </w:rPr>
              <w:t>+6,6</w:t>
            </w:r>
          </w:p>
        </w:tc>
        <w:tc>
          <w:tcPr>
            <w:tcW w:w="745" w:type="dxa"/>
            <w:vAlign w:val="center"/>
          </w:tcPr>
          <w:p w:rsidR="00004CD2" w:rsidRPr="0042234E" w:rsidRDefault="00004CD2" w:rsidP="0042234E">
            <w:pPr>
              <w:widowControl w:val="0"/>
              <w:spacing w:line="360" w:lineRule="auto"/>
              <w:jc w:val="both"/>
              <w:rPr>
                <w:sz w:val="20"/>
              </w:rPr>
            </w:pPr>
            <w:r w:rsidRPr="0042234E">
              <w:rPr>
                <w:sz w:val="20"/>
              </w:rPr>
              <w:t>-5,0</w:t>
            </w:r>
          </w:p>
        </w:tc>
        <w:tc>
          <w:tcPr>
            <w:tcW w:w="957" w:type="dxa"/>
            <w:vAlign w:val="center"/>
          </w:tcPr>
          <w:p w:rsidR="00004CD2" w:rsidRPr="0042234E" w:rsidRDefault="00004CD2" w:rsidP="0042234E">
            <w:pPr>
              <w:widowControl w:val="0"/>
              <w:spacing w:line="360" w:lineRule="auto"/>
              <w:jc w:val="both"/>
              <w:rPr>
                <w:sz w:val="20"/>
              </w:rPr>
            </w:pPr>
            <w:r w:rsidRPr="0042234E">
              <w:rPr>
                <w:sz w:val="20"/>
              </w:rPr>
              <w:t>132,5</w:t>
            </w:r>
          </w:p>
        </w:tc>
        <w:tc>
          <w:tcPr>
            <w:tcW w:w="957" w:type="dxa"/>
            <w:vAlign w:val="center"/>
          </w:tcPr>
          <w:p w:rsidR="00004CD2" w:rsidRPr="0042234E" w:rsidRDefault="00004CD2" w:rsidP="0042234E">
            <w:pPr>
              <w:widowControl w:val="0"/>
              <w:spacing w:line="360" w:lineRule="auto"/>
              <w:jc w:val="both"/>
              <w:rPr>
                <w:sz w:val="20"/>
              </w:rPr>
            </w:pPr>
            <w:r w:rsidRPr="0042234E">
              <w:rPr>
                <w:sz w:val="20"/>
              </w:rPr>
              <w:t>81,4</w:t>
            </w:r>
          </w:p>
        </w:tc>
      </w:tr>
      <w:tr w:rsidR="00004CD2" w:rsidRPr="0042234E" w:rsidTr="0042234E">
        <w:tc>
          <w:tcPr>
            <w:tcW w:w="3085" w:type="dxa"/>
            <w:vAlign w:val="center"/>
          </w:tcPr>
          <w:p w:rsidR="00004CD2" w:rsidRPr="0042234E" w:rsidRDefault="00004CD2" w:rsidP="0042234E">
            <w:pPr>
              <w:widowControl w:val="0"/>
              <w:spacing w:line="360" w:lineRule="auto"/>
              <w:jc w:val="both"/>
              <w:rPr>
                <w:sz w:val="20"/>
              </w:rPr>
            </w:pPr>
            <w:r w:rsidRPr="0042234E">
              <w:rPr>
                <w:sz w:val="20"/>
              </w:rPr>
              <w:t>8. Рентабельность перманентного капитала</w:t>
            </w:r>
          </w:p>
        </w:tc>
        <w:tc>
          <w:tcPr>
            <w:tcW w:w="945" w:type="dxa"/>
            <w:vAlign w:val="center"/>
          </w:tcPr>
          <w:p w:rsidR="00004CD2" w:rsidRPr="0042234E" w:rsidRDefault="00004CD2" w:rsidP="0042234E">
            <w:pPr>
              <w:widowControl w:val="0"/>
              <w:spacing w:line="360" w:lineRule="auto"/>
              <w:jc w:val="both"/>
              <w:rPr>
                <w:sz w:val="20"/>
              </w:rPr>
            </w:pPr>
            <w:r w:rsidRPr="0042234E">
              <w:rPr>
                <w:sz w:val="20"/>
              </w:rPr>
              <w:t>34,9</w:t>
            </w:r>
          </w:p>
        </w:tc>
        <w:tc>
          <w:tcPr>
            <w:tcW w:w="756" w:type="dxa"/>
            <w:vAlign w:val="center"/>
          </w:tcPr>
          <w:p w:rsidR="00004CD2" w:rsidRPr="0042234E" w:rsidRDefault="00004CD2" w:rsidP="0042234E">
            <w:pPr>
              <w:widowControl w:val="0"/>
              <w:spacing w:line="360" w:lineRule="auto"/>
              <w:jc w:val="both"/>
              <w:rPr>
                <w:sz w:val="20"/>
              </w:rPr>
            </w:pPr>
            <w:r w:rsidRPr="0042234E">
              <w:rPr>
                <w:sz w:val="20"/>
              </w:rPr>
              <w:t>33,6</w:t>
            </w:r>
          </w:p>
        </w:tc>
        <w:tc>
          <w:tcPr>
            <w:tcW w:w="851" w:type="dxa"/>
            <w:vAlign w:val="center"/>
          </w:tcPr>
          <w:p w:rsidR="00004CD2" w:rsidRPr="0042234E" w:rsidRDefault="00004CD2" w:rsidP="0042234E">
            <w:pPr>
              <w:widowControl w:val="0"/>
              <w:spacing w:line="360" w:lineRule="auto"/>
              <w:jc w:val="both"/>
              <w:rPr>
                <w:sz w:val="20"/>
              </w:rPr>
            </w:pPr>
            <w:r w:rsidRPr="0042234E">
              <w:rPr>
                <w:sz w:val="20"/>
              </w:rPr>
              <w:t>19,9</w:t>
            </w:r>
          </w:p>
        </w:tc>
        <w:tc>
          <w:tcPr>
            <w:tcW w:w="956" w:type="dxa"/>
            <w:vAlign w:val="center"/>
          </w:tcPr>
          <w:p w:rsidR="00004CD2" w:rsidRPr="0042234E" w:rsidRDefault="00004CD2" w:rsidP="0042234E">
            <w:pPr>
              <w:widowControl w:val="0"/>
              <w:spacing w:line="360" w:lineRule="auto"/>
              <w:jc w:val="both"/>
              <w:rPr>
                <w:sz w:val="20"/>
              </w:rPr>
            </w:pPr>
            <w:r w:rsidRPr="0042234E">
              <w:rPr>
                <w:sz w:val="20"/>
              </w:rPr>
              <w:t>-1,3</w:t>
            </w:r>
          </w:p>
        </w:tc>
        <w:tc>
          <w:tcPr>
            <w:tcW w:w="745" w:type="dxa"/>
            <w:vAlign w:val="center"/>
          </w:tcPr>
          <w:p w:rsidR="00004CD2" w:rsidRPr="0042234E" w:rsidRDefault="00004CD2" w:rsidP="0042234E">
            <w:pPr>
              <w:widowControl w:val="0"/>
              <w:spacing w:line="360" w:lineRule="auto"/>
              <w:jc w:val="both"/>
              <w:rPr>
                <w:sz w:val="20"/>
              </w:rPr>
            </w:pPr>
            <w:r w:rsidRPr="0042234E">
              <w:rPr>
                <w:sz w:val="20"/>
              </w:rPr>
              <w:t>-13,7</w:t>
            </w:r>
          </w:p>
        </w:tc>
        <w:tc>
          <w:tcPr>
            <w:tcW w:w="957" w:type="dxa"/>
            <w:vAlign w:val="center"/>
          </w:tcPr>
          <w:p w:rsidR="00004CD2" w:rsidRPr="0042234E" w:rsidRDefault="00004CD2" w:rsidP="0042234E">
            <w:pPr>
              <w:widowControl w:val="0"/>
              <w:spacing w:line="360" w:lineRule="auto"/>
              <w:jc w:val="both"/>
              <w:rPr>
                <w:sz w:val="20"/>
              </w:rPr>
            </w:pPr>
            <w:r w:rsidRPr="0042234E">
              <w:rPr>
                <w:sz w:val="20"/>
              </w:rPr>
              <w:t>96,3</w:t>
            </w:r>
          </w:p>
        </w:tc>
        <w:tc>
          <w:tcPr>
            <w:tcW w:w="957" w:type="dxa"/>
            <w:vAlign w:val="center"/>
          </w:tcPr>
          <w:p w:rsidR="00004CD2" w:rsidRPr="0042234E" w:rsidRDefault="00004CD2" w:rsidP="0042234E">
            <w:pPr>
              <w:widowControl w:val="0"/>
              <w:spacing w:line="360" w:lineRule="auto"/>
              <w:jc w:val="both"/>
              <w:rPr>
                <w:sz w:val="20"/>
              </w:rPr>
            </w:pPr>
            <w:r w:rsidRPr="0042234E">
              <w:rPr>
                <w:sz w:val="20"/>
              </w:rPr>
              <w:t>59,2</w:t>
            </w:r>
          </w:p>
        </w:tc>
      </w:tr>
      <w:tr w:rsidR="00004CD2" w:rsidRPr="0042234E" w:rsidTr="0042234E">
        <w:tc>
          <w:tcPr>
            <w:tcW w:w="3085" w:type="dxa"/>
            <w:vAlign w:val="center"/>
          </w:tcPr>
          <w:p w:rsidR="00004CD2" w:rsidRPr="0042234E" w:rsidRDefault="00004CD2" w:rsidP="0042234E">
            <w:pPr>
              <w:widowControl w:val="0"/>
              <w:spacing w:line="360" w:lineRule="auto"/>
              <w:jc w:val="both"/>
              <w:rPr>
                <w:sz w:val="20"/>
              </w:rPr>
            </w:pPr>
            <w:r w:rsidRPr="0042234E">
              <w:rPr>
                <w:sz w:val="20"/>
              </w:rPr>
              <w:t>9. Период окупаемости собственного капитала</w:t>
            </w:r>
          </w:p>
        </w:tc>
        <w:tc>
          <w:tcPr>
            <w:tcW w:w="945" w:type="dxa"/>
            <w:vAlign w:val="center"/>
          </w:tcPr>
          <w:p w:rsidR="00004CD2" w:rsidRPr="0042234E" w:rsidRDefault="00004CD2" w:rsidP="0042234E">
            <w:pPr>
              <w:widowControl w:val="0"/>
              <w:spacing w:line="360" w:lineRule="auto"/>
              <w:jc w:val="both"/>
              <w:rPr>
                <w:sz w:val="20"/>
              </w:rPr>
            </w:pPr>
            <w:r w:rsidRPr="0042234E">
              <w:rPr>
                <w:sz w:val="20"/>
              </w:rPr>
              <w:t>3,7</w:t>
            </w:r>
          </w:p>
        </w:tc>
        <w:tc>
          <w:tcPr>
            <w:tcW w:w="756" w:type="dxa"/>
            <w:vAlign w:val="center"/>
          </w:tcPr>
          <w:p w:rsidR="00004CD2" w:rsidRPr="0042234E" w:rsidRDefault="00004CD2" w:rsidP="0042234E">
            <w:pPr>
              <w:widowControl w:val="0"/>
              <w:spacing w:line="360" w:lineRule="auto"/>
              <w:jc w:val="both"/>
              <w:rPr>
                <w:sz w:val="20"/>
              </w:rPr>
            </w:pPr>
            <w:r w:rsidRPr="0042234E">
              <w:rPr>
                <w:sz w:val="20"/>
              </w:rPr>
              <w:t>2,9</w:t>
            </w:r>
          </w:p>
        </w:tc>
        <w:tc>
          <w:tcPr>
            <w:tcW w:w="851" w:type="dxa"/>
            <w:vAlign w:val="center"/>
          </w:tcPr>
          <w:p w:rsidR="00004CD2" w:rsidRPr="0042234E" w:rsidRDefault="00004CD2" w:rsidP="0042234E">
            <w:pPr>
              <w:widowControl w:val="0"/>
              <w:spacing w:line="360" w:lineRule="auto"/>
              <w:jc w:val="both"/>
              <w:rPr>
                <w:sz w:val="20"/>
              </w:rPr>
            </w:pPr>
            <w:r w:rsidRPr="0042234E">
              <w:rPr>
                <w:sz w:val="20"/>
              </w:rPr>
              <w:t>3,6</w:t>
            </w:r>
          </w:p>
        </w:tc>
        <w:tc>
          <w:tcPr>
            <w:tcW w:w="956" w:type="dxa"/>
            <w:vAlign w:val="center"/>
          </w:tcPr>
          <w:p w:rsidR="00004CD2" w:rsidRPr="0042234E" w:rsidRDefault="00004CD2" w:rsidP="0042234E">
            <w:pPr>
              <w:widowControl w:val="0"/>
              <w:spacing w:line="360" w:lineRule="auto"/>
              <w:jc w:val="both"/>
              <w:rPr>
                <w:sz w:val="20"/>
              </w:rPr>
            </w:pPr>
            <w:r w:rsidRPr="0042234E">
              <w:rPr>
                <w:sz w:val="20"/>
              </w:rPr>
              <w:t>-0,8</w:t>
            </w:r>
          </w:p>
        </w:tc>
        <w:tc>
          <w:tcPr>
            <w:tcW w:w="745" w:type="dxa"/>
            <w:vAlign w:val="center"/>
          </w:tcPr>
          <w:p w:rsidR="00004CD2" w:rsidRPr="0042234E" w:rsidRDefault="00004CD2" w:rsidP="0042234E">
            <w:pPr>
              <w:widowControl w:val="0"/>
              <w:spacing w:line="360" w:lineRule="auto"/>
              <w:jc w:val="both"/>
              <w:rPr>
                <w:sz w:val="20"/>
              </w:rPr>
            </w:pPr>
            <w:r w:rsidRPr="0042234E">
              <w:rPr>
                <w:sz w:val="20"/>
              </w:rPr>
              <w:t>+0,7</w:t>
            </w:r>
          </w:p>
        </w:tc>
        <w:tc>
          <w:tcPr>
            <w:tcW w:w="957" w:type="dxa"/>
            <w:vAlign w:val="center"/>
          </w:tcPr>
          <w:p w:rsidR="00004CD2" w:rsidRPr="0042234E" w:rsidRDefault="00004CD2" w:rsidP="0042234E">
            <w:pPr>
              <w:widowControl w:val="0"/>
              <w:spacing w:line="360" w:lineRule="auto"/>
              <w:jc w:val="both"/>
              <w:rPr>
                <w:sz w:val="20"/>
              </w:rPr>
            </w:pPr>
            <w:r w:rsidRPr="0042234E">
              <w:rPr>
                <w:sz w:val="20"/>
              </w:rPr>
              <w:t>78,4</w:t>
            </w:r>
          </w:p>
        </w:tc>
        <w:tc>
          <w:tcPr>
            <w:tcW w:w="957" w:type="dxa"/>
            <w:vAlign w:val="center"/>
          </w:tcPr>
          <w:p w:rsidR="00004CD2" w:rsidRPr="0042234E" w:rsidRDefault="00004CD2" w:rsidP="0042234E">
            <w:pPr>
              <w:widowControl w:val="0"/>
              <w:spacing w:line="360" w:lineRule="auto"/>
              <w:jc w:val="both"/>
              <w:rPr>
                <w:sz w:val="20"/>
              </w:rPr>
            </w:pPr>
            <w:r w:rsidRPr="0042234E">
              <w:rPr>
                <w:sz w:val="20"/>
              </w:rPr>
              <w:t>124,1</w:t>
            </w:r>
          </w:p>
        </w:tc>
      </w:tr>
    </w:tbl>
    <w:p w:rsidR="0042234E" w:rsidRDefault="0042234E" w:rsidP="000D4986">
      <w:pPr>
        <w:widowControl w:val="0"/>
        <w:shd w:val="clear" w:color="auto" w:fill="FFFFFF"/>
        <w:spacing w:line="360" w:lineRule="auto"/>
        <w:ind w:firstLine="709"/>
        <w:jc w:val="both"/>
        <w:rPr>
          <w:szCs w:val="28"/>
        </w:rPr>
      </w:pPr>
    </w:p>
    <w:p w:rsidR="00004CD2" w:rsidRPr="000D4986" w:rsidRDefault="00004CD2" w:rsidP="000D4986">
      <w:pPr>
        <w:widowControl w:val="0"/>
        <w:shd w:val="clear" w:color="auto" w:fill="FFFFFF"/>
        <w:spacing w:line="360" w:lineRule="auto"/>
        <w:ind w:firstLine="709"/>
        <w:jc w:val="both"/>
        <w:rPr>
          <w:szCs w:val="28"/>
        </w:rPr>
      </w:pPr>
      <w:r w:rsidRPr="000D4986">
        <w:rPr>
          <w:szCs w:val="28"/>
        </w:rPr>
        <w:t>Для расчета показателей рентабельности используем следующие источники информации: формулы и данные форм №1 «Бухгалтерский баланс» и №2 «Отчет о прибылях и убытках».</w:t>
      </w:r>
    </w:p>
    <w:p w:rsidR="00004CD2" w:rsidRPr="000D4986" w:rsidRDefault="00004CD2" w:rsidP="000D4986">
      <w:pPr>
        <w:widowControl w:val="0"/>
        <w:shd w:val="clear" w:color="auto" w:fill="FFFFFF"/>
        <w:spacing w:line="360" w:lineRule="auto"/>
        <w:ind w:firstLine="709"/>
        <w:jc w:val="both"/>
        <w:rPr>
          <w:szCs w:val="28"/>
        </w:rPr>
      </w:pPr>
      <w:r w:rsidRPr="000D4986">
        <w:rPr>
          <w:iCs/>
          <w:szCs w:val="28"/>
        </w:rPr>
        <w:t xml:space="preserve">Рентабельность продаж </w:t>
      </w:r>
      <w:r w:rsidRPr="000D4986">
        <w:rPr>
          <w:szCs w:val="28"/>
        </w:rPr>
        <w:t>(</w:t>
      </w:r>
      <w:r w:rsidRPr="000D4986">
        <w:rPr>
          <w:bCs/>
          <w:iCs/>
          <w:szCs w:val="28"/>
          <w:lang w:val="en-US"/>
        </w:rPr>
        <w:t>ROS</w:t>
      </w:r>
      <w:r w:rsidRPr="000D4986">
        <w:rPr>
          <w:szCs w:val="28"/>
        </w:rPr>
        <w:t>) определяется отношением прибыли (убытка) от продажи товаров, продукции, работ, услуг к выручке от продаж.</w:t>
      </w:r>
    </w:p>
    <w:p w:rsidR="0042234E" w:rsidRDefault="0042234E" w:rsidP="000D4986">
      <w:pPr>
        <w:widowControl w:val="0"/>
        <w:shd w:val="clear" w:color="auto" w:fill="FFFFFF"/>
        <w:spacing w:line="360" w:lineRule="auto"/>
        <w:ind w:firstLine="709"/>
        <w:jc w:val="both"/>
        <w:rPr>
          <w:bCs/>
          <w:iCs/>
          <w:szCs w:val="28"/>
        </w:rPr>
      </w:pPr>
    </w:p>
    <w:p w:rsidR="00004CD2" w:rsidRPr="000D4986" w:rsidRDefault="00004CD2" w:rsidP="000D4986">
      <w:pPr>
        <w:widowControl w:val="0"/>
        <w:shd w:val="clear" w:color="auto" w:fill="FFFFFF"/>
        <w:spacing w:line="360" w:lineRule="auto"/>
        <w:ind w:firstLine="709"/>
        <w:jc w:val="both"/>
        <w:rPr>
          <w:szCs w:val="28"/>
        </w:rPr>
      </w:pPr>
      <w:r w:rsidRPr="000D4986">
        <w:rPr>
          <w:bCs/>
          <w:iCs/>
          <w:szCs w:val="28"/>
          <w:lang w:val="en-US"/>
        </w:rPr>
        <w:t>ROS</w:t>
      </w:r>
      <w:r w:rsidRPr="000D4986">
        <w:rPr>
          <w:bCs/>
          <w:iCs/>
          <w:szCs w:val="28"/>
        </w:rPr>
        <w:t>=</w:t>
      </w:r>
      <w:r w:rsidR="003B3037">
        <w:rPr>
          <w:szCs w:val="28"/>
          <w:lang w:val="en-US"/>
        </w:rPr>
        <w:pict>
          <v:shape id="_x0000_i1073" type="#_x0000_t75" style="width:140.25pt;height:38.25pt">
            <v:imagedata r:id="rId40" o:title=""/>
          </v:shape>
        </w:pict>
      </w:r>
      <w:r w:rsidR="0042234E">
        <w:rPr>
          <w:szCs w:val="28"/>
        </w:rPr>
        <w:tab/>
      </w:r>
      <w:r w:rsidR="0042234E">
        <w:rPr>
          <w:szCs w:val="28"/>
        </w:rPr>
        <w:tab/>
      </w:r>
      <w:r w:rsidR="0042234E">
        <w:rPr>
          <w:szCs w:val="28"/>
        </w:rPr>
        <w:tab/>
      </w:r>
      <w:r w:rsidR="0042234E">
        <w:rPr>
          <w:szCs w:val="28"/>
        </w:rPr>
        <w:tab/>
      </w:r>
      <w:r w:rsidR="0042234E">
        <w:rPr>
          <w:szCs w:val="28"/>
        </w:rPr>
        <w:tab/>
      </w:r>
      <w:r w:rsidR="0042234E">
        <w:rPr>
          <w:szCs w:val="28"/>
        </w:rPr>
        <w:tab/>
      </w:r>
      <w:r w:rsidR="0042234E">
        <w:rPr>
          <w:szCs w:val="28"/>
        </w:rPr>
        <w:tab/>
      </w:r>
      <w:r w:rsidRPr="000D4986">
        <w:rPr>
          <w:szCs w:val="28"/>
        </w:rPr>
        <w:t>(17)</w:t>
      </w:r>
    </w:p>
    <w:p w:rsidR="0042234E" w:rsidRDefault="0042234E" w:rsidP="000D4986">
      <w:pPr>
        <w:widowControl w:val="0"/>
        <w:shd w:val="clear" w:color="auto" w:fill="FFFFFF"/>
        <w:spacing w:line="360" w:lineRule="auto"/>
        <w:ind w:firstLine="709"/>
        <w:jc w:val="both"/>
        <w:rPr>
          <w:szCs w:val="28"/>
        </w:rPr>
      </w:pPr>
    </w:p>
    <w:p w:rsidR="00004CD2" w:rsidRDefault="00004CD2" w:rsidP="000D4986">
      <w:pPr>
        <w:widowControl w:val="0"/>
        <w:shd w:val="clear" w:color="auto" w:fill="FFFFFF"/>
        <w:spacing w:line="360" w:lineRule="auto"/>
        <w:ind w:firstLine="709"/>
        <w:jc w:val="both"/>
        <w:rPr>
          <w:szCs w:val="28"/>
        </w:rPr>
      </w:pPr>
      <w:r w:rsidRPr="000D4986">
        <w:rPr>
          <w:szCs w:val="28"/>
        </w:rPr>
        <w:t xml:space="preserve">Если рентабельность продаж увеличивается, то повышается и деловая активность, и наоборот. В </w:t>
      </w:r>
      <w:smartTag w:uri="urn:schemas-microsoft-com:office:smarttags" w:element="metricconverter">
        <w:smartTagPr>
          <w:attr w:name="ProductID" w:val="2007 г"/>
        </w:smartTagPr>
        <w:r w:rsidRPr="000D4986">
          <w:rPr>
            <w:szCs w:val="28"/>
          </w:rPr>
          <w:t>2007 г</w:t>
        </w:r>
      </w:smartTag>
      <w:r w:rsidRPr="000D4986">
        <w:rPr>
          <w:szCs w:val="28"/>
        </w:rPr>
        <w:t xml:space="preserve">. на один рубль продаж приходилось 17,2 к. прибыли от продаж. В </w:t>
      </w:r>
      <w:smartTag w:uri="urn:schemas-microsoft-com:office:smarttags" w:element="metricconverter">
        <w:smartTagPr>
          <w:attr w:name="ProductID" w:val="2008 г"/>
        </w:smartTagPr>
        <w:r w:rsidRPr="000D4986">
          <w:rPr>
            <w:szCs w:val="28"/>
          </w:rPr>
          <w:t>2008 г</w:t>
        </w:r>
      </w:smartTag>
      <w:r w:rsidRPr="000D4986">
        <w:rPr>
          <w:szCs w:val="28"/>
        </w:rPr>
        <w:t>. на один рубль продаж приходилось 17 к. прибыли от продаж. Следовательно, рентабельность продаж снизилась.</w:t>
      </w:r>
    </w:p>
    <w:p w:rsidR="00004CD2" w:rsidRDefault="00004CD2" w:rsidP="000D4986">
      <w:pPr>
        <w:widowControl w:val="0"/>
        <w:shd w:val="clear" w:color="auto" w:fill="FFFFFF"/>
        <w:spacing w:line="360" w:lineRule="auto"/>
        <w:ind w:firstLine="709"/>
        <w:jc w:val="both"/>
        <w:rPr>
          <w:szCs w:val="28"/>
        </w:rPr>
      </w:pPr>
      <w:r w:rsidRPr="000D4986">
        <w:rPr>
          <w:iCs/>
          <w:szCs w:val="28"/>
        </w:rPr>
        <w:t>Общая рентабельность продаж</w:t>
      </w:r>
      <w:r w:rsidRPr="000D4986">
        <w:rPr>
          <w:bCs/>
          <w:iCs/>
          <w:szCs w:val="28"/>
        </w:rPr>
        <w:t xml:space="preserve"> </w:t>
      </w:r>
      <w:r w:rsidRPr="000D4986">
        <w:rPr>
          <w:bCs/>
          <w:iCs/>
          <w:szCs w:val="28"/>
          <w:lang w:val="en-US"/>
        </w:rPr>
        <w:t>ROS</w:t>
      </w:r>
      <w:r w:rsidR="003B3037">
        <w:rPr>
          <w:szCs w:val="28"/>
          <w:lang w:val="en-US"/>
        </w:rPr>
        <w:pict>
          <v:shape id="_x0000_i1074" type="#_x0000_t75" style="width:18pt;height:20.25pt">
            <v:imagedata r:id="rId41" o:title=""/>
          </v:shape>
        </w:pict>
      </w:r>
      <w:r w:rsidRPr="000D4986">
        <w:rPr>
          <w:iCs/>
          <w:szCs w:val="28"/>
        </w:rPr>
        <w:t xml:space="preserve"> </w:t>
      </w:r>
      <w:r w:rsidRPr="000D4986">
        <w:rPr>
          <w:szCs w:val="28"/>
        </w:rPr>
        <w:t>определяется отношением балансовой прибыли (убытка) к выручке от продаж товаров, продукции, работ, услуг.</w:t>
      </w:r>
    </w:p>
    <w:p w:rsidR="0042234E" w:rsidRPr="000D4986" w:rsidRDefault="0042234E" w:rsidP="000D4986">
      <w:pPr>
        <w:widowControl w:val="0"/>
        <w:shd w:val="clear" w:color="auto" w:fill="FFFFFF"/>
        <w:spacing w:line="360" w:lineRule="auto"/>
        <w:ind w:firstLine="709"/>
        <w:jc w:val="both"/>
        <w:rPr>
          <w:szCs w:val="28"/>
        </w:rPr>
      </w:pPr>
    </w:p>
    <w:p w:rsidR="00004CD2" w:rsidRDefault="00004CD2" w:rsidP="000D4986">
      <w:pPr>
        <w:widowControl w:val="0"/>
        <w:shd w:val="clear" w:color="auto" w:fill="FFFFFF"/>
        <w:spacing w:line="360" w:lineRule="auto"/>
        <w:ind w:firstLine="709"/>
        <w:jc w:val="both"/>
        <w:rPr>
          <w:szCs w:val="28"/>
        </w:rPr>
      </w:pPr>
      <w:r w:rsidRPr="000D4986">
        <w:rPr>
          <w:bCs/>
          <w:iCs/>
          <w:szCs w:val="28"/>
          <w:lang w:val="en-US"/>
        </w:rPr>
        <w:t>ROS</w:t>
      </w:r>
      <w:r w:rsidR="003B3037">
        <w:rPr>
          <w:szCs w:val="28"/>
          <w:lang w:val="en-US"/>
        </w:rPr>
        <w:pict>
          <v:shape id="_x0000_i1075" type="#_x0000_t75" style="width:18pt;height:20.25pt">
            <v:imagedata r:id="rId42" o:title=""/>
          </v:shape>
        </w:pict>
      </w:r>
      <w:r w:rsidRPr="000D4986">
        <w:rPr>
          <w:szCs w:val="28"/>
        </w:rPr>
        <w:t>=</w:t>
      </w:r>
      <w:r w:rsidR="003B3037">
        <w:rPr>
          <w:position w:val="-28"/>
          <w:szCs w:val="28"/>
          <w:lang w:val="en-US"/>
        </w:rPr>
        <w:pict>
          <v:shape id="_x0000_i1076" type="#_x0000_t75" style="width:120pt;height:33pt">
            <v:imagedata r:id="rId43" o:title=""/>
          </v:shape>
        </w:pict>
      </w:r>
      <w:r w:rsidR="0042234E">
        <w:rPr>
          <w:szCs w:val="28"/>
        </w:rPr>
        <w:tab/>
      </w:r>
      <w:r w:rsidR="0042234E">
        <w:rPr>
          <w:szCs w:val="28"/>
        </w:rPr>
        <w:tab/>
      </w:r>
      <w:r w:rsidR="0042234E">
        <w:rPr>
          <w:szCs w:val="28"/>
        </w:rPr>
        <w:tab/>
      </w:r>
      <w:r w:rsidR="0042234E">
        <w:rPr>
          <w:szCs w:val="28"/>
        </w:rPr>
        <w:tab/>
      </w:r>
      <w:r w:rsidR="0042234E">
        <w:rPr>
          <w:szCs w:val="28"/>
        </w:rPr>
        <w:tab/>
      </w:r>
      <w:r w:rsidR="0042234E">
        <w:rPr>
          <w:szCs w:val="28"/>
        </w:rPr>
        <w:tab/>
      </w:r>
      <w:r w:rsidRPr="000D4986">
        <w:rPr>
          <w:szCs w:val="28"/>
        </w:rPr>
        <w:t>(18)</w:t>
      </w:r>
    </w:p>
    <w:p w:rsidR="00004CD2" w:rsidRPr="000D4986" w:rsidRDefault="00004CD2" w:rsidP="000D4986">
      <w:pPr>
        <w:widowControl w:val="0"/>
        <w:shd w:val="clear" w:color="auto" w:fill="FFFFFF"/>
        <w:spacing w:line="360" w:lineRule="auto"/>
        <w:ind w:firstLine="709"/>
        <w:jc w:val="both"/>
        <w:rPr>
          <w:szCs w:val="28"/>
        </w:rPr>
      </w:pPr>
      <w:r w:rsidRPr="000D4986">
        <w:rPr>
          <w:szCs w:val="28"/>
        </w:rPr>
        <w:t>Если общая рентабельность продаж увеличивается, то повышается и деловая активность, и наоборот. Если рентабельность продаж, исчисленная по прибыли от их осуществления, увеличивается более быстрыми темпами, чем общая рентабельность продаж, исчисленная по балансовой прибыли, то можно сделать вывод о том, что более быстрыми темпами растет прибыль от продаж по сравнению с прибылью, полученной из других источников.</w:t>
      </w:r>
    </w:p>
    <w:p w:rsidR="00004CD2" w:rsidRPr="000D4986" w:rsidRDefault="00004CD2" w:rsidP="000D4986">
      <w:pPr>
        <w:widowControl w:val="0"/>
        <w:shd w:val="clear" w:color="auto" w:fill="FFFFFF"/>
        <w:spacing w:line="360" w:lineRule="auto"/>
        <w:ind w:firstLine="709"/>
        <w:jc w:val="both"/>
        <w:rPr>
          <w:szCs w:val="28"/>
        </w:rPr>
      </w:pPr>
      <w:r w:rsidRPr="000D4986">
        <w:rPr>
          <w:szCs w:val="28"/>
        </w:rPr>
        <w:t xml:space="preserve">В </w:t>
      </w:r>
      <w:smartTag w:uri="urn:schemas-microsoft-com:office:smarttags" w:element="metricconverter">
        <w:smartTagPr>
          <w:attr w:name="ProductID" w:val="2006 г"/>
        </w:smartTagPr>
        <w:r w:rsidRPr="000D4986">
          <w:rPr>
            <w:szCs w:val="28"/>
          </w:rPr>
          <w:t>2006 г</w:t>
        </w:r>
      </w:smartTag>
      <w:r w:rsidRPr="000D4986">
        <w:rPr>
          <w:szCs w:val="28"/>
        </w:rPr>
        <w:t xml:space="preserve">. на один рубль продаж приходилось 12,3 к. балансовой прибыли, </w:t>
      </w:r>
      <w:smartTag w:uri="urn:schemas-microsoft-com:office:smarttags" w:element="metricconverter">
        <w:smartTagPr>
          <w:attr w:name="ProductID" w:val="2007 г"/>
        </w:smartTagPr>
        <w:r w:rsidRPr="000D4986">
          <w:rPr>
            <w:szCs w:val="28"/>
          </w:rPr>
          <w:t>2007 г</w:t>
        </w:r>
      </w:smartTag>
      <w:r w:rsidRPr="000D4986">
        <w:rPr>
          <w:szCs w:val="28"/>
        </w:rPr>
        <w:t xml:space="preserve"> – 15,5 к., а в 2008г. - 12,8 к.</w:t>
      </w:r>
    </w:p>
    <w:p w:rsidR="00004CD2" w:rsidRDefault="00004CD2" w:rsidP="000D4986">
      <w:pPr>
        <w:widowControl w:val="0"/>
        <w:shd w:val="clear" w:color="auto" w:fill="FFFFFF"/>
        <w:spacing w:line="360" w:lineRule="auto"/>
        <w:ind w:firstLine="709"/>
        <w:jc w:val="both"/>
        <w:rPr>
          <w:szCs w:val="28"/>
        </w:rPr>
      </w:pPr>
      <w:r w:rsidRPr="000D4986">
        <w:rPr>
          <w:iCs/>
          <w:szCs w:val="28"/>
        </w:rPr>
        <w:t xml:space="preserve">Рентабельность собственного капитала </w:t>
      </w:r>
      <w:r w:rsidRPr="000D4986">
        <w:rPr>
          <w:szCs w:val="28"/>
        </w:rPr>
        <w:t>(</w:t>
      </w:r>
      <w:r w:rsidRPr="000D4986">
        <w:rPr>
          <w:iCs/>
          <w:szCs w:val="28"/>
          <w:lang w:val="en-US"/>
        </w:rPr>
        <w:t>ROE</w:t>
      </w:r>
      <w:r w:rsidRPr="000D4986">
        <w:rPr>
          <w:szCs w:val="28"/>
        </w:rPr>
        <w:t>) определяется отношением балансовой прибыли (убытка) к собственному капиталу.</w:t>
      </w:r>
    </w:p>
    <w:p w:rsidR="0042234E" w:rsidRPr="000D4986" w:rsidRDefault="0042234E" w:rsidP="000D4986">
      <w:pPr>
        <w:widowControl w:val="0"/>
        <w:shd w:val="clear" w:color="auto" w:fill="FFFFFF"/>
        <w:spacing w:line="360" w:lineRule="auto"/>
        <w:ind w:firstLine="709"/>
        <w:jc w:val="both"/>
        <w:rPr>
          <w:szCs w:val="28"/>
        </w:rPr>
      </w:pPr>
    </w:p>
    <w:p w:rsidR="00004CD2" w:rsidRPr="000D4986" w:rsidRDefault="00004CD2" w:rsidP="000D4986">
      <w:pPr>
        <w:widowControl w:val="0"/>
        <w:shd w:val="clear" w:color="auto" w:fill="FFFFFF"/>
        <w:spacing w:line="360" w:lineRule="auto"/>
        <w:ind w:firstLine="709"/>
        <w:jc w:val="both"/>
        <w:rPr>
          <w:szCs w:val="28"/>
        </w:rPr>
      </w:pPr>
      <w:r w:rsidRPr="000D4986">
        <w:rPr>
          <w:iCs/>
          <w:szCs w:val="28"/>
          <w:lang w:val="en-US"/>
        </w:rPr>
        <w:t>ROE</w:t>
      </w:r>
      <w:r w:rsidRPr="000D4986">
        <w:rPr>
          <w:iCs/>
          <w:szCs w:val="28"/>
        </w:rPr>
        <w:t>=</w:t>
      </w:r>
      <w:r w:rsidR="003B3037">
        <w:rPr>
          <w:position w:val="-28"/>
          <w:szCs w:val="28"/>
          <w:lang w:val="en-US"/>
        </w:rPr>
        <w:pict>
          <v:shape id="_x0000_i1077" type="#_x0000_t75" style="width:120.75pt;height:33pt">
            <v:imagedata r:id="rId44" o:title=""/>
          </v:shape>
        </w:pict>
      </w:r>
      <w:r w:rsidR="0042234E">
        <w:rPr>
          <w:szCs w:val="28"/>
        </w:rPr>
        <w:tab/>
      </w:r>
      <w:r w:rsidR="0042234E">
        <w:rPr>
          <w:szCs w:val="28"/>
        </w:rPr>
        <w:tab/>
      </w:r>
      <w:r w:rsidR="0042234E">
        <w:rPr>
          <w:szCs w:val="28"/>
        </w:rPr>
        <w:tab/>
      </w:r>
      <w:r w:rsidR="0042234E">
        <w:rPr>
          <w:szCs w:val="28"/>
        </w:rPr>
        <w:tab/>
      </w:r>
      <w:r w:rsidR="0042234E">
        <w:rPr>
          <w:szCs w:val="28"/>
        </w:rPr>
        <w:tab/>
      </w:r>
      <w:r w:rsidR="0042234E">
        <w:rPr>
          <w:szCs w:val="28"/>
        </w:rPr>
        <w:tab/>
      </w:r>
      <w:r w:rsidR="0042234E">
        <w:rPr>
          <w:szCs w:val="28"/>
        </w:rPr>
        <w:tab/>
      </w:r>
      <w:r w:rsidRPr="000D4986">
        <w:rPr>
          <w:szCs w:val="28"/>
        </w:rPr>
        <w:t>(19)</w:t>
      </w:r>
    </w:p>
    <w:p w:rsidR="0042234E" w:rsidRDefault="0042234E" w:rsidP="000D4986">
      <w:pPr>
        <w:widowControl w:val="0"/>
        <w:shd w:val="clear" w:color="auto" w:fill="FFFFFF"/>
        <w:spacing w:line="360" w:lineRule="auto"/>
        <w:ind w:firstLine="709"/>
        <w:jc w:val="both"/>
        <w:rPr>
          <w:szCs w:val="28"/>
        </w:rPr>
      </w:pPr>
    </w:p>
    <w:p w:rsidR="00004CD2" w:rsidRPr="000D4986" w:rsidRDefault="00004CD2" w:rsidP="000D4986">
      <w:pPr>
        <w:widowControl w:val="0"/>
        <w:shd w:val="clear" w:color="auto" w:fill="FFFFFF"/>
        <w:spacing w:line="360" w:lineRule="auto"/>
        <w:ind w:firstLine="709"/>
        <w:jc w:val="both"/>
        <w:rPr>
          <w:szCs w:val="28"/>
        </w:rPr>
      </w:pPr>
      <w:r w:rsidRPr="000D4986">
        <w:rPr>
          <w:szCs w:val="28"/>
        </w:rPr>
        <w:t>Динамика этого показателя оказывает влияние на уровень котировки ценных бумаг анализируемого предприятия в случае их наличия. Если показатель увеличивается, то повышаются деловая активность и статус собственников предприятия, растет уровень котировок ценных бумаг анализируемого предприятия. Уменьшение этого показателя приводит к обратному результату.</w:t>
      </w:r>
    </w:p>
    <w:p w:rsidR="00004CD2" w:rsidRPr="000D4986" w:rsidRDefault="00004CD2" w:rsidP="000D4986">
      <w:pPr>
        <w:widowControl w:val="0"/>
        <w:shd w:val="clear" w:color="auto" w:fill="FFFFFF"/>
        <w:spacing w:line="360" w:lineRule="auto"/>
        <w:ind w:firstLine="709"/>
        <w:jc w:val="both"/>
        <w:rPr>
          <w:szCs w:val="28"/>
        </w:rPr>
      </w:pPr>
      <w:r w:rsidRPr="000D4986">
        <w:rPr>
          <w:szCs w:val="28"/>
        </w:rPr>
        <w:t xml:space="preserve">В </w:t>
      </w:r>
      <w:smartTag w:uri="urn:schemas-microsoft-com:office:smarttags" w:element="metricconverter">
        <w:smartTagPr>
          <w:attr w:name="ProductID" w:val="2008 г"/>
        </w:smartTagPr>
        <w:r w:rsidRPr="000D4986">
          <w:rPr>
            <w:szCs w:val="28"/>
          </w:rPr>
          <w:t>2008 г</w:t>
        </w:r>
      </w:smartTag>
      <w:r w:rsidRPr="000D4986">
        <w:rPr>
          <w:szCs w:val="28"/>
        </w:rPr>
        <w:t xml:space="preserve">. на один рубль собственного капитала приходилось 85 к. балансовой прибыли. В предыдущем </w:t>
      </w:r>
      <w:smartTag w:uri="urn:schemas-microsoft-com:office:smarttags" w:element="metricconverter">
        <w:smartTagPr>
          <w:attr w:name="ProductID" w:val="2007 г"/>
        </w:smartTagPr>
        <w:r w:rsidRPr="000D4986">
          <w:rPr>
            <w:szCs w:val="28"/>
          </w:rPr>
          <w:t>2007 г</w:t>
        </w:r>
      </w:smartTag>
      <w:r w:rsidRPr="000D4986">
        <w:rPr>
          <w:szCs w:val="28"/>
        </w:rPr>
        <w:t xml:space="preserve">. на один рубль собственного капитала приходилось 89,5 к. балансовой прибыли, а в </w:t>
      </w:r>
      <w:smartTag w:uri="urn:schemas-microsoft-com:office:smarttags" w:element="metricconverter">
        <w:smartTagPr>
          <w:attr w:name="ProductID" w:val="2006 г"/>
        </w:smartTagPr>
        <w:r w:rsidRPr="000D4986">
          <w:rPr>
            <w:szCs w:val="28"/>
          </w:rPr>
          <w:t>2006 г</w:t>
        </w:r>
      </w:smartTag>
      <w:r w:rsidRPr="000D4986">
        <w:rPr>
          <w:szCs w:val="28"/>
        </w:rPr>
        <w:t>. – 92,9 к.</w:t>
      </w:r>
    </w:p>
    <w:p w:rsidR="00004CD2" w:rsidRPr="000D4986" w:rsidRDefault="00004CD2" w:rsidP="000D4986">
      <w:pPr>
        <w:widowControl w:val="0"/>
        <w:shd w:val="clear" w:color="auto" w:fill="FFFFFF"/>
        <w:spacing w:line="360" w:lineRule="auto"/>
        <w:ind w:firstLine="709"/>
        <w:jc w:val="both"/>
        <w:rPr>
          <w:szCs w:val="28"/>
        </w:rPr>
      </w:pPr>
      <w:r w:rsidRPr="000D4986">
        <w:rPr>
          <w:szCs w:val="28"/>
        </w:rPr>
        <w:t>Ухудшается использование собственного капитала, снижается ликвидность предприятия, а также статус собственников предприятия. Снижается уровень котировок ценных бумаг.</w:t>
      </w:r>
    </w:p>
    <w:p w:rsidR="00004CD2" w:rsidRDefault="00004CD2" w:rsidP="000D4986">
      <w:pPr>
        <w:widowControl w:val="0"/>
        <w:shd w:val="clear" w:color="auto" w:fill="FFFFFF"/>
        <w:tabs>
          <w:tab w:val="left" w:pos="562"/>
        </w:tabs>
        <w:spacing w:line="360" w:lineRule="auto"/>
        <w:ind w:firstLine="709"/>
        <w:jc w:val="both"/>
        <w:rPr>
          <w:iCs/>
          <w:szCs w:val="28"/>
        </w:rPr>
      </w:pPr>
      <w:r w:rsidRPr="000D4986">
        <w:rPr>
          <w:iCs/>
          <w:szCs w:val="28"/>
        </w:rPr>
        <w:t>Рентабельность активов (</w:t>
      </w:r>
      <w:r w:rsidRPr="000D4986">
        <w:rPr>
          <w:szCs w:val="28"/>
          <w:lang w:val="en-US"/>
        </w:rPr>
        <w:t>ROA</w:t>
      </w:r>
      <w:r w:rsidRPr="000D4986">
        <w:rPr>
          <w:szCs w:val="28"/>
        </w:rPr>
        <w:t>) определяется как отношение прибыли (балансовой или чистой) (П</w:t>
      </w:r>
      <w:r w:rsidR="003B3037">
        <w:rPr>
          <w:szCs w:val="28"/>
          <w:lang w:val="en-US"/>
        </w:rPr>
        <w:pict>
          <v:shape id="_x0000_i1078" type="#_x0000_t75" style="width:8.25pt;height:18.75pt">
            <v:imagedata r:id="rId45" o:title=""/>
          </v:shape>
        </w:pict>
      </w:r>
      <w:r w:rsidRPr="000D4986">
        <w:rPr>
          <w:szCs w:val="28"/>
        </w:rPr>
        <w:t xml:space="preserve">или </w:t>
      </w:r>
      <w:r w:rsidRPr="000D4986">
        <w:rPr>
          <w:iCs/>
          <w:szCs w:val="28"/>
        </w:rPr>
        <w:t>П</w:t>
      </w:r>
      <w:r w:rsidR="003B3037">
        <w:rPr>
          <w:szCs w:val="28"/>
          <w:lang w:val="en-US"/>
        </w:rPr>
        <w:pict>
          <v:shape id="_x0000_i1079" type="#_x0000_t75" style="width:8.25pt;height:18.75pt">
            <v:imagedata r:id="rId46" o:title=""/>
          </v:shape>
        </w:pict>
      </w:r>
      <w:r w:rsidRPr="000D4986">
        <w:rPr>
          <w:iCs/>
          <w:szCs w:val="28"/>
        </w:rPr>
        <w:t xml:space="preserve">) </w:t>
      </w:r>
      <w:r w:rsidRPr="000D4986">
        <w:rPr>
          <w:szCs w:val="28"/>
        </w:rPr>
        <w:t xml:space="preserve">к средней величине активов за определенный период </w:t>
      </w:r>
      <w:r w:rsidRPr="000D4986">
        <w:rPr>
          <w:iCs/>
          <w:szCs w:val="28"/>
        </w:rPr>
        <w:t>(А</w:t>
      </w:r>
      <w:r w:rsidR="003B3037">
        <w:rPr>
          <w:szCs w:val="28"/>
          <w:lang w:val="en-US"/>
        </w:rPr>
        <w:pict>
          <v:shape id="_x0000_i1080" type="#_x0000_t75" style="width:11.25pt;height:21pt">
            <v:imagedata r:id="rId47" o:title=""/>
          </v:shape>
        </w:pict>
      </w:r>
      <w:r w:rsidRPr="000D4986">
        <w:rPr>
          <w:iCs/>
          <w:szCs w:val="28"/>
        </w:rPr>
        <w:t>).</w:t>
      </w:r>
    </w:p>
    <w:p w:rsidR="0020355C" w:rsidRDefault="0020355C" w:rsidP="0009167C">
      <w:pPr>
        <w:widowControl w:val="0"/>
        <w:shd w:val="clear" w:color="auto" w:fill="FFFFFF"/>
        <w:tabs>
          <w:tab w:val="left" w:pos="562"/>
        </w:tabs>
        <w:spacing w:line="360" w:lineRule="auto"/>
        <w:ind w:firstLine="709"/>
        <w:jc w:val="both"/>
        <w:rPr>
          <w:szCs w:val="28"/>
        </w:rPr>
      </w:pPr>
    </w:p>
    <w:p w:rsidR="00004CD2" w:rsidRPr="000D4986" w:rsidRDefault="00004CD2" w:rsidP="0009167C">
      <w:pPr>
        <w:widowControl w:val="0"/>
        <w:shd w:val="clear" w:color="auto" w:fill="FFFFFF"/>
        <w:tabs>
          <w:tab w:val="left" w:pos="562"/>
        </w:tabs>
        <w:spacing w:line="360" w:lineRule="auto"/>
        <w:ind w:firstLine="709"/>
        <w:jc w:val="both"/>
        <w:rPr>
          <w:szCs w:val="28"/>
        </w:rPr>
      </w:pPr>
      <w:r w:rsidRPr="000D4986">
        <w:rPr>
          <w:szCs w:val="28"/>
          <w:lang w:val="en-US"/>
        </w:rPr>
        <w:t>ROA</w:t>
      </w:r>
      <w:r w:rsidRPr="000D4986">
        <w:rPr>
          <w:szCs w:val="28"/>
        </w:rPr>
        <w:t>=</w:t>
      </w:r>
      <w:r w:rsidR="003B3037">
        <w:rPr>
          <w:szCs w:val="28"/>
          <w:lang w:val="en-US"/>
        </w:rPr>
        <w:pict>
          <v:shape id="_x0000_i1081" type="#_x0000_t75" style="width:140.25pt;height:38.25pt">
            <v:imagedata r:id="rId48" o:title=""/>
          </v:shape>
        </w:pict>
      </w:r>
      <w:r w:rsidR="0042234E">
        <w:rPr>
          <w:szCs w:val="28"/>
        </w:rPr>
        <w:tab/>
      </w:r>
      <w:r w:rsidR="0042234E">
        <w:rPr>
          <w:szCs w:val="28"/>
        </w:rPr>
        <w:tab/>
      </w:r>
      <w:r w:rsidR="0042234E">
        <w:rPr>
          <w:szCs w:val="28"/>
        </w:rPr>
        <w:tab/>
      </w:r>
      <w:r w:rsidR="0042234E">
        <w:rPr>
          <w:szCs w:val="28"/>
        </w:rPr>
        <w:tab/>
      </w:r>
      <w:r w:rsidR="0042234E">
        <w:rPr>
          <w:szCs w:val="28"/>
        </w:rPr>
        <w:tab/>
      </w:r>
      <w:r w:rsidR="0042234E">
        <w:rPr>
          <w:szCs w:val="28"/>
        </w:rPr>
        <w:tab/>
      </w:r>
      <w:r w:rsidRPr="000D4986">
        <w:rPr>
          <w:szCs w:val="28"/>
        </w:rPr>
        <w:t>(20)</w:t>
      </w:r>
    </w:p>
    <w:p w:rsidR="0042234E" w:rsidRDefault="0042234E" w:rsidP="000D4986">
      <w:pPr>
        <w:widowControl w:val="0"/>
        <w:shd w:val="clear" w:color="auto" w:fill="FFFFFF"/>
        <w:spacing w:line="360" w:lineRule="auto"/>
        <w:ind w:firstLine="709"/>
        <w:jc w:val="both"/>
        <w:rPr>
          <w:iCs/>
          <w:szCs w:val="28"/>
        </w:rPr>
      </w:pPr>
    </w:p>
    <w:p w:rsidR="00004CD2" w:rsidRDefault="00004CD2" w:rsidP="000D4986">
      <w:pPr>
        <w:widowControl w:val="0"/>
        <w:shd w:val="clear" w:color="auto" w:fill="FFFFFF"/>
        <w:spacing w:line="360" w:lineRule="auto"/>
        <w:ind w:firstLine="709"/>
        <w:jc w:val="both"/>
        <w:rPr>
          <w:szCs w:val="28"/>
        </w:rPr>
      </w:pPr>
      <w:r w:rsidRPr="000D4986">
        <w:rPr>
          <w:iCs/>
          <w:szCs w:val="28"/>
        </w:rPr>
        <w:t xml:space="preserve">Экономическая рентабельность </w:t>
      </w:r>
      <w:r w:rsidRPr="000D4986">
        <w:rPr>
          <w:szCs w:val="28"/>
        </w:rPr>
        <w:t>(Р</w:t>
      </w:r>
      <w:r w:rsidR="003B3037">
        <w:rPr>
          <w:szCs w:val="28"/>
        </w:rPr>
        <w:pict>
          <v:shape id="_x0000_i1082" type="#_x0000_t75" style="width:6.75pt;height:18.75pt">
            <v:imagedata r:id="rId49" o:title=""/>
          </v:shape>
        </w:pict>
      </w:r>
      <w:r w:rsidRPr="000D4986">
        <w:rPr>
          <w:szCs w:val="28"/>
        </w:rPr>
        <w:t>) определяется отношением балансовой: прибыли (убытка) к имуществу предприятия. Если показатель увеличивается, то улучшается эффективность использования всего имущества предприятия, растет деловая активность, и наоборот.</w:t>
      </w:r>
    </w:p>
    <w:p w:rsidR="0042234E" w:rsidRPr="000D4986" w:rsidRDefault="0042234E" w:rsidP="000D4986">
      <w:pPr>
        <w:widowControl w:val="0"/>
        <w:shd w:val="clear" w:color="auto" w:fill="FFFFFF"/>
        <w:spacing w:line="360" w:lineRule="auto"/>
        <w:ind w:firstLine="709"/>
        <w:jc w:val="both"/>
        <w:rPr>
          <w:szCs w:val="28"/>
        </w:rPr>
      </w:pPr>
    </w:p>
    <w:p w:rsidR="00004CD2" w:rsidRPr="000D4986" w:rsidRDefault="00004CD2" w:rsidP="000D4986">
      <w:pPr>
        <w:widowControl w:val="0"/>
        <w:shd w:val="clear" w:color="auto" w:fill="FFFFFF"/>
        <w:spacing w:line="360" w:lineRule="auto"/>
        <w:ind w:firstLine="709"/>
        <w:jc w:val="both"/>
        <w:rPr>
          <w:szCs w:val="28"/>
        </w:rPr>
      </w:pPr>
      <w:r w:rsidRPr="000D4986">
        <w:rPr>
          <w:szCs w:val="28"/>
        </w:rPr>
        <w:t>Р</w:t>
      </w:r>
      <w:r w:rsidR="003B3037">
        <w:rPr>
          <w:szCs w:val="28"/>
        </w:rPr>
        <w:pict>
          <v:shape id="_x0000_i1083" type="#_x0000_t75" style="width:6.75pt;height:18.75pt">
            <v:imagedata r:id="rId50" o:title=""/>
          </v:shape>
        </w:pict>
      </w:r>
      <w:r w:rsidRPr="000D4986">
        <w:rPr>
          <w:szCs w:val="28"/>
        </w:rPr>
        <w:t>=</w:t>
      </w:r>
      <w:r w:rsidR="003B3037">
        <w:rPr>
          <w:position w:val="-28"/>
          <w:szCs w:val="28"/>
          <w:lang w:val="en-US"/>
        </w:rPr>
        <w:pict>
          <v:shape id="_x0000_i1084" type="#_x0000_t75" style="width:120.75pt;height:33pt">
            <v:imagedata r:id="rId51" o:title=""/>
          </v:shape>
        </w:pict>
      </w:r>
      <w:r w:rsidR="0042234E">
        <w:rPr>
          <w:szCs w:val="28"/>
        </w:rPr>
        <w:tab/>
      </w:r>
      <w:r w:rsidR="0042234E">
        <w:rPr>
          <w:szCs w:val="28"/>
        </w:rPr>
        <w:tab/>
      </w:r>
      <w:r w:rsidR="0042234E">
        <w:rPr>
          <w:szCs w:val="28"/>
        </w:rPr>
        <w:tab/>
      </w:r>
      <w:r w:rsidR="0042234E">
        <w:rPr>
          <w:szCs w:val="28"/>
        </w:rPr>
        <w:tab/>
      </w:r>
      <w:r w:rsidR="0042234E">
        <w:rPr>
          <w:szCs w:val="28"/>
        </w:rPr>
        <w:tab/>
      </w:r>
      <w:r w:rsidR="0042234E">
        <w:rPr>
          <w:szCs w:val="28"/>
        </w:rPr>
        <w:tab/>
      </w:r>
      <w:r w:rsidR="0042234E">
        <w:rPr>
          <w:szCs w:val="28"/>
        </w:rPr>
        <w:tab/>
      </w:r>
      <w:r w:rsidRPr="000D4986">
        <w:rPr>
          <w:szCs w:val="28"/>
        </w:rPr>
        <w:t>(21)</w:t>
      </w:r>
    </w:p>
    <w:p w:rsidR="0042234E" w:rsidRDefault="0042234E" w:rsidP="000D4986">
      <w:pPr>
        <w:widowControl w:val="0"/>
        <w:shd w:val="clear" w:color="auto" w:fill="FFFFFF"/>
        <w:spacing w:line="360" w:lineRule="auto"/>
        <w:ind w:firstLine="709"/>
        <w:jc w:val="both"/>
        <w:rPr>
          <w:szCs w:val="28"/>
        </w:rPr>
      </w:pPr>
    </w:p>
    <w:p w:rsidR="00004CD2" w:rsidRPr="000D4986" w:rsidRDefault="00004CD2" w:rsidP="000D4986">
      <w:pPr>
        <w:widowControl w:val="0"/>
        <w:shd w:val="clear" w:color="auto" w:fill="FFFFFF"/>
        <w:spacing w:line="360" w:lineRule="auto"/>
        <w:ind w:firstLine="709"/>
        <w:jc w:val="both"/>
        <w:rPr>
          <w:szCs w:val="28"/>
        </w:rPr>
      </w:pPr>
      <w:r w:rsidRPr="000D4986">
        <w:rPr>
          <w:szCs w:val="28"/>
        </w:rPr>
        <w:t xml:space="preserve">В </w:t>
      </w:r>
      <w:smartTag w:uri="urn:schemas-microsoft-com:office:smarttags" w:element="metricconverter">
        <w:smartTagPr>
          <w:attr w:name="ProductID" w:val="2008 г"/>
        </w:smartTagPr>
        <w:r w:rsidRPr="000D4986">
          <w:rPr>
            <w:szCs w:val="28"/>
          </w:rPr>
          <w:t>2008 г</w:t>
        </w:r>
      </w:smartTag>
      <w:r w:rsidRPr="000D4986">
        <w:rPr>
          <w:szCs w:val="28"/>
        </w:rPr>
        <w:t xml:space="preserve">. на один рубль имущества приходилось 8,3 к. балансовой прибыли. В предыдущем </w:t>
      </w:r>
      <w:smartTag w:uri="urn:schemas-microsoft-com:office:smarttags" w:element="metricconverter">
        <w:smartTagPr>
          <w:attr w:name="ProductID" w:val="2007 г"/>
        </w:smartTagPr>
        <w:r w:rsidRPr="000D4986">
          <w:rPr>
            <w:szCs w:val="28"/>
          </w:rPr>
          <w:t>2007 г</w:t>
        </w:r>
      </w:smartTag>
      <w:r w:rsidRPr="000D4986">
        <w:rPr>
          <w:szCs w:val="28"/>
        </w:rPr>
        <w:t>. на один рубль имущества приходилось 10,2 к.</w:t>
      </w:r>
      <w:r w:rsidR="000D4986">
        <w:rPr>
          <w:szCs w:val="28"/>
        </w:rPr>
        <w:t xml:space="preserve"> </w:t>
      </w:r>
      <w:r w:rsidRPr="000D4986">
        <w:rPr>
          <w:szCs w:val="28"/>
        </w:rPr>
        <w:t xml:space="preserve">балансовой прибыли, а в </w:t>
      </w:r>
      <w:smartTag w:uri="urn:schemas-microsoft-com:office:smarttags" w:element="metricconverter">
        <w:smartTagPr>
          <w:attr w:name="ProductID" w:val="2006 г"/>
        </w:smartTagPr>
        <w:r w:rsidRPr="000D4986">
          <w:rPr>
            <w:szCs w:val="28"/>
          </w:rPr>
          <w:t>2006 г</w:t>
        </w:r>
      </w:smartTag>
      <w:r w:rsidRPr="000D4986">
        <w:rPr>
          <w:szCs w:val="28"/>
        </w:rPr>
        <w:t>. – 6,9 к.</w:t>
      </w:r>
    </w:p>
    <w:p w:rsidR="00004CD2" w:rsidRPr="000D4986" w:rsidRDefault="00004CD2" w:rsidP="000D4986">
      <w:pPr>
        <w:widowControl w:val="0"/>
        <w:shd w:val="clear" w:color="auto" w:fill="FFFFFF"/>
        <w:spacing w:line="360" w:lineRule="auto"/>
        <w:ind w:firstLine="709"/>
        <w:jc w:val="both"/>
        <w:rPr>
          <w:szCs w:val="28"/>
        </w:rPr>
      </w:pPr>
      <w:r w:rsidRPr="000D4986">
        <w:rPr>
          <w:szCs w:val="28"/>
        </w:rPr>
        <w:t>Ухудшается использование имущества предприятия. Поскольку ставка рефинансирования в настоящее время составляет 17%, т.е. выше экономической рентабельности, то увеличение потенциала предприятия за счет привлечения заемных средств нецелесообразно.</w:t>
      </w:r>
    </w:p>
    <w:p w:rsidR="00004CD2" w:rsidRDefault="00004CD2" w:rsidP="000D4986">
      <w:pPr>
        <w:widowControl w:val="0"/>
        <w:shd w:val="clear" w:color="auto" w:fill="FFFFFF"/>
        <w:spacing w:line="360" w:lineRule="auto"/>
        <w:ind w:firstLine="709"/>
        <w:jc w:val="both"/>
        <w:rPr>
          <w:szCs w:val="28"/>
        </w:rPr>
      </w:pPr>
      <w:r w:rsidRPr="000D4986">
        <w:rPr>
          <w:iCs/>
          <w:szCs w:val="28"/>
        </w:rPr>
        <w:t xml:space="preserve">Фондорентабельность </w:t>
      </w:r>
      <w:r w:rsidRPr="000D4986">
        <w:rPr>
          <w:szCs w:val="28"/>
        </w:rPr>
        <w:t>(Р</w:t>
      </w:r>
      <w:r w:rsidR="003B3037">
        <w:rPr>
          <w:szCs w:val="28"/>
        </w:rPr>
        <w:pict>
          <v:shape id="_x0000_i1085" type="#_x0000_t75" style="width:12pt;height:21pt">
            <v:imagedata r:id="rId52" o:title=""/>
          </v:shape>
        </w:pict>
      </w:r>
      <w:r w:rsidRPr="000D4986">
        <w:rPr>
          <w:szCs w:val="28"/>
        </w:rPr>
        <w:t>) определяется отношением балансовой прибыли (убытка) к величине внеоборотных активов. Если показатель увеличивается, то улучшается эффективность использования внеоборотных активов, повышается деловая активность, и наоборот.</w:t>
      </w:r>
    </w:p>
    <w:p w:rsidR="0042234E" w:rsidRPr="000D4986" w:rsidRDefault="0042234E" w:rsidP="000D4986">
      <w:pPr>
        <w:widowControl w:val="0"/>
        <w:shd w:val="clear" w:color="auto" w:fill="FFFFFF"/>
        <w:spacing w:line="360" w:lineRule="auto"/>
        <w:ind w:firstLine="709"/>
        <w:jc w:val="both"/>
        <w:rPr>
          <w:szCs w:val="28"/>
        </w:rPr>
      </w:pPr>
    </w:p>
    <w:p w:rsidR="00004CD2" w:rsidRPr="000D4986" w:rsidRDefault="00004CD2" w:rsidP="000D4986">
      <w:pPr>
        <w:widowControl w:val="0"/>
        <w:shd w:val="clear" w:color="auto" w:fill="FFFFFF"/>
        <w:spacing w:line="360" w:lineRule="auto"/>
        <w:ind w:firstLine="709"/>
        <w:jc w:val="both"/>
        <w:rPr>
          <w:szCs w:val="28"/>
        </w:rPr>
      </w:pPr>
      <w:r w:rsidRPr="000D4986">
        <w:rPr>
          <w:szCs w:val="28"/>
        </w:rPr>
        <w:t>Р</w:t>
      </w:r>
      <w:r w:rsidR="003B3037">
        <w:rPr>
          <w:szCs w:val="28"/>
        </w:rPr>
        <w:pict>
          <v:shape id="_x0000_i1086" type="#_x0000_t75" style="width:12pt;height:21pt">
            <v:imagedata r:id="rId52" o:title=""/>
          </v:shape>
        </w:pict>
      </w:r>
      <w:r w:rsidRPr="000D4986">
        <w:rPr>
          <w:szCs w:val="28"/>
        </w:rPr>
        <w:t xml:space="preserve">= </w:t>
      </w:r>
      <w:r w:rsidR="003B3037">
        <w:rPr>
          <w:position w:val="-28"/>
          <w:szCs w:val="28"/>
          <w:lang w:val="en-US"/>
        </w:rPr>
        <w:pict>
          <v:shape id="_x0000_i1087" type="#_x0000_t75" style="width:120.75pt;height:33pt">
            <v:imagedata r:id="rId53" o:title=""/>
          </v:shape>
        </w:pict>
      </w:r>
      <w:r w:rsidR="0042234E">
        <w:rPr>
          <w:szCs w:val="28"/>
        </w:rPr>
        <w:tab/>
      </w:r>
      <w:r w:rsidR="0042234E">
        <w:rPr>
          <w:szCs w:val="28"/>
        </w:rPr>
        <w:tab/>
      </w:r>
      <w:r w:rsidR="0042234E">
        <w:rPr>
          <w:szCs w:val="28"/>
        </w:rPr>
        <w:tab/>
      </w:r>
      <w:r w:rsidR="0042234E">
        <w:rPr>
          <w:szCs w:val="28"/>
        </w:rPr>
        <w:tab/>
      </w:r>
      <w:r w:rsidR="0042234E">
        <w:rPr>
          <w:szCs w:val="28"/>
        </w:rPr>
        <w:tab/>
      </w:r>
      <w:r w:rsidR="0042234E">
        <w:rPr>
          <w:szCs w:val="28"/>
        </w:rPr>
        <w:tab/>
      </w:r>
      <w:r w:rsidR="0042234E">
        <w:rPr>
          <w:szCs w:val="28"/>
        </w:rPr>
        <w:tab/>
      </w:r>
      <w:r w:rsidRPr="000D4986">
        <w:rPr>
          <w:szCs w:val="28"/>
        </w:rPr>
        <w:t>(22)</w:t>
      </w:r>
    </w:p>
    <w:p w:rsidR="00004CD2" w:rsidRPr="000D4986" w:rsidRDefault="0020355C" w:rsidP="0020355C">
      <w:pPr>
        <w:widowControl w:val="0"/>
        <w:shd w:val="clear" w:color="auto" w:fill="FFFFFF"/>
        <w:spacing w:line="360" w:lineRule="auto"/>
        <w:ind w:firstLine="709"/>
        <w:jc w:val="both"/>
        <w:rPr>
          <w:szCs w:val="28"/>
        </w:rPr>
      </w:pPr>
      <w:r>
        <w:rPr>
          <w:szCs w:val="28"/>
        </w:rPr>
        <w:br w:type="page"/>
      </w:r>
      <w:r w:rsidR="00004CD2" w:rsidRPr="000D4986">
        <w:rPr>
          <w:szCs w:val="28"/>
        </w:rPr>
        <w:t xml:space="preserve">В </w:t>
      </w:r>
      <w:smartTag w:uri="urn:schemas-microsoft-com:office:smarttags" w:element="metricconverter">
        <w:smartTagPr>
          <w:attr w:name="ProductID" w:val="2008 г"/>
        </w:smartTagPr>
        <w:r w:rsidR="00004CD2" w:rsidRPr="000D4986">
          <w:rPr>
            <w:szCs w:val="28"/>
          </w:rPr>
          <w:t>2008 г</w:t>
        </w:r>
      </w:smartTag>
      <w:r w:rsidR="00004CD2" w:rsidRPr="000D4986">
        <w:rPr>
          <w:szCs w:val="28"/>
        </w:rPr>
        <w:t xml:space="preserve">. на один рубль внеоборотных активов приходилось 32,4 к. балансовой прибыли. В предыдущем </w:t>
      </w:r>
      <w:smartTag w:uri="urn:schemas-microsoft-com:office:smarttags" w:element="metricconverter">
        <w:smartTagPr>
          <w:attr w:name="ProductID" w:val="2007 г"/>
        </w:smartTagPr>
        <w:r w:rsidR="00004CD2" w:rsidRPr="000D4986">
          <w:rPr>
            <w:szCs w:val="28"/>
          </w:rPr>
          <w:t>2007 г</w:t>
        </w:r>
      </w:smartTag>
      <w:r w:rsidR="00004CD2" w:rsidRPr="000D4986">
        <w:rPr>
          <w:szCs w:val="28"/>
        </w:rPr>
        <w:t>. на один рубль внеоборотных активов приходилось 38,9 к. балансовой прибыли, а в 2006г. – 29,2 к. Эффективность использования внеоборотных активов за период 2007-2008гг. ухудшился.</w:t>
      </w:r>
    </w:p>
    <w:p w:rsidR="00004CD2" w:rsidRPr="000D4986" w:rsidRDefault="00004CD2" w:rsidP="000D4986">
      <w:pPr>
        <w:widowControl w:val="0"/>
        <w:shd w:val="clear" w:color="auto" w:fill="FFFFFF"/>
        <w:spacing w:line="360" w:lineRule="auto"/>
        <w:ind w:firstLine="709"/>
        <w:jc w:val="both"/>
        <w:rPr>
          <w:szCs w:val="28"/>
        </w:rPr>
      </w:pPr>
      <w:r w:rsidRPr="000D4986">
        <w:rPr>
          <w:iCs/>
          <w:szCs w:val="28"/>
        </w:rPr>
        <w:t xml:space="preserve">Рентабельность затрат </w:t>
      </w:r>
      <w:r w:rsidRPr="000D4986">
        <w:rPr>
          <w:szCs w:val="28"/>
        </w:rPr>
        <w:t>(Р</w:t>
      </w:r>
      <w:r w:rsidR="003B3037">
        <w:rPr>
          <w:szCs w:val="28"/>
        </w:rPr>
        <w:pict>
          <v:shape id="_x0000_i1088" type="#_x0000_t75" style="width:6.75pt;height:18.75pt">
            <v:imagedata r:id="rId54" o:title=""/>
          </v:shape>
        </w:pict>
      </w:r>
      <w:r w:rsidRPr="000D4986">
        <w:rPr>
          <w:szCs w:val="28"/>
        </w:rPr>
        <w:t>) определяется отношением балансовой прибыли (убытка) к себестоимости продаж товаров, продукции, работ, услуг.</w:t>
      </w:r>
    </w:p>
    <w:p w:rsidR="00004CD2" w:rsidRDefault="00004CD2" w:rsidP="000D4986">
      <w:pPr>
        <w:widowControl w:val="0"/>
        <w:shd w:val="clear" w:color="auto" w:fill="FFFFFF"/>
        <w:spacing w:line="360" w:lineRule="auto"/>
        <w:ind w:firstLine="709"/>
        <w:jc w:val="both"/>
        <w:rPr>
          <w:szCs w:val="28"/>
        </w:rPr>
      </w:pPr>
      <w:r w:rsidRPr="000D4986">
        <w:rPr>
          <w:szCs w:val="28"/>
        </w:rPr>
        <w:t>Если показатель увеличивается, то повышается и деловая активность, и наоборот.</w:t>
      </w:r>
    </w:p>
    <w:p w:rsidR="0042234E" w:rsidRPr="000D4986" w:rsidRDefault="0042234E" w:rsidP="000D4986">
      <w:pPr>
        <w:widowControl w:val="0"/>
        <w:shd w:val="clear" w:color="auto" w:fill="FFFFFF"/>
        <w:spacing w:line="360" w:lineRule="auto"/>
        <w:ind w:firstLine="709"/>
        <w:jc w:val="both"/>
        <w:rPr>
          <w:szCs w:val="28"/>
        </w:rPr>
      </w:pPr>
    </w:p>
    <w:p w:rsidR="00004CD2" w:rsidRPr="000D4986" w:rsidRDefault="00004CD2" w:rsidP="000D4986">
      <w:pPr>
        <w:widowControl w:val="0"/>
        <w:shd w:val="clear" w:color="auto" w:fill="FFFFFF"/>
        <w:spacing w:line="360" w:lineRule="auto"/>
        <w:ind w:firstLine="709"/>
        <w:jc w:val="both"/>
        <w:rPr>
          <w:szCs w:val="28"/>
        </w:rPr>
      </w:pPr>
      <w:r w:rsidRPr="000D4986">
        <w:rPr>
          <w:szCs w:val="28"/>
        </w:rPr>
        <w:t>Р</w:t>
      </w:r>
      <w:r w:rsidR="003B3037">
        <w:rPr>
          <w:szCs w:val="28"/>
        </w:rPr>
        <w:pict>
          <v:shape id="_x0000_i1089" type="#_x0000_t75" style="width:6.75pt;height:18.75pt">
            <v:imagedata r:id="rId54" o:title=""/>
          </v:shape>
        </w:pict>
      </w:r>
      <w:r w:rsidRPr="000D4986">
        <w:rPr>
          <w:szCs w:val="28"/>
        </w:rPr>
        <w:t>=</w:t>
      </w:r>
      <w:r w:rsidR="003B3037">
        <w:rPr>
          <w:szCs w:val="28"/>
          <w:lang w:val="en-US"/>
        </w:rPr>
        <w:pict>
          <v:shape id="_x0000_i1090" type="#_x0000_t75" style="width:131.25pt;height:38.25pt">
            <v:imagedata r:id="rId55" o:title=""/>
          </v:shape>
        </w:pict>
      </w:r>
      <w:r w:rsidR="0042234E">
        <w:rPr>
          <w:szCs w:val="28"/>
        </w:rPr>
        <w:tab/>
      </w:r>
      <w:r w:rsidR="0042234E">
        <w:rPr>
          <w:szCs w:val="28"/>
        </w:rPr>
        <w:tab/>
      </w:r>
      <w:r w:rsidR="0042234E">
        <w:rPr>
          <w:szCs w:val="28"/>
        </w:rPr>
        <w:tab/>
      </w:r>
      <w:r w:rsidR="0042234E">
        <w:rPr>
          <w:szCs w:val="28"/>
        </w:rPr>
        <w:tab/>
      </w:r>
      <w:r w:rsidR="0042234E">
        <w:rPr>
          <w:szCs w:val="28"/>
        </w:rPr>
        <w:tab/>
      </w:r>
      <w:r w:rsidR="0042234E">
        <w:rPr>
          <w:szCs w:val="28"/>
        </w:rPr>
        <w:tab/>
      </w:r>
      <w:r w:rsidR="0042234E">
        <w:rPr>
          <w:szCs w:val="28"/>
        </w:rPr>
        <w:tab/>
      </w:r>
      <w:r w:rsidRPr="000D4986">
        <w:rPr>
          <w:szCs w:val="28"/>
        </w:rPr>
        <w:t>(23)</w:t>
      </w:r>
    </w:p>
    <w:p w:rsidR="0042234E" w:rsidRDefault="0042234E" w:rsidP="000D4986">
      <w:pPr>
        <w:widowControl w:val="0"/>
        <w:shd w:val="clear" w:color="auto" w:fill="FFFFFF"/>
        <w:spacing w:line="360" w:lineRule="auto"/>
        <w:ind w:firstLine="709"/>
        <w:jc w:val="both"/>
        <w:rPr>
          <w:szCs w:val="28"/>
        </w:rPr>
      </w:pPr>
    </w:p>
    <w:p w:rsidR="00004CD2" w:rsidRPr="000D4986" w:rsidRDefault="00004CD2" w:rsidP="000D4986">
      <w:pPr>
        <w:widowControl w:val="0"/>
        <w:shd w:val="clear" w:color="auto" w:fill="FFFFFF"/>
        <w:spacing w:line="360" w:lineRule="auto"/>
        <w:ind w:firstLine="709"/>
        <w:jc w:val="both"/>
        <w:rPr>
          <w:szCs w:val="28"/>
        </w:rPr>
      </w:pPr>
      <w:r w:rsidRPr="000D4986">
        <w:rPr>
          <w:szCs w:val="28"/>
        </w:rPr>
        <w:t xml:space="preserve">В 2008 году на один рубль себестоимости продаж приходилось 21,9 к. балансовой прибыли. В предыдущем </w:t>
      </w:r>
      <w:smartTag w:uri="urn:schemas-microsoft-com:office:smarttags" w:element="metricconverter">
        <w:smartTagPr>
          <w:attr w:name="ProductID" w:val="2007 г"/>
        </w:smartTagPr>
        <w:r w:rsidRPr="000D4986">
          <w:rPr>
            <w:szCs w:val="28"/>
          </w:rPr>
          <w:t>2007 г</w:t>
        </w:r>
      </w:smartTag>
      <w:r w:rsidRPr="000D4986">
        <w:rPr>
          <w:szCs w:val="28"/>
        </w:rPr>
        <w:t xml:space="preserve">. на один рубль себестоимости продаж приходилось 26,9 к. балансовой прибыли, а в </w:t>
      </w:r>
      <w:smartTag w:uri="urn:schemas-microsoft-com:office:smarttags" w:element="metricconverter">
        <w:smartTagPr>
          <w:attr w:name="ProductID" w:val="2006 г"/>
        </w:smartTagPr>
        <w:r w:rsidRPr="000D4986">
          <w:rPr>
            <w:szCs w:val="28"/>
          </w:rPr>
          <w:t>2006 г</w:t>
        </w:r>
      </w:smartTag>
      <w:r w:rsidRPr="000D4986">
        <w:rPr>
          <w:szCs w:val="28"/>
        </w:rPr>
        <w:t>. – 20,3 к.</w:t>
      </w:r>
    </w:p>
    <w:p w:rsidR="00004CD2" w:rsidRPr="000D4986" w:rsidRDefault="00004CD2" w:rsidP="000D4986">
      <w:pPr>
        <w:widowControl w:val="0"/>
        <w:shd w:val="clear" w:color="auto" w:fill="FFFFFF"/>
        <w:spacing w:line="360" w:lineRule="auto"/>
        <w:ind w:firstLine="709"/>
        <w:jc w:val="both"/>
        <w:rPr>
          <w:szCs w:val="28"/>
        </w:rPr>
      </w:pPr>
      <w:r w:rsidRPr="000D4986">
        <w:rPr>
          <w:szCs w:val="28"/>
        </w:rPr>
        <w:t>Рентабельность затрат на производство проданных товаров, продукции, работ, услуг снижаается.</w:t>
      </w:r>
    </w:p>
    <w:p w:rsidR="00004CD2" w:rsidRDefault="00004CD2" w:rsidP="000D4986">
      <w:pPr>
        <w:widowControl w:val="0"/>
        <w:shd w:val="clear" w:color="auto" w:fill="FFFFFF"/>
        <w:spacing w:line="360" w:lineRule="auto"/>
        <w:ind w:firstLine="709"/>
        <w:jc w:val="both"/>
        <w:rPr>
          <w:szCs w:val="28"/>
        </w:rPr>
      </w:pPr>
      <w:r w:rsidRPr="000D4986">
        <w:rPr>
          <w:iCs/>
          <w:szCs w:val="28"/>
        </w:rPr>
        <w:t xml:space="preserve">Рентабельность перманентного капитала </w:t>
      </w:r>
      <w:r w:rsidRPr="000D4986">
        <w:rPr>
          <w:szCs w:val="28"/>
        </w:rPr>
        <w:t>(Р</w:t>
      </w:r>
      <w:r w:rsidR="003B3037">
        <w:rPr>
          <w:szCs w:val="28"/>
        </w:rPr>
        <w:pict>
          <v:shape id="_x0000_i1091" type="#_x0000_t75" style="width:11.25pt;height:18.75pt">
            <v:imagedata r:id="rId56" o:title=""/>
          </v:shape>
        </w:pict>
      </w:r>
      <w:r w:rsidRPr="000D4986">
        <w:rPr>
          <w:szCs w:val="28"/>
        </w:rPr>
        <w:t>) определяется отношением балансовой прибыли (убытка) к величине перманентного капитала, т.е. капитала, вложенного в предприятие на длительный срок. Если показатель увеличивается, то эффективность использования перманентного капитала повышается, растет инвестиционная привлекательность предприятия в долгос</w:t>
      </w:r>
      <w:r w:rsidR="0042234E">
        <w:rPr>
          <w:szCs w:val="28"/>
        </w:rPr>
        <w:t>рочной перспективе, и наоборот.</w:t>
      </w:r>
    </w:p>
    <w:p w:rsidR="0042234E" w:rsidRPr="000D4986" w:rsidRDefault="0042234E" w:rsidP="000D4986">
      <w:pPr>
        <w:widowControl w:val="0"/>
        <w:shd w:val="clear" w:color="auto" w:fill="FFFFFF"/>
        <w:spacing w:line="360" w:lineRule="auto"/>
        <w:ind w:firstLine="709"/>
        <w:jc w:val="both"/>
        <w:rPr>
          <w:szCs w:val="28"/>
        </w:rPr>
      </w:pPr>
    </w:p>
    <w:p w:rsidR="00004CD2" w:rsidRPr="000D4986" w:rsidRDefault="00004CD2" w:rsidP="000D4986">
      <w:pPr>
        <w:widowControl w:val="0"/>
        <w:shd w:val="clear" w:color="auto" w:fill="FFFFFF"/>
        <w:spacing w:line="360" w:lineRule="auto"/>
        <w:ind w:firstLine="709"/>
        <w:jc w:val="both"/>
        <w:rPr>
          <w:szCs w:val="28"/>
        </w:rPr>
      </w:pPr>
      <w:r w:rsidRPr="000D4986">
        <w:rPr>
          <w:szCs w:val="28"/>
        </w:rPr>
        <w:t>Р</w:t>
      </w:r>
      <w:r w:rsidR="003B3037">
        <w:rPr>
          <w:szCs w:val="28"/>
        </w:rPr>
        <w:pict>
          <v:shape id="_x0000_i1092" type="#_x0000_t75" style="width:11.25pt;height:18.75pt">
            <v:imagedata r:id="rId57" o:title=""/>
          </v:shape>
        </w:pict>
      </w:r>
      <w:r w:rsidRPr="000D4986">
        <w:rPr>
          <w:szCs w:val="28"/>
        </w:rPr>
        <w:t xml:space="preserve">= </w:t>
      </w:r>
      <w:r w:rsidR="003B3037">
        <w:rPr>
          <w:position w:val="-28"/>
          <w:szCs w:val="28"/>
          <w:lang w:val="en-US"/>
        </w:rPr>
        <w:pict>
          <v:shape id="_x0000_i1093" type="#_x0000_t75" style="width:174.75pt;height:33pt">
            <v:imagedata r:id="rId58" o:title=""/>
          </v:shape>
        </w:pict>
      </w:r>
      <w:r w:rsidR="0042234E">
        <w:rPr>
          <w:szCs w:val="28"/>
        </w:rPr>
        <w:tab/>
      </w:r>
      <w:r w:rsidR="0042234E">
        <w:rPr>
          <w:szCs w:val="28"/>
        </w:rPr>
        <w:tab/>
      </w:r>
      <w:r w:rsidR="0042234E">
        <w:rPr>
          <w:szCs w:val="28"/>
        </w:rPr>
        <w:tab/>
      </w:r>
      <w:r w:rsidR="0042234E">
        <w:rPr>
          <w:szCs w:val="28"/>
        </w:rPr>
        <w:tab/>
      </w:r>
      <w:r w:rsidR="0042234E">
        <w:rPr>
          <w:szCs w:val="28"/>
        </w:rPr>
        <w:tab/>
      </w:r>
      <w:r w:rsidR="0042234E">
        <w:rPr>
          <w:szCs w:val="28"/>
        </w:rPr>
        <w:tab/>
      </w:r>
      <w:r w:rsidRPr="000D4986">
        <w:rPr>
          <w:szCs w:val="28"/>
        </w:rPr>
        <w:t>(24)</w:t>
      </w:r>
    </w:p>
    <w:p w:rsidR="0042234E" w:rsidRDefault="0042234E" w:rsidP="000D4986">
      <w:pPr>
        <w:widowControl w:val="0"/>
        <w:shd w:val="clear" w:color="auto" w:fill="FFFFFF"/>
        <w:spacing w:line="360" w:lineRule="auto"/>
        <w:ind w:firstLine="709"/>
        <w:jc w:val="both"/>
        <w:rPr>
          <w:szCs w:val="28"/>
        </w:rPr>
      </w:pPr>
    </w:p>
    <w:p w:rsidR="00004CD2" w:rsidRPr="000D4986" w:rsidRDefault="00004CD2" w:rsidP="000D4986">
      <w:pPr>
        <w:widowControl w:val="0"/>
        <w:shd w:val="clear" w:color="auto" w:fill="FFFFFF"/>
        <w:spacing w:line="360" w:lineRule="auto"/>
        <w:ind w:firstLine="709"/>
        <w:jc w:val="both"/>
        <w:rPr>
          <w:szCs w:val="28"/>
        </w:rPr>
      </w:pPr>
      <w:r w:rsidRPr="000D4986">
        <w:rPr>
          <w:szCs w:val="28"/>
        </w:rPr>
        <w:t xml:space="preserve">В отчетном </w:t>
      </w:r>
      <w:smartTag w:uri="urn:schemas-microsoft-com:office:smarttags" w:element="metricconverter">
        <w:smartTagPr>
          <w:attr w:name="ProductID" w:val="2008 г"/>
        </w:smartTagPr>
        <w:r w:rsidRPr="000D4986">
          <w:rPr>
            <w:szCs w:val="28"/>
          </w:rPr>
          <w:t>2008 г</w:t>
        </w:r>
      </w:smartTag>
      <w:r w:rsidRPr="000D4986">
        <w:rPr>
          <w:szCs w:val="28"/>
        </w:rPr>
        <w:t xml:space="preserve">. на один рубль перманентного капитала приходилось 19,9 </w:t>
      </w:r>
      <w:r w:rsidRPr="000D4986">
        <w:rPr>
          <w:iCs/>
          <w:szCs w:val="28"/>
        </w:rPr>
        <w:t xml:space="preserve">к. </w:t>
      </w:r>
      <w:r w:rsidRPr="000D4986">
        <w:rPr>
          <w:szCs w:val="28"/>
        </w:rPr>
        <w:t xml:space="preserve">балансовой прибыли. В предыдущем </w:t>
      </w:r>
      <w:smartTag w:uri="urn:schemas-microsoft-com:office:smarttags" w:element="metricconverter">
        <w:smartTagPr>
          <w:attr w:name="ProductID" w:val="2007 г"/>
        </w:smartTagPr>
        <w:r w:rsidRPr="000D4986">
          <w:rPr>
            <w:szCs w:val="28"/>
          </w:rPr>
          <w:t>2007 г</w:t>
        </w:r>
      </w:smartTag>
      <w:r w:rsidRPr="000D4986">
        <w:rPr>
          <w:szCs w:val="28"/>
        </w:rPr>
        <w:t xml:space="preserve">. на один рубль перманентного капитала приходилось 33,6 к. балансовой прибыли, а в </w:t>
      </w:r>
      <w:smartTag w:uri="urn:schemas-microsoft-com:office:smarttags" w:element="metricconverter">
        <w:smartTagPr>
          <w:attr w:name="ProductID" w:val="2006 г"/>
        </w:smartTagPr>
        <w:r w:rsidRPr="000D4986">
          <w:rPr>
            <w:szCs w:val="28"/>
          </w:rPr>
          <w:t>2006 г</w:t>
        </w:r>
      </w:smartTag>
      <w:r w:rsidR="0009167C">
        <w:rPr>
          <w:szCs w:val="28"/>
        </w:rPr>
        <w:t xml:space="preserve">. </w:t>
      </w:r>
      <w:r w:rsidRPr="000D4986">
        <w:rPr>
          <w:szCs w:val="28"/>
        </w:rPr>
        <w:t>34,9 к. Эффективность использования перманентного капитала уменьшается.</w:t>
      </w:r>
    </w:p>
    <w:p w:rsidR="00004CD2" w:rsidRDefault="00004CD2" w:rsidP="000D4986">
      <w:pPr>
        <w:widowControl w:val="0"/>
        <w:shd w:val="clear" w:color="auto" w:fill="FFFFFF"/>
        <w:spacing w:line="360" w:lineRule="auto"/>
        <w:ind w:firstLine="709"/>
        <w:jc w:val="both"/>
        <w:rPr>
          <w:szCs w:val="28"/>
        </w:rPr>
      </w:pPr>
      <w:r w:rsidRPr="000D4986">
        <w:rPr>
          <w:iCs/>
          <w:szCs w:val="28"/>
        </w:rPr>
        <w:t xml:space="preserve">Период окупаемости собственного капитала </w:t>
      </w:r>
      <w:r w:rsidRPr="000D4986">
        <w:rPr>
          <w:szCs w:val="28"/>
        </w:rPr>
        <w:t>(Р</w:t>
      </w:r>
      <w:r w:rsidR="003B3037">
        <w:rPr>
          <w:szCs w:val="28"/>
        </w:rPr>
        <w:pict>
          <v:shape id="_x0000_i1094" type="#_x0000_t75" style="width:17.25pt;height:18.75pt">
            <v:imagedata r:id="rId59" o:title=""/>
          </v:shape>
        </w:pict>
      </w:r>
      <w:r w:rsidRPr="000D4986">
        <w:rPr>
          <w:szCs w:val="28"/>
        </w:rPr>
        <w:t>) определяется отношением собственного капитала к балансовой прибыли (убытку).</w:t>
      </w:r>
    </w:p>
    <w:p w:rsidR="0042234E" w:rsidRPr="000D4986" w:rsidRDefault="0042234E" w:rsidP="000D4986">
      <w:pPr>
        <w:widowControl w:val="0"/>
        <w:shd w:val="clear" w:color="auto" w:fill="FFFFFF"/>
        <w:spacing w:line="360" w:lineRule="auto"/>
        <w:ind w:firstLine="709"/>
        <w:jc w:val="both"/>
        <w:rPr>
          <w:szCs w:val="28"/>
        </w:rPr>
      </w:pPr>
    </w:p>
    <w:p w:rsidR="00004CD2" w:rsidRPr="000D4986" w:rsidRDefault="00004CD2" w:rsidP="000D4986">
      <w:pPr>
        <w:widowControl w:val="0"/>
        <w:shd w:val="clear" w:color="auto" w:fill="FFFFFF"/>
        <w:spacing w:line="360" w:lineRule="auto"/>
        <w:ind w:firstLine="709"/>
        <w:jc w:val="both"/>
        <w:rPr>
          <w:szCs w:val="28"/>
        </w:rPr>
      </w:pPr>
      <w:r w:rsidRPr="000D4986">
        <w:rPr>
          <w:szCs w:val="28"/>
        </w:rPr>
        <w:t>Р</w:t>
      </w:r>
      <w:r w:rsidR="003B3037">
        <w:rPr>
          <w:szCs w:val="28"/>
        </w:rPr>
        <w:pict>
          <v:shape id="_x0000_i1095" type="#_x0000_t75" style="width:17.25pt;height:18.75pt">
            <v:imagedata r:id="rId60" o:title=""/>
          </v:shape>
        </w:pict>
      </w:r>
      <w:r w:rsidRPr="000D4986">
        <w:rPr>
          <w:szCs w:val="28"/>
        </w:rPr>
        <w:t>=</w:t>
      </w:r>
      <w:r w:rsidR="003B3037">
        <w:rPr>
          <w:position w:val="-28"/>
          <w:szCs w:val="28"/>
          <w:lang w:val="en-US"/>
        </w:rPr>
        <w:pict>
          <v:shape id="_x0000_i1096" type="#_x0000_t75" style="width:84pt;height:33pt">
            <v:imagedata r:id="rId61" o:title=""/>
          </v:shape>
        </w:pict>
      </w:r>
      <w:r w:rsidR="0042234E">
        <w:rPr>
          <w:szCs w:val="28"/>
        </w:rPr>
        <w:tab/>
      </w:r>
      <w:r w:rsidR="0042234E">
        <w:rPr>
          <w:szCs w:val="28"/>
        </w:rPr>
        <w:tab/>
      </w:r>
      <w:r w:rsidR="0042234E">
        <w:rPr>
          <w:szCs w:val="28"/>
        </w:rPr>
        <w:tab/>
      </w:r>
      <w:r w:rsidR="0042234E">
        <w:rPr>
          <w:szCs w:val="28"/>
        </w:rPr>
        <w:tab/>
      </w:r>
      <w:r w:rsidR="0042234E">
        <w:rPr>
          <w:szCs w:val="28"/>
        </w:rPr>
        <w:tab/>
      </w:r>
      <w:r w:rsidR="0042234E">
        <w:rPr>
          <w:szCs w:val="28"/>
        </w:rPr>
        <w:tab/>
      </w:r>
      <w:r w:rsidR="0042234E">
        <w:rPr>
          <w:szCs w:val="28"/>
        </w:rPr>
        <w:tab/>
      </w:r>
      <w:r w:rsidR="0042234E">
        <w:rPr>
          <w:szCs w:val="28"/>
        </w:rPr>
        <w:tab/>
      </w:r>
      <w:r w:rsidRPr="000D4986">
        <w:rPr>
          <w:szCs w:val="28"/>
        </w:rPr>
        <w:t>(25)</w:t>
      </w:r>
    </w:p>
    <w:p w:rsidR="0042234E" w:rsidRDefault="0042234E" w:rsidP="000D4986">
      <w:pPr>
        <w:widowControl w:val="0"/>
        <w:shd w:val="clear" w:color="auto" w:fill="FFFFFF"/>
        <w:spacing w:line="360" w:lineRule="auto"/>
        <w:ind w:firstLine="709"/>
        <w:jc w:val="both"/>
        <w:rPr>
          <w:szCs w:val="28"/>
        </w:rPr>
      </w:pPr>
    </w:p>
    <w:p w:rsidR="00004CD2" w:rsidRPr="000D4986" w:rsidRDefault="00004CD2" w:rsidP="000D4986">
      <w:pPr>
        <w:widowControl w:val="0"/>
        <w:shd w:val="clear" w:color="auto" w:fill="FFFFFF"/>
        <w:spacing w:line="360" w:lineRule="auto"/>
        <w:ind w:firstLine="709"/>
        <w:jc w:val="both"/>
        <w:rPr>
          <w:szCs w:val="28"/>
        </w:rPr>
      </w:pPr>
      <w:r w:rsidRPr="000D4986">
        <w:rPr>
          <w:szCs w:val="28"/>
        </w:rPr>
        <w:t xml:space="preserve">Период окупаемости собственного капитала в 2006 году составил 3,7 года, в 2007 году – 2,9 года, а в 2008году период окупаемости собственного капитала составил 3,6 года. Данный показатель уменьшился по сравнению с 2007 годом, что свидетельствует о незначительном повышении инвестиционной привлекательности предприятия. </w:t>
      </w:r>
    </w:p>
    <w:p w:rsidR="00004CD2" w:rsidRPr="000D4986" w:rsidRDefault="00004CD2" w:rsidP="000D4986">
      <w:pPr>
        <w:pStyle w:val="ConsNormal"/>
        <w:spacing w:line="360" w:lineRule="auto"/>
        <w:ind w:firstLine="709"/>
        <w:jc w:val="both"/>
        <w:rPr>
          <w:rFonts w:ascii="Times New Roman" w:hAnsi="Times New Roman" w:cs="Times New Roman"/>
          <w:sz w:val="28"/>
          <w:szCs w:val="28"/>
        </w:rPr>
      </w:pPr>
    </w:p>
    <w:p w:rsidR="00C27095" w:rsidRPr="000D4986" w:rsidRDefault="00C27095"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2.</w:t>
      </w:r>
      <w:r w:rsidR="00004CD2" w:rsidRPr="000D4986">
        <w:rPr>
          <w:rFonts w:ascii="Times New Roman" w:hAnsi="Times New Roman" w:cs="Times New Roman"/>
          <w:sz w:val="28"/>
          <w:szCs w:val="28"/>
        </w:rPr>
        <w:t>2</w:t>
      </w:r>
      <w:r w:rsidRPr="000D4986">
        <w:rPr>
          <w:rFonts w:ascii="Times New Roman" w:hAnsi="Times New Roman" w:cs="Times New Roman"/>
          <w:sz w:val="28"/>
          <w:szCs w:val="28"/>
        </w:rPr>
        <w:t xml:space="preserve"> Учет расчетов с разными дебиторами и кредиторами</w:t>
      </w:r>
    </w:p>
    <w:p w:rsidR="00C27095" w:rsidRPr="000D4986" w:rsidRDefault="00C27095" w:rsidP="000D4986">
      <w:pPr>
        <w:pStyle w:val="ConsNormal"/>
        <w:spacing w:line="360" w:lineRule="auto"/>
        <w:ind w:firstLine="709"/>
        <w:jc w:val="both"/>
        <w:rPr>
          <w:rFonts w:ascii="Times New Roman" w:hAnsi="Times New Roman" w:cs="Times New Roman"/>
          <w:sz w:val="28"/>
          <w:szCs w:val="28"/>
        </w:rPr>
      </w:pPr>
    </w:p>
    <w:p w:rsidR="006C0F3A" w:rsidRPr="000D4986" w:rsidRDefault="001F5897"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 xml:space="preserve">Счета раздела </w:t>
      </w:r>
      <w:r w:rsidRPr="000D4986">
        <w:rPr>
          <w:rFonts w:ascii="Times New Roman" w:hAnsi="Times New Roman" w:cs="Times New Roman"/>
          <w:sz w:val="28"/>
          <w:szCs w:val="28"/>
          <w:lang w:val="en-US"/>
        </w:rPr>
        <w:t>VI</w:t>
      </w:r>
      <w:r w:rsidR="000D4986">
        <w:rPr>
          <w:rFonts w:ascii="Times New Roman" w:hAnsi="Times New Roman" w:cs="Times New Roman"/>
          <w:sz w:val="28"/>
          <w:szCs w:val="28"/>
        </w:rPr>
        <w:t xml:space="preserve"> </w:t>
      </w:r>
      <w:r w:rsidR="00AD128A" w:rsidRPr="000D4986">
        <w:rPr>
          <w:rFonts w:ascii="Times New Roman" w:hAnsi="Times New Roman" w:cs="Times New Roman"/>
          <w:sz w:val="28"/>
          <w:szCs w:val="28"/>
        </w:rPr>
        <w:t xml:space="preserve">Плана счетов бухгалтерского учета предназначены для обобщения информации </w:t>
      </w:r>
      <w:r w:rsidR="00952AC9" w:rsidRPr="000D4986">
        <w:rPr>
          <w:rFonts w:ascii="Times New Roman" w:hAnsi="Times New Roman" w:cs="Times New Roman"/>
          <w:sz w:val="28"/>
          <w:szCs w:val="28"/>
        </w:rPr>
        <w:t>обо</w:t>
      </w:r>
      <w:r w:rsidR="00AD128A" w:rsidRPr="000D4986">
        <w:rPr>
          <w:rFonts w:ascii="Times New Roman" w:hAnsi="Times New Roman" w:cs="Times New Roman"/>
          <w:sz w:val="28"/>
          <w:szCs w:val="28"/>
        </w:rPr>
        <w:t xml:space="preserve"> всех видах расчетов организации с различными юридическими и физическими лицами, а также внутрихозяйственных расчетов.</w:t>
      </w:r>
    </w:p>
    <w:p w:rsidR="00AD128A" w:rsidRPr="000D4986" w:rsidRDefault="00805FC3"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Расчеты иностранными валютами учитывают на счетах этого раздела в рублях в суммах, определяемых путем пересчета иностранной валюты в установленном порядке. Одновременно эти расчеты выражают в валюте расчетов и платежей.</w:t>
      </w:r>
    </w:p>
    <w:p w:rsidR="00805FC3" w:rsidRPr="000D4986" w:rsidRDefault="00805FC3"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Расчеты иностранными валютами учитывают на счетах этого раздела обособленно, т. е. на отдельных субсчетах.</w:t>
      </w:r>
    </w:p>
    <w:p w:rsidR="00792E9F" w:rsidRPr="000D4986" w:rsidRDefault="00493FC7"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Активно - пассивный с</w:t>
      </w:r>
      <w:r w:rsidR="00805FC3" w:rsidRPr="000D4986">
        <w:rPr>
          <w:rFonts w:ascii="Times New Roman" w:hAnsi="Times New Roman" w:cs="Times New Roman"/>
          <w:sz w:val="28"/>
          <w:szCs w:val="28"/>
        </w:rPr>
        <w:t>чет 76 «Расчеты с разными дебиторами и кредиторами» предназначен для обобщения информации о расчетах по операциям с дебиторами и кредиторами, не упомянутых в пояснениях к счетам 60 – 75; по имущественному и личному страхованию; по претензиям; по суммам, удержанным из оплаты труда работников организации в пользу других организаций и отдельных лиц на основании исполнительных документов или постановлений судов, и др.</w:t>
      </w:r>
    </w:p>
    <w:p w:rsidR="008C5192" w:rsidRPr="000D4986" w:rsidRDefault="008C5192" w:rsidP="000D4986">
      <w:pPr>
        <w:widowControl w:val="0"/>
        <w:spacing w:line="360" w:lineRule="auto"/>
        <w:ind w:firstLine="709"/>
        <w:jc w:val="both"/>
        <w:rPr>
          <w:szCs w:val="28"/>
        </w:rPr>
      </w:pPr>
      <w:r w:rsidRPr="000D4986">
        <w:rPr>
          <w:szCs w:val="28"/>
        </w:rPr>
        <w:t>Структура дебиторской задолженности ОАО «Промприбор» дана в Приложении А.</w:t>
      </w:r>
    </w:p>
    <w:p w:rsidR="008C5192" w:rsidRPr="000D4986" w:rsidRDefault="008C5192" w:rsidP="000D4986">
      <w:pPr>
        <w:widowControl w:val="0"/>
        <w:spacing w:line="360" w:lineRule="auto"/>
        <w:ind w:firstLine="709"/>
        <w:jc w:val="both"/>
        <w:rPr>
          <w:szCs w:val="28"/>
        </w:rPr>
      </w:pPr>
      <w:r w:rsidRPr="000D4986">
        <w:rPr>
          <w:szCs w:val="28"/>
        </w:rPr>
        <w:t>Структура и динамика кредиторской задолженности ОАО «Промприбор» показана в Приложениях Б и В.</w:t>
      </w:r>
    </w:p>
    <w:p w:rsidR="006C0F3A" w:rsidRPr="000D4986" w:rsidRDefault="006C0F3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К счету 76</w:t>
      </w:r>
      <w:r w:rsidR="00792E9F" w:rsidRPr="000D4986">
        <w:rPr>
          <w:rFonts w:ascii="Times New Roman" w:hAnsi="Times New Roman" w:cs="Times New Roman"/>
          <w:sz w:val="28"/>
          <w:szCs w:val="28"/>
        </w:rPr>
        <w:t xml:space="preserve"> «Расчеты с разными дебиторами и кредиторами»</w:t>
      </w:r>
      <w:r w:rsidRPr="000D4986">
        <w:rPr>
          <w:rFonts w:ascii="Times New Roman" w:hAnsi="Times New Roman" w:cs="Times New Roman"/>
          <w:sz w:val="28"/>
          <w:szCs w:val="28"/>
        </w:rPr>
        <w:t xml:space="preserve"> могут</w:t>
      </w:r>
      <w:r w:rsidR="000D4986">
        <w:rPr>
          <w:rFonts w:ascii="Times New Roman" w:hAnsi="Times New Roman" w:cs="Times New Roman"/>
          <w:sz w:val="28"/>
          <w:szCs w:val="28"/>
        </w:rPr>
        <w:t xml:space="preserve"> </w:t>
      </w:r>
      <w:r w:rsidR="00CE0080" w:rsidRPr="000D4986">
        <w:rPr>
          <w:rFonts w:ascii="Times New Roman" w:hAnsi="Times New Roman" w:cs="Times New Roman"/>
          <w:sz w:val="28"/>
          <w:szCs w:val="28"/>
        </w:rPr>
        <w:t xml:space="preserve">быть </w:t>
      </w:r>
      <w:r w:rsidRPr="000D4986">
        <w:rPr>
          <w:rFonts w:ascii="Times New Roman" w:hAnsi="Times New Roman" w:cs="Times New Roman"/>
          <w:sz w:val="28"/>
          <w:szCs w:val="28"/>
        </w:rPr>
        <w:t>откры</w:t>
      </w:r>
      <w:r w:rsidR="00C862D4" w:rsidRPr="000D4986">
        <w:rPr>
          <w:rFonts w:ascii="Times New Roman" w:hAnsi="Times New Roman" w:cs="Times New Roman"/>
          <w:sz w:val="28"/>
          <w:szCs w:val="28"/>
        </w:rPr>
        <w:t>т</w:t>
      </w:r>
      <w:r w:rsidR="00CE0080" w:rsidRPr="000D4986">
        <w:rPr>
          <w:rFonts w:ascii="Times New Roman" w:hAnsi="Times New Roman" w:cs="Times New Roman"/>
          <w:sz w:val="28"/>
          <w:szCs w:val="28"/>
        </w:rPr>
        <w:t>ы</w:t>
      </w:r>
      <w:r w:rsidRPr="000D4986">
        <w:rPr>
          <w:rFonts w:ascii="Times New Roman" w:hAnsi="Times New Roman" w:cs="Times New Roman"/>
          <w:sz w:val="28"/>
          <w:szCs w:val="28"/>
        </w:rPr>
        <w:t xml:space="preserve"> следующие субсчета:</w:t>
      </w:r>
    </w:p>
    <w:p w:rsidR="006C0F3A" w:rsidRPr="000D4986" w:rsidRDefault="006C0F3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76-1 "Расчеты по имущественному и личному страхованию";</w:t>
      </w:r>
    </w:p>
    <w:p w:rsidR="006C0F3A" w:rsidRPr="000D4986" w:rsidRDefault="006C0F3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76-2 "Расчеты по претензиям";</w:t>
      </w:r>
    </w:p>
    <w:p w:rsidR="006C0F3A" w:rsidRPr="000D4986" w:rsidRDefault="006C0F3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76-3 "Расчеты по причитающимся дивидендам и другим доходам";</w:t>
      </w:r>
    </w:p>
    <w:p w:rsidR="006C0F3A" w:rsidRPr="000D4986" w:rsidRDefault="006C0F3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76-4 "Расчеты по депонированным суммам" и др.</w:t>
      </w:r>
    </w:p>
    <w:p w:rsidR="00952AC9" w:rsidRPr="000D4986" w:rsidRDefault="00952AC9"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Субсчет 76 – 1 «Расчеты по имущественному и личному страхованию» служит для отражения расчетов по страхованию имущества и персонала организации, в которых организация выступает страхователем. В соответствии с законодательством организации может быть вменено в обязанность осуществлять платежи по обязательным видам страхования имущества и персонала помимо расчетов по социальному страхованию и обеспечению. Организации имеют право добровольно создавать страховые фонды (резервы) для финансирования расходов по предупреждению и ликвидации последствий аварий, пожаров и прочих чрезвычайных ситуаций, а также для страхования имущества организаций, жизни работников и гражданской ответственности перед третьими лицами.</w:t>
      </w:r>
    </w:p>
    <w:p w:rsidR="00952AC9" w:rsidRPr="000D4986" w:rsidRDefault="00952AC9"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Виды добровольного страхования, затраты по которым включаются в прочие расходы в полном объеме, определяются ст. 263 Налогового кодекса РФ, например, добровольное страхование: средств транспорта (воздушного, водного, наземного, трубопроводного), в т. ч. арендованного, расходы на содержание которого включаются в расходы, связанные с производством и реализацией; грузов; основных средств производственного назначения, объектов незавершенного капитального строительства; рисков, связанных с выполнением строительно-монтажных работ. Иные обязательные виды страхования определяются, например, законодательством об ипотечной, оценочной, охранной деятельности и Таможенным кодексом РФ.</w:t>
      </w:r>
    </w:p>
    <w:p w:rsidR="00952AC9" w:rsidRPr="000D4986" w:rsidRDefault="00952AC9"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Организация вправе по собственной инициативе заключать договоры со страховыми компаниями и негосударственными пенсионными фондами для страхования персонала и рисков помимо направлений, поименованных в ст. 263 НК РФ. В этом случае согласно ст. 270 НК РФ совокупная сумма платежей работодателей, выплачиваемая по договорам долгосрочного страхования жизни работников, пенсионного страхования и (или) негосударственного пенсионного обеспечения работников, учитывается в целях налогообложения в размере, не превышающем 12 % суммы расходов на оплату труда.</w:t>
      </w:r>
    </w:p>
    <w:p w:rsidR="00952AC9" w:rsidRPr="000D4986" w:rsidRDefault="00952AC9"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Взносы по договорам добровольного личного страхования, предусматривающим оплату страховщиками медицинских расходов застрахованных работников, включаются в состав расходов в размере, не превышающем 3 % суммы расходов на оплату труда. Взносы по договорам добровольного личного страхования, заключаемым исключительно на случай наступления смерти застрахованного работника или утраты застрахованным работником трудоспособности в связи с исполнением им трудовых обязанностей, включаются в состав расходов в размере, не превышающем 10 тыс. руб. в год на одного застрахованного работника</w:t>
      </w:r>
      <w:r w:rsidR="0069493B" w:rsidRPr="000D4986">
        <w:rPr>
          <w:rFonts w:ascii="Times New Roman" w:hAnsi="Times New Roman" w:cs="Times New Roman"/>
          <w:sz w:val="28"/>
          <w:szCs w:val="28"/>
        </w:rPr>
        <w:t xml:space="preserve"> </w:t>
      </w:r>
      <w:r w:rsidR="0069493B" w:rsidRPr="000D4986">
        <w:rPr>
          <w:rFonts w:ascii="Times New Roman" w:hAnsi="Times New Roman"/>
          <w:sz w:val="28"/>
          <w:szCs w:val="28"/>
        </w:rPr>
        <w:t>[6, с. 96-97]</w:t>
      </w:r>
      <w:r w:rsidRPr="000D4986">
        <w:rPr>
          <w:rFonts w:ascii="Times New Roman" w:hAnsi="Times New Roman" w:cs="Times New Roman"/>
          <w:sz w:val="28"/>
          <w:szCs w:val="28"/>
        </w:rPr>
        <w:t>.</w:t>
      </w:r>
    </w:p>
    <w:p w:rsidR="00952AC9" w:rsidRPr="000D4986" w:rsidRDefault="00952AC9"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Основные записи расчетов по имущественному и личному страхованию на счетах бухгалтерского учета по дебету и кредиту счета 76 «Расчеты с разными дебиторами и кредиторами», субсчета 76 – 1 приведены в таблицах 5 и 6.</w:t>
      </w:r>
    </w:p>
    <w:p w:rsidR="00952AC9" w:rsidRDefault="00952AC9" w:rsidP="000D4986">
      <w:pPr>
        <w:pStyle w:val="ConsNormal"/>
        <w:spacing w:line="360" w:lineRule="auto"/>
        <w:ind w:firstLine="709"/>
        <w:jc w:val="both"/>
        <w:rPr>
          <w:rFonts w:ascii="Times New Roman" w:hAnsi="Times New Roman" w:cs="Times New Roman"/>
          <w:sz w:val="28"/>
          <w:szCs w:val="28"/>
        </w:rPr>
      </w:pPr>
    </w:p>
    <w:p w:rsidR="00952AC9" w:rsidRPr="000D4986" w:rsidRDefault="0020355C" w:rsidP="0020355C">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952AC9" w:rsidRPr="000D4986">
        <w:rPr>
          <w:rFonts w:ascii="Times New Roman" w:hAnsi="Times New Roman" w:cs="Times New Roman"/>
          <w:sz w:val="28"/>
          <w:szCs w:val="28"/>
        </w:rPr>
        <w:t>Таблица 5 – Записи по дебету субсчета 76–1 «Расчеты по имущественному и личному страхованию»</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7004"/>
        <w:gridCol w:w="1236"/>
      </w:tblGrid>
      <w:tr w:rsidR="00952AC9" w:rsidRPr="0042234E" w:rsidTr="0042234E">
        <w:trPr>
          <w:trHeight w:val="142"/>
        </w:trPr>
        <w:tc>
          <w:tcPr>
            <w:tcW w:w="940" w:type="dxa"/>
            <w:vAlign w:val="center"/>
          </w:tcPr>
          <w:p w:rsidR="00952AC9" w:rsidRPr="0042234E" w:rsidRDefault="00952AC9" w:rsidP="0042234E">
            <w:pPr>
              <w:pStyle w:val="ConsNormal"/>
              <w:suppressAutoHyphens/>
              <w:spacing w:line="360" w:lineRule="auto"/>
              <w:ind w:firstLine="0"/>
              <w:jc w:val="both"/>
              <w:rPr>
                <w:rFonts w:ascii="Times New Roman" w:hAnsi="Times New Roman" w:cs="Times New Roman"/>
              </w:rPr>
            </w:pPr>
            <w:r w:rsidRPr="0042234E">
              <w:rPr>
                <w:rFonts w:ascii="Times New Roman" w:hAnsi="Times New Roman" w:cs="Times New Roman"/>
              </w:rPr>
              <w:t>№ п/п</w:t>
            </w:r>
          </w:p>
        </w:tc>
        <w:tc>
          <w:tcPr>
            <w:tcW w:w="7004" w:type="dxa"/>
            <w:vAlign w:val="center"/>
          </w:tcPr>
          <w:p w:rsidR="00952AC9" w:rsidRPr="0042234E" w:rsidRDefault="00952AC9" w:rsidP="0042234E">
            <w:pPr>
              <w:pStyle w:val="ConsNormal"/>
              <w:suppressAutoHyphens/>
              <w:spacing w:line="360" w:lineRule="auto"/>
              <w:ind w:firstLine="0"/>
              <w:jc w:val="both"/>
              <w:rPr>
                <w:rFonts w:ascii="Times New Roman" w:hAnsi="Times New Roman" w:cs="Times New Roman"/>
              </w:rPr>
            </w:pPr>
            <w:r w:rsidRPr="0042234E">
              <w:rPr>
                <w:rFonts w:ascii="Times New Roman" w:hAnsi="Times New Roman" w:cs="Times New Roman"/>
              </w:rPr>
              <w:t>Хозяйственная операция</w:t>
            </w:r>
          </w:p>
        </w:tc>
        <w:tc>
          <w:tcPr>
            <w:tcW w:w="1236" w:type="dxa"/>
            <w:vAlign w:val="center"/>
          </w:tcPr>
          <w:p w:rsidR="00952AC9" w:rsidRPr="0042234E" w:rsidRDefault="00952AC9" w:rsidP="0042234E">
            <w:pPr>
              <w:pStyle w:val="ConsNormal"/>
              <w:suppressAutoHyphens/>
              <w:spacing w:line="360" w:lineRule="auto"/>
              <w:ind w:firstLine="0"/>
              <w:jc w:val="both"/>
              <w:rPr>
                <w:rFonts w:ascii="Times New Roman" w:hAnsi="Times New Roman" w:cs="Times New Roman"/>
              </w:rPr>
            </w:pPr>
            <w:r w:rsidRPr="0042234E">
              <w:rPr>
                <w:rFonts w:ascii="Times New Roman" w:hAnsi="Times New Roman" w:cs="Times New Roman"/>
              </w:rPr>
              <w:t>К – т счета</w:t>
            </w:r>
          </w:p>
        </w:tc>
      </w:tr>
      <w:tr w:rsidR="00952AC9" w:rsidRPr="0042234E" w:rsidTr="0042234E">
        <w:trPr>
          <w:trHeight w:val="75"/>
        </w:trPr>
        <w:tc>
          <w:tcPr>
            <w:tcW w:w="940" w:type="dxa"/>
            <w:vAlign w:val="center"/>
          </w:tcPr>
          <w:p w:rsidR="00952AC9" w:rsidRPr="0042234E" w:rsidRDefault="00952AC9" w:rsidP="0042234E">
            <w:pPr>
              <w:pStyle w:val="ConsNormal"/>
              <w:suppressAutoHyphens/>
              <w:spacing w:line="360" w:lineRule="auto"/>
              <w:ind w:firstLine="0"/>
              <w:jc w:val="both"/>
              <w:rPr>
                <w:rFonts w:ascii="Times New Roman" w:hAnsi="Times New Roman" w:cs="Times New Roman"/>
              </w:rPr>
            </w:pPr>
            <w:r w:rsidRPr="0042234E">
              <w:rPr>
                <w:rFonts w:ascii="Times New Roman" w:hAnsi="Times New Roman" w:cs="Times New Roman"/>
              </w:rPr>
              <w:t>1</w:t>
            </w:r>
          </w:p>
        </w:tc>
        <w:tc>
          <w:tcPr>
            <w:tcW w:w="7004" w:type="dxa"/>
            <w:vAlign w:val="center"/>
          </w:tcPr>
          <w:p w:rsidR="00952AC9" w:rsidRPr="0042234E" w:rsidRDefault="00952AC9" w:rsidP="0042234E">
            <w:pPr>
              <w:pStyle w:val="ConsNormal"/>
              <w:suppressAutoHyphens/>
              <w:spacing w:line="360" w:lineRule="auto"/>
              <w:ind w:firstLine="0"/>
              <w:jc w:val="both"/>
              <w:rPr>
                <w:rFonts w:ascii="Times New Roman" w:hAnsi="Times New Roman" w:cs="Times New Roman"/>
              </w:rPr>
            </w:pPr>
            <w:r w:rsidRPr="0042234E">
              <w:rPr>
                <w:rFonts w:ascii="Times New Roman" w:hAnsi="Times New Roman" w:cs="Times New Roman"/>
              </w:rPr>
              <w:t>Перечислены суммы страховых платежей по договору страхования имущества</w:t>
            </w:r>
          </w:p>
        </w:tc>
        <w:tc>
          <w:tcPr>
            <w:tcW w:w="1236" w:type="dxa"/>
            <w:vAlign w:val="center"/>
          </w:tcPr>
          <w:p w:rsidR="00952AC9" w:rsidRPr="0042234E" w:rsidRDefault="00952AC9" w:rsidP="0042234E">
            <w:pPr>
              <w:pStyle w:val="ConsNormal"/>
              <w:suppressAutoHyphens/>
              <w:spacing w:line="360" w:lineRule="auto"/>
              <w:ind w:firstLine="0"/>
              <w:jc w:val="both"/>
              <w:rPr>
                <w:rFonts w:ascii="Times New Roman" w:hAnsi="Times New Roman" w:cs="Times New Roman"/>
              </w:rPr>
            </w:pPr>
            <w:r w:rsidRPr="0042234E">
              <w:rPr>
                <w:rFonts w:ascii="Times New Roman" w:hAnsi="Times New Roman" w:cs="Times New Roman"/>
              </w:rPr>
              <w:t>51</w:t>
            </w:r>
          </w:p>
        </w:tc>
      </w:tr>
      <w:tr w:rsidR="00952AC9" w:rsidRPr="0042234E" w:rsidTr="0042234E">
        <w:trPr>
          <w:trHeight w:val="70"/>
        </w:trPr>
        <w:tc>
          <w:tcPr>
            <w:tcW w:w="940" w:type="dxa"/>
            <w:vAlign w:val="center"/>
          </w:tcPr>
          <w:p w:rsidR="00952AC9" w:rsidRPr="0042234E" w:rsidRDefault="00952AC9" w:rsidP="0042234E">
            <w:pPr>
              <w:pStyle w:val="ConsNormal"/>
              <w:suppressAutoHyphens/>
              <w:spacing w:line="360" w:lineRule="auto"/>
              <w:ind w:firstLine="0"/>
              <w:jc w:val="both"/>
              <w:rPr>
                <w:rFonts w:ascii="Times New Roman" w:hAnsi="Times New Roman" w:cs="Times New Roman"/>
              </w:rPr>
            </w:pPr>
            <w:r w:rsidRPr="0042234E">
              <w:rPr>
                <w:rFonts w:ascii="Times New Roman" w:hAnsi="Times New Roman" w:cs="Times New Roman"/>
              </w:rPr>
              <w:t>2</w:t>
            </w:r>
          </w:p>
        </w:tc>
        <w:tc>
          <w:tcPr>
            <w:tcW w:w="7004" w:type="dxa"/>
            <w:vAlign w:val="center"/>
          </w:tcPr>
          <w:p w:rsidR="00952AC9" w:rsidRPr="0042234E" w:rsidRDefault="00952AC9" w:rsidP="0042234E">
            <w:pPr>
              <w:pStyle w:val="ConsNormal"/>
              <w:suppressAutoHyphens/>
              <w:spacing w:line="360" w:lineRule="auto"/>
              <w:ind w:firstLine="0"/>
              <w:jc w:val="both"/>
              <w:rPr>
                <w:rFonts w:ascii="Times New Roman" w:hAnsi="Times New Roman" w:cs="Times New Roman"/>
              </w:rPr>
            </w:pPr>
            <w:r w:rsidRPr="0042234E">
              <w:rPr>
                <w:rFonts w:ascii="Times New Roman" w:hAnsi="Times New Roman" w:cs="Times New Roman"/>
              </w:rPr>
              <w:t>Списаны потери товарно-материальных ценностей по страховому случаю</w:t>
            </w:r>
          </w:p>
        </w:tc>
        <w:tc>
          <w:tcPr>
            <w:tcW w:w="1236" w:type="dxa"/>
            <w:vAlign w:val="center"/>
          </w:tcPr>
          <w:p w:rsidR="00952AC9" w:rsidRPr="0042234E" w:rsidRDefault="00952AC9" w:rsidP="0042234E">
            <w:pPr>
              <w:pStyle w:val="ConsNormal"/>
              <w:suppressAutoHyphens/>
              <w:spacing w:line="360" w:lineRule="auto"/>
              <w:ind w:firstLine="0"/>
              <w:jc w:val="both"/>
              <w:rPr>
                <w:rFonts w:ascii="Times New Roman" w:hAnsi="Times New Roman" w:cs="Times New Roman"/>
              </w:rPr>
            </w:pPr>
            <w:r w:rsidRPr="0042234E">
              <w:rPr>
                <w:rFonts w:ascii="Times New Roman" w:hAnsi="Times New Roman" w:cs="Times New Roman"/>
              </w:rPr>
              <w:t>10, 41</w:t>
            </w:r>
          </w:p>
        </w:tc>
      </w:tr>
      <w:tr w:rsidR="00952AC9" w:rsidRPr="0042234E" w:rsidTr="0042234E">
        <w:trPr>
          <w:trHeight w:val="70"/>
        </w:trPr>
        <w:tc>
          <w:tcPr>
            <w:tcW w:w="940" w:type="dxa"/>
            <w:vAlign w:val="center"/>
          </w:tcPr>
          <w:p w:rsidR="00952AC9" w:rsidRPr="0042234E" w:rsidRDefault="00952AC9" w:rsidP="0042234E">
            <w:pPr>
              <w:pStyle w:val="ConsNormal"/>
              <w:suppressAutoHyphens/>
              <w:spacing w:line="360" w:lineRule="auto"/>
              <w:ind w:firstLine="0"/>
              <w:jc w:val="both"/>
              <w:rPr>
                <w:rFonts w:ascii="Times New Roman" w:hAnsi="Times New Roman" w:cs="Times New Roman"/>
              </w:rPr>
            </w:pPr>
            <w:r w:rsidRPr="0042234E">
              <w:rPr>
                <w:rFonts w:ascii="Times New Roman" w:hAnsi="Times New Roman" w:cs="Times New Roman"/>
              </w:rPr>
              <w:t>3</w:t>
            </w:r>
          </w:p>
        </w:tc>
        <w:tc>
          <w:tcPr>
            <w:tcW w:w="7004" w:type="dxa"/>
            <w:vAlign w:val="center"/>
          </w:tcPr>
          <w:p w:rsidR="00952AC9" w:rsidRPr="0042234E" w:rsidRDefault="00952AC9" w:rsidP="0042234E">
            <w:pPr>
              <w:pStyle w:val="ConsNormal"/>
              <w:suppressAutoHyphens/>
              <w:spacing w:line="360" w:lineRule="auto"/>
              <w:ind w:firstLine="0"/>
              <w:jc w:val="both"/>
              <w:rPr>
                <w:rFonts w:ascii="Times New Roman" w:hAnsi="Times New Roman" w:cs="Times New Roman"/>
              </w:rPr>
            </w:pPr>
            <w:r w:rsidRPr="0042234E">
              <w:rPr>
                <w:rFonts w:ascii="Times New Roman" w:hAnsi="Times New Roman" w:cs="Times New Roman"/>
              </w:rPr>
              <w:t>Списаны потери денежных средств по страховому случаю</w:t>
            </w:r>
          </w:p>
        </w:tc>
        <w:tc>
          <w:tcPr>
            <w:tcW w:w="1236" w:type="dxa"/>
            <w:vAlign w:val="center"/>
          </w:tcPr>
          <w:p w:rsidR="00952AC9" w:rsidRPr="0042234E" w:rsidRDefault="00952AC9" w:rsidP="0042234E">
            <w:pPr>
              <w:pStyle w:val="ConsNormal"/>
              <w:suppressAutoHyphens/>
              <w:spacing w:line="360" w:lineRule="auto"/>
              <w:ind w:firstLine="0"/>
              <w:jc w:val="both"/>
              <w:rPr>
                <w:rFonts w:ascii="Times New Roman" w:hAnsi="Times New Roman" w:cs="Times New Roman"/>
              </w:rPr>
            </w:pPr>
            <w:r w:rsidRPr="0042234E">
              <w:rPr>
                <w:rFonts w:ascii="Times New Roman" w:hAnsi="Times New Roman" w:cs="Times New Roman"/>
              </w:rPr>
              <w:t>51, 52</w:t>
            </w:r>
          </w:p>
        </w:tc>
      </w:tr>
      <w:tr w:rsidR="00952AC9" w:rsidRPr="0042234E" w:rsidTr="0042234E">
        <w:trPr>
          <w:trHeight w:val="597"/>
        </w:trPr>
        <w:tc>
          <w:tcPr>
            <w:tcW w:w="940" w:type="dxa"/>
            <w:vAlign w:val="center"/>
          </w:tcPr>
          <w:p w:rsidR="00952AC9" w:rsidRPr="0042234E" w:rsidRDefault="00952AC9" w:rsidP="0042234E">
            <w:pPr>
              <w:pStyle w:val="ConsNormal"/>
              <w:suppressAutoHyphens/>
              <w:spacing w:line="360" w:lineRule="auto"/>
              <w:ind w:firstLine="0"/>
              <w:jc w:val="both"/>
              <w:rPr>
                <w:rFonts w:ascii="Times New Roman" w:hAnsi="Times New Roman" w:cs="Times New Roman"/>
              </w:rPr>
            </w:pPr>
            <w:r w:rsidRPr="0042234E">
              <w:rPr>
                <w:rFonts w:ascii="Times New Roman" w:hAnsi="Times New Roman" w:cs="Times New Roman"/>
              </w:rPr>
              <w:t>4</w:t>
            </w:r>
          </w:p>
        </w:tc>
        <w:tc>
          <w:tcPr>
            <w:tcW w:w="7004" w:type="dxa"/>
            <w:vAlign w:val="center"/>
          </w:tcPr>
          <w:p w:rsidR="00952AC9" w:rsidRPr="0042234E" w:rsidRDefault="00952AC9" w:rsidP="0042234E">
            <w:pPr>
              <w:pStyle w:val="ConsNormal"/>
              <w:suppressAutoHyphens/>
              <w:spacing w:line="360" w:lineRule="auto"/>
              <w:ind w:firstLine="0"/>
              <w:jc w:val="both"/>
              <w:rPr>
                <w:rFonts w:ascii="Times New Roman" w:hAnsi="Times New Roman" w:cs="Times New Roman"/>
              </w:rPr>
            </w:pPr>
            <w:r w:rsidRPr="0042234E">
              <w:rPr>
                <w:rFonts w:ascii="Times New Roman" w:hAnsi="Times New Roman" w:cs="Times New Roman"/>
              </w:rPr>
              <w:t>Начислено страховое возмещение, причитающееся по договору страхования работнику организации</w:t>
            </w:r>
          </w:p>
        </w:tc>
        <w:tc>
          <w:tcPr>
            <w:tcW w:w="1236" w:type="dxa"/>
            <w:vAlign w:val="center"/>
          </w:tcPr>
          <w:p w:rsidR="00952AC9" w:rsidRPr="0042234E" w:rsidRDefault="00952AC9" w:rsidP="0042234E">
            <w:pPr>
              <w:pStyle w:val="ConsNormal"/>
              <w:suppressAutoHyphens/>
              <w:spacing w:line="360" w:lineRule="auto"/>
              <w:ind w:firstLine="0"/>
              <w:jc w:val="both"/>
              <w:rPr>
                <w:rFonts w:ascii="Times New Roman" w:hAnsi="Times New Roman" w:cs="Times New Roman"/>
              </w:rPr>
            </w:pPr>
            <w:r w:rsidRPr="0042234E">
              <w:rPr>
                <w:rFonts w:ascii="Times New Roman" w:hAnsi="Times New Roman" w:cs="Times New Roman"/>
              </w:rPr>
              <w:t>73</w:t>
            </w:r>
          </w:p>
        </w:tc>
      </w:tr>
    </w:tbl>
    <w:p w:rsidR="00952AC9" w:rsidRPr="000D4986" w:rsidRDefault="00952AC9" w:rsidP="000D4986">
      <w:pPr>
        <w:pStyle w:val="ConsNormal"/>
        <w:spacing w:line="360" w:lineRule="auto"/>
        <w:ind w:firstLine="709"/>
        <w:jc w:val="both"/>
        <w:rPr>
          <w:rFonts w:ascii="Times New Roman" w:hAnsi="Times New Roman" w:cs="Times New Roman"/>
          <w:sz w:val="28"/>
          <w:szCs w:val="28"/>
        </w:rPr>
      </w:pPr>
    </w:p>
    <w:p w:rsidR="00952AC9" w:rsidRPr="000D4986" w:rsidRDefault="00952AC9"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Таблица 6 - Записи по кредиту субсчета 76–1 «Расчеты по имущественному и личному страхованию»</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7006"/>
        <w:gridCol w:w="1235"/>
      </w:tblGrid>
      <w:tr w:rsidR="00952AC9" w:rsidRPr="0042234E" w:rsidTr="0042234E">
        <w:trPr>
          <w:trHeight w:val="250"/>
        </w:trPr>
        <w:tc>
          <w:tcPr>
            <w:tcW w:w="939" w:type="dxa"/>
            <w:vAlign w:val="center"/>
          </w:tcPr>
          <w:p w:rsidR="00952AC9" w:rsidRPr="0042234E" w:rsidRDefault="00952AC9" w:rsidP="0042234E">
            <w:pPr>
              <w:pStyle w:val="ConsNormal"/>
              <w:suppressAutoHyphens/>
              <w:spacing w:line="360" w:lineRule="auto"/>
              <w:ind w:firstLine="0"/>
              <w:jc w:val="both"/>
              <w:rPr>
                <w:rFonts w:ascii="Times New Roman" w:hAnsi="Times New Roman" w:cs="Times New Roman"/>
              </w:rPr>
            </w:pPr>
            <w:r w:rsidRPr="0042234E">
              <w:rPr>
                <w:rFonts w:ascii="Times New Roman" w:hAnsi="Times New Roman" w:cs="Times New Roman"/>
              </w:rPr>
              <w:t>№ п/п</w:t>
            </w:r>
          </w:p>
        </w:tc>
        <w:tc>
          <w:tcPr>
            <w:tcW w:w="7006" w:type="dxa"/>
            <w:vAlign w:val="center"/>
          </w:tcPr>
          <w:p w:rsidR="00952AC9" w:rsidRPr="0042234E" w:rsidRDefault="00952AC9" w:rsidP="0042234E">
            <w:pPr>
              <w:pStyle w:val="ConsNormal"/>
              <w:suppressAutoHyphens/>
              <w:spacing w:line="360" w:lineRule="auto"/>
              <w:ind w:firstLine="0"/>
              <w:jc w:val="both"/>
              <w:rPr>
                <w:rFonts w:ascii="Times New Roman" w:hAnsi="Times New Roman" w:cs="Times New Roman"/>
              </w:rPr>
            </w:pPr>
            <w:r w:rsidRPr="0042234E">
              <w:rPr>
                <w:rFonts w:ascii="Times New Roman" w:hAnsi="Times New Roman" w:cs="Times New Roman"/>
              </w:rPr>
              <w:t>Хозяйственная операция</w:t>
            </w:r>
          </w:p>
        </w:tc>
        <w:tc>
          <w:tcPr>
            <w:tcW w:w="1235" w:type="dxa"/>
            <w:vAlign w:val="center"/>
          </w:tcPr>
          <w:p w:rsidR="00952AC9" w:rsidRPr="0042234E" w:rsidRDefault="00952AC9" w:rsidP="0042234E">
            <w:pPr>
              <w:pStyle w:val="ConsNormal"/>
              <w:suppressAutoHyphens/>
              <w:spacing w:line="360" w:lineRule="auto"/>
              <w:ind w:firstLine="0"/>
              <w:jc w:val="both"/>
              <w:rPr>
                <w:rFonts w:ascii="Times New Roman" w:hAnsi="Times New Roman" w:cs="Times New Roman"/>
              </w:rPr>
            </w:pPr>
            <w:r w:rsidRPr="0042234E">
              <w:rPr>
                <w:rFonts w:ascii="Times New Roman" w:hAnsi="Times New Roman" w:cs="Times New Roman"/>
              </w:rPr>
              <w:t>К – т счета</w:t>
            </w:r>
          </w:p>
        </w:tc>
      </w:tr>
      <w:tr w:rsidR="00952AC9" w:rsidRPr="0042234E" w:rsidTr="0042234E">
        <w:trPr>
          <w:trHeight w:val="847"/>
        </w:trPr>
        <w:tc>
          <w:tcPr>
            <w:tcW w:w="939" w:type="dxa"/>
            <w:vAlign w:val="center"/>
          </w:tcPr>
          <w:p w:rsidR="00952AC9" w:rsidRPr="0042234E" w:rsidRDefault="00952AC9" w:rsidP="0042234E">
            <w:pPr>
              <w:pStyle w:val="ConsNormal"/>
              <w:suppressAutoHyphens/>
              <w:spacing w:line="360" w:lineRule="auto"/>
              <w:ind w:firstLine="0"/>
              <w:jc w:val="both"/>
              <w:rPr>
                <w:rFonts w:ascii="Times New Roman" w:hAnsi="Times New Roman" w:cs="Times New Roman"/>
              </w:rPr>
            </w:pPr>
            <w:r w:rsidRPr="0042234E">
              <w:rPr>
                <w:rFonts w:ascii="Times New Roman" w:hAnsi="Times New Roman" w:cs="Times New Roman"/>
              </w:rPr>
              <w:t>1</w:t>
            </w:r>
          </w:p>
        </w:tc>
        <w:tc>
          <w:tcPr>
            <w:tcW w:w="7006" w:type="dxa"/>
            <w:vAlign w:val="center"/>
          </w:tcPr>
          <w:p w:rsidR="00952AC9" w:rsidRPr="0042234E" w:rsidRDefault="00952AC9" w:rsidP="0042234E">
            <w:pPr>
              <w:pStyle w:val="ConsNormal"/>
              <w:suppressAutoHyphens/>
              <w:spacing w:line="360" w:lineRule="auto"/>
              <w:ind w:firstLine="0"/>
              <w:jc w:val="both"/>
              <w:rPr>
                <w:rFonts w:ascii="Times New Roman" w:hAnsi="Times New Roman" w:cs="Times New Roman"/>
              </w:rPr>
            </w:pPr>
            <w:r w:rsidRPr="0042234E">
              <w:rPr>
                <w:rFonts w:ascii="Times New Roman" w:hAnsi="Times New Roman" w:cs="Times New Roman"/>
              </w:rPr>
              <w:t>Исчислены суммы страховых платежей, причитающихся к уплате</w:t>
            </w:r>
            <w:r w:rsidR="000D4986" w:rsidRPr="0042234E">
              <w:rPr>
                <w:rFonts w:ascii="Times New Roman" w:hAnsi="Times New Roman" w:cs="Times New Roman"/>
              </w:rPr>
              <w:t xml:space="preserve"> </w:t>
            </w:r>
            <w:r w:rsidRPr="0042234E">
              <w:rPr>
                <w:rFonts w:ascii="Times New Roman" w:hAnsi="Times New Roman" w:cs="Times New Roman"/>
              </w:rPr>
              <w:t>по договорам обязательного и добровольного</w:t>
            </w:r>
            <w:r w:rsidR="000D4986" w:rsidRPr="0042234E">
              <w:rPr>
                <w:rFonts w:ascii="Times New Roman" w:hAnsi="Times New Roman" w:cs="Times New Roman"/>
              </w:rPr>
              <w:t xml:space="preserve"> </w:t>
            </w:r>
            <w:r w:rsidRPr="0042234E">
              <w:rPr>
                <w:rFonts w:ascii="Times New Roman" w:hAnsi="Times New Roman" w:cs="Times New Roman"/>
              </w:rPr>
              <w:t>страхования, включаемые в состав соответствующих расходов</w:t>
            </w:r>
          </w:p>
        </w:tc>
        <w:tc>
          <w:tcPr>
            <w:tcW w:w="1235" w:type="dxa"/>
            <w:vAlign w:val="center"/>
          </w:tcPr>
          <w:p w:rsidR="00952AC9" w:rsidRPr="0042234E" w:rsidRDefault="00952AC9" w:rsidP="0042234E">
            <w:pPr>
              <w:pStyle w:val="ConsNormal"/>
              <w:suppressAutoHyphens/>
              <w:spacing w:line="360" w:lineRule="auto"/>
              <w:ind w:firstLine="0"/>
              <w:jc w:val="both"/>
              <w:rPr>
                <w:rFonts w:ascii="Times New Roman" w:hAnsi="Times New Roman" w:cs="Times New Roman"/>
              </w:rPr>
            </w:pPr>
            <w:r w:rsidRPr="0042234E">
              <w:rPr>
                <w:rFonts w:ascii="Times New Roman" w:hAnsi="Times New Roman" w:cs="Times New Roman"/>
              </w:rPr>
              <w:t>08, 15, 20, 44 и др.</w:t>
            </w:r>
          </w:p>
        </w:tc>
      </w:tr>
      <w:tr w:rsidR="00952AC9" w:rsidRPr="0042234E" w:rsidTr="0042234E">
        <w:trPr>
          <w:trHeight w:val="847"/>
        </w:trPr>
        <w:tc>
          <w:tcPr>
            <w:tcW w:w="939" w:type="dxa"/>
            <w:vAlign w:val="center"/>
          </w:tcPr>
          <w:p w:rsidR="00952AC9" w:rsidRPr="0042234E" w:rsidRDefault="00952AC9" w:rsidP="0042234E">
            <w:pPr>
              <w:pStyle w:val="ConsNormal"/>
              <w:suppressAutoHyphens/>
              <w:spacing w:line="360" w:lineRule="auto"/>
              <w:ind w:firstLine="0"/>
              <w:jc w:val="both"/>
              <w:rPr>
                <w:rFonts w:ascii="Times New Roman" w:hAnsi="Times New Roman" w:cs="Times New Roman"/>
              </w:rPr>
            </w:pPr>
            <w:r w:rsidRPr="0042234E">
              <w:rPr>
                <w:rFonts w:ascii="Times New Roman" w:hAnsi="Times New Roman" w:cs="Times New Roman"/>
              </w:rPr>
              <w:t>2</w:t>
            </w:r>
          </w:p>
        </w:tc>
        <w:tc>
          <w:tcPr>
            <w:tcW w:w="7006" w:type="dxa"/>
            <w:vAlign w:val="center"/>
          </w:tcPr>
          <w:p w:rsidR="00952AC9" w:rsidRPr="0042234E" w:rsidRDefault="00952AC9" w:rsidP="0042234E">
            <w:pPr>
              <w:pStyle w:val="ConsNormal"/>
              <w:suppressAutoHyphens/>
              <w:spacing w:line="360" w:lineRule="auto"/>
              <w:ind w:firstLine="0"/>
              <w:jc w:val="both"/>
              <w:rPr>
                <w:rFonts w:ascii="Times New Roman" w:hAnsi="Times New Roman" w:cs="Times New Roman"/>
              </w:rPr>
            </w:pPr>
            <w:r w:rsidRPr="0042234E">
              <w:rPr>
                <w:rFonts w:ascii="Times New Roman" w:hAnsi="Times New Roman" w:cs="Times New Roman"/>
              </w:rPr>
              <w:t>Исчислены суммы страховых платежей, причитающихся к уплате</w:t>
            </w:r>
            <w:r w:rsidR="000D4986" w:rsidRPr="0042234E">
              <w:rPr>
                <w:rFonts w:ascii="Times New Roman" w:hAnsi="Times New Roman" w:cs="Times New Roman"/>
              </w:rPr>
              <w:t xml:space="preserve"> </w:t>
            </w:r>
            <w:r w:rsidRPr="0042234E">
              <w:rPr>
                <w:rFonts w:ascii="Times New Roman" w:hAnsi="Times New Roman" w:cs="Times New Roman"/>
              </w:rPr>
              <w:t>по договорам обязательного и добровольного</w:t>
            </w:r>
            <w:r w:rsidR="000D4986" w:rsidRPr="0042234E">
              <w:rPr>
                <w:rFonts w:ascii="Times New Roman" w:hAnsi="Times New Roman" w:cs="Times New Roman"/>
              </w:rPr>
              <w:t xml:space="preserve"> </w:t>
            </w:r>
            <w:r w:rsidRPr="0042234E">
              <w:rPr>
                <w:rFonts w:ascii="Times New Roman" w:hAnsi="Times New Roman" w:cs="Times New Roman"/>
              </w:rPr>
              <w:t>страхования, включаемые в состав прочих расходов</w:t>
            </w:r>
          </w:p>
        </w:tc>
        <w:tc>
          <w:tcPr>
            <w:tcW w:w="1235" w:type="dxa"/>
            <w:vAlign w:val="center"/>
          </w:tcPr>
          <w:p w:rsidR="00952AC9" w:rsidRPr="0042234E" w:rsidRDefault="00952AC9" w:rsidP="0042234E">
            <w:pPr>
              <w:pStyle w:val="ConsNormal"/>
              <w:suppressAutoHyphens/>
              <w:spacing w:line="360" w:lineRule="auto"/>
              <w:ind w:firstLine="0"/>
              <w:jc w:val="both"/>
              <w:rPr>
                <w:rFonts w:ascii="Times New Roman" w:hAnsi="Times New Roman" w:cs="Times New Roman"/>
              </w:rPr>
            </w:pPr>
            <w:r w:rsidRPr="0042234E">
              <w:rPr>
                <w:rFonts w:ascii="Times New Roman" w:hAnsi="Times New Roman" w:cs="Times New Roman"/>
              </w:rPr>
              <w:t>91</w:t>
            </w:r>
          </w:p>
        </w:tc>
      </w:tr>
      <w:tr w:rsidR="00952AC9" w:rsidRPr="0042234E" w:rsidTr="0042234E">
        <w:trPr>
          <w:trHeight w:val="70"/>
        </w:trPr>
        <w:tc>
          <w:tcPr>
            <w:tcW w:w="939" w:type="dxa"/>
            <w:vAlign w:val="center"/>
          </w:tcPr>
          <w:p w:rsidR="00952AC9" w:rsidRPr="0042234E" w:rsidRDefault="00952AC9" w:rsidP="0042234E">
            <w:pPr>
              <w:pStyle w:val="ConsNormal"/>
              <w:suppressAutoHyphens/>
              <w:spacing w:line="360" w:lineRule="auto"/>
              <w:ind w:firstLine="0"/>
              <w:jc w:val="both"/>
              <w:rPr>
                <w:rFonts w:ascii="Times New Roman" w:hAnsi="Times New Roman" w:cs="Times New Roman"/>
              </w:rPr>
            </w:pPr>
            <w:r w:rsidRPr="0042234E">
              <w:rPr>
                <w:rFonts w:ascii="Times New Roman" w:hAnsi="Times New Roman" w:cs="Times New Roman"/>
              </w:rPr>
              <w:t>3</w:t>
            </w:r>
          </w:p>
        </w:tc>
        <w:tc>
          <w:tcPr>
            <w:tcW w:w="7006" w:type="dxa"/>
            <w:vAlign w:val="center"/>
          </w:tcPr>
          <w:p w:rsidR="00952AC9" w:rsidRPr="0042234E" w:rsidRDefault="00952AC9" w:rsidP="0042234E">
            <w:pPr>
              <w:pStyle w:val="ConsNormal"/>
              <w:suppressAutoHyphens/>
              <w:spacing w:line="360" w:lineRule="auto"/>
              <w:ind w:firstLine="0"/>
              <w:jc w:val="both"/>
              <w:rPr>
                <w:rFonts w:ascii="Times New Roman" w:hAnsi="Times New Roman" w:cs="Times New Roman"/>
              </w:rPr>
            </w:pPr>
            <w:r w:rsidRPr="0042234E">
              <w:rPr>
                <w:rFonts w:ascii="Times New Roman" w:hAnsi="Times New Roman" w:cs="Times New Roman"/>
              </w:rPr>
              <w:t>Получены суммы в возмещение ущерба при наступлении страхового случая</w:t>
            </w:r>
          </w:p>
        </w:tc>
        <w:tc>
          <w:tcPr>
            <w:tcW w:w="1235" w:type="dxa"/>
            <w:vAlign w:val="center"/>
          </w:tcPr>
          <w:p w:rsidR="00952AC9" w:rsidRPr="0042234E" w:rsidRDefault="00952AC9" w:rsidP="0042234E">
            <w:pPr>
              <w:pStyle w:val="ConsNormal"/>
              <w:suppressAutoHyphens/>
              <w:spacing w:line="360" w:lineRule="auto"/>
              <w:ind w:firstLine="0"/>
              <w:jc w:val="both"/>
              <w:rPr>
                <w:rFonts w:ascii="Times New Roman" w:hAnsi="Times New Roman" w:cs="Times New Roman"/>
              </w:rPr>
            </w:pPr>
            <w:r w:rsidRPr="0042234E">
              <w:rPr>
                <w:rFonts w:ascii="Times New Roman" w:hAnsi="Times New Roman" w:cs="Times New Roman"/>
              </w:rPr>
              <w:t>51, 52, 55</w:t>
            </w:r>
          </w:p>
        </w:tc>
      </w:tr>
      <w:tr w:rsidR="00952AC9" w:rsidRPr="0042234E" w:rsidTr="0042234E">
        <w:trPr>
          <w:trHeight w:val="70"/>
        </w:trPr>
        <w:tc>
          <w:tcPr>
            <w:tcW w:w="939" w:type="dxa"/>
            <w:vAlign w:val="center"/>
          </w:tcPr>
          <w:p w:rsidR="00952AC9" w:rsidRPr="0042234E" w:rsidRDefault="00952AC9" w:rsidP="0042234E">
            <w:pPr>
              <w:pStyle w:val="ConsNormal"/>
              <w:suppressAutoHyphens/>
              <w:spacing w:line="360" w:lineRule="auto"/>
              <w:ind w:firstLine="0"/>
              <w:jc w:val="both"/>
              <w:rPr>
                <w:rFonts w:ascii="Times New Roman" w:hAnsi="Times New Roman" w:cs="Times New Roman"/>
              </w:rPr>
            </w:pPr>
            <w:r w:rsidRPr="0042234E">
              <w:rPr>
                <w:rFonts w:ascii="Times New Roman" w:hAnsi="Times New Roman" w:cs="Times New Roman"/>
              </w:rPr>
              <w:t>4</w:t>
            </w:r>
          </w:p>
        </w:tc>
        <w:tc>
          <w:tcPr>
            <w:tcW w:w="7006" w:type="dxa"/>
            <w:vAlign w:val="center"/>
          </w:tcPr>
          <w:p w:rsidR="00952AC9" w:rsidRPr="0042234E" w:rsidRDefault="00952AC9" w:rsidP="0042234E">
            <w:pPr>
              <w:pStyle w:val="ConsNormal"/>
              <w:suppressAutoHyphens/>
              <w:spacing w:line="360" w:lineRule="auto"/>
              <w:ind w:firstLine="0"/>
              <w:jc w:val="both"/>
              <w:rPr>
                <w:rFonts w:ascii="Times New Roman" w:hAnsi="Times New Roman" w:cs="Times New Roman"/>
              </w:rPr>
            </w:pPr>
            <w:r w:rsidRPr="0042234E">
              <w:rPr>
                <w:rFonts w:ascii="Times New Roman" w:hAnsi="Times New Roman" w:cs="Times New Roman"/>
              </w:rPr>
              <w:t>Списаны некомпенсируемые страховыми возмещениями потери от страхового случая</w:t>
            </w:r>
          </w:p>
        </w:tc>
        <w:tc>
          <w:tcPr>
            <w:tcW w:w="1235" w:type="dxa"/>
            <w:vAlign w:val="center"/>
          </w:tcPr>
          <w:p w:rsidR="00952AC9" w:rsidRPr="0042234E" w:rsidRDefault="00952AC9" w:rsidP="0042234E">
            <w:pPr>
              <w:pStyle w:val="ConsNormal"/>
              <w:suppressAutoHyphens/>
              <w:spacing w:line="360" w:lineRule="auto"/>
              <w:ind w:firstLine="0"/>
              <w:jc w:val="both"/>
              <w:rPr>
                <w:rFonts w:ascii="Times New Roman" w:hAnsi="Times New Roman" w:cs="Times New Roman"/>
              </w:rPr>
            </w:pPr>
            <w:r w:rsidRPr="0042234E">
              <w:rPr>
                <w:rFonts w:ascii="Times New Roman" w:hAnsi="Times New Roman" w:cs="Times New Roman"/>
              </w:rPr>
              <w:t>99</w:t>
            </w:r>
          </w:p>
        </w:tc>
      </w:tr>
    </w:tbl>
    <w:p w:rsidR="0042234E" w:rsidRDefault="0042234E" w:rsidP="000D4986">
      <w:pPr>
        <w:pStyle w:val="ConsNormal"/>
        <w:spacing w:line="360" w:lineRule="auto"/>
        <w:ind w:firstLine="709"/>
        <w:jc w:val="both"/>
        <w:rPr>
          <w:rFonts w:ascii="Times New Roman" w:hAnsi="Times New Roman" w:cs="Times New Roman"/>
          <w:sz w:val="28"/>
          <w:szCs w:val="28"/>
        </w:rPr>
      </w:pPr>
    </w:p>
    <w:p w:rsidR="00952AC9" w:rsidRPr="000D4986" w:rsidRDefault="00952AC9"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Аналитический учет по счету 76–1 ведется по страховщикам и отдельным договорам страхования.</w:t>
      </w:r>
    </w:p>
    <w:p w:rsidR="00FE6E9B" w:rsidRPr="000D4986" w:rsidRDefault="00FE6E9B"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На субсчете 76-2 "Расчеты по претензиям" отражают расчеты по претензиям, предъявленным поставщикам, подрядчикам, транспортным и другим организациям, а также по предъявленным и признанным (или присужденным) штрафам, пеням и неустойкам.</w:t>
      </w:r>
    </w:p>
    <w:p w:rsidR="00FE6E9B" w:rsidRPr="000D4986" w:rsidRDefault="00FE6E9B"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По дебету счета 76 «Расчеты с разными дебиторами и кредиторами» отражают, в частности, расчеты по претензиям:</w:t>
      </w:r>
    </w:p>
    <w:p w:rsidR="00FE6E9B" w:rsidRPr="000D4986" w:rsidRDefault="00FE6E9B"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к поставщикам, подрядчикам и транспортным организациям по выявленным при проверке их счетов (после акцепта последних) несоответствия цен и тарифов, обусловленных договорами, а также при выявлении арифметических ошибок – в корреспонденции со счетом 60 «Расчеты с поставщиками и подрядчиками» или со счетами учета производственных запасов, товаров и соответствующих затрат, когда завышение цен либо арифметические ошибки в предъявленных поставщиками и подрядчиками счетах обнаружились после того, как записи по счета учета товарно-материальных ценностей или затрат были совершены (исходя из цен и подсчетов, отфактурованных поставщиками и подрядчиками);</w:t>
      </w:r>
    </w:p>
    <w:p w:rsidR="00FE6E9B" w:rsidRPr="000D4986" w:rsidRDefault="00FE6E9B"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к поставщикам материалов, товаров, как и к организациям, перерабатывающим материалы организации, за обнаруженные несоответствия качества стандартам, техническим условиям, заказу – в корреспонденции со счетами 60 «Расчеты с поставщиками и подрядчиками»;</w:t>
      </w:r>
    </w:p>
    <w:p w:rsidR="00FE6E9B" w:rsidRPr="000D4986" w:rsidRDefault="00FE6E9B"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к поставщикам, транспортным и другим организациям за недостачи груза в пути сверх предусмотренных в</w:t>
      </w:r>
      <w:r w:rsidR="000D4986">
        <w:rPr>
          <w:rFonts w:ascii="Times New Roman" w:hAnsi="Times New Roman" w:cs="Times New Roman"/>
          <w:sz w:val="28"/>
          <w:szCs w:val="28"/>
        </w:rPr>
        <w:t xml:space="preserve"> </w:t>
      </w:r>
      <w:r w:rsidRPr="000D4986">
        <w:rPr>
          <w:rFonts w:ascii="Times New Roman" w:hAnsi="Times New Roman" w:cs="Times New Roman"/>
          <w:sz w:val="28"/>
          <w:szCs w:val="28"/>
        </w:rPr>
        <w:t>договоре величин – в корреспонденции со счетом 60 «Расчеты с поставщиками и подрядчиками»;</w:t>
      </w:r>
    </w:p>
    <w:p w:rsidR="00FE6E9B" w:rsidRPr="000D4986" w:rsidRDefault="00FE6E9B"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за брак и простои, возникшие по вине поставщиков или подрядчиков, в суммах, признанных плательщиками или присужденных судом, - в корреспонденции со счетами учета затрат на производство;</w:t>
      </w:r>
    </w:p>
    <w:p w:rsidR="00FE6E9B" w:rsidRPr="000D4986" w:rsidRDefault="00FE6E9B"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к кредитным организациям по суммам, ошибочно списанным (перечисленным) по счетам организации, - в корреспонденции со счетами учета денежных средств, кредитов;</w:t>
      </w:r>
    </w:p>
    <w:p w:rsidR="00FE6E9B" w:rsidRPr="000D4986" w:rsidRDefault="00FE6E9B"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а также по штрафам, пеням, неустойкам, взыскиваемым с поставщиков, подрядчиков, покупателей, заказчиков, потребителей транспортных и других услуг за несоблюдение договорных обязательств, в размерах, признанных плательщиками или признанных судом (суммы предъявленных претензий, не признанных плательщиками, на учет не принимают), - в корреспонденции со счетом 91 «Прочие доходы и расходы».</w:t>
      </w:r>
    </w:p>
    <w:p w:rsidR="00FE6E9B" w:rsidRPr="000D4986" w:rsidRDefault="00FE6E9B"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Аналитический учет по субсчету 76-2 «Расчеты по претензиям» ведут по каждому дебитору и отдельным претензиям.</w:t>
      </w:r>
    </w:p>
    <w:p w:rsidR="00FE6E9B" w:rsidRPr="000D4986" w:rsidRDefault="00FE6E9B"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На субсчете 76-3 «Расчеты по причитающимся дивидендам и другим доходам» учитывают расчеты по причитающимся организации дивидендам и другим доходам, в том числе по прибыли, убыткам и другим результатам по договору простого товарищества.</w:t>
      </w:r>
    </w:p>
    <w:p w:rsidR="00FE6E9B" w:rsidRPr="000D4986" w:rsidRDefault="00FE6E9B"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Подлежащие получению (распределению) доходы отражают по дебету счета 76 «Расчеты с разными дебиторами и кредиторами» и кредитуют счета 91 «Прочие доходы и расходы». Активы, полученные организацией в счет доходов, приходуют по дебету счетов учета активов (51 «Расчетные счета» и др.) и кредиту счета 76 «Расчеты с разными дебиторами и кредиторами».</w:t>
      </w:r>
    </w:p>
    <w:p w:rsidR="00FE6E9B" w:rsidRPr="000D4986" w:rsidRDefault="00FE6E9B"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 xml:space="preserve">На субсчете 76-4 "Расчеты по депонированным суммам" учитывают расчеты с работниками организации по суммам, начисленным, но не выплаченным в установленный срок (из-за неявки получателей). </w:t>
      </w:r>
    </w:p>
    <w:p w:rsidR="00952AC9" w:rsidRPr="000D4986" w:rsidRDefault="00FE6E9B"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Депонированные суммы отражают по кредиту счета 76</w:t>
      </w:r>
      <w:r w:rsidR="000D4986">
        <w:rPr>
          <w:rFonts w:ascii="Times New Roman" w:hAnsi="Times New Roman" w:cs="Times New Roman"/>
          <w:sz w:val="28"/>
          <w:szCs w:val="28"/>
        </w:rPr>
        <w:t xml:space="preserve"> </w:t>
      </w:r>
      <w:r w:rsidRPr="000D4986">
        <w:rPr>
          <w:rFonts w:ascii="Times New Roman" w:hAnsi="Times New Roman" w:cs="Times New Roman"/>
          <w:sz w:val="28"/>
          <w:szCs w:val="28"/>
        </w:rPr>
        <w:t>«Расчеты с разными дебиторами и кредиторами» и дебету счета 70 «Расчеты с персоналом по оплате труда». При выплате этих сумм получателю делают запись по дебету счета 76 «Расчеты с разными дебиторами и кредиторами» и кредиту счетов учета денежных средств.</w:t>
      </w:r>
    </w:p>
    <w:p w:rsidR="006C0F3A" w:rsidRPr="000D4986" w:rsidRDefault="006C0F3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Учет расчетов с разными дебиторами и кредиторами в рамках группы взаимосвязанных организаций, о деятельности которых составляется сводная бухгалтерская отчетность, вед</w:t>
      </w:r>
      <w:r w:rsidR="008C32A6" w:rsidRPr="000D4986">
        <w:rPr>
          <w:rFonts w:ascii="Times New Roman" w:hAnsi="Times New Roman" w:cs="Times New Roman"/>
          <w:sz w:val="28"/>
          <w:szCs w:val="28"/>
        </w:rPr>
        <w:t>ут</w:t>
      </w:r>
      <w:r w:rsidRPr="000D4986">
        <w:rPr>
          <w:rFonts w:ascii="Times New Roman" w:hAnsi="Times New Roman" w:cs="Times New Roman"/>
          <w:sz w:val="28"/>
          <w:szCs w:val="28"/>
        </w:rPr>
        <w:t xml:space="preserve"> на счете 76 </w:t>
      </w:r>
      <w:r w:rsidR="008C32A6" w:rsidRPr="000D4986">
        <w:rPr>
          <w:rFonts w:ascii="Times New Roman" w:hAnsi="Times New Roman" w:cs="Times New Roman"/>
          <w:sz w:val="28"/>
          <w:szCs w:val="28"/>
        </w:rPr>
        <w:t xml:space="preserve">«Расчеты с разными дебиторами и кредиторами» </w:t>
      </w:r>
      <w:r w:rsidRPr="000D4986">
        <w:rPr>
          <w:rFonts w:ascii="Times New Roman" w:hAnsi="Times New Roman" w:cs="Times New Roman"/>
          <w:sz w:val="28"/>
          <w:szCs w:val="28"/>
        </w:rPr>
        <w:t>обособленно.</w:t>
      </w:r>
    </w:p>
    <w:p w:rsidR="00A95AA5" w:rsidRPr="000D4986" w:rsidRDefault="00A95AA5" w:rsidP="000D4986">
      <w:pPr>
        <w:pStyle w:val="ConsNormal"/>
        <w:spacing w:line="360" w:lineRule="auto"/>
        <w:ind w:firstLine="709"/>
        <w:jc w:val="both"/>
        <w:rPr>
          <w:rFonts w:ascii="Times New Roman" w:hAnsi="Times New Roman"/>
          <w:sz w:val="28"/>
        </w:rPr>
      </w:pPr>
      <w:r w:rsidRPr="000D4986">
        <w:rPr>
          <w:rFonts w:ascii="Times New Roman" w:hAnsi="Times New Roman" w:cs="Times New Roman"/>
          <w:sz w:val="28"/>
          <w:szCs w:val="28"/>
        </w:rPr>
        <w:t>Рассмотрим отдельные виды расчетов предприятия с дебиторами и кредиторами.</w:t>
      </w:r>
    </w:p>
    <w:p w:rsidR="00A7443B" w:rsidRPr="000D4986" w:rsidRDefault="006C0F3A" w:rsidP="000D4986">
      <w:pPr>
        <w:pStyle w:val="ConsNormal"/>
        <w:numPr>
          <w:ilvl w:val="0"/>
          <w:numId w:val="41"/>
        </w:numPr>
        <w:spacing w:line="360" w:lineRule="auto"/>
        <w:ind w:left="0" w:firstLine="709"/>
        <w:jc w:val="both"/>
        <w:rPr>
          <w:rFonts w:ascii="Times New Roman" w:hAnsi="Times New Roman" w:cs="Times New Roman"/>
          <w:sz w:val="28"/>
          <w:szCs w:val="28"/>
        </w:rPr>
      </w:pPr>
      <w:r w:rsidRPr="000D4986">
        <w:rPr>
          <w:rFonts w:ascii="Times New Roman" w:hAnsi="Times New Roman" w:cs="Times New Roman"/>
          <w:sz w:val="28"/>
          <w:szCs w:val="28"/>
        </w:rPr>
        <w:t>Учет расчетов с бюджетом по налогам и сборам</w:t>
      </w:r>
      <w:r w:rsidR="00DA7044" w:rsidRPr="000D4986">
        <w:rPr>
          <w:rFonts w:ascii="Times New Roman" w:hAnsi="Times New Roman" w:cs="Times New Roman"/>
          <w:sz w:val="28"/>
          <w:szCs w:val="28"/>
        </w:rPr>
        <w:t xml:space="preserve">. </w:t>
      </w:r>
      <w:r w:rsidR="00A7443B" w:rsidRPr="000D4986">
        <w:rPr>
          <w:rFonts w:ascii="Times New Roman" w:hAnsi="Times New Roman" w:cs="Times New Roman"/>
          <w:sz w:val="28"/>
          <w:szCs w:val="28"/>
        </w:rPr>
        <w:t>Организации рассчитываются с бюджетом по налогу на прибыль; налогу на имущество;</w:t>
      </w:r>
      <w:r w:rsidR="00FC66A8" w:rsidRPr="000D4986">
        <w:rPr>
          <w:rFonts w:ascii="Times New Roman" w:hAnsi="Times New Roman" w:cs="Times New Roman"/>
          <w:sz w:val="28"/>
          <w:szCs w:val="28"/>
        </w:rPr>
        <w:t xml:space="preserve"> налогу на добавленную стоимость; налогу с продаж; акцизам по некоторым видам продукции; налогам, удерживаемым с физических лиц; пеням и штрафам за искажение отражения и исчислений налогов и др.</w:t>
      </w:r>
    </w:p>
    <w:p w:rsidR="00FC66A8" w:rsidRPr="000D4986" w:rsidRDefault="00FC66A8"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Перечисления в бюджет и во внебюджетные фонды оформляют платежными поручениями. Для учетного отражения отношений организации по расчетам с бюджетом используют синтетический счет 68 «Расчеты по налогам и сборам». К этому счету открывают субсчета по видам платежей; по некоторым платежам сальдо может быть как дебетовым, так и кредитовым (в зависимости от наличия задолженности или переплаты). Поэтому конечное сальдо по этому счету может быть развернутым.</w:t>
      </w:r>
    </w:p>
    <w:p w:rsidR="00FC66A8" w:rsidRPr="000D4986" w:rsidRDefault="00FC66A8"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Для бухгалтера важно показать в учете не только сумму начисленных налогов, но и источники их возмещения, т. е. что является источником уплаты налогов, сборов, пошлин.</w:t>
      </w:r>
    </w:p>
    <w:p w:rsidR="00FC66A8" w:rsidRPr="000D4986" w:rsidRDefault="00FC032C"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По данному признаку различают источники возмещения налогов:</w:t>
      </w:r>
    </w:p>
    <w:p w:rsidR="00FC032C" w:rsidRPr="000D4986" w:rsidRDefault="00FC032C" w:rsidP="000D4986">
      <w:pPr>
        <w:pStyle w:val="ConsNormal"/>
        <w:numPr>
          <w:ilvl w:val="0"/>
          <w:numId w:val="34"/>
        </w:numPr>
        <w:spacing w:line="360" w:lineRule="auto"/>
        <w:ind w:left="0" w:firstLine="709"/>
        <w:jc w:val="both"/>
        <w:rPr>
          <w:rFonts w:ascii="Times New Roman" w:hAnsi="Times New Roman" w:cs="Times New Roman"/>
          <w:sz w:val="28"/>
          <w:szCs w:val="28"/>
        </w:rPr>
      </w:pPr>
      <w:r w:rsidRPr="000D4986">
        <w:rPr>
          <w:rFonts w:ascii="Times New Roman" w:hAnsi="Times New Roman" w:cs="Times New Roman"/>
          <w:sz w:val="28"/>
          <w:szCs w:val="28"/>
        </w:rPr>
        <w:t>относимые на счета продажи (90 «Продажи») – налог на добавленную стоимость, акцизы;</w:t>
      </w:r>
    </w:p>
    <w:p w:rsidR="00FC032C" w:rsidRPr="000D4986" w:rsidRDefault="00FC032C" w:rsidP="000D4986">
      <w:pPr>
        <w:pStyle w:val="ConsNormal"/>
        <w:numPr>
          <w:ilvl w:val="0"/>
          <w:numId w:val="34"/>
        </w:numPr>
        <w:spacing w:line="360" w:lineRule="auto"/>
        <w:ind w:left="0" w:firstLine="709"/>
        <w:jc w:val="both"/>
        <w:rPr>
          <w:rFonts w:ascii="Times New Roman" w:hAnsi="Times New Roman" w:cs="Times New Roman"/>
          <w:sz w:val="28"/>
          <w:szCs w:val="28"/>
        </w:rPr>
      </w:pPr>
      <w:r w:rsidRPr="000D4986">
        <w:rPr>
          <w:rFonts w:ascii="Times New Roman" w:hAnsi="Times New Roman" w:cs="Times New Roman"/>
          <w:sz w:val="28"/>
          <w:szCs w:val="28"/>
        </w:rPr>
        <w:t>включаемые в себестоимость продукции, товаров, работ и услуг (08 «Вложения во внеоборотные активы», 20 «Основное производство», 23 «Вспомогательные производства», 26 «Общехозяйственные расходы», 44 «Расходы на продажу») – налог с продаж; земельный налог; налог на игорный бизнес;</w:t>
      </w:r>
    </w:p>
    <w:p w:rsidR="00FC032C" w:rsidRPr="000D4986" w:rsidRDefault="00FC032C" w:rsidP="000D4986">
      <w:pPr>
        <w:pStyle w:val="ConsNormal"/>
        <w:numPr>
          <w:ilvl w:val="0"/>
          <w:numId w:val="34"/>
        </w:numPr>
        <w:spacing w:line="360" w:lineRule="auto"/>
        <w:ind w:left="0" w:firstLine="709"/>
        <w:jc w:val="both"/>
        <w:rPr>
          <w:rFonts w:ascii="Times New Roman" w:hAnsi="Times New Roman" w:cs="Times New Roman"/>
          <w:sz w:val="28"/>
          <w:szCs w:val="28"/>
        </w:rPr>
      </w:pPr>
      <w:r w:rsidRPr="000D4986">
        <w:rPr>
          <w:rFonts w:ascii="Times New Roman" w:hAnsi="Times New Roman" w:cs="Times New Roman"/>
          <w:sz w:val="28"/>
          <w:szCs w:val="28"/>
        </w:rPr>
        <w:t>уплачиваемые за счет прибыли до ее налогообложения (91 «Прочие доходы и расходы») – налог на имущество; налог на рекламу;</w:t>
      </w:r>
    </w:p>
    <w:p w:rsidR="00FC032C" w:rsidRPr="000D4986" w:rsidRDefault="00A36CE9" w:rsidP="000D4986">
      <w:pPr>
        <w:pStyle w:val="ConsNormal"/>
        <w:numPr>
          <w:ilvl w:val="0"/>
          <w:numId w:val="34"/>
        </w:numPr>
        <w:spacing w:line="360" w:lineRule="auto"/>
        <w:ind w:left="0" w:firstLine="709"/>
        <w:jc w:val="both"/>
        <w:rPr>
          <w:rFonts w:ascii="Times New Roman" w:hAnsi="Times New Roman" w:cs="Times New Roman"/>
          <w:sz w:val="28"/>
          <w:szCs w:val="28"/>
        </w:rPr>
      </w:pPr>
      <w:r w:rsidRPr="000D4986">
        <w:rPr>
          <w:rFonts w:ascii="Times New Roman" w:hAnsi="Times New Roman" w:cs="Times New Roman"/>
          <w:sz w:val="28"/>
          <w:szCs w:val="28"/>
        </w:rPr>
        <w:t>уплачиваемые за счет чистой прибыли, т.е. прибыли после налогообложения (99 «Прибыль и убытки») – налог на прибыль; налог в виде дивидендов, процентов (у источников выплат); сбор за право торговли и т. д.</w:t>
      </w:r>
    </w:p>
    <w:p w:rsidR="00A36CE9" w:rsidRPr="000D4986" w:rsidRDefault="00A36CE9"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Таким образом, начисление налогов и сборов, рассчитанных исходя из налогооблагаемой базы и установленных законами</w:t>
      </w:r>
      <w:r w:rsidR="000D4986">
        <w:rPr>
          <w:rFonts w:ascii="Times New Roman" w:hAnsi="Times New Roman" w:cs="Times New Roman"/>
          <w:sz w:val="28"/>
          <w:szCs w:val="28"/>
        </w:rPr>
        <w:t xml:space="preserve"> </w:t>
      </w:r>
      <w:r w:rsidR="000C5A89" w:rsidRPr="000D4986">
        <w:rPr>
          <w:rFonts w:ascii="Times New Roman" w:hAnsi="Times New Roman" w:cs="Times New Roman"/>
          <w:sz w:val="28"/>
          <w:szCs w:val="28"/>
        </w:rPr>
        <w:t>процентных ставок, отражается в системе счетов бухгалтерского учета:</w:t>
      </w:r>
    </w:p>
    <w:p w:rsidR="0042234E" w:rsidRPr="000D4986" w:rsidRDefault="0042234E" w:rsidP="0042234E">
      <w:pPr>
        <w:pStyle w:val="ConsNormal"/>
        <w:tabs>
          <w:tab w:val="left" w:pos="2159"/>
        </w:tabs>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Д – т 08</w:t>
      </w:r>
      <w:r>
        <w:rPr>
          <w:rFonts w:ascii="Times New Roman" w:hAnsi="Times New Roman" w:cs="Times New Roman"/>
          <w:sz w:val="28"/>
          <w:szCs w:val="28"/>
        </w:rPr>
        <w:t xml:space="preserve"> </w:t>
      </w:r>
      <w:r w:rsidRPr="000D4986">
        <w:rPr>
          <w:rFonts w:ascii="Times New Roman" w:hAnsi="Times New Roman" w:cs="Times New Roman"/>
          <w:sz w:val="28"/>
          <w:szCs w:val="28"/>
        </w:rPr>
        <w:t>Вложения во внеоборотные активы», 20 «Основное производство», 23 Вспомогательные производства», 26 «Общехозяйственные расходы», 44 «Расходы на продажу» и др.</w:t>
      </w:r>
    </w:p>
    <w:p w:rsidR="0042234E" w:rsidRPr="000D4986" w:rsidRDefault="0042234E" w:rsidP="0042234E">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К – т 68</w:t>
      </w:r>
      <w:r>
        <w:rPr>
          <w:rFonts w:ascii="Times New Roman" w:hAnsi="Times New Roman" w:cs="Times New Roman"/>
          <w:sz w:val="28"/>
          <w:szCs w:val="28"/>
        </w:rPr>
        <w:t xml:space="preserve"> </w:t>
      </w:r>
      <w:r w:rsidRPr="000D4986">
        <w:rPr>
          <w:rFonts w:ascii="Times New Roman" w:hAnsi="Times New Roman" w:cs="Times New Roman"/>
          <w:sz w:val="28"/>
          <w:szCs w:val="28"/>
        </w:rPr>
        <w:t>«Расчеты по налогам и сборам»</w:t>
      </w:r>
    </w:p>
    <w:p w:rsidR="00D82302" w:rsidRPr="000D4986" w:rsidRDefault="00D82302" w:rsidP="0042234E">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Перечисление этих пла</w:t>
      </w:r>
      <w:r w:rsidR="0042234E">
        <w:rPr>
          <w:rFonts w:ascii="Times New Roman" w:hAnsi="Times New Roman" w:cs="Times New Roman"/>
          <w:sz w:val="28"/>
          <w:szCs w:val="28"/>
        </w:rPr>
        <w:t>тежей в бюджет показывается по:</w:t>
      </w:r>
    </w:p>
    <w:p w:rsidR="0042234E" w:rsidRPr="000D4986" w:rsidRDefault="0042234E" w:rsidP="0042234E">
      <w:pPr>
        <w:pStyle w:val="ConsNormal"/>
        <w:tabs>
          <w:tab w:val="left" w:pos="2171"/>
        </w:tabs>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Д – т 68</w:t>
      </w:r>
      <w:r w:rsidRPr="000D4986">
        <w:rPr>
          <w:rFonts w:ascii="Times New Roman" w:hAnsi="Times New Roman" w:cs="Times New Roman"/>
          <w:sz w:val="28"/>
          <w:szCs w:val="28"/>
        </w:rPr>
        <w:tab/>
        <w:t>«Расчеты по налогам и сборам»</w:t>
      </w:r>
    </w:p>
    <w:p w:rsidR="0042234E" w:rsidRPr="000D4986" w:rsidRDefault="0042234E" w:rsidP="0042234E">
      <w:pPr>
        <w:pStyle w:val="ConsNormal"/>
        <w:tabs>
          <w:tab w:val="left" w:pos="2171"/>
        </w:tabs>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К – т 51</w:t>
      </w:r>
      <w:r w:rsidRPr="000D4986">
        <w:rPr>
          <w:rFonts w:ascii="Times New Roman" w:hAnsi="Times New Roman" w:cs="Times New Roman"/>
          <w:sz w:val="28"/>
          <w:szCs w:val="28"/>
        </w:rPr>
        <w:tab/>
        <w:t>«Расчетные счета».</w:t>
      </w:r>
    </w:p>
    <w:p w:rsidR="00D82302" w:rsidRPr="000D4986" w:rsidRDefault="00D82302"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 xml:space="preserve">Организации, согласно законодательству, производят платежи и во внебюджетные фонды: Фонды социального страхования, Фонд обязательного медицинского страхования и Пенсионный фонд Российской Федерации. С 01 января </w:t>
      </w:r>
      <w:smartTag w:uri="urn:schemas-microsoft-com:office:smarttags" w:element="metricconverter">
        <w:smartTagPr>
          <w:attr w:name="ProductID" w:val="2001 г"/>
        </w:smartTagPr>
        <w:r w:rsidRPr="000D4986">
          <w:rPr>
            <w:rFonts w:ascii="Times New Roman" w:hAnsi="Times New Roman" w:cs="Times New Roman"/>
            <w:sz w:val="28"/>
            <w:szCs w:val="28"/>
          </w:rPr>
          <w:t>2001 г</w:t>
        </w:r>
      </w:smartTag>
      <w:r w:rsidRPr="000D4986">
        <w:rPr>
          <w:rFonts w:ascii="Times New Roman" w:hAnsi="Times New Roman" w:cs="Times New Roman"/>
          <w:sz w:val="28"/>
          <w:szCs w:val="28"/>
        </w:rPr>
        <w:t>. платежи в эти фонды заменены единым социальным налогом (взносом).</w:t>
      </w:r>
    </w:p>
    <w:p w:rsidR="00D82302" w:rsidRPr="000D4986" w:rsidRDefault="00D82302"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В бухгалтерском учете для регистрации и обобщения расчетов с внебюджетными фондами используют счета 68 «Расчеты по налогам и сборам» и 69 «Расчеты по социальному страхованию и обеспечению».</w:t>
      </w:r>
    </w:p>
    <w:p w:rsidR="00D82302" w:rsidRPr="000D4986" w:rsidRDefault="00D82302"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 xml:space="preserve">В дорожные фонды уплачивается налог на пользователей автомобильных дорог. Уплачивают этот налог все юридические лица и предприниматели, осуществляющие свою деятельность без образования юридического лица. </w:t>
      </w:r>
      <w:r w:rsidR="0036360D" w:rsidRPr="000D4986">
        <w:rPr>
          <w:rFonts w:ascii="Times New Roman" w:hAnsi="Times New Roman" w:cs="Times New Roman"/>
          <w:sz w:val="28"/>
          <w:szCs w:val="28"/>
        </w:rPr>
        <w:t>Объектом налогообложения является выручка от продажи продукции (работ, услуг) или сумм</w:t>
      </w:r>
      <w:r w:rsidR="00DA7044" w:rsidRPr="000D4986">
        <w:rPr>
          <w:rFonts w:ascii="Times New Roman" w:hAnsi="Times New Roman" w:cs="Times New Roman"/>
          <w:sz w:val="28"/>
          <w:szCs w:val="28"/>
        </w:rPr>
        <w:t>а</w:t>
      </w:r>
      <w:r w:rsidR="0036360D" w:rsidRPr="000D4986">
        <w:rPr>
          <w:rFonts w:ascii="Times New Roman" w:hAnsi="Times New Roman" w:cs="Times New Roman"/>
          <w:sz w:val="28"/>
          <w:szCs w:val="28"/>
        </w:rPr>
        <w:t xml:space="preserve"> разницы между продажной и покупной ценами товаров. Ставка налога устанавливается законодательно. Платежи по налогу на пользователей автодорог включаются в состав расходов. Начисление налоговой задолженности оформляется проводкой: </w:t>
      </w:r>
    </w:p>
    <w:p w:rsidR="0042234E" w:rsidRPr="000D4986" w:rsidRDefault="0042234E" w:rsidP="0042234E">
      <w:pPr>
        <w:pStyle w:val="ConsNormal"/>
        <w:tabs>
          <w:tab w:val="left" w:pos="2159"/>
        </w:tabs>
        <w:suppressAutoHyphens/>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Д – т 20</w:t>
      </w:r>
      <w:r w:rsidRPr="000D4986">
        <w:rPr>
          <w:rFonts w:ascii="Times New Roman" w:hAnsi="Times New Roman" w:cs="Times New Roman"/>
          <w:sz w:val="28"/>
          <w:szCs w:val="28"/>
        </w:rPr>
        <w:tab/>
        <w:t>«Основное производство», 26 «Общехозяйственные расходы», 44 «Расходы на продажу» и др.</w:t>
      </w:r>
    </w:p>
    <w:p w:rsidR="0042234E" w:rsidRPr="000D4986" w:rsidRDefault="0042234E" w:rsidP="0042234E">
      <w:pPr>
        <w:pStyle w:val="ConsNormal"/>
        <w:tabs>
          <w:tab w:val="left" w:pos="2159"/>
        </w:tabs>
        <w:suppressAutoHyphens/>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К – т 68</w:t>
      </w:r>
      <w:r w:rsidRPr="000D4986">
        <w:rPr>
          <w:rFonts w:ascii="Times New Roman" w:hAnsi="Times New Roman" w:cs="Times New Roman"/>
          <w:sz w:val="28"/>
          <w:szCs w:val="28"/>
        </w:rPr>
        <w:tab/>
        <w:t>«Расчеты по налогам и сборам».</w:t>
      </w:r>
    </w:p>
    <w:p w:rsidR="0036360D" w:rsidRPr="000D4986" w:rsidRDefault="0036360D" w:rsidP="0042234E">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При уплате этого налога делается следующая запись (на основании сданных в банк платежных поручений и выписок с расчетного счета):</w:t>
      </w:r>
    </w:p>
    <w:p w:rsidR="0042234E" w:rsidRPr="000D4986" w:rsidRDefault="0042234E" w:rsidP="0042234E">
      <w:pPr>
        <w:pStyle w:val="ConsNormal"/>
        <w:tabs>
          <w:tab w:val="left" w:pos="2171"/>
        </w:tabs>
        <w:suppressAutoHyphens/>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Д – т 68</w:t>
      </w:r>
      <w:r w:rsidRPr="000D4986">
        <w:rPr>
          <w:rFonts w:ascii="Times New Roman" w:hAnsi="Times New Roman" w:cs="Times New Roman"/>
          <w:sz w:val="28"/>
          <w:szCs w:val="28"/>
        </w:rPr>
        <w:tab/>
        <w:t>«Расчеты по налогам и сборам»</w:t>
      </w:r>
    </w:p>
    <w:p w:rsidR="0042234E" w:rsidRPr="000D4986" w:rsidRDefault="0042234E" w:rsidP="0042234E">
      <w:pPr>
        <w:pStyle w:val="ConsNormal"/>
        <w:tabs>
          <w:tab w:val="left" w:pos="2171"/>
        </w:tabs>
        <w:suppressAutoHyphens/>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К – т 51</w:t>
      </w:r>
      <w:r w:rsidRPr="000D4986">
        <w:rPr>
          <w:rFonts w:ascii="Times New Roman" w:hAnsi="Times New Roman" w:cs="Times New Roman"/>
          <w:sz w:val="28"/>
          <w:szCs w:val="28"/>
        </w:rPr>
        <w:tab/>
        <w:t>«Расчетные счета»,</w:t>
      </w:r>
    </w:p>
    <w:p w:rsidR="0036360D" w:rsidRPr="000D4986" w:rsidRDefault="0036360D"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Для учета расчетов по социальному налогу используется синтетический счет «Расчеты по социальному страхованию и обеспечению», к этому счету могут открываться отдельные субсчета.</w:t>
      </w:r>
    </w:p>
    <w:p w:rsidR="0036360D" w:rsidRPr="000D4986" w:rsidRDefault="00690FFF"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Средства социальных фондов формируются за счет отчислений организаций на эти цели, включаемые в затраты производства (издержки обращения), и личных взносов работников.</w:t>
      </w:r>
    </w:p>
    <w:p w:rsidR="00690FFF" w:rsidRPr="000D4986" w:rsidRDefault="00690FFF"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Отчисления в вышеупомянутые социальные фонды организации производят с сумм начисленной оплаты труда. Размеры отчислений в каждый фонд устанавливаются федеральными законами.</w:t>
      </w:r>
    </w:p>
    <w:p w:rsidR="00690FFF" w:rsidRPr="000D4986" w:rsidRDefault="00690FFF"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Суммы отчислений на пенсионное обеспечение организации перечисляют в Пенсионный фонд РФ. Средства Пенсионного фонда используются для уплаты пенсий, пособий на детей и др.</w:t>
      </w:r>
    </w:p>
    <w:p w:rsidR="00690FFF" w:rsidRPr="000D4986" w:rsidRDefault="00690FFF"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Средства на обязательное медицинское страхование перечисляются в соответствующие фонды и идут на оплату лечебных услуг, оказываемых медицинскими учреждениями работникам организации. Начисление сумм отчислений в социальные фонды отражается одновременно с включением их в затраты (издержки) с отнесением на те счета, на которые были отнесены суммы оплаты труда:</w:t>
      </w:r>
    </w:p>
    <w:p w:rsidR="0042234E" w:rsidRPr="000D4986" w:rsidRDefault="0042234E" w:rsidP="00466981">
      <w:pPr>
        <w:pStyle w:val="ConsNormal"/>
        <w:tabs>
          <w:tab w:val="left" w:pos="2154"/>
        </w:tabs>
        <w:suppressAutoHyphens/>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Д – т 20</w:t>
      </w:r>
      <w:r w:rsidR="00466981">
        <w:rPr>
          <w:rFonts w:ascii="Times New Roman" w:hAnsi="Times New Roman" w:cs="Times New Roman"/>
          <w:sz w:val="28"/>
          <w:szCs w:val="28"/>
        </w:rPr>
        <w:t xml:space="preserve"> </w:t>
      </w:r>
      <w:r w:rsidRPr="000D4986">
        <w:rPr>
          <w:rFonts w:ascii="Times New Roman" w:hAnsi="Times New Roman" w:cs="Times New Roman"/>
          <w:sz w:val="28"/>
          <w:szCs w:val="28"/>
        </w:rPr>
        <w:t>«Основное производство», 23 «Вспомогательные производства», 25 «Общепроизводственные расходы», 44 «Расходы на продажу» и др.</w:t>
      </w:r>
    </w:p>
    <w:p w:rsidR="0042234E" w:rsidRPr="000D4986" w:rsidRDefault="0042234E" w:rsidP="00466981">
      <w:pPr>
        <w:pStyle w:val="ConsNormal"/>
        <w:tabs>
          <w:tab w:val="left" w:pos="2154"/>
        </w:tabs>
        <w:suppressAutoHyphens/>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К – т 69</w:t>
      </w:r>
      <w:r w:rsidR="00466981">
        <w:rPr>
          <w:rFonts w:ascii="Times New Roman" w:hAnsi="Times New Roman" w:cs="Times New Roman"/>
          <w:sz w:val="28"/>
          <w:szCs w:val="28"/>
        </w:rPr>
        <w:t xml:space="preserve"> </w:t>
      </w:r>
      <w:r w:rsidRPr="000D4986">
        <w:rPr>
          <w:rFonts w:ascii="Times New Roman" w:hAnsi="Times New Roman" w:cs="Times New Roman"/>
          <w:sz w:val="28"/>
          <w:szCs w:val="28"/>
        </w:rPr>
        <w:t>«Расчеты по социальному страхованию и обеспечению».</w:t>
      </w:r>
    </w:p>
    <w:p w:rsidR="00690FFF" w:rsidRPr="000D4986" w:rsidRDefault="00484FCB"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Средства на социальное страхование направляются в распоряжение органов социального страхования. Часть сумм, начисленных в Фонд социального страхования, используется организацией для выплаты пособий по временной нетрудоспособности, беременности и родам, на санаторное лечение и обслуживание и др. размер пособия по временной нетрудоспособности (по больничным листам) определяется, исходя из среднего заработка работника. Начисление таких пособий отражается на счетах следующей записью:</w:t>
      </w:r>
    </w:p>
    <w:p w:rsidR="00466981" w:rsidRPr="000D4986" w:rsidRDefault="00466981" w:rsidP="00466981">
      <w:pPr>
        <w:pStyle w:val="ConsNormal"/>
        <w:tabs>
          <w:tab w:val="left" w:pos="2168"/>
        </w:tabs>
        <w:suppressAutoHyphens/>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Д – т 69</w:t>
      </w:r>
      <w:r w:rsidRPr="000D4986">
        <w:rPr>
          <w:rFonts w:ascii="Times New Roman" w:hAnsi="Times New Roman" w:cs="Times New Roman"/>
          <w:sz w:val="28"/>
          <w:szCs w:val="28"/>
        </w:rPr>
        <w:tab/>
        <w:t>«Расчеты по социальному страхованию и обеспечению»</w:t>
      </w:r>
    </w:p>
    <w:p w:rsidR="00466981" w:rsidRPr="000D4986" w:rsidRDefault="00466981" w:rsidP="00466981">
      <w:pPr>
        <w:pStyle w:val="ConsNormal"/>
        <w:tabs>
          <w:tab w:val="left" w:pos="2168"/>
        </w:tabs>
        <w:suppressAutoHyphens/>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К – т 70</w:t>
      </w:r>
      <w:r w:rsidRPr="000D4986">
        <w:rPr>
          <w:rFonts w:ascii="Times New Roman" w:hAnsi="Times New Roman" w:cs="Times New Roman"/>
          <w:sz w:val="28"/>
          <w:szCs w:val="28"/>
        </w:rPr>
        <w:tab/>
        <w:t>«Расчеты с персоналом по оплате труда».</w:t>
      </w:r>
    </w:p>
    <w:p w:rsidR="00484FCB" w:rsidRPr="000D4986" w:rsidRDefault="00484FCB" w:rsidP="00466981">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Оставшуюся часть сумм отчислений перечисляют органам социального страхования и в другие внебюджетные социальные фонды:</w:t>
      </w:r>
    </w:p>
    <w:p w:rsidR="00466981" w:rsidRPr="000D4986" w:rsidRDefault="00466981" w:rsidP="00466981">
      <w:pPr>
        <w:pStyle w:val="ConsNormal"/>
        <w:tabs>
          <w:tab w:val="left" w:pos="2168"/>
        </w:tabs>
        <w:suppressAutoHyphens/>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Д – т 69</w:t>
      </w:r>
      <w:r>
        <w:rPr>
          <w:rFonts w:ascii="Times New Roman" w:hAnsi="Times New Roman" w:cs="Times New Roman"/>
          <w:sz w:val="28"/>
          <w:szCs w:val="28"/>
        </w:rPr>
        <w:t xml:space="preserve"> </w:t>
      </w:r>
      <w:r w:rsidRPr="000D4986">
        <w:rPr>
          <w:rFonts w:ascii="Times New Roman" w:hAnsi="Times New Roman" w:cs="Times New Roman"/>
          <w:sz w:val="28"/>
          <w:szCs w:val="28"/>
        </w:rPr>
        <w:t>«Расчеты по социальному страхованию и обеспечению»</w:t>
      </w:r>
    </w:p>
    <w:p w:rsidR="00466981" w:rsidRPr="000D4986" w:rsidRDefault="00466981" w:rsidP="00466981">
      <w:pPr>
        <w:pStyle w:val="ConsNormal"/>
        <w:tabs>
          <w:tab w:val="left" w:pos="2168"/>
        </w:tabs>
        <w:suppressAutoHyphens/>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К – т 51</w:t>
      </w:r>
      <w:r>
        <w:rPr>
          <w:rFonts w:ascii="Times New Roman" w:hAnsi="Times New Roman" w:cs="Times New Roman"/>
          <w:sz w:val="28"/>
          <w:szCs w:val="28"/>
        </w:rPr>
        <w:t xml:space="preserve"> </w:t>
      </w:r>
      <w:r w:rsidRPr="000D4986">
        <w:rPr>
          <w:rFonts w:ascii="Times New Roman" w:hAnsi="Times New Roman" w:cs="Times New Roman"/>
          <w:sz w:val="28"/>
          <w:szCs w:val="28"/>
        </w:rPr>
        <w:t>«Расчетные счета».</w:t>
      </w:r>
    </w:p>
    <w:p w:rsidR="00484FCB" w:rsidRPr="000D4986" w:rsidRDefault="00484FCB"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 xml:space="preserve">Отчисления на социальное страхование, </w:t>
      </w:r>
      <w:r w:rsidR="00756B4C" w:rsidRPr="000D4986">
        <w:rPr>
          <w:rFonts w:ascii="Times New Roman" w:hAnsi="Times New Roman" w:cs="Times New Roman"/>
          <w:sz w:val="28"/>
          <w:szCs w:val="28"/>
        </w:rPr>
        <w:t>пенсионное</w:t>
      </w:r>
      <w:r w:rsidRPr="000D4986">
        <w:rPr>
          <w:rFonts w:ascii="Times New Roman" w:hAnsi="Times New Roman" w:cs="Times New Roman"/>
          <w:sz w:val="28"/>
          <w:szCs w:val="28"/>
        </w:rPr>
        <w:t xml:space="preserve"> обеспечение и обязательное медицинское страхование производят не только с сумм оплаты труда работников, занятых </w:t>
      </w:r>
      <w:r w:rsidR="00756B4C" w:rsidRPr="000D4986">
        <w:rPr>
          <w:rFonts w:ascii="Times New Roman" w:hAnsi="Times New Roman" w:cs="Times New Roman"/>
          <w:sz w:val="28"/>
          <w:szCs w:val="28"/>
        </w:rPr>
        <w:t>производном</w:t>
      </w:r>
      <w:r w:rsidRPr="000D4986">
        <w:rPr>
          <w:rFonts w:ascii="Times New Roman" w:hAnsi="Times New Roman" w:cs="Times New Roman"/>
          <w:sz w:val="28"/>
          <w:szCs w:val="28"/>
        </w:rPr>
        <w:t xml:space="preserve"> продукции (оказанием услуг, выполнением работ), но и работников непроизводственной сферы (жилищно</w:t>
      </w:r>
      <w:r w:rsidR="00756B4C" w:rsidRPr="000D4986">
        <w:rPr>
          <w:rFonts w:ascii="Times New Roman" w:hAnsi="Times New Roman" w:cs="Times New Roman"/>
          <w:sz w:val="28"/>
          <w:szCs w:val="28"/>
        </w:rPr>
        <w:t xml:space="preserve">-коммунального хозяйства, детских садов, медсанчасти и пр.). </w:t>
      </w:r>
      <w:r w:rsidR="008F34FE" w:rsidRPr="000D4986">
        <w:rPr>
          <w:rFonts w:ascii="Times New Roman" w:hAnsi="Times New Roman" w:cs="Times New Roman"/>
          <w:sz w:val="28"/>
          <w:szCs w:val="28"/>
        </w:rPr>
        <w:t>О</w:t>
      </w:r>
      <w:r w:rsidR="00756B4C" w:rsidRPr="000D4986">
        <w:rPr>
          <w:rFonts w:ascii="Times New Roman" w:hAnsi="Times New Roman" w:cs="Times New Roman"/>
          <w:sz w:val="28"/>
          <w:szCs w:val="28"/>
        </w:rPr>
        <w:t xml:space="preserve">тчисления </w:t>
      </w:r>
      <w:r w:rsidR="00915E85" w:rsidRPr="000D4986">
        <w:rPr>
          <w:rFonts w:ascii="Times New Roman" w:hAnsi="Times New Roman" w:cs="Times New Roman"/>
          <w:sz w:val="28"/>
          <w:szCs w:val="28"/>
        </w:rPr>
        <w:t>н</w:t>
      </w:r>
      <w:r w:rsidR="00756B4C" w:rsidRPr="000D4986">
        <w:rPr>
          <w:rFonts w:ascii="Times New Roman" w:hAnsi="Times New Roman" w:cs="Times New Roman"/>
          <w:sz w:val="28"/>
          <w:szCs w:val="28"/>
        </w:rPr>
        <w:t>а оплату труда указанных работников относят на счета целевых источников, предусмотренных сметами расходов на содержание этих объектов, о чем делается запись:</w:t>
      </w:r>
    </w:p>
    <w:p w:rsidR="00466981" w:rsidRPr="000D4986" w:rsidRDefault="00466981" w:rsidP="000D4986">
      <w:pPr>
        <w:pStyle w:val="ConsNormal"/>
        <w:tabs>
          <w:tab w:val="left" w:pos="2167"/>
        </w:tabs>
        <w:suppressAutoHyphens/>
        <w:spacing w:line="360" w:lineRule="auto"/>
        <w:ind w:firstLine="709"/>
        <w:rPr>
          <w:rFonts w:ascii="Times New Roman" w:hAnsi="Times New Roman" w:cs="Times New Roman"/>
          <w:sz w:val="28"/>
          <w:szCs w:val="28"/>
        </w:rPr>
      </w:pPr>
      <w:r w:rsidRPr="000D4986">
        <w:rPr>
          <w:rFonts w:ascii="Times New Roman" w:hAnsi="Times New Roman" w:cs="Times New Roman"/>
          <w:sz w:val="28"/>
          <w:szCs w:val="28"/>
        </w:rPr>
        <w:t>Д – т 29</w:t>
      </w:r>
      <w:r>
        <w:rPr>
          <w:rFonts w:ascii="Times New Roman" w:hAnsi="Times New Roman" w:cs="Times New Roman"/>
          <w:sz w:val="28"/>
          <w:szCs w:val="28"/>
        </w:rPr>
        <w:t xml:space="preserve"> </w:t>
      </w:r>
      <w:r w:rsidRPr="000D4986">
        <w:rPr>
          <w:rFonts w:ascii="Times New Roman" w:hAnsi="Times New Roman" w:cs="Times New Roman"/>
          <w:sz w:val="28"/>
          <w:szCs w:val="28"/>
        </w:rPr>
        <w:t>«Обслуживание производства и хозяйства»</w:t>
      </w:r>
    </w:p>
    <w:p w:rsidR="00466981" w:rsidRPr="000D4986" w:rsidRDefault="00466981" w:rsidP="000D4986">
      <w:pPr>
        <w:pStyle w:val="ConsNormal"/>
        <w:tabs>
          <w:tab w:val="left" w:pos="2167"/>
        </w:tabs>
        <w:suppressAutoHyphens/>
        <w:spacing w:line="360" w:lineRule="auto"/>
        <w:ind w:firstLine="709"/>
        <w:rPr>
          <w:rFonts w:ascii="Times New Roman" w:hAnsi="Times New Roman" w:cs="Times New Roman"/>
          <w:sz w:val="28"/>
          <w:szCs w:val="28"/>
        </w:rPr>
      </w:pPr>
      <w:r w:rsidRPr="000D4986">
        <w:rPr>
          <w:rFonts w:ascii="Times New Roman" w:hAnsi="Times New Roman" w:cs="Times New Roman"/>
          <w:sz w:val="28"/>
          <w:szCs w:val="28"/>
        </w:rPr>
        <w:t>К – т 69</w:t>
      </w:r>
      <w:r>
        <w:rPr>
          <w:rFonts w:ascii="Times New Roman" w:hAnsi="Times New Roman" w:cs="Times New Roman"/>
          <w:sz w:val="28"/>
          <w:szCs w:val="28"/>
        </w:rPr>
        <w:t xml:space="preserve"> </w:t>
      </w:r>
      <w:r w:rsidRPr="000D4986">
        <w:rPr>
          <w:rFonts w:ascii="Times New Roman" w:hAnsi="Times New Roman" w:cs="Times New Roman"/>
          <w:sz w:val="28"/>
          <w:szCs w:val="28"/>
        </w:rPr>
        <w:t>«Расчеты по социальному страхованию и обеспечению».</w:t>
      </w:r>
    </w:p>
    <w:p w:rsidR="00756B4C" w:rsidRPr="0020355C" w:rsidRDefault="00756B4C"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В конце месяца затраты, учтенные на счете 29 «Обслуживающие производства и хозяйства», списываются за счет имеющихся источников финансирования или за счет фондов потребления, или за счет нераспределенной прибыли, или за счет целевых поступлений.</w:t>
      </w:r>
    </w:p>
    <w:p w:rsidR="00C17165" w:rsidRPr="000D4986" w:rsidRDefault="00A95AA5"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3)</w:t>
      </w:r>
      <w:r w:rsidR="00466981">
        <w:rPr>
          <w:rFonts w:ascii="Times New Roman" w:hAnsi="Times New Roman" w:cs="Times New Roman"/>
          <w:sz w:val="28"/>
          <w:szCs w:val="28"/>
        </w:rPr>
        <w:t xml:space="preserve"> </w:t>
      </w:r>
      <w:r w:rsidR="00C17165" w:rsidRPr="000D4986">
        <w:rPr>
          <w:rFonts w:ascii="Times New Roman" w:hAnsi="Times New Roman" w:cs="Times New Roman"/>
          <w:sz w:val="28"/>
          <w:szCs w:val="28"/>
        </w:rPr>
        <w:t>Учет внутрихозяйственных расчетов</w:t>
      </w:r>
      <w:r w:rsidRPr="000D4986">
        <w:rPr>
          <w:rFonts w:ascii="Times New Roman" w:hAnsi="Times New Roman" w:cs="Times New Roman"/>
          <w:sz w:val="28"/>
          <w:szCs w:val="28"/>
        </w:rPr>
        <w:t>.</w:t>
      </w:r>
      <w:r w:rsidR="00DA34E4" w:rsidRPr="000D4986">
        <w:rPr>
          <w:rFonts w:ascii="Times New Roman" w:hAnsi="Times New Roman" w:cs="Times New Roman"/>
          <w:sz w:val="28"/>
          <w:szCs w:val="28"/>
        </w:rPr>
        <w:t xml:space="preserve"> Учет операций по доверительному</w:t>
      </w:r>
      <w:r w:rsidR="000D14FE" w:rsidRPr="000D4986">
        <w:rPr>
          <w:rFonts w:ascii="Times New Roman" w:hAnsi="Times New Roman" w:cs="Times New Roman"/>
          <w:sz w:val="28"/>
          <w:szCs w:val="28"/>
        </w:rPr>
        <w:t xml:space="preserve"> </w:t>
      </w:r>
      <w:r w:rsidR="00DA34E4" w:rsidRPr="000D4986">
        <w:rPr>
          <w:rFonts w:ascii="Times New Roman" w:hAnsi="Times New Roman" w:cs="Times New Roman"/>
          <w:sz w:val="28"/>
          <w:szCs w:val="28"/>
        </w:rPr>
        <w:t>управлению имуществом</w:t>
      </w:r>
      <w:r w:rsidRPr="000D4986">
        <w:rPr>
          <w:rFonts w:ascii="Times New Roman" w:hAnsi="Times New Roman" w:cs="Times New Roman"/>
          <w:sz w:val="28"/>
          <w:szCs w:val="28"/>
        </w:rPr>
        <w:t xml:space="preserve">. </w:t>
      </w:r>
      <w:r w:rsidR="00C17165" w:rsidRPr="000D4986">
        <w:rPr>
          <w:rFonts w:ascii="Times New Roman" w:hAnsi="Times New Roman" w:cs="Times New Roman"/>
          <w:sz w:val="28"/>
          <w:szCs w:val="28"/>
        </w:rPr>
        <w:t>Бухгалтерский учет у юридических лиц, имеющих филиалы (представительства) или иные структурные подразделения, может осуществляться в различных формах в зависимости от назначения структурных подразделений, источников финансирования их расходов, структуры управления ими, территориального расположения и других особенностей. Порядок ведения бухгалтерского учета у головной организации зависит также от наличия или отсутствия банковского счета у филиалов и отдельного баланса.</w:t>
      </w:r>
    </w:p>
    <w:p w:rsidR="00C17165" w:rsidRPr="000D4986" w:rsidRDefault="00C17165"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Если филиалы, представительства и другие обособленные подразделения выделены на отдельный баланс, то для расчетов головной организации с обособленными подразделениями используют счет 79 "Внутрихозяйственные расчеты". К этому счету могут быть открыты следующие субсчета:</w:t>
      </w:r>
    </w:p>
    <w:p w:rsidR="00C17165" w:rsidRPr="000D4986" w:rsidRDefault="00C17165"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79-1 "Расчеты по выделенному имуществу";</w:t>
      </w:r>
    </w:p>
    <w:p w:rsidR="00C17165" w:rsidRPr="000D4986" w:rsidRDefault="00C17165"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79-2 "Расчеты по текущим операциям";</w:t>
      </w:r>
    </w:p>
    <w:p w:rsidR="00C17165" w:rsidRPr="000D4986" w:rsidRDefault="00C17165"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79-3 "Расчеты по договору доверительного управления имуществом" и др.</w:t>
      </w:r>
    </w:p>
    <w:p w:rsidR="00C17165" w:rsidRPr="000D4986" w:rsidRDefault="00C17165"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На субсчете 79-1</w:t>
      </w:r>
      <w:r w:rsidR="00DA34E4" w:rsidRPr="000D4986">
        <w:rPr>
          <w:rFonts w:ascii="Times New Roman" w:hAnsi="Times New Roman" w:cs="Times New Roman"/>
          <w:sz w:val="28"/>
          <w:szCs w:val="28"/>
        </w:rPr>
        <w:t xml:space="preserve"> "Расчеты по выделенному имуществу";</w:t>
      </w:r>
      <w:r w:rsidRPr="000D4986">
        <w:rPr>
          <w:rFonts w:ascii="Times New Roman" w:hAnsi="Times New Roman" w:cs="Times New Roman"/>
          <w:sz w:val="28"/>
          <w:szCs w:val="28"/>
        </w:rPr>
        <w:t xml:space="preserve"> учитывают состояние расчетов с обособленными подразделениями организации, выделенными на самостоятельные балансы, по переданным им внеоборотным и оборотным активам. Переданное имущество списывают с кредита соответствующих счетов (01 "Основные средства", 10 "Материалы" и др.) в дебет счета 79-1. Принятое имущество подразделения организации приходуют по дебету соответствующих счетов (01, 10 и др.) с кредита счета 79-1.</w:t>
      </w:r>
    </w:p>
    <w:p w:rsidR="00C17165" w:rsidRPr="000D4986" w:rsidRDefault="00C17165"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На субсчете 79-2</w:t>
      </w:r>
      <w:r w:rsidR="00DA34E4" w:rsidRPr="000D4986">
        <w:rPr>
          <w:rFonts w:ascii="Times New Roman" w:hAnsi="Times New Roman" w:cs="Times New Roman"/>
          <w:sz w:val="28"/>
          <w:szCs w:val="28"/>
        </w:rPr>
        <w:t xml:space="preserve"> "Расчеты по текущим операциям"</w:t>
      </w:r>
      <w:r w:rsidRPr="000D4986">
        <w:rPr>
          <w:rFonts w:ascii="Times New Roman" w:hAnsi="Times New Roman" w:cs="Times New Roman"/>
          <w:sz w:val="28"/>
          <w:szCs w:val="28"/>
        </w:rPr>
        <w:t xml:space="preserve"> учитывают состояние всех прочих расчетов организации с подразделениями, выделенными на отдельные балансы: по взаимному отпуску материальных ценностей, продаже продукции, передаче расходов по общеуправленческой деятельности, выплате заработной платы работникам подразделений и т.п.</w:t>
      </w:r>
    </w:p>
    <w:p w:rsidR="00C17165" w:rsidRPr="000D4986" w:rsidRDefault="00C17165"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Счет 79 является активным, поэтому отпущенные подразделениям материальные ценности списывают у организации с кредита материальных счетов (10, 43 и др.) в дебет счета 79-2, а полученные от подразделений ценности приходуют по дебету материальных счетов с кредита счета 79-2. С использованием субсчета 79-2 отражают остальные хозяйственные операции организации с подразделениями, выделенными на отдельные балансы.</w:t>
      </w:r>
    </w:p>
    <w:p w:rsidR="00C17165" w:rsidRPr="000D4986" w:rsidRDefault="00C17165"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В бухгалтерском балансе организации внутрихозяйственные расчеты не отражаются, т.е. в отчетности организации остатки по счетам обособленных балансов присоединяются к остаткам по соответствующим счетам головной организации.</w:t>
      </w:r>
    </w:p>
    <w:p w:rsidR="00DA34E4" w:rsidRPr="000D4986" w:rsidRDefault="00DA34E4"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 xml:space="preserve">На субсчете 79 – 3 "Расчеты по договору доверительного управления имуществом" учитывается состояние расчетов, связанных с исполнением договоров доверительного управления имуществом. Этот субсчет используется для учета расчетов у учредителя управления, доверительного управляющего, а также расчетов по имуществу, переданному в доверительное управление, учитываемому на отдельном балансе. </w:t>
      </w:r>
    </w:p>
    <w:p w:rsidR="006477B9" w:rsidRPr="000D4986" w:rsidRDefault="00DA34E4"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 xml:space="preserve">Имущество, переданное в доверительное управление, списывается учредителем управления со счетов 01 "Основные средства", 04 "Нематериальные активы", 58 "Финансовые вложения" и др. в дебет счета 79 «Внутрихозяйственные расчеты» (одновременно на суммы начисленной амортизации производится запись по дебету счетов 02 "Амортизация основных средств", 05 "Амортизация нематериальных активов" и кредиту счета 79 «Внутрихозяйственные расчеты»). </w:t>
      </w:r>
      <w:r w:rsidR="00343DA8" w:rsidRPr="000D4986">
        <w:rPr>
          <w:rFonts w:ascii="Times New Roman" w:hAnsi="Times New Roman" w:cs="Times New Roman"/>
          <w:sz w:val="28"/>
          <w:szCs w:val="28"/>
        </w:rPr>
        <w:t>Принятое доверительным управляющим на отдельный баланс имущество отражается по дебету счетов 01 "Основные средства", 04 "Нематериальные активы", 58 "Финансовые вложения" и др. и кредиту счета 79 «Внутрихозяйственные расчеты» (одновременно на суммы начисленной амортизации производится запись по кредиту счетов 02 "Амортизация основных средств", 05 "Амортизация нематериальных активов" и кредиту счета 79 «Внутрихозяйственные расчеты»).</w:t>
      </w:r>
    </w:p>
    <w:p w:rsidR="00DA34E4" w:rsidRPr="000D4986" w:rsidRDefault="00DA34E4"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Денежные средства, полученные учредителем управления в счет причитающейся прибыли по договору, учитывают по дебету счетов учета денежных средств и кредиту счета 79-3.</w:t>
      </w:r>
    </w:p>
    <w:p w:rsidR="00DA34E4" w:rsidRPr="000D4986" w:rsidRDefault="00DA34E4"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Причитающиеся учредителю управления суммы возмещения убытков, причиненных утратой или повреждением имущества, а также упущенной выгоды от доверительного управления отражают по дебету счета 76 "Расчеты с разными дебиторами и кредиторами" и кредиту счета 91 "Прочие доходы и расходы". При получении указанных средств учредителем управления они отражаются по дебету счетов учета денежных средств и кредиту счета 76.</w:t>
      </w:r>
    </w:p>
    <w:p w:rsidR="00DA34E4" w:rsidRPr="000D4986" w:rsidRDefault="00DA34E4"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По окончании договора доверительного управления имуществом возвращенное учредителю управления имущество отражается у него по дебету счетов 01, 04, 58 и др. и кредиту счета 79 в той же оценке, по которой оно было передано в доверительное управление.</w:t>
      </w:r>
    </w:p>
    <w:p w:rsidR="00DA34E4" w:rsidRPr="000D4986" w:rsidRDefault="00DA34E4"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Одновременно на суммы начисленной амортизации в рамках отдельного баланса кредитуют счета 02 "Амортизация основных средств", 05 "Амортизация нематериальных активов" и дебетуют счет 79 "Внутрихозяйственные расчеты".</w:t>
      </w:r>
    </w:p>
    <w:p w:rsidR="00DA34E4" w:rsidRPr="000D4986" w:rsidRDefault="00DA34E4"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При составлении бухгалтерской отчетности учредителя управления в нее включаются показатели отчетности, представленной доверительным управляющим, путем построчного суммирования аналогичных показателей. В бухгалтерском балансе учредителя управления данные по счету 79 "Внутрихозяйственные расчеты", субсчет 3 "Расчеты по договору доверительного управления имуществом", не включают.</w:t>
      </w:r>
    </w:p>
    <w:p w:rsidR="00DA34E4" w:rsidRPr="000D4986" w:rsidRDefault="00DA34E4"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Учет операций, связанных с осуществлением договора доверительного управления, формирование и учет затрат на производство и продажу продукции (работ, услуг), расчет и учет финансовых результатов осуществляются в общеустановленном порядке. Обязательным условием при этом является открытие отдельного банковского счета для расчетов по деятельности, связанной с доверительным управлением имуществом.</w:t>
      </w:r>
    </w:p>
    <w:p w:rsidR="00DA34E4" w:rsidRPr="000D4986" w:rsidRDefault="00DA34E4"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Учет приобретения или создания новых объектов долгосрочных вложений ведется также в общеустановленном порядке.</w:t>
      </w:r>
    </w:p>
    <w:p w:rsidR="00DA34E4" w:rsidRPr="000D4986" w:rsidRDefault="00DA34E4"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Имущество, возвращаемое учредителю управления по окончании договора, списывают с кредита счетов учета имущества в дебет счета 79, субсчет "Расчеты по договору доверительного управления имуществом".</w:t>
      </w:r>
    </w:p>
    <w:p w:rsidR="00DA34E4" w:rsidRPr="000D4986" w:rsidRDefault="00DA34E4"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Причитающиеся доверительному управляющему суммы вознаграждения и возмещения необходимых расходов по управлению имуществом учитывают по дебету счета 26 "Общехозяйственные расходы" и кредиту счета 76 "Расчеты с разными дебиторами и кредиторами", а при фактическом перечислении указанных сумм - по дебету счета 76 с кредита счетов учета денежных средств.</w:t>
      </w:r>
    </w:p>
    <w:p w:rsidR="00DA34E4" w:rsidRPr="000D4986" w:rsidRDefault="00DA34E4"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Доверительный управляющий представляет учредителю управления и выгодоприобретателю отчет о своей деятельности в сроки и порядке, установленные договором доверительного управления (в пределах сроков, установленных законом о бухгалтерском учете). Кроме того, доверительный управляющий представляет бухгалтерскую отчетность о своей деятельности, включая доверительное управление имуществом, в общеустановленном порядке.</w:t>
      </w:r>
    </w:p>
    <w:p w:rsidR="00DA34E4" w:rsidRPr="000D4986" w:rsidRDefault="00DA34E4"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Учет у выгодоприобретателя. Причитающийся выгодоприобретателю доход учитывается у него по дебету счета 76 "Расчеты с разными дебиторами и кредиторами", субсчет "Расчеты по договору доверительного управления имуществом", и кредиту счета 91 "Прочие доходы и расходы" как внереализационные доходы.</w:t>
      </w:r>
    </w:p>
    <w:p w:rsidR="00DA34E4" w:rsidRPr="000D4986" w:rsidRDefault="00DA34E4"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Поступившие денежные средства отражаются по дебету счетов учета денежных средств и кредиту счета 76.</w:t>
      </w:r>
    </w:p>
    <w:p w:rsidR="00DA34E4" w:rsidRPr="000D4986" w:rsidRDefault="00DA34E4"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Причитающиеся выгодоприобретателю суммы возмещения упущенной выгоды отражаются по дебету счета 76 "Расчеты с разными дебиторами и кредиторами", субсчет "Расчеты по договору доверительного управления имуществом", и кредиту счета 91 "Прочие доходы и расходы". При получении денежных средств от доверительного управляющего дебетуют счета учета денежных средств и кредитуют счет 76.</w:t>
      </w:r>
    </w:p>
    <w:p w:rsidR="00DA34E4" w:rsidRPr="000D4986" w:rsidRDefault="00DA34E4"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Выгодоприобретатель представляет бухгалтерскую отчетность о своей деятельности с учетом финансовых результатов, полученных по договору доверительного управления имуществом, в общеустановленном порядке.</w:t>
      </w:r>
    </w:p>
    <w:p w:rsidR="00C17165" w:rsidRPr="000D4986" w:rsidRDefault="00C17165"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Аналитический учет по счету 79 ведут по каждому обособленному подразделению организации.</w:t>
      </w:r>
    </w:p>
    <w:p w:rsidR="00C17165" w:rsidRPr="000D4986" w:rsidRDefault="00C17165"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Филиалы и другие обособленные подразделения отражают полученное от головной организации имущество по дебету счетов учета имущества и кредиту счета 79. Возвращенное головной организации имущество списывают с кредита счетов учета имущества в дебет счета 79. Хозяйственные операции по приобретению имущества, учету затрат на производство, продаже продукции и др. оформляются у обособленных подразделений обычными бухгалтерскими записями.</w:t>
      </w:r>
    </w:p>
    <w:p w:rsidR="000C5A89" w:rsidRPr="000D4986" w:rsidRDefault="00C17165"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Если обособленные подразделения не имеют отдельного баланса, то для учета их операций открывают субсчета к счетам 20 "Основное производство", 23 "Вспомогательные производства", 29 "Обслуживающие производства и хозяйства".</w:t>
      </w:r>
    </w:p>
    <w:p w:rsidR="006C0F3A" w:rsidRPr="000D4986" w:rsidRDefault="00A95AA5" w:rsidP="000D4986">
      <w:pPr>
        <w:pStyle w:val="ConsNormal"/>
        <w:spacing w:line="360" w:lineRule="auto"/>
        <w:ind w:firstLine="709"/>
        <w:jc w:val="both"/>
        <w:rPr>
          <w:rFonts w:ascii="Times New Roman" w:hAnsi="Times New Roman" w:cs="Times New Roman"/>
          <w:sz w:val="28"/>
          <w:szCs w:val="28"/>
        </w:rPr>
      </w:pPr>
      <w:bookmarkStart w:id="0" w:name="_Toc221409836"/>
      <w:r w:rsidRPr="000D4986">
        <w:rPr>
          <w:rFonts w:ascii="Times New Roman" w:hAnsi="Times New Roman" w:cs="Times New Roman"/>
          <w:sz w:val="28"/>
          <w:szCs w:val="28"/>
        </w:rPr>
        <w:t>4)</w:t>
      </w:r>
      <w:r w:rsidR="006C0F3A" w:rsidRPr="000D4986">
        <w:rPr>
          <w:rFonts w:ascii="Times New Roman" w:hAnsi="Times New Roman" w:cs="Times New Roman"/>
          <w:sz w:val="28"/>
          <w:szCs w:val="28"/>
        </w:rPr>
        <w:t>Учет расчетов с подотчетными лицами</w:t>
      </w:r>
      <w:bookmarkEnd w:id="0"/>
      <w:r w:rsidRPr="000D4986">
        <w:rPr>
          <w:rFonts w:ascii="Times New Roman" w:hAnsi="Times New Roman" w:cs="Times New Roman"/>
          <w:sz w:val="28"/>
          <w:szCs w:val="28"/>
        </w:rPr>
        <w:t xml:space="preserve">. </w:t>
      </w:r>
      <w:r w:rsidR="006C0F3A" w:rsidRPr="000D4986">
        <w:rPr>
          <w:rFonts w:ascii="Times New Roman" w:hAnsi="Times New Roman"/>
          <w:sz w:val="28"/>
          <w:szCs w:val="28"/>
        </w:rPr>
        <w:t xml:space="preserve">При невозможности произвести расчеты непосредственно из кассы или с расчетного счета выдаются авансы под отчет соответствующим должностным лицам на определенные цели. Деньги могут выделяться на командировочные, операционные и хозяйственные расходы. </w:t>
      </w:r>
    </w:p>
    <w:p w:rsidR="006C0F3A" w:rsidRPr="000D4986" w:rsidRDefault="006C0F3A" w:rsidP="000D4986">
      <w:pPr>
        <w:widowControl w:val="0"/>
        <w:spacing w:line="360" w:lineRule="auto"/>
        <w:ind w:firstLine="709"/>
        <w:jc w:val="both"/>
        <w:rPr>
          <w:szCs w:val="28"/>
        </w:rPr>
      </w:pPr>
      <w:r w:rsidRPr="000D4986">
        <w:rPr>
          <w:szCs w:val="28"/>
        </w:rPr>
        <w:t xml:space="preserve">При осуществлении расчетов с помощью подотчетных сумм необходимо соблюдение следующих трех условий: </w:t>
      </w:r>
    </w:p>
    <w:p w:rsidR="006C0F3A" w:rsidRPr="000D4986" w:rsidRDefault="006C0F3A" w:rsidP="000D4986">
      <w:pPr>
        <w:pStyle w:val="a3"/>
        <w:widowControl w:val="0"/>
        <w:ind w:firstLine="709"/>
        <w:rPr>
          <w:lang w:val="ru-RU"/>
        </w:rPr>
      </w:pPr>
      <w:r w:rsidRPr="000D4986">
        <w:rPr>
          <w:lang w:val="ru-RU"/>
        </w:rPr>
        <w:t>Суммы расходуются строго на те цели, на которые они выданы,</w:t>
      </w:r>
    </w:p>
    <w:p w:rsidR="006C0F3A" w:rsidRPr="000D4986" w:rsidRDefault="006C0F3A" w:rsidP="000D4986">
      <w:pPr>
        <w:pStyle w:val="a3"/>
        <w:widowControl w:val="0"/>
        <w:ind w:firstLine="709"/>
        <w:rPr>
          <w:lang w:val="ru-RU"/>
        </w:rPr>
      </w:pPr>
      <w:r w:rsidRPr="000D4986">
        <w:rPr>
          <w:lang w:val="ru-RU"/>
        </w:rPr>
        <w:t>Передача подотчетных сумм одним лицом другому запрещается,</w:t>
      </w:r>
    </w:p>
    <w:p w:rsidR="006C0F3A" w:rsidRPr="000D4986" w:rsidRDefault="006C0F3A" w:rsidP="000D4986">
      <w:pPr>
        <w:pStyle w:val="a3"/>
        <w:widowControl w:val="0"/>
        <w:ind w:firstLine="709"/>
        <w:rPr>
          <w:lang w:val="ru-RU"/>
        </w:rPr>
      </w:pPr>
      <w:r w:rsidRPr="000D4986">
        <w:rPr>
          <w:lang w:val="ru-RU"/>
        </w:rPr>
        <w:t xml:space="preserve">Новые авансы выдаются лишь при условии полного расчета за предыдущий аванс. Однако это условие противоречит структуре авансового отчета, в котором предусмотрена строка “остаток предыдущего аванса”. </w:t>
      </w:r>
    </w:p>
    <w:p w:rsidR="006C0F3A" w:rsidRPr="000D4986" w:rsidRDefault="006C0F3A" w:rsidP="000D4986">
      <w:pPr>
        <w:widowControl w:val="0"/>
        <w:spacing w:line="360" w:lineRule="auto"/>
        <w:ind w:firstLine="709"/>
        <w:jc w:val="both"/>
        <w:rPr>
          <w:szCs w:val="28"/>
        </w:rPr>
      </w:pPr>
      <w:r w:rsidRPr="000D4986">
        <w:rPr>
          <w:szCs w:val="28"/>
        </w:rPr>
        <w:t xml:space="preserve">Командировочные суммы выдаются для служебных командировок. Служебная командировка – это поездка работника по распоряжению работодателя на определенный срок в другую местность для выполнения поручения вне места его постоянной работы. </w:t>
      </w:r>
    </w:p>
    <w:p w:rsidR="006C0F3A" w:rsidRPr="000D4986" w:rsidRDefault="006C0F3A" w:rsidP="000D4986">
      <w:pPr>
        <w:widowControl w:val="0"/>
        <w:spacing w:line="360" w:lineRule="auto"/>
        <w:ind w:firstLine="709"/>
        <w:jc w:val="both"/>
        <w:rPr>
          <w:szCs w:val="28"/>
        </w:rPr>
      </w:pPr>
      <w:r w:rsidRPr="000D4986">
        <w:rPr>
          <w:szCs w:val="28"/>
        </w:rPr>
        <w:t xml:space="preserve">После возвращения из командировки подотчетное лицо должно в течении трех дней представить в бухгалтерию авансовый отчет о расходах. Все расходы подтверждаются чеками, квитанциями, счетами – фактурами и другими документами. </w:t>
      </w:r>
    </w:p>
    <w:p w:rsidR="006C0F3A" w:rsidRPr="000D4986" w:rsidRDefault="006C0F3A" w:rsidP="000D4986">
      <w:pPr>
        <w:widowControl w:val="0"/>
        <w:spacing w:line="360" w:lineRule="auto"/>
        <w:ind w:firstLine="709"/>
        <w:jc w:val="both"/>
        <w:rPr>
          <w:szCs w:val="28"/>
        </w:rPr>
      </w:pPr>
      <w:r w:rsidRPr="000D4986">
        <w:rPr>
          <w:szCs w:val="28"/>
        </w:rPr>
        <w:t xml:space="preserve">За время командировки работнику выдаются суточные, гостиничные и проездные. Для целей налогообложения командировочные расходы учитываются в пределах установленных норм. По решению руководства расходы могут быть возмещены работнику в сумме превышающей установленные лимиты, при этом разница не уменьшает налогооблагаемую базу и подлежит включению в совокупный доход работника для обложения налогом на доходы физических лиц, хотя это положение является спорным. </w:t>
      </w:r>
    </w:p>
    <w:p w:rsidR="006C0F3A" w:rsidRPr="000D4986" w:rsidRDefault="006C0F3A" w:rsidP="000D4986">
      <w:pPr>
        <w:widowControl w:val="0"/>
        <w:spacing w:line="360" w:lineRule="auto"/>
        <w:ind w:firstLine="709"/>
        <w:jc w:val="both"/>
        <w:rPr>
          <w:szCs w:val="28"/>
        </w:rPr>
      </w:pPr>
      <w:r w:rsidRPr="000D4986">
        <w:rPr>
          <w:szCs w:val="28"/>
        </w:rPr>
        <w:t>Подотчетные суммы на операционные и хозяйственные расходы выдаются в размерах и на сроки, определяемые руководителем предприятия по согласованию с учреждением банка, осуществляющим кассовое обслуживание организации. За выданные суммы подотчетное лицо должно отчитаться в течении трех дней по истечении срока</w:t>
      </w:r>
    </w:p>
    <w:p w:rsidR="006C0F3A" w:rsidRPr="000D4986" w:rsidRDefault="006C0F3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Подотчетными суммами называются денежные авансы, выдаваемые работникам организации из кассы на мелкие хозяйственные расходы и на расходы по командировкам. Порядок выдачи денег под отчет, размер авансов и сроки, на которые они могут быть выданы, установлены правилами ведения кассовых операций.</w:t>
      </w:r>
    </w:p>
    <w:p w:rsidR="006C0F3A" w:rsidRPr="000D4986" w:rsidRDefault="006C0F3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 xml:space="preserve">С 1 января </w:t>
      </w:r>
      <w:smartTag w:uri="urn:schemas-microsoft-com:office:smarttags" w:element="metricconverter">
        <w:smartTagPr>
          <w:attr w:name="ProductID" w:val="2002 г"/>
        </w:smartTagPr>
        <w:r w:rsidRPr="000D4986">
          <w:rPr>
            <w:rFonts w:ascii="Times New Roman" w:hAnsi="Times New Roman" w:cs="Times New Roman"/>
            <w:sz w:val="28"/>
            <w:szCs w:val="28"/>
          </w:rPr>
          <w:t>2002 г</w:t>
        </w:r>
      </w:smartTag>
      <w:r w:rsidRPr="000D4986">
        <w:rPr>
          <w:rFonts w:ascii="Times New Roman" w:hAnsi="Times New Roman" w:cs="Times New Roman"/>
          <w:sz w:val="28"/>
          <w:szCs w:val="28"/>
        </w:rPr>
        <w:t>. оплата суточных производится в размере 100 руб. за каждый день нахождения в командировке.</w:t>
      </w:r>
    </w:p>
    <w:p w:rsidR="006C0F3A" w:rsidRPr="000D4986" w:rsidRDefault="006C0F3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Расходы по проезду к месту командировки и обратно и оплата найма жилого помещения оплачиваются по фактическим расходам, подтвержденным соответствующими документами (с учетом установленных ограничений на использование соответствующего транспорта).</w:t>
      </w:r>
    </w:p>
    <w:p w:rsidR="006C0F3A" w:rsidRPr="000D4986" w:rsidRDefault="006C0F3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Организации в соответствии с коллективным договором или локальным нормативным актом организации могут производить дополнительные выплаты, связанные с командировками, сверх установленных норм. Дополнительные выплаты относят на себестоимость продукции. Однако для целей налогообложения затраты на командировки принимаются в установленных пределах.</w:t>
      </w:r>
    </w:p>
    <w:p w:rsidR="006C0F3A" w:rsidRPr="000D4986" w:rsidRDefault="006C0F3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Подотчетные суммы учитывают на активном синтетическом счете 71 "Расчеты с подотчетными лицами". Выдачу денежных авансов подотчетным лицам отражают по дебету счета 71 и кредиту счета 50 "Касса".</w:t>
      </w:r>
    </w:p>
    <w:p w:rsidR="006C0F3A" w:rsidRPr="000D4986" w:rsidRDefault="006C0F3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Расходы, оплаченные из подотчетных сумм, списывают с кредита счета 71 в дебет счетов 10 "Материалы", 26 "Общехозяйственные расходы" и др. в зависимости от характера расходов. Возвращенные в кассу остатки неиспользованных сумм списывают с подотчетных лиц в дебет счета 50 "Касса". Аналитический учет расходов с подотчетными лицами ведут по каждой авансовой выдаче.</w:t>
      </w:r>
    </w:p>
    <w:p w:rsidR="006C0F3A" w:rsidRPr="000D4986" w:rsidRDefault="006C0F3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Не возвращенные подотчетными лицами суммы авансов списывают со счета 71 в дебет счета 94 "Недостачи и потери от порчи ценностей". Со счета 94 суммы авансов списывают в дебет счета 70 "Расчеты с персоналом по оплате труда" или 73 "Расчеты с персоналом по прочим операциям" (если они не могут быть удержаны из суммы оплаты труда работников).</w:t>
      </w:r>
    </w:p>
    <w:p w:rsidR="006C0F3A" w:rsidRPr="000D4986" w:rsidRDefault="006C0F3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При командировке работников за границу им выдается аванс в валюте страны командирования исходя из установленных норм суточных и квартирных.</w:t>
      </w:r>
    </w:p>
    <w:p w:rsidR="006C0F3A" w:rsidRPr="000D4986" w:rsidRDefault="006C0F3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Полученную в банке валюту приходуют по счету 50 "Касса" с кредита счета 52 "Валютные счета". Выданная под отчет валюта списывается со счета 50 в дебет счета 71 и отражается в учете в валюте платежа и ее рублевом эквиваленте по курсу Центрального банка Российской Федерации на момент выдачи.</w:t>
      </w:r>
    </w:p>
    <w:p w:rsidR="006C0F3A" w:rsidRPr="000D4986" w:rsidRDefault="006C0F3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При возвращении из командировки и сдаче авансового отчета с приложением оправдательных документов задолженность подотчетных лиц списывается с кредита счета 71 в дебет счета 26 "Общехозяйственные расходы" и других счетов в зависимости от вида расходов по курсу на день представления отчета. При изменении за период командировки курса валют курсовая разница списывается на счет 91 "Прочие доходы и расходы": положительная - на доходы (дебет счета 71, кредит счета 91), отрицательная - на расходы (дебет счета 91, кредит счета 71).</w:t>
      </w:r>
    </w:p>
    <w:p w:rsidR="006C0F3A" w:rsidRPr="000D4986" w:rsidRDefault="006C0F3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Аналитический учет по счету 71 ведут по каждой сумме, выданной под отчет.</w:t>
      </w:r>
    </w:p>
    <w:p w:rsidR="00190C5A" w:rsidRPr="000D4986" w:rsidRDefault="00A95AA5"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6)</w:t>
      </w:r>
      <w:r w:rsidR="00190C5A" w:rsidRPr="000D4986">
        <w:rPr>
          <w:rFonts w:ascii="Times New Roman" w:hAnsi="Times New Roman" w:cs="Times New Roman"/>
          <w:sz w:val="28"/>
          <w:szCs w:val="28"/>
        </w:rPr>
        <w:t>Учет расчетов с учредителями и акционерами</w:t>
      </w:r>
      <w:r w:rsidRPr="000D4986">
        <w:rPr>
          <w:rFonts w:ascii="Times New Roman" w:hAnsi="Times New Roman" w:cs="Times New Roman"/>
          <w:sz w:val="28"/>
          <w:szCs w:val="28"/>
        </w:rPr>
        <w:t>.</w:t>
      </w:r>
      <w:r w:rsidR="000D14FE" w:rsidRPr="000D4986">
        <w:rPr>
          <w:rFonts w:ascii="Times New Roman" w:hAnsi="Times New Roman" w:cs="Times New Roman"/>
          <w:sz w:val="28"/>
          <w:szCs w:val="28"/>
        </w:rPr>
        <w:t xml:space="preserve"> </w:t>
      </w:r>
      <w:r w:rsidR="00190C5A" w:rsidRPr="000D4986">
        <w:rPr>
          <w:rFonts w:ascii="Times New Roman" w:hAnsi="Times New Roman" w:cs="Times New Roman"/>
          <w:sz w:val="28"/>
          <w:szCs w:val="28"/>
        </w:rPr>
        <w:t>Все виды расчетов с учредителями (акционерами акционерного общества, участниками полного товарищества, членами кооператива и др.) по вкладам в уставный капитал организации, по выплате доходов и т.п. учитывают на счете 75 "Расчеты с учредителями".</w:t>
      </w:r>
    </w:p>
    <w:p w:rsidR="00190C5A" w:rsidRPr="000D4986" w:rsidRDefault="00190C5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К счету 75 могут быть открыты следующие субсчета:</w:t>
      </w:r>
    </w:p>
    <w:p w:rsidR="00190C5A" w:rsidRPr="000D4986" w:rsidRDefault="00190C5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75-1 "Расчеты по вкладам в уставный (складочный) капитал";</w:t>
      </w:r>
    </w:p>
    <w:p w:rsidR="00190C5A" w:rsidRPr="000D4986" w:rsidRDefault="00190C5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75-2 "Расчеты по выплате доходов" и др.</w:t>
      </w:r>
    </w:p>
    <w:p w:rsidR="00190C5A" w:rsidRPr="000D4986" w:rsidRDefault="00190C5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На субсчете 75-1 "Расчеты по вкладам в уставный (складочный) капитал" учитывают расчеты с учредителями по вкладам в уставный капитал.</w:t>
      </w:r>
    </w:p>
    <w:p w:rsidR="00190C5A" w:rsidRPr="000D4986" w:rsidRDefault="00190C5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При создании организации на установленную сумму вкладов учредителей в уставный капитал дебетуют счет 75-1 и кредитуют счет 80 "Уставный капитал".</w:t>
      </w:r>
    </w:p>
    <w:p w:rsidR="00190C5A" w:rsidRPr="000D4986" w:rsidRDefault="00190C5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Фактически внесенные вклады учредителей отражают по дебету соответствующих материальных, денежных и других счетов (10, 15, 51, 50 и др.) и кредиту счета 75-1.</w:t>
      </w:r>
    </w:p>
    <w:p w:rsidR="00190C5A" w:rsidRPr="000D4986" w:rsidRDefault="00190C5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Основные средства и нематериальные активы при внесении их в качестве вкладов в уставный капитал организации предварительно отражают на счете 08 "Вложения во внеоборотные активы".</w:t>
      </w:r>
    </w:p>
    <w:p w:rsidR="00190C5A" w:rsidRPr="000D4986" w:rsidRDefault="00190C5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При этом на стоимость внесенных активов составляют следующие бухгалтерские записи:</w:t>
      </w:r>
    </w:p>
    <w:p w:rsidR="00190C5A" w:rsidRPr="000D4986" w:rsidRDefault="00190C5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Дебет счета 08 "Вложения во внеоборотные активы" Кредит счета 75 "Расчеты с учредителями"</w:t>
      </w:r>
    </w:p>
    <w:p w:rsidR="00190C5A" w:rsidRPr="000D4986" w:rsidRDefault="00190C5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Дебет счета 01 "Основные средства" Кредит счета 08 "Вложения во внеоборотные активы"</w:t>
      </w:r>
    </w:p>
    <w:p w:rsidR="00190C5A" w:rsidRPr="000D4986" w:rsidRDefault="00190C5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Дебет счета 04 "Нематериальные активы" Кредит счета 08 "Вложения во внеоборотные активы"</w:t>
      </w:r>
    </w:p>
    <w:p w:rsidR="00190C5A" w:rsidRPr="000D4986" w:rsidRDefault="00190C5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Оприходование имущества, предоставленного в натуральной форме в собственность организации в счет вкладов в уставный капитал, осуществляется по договорной стоимости, а имущества, предоставленного в пользование организации, - в оценке, определенной исходя из арендной платы за пользование этим имуществом, исчисленной на установленный учредителями срок.</w:t>
      </w:r>
    </w:p>
    <w:p w:rsidR="00190C5A" w:rsidRPr="000D4986" w:rsidRDefault="00190C5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Если акции акционерного общества продаются по цене, превышающей их номинальную стоимость, сумма разницы между продажной и номинальной стоимостью учитывается по кредиту счета 83 "Добавочный капитал".</w:t>
      </w:r>
    </w:p>
    <w:p w:rsidR="00190C5A" w:rsidRPr="000D4986" w:rsidRDefault="00190C5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На субсчете 75-2 "Расчеты по выплате доходов" учитывают расчеты с учредителями по выплате им доходов, если они не являются работниками предприятия. Начисление доходов от участия в организации отражают по кредиту субсчета 75-2 и дебету счета 84 "Нераспределенная прибыль (непокрытый убыток)". Начисление доходов от участия в организации работникам организации отражают по кредиту счета 70 "Расчеты с персоналом по оплате труда" и дебету счета 84.</w:t>
      </w:r>
    </w:p>
    <w:p w:rsidR="00190C5A" w:rsidRPr="000D4986" w:rsidRDefault="00190C5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При начислении дивидендов с юридических и физических лиц удерживают налог на доход. Начисленные суммы налога отражают по дебету счета 75 или 70 и кредиту счета 68 "Расчеты по налогам и сборам".</w:t>
      </w:r>
    </w:p>
    <w:p w:rsidR="00190C5A" w:rsidRPr="000D4986" w:rsidRDefault="00190C5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Выплаченные участникам организации суммы доходов списывают с кредита счетов 50 "Касса", 51 "Расчетные счета" или 52 "Валютные счета" в дебет счета 75 или 70. При выплате доходов продукцией (работами, услугами) организации их списывают с кредита счета 90 "Продажи" в дебет счета 75 или 70.</w:t>
      </w:r>
    </w:p>
    <w:p w:rsidR="00190C5A" w:rsidRPr="000D4986" w:rsidRDefault="00190C5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Аналитический учет по счету 75 ведут по каждому учредителю, кроме учета расчетов с акционерами - собственниками акций на предъявителя в акционерных обществах.</w:t>
      </w:r>
    </w:p>
    <w:p w:rsidR="00190C5A" w:rsidRPr="000D4986" w:rsidRDefault="00190C5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Учет расчетов с учредителями (участниками) в рамках группы взаимосвязанных организаций, о деятельности которых составляется сводная бухгалтерская отчетность, ведется на счете 75 обособленно.</w:t>
      </w:r>
    </w:p>
    <w:p w:rsidR="006C0F3A" w:rsidRPr="000D4986" w:rsidRDefault="00A95AA5"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 xml:space="preserve">7) </w:t>
      </w:r>
      <w:r w:rsidR="006C0F3A" w:rsidRPr="000D4986">
        <w:rPr>
          <w:rFonts w:ascii="Times New Roman" w:hAnsi="Times New Roman" w:cs="Times New Roman"/>
          <w:sz w:val="28"/>
          <w:szCs w:val="28"/>
        </w:rPr>
        <w:t>Учет расчетов с персоналом</w:t>
      </w:r>
      <w:r w:rsidRPr="000D4986">
        <w:rPr>
          <w:rFonts w:ascii="Times New Roman" w:hAnsi="Times New Roman" w:cs="Times New Roman"/>
          <w:sz w:val="28"/>
          <w:szCs w:val="28"/>
        </w:rPr>
        <w:t xml:space="preserve"> </w:t>
      </w:r>
      <w:r w:rsidR="006C0F3A" w:rsidRPr="000D4986">
        <w:rPr>
          <w:rFonts w:ascii="Times New Roman" w:hAnsi="Times New Roman" w:cs="Times New Roman"/>
          <w:sz w:val="28"/>
          <w:szCs w:val="28"/>
        </w:rPr>
        <w:t>по прочим операциям</w:t>
      </w:r>
      <w:r w:rsidRPr="000D4986">
        <w:rPr>
          <w:rFonts w:ascii="Times New Roman" w:hAnsi="Times New Roman" w:cs="Times New Roman"/>
          <w:sz w:val="28"/>
          <w:szCs w:val="28"/>
        </w:rPr>
        <w:t xml:space="preserve">. </w:t>
      </w:r>
      <w:r w:rsidR="006C0F3A" w:rsidRPr="000D4986">
        <w:rPr>
          <w:rFonts w:ascii="Times New Roman" w:hAnsi="Times New Roman" w:cs="Times New Roman"/>
          <w:sz w:val="28"/>
          <w:szCs w:val="28"/>
        </w:rPr>
        <w:t>Для обобщения информации о всех видах расчетов с работниками организации, кроме расчетов по оплате труда, с подотчетными лицами и депонентами, используют синтетический счет 73 "Расчеты с персоналом по прочим операциям". К этому счету могут быть открыты следующие субсчета:</w:t>
      </w:r>
    </w:p>
    <w:p w:rsidR="006C0F3A" w:rsidRPr="000D4986" w:rsidRDefault="006C0F3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73-1 "Расчеты по предоставленным займам";</w:t>
      </w:r>
    </w:p>
    <w:p w:rsidR="006C0F3A" w:rsidRPr="000D4986" w:rsidRDefault="006C0F3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73-2 "Расчеты по возмещению материального ущерба" и др.</w:t>
      </w:r>
    </w:p>
    <w:p w:rsidR="006C0F3A" w:rsidRPr="000D4986" w:rsidRDefault="006C0F3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На субсчете 73-1 "Расчеты по предоставленным займам" учитывают расчеты с работниками по предоставленным им займам (на индивидуальное жилищное строительство, приобретение садового домика и др.).</w:t>
      </w:r>
    </w:p>
    <w:p w:rsidR="006C0F3A" w:rsidRPr="000D4986" w:rsidRDefault="006C0F3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Сумму предоставленного работнику займа отражают по дебету субсчета 73-1 с кредита счетов учета денежных средств (50, 51 и др.).</w:t>
      </w:r>
    </w:p>
    <w:p w:rsidR="006C0F3A" w:rsidRPr="000D4986" w:rsidRDefault="006C0F3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При погашении займа кредитуют счет 73 и дебетуют счета учета денежных средств (50, 51 и др.) или счет 70 в зависимости от принятого порядка платежа.</w:t>
      </w:r>
    </w:p>
    <w:p w:rsidR="006C0F3A" w:rsidRPr="000D4986" w:rsidRDefault="006C0F3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Если работник не возвращает выданную ему сумму займа, задолженность списывается с кредита субсчета 73-1 в дебет счета 91 "Прочие доходы и расходы".</w:t>
      </w:r>
    </w:p>
    <w:p w:rsidR="006C0F3A" w:rsidRPr="000D4986" w:rsidRDefault="006C0F3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На субсчете 73-2 "Расчеты по возмещению материального ущерба" учитывают расчеты по возмещению материального ущерба, причиненного работником организации в результате хищений и недостач товарно - материальных ценностей, брака, а также по возмещению других видов ущерба.</w:t>
      </w:r>
    </w:p>
    <w:p w:rsidR="006C0F3A" w:rsidRPr="000D4986" w:rsidRDefault="006C0F3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Суммы, подлежащие взысканию с работников организации, списывают в дебет счета 73-2 с кредита счетов 94 "Недостачи от потери и порчи ценностей", 98 "Доходы будущих периодов", 28 "Потери от брака" и др. Взысканные с работников суммы удержаний относят в кредит субсчета 73-2 и дебет счетов 70 (на сумму удержаний из заработной платы), 91 (при отказе судом во взыскании ввиду необоснованного иска) и др.</w:t>
      </w:r>
    </w:p>
    <w:p w:rsidR="006C0F3A" w:rsidRPr="000D4986" w:rsidRDefault="006C0F3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К счету 73 "Расчеты с персоналом по прочим операциям" также может быть открыт субсчет "Расчеты за товары, проданные в кредит". На этом субсчете учитывают расчеты с персоналом организации по приобретенным в кредит отдельным категориям товаров.</w:t>
      </w:r>
    </w:p>
    <w:p w:rsidR="006C0F3A" w:rsidRPr="000D4986" w:rsidRDefault="006C0F3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Операция по оформлению кредита работнику отражается по дебету счета 73, субсчет "Расчеты за товары, проданные в кредит", и кредиту счета 66 "Расчеты по краткосрочным кредитам и займам" или 67 "Расчеты по долгосрочным кредитам и займам". Удержания из заработной платы работников в погашение задолженности по кредитам учитывают по дебету счета 70 "Расчеты с персоналом по прочим операциям" и кредиту счета 73, субсчет "Расчеты за товары, проданные в кредит". При погашении задолженности по кредитам дебетуют счет 66 или 67 и кредитуют счет 51 "Расчетные счета".</w:t>
      </w:r>
    </w:p>
    <w:p w:rsidR="006C0F3A" w:rsidRPr="000D4986" w:rsidRDefault="006C0F3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Аналитический учет по счету 73 ведут по работникам организации.</w:t>
      </w:r>
    </w:p>
    <w:p w:rsidR="006C0F3A" w:rsidRPr="000D4986" w:rsidRDefault="006C0F3A" w:rsidP="000D4986">
      <w:pPr>
        <w:pStyle w:val="ConsNonformat"/>
        <w:spacing w:line="360" w:lineRule="auto"/>
        <w:ind w:firstLine="709"/>
        <w:jc w:val="both"/>
        <w:rPr>
          <w:rFonts w:ascii="Times New Roman" w:hAnsi="Times New Roman" w:cs="Times New Roman"/>
          <w:sz w:val="28"/>
          <w:szCs w:val="28"/>
        </w:rPr>
      </w:pPr>
    </w:p>
    <w:p w:rsidR="006C0F3A" w:rsidRPr="000D4986" w:rsidRDefault="00A95AA5"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2.</w:t>
      </w:r>
      <w:r w:rsidR="00004CD2" w:rsidRPr="000D4986">
        <w:rPr>
          <w:rFonts w:ascii="Times New Roman" w:hAnsi="Times New Roman" w:cs="Times New Roman"/>
          <w:sz w:val="28"/>
          <w:szCs w:val="28"/>
        </w:rPr>
        <w:t>3</w:t>
      </w:r>
      <w:r w:rsidRPr="000D4986">
        <w:rPr>
          <w:rFonts w:ascii="Times New Roman" w:hAnsi="Times New Roman" w:cs="Times New Roman"/>
          <w:sz w:val="28"/>
          <w:szCs w:val="28"/>
        </w:rPr>
        <w:t xml:space="preserve"> </w:t>
      </w:r>
      <w:r w:rsidR="00E26EAB" w:rsidRPr="000D4986">
        <w:rPr>
          <w:rFonts w:ascii="Times New Roman" w:hAnsi="Times New Roman" w:cs="Times New Roman"/>
          <w:sz w:val="28"/>
          <w:szCs w:val="28"/>
        </w:rPr>
        <w:t>Инвентаризация дебиторской и кредиторской задолженности и отражение ее результатов в учете</w:t>
      </w:r>
      <w:r w:rsidR="00004CD2" w:rsidRPr="000D4986">
        <w:rPr>
          <w:rFonts w:ascii="Times New Roman" w:hAnsi="Times New Roman" w:cs="Times New Roman"/>
          <w:sz w:val="28"/>
          <w:szCs w:val="28"/>
        </w:rPr>
        <w:t>. Раскрытие информации о расчетах в бухгалтерской отчетности</w:t>
      </w:r>
    </w:p>
    <w:p w:rsidR="00A95AA5" w:rsidRPr="000D4986" w:rsidRDefault="00A95AA5" w:rsidP="000D4986">
      <w:pPr>
        <w:pStyle w:val="ConsNonformat"/>
        <w:spacing w:line="360" w:lineRule="auto"/>
        <w:ind w:firstLine="709"/>
        <w:jc w:val="both"/>
        <w:rPr>
          <w:rFonts w:ascii="Times New Roman" w:hAnsi="Times New Roman" w:cs="Times New Roman"/>
          <w:sz w:val="28"/>
          <w:szCs w:val="28"/>
        </w:rPr>
      </w:pPr>
    </w:p>
    <w:p w:rsidR="003707C3" w:rsidRPr="000D4986" w:rsidRDefault="003707C3" w:rsidP="000D4986">
      <w:pPr>
        <w:pStyle w:val="ConsNonformat"/>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 xml:space="preserve">Согласно п.2 Положения по ведению бухгалтерского учета и бухгалтерской отчетности в Российской Федерации </w:t>
      </w:r>
      <w:r w:rsidR="00B95BE8" w:rsidRPr="000D4986">
        <w:rPr>
          <w:rFonts w:ascii="Times New Roman" w:hAnsi="Times New Roman" w:cs="Times New Roman"/>
          <w:sz w:val="28"/>
          <w:szCs w:val="28"/>
        </w:rPr>
        <w:t>ОАО «Промприбор»</w:t>
      </w:r>
      <w:r w:rsidRPr="000D4986">
        <w:rPr>
          <w:rFonts w:ascii="Times New Roman" w:hAnsi="Times New Roman" w:cs="Times New Roman"/>
          <w:sz w:val="28"/>
          <w:szCs w:val="28"/>
        </w:rPr>
        <w:t xml:space="preserve"> в целях </w:t>
      </w:r>
      <w:r w:rsidR="000D3181" w:rsidRPr="000D4986">
        <w:rPr>
          <w:rFonts w:ascii="Times New Roman" w:hAnsi="Times New Roman" w:cs="Times New Roman"/>
          <w:sz w:val="28"/>
          <w:szCs w:val="28"/>
        </w:rPr>
        <w:t>подтверждения</w:t>
      </w:r>
      <w:r w:rsidRPr="000D4986">
        <w:rPr>
          <w:rFonts w:ascii="Times New Roman" w:hAnsi="Times New Roman" w:cs="Times New Roman"/>
          <w:sz w:val="28"/>
          <w:szCs w:val="28"/>
        </w:rPr>
        <w:t xml:space="preserve"> достоверности данных бухгалтерского учета и отчетности проводит инвентаризацию </w:t>
      </w:r>
      <w:r w:rsidR="000D3181" w:rsidRPr="000D4986">
        <w:rPr>
          <w:rFonts w:ascii="Times New Roman" w:hAnsi="Times New Roman" w:cs="Times New Roman"/>
          <w:sz w:val="28"/>
          <w:szCs w:val="28"/>
        </w:rPr>
        <w:t>текущих</w:t>
      </w:r>
      <w:r w:rsidRPr="000D4986">
        <w:rPr>
          <w:rFonts w:ascii="Times New Roman" w:hAnsi="Times New Roman" w:cs="Times New Roman"/>
          <w:sz w:val="28"/>
          <w:szCs w:val="28"/>
        </w:rPr>
        <w:t xml:space="preserve"> обязательств и отдельных видов имущества. Порядок ее проведения регламентирован Методическими указаниями по инвентаризации имущества и финансовых обязательств (утверждены Приказом Министерства финансов в РФ от 13 июня 1995</w:t>
      </w:r>
      <w:r w:rsidR="000D3181" w:rsidRPr="000D4986">
        <w:rPr>
          <w:rFonts w:ascii="Times New Roman" w:hAnsi="Times New Roman" w:cs="Times New Roman"/>
          <w:sz w:val="28"/>
          <w:szCs w:val="28"/>
        </w:rPr>
        <w:t>г. № 49) и учетной политикой предприятия.</w:t>
      </w:r>
    </w:p>
    <w:p w:rsidR="000D3181" w:rsidRPr="000D4986" w:rsidRDefault="000D3181" w:rsidP="000D4986">
      <w:pPr>
        <w:pStyle w:val="ConsNonformat"/>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Инвентаризации подлежат все виды текущих обязательств с целью подтвердить обоснованность числящихся сумм по расчетам с бюджетом, покупателями, поставщиками, персоналом предприятия (как по зарплате, депонентам, так и по подотчетным суммам), с отдельными дебиторами и кредиторами, банком и другими кредитными учреждениями – по ссудам. А также со своими структурными подразделениями, выделенными на отдельный баланс.</w:t>
      </w:r>
    </w:p>
    <w:p w:rsidR="000D3181" w:rsidRPr="000D4986" w:rsidRDefault="000D3181" w:rsidP="000D4986">
      <w:pPr>
        <w:pStyle w:val="ConsNonformat"/>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Особой проверке подвергаются расчеты по счету 60 «Расчеты с поставщиками и подрядчиками», явившиеся результатом отклонений от нормальных условий при выполнении своих обязательств участниками договора, например, при наличии неотфактурованных поставок; оплаченных, но не полученных товарно-материальных ценностей или недопоставки их; не отрегулированных сумм задолженности по недостачам и хищениям; различных видов дебиторской и кредит</w:t>
      </w:r>
      <w:r w:rsidR="00D10545" w:rsidRPr="000D4986">
        <w:rPr>
          <w:rFonts w:ascii="Times New Roman" w:hAnsi="Times New Roman" w:cs="Times New Roman"/>
          <w:sz w:val="28"/>
          <w:szCs w:val="28"/>
        </w:rPr>
        <w:t>орской задолженности с истекшими сроками исковой давности.</w:t>
      </w:r>
    </w:p>
    <w:p w:rsidR="00D10545" w:rsidRPr="000D4986" w:rsidRDefault="00D10545" w:rsidP="000D4986">
      <w:pPr>
        <w:pStyle w:val="ConsNonformat"/>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Инвентаризация текущих обязательств, как правило, приурочивается к составлению годовой бухгалтерской отчетности, что не исключает ее проведение и в другие сроки. Например, уточнение состояния расчетов с подотчетными лицами, персоналом организации должны быть осуществлено немедленно в связи с предстоящим увольнением некоторых из них.</w:t>
      </w:r>
    </w:p>
    <w:p w:rsidR="00D10545" w:rsidRPr="000D4986" w:rsidRDefault="00D10545" w:rsidP="000D4986">
      <w:pPr>
        <w:pStyle w:val="ConsNonformat"/>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По результатам инвентаризации текущих обязательств с покупателями, поставщиками, прочими дебиторами и кредиторами составляется акт инвентаризации с их участием с раздельным отражением состояния расчетов в части дебиторской и кредиторской задолженности. Кроме того, к акту прилагается справка, указывающая природу возникновения текущих обязательств по каждому дебитору и кредитору, наименование документа, подтверждающего наличие задолженности, и лицо, виновное в пропуске срока исковой давности.</w:t>
      </w:r>
    </w:p>
    <w:p w:rsidR="00D10545" w:rsidRPr="000D4986" w:rsidRDefault="0069157C" w:rsidP="000D4986">
      <w:pPr>
        <w:pStyle w:val="ConsNonformat"/>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 xml:space="preserve">Формы акта и справки приведены в Приложении </w:t>
      </w:r>
      <w:r w:rsidR="00A7583B" w:rsidRPr="000D4986">
        <w:rPr>
          <w:rFonts w:ascii="Times New Roman" w:hAnsi="Times New Roman" w:cs="Times New Roman"/>
          <w:sz w:val="28"/>
          <w:szCs w:val="28"/>
        </w:rPr>
        <w:t>Е</w:t>
      </w:r>
      <w:r w:rsidRPr="000D4986">
        <w:rPr>
          <w:rFonts w:ascii="Times New Roman" w:hAnsi="Times New Roman" w:cs="Times New Roman"/>
          <w:sz w:val="28"/>
          <w:szCs w:val="28"/>
        </w:rPr>
        <w:t>.</w:t>
      </w:r>
    </w:p>
    <w:p w:rsidR="0069157C" w:rsidRPr="000D4986" w:rsidRDefault="0069157C" w:rsidP="000D4986">
      <w:pPr>
        <w:pStyle w:val="ConsNonformat"/>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По результатам инвентаризации расчетов с банками и бюджетом в бухгалтерской отчетности не должно быть неотрегулированных сумм. По другим расчетам их участники приводят данные в отчетности в суммах, ими согласованных. При отсутствии согласованности каждый из участников показывает данные, вытекающие из его текущего учета.</w:t>
      </w:r>
    </w:p>
    <w:p w:rsidR="0069157C" w:rsidRPr="000D4986" w:rsidRDefault="0069157C" w:rsidP="000D4986">
      <w:pPr>
        <w:pStyle w:val="ConsNonformat"/>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Штрафы, пени, неустойки, признанные должником, равно как и решения суда об их удовлетворении, подлежат отнесению на внереализованные результаты организации:</w:t>
      </w:r>
    </w:p>
    <w:p w:rsidR="0069157C" w:rsidRPr="000D4986" w:rsidRDefault="0069157C" w:rsidP="000D4986">
      <w:pPr>
        <w:pStyle w:val="ConsNonformat"/>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Д – т сч. 91 «Прочие доходы и расходы»: субсчет 2 «Прочие расходы».</w:t>
      </w:r>
    </w:p>
    <w:p w:rsidR="0069157C" w:rsidRPr="000D4986" w:rsidRDefault="0069157C" w:rsidP="000D4986">
      <w:pPr>
        <w:pStyle w:val="ConsNonformat"/>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К – т сч. 76 «Расчеты с разными дебиторами и кредиторами».</w:t>
      </w:r>
    </w:p>
    <w:p w:rsidR="006C0F3A" w:rsidRPr="000D4986" w:rsidRDefault="0069157C" w:rsidP="000D4986">
      <w:pPr>
        <w:pStyle w:val="ConsNonformat"/>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Неудовлетворенные претензии по истечении срока исковой давности</w:t>
      </w:r>
      <w:r w:rsidR="00A04F3E" w:rsidRPr="000D4986">
        <w:rPr>
          <w:rFonts w:ascii="Times New Roman" w:hAnsi="Times New Roman" w:cs="Times New Roman"/>
          <w:sz w:val="28"/>
          <w:szCs w:val="28"/>
        </w:rPr>
        <w:t xml:space="preserve"> также отражаются в учете аналогичной бухгалтерской проводкой и учитываются за балансом на счете 007 «Списанная в убыток задолженность неплатежеспособных дебиторов». На данном забалансовом счете задолженность должна учитываться в течение 5 лет с момента списания с целью наблюдения за возможностью е взыскания в случае изменения имущественного положения должников.</w:t>
      </w:r>
    </w:p>
    <w:p w:rsidR="006C0F3A" w:rsidRPr="000D4986" w:rsidRDefault="006C0F3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 xml:space="preserve">Сведения о движении дебиторской и кредиторской задолженности (остаток на начало отчетного года, возникновение обязательств, их погашения и остаток на конец года) приведены в разд.2 "Дебиторская и кредиторская задолженность" приложения к бухгалтерскому балансу (форма </w:t>
      </w:r>
      <w:r w:rsidR="00B95BE8" w:rsidRPr="000D4986">
        <w:rPr>
          <w:rFonts w:ascii="Times New Roman" w:hAnsi="Times New Roman" w:cs="Times New Roman"/>
          <w:sz w:val="28"/>
          <w:szCs w:val="28"/>
        </w:rPr>
        <w:t>№</w:t>
      </w:r>
      <w:r w:rsidRPr="000D4986">
        <w:rPr>
          <w:rFonts w:ascii="Times New Roman" w:hAnsi="Times New Roman" w:cs="Times New Roman"/>
          <w:sz w:val="28"/>
          <w:szCs w:val="28"/>
        </w:rPr>
        <w:t xml:space="preserve"> 5).</w:t>
      </w:r>
    </w:p>
    <w:p w:rsidR="006C0F3A" w:rsidRPr="000D4986" w:rsidRDefault="006C0F3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При этом из общих сумм дебиторской и кредиторской задолженности выделяется просроченная задолженность, а из нее - задолженность длительностью свыше 3 месяцев.</w:t>
      </w:r>
    </w:p>
    <w:p w:rsidR="006C0F3A" w:rsidRPr="000D4986" w:rsidRDefault="006C0F3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В справке к разд.2 приведены данные о наличии и движении векселей (выданных и полученных). Кроме того, в справке приведен перечень организаций - дебиторов и организаций - кредиторов, имеющих наибольшую задолженность на конец года, в том числе длительностью свыше 3 месяцев.</w:t>
      </w:r>
    </w:p>
    <w:p w:rsidR="006C0F3A" w:rsidRPr="000D4986" w:rsidRDefault="006C0F3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В бухгалтерском балансе на начало и конец отчетного периода приводятся данные об общей сумме долгосрочной и краткосрочной задолженности с выделением задолженностей по покупателям и заказчикам, векселям к получению, дочерним и зависимым обществам, авансам выданным и прочим дебиторам.</w:t>
      </w:r>
    </w:p>
    <w:p w:rsidR="006C0F3A" w:rsidRPr="000D4986" w:rsidRDefault="006C0F3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В пассиве баланса приведена общая сумма кредиторской задолженности и показаны ее виды (по поставщикам и подрядчикам, по векселям и др.).</w:t>
      </w:r>
    </w:p>
    <w:p w:rsidR="006C0F3A" w:rsidRPr="000D4986" w:rsidRDefault="006C0F3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При значительных суммах по статьям прочих дебиторов и прочих кредиторов данные о составляющих этих статей приводят в пояснительной записке к годовому отчету.</w:t>
      </w:r>
    </w:p>
    <w:p w:rsidR="006C0F3A" w:rsidRPr="000D4986" w:rsidRDefault="006C0F3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Раскрытие информации, связанной с осуществлением внутрихозяйственных расчетов, в составе пояснительной записки к годовому отчету осуществляется в соответствии с правилами, установленными ПБУ 12/2000.</w:t>
      </w:r>
    </w:p>
    <w:p w:rsidR="005F7163" w:rsidRPr="000D4986" w:rsidRDefault="0042158D"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Итак, для учета расчетов с юридическими и физическими лицами используются счета 60 – 79 Плана счетов бухгалтерского учета. В системе аналитического учета дебиторскую и кредиторскую задолженности отражают по их видам.</w:t>
      </w:r>
    </w:p>
    <w:p w:rsidR="00A67CD3" w:rsidRPr="000D4986" w:rsidRDefault="00A67CD3"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Срок, в течение которого дебиторская и кредиторская задолженности отражаются в учете и отчетности, включает в себя период времени, с которым гражданское законодательство связывает те или иные правовые последствия. Общий срок исковой давности установлен в три года.</w:t>
      </w:r>
    </w:p>
    <w:p w:rsidR="00A67CD3" w:rsidRPr="000D4986" w:rsidRDefault="00A67CD3"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Дебиторская задолженность по истечении срока исковой давности списывается на основании приказа руководителя на уменьшение финансовых результатов организации или резерва по сомнительным долгам. Но эта задолженность не считается аннулированной; ее отражают на забалансовом счете в течение пяти лет и наблюдают за возможностью взыскания.</w:t>
      </w:r>
    </w:p>
    <w:p w:rsidR="00A67CD3" w:rsidRPr="000D4986" w:rsidRDefault="00A67CD3"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Кредиторская задолженность по истечении срока исковой давности списывается на увеличение финансовых результатов организации.</w:t>
      </w:r>
    </w:p>
    <w:p w:rsidR="006C0F3A" w:rsidRPr="000D4986" w:rsidRDefault="00CE6E94"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В соответствии с Положением</w:t>
      </w:r>
      <w:r w:rsidR="000D4986">
        <w:rPr>
          <w:rFonts w:ascii="Times New Roman" w:hAnsi="Times New Roman" w:cs="Times New Roman"/>
          <w:sz w:val="28"/>
          <w:szCs w:val="28"/>
        </w:rPr>
        <w:t xml:space="preserve"> </w:t>
      </w:r>
      <w:r w:rsidRPr="000D4986">
        <w:rPr>
          <w:rFonts w:ascii="Times New Roman" w:hAnsi="Times New Roman" w:cs="Times New Roman"/>
          <w:sz w:val="28"/>
          <w:szCs w:val="28"/>
        </w:rPr>
        <w:t>по ведению бухгалтерского учета и бухгалтерской отчетности в Российской Федерации предприятия в целях подтверждения достоверности данных бухгалтерского учета и отчетности обязаны</w:t>
      </w:r>
      <w:r w:rsidR="000D4986">
        <w:rPr>
          <w:rFonts w:ascii="Times New Roman" w:hAnsi="Times New Roman" w:cs="Times New Roman"/>
          <w:sz w:val="28"/>
          <w:szCs w:val="28"/>
        </w:rPr>
        <w:t xml:space="preserve"> </w:t>
      </w:r>
      <w:r w:rsidRPr="000D4986">
        <w:rPr>
          <w:rFonts w:ascii="Times New Roman" w:hAnsi="Times New Roman" w:cs="Times New Roman"/>
          <w:sz w:val="28"/>
          <w:szCs w:val="28"/>
        </w:rPr>
        <w:t>проводит инвентаризацию текущих обязательств и отдельных видов имущества. Данная процедура путем документальной проверки позволяет установить правильность расчетов с банками, налоговыми, финансовыми органами, внебюджетными фондами, другими организациями, а также правильность и обоснованность сумм задолженностей, по которым истекли сроки исковой давности.</w:t>
      </w:r>
    </w:p>
    <w:p w:rsidR="000D14FE" w:rsidRPr="000D4986" w:rsidRDefault="000D14FE" w:rsidP="000D4986">
      <w:pPr>
        <w:pStyle w:val="ConsNormal"/>
        <w:spacing w:line="360" w:lineRule="auto"/>
        <w:ind w:firstLine="709"/>
        <w:jc w:val="both"/>
        <w:rPr>
          <w:rFonts w:ascii="Times New Roman" w:hAnsi="Times New Roman" w:cs="Times New Roman"/>
          <w:sz w:val="28"/>
          <w:szCs w:val="28"/>
        </w:rPr>
      </w:pPr>
    </w:p>
    <w:p w:rsidR="006C0F3A" w:rsidRPr="000D4986" w:rsidRDefault="00466981" w:rsidP="000D4986">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17F6F" w:rsidRPr="000D4986">
        <w:rPr>
          <w:rFonts w:ascii="Times New Roman" w:hAnsi="Times New Roman" w:cs="Times New Roman"/>
          <w:sz w:val="28"/>
          <w:szCs w:val="28"/>
        </w:rPr>
        <w:t>3</w:t>
      </w:r>
      <w:r w:rsidR="00955EDF" w:rsidRPr="000D4986">
        <w:rPr>
          <w:rFonts w:ascii="Times New Roman" w:hAnsi="Times New Roman" w:cs="Times New Roman"/>
          <w:sz w:val="28"/>
          <w:szCs w:val="28"/>
        </w:rPr>
        <w:t xml:space="preserve"> РАЗРАБОТКА РЕКОМЕНДАЦИЙ ПО СОВЕРШЕНСТВОВАНИЮ УЧЕТА ОБЯЗАТЕЛЬСТВ</w:t>
      </w:r>
    </w:p>
    <w:p w:rsidR="00466981" w:rsidRDefault="00466981" w:rsidP="000D4986">
      <w:pPr>
        <w:pStyle w:val="ConsNormal"/>
        <w:spacing w:line="360" w:lineRule="auto"/>
        <w:ind w:firstLine="709"/>
        <w:jc w:val="both"/>
        <w:rPr>
          <w:rFonts w:ascii="Times New Roman" w:hAnsi="Times New Roman" w:cs="Times New Roman"/>
          <w:sz w:val="28"/>
          <w:szCs w:val="28"/>
        </w:rPr>
      </w:pPr>
    </w:p>
    <w:p w:rsidR="00E17F6F" w:rsidRPr="000D4986" w:rsidRDefault="00E17F6F"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3.1 Учет обязательств по МСФО. Сравнительный анализ с отечественной практикой учета</w:t>
      </w:r>
    </w:p>
    <w:p w:rsidR="00897CCC" w:rsidRPr="000D4986" w:rsidRDefault="00897CCC" w:rsidP="000D4986">
      <w:pPr>
        <w:pStyle w:val="ConsNormal"/>
        <w:spacing w:line="360" w:lineRule="auto"/>
        <w:ind w:firstLine="709"/>
        <w:jc w:val="both"/>
        <w:rPr>
          <w:rFonts w:ascii="Times New Roman" w:hAnsi="Times New Roman" w:cs="Times New Roman"/>
          <w:sz w:val="28"/>
          <w:szCs w:val="28"/>
        </w:rPr>
      </w:pPr>
    </w:p>
    <w:p w:rsidR="00897CCC" w:rsidRPr="000D4986" w:rsidRDefault="00897CCC"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Россия в последние годы реализовала на практике ряд мероприятий, направленных на сближение методологии построения учета на отдельных участках с принципами, заложенными в МСФО. Среди них отметим в первую очередь разработку и публикацию Положений по бухгалтерскому учету (ПБУ). К июлю 2001г. изданы 14 Положений.</w:t>
      </w:r>
    </w:p>
    <w:p w:rsidR="00897CCC" w:rsidRPr="000D4986" w:rsidRDefault="00897CCC"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 xml:space="preserve">По своему назначению в системе нормативного регулирования бухгалтерского учета в России эти Положения призваны играть роль, которую на Западе выполняют МСФО. Однако их правовой статус несколько иной. В отличие от МСФО они носят не рекомендательный, а, как правило, </w:t>
      </w:r>
      <w:r w:rsidR="00DC0230" w:rsidRPr="000D4986">
        <w:rPr>
          <w:rFonts w:ascii="Times New Roman" w:hAnsi="Times New Roman" w:cs="Times New Roman"/>
          <w:sz w:val="28"/>
          <w:szCs w:val="28"/>
        </w:rPr>
        <w:t>обязательный характер для хозяйствующих субъектов. К тому же их содержание не совпадает по целому ряду важных параметров с аналогами, входящими в состав МСФО.</w:t>
      </w:r>
    </w:p>
    <w:p w:rsidR="00DC0230" w:rsidRPr="000D4986" w:rsidRDefault="00DC0230"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 xml:space="preserve">Обращает на себя внимание и тот факт, что основную массу Положений предстоит еще разработать. В настоящее время эти «бреши» в нормативном поле в какой-то мере перекрывают различного рода инструкции, методические рекомендации и другие нормативные документы. Однако их содержание не всегда «вписывается» в единую концептуальную основу построения учета в условиях рыночной экономики, и оно имеет существенные отклонения от принципов учета, зафиксированных в МСФО. Поэтому не случайно в </w:t>
      </w:r>
      <w:smartTag w:uri="urn:schemas-microsoft-com:office:smarttags" w:element="metricconverter">
        <w:smartTagPr>
          <w:attr w:name="ProductID" w:val="1997 г"/>
        </w:smartTagPr>
        <w:r w:rsidRPr="000D4986">
          <w:rPr>
            <w:rFonts w:ascii="Times New Roman" w:hAnsi="Times New Roman" w:cs="Times New Roman"/>
            <w:sz w:val="28"/>
            <w:szCs w:val="28"/>
          </w:rPr>
          <w:t>1997 г</w:t>
        </w:r>
      </w:smartTag>
      <w:r w:rsidRPr="000D4986">
        <w:rPr>
          <w:rFonts w:ascii="Times New Roman" w:hAnsi="Times New Roman" w:cs="Times New Roman"/>
          <w:sz w:val="28"/>
          <w:szCs w:val="28"/>
        </w:rPr>
        <w:t>. Правительство РФ создало Комиссию по реформированию бухгалтерского учета в нашей стране. Среди основных задач, поставленных перед ней, есть задачи, связанные с приведением системы бухгалтерского учета и финансовой отчетности в соответствие с международными стандартами.</w:t>
      </w:r>
    </w:p>
    <w:p w:rsidR="00DC0230" w:rsidRPr="000D4986" w:rsidRDefault="00DC0230"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Работа по переходу на МСФО весьма трудоемкая, поскольку требует решения целого комплекса проблем. В частности, необходимо:</w:t>
      </w:r>
    </w:p>
    <w:p w:rsidR="00DC0230" w:rsidRPr="000D4986" w:rsidRDefault="00DC0230"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 xml:space="preserve">разработать обширный перечень новых ПБУ и пересмотреть старые, содержание которых должно быть максимально </w:t>
      </w:r>
      <w:r w:rsidR="00B80C63" w:rsidRPr="000D4986">
        <w:rPr>
          <w:rFonts w:ascii="Times New Roman" w:hAnsi="Times New Roman" w:cs="Times New Roman"/>
          <w:sz w:val="28"/>
          <w:szCs w:val="28"/>
        </w:rPr>
        <w:t>гармонизировано</w:t>
      </w:r>
      <w:r w:rsidRPr="000D4986">
        <w:rPr>
          <w:rFonts w:ascii="Times New Roman" w:hAnsi="Times New Roman" w:cs="Times New Roman"/>
          <w:sz w:val="28"/>
          <w:szCs w:val="28"/>
        </w:rPr>
        <w:t xml:space="preserve"> с МСФО;</w:t>
      </w:r>
    </w:p>
    <w:p w:rsidR="00DC0230" w:rsidRPr="000D4986" w:rsidRDefault="00B80C63"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внести изменения в установленном порядке в Законы (в том числе в Закон о бухгалтерском учете в Российской Федерации) и другие нормативные акты;</w:t>
      </w:r>
    </w:p>
    <w:p w:rsidR="00B80C63" w:rsidRPr="000D4986" w:rsidRDefault="00B80C63"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пересмотреть содержание программ, используемых для обработки учетной информации на ПВЭМ, а также регистров и форм бухгалтерского учета;</w:t>
      </w:r>
    </w:p>
    <w:p w:rsidR="003F7B58" w:rsidRPr="000D4986" w:rsidRDefault="003F7B58"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завершить начавшееся разделение бухгалтерского учета на финансовый и управленческий;</w:t>
      </w:r>
    </w:p>
    <w:p w:rsidR="003F7B58" w:rsidRPr="000D4986" w:rsidRDefault="003F7B58"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усовершенствовать систему подготовки кадров бухгалтеров;</w:t>
      </w:r>
    </w:p>
    <w:p w:rsidR="003F7B58" w:rsidRPr="000D4986" w:rsidRDefault="003F7B58"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провести переподготовку лиц, ранее окончивших учебные заведения по данному профилю и практиков-бухгалтеров.</w:t>
      </w:r>
    </w:p>
    <w:p w:rsidR="003F7B58" w:rsidRPr="000D4986" w:rsidRDefault="003F7B58"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Успешность перехода России на МСФО зависит не только от решения вышеуказанных проблем, но и того, насколько динамичны будут процессы дальнейшего укрепления рыночных отношений в нашем обществе.</w:t>
      </w:r>
    </w:p>
    <w:p w:rsidR="003F7B58" w:rsidRPr="000D4986" w:rsidRDefault="003F7B58"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Нынешнее же состояние бухгалтерского учета в стране характеризуется тем, что нет ни одного СФО, концепции которого нашли бы полное идентичное отражение в нормативных актах по учету в организациях Российской Федерации.</w:t>
      </w:r>
    </w:p>
    <w:p w:rsidR="00E17F6F" w:rsidRPr="000D4986" w:rsidRDefault="003F7B58"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Рассмотрим несколько подробнее основные различия между ними в области учета расчетов.</w:t>
      </w:r>
    </w:p>
    <w:p w:rsidR="0065698F" w:rsidRPr="000D4986" w:rsidRDefault="0065698F"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Согласно классификации элементов бухгалтерского баланса в соответствии с требованиями МСФО выделяются активы, обязательства и капитал. Это</w:t>
      </w:r>
      <w:r w:rsidR="00E17F6F" w:rsidRPr="000D4986">
        <w:rPr>
          <w:rFonts w:ascii="Times New Roman" w:hAnsi="Times New Roman" w:cs="Times New Roman"/>
          <w:sz w:val="28"/>
          <w:szCs w:val="28"/>
        </w:rPr>
        <w:t>,</w:t>
      </w:r>
      <w:r w:rsidRPr="000D4986">
        <w:rPr>
          <w:rFonts w:ascii="Times New Roman" w:hAnsi="Times New Roman" w:cs="Times New Roman"/>
          <w:sz w:val="28"/>
          <w:szCs w:val="28"/>
        </w:rPr>
        <w:t xml:space="preserve"> в свою очередь, означает признание дебиторской задолженности активом, а кредиторской задолженности – обязательством организации.</w:t>
      </w:r>
    </w:p>
    <w:p w:rsidR="0065698F" w:rsidRPr="000D4986" w:rsidRDefault="0065698F"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В отличие от Плана счетов 1991 года новый План счетов не предусматривает синтетические счета для учета авансов (</w:t>
      </w:r>
      <w:r w:rsidR="00836E8A" w:rsidRPr="000D4986">
        <w:rPr>
          <w:rFonts w:ascii="Times New Roman" w:hAnsi="Times New Roman" w:cs="Times New Roman"/>
          <w:sz w:val="28"/>
          <w:szCs w:val="28"/>
        </w:rPr>
        <w:t xml:space="preserve">счета 61 «Расчеты по авансам выданным» и 64 «Расчеты по авансам полученным» согласно Плану счетов </w:t>
      </w:r>
      <w:smartTag w:uri="urn:schemas-microsoft-com:office:smarttags" w:element="metricconverter">
        <w:smartTagPr>
          <w:attr w:name="ProductID" w:val="1991 г"/>
        </w:smartTagPr>
        <w:r w:rsidR="00836E8A" w:rsidRPr="000D4986">
          <w:rPr>
            <w:rFonts w:ascii="Times New Roman" w:hAnsi="Times New Roman" w:cs="Times New Roman"/>
            <w:sz w:val="28"/>
            <w:szCs w:val="28"/>
          </w:rPr>
          <w:t>1991 г</w:t>
        </w:r>
      </w:smartTag>
      <w:r w:rsidR="00836E8A" w:rsidRPr="000D4986">
        <w:rPr>
          <w:rFonts w:ascii="Times New Roman" w:hAnsi="Times New Roman" w:cs="Times New Roman"/>
          <w:sz w:val="28"/>
          <w:szCs w:val="28"/>
        </w:rPr>
        <w:t>.). Авансы выданные и авансы полученные отражаются согласно новому Плану счетов соответственно на счетах 60 «Расчеты с поставщиками и подрядчиками» и 62 «Расчеты с покупателями и заказчиками».</w:t>
      </w:r>
    </w:p>
    <w:p w:rsidR="00836E8A" w:rsidRPr="000D4986" w:rsidRDefault="00836E8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По вопросу подготовки и использования финансовой отчетности следует отметить, что формирование так называемых «активно-пассивных» счетов по сути отдаляет российский План счетов от принципов классификации элементов финансовой отчетности, заложенных в МСФО.</w:t>
      </w:r>
    </w:p>
    <w:p w:rsidR="00836E8A" w:rsidRPr="000D4986" w:rsidRDefault="00836E8A"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Классификация счетов согласно новому плану счетов производится в отсутствие четких понятий обязательств и капитала.</w:t>
      </w:r>
    </w:p>
    <w:p w:rsidR="009C02E3" w:rsidRPr="000D4986" w:rsidRDefault="009C02E3"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Поэтому для организации будет проблематично отражение операций с собственными акциями, в частности, квалификация средств, поступающих в оплату акций в случае их дополнительного размещения до регистрации отчета об итогах выпуска и внесение соответствующих изменений об увеличении уставного капитала в учредительные документы организации.</w:t>
      </w:r>
    </w:p>
    <w:p w:rsidR="009C02E3" w:rsidRPr="000D4986" w:rsidRDefault="009C02E3"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Неденежные расчеты между российскими предприятиями, возникшие как следствие кризиса неплатежей и получившие затем широкое распространение приводят к имущественному искажению бухгалтерской отчетности.</w:t>
      </w:r>
    </w:p>
    <w:p w:rsidR="009C02E3" w:rsidRPr="000D4986" w:rsidRDefault="009C02E3"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 xml:space="preserve">Увеличение размеров дебиторской и кредиторской задолженности в случае многосторонних зачетов приводит к тому, что предприятие, в конечном итоге, становится неспособным само разобраться в сложном «узоре» взаиморасчетов. Урегулирование взаимной задолженности перерастает из проблемы одного предприятия в проблему государственного </w:t>
      </w:r>
      <w:r w:rsidR="00E92BCD" w:rsidRPr="000D4986">
        <w:rPr>
          <w:rFonts w:ascii="Times New Roman" w:hAnsi="Times New Roman" w:cs="Times New Roman"/>
          <w:sz w:val="28"/>
          <w:szCs w:val="28"/>
        </w:rPr>
        <w:t xml:space="preserve">масштаба. Насколько острой стала эта проблема в России, свидетельствует тот факт, что Правительством РФ принято Постановление от 25 ноября </w:t>
      </w:r>
      <w:smartTag w:uri="urn:schemas-microsoft-com:office:smarttags" w:element="metricconverter">
        <w:smartTagPr>
          <w:attr w:name="ProductID" w:val="1998 г"/>
        </w:smartTagPr>
        <w:r w:rsidR="00E92BCD" w:rsidRPr="000D4986">
          <w:rPr>
            <w:rFonts w:ascii="Times New Roman" w:hAnsi="Times New Roman" w:cs="Times New Roman"/>
            <w:sz w:val="28"/>
            <w:szCs w:val="28"/>
          </w:rPr>
          <w:t>1998 г</w:t>
        </w:r>
      </w:smartTag>
      <w:r w:rsidR="00E92BCD" w:rsidRPr="000D4986">
        <w:rPr>
          <w:rFonts w:ascii="Times New Roman" w:hAnsi="Times New Roman" w:cs="Times New Roman"/>
          <w:sz w:val="28"/>
          <w:szCs w:val="28"/>
        </w:rPr>
        <w:t>. № 1380 «О мерах по урегулированию просроченной задолженности между предприятиями», в котором Министерству экономики было поручено разработать систему урегулирования взаимной просроченной задолженности между предприятиями. Способствовать нормализации представляемой в бухгалтерской отчетности информации должна система клиринга, т. е. процедура проведения зачетов встречных однородных требований одновременно по всем направлениям и определение обязательств участников клиринга по сетевому принципу. В этих целях Министерством финансов РФ разработана форма отчетности, в которой расшифровываются данные о дебиторской и кредиторской задолженности.</w:t>
      </w:r>
    </w:p>
    <w:p w:rsidR="00E92BCD" w:rsidRPr="000D4986" w:rsidRDefault="00E92BCD"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Основная проблема при проведении такого рода многосторонних расчетов заключается в невозможности адекватной оценки задолженности как внешними пользователями</w:t>
      </w:r>
      <w:r w:rsidR="00E55F0B" w:rsidRPr="000D4986">
        <w:rPr>
          <w:rFonts w:ascii="Times New Roman" w:hAnsi="Times New Roman" w:cs="Times New Roman"/>
          <w:sz w:val="28"/>
          <w:szCs w:val="28"/>
        </w:rPr>
        <w:t>, так, в отдельных случаях, и внутренними. При этом, если между контрагентами отсутствует договор о проведении взаимозачетов, нет и правовой базы для проведения соответствующих зачетов в бухгалтерском учете и отражения в отчетности чистой сальдированной величины обязательств. В свою очередь, действующие МСФО также не разрешают проведения соответствующих взаимозачетов в учете и отчетности в случае, если отсутствует договор между сторонами сделки. Однако, у западных компаний, применяющих МСФО, доля такого рода обязательств в общей структуре активов или в обороте невелика, у российских компаний на такого рода схемы может приходиться весьма существенная часть расчетов по договорам. Поэтому необходимо детально рассмотреть вопрос о том, насколько необходимо (и возможно) в этом случае какое-либо дополнительное раскрытие информации с тем, чтобы у пользователей финансовой отчетности могла сложиться более менее адекватная картина.</w:t>
      </w:r>
    </w:p>
    <w:p w:rsidR="00E55F0B" w:rsidRPr="000D4986" w:rsidRDefault="00E55F0B"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 xml:space="preserve">В целях достоверности бухгалтерской отчетности необходимо установить порядок проведения оценки дебиторской задолженности по рыночным ценам. Правила бухгалтерского учета </w:t>
      </w:r>
      <w:r w:rsidR="00CE67B2" w:rsidRPr="000D4986">
        <w:rPr>
          <w:rFonts w:ascii="Times New Roman" w:hAnsi="Times New Roman" w:cs="Times New Roman"/>
          <w:sz w:val="28"/>
          <w:szCs w:val="28"/>
        </w:rPr>
        <w:t>позволяют создавать резервы</w:t>
      </w:r>
      <w:r w:rsidR="00170660" w:rsidRPr="000D4986">
        <w:rPr>
          <w:rFonts w:ascii="Times New Roman" w:hAnsi="Times New Roman" w:cs="Times New Roman"/>
          <w:sz w:val="28"/>
          <w:szCs w:val="28"/>
        </w:rPr>
        <w:t xml:space="preserve"> </w:t>
      </w:r>
      <w:r w:rsidR="00CE67B2" w:rsidRPr="000D4986">
        <w:rPr>
          <w:rFonts w:ascii="Times New Roman" w:hAnsi="Times New Roman" w:cs="Times New Roman"/>
          <w:sz w:val="28"/>
          <w:szCs w:val="28"/>
        </w:rPr>
        <w:t xml:space="preserve">по сомнительным долгам, но не оценивать дебиторскую задолженность по рыночным ценам. На сегодняшний день проведение такой оценки </w:t>
      </w:r>
      <w:r w:rsidR="00170660" w:rsidRPr="000D4986">
        <w:rPr>
          <w:rFonts w:ascii="Times New Roman" w:hAnsi="Times New Roman" w:cs="Times New Roman"/>
          <w:sz w:val="28"/>
          <w:szCs w:val="28"/>
        </w:rPr>
        <w:t>затруднено в связи с неразвитостью рынка дебиторской задолженности. Вместе с тем, целесообразно возможность проведения такой оценки уже сейчас заложить в нормативную базу по бухгалтерскому учету, параллельно решая при этом вопрос об оценке кредиторской задолженности перед тем же контрагентом.</w:t>
      </w:r>
    </w:p>
    <w:p w:rsidR="00081F83" w:rsidRPr="000D4986" w:rsidRDefault="00081F83"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В хозяйствующих субъектах России совсем по-иному, чем принято на Западе, отражается в финансовой отчетности информация о пенсионных выплатах. Здесь действуют другие принципы формирования пенсионных фондов и пособий, чем те, которые зафиксированы в МСФО № 9. Хозяйствующие субъекты к тому же не составляют пенсионные планы, не производят актуарной их оценки и какого-либо пересчета сумм взносов в пенсионный фонд.</w:t>
      </w:r>
    </w:p>
    <w:p w:rsidR="00081F83" w:rsidRPr="000D4986" w:rsidRDefault="00081F83"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В России установлен также порядок учета доходов, несколько отличающийся от порядка, заложенного в МСФО № 18. В ряде случаев сами хозяйствующие субъекты (например, предприятия малого бизнеса) выбирают вариант продаж (в частности, по отгрузке или по оплате продукции), а следовательно, и срок зачисления ресурсов в их доходы.</w:t>
      </w:r>
    </w:p>
    <w:p w:rsidR="00081F83" w:rsidRPr="000D4986" w:rsidRDefault="00081F83" w:rsidP="000D4986">
      <w:pPr>
        <w:pStyle w:val="ConsNormal"/>
        <w:spacing w:line="360" w:lineRule="auto"/>
        <w:ind w:firstLine="709"/>
        <w:jc w:val="both"/>
        <w:rPr>
          <w:rFonts w:ascii="Times New Roman" w:hAnsi="Times New Roman" w:cs="Times New Roman"/>
          <w:sz w:val="28"/>
          <w:szCs w:val="28"/>
        </w:rPr>
      </w:pPr>
    </w:p>
    <w:p w:rsidR="00D66ED3" w:rsidRPr="000D4986" w:rsidRDefault="00FA7BCF"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3.2 Учетные и налоговые вопросы</w:t>
      </w:r>
    </w:p>
    <w:p w:rsidR="00D66ED3" w:rsidRPr="000D4986" w:rsidRDefault="00D66ED3" w:rsidP="000D4986">
      <w:pPr>
        <w:pStyle w:val="ConsNormal"/>
        <w:spacing w:line="360" w:lineRule="auto"/>
        <w:ind w:firstLine="709"/>
        <w:jc w:val="both"/>
        <w:rPr>
          <w:rFonts w:ascii="Times New Roman" w:hAnsi="Times New Roman" w:cs="Times New Roman"/>
          <w:sz w:val="28"/>
          <w:szCs w:val="28"/>
        </w:rPr>
      </w:pPr>
    </w:p>
    <w:p w:rsidR="00634995" w:rsidRPr="000D4986" w:rsidRDefault="00634995"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В нынешней системе налогообложения отсутствуют такие понятия, как «отложенные платежи», «временные разницы в налогах», «налоговые потери», «налоговая экономия» и целый ряд других экономических показателей, применяемых западными фирмами и зафиксированных в МСФО № 12. Поэтому, естественно, учет налогов осуществляют не в соответствии с указанным выше стандартом, а в самой финансовой отчетности хозяйствующих субъектов информацию о налогах подают в несколько другом разрезе, чем это зафиксировано в МСФО № 12.</w:t>
      </w:r>
    </w:p>
    <w:p w:rsidR="00634995" w:rsidRPr="000D4986" w:rsidRDefault="00634995"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В финансовой отчетности российских организаций в отличие от западных обычно нет информации об их денежных средствах, заблокированных или «замороженных» в банках на счетах, хотя такие явления встречаются на практике довольно часто. В этом случае трудно определить реальное финансовое состояние организации. По требованиям МСФО такая информация в отчетности должна быть.</w:t>
      </w:r>
    </w:p>
    <w:p w:rsidR="00634995" w:rsidRPr="000D4986" w:rsidRDefault="007B00C9" w:rsidP="000D4986">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На Западе годовую финансовую отчетность акционерные общества и другие организации имеют право составлять на любую выбранную ими дату (а не на 1 января как в России), причем по неутвержденным формам, но с соблюдением минимума статей (позиций) в ней, по которым в обязательном порядке должны быть даны ответы. Финансовая отчетность западных организаций, прежде чем будет опубликована, должна, как правило, иметь аудиторское заключение. В России это требование не стало аксиоматичным, поскольку многие хозяйствующие субъекты освобождены в законодательном порядке от обязательного аудирования. В результате достоверность информации в отчетности подобных организаций никем не гарантирована.</w:t>
      </w:r>
    </w:p>
    <w:p w:rsidR="00B91927" w:rsidRPr="000D4986" w:rsidRDefault="00F80E96" w:rsidP="000D4986">
      <w:pPr>
        <w:pStyle w:val="ConsNormal"/>
        <w:spacing w:line="360" w:lineRule="auto"/>
        <w:ind w:firstLine="709"/>
        <w:jc w:val="both"/>
        <w:rPr>
          <w:rFonts w:ascii="Times New Roman" w:hAnsi="Times New Roman" w:cs="Times New Roman"/>
          <w:bCs/>
          <w:iCs/>
          <w:sz w:val="28"/>
          <w:szCs w:val="24"/>
        </w:rPr>
      </w:pPr>
      <w:r w:rsidRPr="000D4986">
        <w:rPr>
          <w:rFonts w:ascii="Times New Roman" w:hAnsi="Times New Roman" w:cs="Times New Roman"/>
          <w:sz w:val="28"/>
          <w:szCs w:val="28"/>
        </w:rPr>
        <w:t>Реформирование учета на основе МСФО порождает необходимость на предприятиях наряду с бухгалтерским учетом параллельно вести налоговый учет, что существенно увеличивает их затраты на эти цели и вызывает множество нареканий, нередко справедливых. Чтобы уменьшить число</w:t>
      </w:r>
      <w:r w:rsidR="0007111F" w:rsidRPr="000D4986">
        <w:rPr>
          <w:rFonts w:ascii="Times New Roman" w:hAnsi="Times New Roman" w:cs="Times New Roman"/>
          <w:sz w:val="28"/>
          <w:szCs w:val="28"/>
        </w:rPr>
        <w:t xml:space="preserve"> оппонентов проводимой реформы учета в нашей стране, целесообразно для предприятий, которые находятся вне сферы действия отечественных и зарубежных фондовых рынков, вместо налогового и финансового учета узаконить как одну из возможных (причем, по их выбору) вариантов новую модель учета, а именно финансового, построенного на принципах налогового учета. В результате будет заметно снижена трудоемкость учета, поскольку вместо двух появиться один финансовый учет, который станет источником необходимой информации для налоговых расчетов.</w:t>
      </w:r>
      <w:r w:rsidR="0009167C">
        <w:rPr>
          <w:rFonts w:ascii="Times New Roman" w:hAnsi="Times New Roman" w:cs="Times New Roman"/>
          <w:sz w:val="28"/>
          <w:szCs w:val="28"/>
        </w:rPr>
        <w:t xml:space="preserve"> </w:t>
      </w:r>
      <w:r w:rsidR="0007111F" w:rsidRPr="000D4986">
        <w:rPr>
          <w:rFonts w:ascii="Times New Roman" w:hAnsi="Times New Roman" w:cs="Times New Roman"/>
          <w:sz w:val="28"/>
          <w:szCs w:val="28"/>
        </w:rPr>
        <w:t>Реализация данных предложений позволит придать процессу реформирования учета в России более осмысленный характер, поскольку их комплекс базируется на одном из основных принципов рыночной экономики: доходы от намечаемых преобразований должны быть больше затрат на их проведение.</w:t>
      </w:r>
    </w:p>
    <w:p w:rsidR="00B624F1" w:rsidRPr="000D4986" w:rsidRDefault="00B624F1" w:rsidP="000D4986">
      <w:pPr>
        <w:pStyle w:val="ConsNormal"/>
        <w:spacing w:line="360" w:lineRule="auto"/>
        <w:ind w:firstLine="709"/>
        <w:jc w:val="both"/>
        <w:rPr>
          <w:rFonts w:ascii="Times New Roman" w:hAnsi="Times New Roman" w:cs="Times New Roman"/>
          <w:bCs/>
          <w:iCs/>
          <w:sz w:val="28"/>
          <w:szCs w:val="28"/>
        </w:rPr>
      </w:pPr>
      <w:r w:rsidRPr="000D4986">
        <w:rPr>
          <w:rFonts w:ascii="Times New Roman" w:hAnsi="Times New Roman" w:cs="Times New Roman"/>
          <w:bCs/>
          <w:iCs/>
          <w:sz w:val="28"/>
          <w:szCs w:val="28"/>
        </w:rPr>
        <w:t>ЗАКЛЮЧЕНИЕ</w:t>
      </w:r>
    </w:p>
    <w:p w:rsidR="00EF46A1" w:rsidRPr="000D4986" w:rsidRDefault="00EF46A1" w:rsidP="000D4986">
      <w:pPr>
        <w:pStyle w:val="ConsNormal"/>
        <w:spacing w:line="360" w:lineRule="auto"/>
        <w:ind w:firstLine="709"/>
        <w:jc w:val="both"/>
        <w:rPr>
          <w:rFonts w:ascii="Times New Roman" w:hAnsi="Times New Roman" w:cs="Times New Roman"/>
          <w:bCs/>
          <w:iCs/>
          <w:sz w:val="28"/>
          <w:szCs w:val="28"/>
        </w:rPr>
      </w:pPr>
    </w:p>
    <w:p w:rsidR="001A039C" w:rsidRPr="000D4986" w:rsidRDefault="001A039C" w:rsidP="000D4986">
      <w:pPr>
        <w:pStyle w:val="ConsNormal"/>
        <w:spacing w:line="360" w:lineRule="auto"/>
        <w:ind w:firstLine="709"/>
        <w:jc w:val="both"/>
        <w:rPr>
          <w:rFonts w:ascii="Times New Roman" w:hAnsi="Times New Roman" w:cs="Times New Roman"/>
          <w:bCs/>
          <w:iCs/>
          <w:sz w:val="28"/>
          <w:szCs w:val="28"/>
        </w:rPr>
      </w:pPr>
      <w:r w:rsidRPr="000D4986">
        <w:rPr>
          <w:rFonts w:ascii="Times New Roman" w:hAnsi="Times New Roman" w:cs="Times New Roman"/>
          <w:bCs/>
          <w:iCs/>
          <w:sz w:val="28"/>
          <w:szCs w:val="28"/>
        </w:rPr>
        <w:t xml:space="preserve">Часть оборотных активов организации, направленная на расчеты с физическими и юридическими лицами, является дебиторской задолженностью. Многообразие объектов дебиторской задолженности объясняется прежде всего различиями в существе совершаемых операций, их документировании и отражении на счетах синтетического и аналитического учета. Объединение однородных по своему содержанию хозяйственных операций дает возможность выделить однородные объекты учета при отражении расчетных отношений данной организации с другими хозяйствующими субъектами. Для учета дебиторской </w:t>
      </w:r>
      <w:r w:rsidR="00EF46A1" w:rsidRPr="000D4986">
        <w:rPr>
          <w:rFonts w:ascii="Times New Roman" w:hAnsi="Times New Roman" w:cs="Times New Roman"/>
          <w:bCs/>
          <w:iCs/>
          <w:sz w:val="28"/>
          <w:szCs w:val="28"/>
        </w:rPr>
        <w:t>действующим</w:t>
      </w:r>
      <w:r w:rsidRPr="000D4986">
        <w:rPr>
          <w:rFonts w:ascii="Times New Roman" w:hAnsi="Times New Roman" w:cs="Times New Roman"/>
          <w:bCs/>
          <w:iCs/>
          <w:sz w:val="28"/>
          <w:szCs w:val="28"/>
        </w:rPr>
        <w:t xml:space="preserve"> планом счетов предусматриваются счета:</w:t>
      </w:r>
      <w:r w:rsidR="000D4986">
        <w:rPr>
          <w:rFonts w:ascii="Times New Roman" w:hAnsi="Times New Roman" w:cs="Times New Roman"/>
          <w:bCs/>
          <w:iCs/>
          <w:sz w:val="28"/>
          <w:szCs w:val="28"/>
        </w:rPr>
        <w:t xml:space="preserve"> </w:t>
      </w:r>
      <w:r w:rsidRPr="000D4986">
        <w:rPr>
          <w:rFonts w:ascii="Times New Roman" w:hAnsi="Times New Roman" w:cs="Times New Roman"/>
          <w:bCs/>
          <w:iCs/>
          <w:sz w:val="28"/>
          <w:szCs w:val="28"/>
        </w:rPr>
        <w:t xml:space="preserve">60«Расчеты с поставщиками и подрядчиками» (по авансам выданным), 62 «Расчеты с покупателями и заказчиками», 71 «Расчеты с подотчетными лицами», 76 «Расчеты с разными дебиторами и кредиторами» и др. Дебиторская задолженность в зависимости от сроков ее погашения подразделяются на краткосрочную и долгосрочную исходя из требований составления бухгалтерской отчетности. </w:t>
      </w:r>
    </w:p>
    <w:p w:rsidR="001A039C" w:rsidRPr="000D4986" w:rsidRDefault="001A039C" w:rsidP="000D4986">
      <w:pPr>
        <w:pStyle w:val="ConsNormal"/>
        <w:spacing w:line="360" w:lineRule="auto"/>
        <w:ind w:firstLine="709"/>
        <w:jc w:val="both"/>
        <w:rPr>
          <w:rFonts w:ascii="Times New Roman" w:hAnsi="Times New Roman" w:cs="Times New Roman"/>
          <w:bCs/>
          <w:iCs/>
          <w:sz w:val="28"/>
          <w:szCs w:val="28"/>
        </w:rPr>
      </w:pPr>
      <w:r w:rsidRPr="000D4986">
        <w:rPr>
          <w:rFonts w:ascii="Times New Roman" w:hAnsi="Times New Roman" w:cs="Times New Roman"/>
          <w:bCs/>
          <w:iCs/>
          <w:sz w:val="28"/>
          <w:szCs w:val="28"/>
        </w:rPr>
        <w:t>Кредиторская задолженность представляет собой обязательства организации за поставленные ей товары, работы и услуги, а также другие обязательства в пользу кредиторов,</w:t>
      </w:r>
      <w:r w:rsidR="00EF46A1" w:rsidRPr="000D4986">
        <w:rPr>
          <w:rFonts w:ascii="Times New Roman" w:hAnsi="Times New Roman" w:cs="Times New Roman"/>
          <w:bCs/>
          <w:iCs/>
          <w:sz w:val="28"/>
          <w:szCs w:val="28"/>
        </w:rPr>
        <w:t xml:space="preserve"> </w:t>
      </w:r>
      <w:r w:rsidRPr="000D4986">
        <w:rPr>
          <w:rFonts w:ascii="Times New Roman" w:hAnsi="Times New Roman" w:cs="Times New Roman"/>
          <w:bCs/>
          <w:iCs/>
          <w:sz w:val="28"/>
          <w:szCs w:val="28"/>
        </w:rPr>
        <w:t xml:space="preserve">обусловленные прошлыми хозяйственными событиями и сделками. Выполнение обязательств </w:t>
      </w:r>
      <w:r w:rsidR="00EF46A1" w:rsidRPr="000D4986">
        <w:rPr>
          <w:rFonts w:ascii="Times New Roman" w:hAnsi="Times New Roman" w:cs="Times New Roman"/>
          <w:bCs/>
          <w:iCs/>
          <w:sz w:val="28"/>
          <w:szCs w:val="28"/>
        </w:rPr>
        <w:t>организации</w:t>
      </w:r>
      <w:r w:rsidRPr="000D4986">
        <w:rPr>
          <w:rFonts w:ascii="Times New Roman" w:hAnsi="Times New Roman" w:cs="Times New Roman"/>
          <w:bCs/>
          <w:iCs/>
          <w:sz w:val="28"/>
          <w:szCs w:val="28"/>
        </w:rPr>
        <w:t xml:space="preserve"> влечет за собой использование активов в определенном периоде, т. е. их передачу по требованию кредиторов. Таким </w:t>
      </w:r>
      <w:r w:rsidR="00EF46A1" w:rsidRPr="000D4986">
        <w:rPr>
          <w:rFonts w:ascii="Times New Roman" w:hAnsi="Times New Roman" w:cs="Times New Roman"/>
          <w:bCs/>
          <w:iCs/>
          <w:sz w:val="28"/>
          <w:szCs w:val="28"/>
        </w:rPr>
        <w:t>образом,</w:t>
      </w:r>
      <w:r w:rsidRPr="000D4986">
        <w:rPr>
          <w:rFonts w:ascii="Times New Roman" w:hAnsi="Times New Roman" w:cs="Times New Roman"/>
          <w:bCs/>
          <w:iCs/>
          <w:sz w:val="28"/>
          <w:szCs w:val="28"/>
        </w:rPr>
        <w:t xml:space="preserve"> идет отток экономических ресурсов организации, который обусловлен необходимостью исполнения существующих обязательств, выраженных в конкретной сумме.</w:t>
      </w:r>
    </w:p>
    <w:p w:rsidR="007C1D21" w:rsidRPr="000D4986" w:rsidRDefault="007C1D21" w:rsidP="000D4986">
      <w:pPr>
        <w:pStyle w:val="ConsNormal"/>
        <w:spacing w:line="360" w:lineRule="auto"/>
        <w:ind w:firstLine="709"/>
        <w:jc w:val="both"/>
        <w:rPr>
          <w:rFonts w:ascii="Times New Roman" w:hAnsi="Times New Roman" w:cs="Times New Roman"/>
          <w:bCs/>
          <w:iCs/>
          <w:sz w:val="28"/>
          <w:szCs w:val="28"/>
        </w:rPr>
      </w:pPr>
      <w:r w:rsidRPr="000D4986">
        <w:rPr>
          <w:rFonts w:ascii="Times New Roman" w:hAnsi="Times New Roman" w:cs="Times New Roman"/>
          <w:bCs/>
          <w:iCs/>
          <w:sz w:val="28"/>
          <w:szCs w:val="28"/>
        </w:rPr>
        <w:t>Для учета кредиторской задолженности действующим планом счетов предусматриваются счета: 60 «Расчеты с поставщиками и подрядчиками», 62 «расчеты с покупателями и заказчиками» (по авансам полученным), 76 «Расчеты с разными дебиторами и кредиторами».</w:t>
      </w:r>
    </w:p>
    <w:p w:rsidR="00682EC7" w:rsidRPr="000D4986" w:rsidRDefault="00682EC7" w:rsidP="000D4986">
      <w:pPr>
        <w:pStyle w:val="ConsNormal"/>
        <w:spacing w:line="360" w:lineRule="auto"/>
        <w:ind w:firstLine="709"/>
        <w:jc w:val="both"/>
        <w:rPr>
          <w:rFonts w:ascii="Times New Roman" w:hAnsi="Times New Roman" w:cs="Times New Roman"/>
          <w:bCs/>
          <w:iCs/>
          <w:sz w:val="28"/>
          <w:szCs w:val="28"/>
        </w:rPr>
      </w:pPr>
      <w:r w:rsidRPr="000D4986">
        <w:rPr>
          <w:rFonts w:ascii="Times New Roman" w:hAnsi="Times New Roman" w:cs="Times New Roman"/>
          <w:bCs/>
          <w:iCs/>
          <w:sz w:val="28"/>
          <w:szCs w:val="28"/>
        </w:rPr>
        <w:t>В соответствии с Положением по ведению бухгалтерского учета и бухгалтерской отчетности в Российской Федерации дебиторская и кредиторская задолженность отражается в балансе на основании бухгалтерских записей, произведенных по счетам синтетического учета, периодически уточняемых и выверяемых, и сальдо по отдельным счетам (71 «Расчеты с подотчетными лицами», 76 «Расчеты с разными дебиторами и кредиторами» и др.) в балансе отражается развернуто, т. е. дебетовое сальдо отражается в активе баланса, а кредитовое сальдо – в пассиве.</w:t>
      </w:r>
    </w:p>
    <w:p w:rsidR="00682EC7" w:rsidRPr="000D4986" w:rsidRDefault="00682EC7" w:rsidP="000D4986">
      <w:pPr>
        <w:pStyle w:val="ConsNormal"/>
        <w:spacing w:line="360" w:lineRule="auto"/>
        <w:ind w:firstLine="709"/>
        <w:jc w:val="both"/>
        <w:rPr>
          <w:rFonts w:ascii="Times New Roman" w:hAnsi="Times New Roman" w:cs="Times New Roman"/>
          <w:bCs/>
          <w:iCs/>
          <w:sz w:val="28"/>
          <w:szCs w:val="28"/>
        </w:rPr>
      </w:pPr>
      <w:r w:rsidRPr="000D4986">
        <w:rPr>
          <w:rFonts w:ascii="Times New Roman" w:hAnsi="Times New Roman" w:cs="Times New Roman"/>
          <w:bCs/>
          <w:iCs/>
          <w:sz w:val="28"/>
          <w:szCs w:val="28"/>
        </w:rPr>
        <w:t xml:space="preserve">Общими определяющими критериями учета дебиторской и кредиторской задолженности являются </w:t>
      </w:r>
      <w:r w:rsidR="00EF46A1" w:rsidRPr="000D4986">
        <w:rPr>
          <w:rFonts w:ascii="Times New Roman" w:hAnsi="Times New Roman" w:cs="Times New Roman"/>
          <w:bCs/>
          <w:iCs/>
          <w:sz w:val="28"/>
          <w:szCs w:val="28"/>
        </w:rPr>
        <w:t>правильность</w:t>
      </w:r>
      <w:r w:rsidRPr="000D4986">
        <w:rPr>
          <w:rFonts w:ascii="Times New Roman" w:hAnsi="Times New Roman" w:cs="Times New Roman"/>
          <w:bCs/>
          <w:iCs/>
          <w:sz w:val="28"/>
          <w:szCs w:val="28"/>
        </w:rPr>
        <w:t xml:space="preserve"> документирования</w:t>
      </w:r>
      <w:r w:rsidR="00EF46A1" w:rsidRPr="000D4986">
        <w:rPr>
          <w:rFonts w:ascii="Times New Roman" w:hAnsi="Times New Roman" w:cs="Times New Roman"/>
          <w:bCs/>
          <w:iCs/>
          <w:sz w:val="28"/>
          <w:szCs w:val="28"/>
        </w:rPr>
        <w:t xml:space="preserve"> текущих обязательств и расчетов организации; основания для постановки дебиторской и кредиторской задолженности на учет; контроль за изменением их суммы и соблюдение правил отражения дебиторской и кредиторской задолженности в бухгалтерском балансе.</w:t>
      </w:r>
    </w:p>
    <w:p w:rsidR="009F0B5D" w:rsidRPr="000D4986" w:rsidRDefault="009F0B5D" w:rsidP="000D4986">
      <w:pPr>
        <w:pStyle w:val="ConsNormal"/>
        <w:spacing w:line="360" w:lineRule="auto"/>
        <w:ind w:firstLine="709"/>
        <w:jc w:val="both"/>
        <w:rPr>
          <w:rFonts w:ascii="Times New Roman" w:hAnsi="Times New Roman" w:cs="Times New Roman"/>
          <w:bCs/>
          <w:iCs/>
          <w:sz w:val="28"/>
          <w:szCs w:val="28"/>
        </w:rPr>
      </w:pPr>
      <w:r w:rsidRPr="000D4986">
        <w:rPr>
          <w:rFonts w:ascii="Times New Roman" w:hAnsi="Times New Roman" w:cs="Times New Roman"/>
          <w:bCs/>
          <w:iCs/>
          <w:sz w:val="28"/>
          <w:szCs w:val="28"/>
        </w:rPr>
        <w:t>Одной из важнейших предпосылок обеспечения реальности статей баланса, включающих дебиторскую и кредиторскую задолженность, является подтверждение полноты отражения этих сумм в учете, а также своевременность списания просроченной задолженности. С этой целью организации ежегодно проводят инвентаризацию расчетов с поставщиками и подрядчиками, покупателями и заказчиками, подотчетными лицами, другими дебиторами и кредиторами. Итоговые данные инвентаризации дают возможность выявить суммы дебиторской и кредиторской задолженности с истекшим сроком их погашения, списание которых производится за счет финансовых результатов. В этой связи следует отметить, что своевременность и соблюдение порядка списания просроченной дебиторской и кредиторской задолженности позволяют организациям правильно определить налогооблагаемую базу по налогу на прибыль.</w:t>
      </w:r>
    </w:p>
    <w:p w:rsidR="00211D3C" w:rsidRPr="000D4986" w:rsidRDefault="00211D3C" w:rsidP="000D4986">
      <w:pPr>
        <w:pStyle w:val="ConsNormal"/>
        <w:spacing w:line="360" w:lineRule="auto"/>
        <w:ind w:firstLine="709"/>
        <w:jc w:val="both"/>
        <w:rPr>
          <w:rFonts w:ascii="Times New Roman" w:hAnsi="Times New Roman" w:cs="Times New Roman"/>
          <w:bCs/>
          <w:iCs/>
          <w:sz w:val="28"/>
          <w:szCs w:val="28"/>
        </w:rPr>
      </w:pPr>
      <w:r w:rsidRPr="000D4986">
        <w:rPr>
          <w:rFonts w:ascii="Times New Roman" w:hAnsi="Times New Roman" w:cs="Times New Roman"/>
          <w:bCs/>
          <w:iCs/>
          <w:sz w:val="28"/>
          <w:szCs w:val="28"/>
        </w:rPr>
        <w:t>Таким образом, рационально организованная система бухгалтерского учета дебиторской и кредиторской задолженности позволяет обеспечить:</w:t>
      </w:r>
    </w:p>
    <w:p w:rsidR="00211D3C" w:rsidRPr="000D4986" w:rsidRDefault="007E7018" w:rsidP="00466981">
      <w:pPr>
        <w:pStyle w:val="ConsNormal"/>
        <w:numPr>
          <w:ilvl w:val="0"/>
          <w:numId w:val="42"/>
        </w:numPr>
        <w:tabs>
          <w:tab w:val="left" w:pos="993"/>
        </w:tabs>
        <w:spacing w:line="360" w:lineRule="auto"/>
        <w:ind w:left="0" w:firstLine="709"/>
        <w:jc w:val="both"/>
        <w:rPr>
          <w:rFonts w:ascii="Times New Roman" w:hAnsi="Times New Roman" w:cs="Times New Roman"/>
          <w:bCs/>
          <w:iCs/>
          <w:sz w:val="28"/>
          <w:szCs w:val="28"/>
        </w:rPr>
      </w:pPr>
      <w:r w:rsidRPr="000D4986">
        <w:rPr>
          <w:rFonts w:ascii="Times New Roman" w:hAnsi="Times New Roman" w:cs="Times New Roman"/>
          <w:bCs/>
          <w:iCs/>
          <w:sz w:val="28"/>
          <w:szCs w:val="28"/>
        </w:rPr>
        <w:t>своевременное и правильное документирование операций по движению денежных средств и расчетов;</w:t>
      </w:r>
    </w:p>
    <w:p w:rsidR="007E7018" w:rsidRPr="000D4986" w:rsidRDefault="007E7018" w:rsidP="00466981">
      <w:pPr>
        <w:pStyle w:val="ConsNormal"/>
        <w:numPr>
          <w:ilvl w:val="0"/>
          <w:numId w:val="42"/>
        </w:numPr>
        <w:tabs>
          <w:tab w:val="left" w:pos="993"/>
        </w:tabs>
        <w:spacing w:line="360" w:lineRule="auto"/>
        <w:ind w:left="0" w:firstLine="709"/>
        <w:jc w:val="both"/>
        <w:rPr>
          <w:rFonts w:ascii="Times New Roman" w:hAnsi="Times New Roman" w:cs="Times New Roman"/>
          <w:bCs/>
          <w:iCs/>
          <w:sz w:val="28"/>
          <w:szCs w:val="28"/>
        </w:rPr>
      </w:pPr>
      <w:r w:rsidRPr="000D4986">
        <w:rPr>
          <w:rFonts w:ascii="Times New Roman" w:hAnsi="Times New Roman" w:cs="Times New Roman"/>
          <w:bCs/>
          <w:iCs/>
          <w:sz w:val="28"/>
          <w:szCs w:val="28"/>
        </w:rPr>
        <w:t>контроль за правильными и своевременными расчетами с бюджетом, банками, персоналом;</w:t>
      </w:r>
    </w:p>
    <w:p w:rsidR="007E7018" w:rsidRPr="000D4986" w:rsidRDefault="007E7018" w:rsidP="00466981">
      <w:pPr>
        <w:pStyle w:val="ConsNormal"/>
        <w:numPr>
          <w:ilvl w:val="0"/>
          <w:numId w:val="42"/>
        </w:numPr>
        <w:tabs>
          <w:tab w:val="left" w:pos="993"/>
        </w:tabs>
        <w:spacing w:line="360" w:lineRule="auto"/>
        <w:ind w:left="0" w:firstLine="709"/>
        <w:jc w:val="both"/>
        <w:rPr>
          <w:rFonts w:ascii="Times New Roman" w:hAnsi="Times New Roman" w:cs="Times New Roman"/>
          <w:bCs/>
          <w:iCs/>
          <w:sz w:val="28"/>
          <w:szCs w:val="28"/>
        </w:rPr>
      </w:pPr>
      <w:r w:rsidRPr="000D4986">
        <w:rPr>
          <w:rFonts w:ascii="Times New Roman" w:hAnsi="Times New Roman" w:cs="Times New Roman"/>
          <w:bCs/>
          <w:iCs/>
          <w:sz w:val="28"/>
          <w:szCs w:val="28"/>
        </w:rPr>
        <w:t>контроль соблюдения форм расчетов, установленных в договорах с покупателями и поставщиками;</w:t>
      </w:r>
    </w:p>
    <w:p w:rsidR="007E7018" w:rsidRPr="000D4986" w:rsidRDefault="007E7018" w:rsidP="00466981">
      <w:pPr>
        <w:pStyle w:val="ConsNormal"/>
        <w:numPr>
          <w:ilvl w:val="0"/>
          <w:numId w:val="42"/>
        </w:numPr>
        <w:tabs>
          <w:tab w:val="left" w:pos="993"/>
        </w:tabs>
        <w:spacing w:line="360" w:lineRule="auto"/>
        <w:ind w:left="0" w:firstLine="709"/>
        <w:jc w:val="both"/>
        <w:rPr>
          <w:rFonts w:ascii="Times New Roman" w:hAnsi="Times New Roman" w:cs="Times New Roman"/>
          <w:bCs/>
          <w:iCs/>
          <w:sz w:val="28"/>
          <w:szCs w:val="28"/>
        </w:rPr>
      </w:pPr>
      <w:r w:rsidRPr="000D4986">
        <w:rPr>
          <w:rFonts w:ascii="Times New Roman" w:hAnsi="Times New Roman" w:cs="Times New Roman"/>
          <w:bCs/>
          <w:iCs/>
          <w:sz w:val="28"/>
          <w:szCs w:val="28"/>
        </w:rPr>
        <w:t>своевременную сверку расчетов с дебиторами и кредиторами для исключения просроченной задолженности.</w:t>
      </w:r>
    </w:p>
    <w:p w:rsidR="00B624F1" w:rsidRPr="000D4986" w:rsidRDefault="00B624F1" w:rsidP="000D4986">
      <w:pPr>
        <w:pStyle w:val="ConsNormal"/>
        <w:spacing w:line="360" w:lineRule="auto"/>
        <w:ind w:firstLine="709"/>
        <w:jc w:val="both"/>
        <w:rPr>
          <w:rFonts w:ascii="Times New Roman" w:hAnsi="Times New Roman" w:cs="Times New Roman"/>
          <w:bCs/>
          <w:iCs/>
          <w:sz w:val="28"/>
          <w:szCs w:val="28"/>
        </w:rPr>
      </w:pPr>
    </w:p>
    <w:p w:rsidR="00B91927" w:rsidRPr="000D4986" w:rsidRDefault="00466981" w:rsidP="000D4986">
      <w:pPr>
        <w:pStyle w:val="ConsNormal"/>
        <w:spacing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br w:type="page"/>
      </w:r>
      <w:r w:rsidR="00B91927" w:rsidRPr="000D4986">
        <w:rPr>
          <w:rFonts w:ascii="Times New Roman" w:hAnsi="Times New Roman" w:cs="Times New Roman"/>
          <w:bCs/>
          <w:iCs/>
          <w:sz w:val="28"/>
          <w:szCs w:val="28"/>
        </w:rPr>
        <w:t>Список литературы</w:t>
      </w:r>
    </w:p>
    <w:p w:rsidR="00B91927" w:rsidRPr="000D4986" w:rsidRDefault="00B91927" w:rsidP="000D4986">
      <w:pPr>
        <w:pStyle w:val="ConsNormal"/>
        <w:spacing w:line="360" w:lineRule="auto"/>
        <w:ind w:firstLine="709"/>
        <w:jc w:val="both"/>
        <w:rPr>
          <w:rFonts w:ascii="Times New Roman" w:hAnsi="Times New Roman" w:cs="Times New Roman"/>
          <w:bCs/>
          <w:iCs/>
          <w:sz w:val="28"/>
          <w:szCs w:val="28"/>
        </w:rPr>
      </w:pPr>
    </w:p>
    <w:p w:rsidR="0078199F" w:rsidRPr="000D4986" w:rsidRDefault="00D3138B" w:rsidP="00466981">
      <w:pPr>
        <w:widowControl w:val="0"/>
        <w:numPr>
          <w:ilvl w:val="0"/>
          <w:numId w:val="36"/>
        </w:numPr>
        <w:tabs>
          <w:tab w:val="clear" w:pos="786"/>
          <w:tab w:val="num" w:pos="426"/>
        </w:tabs>
        <w:spacing w:line="360" w:lineRule="auto"/>
        <w:ind w:left="0" w:firstLine="0"/>
        <w:jc w:val="both"/>
        <w:rPr>
          <w:szCs w:val="28"/>
        </w:rPr>
      </w:pPr>
      <w:r w:rsidRPr="000D4986">
        <w:rPr>
          <w:szCs w:val="28"/>
        </w:rPr>
        <w:t>Реформа бухгалтерского учета. ФЗ «О бухгалтерском учете». Шестнадцать положений по бухгалтерскому учету. – 11-е изд., изм. И доп. – М.: Издательство «Ось-89», 2002. – 368 с.</w:t>
      </w:r>
    </w:p>
    <w:p w:rsidR="0078199F" w:rsidRPr="000D4986" w:rsidRDefault="0078199F" w:rsidP="00466981">
      <w:pPr>
        <w:widowControl w:val="0"/>
        <w:numPr>
          <w:ilvl w:val="0"/>
          <w:numId w:val="36"/>
        </w:numPr>
        <w:tabs>
          <w:tab w:val="clear" w:pos="786"/>
          <w:tab w:val="num" w:pos="426"/>
        </w:tabs>
        <w:spacing w:line="360" w:lineRule="auto"/>
        <w:ind w:left="0" w:firstLine="0"/>
        <w:jc w:val="both"/>
        <w:rPr>
          <w:szCs w:val="28"/>
        </w:rPr>
      </w:pPr>
      <w:r w:rsidRPr="000D4986">
        <w:rPr>
          <w:szCs w:val="28"/>
        </w:rPr>
        <w:t>22 ПБУ и 11 указаний и рекомендаций по бухгалтерскому учету в Российской Федерации (с изм., внесенными приказами Минфина России от 18.09.2006 г., 27.11.2006 г., 26.03.2006 г.). - Изд. 4-е, доп. - М. : Ось-89, 2008. - 416 с.</w:t>
      </w:r>
    </w:p>
    <w:p w:rsidR="0078199F" w:rsidRPr="000D4986" w:rsidRDefault="0078199F" w:rsidP="00466981">
      <w:pPr>
        <w:widowControl w:val="0"/>
        <w:numPr>
          <w:ilvl w:val="0"/>
          <w:numId w:val="36"/>
        </w:numPr>
        <w:tabs>
          <w:tab w:val="clear" w:pos="786"/>
          <w:tab w:val="num" w:pos="426"/>
        </w:tabs>
        <w:spacing w:line="360" w:lineRule="auto"/>
        <w:ind w:left="0" w:firstLine="0"/>
        <w:jc w:val="both"/>
        <w:rPr>
          <w:szCs w:val="28"/>
        </w:rPr>
      </w:pPr>
      <w:r w:rsidRPr="000D4986">
        <w:rPr>
          <w:szCs w:val="28"/>
        </w:rPr>
        <w:t>ПБУ 1-22. Федеральный закон «О бухгалтерском учете» [по сост. на 03.11.2006 г.]. Методические указания. - Новосибирск : Сиб. унив. изд-во, 2008. - 207 с.</w:t>
      </w:r>
    </w:p>
    <w:p w:rsidR="0078199F" w:rsidRPr="000D4986" w:rsidRDefault="0078199F" w:rsidP="00466981">
      <w:pPr>
        <w:widowControl w:val="0"/>
        <w:numPr>
          <w:ilvl w:val="0"/>
          <w:numId w:val="36"/>
        </w:numPr>
        <w:tabs>
          <w:tab w:val="clear" w:pos="786"/>
          <w:tab w:val="num" w:pos="426"/>
        </w:tabs>
        <w:spacing w:line="360" w:lineRule="auto"/>
        <w:ind w:left="0" w:firstLine="0"/>
        <w:jc w:val="both"/>
        <w:rPr>
          <w:szCs w:val="28"/>
        </w:rPr>
      </w:pPr>
      <w:r w:rsidRPr="000D4986">
        <w:rPr>
          <w:szCs w:val="28"/>
        </w:rPr>
        <w:t>ПБУ 1-22. Федеральный закон «О бухгалтерском учете» [по сост. на 03.11.2006 г.]. Методические указания. - Новосибирск : Сиб. унив. изд-во, 2008. - 233 с.</w:t>
      </w:r>
    </w:p>
    <w:p w:rsidR="0078199F" w:rsidRPr="000D4986" w:rsidRDefault="0078199F" w:rsidP="00466981">
      <w:pPr>
        <w:widowControl w:val="0"/>
        <w:numPr>
          <w:ilvl w:val="0"/>
          <w:numId w:val="36"/>
        </w:numPr>
        <w:tabs>
          <w:tab w:val="clear" w:pos="786"/>
          <w:tab w:val="num" w:pos="426"/>
        </w:tabs>
        <w:spacing w:line="360" w:lineRule="auto"/>
        <w:ind w:left="0" w:firstLine="0"/>
        <w:jc w:val="both"/>
        <w:rPr>
          <w:szCs w:val="28"/>
        </w:rPr>
      </w:pPr>
      <w:r w:rsidRPr="000D4986">
        <w:rPr>
          <w:szCs w:val="28"/>
        </w:rPr>
        <w:t>Анализ финансовой отчетности: Учебник/ Под ред. М. А. Вахрушиной, Н. С. Пласковой – М.: Вузовский учебник, 2007. – 367 с.</w:t>
      </w:r>
    </w:p>
    <w:p w:rsidR="0078199F" w:rsidRPr="000D4986" w:rsidRDefault="0078199F" w:rsidP="00466981">
      <w:pPr>
        <w:widowControl w:val="0"/>
        <w:numPr>
          <w:ilvl w:val="0"/>
          <w:numId w:val="36"/>
        </w:numPr>
        <w:tabs>
          <w:tab w:val="clear" w:pos="786"/>
          <w:tab w:val="num" w:pos="426"/>
        </w:tabs>
        <w:spacing w:line="360" w:lineRule="auto"/>
        <w:ind w:left="0" w:firstLine="0"/>
        <w:jc w:val="both"/>
        <w:rPr>
          <w:szCs w:val="28"/>
        </w:rPr>
      </w:pPr>
      <w:r w:rsidRPr="000D4986">
        <w:rPr>
          <w:szCs w:val="28"/>
        </w:rPr>
        <w:t>Андросов, А.М. Бухгалтерский учет: учебное пособие/ А.М. Андросов, Е.В. Викулова. – М.: Андросов, 200</w:t>
      </w:r>
      <w:r w:rsidR="002C3298" w:rsidRPr="000D4986">
        <w:rPr>
          <w:szCs w:val="28"/>
        </w:rPr>
        <w:t>3</w:t>
      </w:r>
      <w:r w:rsidRPr="000D4986">
        <w:rPr>
          <w:szCs w:val="28"/>
        </w:rPr>
        <w:t>. – 1024 с.</w:t>
      </w:r>
    </w:p>
    <w:p w:rsidR="0078199F" w:rsidRPr="000D4986" w:rsidRDefault="0078199F" w:rsidP="00466981">
      <w:pPr>
        <w:widowControl w:val="0"/>
        <w:numPr>
          <w:ilvl w:val="0"/>
          <w:numId w:val="36"/>
        </w:numPr>
        <w:tabs>
          <w:tab w:val="clear" w:pos="786"/>
          <w:tab w:val="num" w:pos="426"/>
        </w:tabs>
        <w:spacing w:line="360" w:lineRule="auto"/>
        <w:ind w:left="0" w:firstLine="0"/>
        <w:jc w:val="both"/>
        <w:rPr>
          <w:szCs w:val="28"/>
        </w:rPr>
      </w:pPr>
      <w:r w:rsidRPr="000D4986">
        <w:rPr>
          <w:szCs w:val="28"/>
        </w:rPr>
        <w:t>Астахов В. П.Учет денежных средств и текущих обязательств в организациях: Учебное пособие/ В. П. Астахов. – Ростов н/Д: Издательский центр «МарТ», 2002.- 480 с.</w:t>
      </w:r>
    </w:p>
    <w:p w:rsidR="0078199F" w:rsidRPr="000D4986" w:rsidRDefault="0078199F" w:rsidP="00466981">
      <w:pPr>
        <w:widowControl w:val="0"/>
        <w:numPr>
          <w:ilvl w:val="0"/>
          <w:numId w:val="36"/>
        </w:numPr>
        <w:tabs>
          <w:tab w:val="clear" w:pos="786"/>
          <w:tab w:val="num" w:pos="426"/>
        </w:tabs>
        <w:spacing w:line="360" w:lineRule="auto"/>
        <w:ind w:left="0" w:firstLine="0"/>
        <w:jc w:val="both"/>
        <w:rPr>
          <w:szCs w:val="28"/>
        </w:rPr>
      </w:pPr>
      <w:r w:rsidRPr="000D4986">
        <w:rPr>
          <w:szCs w:val="28"/>
        </w:rPr>
        <w:t>Банк В. Р., Банк С. В., Тараскина А. В. Финансовый анализ: учеб. пособие/ В. Р. Банк, С. В. Банк, А. В. Тараскина. – М.:ТК Велби, Изд-во Проспект, 2007. – 344 с.</w:t>
      </w:r>
    </w:p>
    <w:p w:rsidR="0078199F" w:rsidRPr="000D4986" w:rsidRDefault="0078199F" w:rsidP="00466981">
      <w:pPr>
        <w:widowControl w:val="0"/>
        <w:numPr>
          <w:ilvl w:val="0"/>
          <w:numId w:val="36"/>
        </w:numPr>
        <w:tabs>
          <w:tab w:val="clear" w:pos="786"/>
          <w:tab w:val="num" w:pos="426"/>
        </w:tabs>
        <w:spacing w:line="360" w:lineRule="auto"/>
        <w:ind w:left="0" w:firstLine="0"/>
        <w:jc w:val="both"/>
        <w:rPr>
          <w:szCs w:val="28"/>
        </w:rPr>
      </w:pPr>
      <w:r w:rsidRPr="000D4986">
        <w:rPr>
          <w:szCs w:val="28"/>
        </w:rPr>
        <w:t>Бородин, В.П. Бухгалтерский учет: учебник для вузов/ В.А. Бородин. – Изд. 3-е, перераб. И доп. –М.: ЮНИТИ-ДАНА: Единство, 2004 . – 528 с.</w:t>
      </w:r>
    </w:p>
    <w:p w:rsidR="0078199F" w:rsidRPr="000D4986" w:rsidRDefault="0078199F" w:rsidP="00466981">
      <w:pPr>
        <w:widowControl w:val="0"/>
        <w:numPr>
          <w:ilvl w:val="0"/>
          <w:numId w:val="36"/>
        </w:numPr>
        <w:tabs>
          <w:tab w:val="clear" w:pos="786"/>
          <w:tab w:val="num" w:pos="426"/>
        </w:tabs>
        <w:spacing w:line="360" w:lineRule="auto"/>
        <w:ind w:left="0" w:firstLine="0"/>
        <w:jc w:val="both"/>
        <w:rPr>
          <w:szCs w:val="24"/>
        </w:rPr>
      </w:pPr>
      <w:r w:rsidRPr="000D4986">
        <w:rPr>
          <w:szCs w:val="28"/>
        </w:rPr>
        <w:t>Бухгалтерский учет: Учебник/ И. И. Бочкарева, В. А. Быков и др.; Под ред. Я. В. Соколова. – М.: ТК Велби, Издательство Проспект, 2004. – 768 с.</w:t>
      </w:r>
    </w:p>
    <w:p w:rsidR="0078199F" w:rsidRPr="000D4986" w:rsidRDefault="0078199F" w:rsidP="00466981">
      <w:pPr>
        <w:widowControl w:val="0"/>
        <w:numPr>
          <w:ilvl w:val="0"/>
          <w:numId w:val="36"/>
        </w:numPr>
        <w:tabs>
          <w:tab w:val="clear" w:pos="786"/>
          <w:tab w:val="num" w:pos="426"/>
        </w:tabs>
        <w:spacing w:line="360" w:lineRule="auto"/>
        <w:ind w:left="0" w:firstLine="0"/>
        <w:jc w:val="both"/>
        <w:rPr>
          <w:szCs w:val="28"/>
        </w:rPr>
      </w:pPr>
      <w:r w:rsidRPr="000D4986">
        <w:rPr>
          <w:szCs w:val="28"/>
        </w:rPr>
        <w:t>Бухгалтерская (финансовая) отчетность: учебное пособие для вузов/ под ред. В.Д. Новодворского.- М.: ИНФРА-М, 2003.-464с.</w:t>
      </w:r>
    </w:p>
    <w:p w:rsidR="0078199F" w:rsidRPr="000D4986" w:rsidRDefault="0078199F" w:rsidP="00466981">
      <w:pPr>
        <w:widowControl w:val="0"/>
        <w:numPr>
          <w:ilvl w:val="0"/>
          <w:numId w:val="36"/>
        </w:numPr>
        <w:tabs>
          <w:tab w:val="clear" w:pos="786"/>
          <w:tab w:val="num" w:pos="426"/>
        </w:tabs>
        <w:spacing w:line="360" w:lineRule="auto"/>
        <w:ind w:left="0" w:firstLine="0"/>
        <w:jc w:val="both"/>
        <w:rPr>
          <w:szCs w:val="28"/>
        </w:rPr>
      </w:pPr>
      <w:r w:rsidRPr="000D4986">
        <w:rPr>
          <w:szCs w:val="28"/>
        </w:rPr>
        <w:t>Бухгалтерский финансовый учет: учебник для вузов/ под ред. Ю.А. Бабаева. – М.: ВЗФЭИ, 2003. – 525 с.</w:t>
      </w:r>
    </w:p>
    <w:p w:rsidR="00B91927" w:rsidRPr="000D4986" w:rsidRDefault="00B91927" w:rsidP="00466981">
      <w:pPr>
        <w:widowControl w:val="0"/>
        <w:numPr>
          <w:ilvl w:val="0"/>
          <w:numId w:val="36"/>
        </w:numPr>
        <w:tabs>
          <w:tab w:val="clear" w:pos="786"/>
          <w:tab w:val="num" w:pos="426"/>
        </w:tabs>
        <w:spacing w:line="360" w:lineRule="auto"/>
        <w:ind w:left="0" w:firstLine="0"/>
        <w:jc w:val="both"/>
        <w:rPr>
          <w:szCs w:val="28"/>
        </w:rPr>
      </w:pPr>
      <w:r w:rsidRPr="000D4986">
        <w:rPr>
          <w:szCs w:val="28"/>
        </w:rPr>
        <w:t>Вещунова, Н. А. Бухгалтерский учет: учебник для вузов/ Н. А. Вещунова, Л. А. Фомина. – Изд. 3-е, перераб. и доп. – М.: Финансы и статистика, 2006. – 624 с.</w:t>
      </w:r>
    </w:p>
    <w:p w:rsidR="0078199F" w:rsidRPr="000D4986" w:rsidRDefault="0078199F" w:rsidP="00466981">
      <w:pPr>
        <w:widowControl w:val="0"/>
        <w:numPr>
          <w:ilvl w:val="0"/>
          <w:numId w:val="36"/>
        </w:numPr>
        <w:tabs>
          <w:tab w:val="clear" w:pos="786"/>
          <w:tab w:val="num" w:pos="426"/>
        </w:tabs>
        <w:spacing w:line="360" w:lineRule="auto"/>
        <w:ind w:left="0" w:firstLine="0"/>
        <w:jc w:val="both"/>
        <w:rPr>
          <w:szCs w:val="28"/>
        </w:rPr>
      </w:pPr>
      <w:r w:rsidRPr="000D4986">
        <w:rPr>
          <w:szCs w:val="28"/>
        </w:rPr>
        <w:t>Донцова Л. В. Анализ финансовой отчетности: учебник/ Л. В. Донцова, Н. А. Никифорова. – 5-е изд., перераб. и доп. – М.: Издательство «Дело и Сервис», 2007. – 368 с.</w:t>
      </w:r>
    </w:p>
    <w:p w:rsidR="0078199F" w:rsidRPr="000D4986" w:rsidRDefault="0078199F" w:rsidP="00466981">
      <w:pPr>
        <w:widowControl w:val="0"/>
        <w:numPr>
          <w:ilvl w:val="0"/>
          <w:numId w:val="36"/>
        </w:numPr>
        <w:tabs>
          <w:tab w:val="clear" w:pos="786"/>
          <w:tab w:val="num" w:pos="426"/>
        </w:tabs>
        <w:spacing w:line="360" w:lineRule="auto"/>
        <w:ind w:left="0" w:firstLine="0"/>
        <w:jc w:val="both"/>
        <w:rPr>
          <w:szCs w:val="28"/>
        </w:rPr>
      </w:pPr>
      <w:r w:rsidRPr="000D4986">
        <w:rPr>
          <w:szCs w:val="28"/>
        </w:rPr>
        <w:t>Каморджанова, Н.А., Карташов, И.В. Бухгалтерский учет/ Н.А. Каморджанова, И.В. Карташов.- Изд. 2-е, испр. и доп. – СПб.: Пи</w:t>
      </w:r>
      <w:r w:rsidR="00D3138B" w:rsidRPr="000D4986">
        <w:rPr>
          <w:szCs w:val="28"/>
        </w:rPr>
        <w:t>тер, 200</w:t>
      </w:r>
      <w:r w:rsidR="002C3298" w:rsidRPr="000D4986">
        <w:rPr>
          <w:szCs w:val="28"/>
        </w:rPr>
        <w:t>4</w:t>
      </w:r>
      <w:r w:rsidR="00D3138B" w:rsidRPr="000D4986">
        <w:rPr>
          <w:szCs w:val="28"/>
        </w:rPr>
        <w:t>.- 288 с.</w:t>
      </w:r>
    </w:p>
    <w:p w:rsidR="00D3138B" w:rsidRPr="000D4986" w:rsidRDefault="00D3138B" w:rsidP="00466981">
      <w:pPr>
        <w:widowControl w:val="0"/>
        <w:numPr>
          <w:ilvl w:val="0"/>
          <w:numId w:val="36"/>
        </w:numPr>
        <w:tabs>
          <w:tab w:val="clear" w:pos="786"/>
          <w:tab w:val="num" w:pos="426"/>
        </w:tabs>
        <w:spacing w:line="360" w:lineRule="auto"/>
        <w:ind w:left="0" w:firstLine="0"/>
        <w:jc w:val="both"/>
        <w:rPr>
          <w:szCs w:val="28"/>
        </w:rPr>
      </w:pPr>
      <w:r w:rsidRPr="000D4986">
        <w:rPr>
          <w:szCs w:val="28"/>
        </w:rPr>
        <w:t>Керимов, В. Э. Бухгалтерский учет: учебник/ В. Э. Керимов. – М.: Издательство ЭКСМО, 2005. – 688 с.</w:t>
      </w:r>
    </w:p>
    <w:p w:rsidR="00B91927" w:rsidRPr="000D4986" w:rsidRDefault="00B91927" w:rsidP="00466981">
      <w:pPr>
        <w:widowControl w:val="0"/>
        <w:numPr>
          <w:ilvl w:val="0"/>
          <w:numId w:val="36"/>
        </w:numPr>
        <w:tabs>
          <w:tab w:val="clear" w:pos="786"/>
          <w:tab w:val="num" w:pos="426"/>
        </w:tabs>
        <w:spacing w:line="360" w:lineRule="auto"/>
        <w:ind w:left="0" w:firstLine="0"/>
        <w:jc w:val="both"/>
        <w:rPr>
          <w:szCs w:val="28"/>
        </w:rPr>
      </w:pPr>
      <w:r w:rsidRPr="000D4986">
        <w:rPr>
          <w:szCs w:val="28"/>
        </w:rPr>
        <w:t xml:space="preserve">Кондраков, Н.П. Бухгалтерский учет: учеб. пособие для вузов / Н.П. Кондраков. - Изд. 5-е, перераб. и доп. - М.: ИНФРА-М, 2007. - 717 </w:t>
      </w:r>
      <w:r w:rsidR="00D3138B" w:rsidRPr="000D4986">
        <w:rPr>
          <w:szCs w:val="28"/>
        </w:rPr>
        <w:t>с</w:t>
      </w:r>
      <w:r w:rsidRPr="000D4986">
        <w:rPr>
          <w:szCs w:val="28"/>
        </w:rPr>
        <w:t>.</w:t>
      </w:r>
    </w:p>
    <w:p w:rsidR="0078199F" w:rsidRPr="000D4986" w:rsidRDefault="0078199F" w:rsidP="00466981">
      <w:pPr>
        <w:widowControl w:val="0"/>
        <w:numPr>
          <w:ilvl w:val="0"/>
          <w:numId w:val="36"/>
        </w:numPr>
        <w:tabs>
          <w:tab w:val="clear" w:pos="786"/>
          <w:tab w:val="num" w:pos="426"/>
        </w:tabs>
        <w:spacing w:line="360" w:lineRule="auto"/>
        <w:ind w:left="0" w:firstLine="0"/>
        <w:jc w:val="both"/>
        <w:rPr>
          <w:szCs w:val="28"/>
        </w:rPr>
      </w:pPr>
      <w:r w:rsidRPr="000D4986">
        <w:rPr>
          <w:szCs w:val="28"/>
        </w:rPr>
        <w:t>Ломыкин, И.А. Бухгалтерский учет: учебник/ И.А. Ломыкин.- М.: Филинъ, 200</w:t>
      </w:r>
      <w:r w:rsidR="002C3298" w:rsidRPr="000D4986">
        <w:rPr>
          <w:szCs w:val="28"/>
        </w:rPr>
        <w:t>3</w:t>
      </w:r>
      <w:r w:rsidRPr="000D4986">
        <w:rPr>
          <w:szCs w:val="28"/>
        </w:rPr>
        <w:t>. – 520 с.</w:t>
      </w:r>
    </w:p>
    <w:p w:rsidR="00B91927" w:rsidRPr="000D4986" w:rsidRDefault="00B91927" w:rsidP="00466981">
      <w:pPr>
        <w:widowControl w:val="0"/>
        <w:numPr>
          <w:ilvl w:val="0"/>
          <w:numId w:val="36"/>
        </w:numPr>
        <w:tabs>
          <w:tab w:val="clear" w:pos="786"/>
          <w:tab w:val="num" w:pos="426"/>
        </w:tabs>
        <w:spacing w:line="360" w:lineRule="auto"/>
        <w:ind w:left="0" w:firstLine="0"/>
        <w:jc w:val="both"/>
        <w:rPr>
          <w:szCs w:val="28"/>
        </w:rPr>
      </w:pPr>
      <w:r w:rsidRPr="000D4986">
        <w:rPr>
          <w:szCs w:val="28"/>
        </w:rPr>
        <w:t>Рогуленко, Т.М. Бухгалтерский учет: учебник для вузов / Т.М. Рогуленко., В.П. Харьков. - Изд. 2-е, перераб. и доп. - М.: Финансы и статистика, 2007. - 368 с.</w:t>
      </w:r>
    </w:p>
    <w:p w:rsidR="00B91927" w:rsidRPr="000D4986" w:rsidRDefault="00B91927" w:rsidP="00466981">
      <w:pPr>
        <w:widowControl w:val="0"/>
        <w:numPr>
          <w:ilvl w:val="0"/>
          <w:numId w:val="36"/>
        </w:numPr>
        <w:tabs>
          <w:tab w:val="clear" w:pos="786"/>
          <w:tab w:val="num" w:pos="426"/>
        </w:tabs>
        <w:spacing w:line="360" w:lineRule="auto"/>
        <w:ind w:left="0" w:firstLine="0"/>
        <w:jc w:val="both"/>
        <w:rPr>
          <w:szCs w:val="28"/>
        </w:rPr>
      </w:pPr>
      <w:r w:rsidRPr="000D4986">
        <w:rPr>
          <w:szCs w:val="28"/>
        </w:rPr>
        <w:t>Финансовый учет: учебник для вузов/ под ред. проф. В.Г. Гетьмана. – Изд. 2-е, перераб. и доп. - М.: Финансы и статистика 2004.- 784 с.</w:t>
      </w:r>
    </w:p>
    <w:p w:rsidR="00B91927" w:rsidRPr="000D4986" w:rsidRDefault="00B91927" w:rsidP="00466981">
      <w:pPr>
        <w:widowControl w:val="0"/>
        <w:numPr>
          <w:ilvl w:val="0"/>
          <w:numId w:val="36"/>
        </w:numPr>
        <w:tabs>
          <w:tab w:val="clear" w:pos="786"/>
          <w:tab w:val="num" w:pos="426"/>
        </w:tabs>
        <w:spacing w:line="360" w:lineRule="auto"/>
        <w:ind w:left="0" w:firstLine="0"/>
        <w:jc w:val="both"/>
        <w:rPr>
          <w:szCs w:val="28"/>
        </w:rPr>
      </w:pPr>
      <w:r w:rsidRPr="000D4986">
        <w:rPr>
          <w:szCs w:val="28"/>
        </w:rPr>
        <w:t>Часова, О. В. Финансовый бухгалтерский учет:</w:t>
      </w:r>
      <w:r w:rsidR="000D4986">
        <w:rPr>
          <w:szCs w:val="28"/>
        </w:rPr>
        <w:t xml:space="preserve"> </w:t>
      </w:r>
      <w:r w:rsidRPr="000D4986">
        <w:rPr>
          <w:szCs w:val="28"/>
        </w:rPr>
        <w:t xml:space="preserve">учеб. пособие / О. В. Часова. – М.: Финансы и статистика, 2007. – 544 с. </w:t>
      </w:r>
    </w:p>
    <w:p w:rsidR="00ED1CC6" w:rsidRDefault="00B91927" w:rsidP="00466981">
      <w:pPr>
        <w:widowControl w:val="0"/>
        <w:numPr>
          <w:ilvl w:val="0"/>
          <w:numId w:val="36"/>
        </w:numPr>
        <w:tabs>
          <w:tab w:val="clear" w:pos="786"/>
          <w:tab w:val="num" w:pos="426"/>
        </w:tabs>
        <w:spacing w:line="360" w:lineRule="auto"/>
        <w:ind w:left="0" w:firstLine="0"/>
        <w:jc w:val="both"/>
        <w:rPr>
          <w:szCs w:val="28"/>
        </w:rPr>
      </w:pPr>
      <w:r w:rsidRPr="000D4986">
        <w:rPr>
          <w:szCs w:val="28"/>
        </w:rPr>
        <w:t>Чернов, В.А. Бухгалтерская финансовая отчетность: учебное пособие для вузов / В.А. Чернов; под ред. М.И. Баканова. - М.: ЮНИТИ-ДАНА, 2007. - 127 с.</w:t>
      </w:r>
    </w:p>
    <w:p w:rsidR="0009167C" w:rsidRDefault="0009167C" w:rsidP="000D4986">
      <w:pPr>
        <w:widowControl w:val="0"/>
        <w:spacing w:line="360" w:lineRule="auto"/>
        <w:ind w:firstLine="709"/>
        <w:jc w:val="both"/>
        <w:rPr>
          <w:szCs w:val="28"/>
        </w:rPr>
      </w:pPr>
    </w:p>
    <w:p w:rsidR="00F97597" w:rsidRPr="000D4986" w:rsidRDefault="0009167C" w:rsidP="000D4986">
      <w:pPr>
        <w:widowControl w:val="0"/>
        <w:spacing w:line="360" w:lineRule="auto"/>
        <w:ind w:firstLine="709"/>
        <w:jc w:val="both"/>
        <w:rPr>
          <w:szCs w:val="28"/>
        </w:rPr>
      </w:pPr>
      <w:r>
        <w:rPr>
          <w:szCs w:val="28"/>
        </w:rPr>
        <w:br w:type="page"/>
      </w:r>
      <w:r w:rsidR="00F97597" w:rsidRPr="000D4986">
        <w:rPr>
          <w:szCs w:val="28"/>
        </w:rPr>
        <w:t>ПРИЛОЖЕНИЕ А</w:t>
      </w:r>
    </w:p>
    <w:p w:rsidR="00466981" w:rsidRDefault="00466981" w:rsidP="000D4986">
      <w:pPr>
        <w:pStyle w:val="ConsNormal"/>
        <w:tabs>
          <w:tab w:val="left" w:pos="3240"/>
        </w:tabs>
        <w:spacing w:line="360" w:lineRule="auto"/>
        <w:ind w:firstLine="709"/>
        <w:jc w:val="both"/>
        <w:rPr>
          <w:rFonts w:ascii="Times New Roman" w:hAnsi="Times New Roman" w:cs="Times New Roman"/>
          <w:sz w:val="28"/>
          <w:szCs w:val="28"/>
        </w:rPr>
      </w:pPr>
    </w:p>
    <w:p w:rsidR="00F97597" w:rsidRPr="000D4986" w:rsidRDefault="00ED1CC6" w:rsidP="0020355C">
      <w:pPr>
        <w:pStyle w:val="ConsNormal"/>
        <w:tabs>
          <w:tab w:val="left" w:pos="3240"/>
        </w:tabs>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Структура дебиторской задолженности ОАО «Промприбор»</w:t>
      </w:r>
      <w:r w:rsidR="00F97597" w:rsidRPr="000D4986">
        <w:rPr>
          <w:rFonts w:ascii="Times New Roman" w:hAnsi="Times New Roman" w:cs="Times New Roman"/>
          <w:sz w:val="28"/>
          <w:szCs w:val="28"/>
        </w:rPr>
        <w:t xml:space="preserve"> за </w:t>
      </w:r>
      <w:smartTag w:uri="urn:schemas-microsoft-com:office:smarttags" w:element="metricconverter">
        <w:smartTagPr>
          <w:attr w:name="ProductID" w:val="2008 г"/>
        </w:smartTagPr>
        <w:r w:rsidR="00F97597" w:rsidRPr="000D4986">
          <w:rPr>
            <w:rFonts w:ascii="Times New Roman" w:hAnsi="Times New Roman" w:cs="Times New Roman"/>
            <w:sz w:val="28"/>
            <w:szCs w:val="28"/>
          </w:rPr>
          <w:t>2008 г</w:t>
        </w:r>
      </w:smartTag>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321"/>
        <w:gridCol w:w="2322"/>
      </w:tblGrid>
      <w:tr w:rsidR="00466981" w:rsidRPr="00A965F8" w:rsidTr="00A965F8">
        <w:tc>
          <w:tcPr>
            <w:tcW w:w="4361" w:type="dxa"/>
            <w:shd w:val="clear" w:color="auto" w:fill="auto"/>
          </w:tcPr>
          <w:p w:rsidR="00466981" w:rsidRPr="00A965F8" w:rsidRDefault="00466981" w:rsidP="00A965F8">
            <w:pPr>
              <w:pStyle w:val="ConsNormal"/>
              <w:suppressAutoHyphens/>
              <w:spacing w:line="360" w:lineRule="auto"/>
              <w:ind w:firstLine="0"/>
              <w:rPr>
                <w:rFonts w:ascii="Times New Roman" w:hAnsi="Times New Roman" w:cs="Times New Roman"/>
                <w:bCs/>
              </w:rPr>
            </w:pPr>
            <w:r w:rsidRPr="00A965F8">
              <w:rPr>
                <w:rFonts w:ascii="Times New Roman" w:hAnsi="Times New Roman" w:cs="Times New Roman"/>
                <w:bCs/>
              </w:rPr>
              <w:t>Вид дебиторской задолженности</w:t>
            </w:r>
          </w:p>
        </w:tc>
        <w:tc>
          <w:tcPr>
            <w:tcW w:w="2321" w:type="dxa"/>
            <w:shd w:val="clear" w:color="auto" w:fill="auto"/>
          </w:tcPr>
          <w:p w:rsidR="00466981" w:rsidRPr="00A965F8" w:rsidRDefault="00466981" w:rsidP="00A965F8">
            <w:pPr>
              <w:pStyle w:val="ConsNormal"/>
              <w:suppressAutoHyphens/>
              <w:spacing w:line="360" w:lineRule="auto"/>
              <w:ind w:firstLine="0"/>
              <w:rPr>
                <w:rFonts w:ascii="Times New Roman" w:hAnsi="Times New Roman" w:cs="Times New Roman"/>
                <w:bCs/>
              </w:rPr>
            </w:pPr>
            <w:r w:rsidRPr="00A965F8">
              <w:rPr>
                <w:rFonts w:ascii="Times New Roman" w:hAnsi="Times New Roman" w:cs="Times New Roman"/>
                <w:bCs/>
              </w:rPr>
              <w:t>На 31.12.2008г.</w:t>
            </w:r>
          </w:p>
        </w:tc>
        <w:tc>
          <w:tcPr>
            <w:tcW w:w="2322" w:type="dxa"/>
            <w:shd w:val="clear" w:color="auto" w:fill="auto"/>
          </w:tcPr>
          <w:p w:rsidR="00466981" w:rsidRPr="00A965F8" w:rsidRDefault="00466981" w:rsidP="00A965F8">
            <w:pPr>
              <w:pStyle w:val="ConsNormal"/>
              <w:suppressAutoHyphens/>
              <w:spacing w:line="360" w:lineRule="auto"/>
              <w:ind w:firstLine="0"/>
              <w:rPr>
                <w:rFonts w:ascii="Times New Roman" w:hAnsi="Times New Roman" w:cs="Times New Roman"/>
                <w:bCs/>
              </w:rPr>
            </w:pPr>
          </w:p>
        </w:tc>
      </w:tr>
      <w:tr w:rsidR="00466981" w:rsidRPr="00A965F8" w:rsidTr="00A965F8">
        <w:tc>
          <w:tcPr>
            <w:tcW w:w="4361" w:type="dxa"/>
            <w:shd w:val="clear" w:color="auto" w:fill="auto"/>
          </w:tcPr>
          <w:p w:rsidR="00466981" w:rsidRPr="00A965F8" w:rsidRDefault="00466981" w:rsidP="00A965F8">
            <w:pPr>
              <w:pStyle w:val="ConsNormal"/>
              <w:suppressAutoHyphens/>
              <w:spacing w:line="360" w:lineRule="auto"/>
              <w:ind w:firstLine="0"/>
              <w:rPr>
                <w:rFonts w:ascii="Times New Roman" w:hAnsi="Times New Roman" w:cs="Times New Roman"/>
                <w:bCs/>
              </w:rPr>
            </w:pPr>
          </w:p>
        </w:tc>
        <w:tc>
          <w:tcPr>
            <w:tcW w:w="2321" w:type="dxa"/>
            <w:shd w:val="clear" w:color="auto" w:fill="auto"/>
          </w:tcPr>
          <w:p w:rsidR="00466981" w:rsidRPr="00A965F8" w:rsidRDefault="00466981" w:rsidP="00A965F8">
            <w:pPr>
              <w:pStyle w:val="ConsNormal"/>
              <w:suppressAutoHyphens/>
              <w:spacing w:line="360" w:lineRule="auto"/>
              <w:ind w:firstLine="0"/>
              <w:rPr>
                <w:rFonts w:ascii="Times New Roman" w:hAnsi="Times New Roman" w:cs="Times New Roman"/>
                <w:bCs/>
              </w:rPr>
            </w:pPr>
            <w:r w:rsidRPr="00A965F8">
              <w:rPr>
                <w:rFonts w:ascii="Times New Roman" w:hAnsi="Times New Roman" w:cs="Times New Roman"/>
                <w:bCs/>
              </w:rPr>
              <w:t>Срок наступления платежа</w:t>
            </w:r>
          </w:p>
        </w:tc>
        <w:tc>
          <w:tcPr>
            <w:tcW w:w="2322" w:type="dxa"/>
            <w:shd w:val="clear" w:color="auto" w:fill="auto"/>
          </w:tcPr>
          <w:p w:rsidR="00466981" w:rsidRPr="00A965F8" w:rsidRDefault="00466981" w:rsidP="00A965F8">
            <w:pPr>
              <w:pStyle w:val="ConsNormal"/>
              <w:suppressAutoHyphens/>
              <w:spacing w:line="360" w:lineRule="auto"/>
              <w:ind w:firstLine="0"/>
              <w:rPr>
                <w:rFonts w:ascii="Times New Roman" w:hAnsi="Times New Roman" w:cs="Times New Roman"/>
                <w:bCs/>
              </w:rPr>
            </w:pPr>
          </w:p>
        </w:tc>
      </w:tr>
      <w:tr w:rsidR="00466981" w:rsidRPr="00A965F8" w:rsidTr="00A965F8">
        <w:tc>
          <w:tcPr>
            <w:tcW w:w="4361" w:type="dxa"/>
            <w:shd w:val="clear" w:color="auto" w:fill="auto"/>
          </w:tcPr>
          <w:p w:rsidR="00466981" w:rsidRPr="00A965F8" w:rsidRDefault="00466981" w:rsidP="00A965F8">
            <w:pPr>
              <w:pStyle w:val="ConsNormal"/>
              <w:suppressAutoHyphens/>
              <w:spacing w:line="360" w:lineRule="auto"/>
              <w:ind w:firstLine="0"/>
              <w:rPr>
                <w:rFonts w:ascii="Times New Roman" w:hAnsi="Times New Roman" w:cs="Times New Roman"/>
                <w:bCs/>
              </w:rPr>
            </w:pPr>
          </w:p>
        </w:tc>
        <w:tc>
          <w:tcPr>
            <w:tcW w:w="2321" w:type="dxa"/>
            <w:shd w:val="clear" w:color="auto" w:fill="auto"/>
          </w:tcPr>
          <w:p w:rsidR="00466981" w:rsidRPr="00A965F8" w:rsidRDefault="00466981" w:rsidP="00A965F8">
            <w:pPr>
              <w:pStyle w:val="ConsNormal"/>
              <w:suppressAutoHyphens/>
              <w:spacing w:line="360" w:lineRule="auto"/>
              <w:ind w:firstLine="0"/>
              <w:rPr>
                <w:rFonts w:ascii="Times New Roman" w:hAnsi="Times New Roman" w:cs="Times New Roman"/>
                <w:bCs/>
              </w:rPr>
            </w:pPr>
            <w:r w:rsidRPr="00A965F8">
              <w:rPr>
                <w:rFonts w:ascii="Times New Roman" w:hAnsi="Times New Roman" w:cs="Times New Roman"/>
                <w:bCs/>
              </w:rPr>
              <w:t>До одного года</w:t>
            </w:r>
          </w:p>
        </w:tc>
        <w:tc>
          <w:tcPr>
            <w:tcW w:w="2322" w:type="dxa"/>
            <w:shd w:val="clear" w:color="auto" w:fill="auto"/>
          </w:tcPr>
          <w:p w:rsidR="00466981" w:rsidRPr="00A965F8" w:rsidRDefault="00466981" w:rsidP="00A965F8">
            <w:pPr>
              <w:pStyle w:val="ConsNormal"/>
              <w:suppressAutoHyphens/>
              <w:spacing w:line="360" w:lineRule="auto"/>
              <w:ind w:firstLine="0"/>
              <w:rPr>
                <w:rFonts w:ascii="Times New Roman" w:hAnsi="Times New Roman" w:cs="Times New Roman"/>
                <w:bCs/>
              </w:rPr>
            </w:pPr>
            <w:r w:rsidRPr="00A965F8">
              <w:rPr>
                <w:rFonts w:ascii="Times New Roman" w:hAnsi="Times New Roman" w:cs="Times New Roman"/>
                <w:bCs/>
              </w:rPr>
              <w:t>Свыше одного года</w:t>
            </w:r>
          </w:p>
        </w:tc>
      </w:tr>
      <w:tr w:rsidR="00466981" w:rsidRPr="00A965F8" w:rsidTr="00A965F8">
        <w:tc>
          <w:tcPr>
            <w:tcW w:w="4361" w:type="dxa"/>
            <w:shd w:val="clear" w:color="auto" w:fill="auto"/>
          </w:tcPr>
          <w:p w:rsidR="00466981" w:rsidRPr="00A965F8" w:rsidRDefault="00466981" w:rsidP="00A965F8">
            <w:pPr>
              <w:pStyle w:val="ConsNormal"/>
              <w:suppressAutoHyphens/>
              <w:spacing w:line="360" w:lineRule="auto"/>
              <w:ind w:firstLine="0"/>
              <w:rPr>
                <w:rFonts w:ascii="Times New Roman" w:hAnsi="Times New Roman" w:cs="Times New Roman"/>
              </w:rPr>
            </w:pPr>
            <w:r w:rsidRPr="00A965F8">
              <w:rPr>
                <w:rFonts w:ascii="Times New Roman" w:hAnsi="Times New Roman" w:cs="Times New Roman"/>
              </w:rPr>
              <w:t>Дебиторская задолженность покупателей и заказчиков, тыс. руб.</w:t>
            </w:r>
          </w:p>
        </w:tc>
        <w:tc>
          <w:tcPr>
            <w:tcW w:w="2321" w:type="dxa"/>
            <w:shd w:val="clear" w:color="auto" w:fill="auto"/>
          </w:tcPr>
          <w:p w:rsidR="00466981" w:rsidRPr="00A965F8" w:rsidRDefault="00466981" w:rsidP="00A965F8">
            <w:pPr>
              <w:pStyle w:val="ConsNormal"/>
              <w:suppressAutoHyphens/>
              <w:spacing w:line="360" w:lineRule="auto"/>
              <w:ind w:firstLine="0"/>
              <w:rPr>
                <w:rFonts w:ascii="Times New Roman" w:hAnsi="Times New Roman" w:cs="Times New Roman"/>
              </w:rPr>
            </w:pPr>
            <w:r w:rsidRPr="00A965F8">
              <w:rPr>
                <w:rFonts w:ascii="Times New Roman" w:hAnsi="Times New Roman" w:cs="Times New Roman"/>
              </w:rPr>
              <w:t>157805</w:t>
            </w:r>
          </w:p>
        </w:tc>
        <w:tc>
          <w:tcPr>
            <w:tcW w:w="2322" w:type="dxa"/>
            <w:shd w:val="clear" w:color="auto" w:fill="auto"/>
          </w:tcPr>
          <w:p w:rsidR="00466981" w:rsidRPr="00A965F8" w:rsidRDefault="00466981" w:rsidP="00A965F8">
            <w:pPr>
              <w:pStyle w:val="ConsNormal"/>
              <w:suppressAutoHyphens/>
              <w:spacing w:line="360" w:lineRule="auto"/>
              <w:ind w:firstLine="0"/>
              <w:rPr>
                <w:rFonts w:ascii="Times New Roman" w:hAnsi="Times New Roman" w:cs="Times New Roman"/>
              </w:rPr>
            </w:pPr>
            <w:r w:rsidRPr="00A965F8">
              <w:rPr>
                <w:rFonts w:ascii="Times New Roman" w:hAnsi="Times New Roman" w:cs="Times New Roman"/>
              </w:rPr>
              <w:t>−</w:t>
            </w:r>
          </w:p>
        </w:tc>
      </w:tr>
      <w:tr w:rsidR="00466981" w:rsidRPr="00A965F8" w:rsidTr="00A965F8">
        <w:tc>
          <w:tcPr>
            <w:tcW w:w="4361" w:type="dxa"/>
            <w:shd w:val="clear" w:color="auto" w:fill="auto"/>
          </w:tcPr>
          <w:p w:rsidR="00466981" w:rsidRPr="00A965F8" w:rsidRDefault="00466981" w:rsidP="00A965F8">
            <w:pPr>
              <w:pStyle w:val="ConsNormal"/>
              <w:suppressAutoHyphens/>
              <w:spacing w:line="360" w:lineRule="auto"/>
              <w:ind w:firstLine="0"/>
              <w:rPr>
                <w:rFonts w:ascii="Times New Roman" w:hAnsi="Times New Roman" w:cs="Times New Roman"/>
              </w:rPr>
            </w:pPr>
            <w:r w:rsidRPr="00A965F8">
              <w:rPr>
                <w:rFonts w:ascii="Times New Roman" w:hAnsi="Times New Roman" w:cs="Times New Roman"/>
              </w:rPr>
              <w:t>В т.ч. просроченная, тыс. руб.</w:t>
            </w:r>
          </w:p>
        </w:tc>
        <w:tc>
          <w:tcPr>
            <w:tcW w:w="2321" w:type="dxa"/>
            <w:shd w:val="clear" w:color="auto" w:fill="auto"/>
          </w:tcPr>
          <w:p w:rsidR="00466981" w:rsidRPr="00A965F8" w:rsidRDefault="00466981" w:rsidP="00A965F8">
            <w:pPr>
              <w:pStyle w:val="ConsNormal"/>
              <w:suppressAutoHyphens/>
              <w:spacing w:line="360" w:lineRule="auto"/>
              <w:ind w:firstLine="0"/>
              <w:rPr>
                <w:rFonts w:ascii="Times New Roman" w:hAnsi="Times New Roman" w:cs="Times New Roman"/>
              </w:rPr>
            </w:pPr>
            <w:r w:rsidRPr="00A965F8">
              <w:rPr>
                <w:rFonts w:ascii="Times New Roman" w:hAnsi="Times New Roman" w:cs="Times New Roman"/>
              </w:rPr>
              <w:t>−</w:t>
            </w:r>
          </w:p>
        </w:tc>
        <w:tc>
          <w:tcPr>
            <w:tcW w:w="2322" w:type="dxa"/>
            <w:shd w:val="clear" w:color="auto" w:fill="auto"/>
          </w:tcPr>
          <w:p w:rsidR="00466981" w:rsidRPr="00A965F8" w:rsidRDefault="00466981" w:rsidP="00A965F8">
            <w:pPr>
              <w:pStyle w:val="ConsNormal"/>
              <w:suppressAutoHyphens/>
              <w:spacing w:line="360" w:lineRule="auto"/>
              <w:ind w:firstLine="0"/>
              <w:rPr>
                <w:rFonts w:ascii="Times New Roman" w:hAnsi="Times New Roman" w:cs="Times New Roman"/>
              </w:rPr>
            </w:pPr>
            <w:r w:rsidRPr="00A965F8">
              <w:rPr>
                <w:rFonts w:ascii="Times New Roman" w:hAnsi="Times New Roman" w:cs="Times New Roman"/>
              </w:rPr>
              <w:t>−</w:t>
            </w:r>
          </w:p>
        </w:tc>
      </w:tr>
      <w:tr w:rsidR="00466981" w:rsidRPr="00A965F8" w:rsidTr="00A965F8">
        <w:tc>
          <w:tcPr>
            <w:tcW w:w="4361" w:type="dxa"/>
            <w:shd w:val="clear" w:color="auto" w:fill="auto"/>
          </w:tcPr>
          <w:p w:rsidR="00466981" w:rsidRPr="00A965F8" w:rsidRDefault="00466981" w:rsidP="00A965F8">
            <w:pPr>
              <w:pStyle w:val="ConsNormal"/>
              <w:suppressAutoHyphens/>
              <w:spacing w:line="360" w:lineRule="auto"/>
              <w:ind w:firstLine="0"/>
              <w:rPr>
                <w:rFonts w:ascii="Times New Roman" w:hAnsi="Times New Roman" w:cs="Times New Roman"/>
              </w:rPr>
            </w:pPr>
            <w:r w:rsidRPr="00A965F8">
              <w:rPr>
                <w:rFonts w:ascii="Times New Roman" w:hAnsi="Times New Roman" w:cs="Times New Roman"/>
              </w:rPr>
              <w:t>Прочая дебиторская задолженность, тыс.руб.</w:t>
            </w:r>
          </w:p>
        </w:tc>
        <w:tc>
          <w:tcPr>
            <w:tcW w:w="2321" w:type="dxa"/>
            <w:shd w:val="clear" w:color="auto" w:fill="auto"/>
          </w:tcPr>
          <w:p w:rsidR="00466981" w:rsidRPr="00A965F8" w:rsidRDefault="00466981" w:rsidP="00A965F8">
            <w:pPr>
              <w:pStyle w:val="ConsNormal"/>
              <w:suppressAutoHyphens/>
              <w:spacing w:line="360" w:lineRule="auto"/>
              <w:ind w:firstLine="0"/>
              <w:rPr>
                <w:rFonts w:ascii="Times New Roman" w:hAnsi="Times New Roman" w:cs="Times New Roman"/>
              </w:rPr>
            </w:pPr>
            <w:r w:rsidRPr="00A965F8">
              <w:rPr>
                <w:rFonts w:ascii="Times New Roman" w:hAnsi="Times New Roman" w:cs="Times New Roman"/>
              </w:rPr>
              <w:t>34655</w:t>
            </w:r>
          </w:p>
        </w:tc>
        <w:tc>
          <w:tcPr>
            <w:tcW w:w="2322" w:type="dxa"/>
            <w:shd w:val="clear" w:color="auto" w:fill="auto"/>
          </w:tcPr>
          <w:p w:rsidR="00466981" w:rsidRPr="00A965F8" w:rsidRDefault="00466981" w:rsidP="00A965F8">
            <w:pPr>
              <w:pStyle w:val="ConsNormal"/>
              <w:suppressAutoHyphens/>
              <w:spacing w:line="360" w:lineRule="auto"/>
              <w:ind w:firstLine="0"/>
              <w:rPr>
                <w:rFonts w:ascii="Times New Roman" w:hAnsi="Times New Roman" w:cs="Times New Roman"/>
              </w:rPr>
            </w:pPr>
            <w:r w:rsidRPr="00A965F8">
              <w:rPr>
                <w:rFonts w:ascii="Times New Roman" w:hAnsi="Times New Roman" w:cs="Times New Roman"/>
              </w:rPr>
              <w:t>−</w:t>
            </w:r>
          </w:p>
        </w:tc>
      </w:tr>
      <w:tr w:rsidR="00466981" w:rsidRPr="00A965F8" w:rsidTr="00A965F8">
        <w:tc>
          <w:tcPr>
            <w:tcW w:w="4361" w:type="dxa"/>
            <w:shd w:val="clear" w:color="auto" w:fill="auto"/>
          </w:tcPr>
          <w:p w:rsidR="00466981" w:rsidRPr="00A965F8" w:rsidRDefault="00466981" w:rsidP="00A965F8">
            <w:pPr>
              <w:pStyle w:val="ConsNormal"/>
              <w:suppressAutoHyphens/>
              <w:spacing w:line="360" w:lineRule="auto"/>
              <w:ind w:firstLine="0"/>
              <w:rPr>
                <w:rFonts w:ascii="Times New Roman" w:hAnsi="Times New Roman" w:cs="Times New Roman"/>
              </w:rPr>
            </w:pPr>
            <w:r w:rsidRPr="00A965F8">
              <w:rPr>
                <w:rFonts w:ascii="Times New Roman" w:hAnsi="Times New Roman" w:cs="Times New Roman"/>
              </w:rPr>
              <w:t>В т.ч. просроченная, тыс.руб.</w:t>
            </w:r>
          </w:p>
        </w:tc>
        <w:tc>
          <w:tcPr>
            <w:tcW w:w="2321" w:type="dxa"/>
            <w:shd w:val="clear" w:color="auto" w:fill="auto"/>
          </w:tcPr>
          <w:p w:rsidR="00466981" w:rsidRPr="00A965F8" w:rsidRDefault="00466981" w:rsidP="00A965F8">
            <w:pPr>
              <w:pStyle w:val="ConsNormal"/>
              <w:suppressAutoHyphens/>
              <w:spacing w:line="360" w:lineRule="auto"/>
              <w:ind w:firstLine="0"/>
              <w:rPr>
                <w:rFonts w:ascii="Times New Roman" w:hAnsi="Times New Roman" w:cs="Times New Roman"/>
              </w:rPr>
            </w:pPr>
            <w:r w:rsidRPr="00A965F8">
              <w:rPr>
                <w:rFonts w:ascii="Times New Roman" w:hAnsi="Times New Roman" w:cs="Times New Roman"/>
              </w:rPr>
              <w:t>−</w:t>
            </w:r>
          </w:p>
        </w:tc>
        <w:tc>
          <w:tcPr>
            <w:tcW w:w="2322" w:type="dxa"/>
            <w:shd w:val="clear" w:color="auto" w:fill="auto"/>
          </w:tcPr>
          <w:p w:rsidR="00466981" w:rsidRPr="00A965F8" w:rsidRDefault="00466981" w:rsidP="00A965F8">
            <w:pPr>
              <w:pStyle w:val="ConsNormal"/>
              <w:suppressAutoHyphens/>
              <w:spacing w:line="360" w:lineRule="auto"/>
              <w:ind w:firstLine="0"/>
              <w:rPr>
                <w:rFonts w:ascii="Times New Roman" w:hAnsi="Times New Roman" w:cs="Times New Roman"/>
              </w:rPr>
            </w:pPr>
            <w:r w:rsidRPr="00A965F8">
              <w:rPr>
                <w:rFonts w:ascii="Times New Roman" w:hAnsi="Times New Roman" w:cs="Times New Roman"/>
              </w:rPr>
              <w:t>−</w:t>
            </w:r>
          </w:p>
        </w:tc>
      </w:tr>
      <w:tr w:rsidR="00466981" w:rsidRPr="00A965F8" w:rsidTr="00A965F8">
        <w:tc>
          <w:tcPr>
            <w:tcW w:w="4361" w:type="dxa"/>
            <w:shd w:val="clear" w:color="auto" w:fill="auto"/>
          </w:tcPr>
          <w:p w:rsidR="00466981" w:rsidRPr="00A965F8" w:rsidRDefault="00466981" w:rsidP="00A965F8">
            <w:pPr>
              <w:pStyle w:val="ConsNormal"/>
              <w:suppressAutoHyphens/>
              <w:spacing w:line="360" w:lineRule="auto"/>
              <w:ind w:firstLine="0"/>
              <w:rPr>
                <w:rFonts w:ascii="Times New Roman" w:hAnsi="Times New Roman" w:cs="Times New Roman"/>
              </w:rPr>
            </w:pPr>
            <w:r w:rsidRPr="00A965F8">
              <w:rPr>
                <w:rFonts w:ascii="Times New Roman" w:hAnsi="Times New Roman" w:cs="Times New Roman"/>
              </w:rPr>
              <w:t>Итого, тыс.руб.</w:t>
            </w:r>
          </w:p>
        </w:tc>
        <w:tc>
          <w:tcPr>
            <w:tcW w:w="2321" w:type="dxa"/>
            <w:shd w:val="clear" w:color="auto" w:fill="auto"/>
          </w:tcPr>
          <w:p w:rsidR="00466981" w:rsidRPr="00A965F8" w:rsidRDefault="00466981" w:rsidP="00A965F8">
            <w:pPr>
              <w:pStyle w:val="ConsNormal"/>
              <w:suppressAutoHyphens/>
              <w:spacing w:line="360" w:lineRule="auto"/>
              <w:ind w:firstLine="0"/>
              <w:rPr>
                <w:rFonts w:ascii="Times New Roman" w:hAnsi="Times New Roman" w:cs="Times New Roman"/>
              </w:rPr>
            </w:pPr>
            <w:r w:rsidRPr="00A965F8">
              <w:rPr>
                <w:rFonts w:ascii="Times New Roman" w:hAnsi="Times New Roman" w:cs="Times New Roman"/>
              </w:rPr>
              <w:t>192460</w:t>
            </w:r>
          </w:p>
        </w:tc>
        <w:tc>
          <w:tcPr>
            <w:tcW w:w="2322" w:type="dxa"/>
            <w:shd w:val="clear" w:color="auto" w:fill="auto"/>
          </w:tcPr>
          <w:p w:rsidR="00466981" w:rsidRPr="00A965F8" w:rsidRDefault="00466981" w:rsidP="00A965F8">
            <w:pPr>
              <w:pStyle w:val="ConsNormal"/>
              <w:suppressAutoHyphens/>
              <w:spacing w:line="360" w:lineRule="auto"/>
              <w:ind w:firstLine="0"/>
              <w:rPr>
                <w:rFonts w:ascii="Times New Roman" w:hAnsi="Times New Roman" w:cs="Times New Roman"/>
              </w:rPr>
            </w:pPr>
            <w:r w:rsidRPr="00A965F8">
              <w:rPr>
                <w:rFonts w:ascii="Times New Roman" w:hAnsi="Times New Roman" w:cs="Times New Roman"/>
              </w:rPr>
              <w:t>−</w:t>
            </w:r>
          </w:p>
        </w:tc>
      </w:tr>
    </w:tbl>
    <w:p w:rsidR="00ED1CC6" w:rsidRPr="000D4986" w:rsidRDefault="00ED1CC6" w:rsidP="000D4986">
      <w:pPr>
        <w:pStyle w:val="ConsNormal"/>
        <w:spacing w:line="360" w:lineRule="auto"/>
        <w:ind w:firstLine="709"/>
        <w:jc w:val="both"/>
        <w:rPr>
          <w:rFonts w:ascii="Times New Roman" w:hAnsi="Times New Roman" w:cs="Times New Roman"/>
          <w:bCs/>
          <w:iCs/>
          <w:sz w:val="28"/>
          <w:szCs w:val="24"/>
        </w:rPr>
      </w:pPr>
    </w:p>
    <w:p w:rsidR="00ED1CC6" w:rsidRPr="000D4986" w:rsidRDefault="00466981" w:rsidP="000D4986">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D1CC6" w:rsidRPr="000D4986">
        <w:rPr>
          <w:rFonts w:ascii="Times New Roman" w:hAnsi="Times New Roman" w:cs="Times New Roman"/>
          <w:sz w:val="28"/>
          <w:szCs w:val="28"/>
        </w:rPr>
        <w:t>П</w:t>
      </w:r>
      <w:r w:rsidR="00F97597" w:rsidRPr="000D4986">
        <w:rPr>
          <w:rFonts w:ascii="Times New Roman" w:hAnsi="Times New Roman" w:cs="Times New Roman"/>
          <w:sz w:val="28"/>
          <w:szCs w:val="28"/>
        </w:rPr>
        <w:t>РИЛОЖЕНИЕ</w:t>
      </w:r>
      <w:r w:rsidR="00ED1CC6" w:rsidRPr="000D4986">
        <w:rPr>
          <w:rFonts w:ascii="Times New Roman" w:hAnsi="Times New Roman" w:cs="Times New Roman"/>
          <w:sz w:val="28"/>
          <w:szCs w:val="28"/>
        </w:rPr>
        <w:t xml:space="preserve"> Б</w:t>
      </w:r>
    </w:p>
    <w:p w:rsidR="00466981" w:rsidRDefault="00466981" w:rsidP="000D4986">
      <w:pPr>
        <w:pStyle w:val="ConsNormal"/>
        <w:spacing w:line="360" w:lineRule="auto"/>
        <w:ind w:firstLine="709"/>
        <w:jc w:val="both"/>
        <w:rPr>
          <w:rFonts w:ascii="Times New Roman" w:hAnsi="Times New Roman" w:cs="Times New Roman"/>
          <w:sz w:val="28"/>
          <w:szCs w:val="28"/>
        </w:rPr>
      </w:pPr>
    </w:p>
    <w:p w:rsidR="00F97597" w:rsidRPr="000D4986" w:rsidRDefault="00ED1CC6" w:rsidP="0020355C">
      <w:pPr>
        <w:pStyle w:val="ConsNormal"/>
        <w:spacing w:line="360" w:lineRule="auto"/>
        <w:ind w:firstLine="709"/>
        <w:jc w:val="both"/>
        <w:rPr>
          <w:rFonts w:ascii="Times New Roman" w:hAnsi="Times New Roman" w:cs="Times New Roman"/>
          <w:sz w:val="28"/>
          <w:szCs w:val="28"/>
        </w:rPr>
      </w:pPr>
      <w:r w:rsidRPr="000D4986">
        <w:rPr>
          <w:rFonts w:ascii="Times New Roman" w:hAnsi="Times New Roman" w:cs="Times New Roman"/>
          <w:sz w:val="28"/>
          <w:szCs w:val="28"/>
        </w:rPr>
        <w:t>Структура кредиторск</w:t>
      </w:r>
      <w:r w:rsidR="00466981">
        <w:rPr>
          <w:rFonts w:ascii="Times New Roman" w:hAnsi="Times New Roman" w:cs="Times New Roman"/>
          <w:sz w:val="28"/>
          <w:szCs w:val="28"/>
        </w:rPr>
        <w:t>ой задолженности на 31.12.2008г</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4"/>
        <w:gridCol w:w="1693"/>
        <w:gridCol w:w="2126"/>
      </w:tblGrid>
      <w:tr w:rsidR="00ED1CC6" w:rsidRPr="00466981" w:rsidTr="00466981">
        <w:trPr>
          <w:trHeight w:val="70"/>
        </w:trPr>
        <w:tc>
          <w:tcPr>
            <w:tcW w:w="4794" w:type="dxa"/>
            <w:vMerge w:val="restart"/>
          </w:tcPr>
          <w:p w:rsidR="00ED1CC6" w:rsidRPr="00466981" w:rsidRDefault="00ED1CC6" w:rsidP="00466981">
            <w:pPr>
              <w:widowControl w:val="0"/>
              <w:spacing w:line="360" w:lineRule="auto"/>
              <w:jc w:val="both"/>
              <w:rPr>
                <w:bCs/>
                <w:sz w:val="20"/>
              </w:rPr>
            </w:pPr>
            <w:r w:rsidRPr="00466981">
              <w:rPr>
                <w:sz w:val="20"/>
              </w:rPr>
              <w:t>Наименование кредиторской</w:t>
            </w:r>
            <w:r w:rsidR="00466981" w:rsidRPr="00466981">
              <w:rPr>
                <w:sz w:val="20"/>
              </w:rPr>
              <w:t xml:space="preserve"> </w:t>
            </w:r>
            <w:r w:rsidRPr="00466981">
              <w:rPr>
                <w:sz w:val="20"/>
              </w:rPr>
              <w:t>задолженности</w:t>
            </w:r>
          </w:p>
        </w:tc>
        <w:tc>
          <w:tcPr>
            <w:tcW w:w="3819" w:type="dxa"/>
            <w:gridSpan w:val="2"/>
          </w:tcPr>
          <w:p w:rsidR="00ED1CC6" w:rsidRPr="00466981" w:rsidRDefault="00ED1CC6" w:rsidP="00466981">
            <w:pPr>
              <w:widowControl w:val="0"/>
              <w:spacing w:line="360" w:lineRule="auto"/>
              <w:jc w:val="both"/>
              <w:rPr>
                <w:sz w:val="20"/>
              </w:rPr>
            </w:pPr>
            <w:r w:rsidRPr="00466981">
              <w:rPr>
                <w:sz w:val="20"/>
              </w:rPr>
              <w:t>Срок наступления платежа</w:t>
            </w:r>
          </w:p>
        </w:tc>
      </w:tr>
      <w:tr w:rsidR="00ED1CC6" w:rsidRPr="00466981" w:rsidTr="00466981">
        <w:trPr>
          <w:trHeight w:val="70"/>
        </w:trPr>
        <w:tc>
          <w:tcPr>
            <w:tcW w:w="4794" w:type="dxa"/>
            <w:vMerge/>
          </w:tcPr>
          <w:p w:rsidR="00ED1CC6" w:rsidRPr="00466981" w:rsidRDefault="00ED1CC6" w:rsidP="00466981">
            <w:pPr>
              <w:widowControl w:val="0"/>
              <w:spacing w:line="360" w:lineRule="auto"/>
              <w:jc w:val="both"/>
              <w:rPr>
                <w:bCs/>
                <w:sz w:val="20"/>
              </w:rPr>
            </w:pPr>
          </w:p>
        </w:tc>
        <w:tc>
          <w:tcPr>
            <w:tcW w:w="1693" w:type="dxa"/>
          </w:tcPr>
          <w:p w:rsidR="00ED1CC6" w:rsidRPr="00466981" w:rsidRDefault="00ED1CC6" w:rsidP="00466981">
            <w:pPr>
              <w:widowControl w:val="0"/>
              <w:spacing w:line="360" w:lineRule="auto"/>
              <w:jc w:val="both"/>
              <w:rPr>
                <w:sz w:val="20"/>
              </w:rPr>
            </w:pPr>
            <w:r w:rsidRPr="00466981">
              <w:rPr>
                <w:sz w:val="20"/>
              </w:rPr>
              <w:t>До одного года</w:t>
            </w:r>
          </w:p>
        </w:tc>
        <w:tc>
          <w:tcPr>
            <w:tcW w:w="2126" w:type="dxa"/>
          </w:tcPr>
          <w:p w:rsidR="00ED1CC6" w:rsidRPr="00466981" w:rsidRDefault="00ED1CC6" w:rsidP="00466981">
            <w:pPr>
              <w:widowControl w:val="0"/>
              <w:spacing w:line="360" w:lineRule="auto"/>
              <w:jc w:val="both"/>
              <w:rPr>
                <w:sz w:val="20"/>
              </w:rPr>
            </w:pPr>
            <w:r w:rsidRPr="00466981">
              <w:rPr>
                <w:sz w:val="20"/>
              </w:rPr>
              <w:t>Свыше одного года</w:t>
            </w:r>
          </w:p>
        </w:tc>
      </w:tr>
      <w:tr w:rsidR="00ED1CC6" w:rsidRPr="00466981" w:rsidTr="00466981">
        <w:tc>
          <w:tcPr>
            <w:tcW w:w="4794" w:type="dxa"/>
          </w:tcPr>
          <w:p w:rsidR="00ED1CC6" w:rsidRPr="00466981" w:rsidRDefault="00ED1CC6" w:rsidP="00466981">
            <w:pPr>
              <w:widowControl w:val="0"/>
              <w:spacing w:line="360" w:lineRule="auto"/>
              <w:jc w:val="both"/>
              <w:rPr>
                <w:sz w:val="20"/>
              </w:rPr>
            </w:pPr>
            <w:r w:rsidRPr="00466981">
              <w:rPr>
                <w:sz w:val="20"/>
              </w:rPr>
              <w:t>Кредиторская задолженность перед поставщиками и подрядчиками, т. руб.</w:t>
            </w:r>
          </w:p>
        </w:tc>
        <w:tc>
          <w:tcPr>
            <w:tcW w:w="1693" w:type="dxa"/>
          </w:tcPr>
          <w:p w:rsidR="00ED1CC6" w:rsidRPr="00466981" w:rsidRDefault="00ED1CC6" w:rsidP="00466981">
            <w:pPr>
              <w:widowControl w:val="0"/>
              <w:spacing w:line="360" w:lineRule="auto"/>
              <w:jc w:val="both"/>
              <w:rPr>
                <w:sz w:val="20"/>
              </w:rPr>
            </w:pPr>
            <w:r w:rsidRPr="00466981">
              <w:rPr>
                <w:sz w:val="20"/>
              </w:rPr>
              <w:t>75091</w:t>
            </w:r>
          </w:p>
        </w:tc>
        <w:tc>
          <w:tcPr>
            <w:tcW w:w="2126" w:type="dxa"/>
          </w:tcPr>
          <w:p w:rsidR="00ED1CC6" w:rsidRPr="00466981" w:rsidRDefault="00ED1CC6" w:rsidP="00466981">
            <w:pPr>
              <w:widowControl w:val="0"/>
              <w:spacing w:line="360" w:lineRule="auto"/>
              <w:jc w:val="both"/>
              <w:rPr>
                <w:sz w:val="20"/>
              </w:rPr>
            </w:pPr>
            <w:r w:rsidRPr="00466981">
              <w:rPr>
                <w:sz w:val="20"/>
              </w:rPr>
              <w:t>-</w:t>
            </w:r>
          </w:p>
        </w:tc>
      </w:tr>
      <w:tr w:rsidR="00ED1CC6" w:rsidRPr="00466981" w:rsidTr="00466981">
        <w:tc>
          <w:tcPr>
            <w:tcW w:w="4794" w:type="dxa"/>
          </w:tcPr>
          <w:p w:rsidR="00ED1CC6" w:rsidRPr="00466981" w:rsidRDefault="000D4986" w:rsidP="00466981">
            <w:pPr>
              <w:widowControl w:val="0"/>
              <w:spacing w:line="360" w:lineRule="auto"/>
              <w:jc w:val="both"/>
              <w:rPr>
                <w:sz w:val="20"/>
              </w:rPr>
            </w:pPr>
            <w:r w:rsidRPr="00466981">
              <w:rPr>
                <w:sz w:val="20"/>
              </w:rPr>
              <w:t xml:space="preserve"> </w:t>
            </w:r>
            <w:r w:rsidR="00ED1CC6" w:rsidRPr="00466981">
              <w:rPr>
                <w:sz w:val="20"/>
              </w:rPr>
              <w:t>в том числе просроченная, т. руб.</w:t>
            </w:r>
          </w:p>
        </w:tc>
        <w:tc>
          <w:tcPr>
            <w:tcW w:w="1693" w:type="dxa"/>
          </w:tcPr>
          <w:p w:rsidR="00ED1CC6" w:rsidRPr="00466981" w:rsidRDefault="00ED1CC6" w:rsidP="00466981">
            <w:pPr>
              <w:widowControl w:val="0"/>
              <w:spacing w:line="360" w:lineRule="auto"/>
              <w:jc w:val="both"/>
              <w:rPr>
                <w:sz w:val="20"/>
              </w:rPr>
            </w:pPr>
            <w:r w:rsidRPr="00466981">
              <w:rPr>
                <w:sz w:val="20"/>
              </w:rPr>
              <w:t>-</w:t>
            </w:r>
          </w:p>
        </w:tc>
        <w:tc>
          <w:tcPr>
            <w:tcW w:w="2126" w:type="dxa"/>
          </w:tcPr>
          <w:p w:rsidR="00ED1CC6" w:rsidRPr="00466981" w:rsidRDefault="00ED1CC6" w:rsidP="00466981">
            <w:pPr>
              <w:widowControl w:val="0"/>
              <w:spacing w:line="360" w:lineRule="auto"/>
              <w:jc w:val="both"/>
              <w:rPr>
                <w:sz w:val="20"/>
              </w:rPr>
            </w:pPr>
            <w:r w:rsidRPr="00466981">
              <w:rPr>
                <w:sz w:val="20"/>
              </w:rPr>
              <w:t>-</w:t>
            </w:r>
          </w:p>
        </w:tc>
      </w:tr>
      <w:tr w:rsidR="00ED1CC6" w:rsidRPr="00466981" w:rsidTr="00466981">
        <w:tc>
          <w:tcPr>
            <w:tcW w:w="4794" w:type="dxa"/>
          </w:tcPr>
          <w:p w:rsidR="00ED1CC6" w:rsidRPr="00466981" w:rsidRDefault="00ED1CC6" w:rsidP="00466981">
            <w:pPr>
              <w:widowControl w:val="0"/>
              <w:spacing w:line="360" w:lineRule="auto"/>
              <w:jc w:val="both"/>
              <w:rPr>
                <w:sz w:val="20"/>
              </w:rPr>
            </w:pPr>
            <w:r w:rsidRPr="00466981">
              <w:rPr>
                <w:sz w:val="20"/>
              </w:rPr>
              <w:t>Кредиторская задолженность перед персоналом организации, т. руб.</w:t>
            </w:r>
          </w:p>
        </w:tc>
        <w:tc>
          <w:tcPr>
            <w:tcW w:w="1693" w:type="dxa"/>
          </w:tcPr>
          <w:p w:rsidR="00ED1CC6" w:rsidRPr="00466981" w:rsidRDefault="00ED1CC6" w:rsidP="00466981">
            <w:pPr>
              <w:widowControl w:val="0"/>
              <w:spacing w:line="360" w:lineRule="auto"/>
              <w:jc w:val="both"/>
              <w:rPr>
                <w:sz w:val="20"/>
              </w:rPr>
            </w:pPr>
            <w:r w:rsidRPr="00466981">
              <w:rPr>
                <w:sz w:val="20"/>
              </w:rPr>
              <w:t>9488</w:t>
            </w:r>
          </w:p>
        </w:tc>
        <w:tc>
          <w:tcPr>
            <w:tcW w:w="2126" w:type="dxa"/>
          </w:tcPr>
          <w:p w:rsidR="00ED1CC6" w:rsidRPr="00466981" w:rsidRDefault="00ED1CC6" w:rsidP="00466981">
            <w:pPr>
              <w:widowControl w:val="0"/>
              <w:spacing w:line="360" w:lineRule="auto"/>
              <w:jc w:val="both"/>
              <w:rPr>
                <w:sz w:val="20"/>
              </w:rPr>
            </w:pPr>
            <w:r w:rsidRPr="00466981">
              <w:rPr>
                <w:sz w:val="20"/>
              </w:rPr>
              <w:t>-</w:t>
            </w:r>
          </w:p>
        </w:tc>
      </w:tr>
      <w:tr w:rsidR="00ED1CC6" w:rsidRPr="00466981" w:rsidTr="00466981">
        <w:tc>
          <w:tcPr>
            <w:tcW w:w="4794" w:type="dxa"/>
          </w:tcPr>
          <w:p w:rsidR="00ED1CC6" w:rsidRPr="00466981" w:rsidRDefault="000D4986" w:rsidP="00466981">
            <w:pPr>
              <w:widowControl w:val="0"/>
              <w:spacing w:line="360" w:lineRule="auto"/>
              <w:jc w:val="both"/>
              <w:rPr>
                <w:sz w:val="20"/>
              </w:rPr>
            </w:pPr>
            <w:r w:rsidRPr="00466981">
              <w:rPr>
                <w:sz w:val="20"/>
              </w:rPr>
              <w:t xml:space="preserve"> </w:t>
            </w:r>
            <w:r w:rsidR="00ED1CC6" w:rsidRPr="00466981">
              <w:rPr>
                <w:sz w:val="20"/>
              </w:rPr>
              <w:t>в</w:t>
            </w:r>
            <w:r w:rsidRPr="00466981">
              <w:rPr>
                <w:sz w:val="20"/>
              </w:rPr>
              <w:t xml:space="preserve"> </w:t>
            </w:r>
            <w:r w:rsidR="00ED1CC6" w:rsidRPr="00466981">
              <w:rPr>
                <w:sz w:val="20"/>
              </w:rPr>
              <w:t>том числе просроченная, т. руб.</w:t>
            </w:r>
          </w:p>
        </w:tc>
        <w:tc>
          <w:tcPr>
            <w:tcW w:w="1693" w:type="dxa"/>
          </w:tcPr>
          <w:p w:rsidR="00ED1CC6" w:rsidRPr="00466981" w:rsidRDefault="00ED1CC6" w:rsidP="00466981">
            <w:pPr>
              <w:widowControl w:val="0"/>
              <w:spacing w:line="360" w:lineRule="auto"/>
              <w:jc w:val="both"/>
              <w:rPr>
                <w:sz w:val="20"/>
              </w:rPr>
            </w:pPr>
            <w:r w:rsidRPr="00466981">
              <w:rPr>
                <w:sz w:val="20"/>
              </w:rPr>
              <w:t>-</w:t>
            </w:r>
          </w:p>
        </w:tc>
        <w:tc>
          <w:tcPr>
            <w:tcW w:w="2126" w:type="dxa"/>
          </w:tcPr>
          <w:p w:rsidR="00ED1CC6" w:rsidRPr="00466981" w:rsidRDefault="00ED1CC6" w:rsidP="00466981">
            <w:pPr>
              <w:widowControl w:val="0"/>
              <w:spacing w:line="360" w:lineRule="auto"/>
              <w:jc w:val="both"/>
              <w:rPr>
                <w:sz w:val="20"/>
              </w:rPr>
            </w:pPr>
            <w:r w:rsidRPr="00466981">
              <w:rPr>
                <w:sz w:val="20"/>
              </w:rPr>
              <w:t>-</w:t>
            </w:r>
          </w:p>
        </w:tc>
      </w:tr>
      <w:tr w:rsidR="00ED1CC6" w:rsidRPr="00466981" w:rsidTr="00466981">
        <w:tc>
          <w:tcPr>
            <w:tcW w:w="4794" w:type="dxa"/>
          </w:tcPr>
          <w:p w:rsidR="00ED1CC6" w:rsidRPr="00466981" w:rsidRDefault="00ED1CC6" w:rsidP="00466981">
            <w:pPr>
              <w:widowControl w:val="0"/>
              <w:spacing w:line="360" w:lineRule="auto"/>
              <w:jc w:val="both"/>
              <w:rPr>
                <w:sz w:val="20"/>
              </w:rPr>
            </w:pPr>
            <w:r w:rsidRPr="00466981">
              <w:rPr>
                <w:sz w:val="20"/>
              </w:rPr>
              <w:t>Кредиторская задолженность перед бюджетом и государственными внебюджетными фондами, т. руб.</w:t>
            </w:r>
          </w:p>
        </w:tc>
        <w:tc>
          <w:tcPr>
            <w:tcW w:w="1693" w:type="dxa"/>
          </w:tcPr>
          <w:p w:rsidR="00ED1CC6" w:rsidRPr="00466981" w:rsidRDefault="00ED1CC6" w:rsidP="00466981">
            <w:pPr>
              <w:widowControl w:val="0"/>
              <w:spacing w:line="360" w:lineRule="auto"/>
              <w:jc w:val="both"/>
              <w:rPr>
                <w:sz w:val="20"/>
              </w:rPr>
            </w:pPr>
            <w:r w:rsidRPr="00466981">
              <w:rPr>
                <w:sz w:val="20"/>
              </w:rPr>
              <w:t>18852</w:t>
            </w:r>
          </w:p>
        </w:tc>
        <w:tc>
          <w:tcPr>
            <w:tcW w:w="2126" w:type="dxa"/>
          </w:tcPr>
          <w:p w:rsidR="00ED1CC6" w:rsidRPr="00466981" w:rsidRDefault="00ED1CC6" w:rsidP="00466981">
            <w:pPr>
              <w:widowControl w:val="0"/>
              <w:spacing w:line="360" w:lineRule="auto"/>
              <w:jc w:val="both"/>
              <w:rPr>
                <w:sz w:val="20"/>
              </w:rPr>
            </w:pPr>
            <w:r w:rsidRPr="00466981">
              <w:rPr>
                <w:sz w:val="20"/>
              </w:rPr>
              <w:t>-</w:t>
            </w:r>
          </w:p>
        </w:tc>
      </w:tr>
      <w:tr w:rsidR="00ED1CC6" w:rsidRPr="00466981" w:rsidTr="00466981">
        <w:tc>
          <w:tcPr>
            <w:tcW w:w="4794" w:type="dxa"/>
          </w:tcPr>
          <w:p w:rsidR="00ED1CC6" w:rsidRPr="00466981" w:rsidRDefault="000D4986" w:rsidP="00466981">
            <w:pPr>
              <w:widowControl w:val="0"/>
              <w:spacing w:line="360" w:lineRule="auto"/>
              <w:jc w:val="both"/>
              <w:rPr>
                <w:sz w:val="20"/>
              </w:rPr>
            </w:pPr>
            <w:r w:rsidRPr="00466981">
              <w:rPr>
                <w:sz w:val="20"/>
              </w:rPr>
              <w:t xml:space="preserve"> </w:t>
            </w:r>
            <w:r w:rsidR="00ED1CC6" w:rsidRPr="00466981">
              <w:rPr>
                <w:sz w:val="20"/>
              </w:rPr>
              <w:t>в</w:t>
            </w:r>
            <w:r w:rsidRPr="00466981">
              <w:rPr>
                <w:sz w:val="20"/>
              </w:rPr>
              <w:t xml:space="preserve"> </w:t>
            </w:r>
            <w:r w:rsidR="00ED1CC6" w:rsidRPr="00466981">
              <w:rPr>
                <w:sz w:val="20"/>
              </w:rPr>
              <w:t>том числе просроченная, т. руб.</w:t>
            </w:r>
          </w:p>
        </w:tc>
        <w:tc>
          <w:tcPr>
            <w:tcW w:w="1693" w:type="dxa"/>
          </w:tcPr>
          <w:p w:rsidR="00ED1CC6" w:rsidRPr="00466981" w:rsidRDefault="00ED1CC6" w:rsidP="00466981">
            <w:pPr>
              <w:widowControl w:val="0"/>
              <w:spacing w:line="360" w:lineRule="auto"/>
              <w:jc w:val="both"/>
              <w:rPr>
                <w:sz w:val="20"/>
              </w:rPr>
            </w:pPr>
            <w:r w:rsidRPr="00466981">
              <w:rPr>
                <w:sz w:val="20"/>
              </w:rPr>
              <w:t>-</w:t>
            </w:r>
          </w:p>
        </w:tc>
        <w:tc>
          <w:tcPr>
            <w:tcW w:w="2126" w:type="dxa"/>
          </w:tcPr>
          <w:p w:rsidR="00ED1CC6" w:rsidRPr="00466981" w:rsidRDefault="00ED1CC6" w:rsidP="00466981">
            <w:pPr>
              <w:widowControl w:val="0"/>
              <w:spacing w:line="360" w:lineRule="auto"/>
              <w:jc w:val="both"/>
              <w:rPr>
                <w:sz w:val="20"/>
              </w:rPr>
            </w:pPr>
            <w:r w:rsidRPr="00466981">
              <w:rPr>
                <w:sz w:val="20"/>
              </w:rPr>
              <w:t>-</w:t>
            </w:r>
          </w:p>
        </w:tc>
      </w:tr>
      <w:tr w:rsidR="00ED1CC6" w:rsidRPr="00466981" w:rsidTr="00466981">
        <w:tc>
          <w:tcPr>
            <w:tcW w:w="4794" w:type="dxa"/>
          </w:tcPr>
          <w:p w:rsidR="00ED1CC6" w:rsidRPr="00466981" w:rsidRDefault="00ED1CC6" w:rsidP="00466981">
            <w:pPr>
              <w:widowControl w:val="0"/>
              <w:spacing w:line="360" w:lineRule="auto"/>
              <w:jc w:val="both"/>
              <w:rPr>
                <w:sz w:val="20"/>
              </w:rPr>
            </w:pPr>
            <w:r w:rsidRPr="00466981">
              <w:rPr>
                <w:sz w:val="20"/>
              </w:rPr>
              <w:t>Кредиты, т. руб.</w:t>
            </w:r>
          </w:p>
        </w:tc>
        <w:tc>
          <w:tcPr>
            <w:tcW w:w="1693" w:type="dxa"/>
          </w:tcPr>
          <w:p w:rsidR="00ED1CC6" w:rsidRPr="00466981" w:rsidRDefault="00ED1CC6" w:rsidP="00466981">
            <w:pPr>
              <w:widowControl w:val="0"/>
              <w:spacing w:line="360" w:lineRule="auto"/>
              <w:jc w:val="both"/>
              <w:rPr>
                <w:sz w:val="20"/>
              </w:rPr>
            </w:pPr>
            <w:r w:rsidRPr="00466981">
              <w:rPr>
                <w:sz w:val="20"/>
              </w:rPr>
              <w:t>110650</w:t>
            </w:r>
          </w:p>
        </w:tc>
        <w:tc>
          <w:tcPr>
            <w:tcW w:w="2126" w:type="dxa"/>
          </w:tcPr>
          <w:p w:rsidR="00ED1CC6" w:rsidRPr="00466981" w:rsidRDefault="00ED1CC6" w:rsidP="00466981">
            <w:pPr>
              <w:widowControl w:val="0"/>
              <w:spacing w:line="360" w:lineRule="auto"/>
              <w:jc w:val="both"/>
              <w:rPr>
                <w:sz w:val="20"/>
              </w:rPr>
            </w:pPr>
            <w:r w:rsidRPr="00466981">
              <w:rPr>
                <w:sz w:val="20"/>
              </w:rPr>
              <w:t>100258</w:t>
            </w:r>
          </w:p>
        </w:tc>
      </w:tr>
      <w:tr w:rsidR="00ED1CC6" w:rsidRPr="00466981" w:rsidTr="00466981">
        <w:tc>
          <w:tcPr>
            <w:tcW w:w="4794" w:type="dxa"/>
          </w:tcPr>
          <w:p w:rsidR="00ED1CC6" w:rsidRPr="00466981" w:rsidRDefault="000D4986" w:rsidP="00466981">
            <w:pPr>
              <w:widowControl w:val="0"/>
              <w:spacing w:line="360" w:lineRule="auto"/>
              <w:jc w:val="both"/>
              <w:rPr>
                <w:sz w:val="20"/>
              </w:rPr>
            </w:pPr>
            <w:r w:rsidRPr="00466981">
              <w:rPr>
                <w:sz w:val="20"/>
              </w:rPr>
              <w:t xml:space="preserve"> </w:t>
            </w:r>
            <w:r w:rsidR="00ED1CC6" w:rsidRPr="00466981">
              <w:rPr>
                <w:sz w:val="20"/>
              </w:rPr>
              <w:t>в том числе просроченные, т. руб.</w:t>
            </w:r>
            <w:r w:rsidRPr="00466981">
              <w:rPr>
                <w:sz w:val="20"/>
              </w:rPr>
              <w:t xml:space="preserve"> </w:t>
            </w:r>
          </w:p>
        </w:tc>
        <w:tc>
          <w:tcPr>
            <w:tcW w:w="1693" w:type="dxa"/>
          </w:tcPr>
          <w:p w:rsidR="00ED1CC6" w:rsidRPr="00466981" w:rsidRDefault="00ED1CC6" w:rsidP="00466981">
            <w:pPr>
              <w:widowControl w:val="0"/>
              <w:spacing w:line="360" w:lineRule="auto"/>
              <w:jc w:val="both"/>
              <w:rPr>
                <w:sz w:val="20"/>
              </w:rPr>
            </w:pPr>
            <w:r w:rsidRPr="00466981">
              <w:rPr>
                <w:sz w:val="20"/>
              </w:rPr>
              <w:t>-</w:t>
            </w:r>
          </w:p>
        </w:tc>
        <w:tc>
          <w:tcPr>
            <w:tcW w:w="2126" w:type="dxa"/>
          </w:tcPr>
          <w:p w:rsidR="00ED1CC6" w:rsidRPr="00466981" w:rsidRDefault="00ED1CC6" w:rsidP="00466981">
            <w:pPr>
              <w:widowControl w:val="0"/>
              <w:spacing w:line="360" w:lineRule="auto"/>
              <w:jc w:val="both"/>
              <w:rPr>
                <w:sz w:val="20"/>
              </w:rPr>
            </w:pPr>
            <w:r w:rsidRPr="00466981">
              <w:rPr>
                <w:sz w:val="20"/>
              </w:rPr>
              <w:t>-</w:t>
            </w:r>
          </w:p>
        </w:tc>
      </w:tr>
      <w:tr w:rsidR="00ED1CC6" w:rsidRPr="00466981" w:rsidTr="00466981">
        <w:tc>
          <w:tcPr>
            <w:tcW w:w="4794" w:type="dxa"/>
          </w:tcPr>
          <w:p w:rsidR="00ED1CC6" w:rsidRPr="00466981" w:rsidRDefault="00ED1CC6" w:rsidP="00466981">
            <w:pPr>
              <w:widowControl w:val="0"/>
              <w:spacing w:line="360" w:lineRule="auto"/>
              <w:jc w:val="both"/>
              <w:rPr>
                <w:sz w:val="20"/>
              </w:rPr>
            </w:pPr>
            <w:r w:rsidRPr="00466981">
              <w:rPr>
                <w:sz w:val="20"/>
              </w:rPr>
              <w:t>Займы, всего, т руб.</w:t>
            </w:r>
          </w:p>
        </w:tc>
        <w:tc>
          <w:tcPr>
            <w:tcW w:w="1693" w:type="dxa"/>
          </w:tcPr>
          <w:p w:rsidR="00ED1CC6" w:rsidRPr="00466981" w:rsidRDefault="00ED1CC6" w:rsidP="00466981">
            <w:pPr>
              <w:widowControl w:val="0"/>
              <w:spacing w:line="360" w:lineRule="auto"/>
              <w:jc w:val="both"/>
              <w:rPr>
                <w:sz w:val="20"/>
              </w:rPr>
            </w:pPr>
            <w:r w:rsidRPr="00466981">
              <w:rPr>
                <w:sz w:val="20"/>
              </w:rPr>
              <w:t>-</w:t>
            </w:r>
          </w:p>
        </w:tc>
        <w:tc>
          <w:tcPr>
            <w:tcW w:w="2126" w:type="dxa"/>
          </w:tcPr>
          <w:p w:rsidR="00ED1CC6" w:rsidRPr="00466981" w:rsidRDefault="00ED1CC6" w:rsidP="00466981">
            <w:pPr>
              <w:widowControl w:val="0"/>
              <w:spacing w:line="360" w:lineRule="auto"/>
              <w:jc w:val="both"/>
              <w:rPr>
                <w:sz w:val="20"/>
              </w:rPr>
            </w:pPr>
            <w:r w:rsidRPr="00466981">
              <w:rPr>
                <w:sz w:val="20"/>
              </w:rPr>
              <w:t>-</w:t>
            </w:r>
          </w:p>
        </w:tc>
      </w:tr>
      <w:tr w:rsidR="00ED1CC6" w:rsidRPr="00466981" w:rsidTr="00466981">
        <w:tc>
          <w:tcPr>
            <w:tcW w:w="4794" w:type="dxa"/>
          </w:tcPr>
          <w:p w:rsidR="00ED1CC6" w:rsidRPr="00466981" w:rsidRDefault="000D4986" w:rsidP="00466981">
            <w:pPr>
              <w:widowControl w:val="0"/>
              <w:spacing w:line="360" w:lineRule="auto"/>
              <w:jc w:val="both"/>
              <w:rPr>
                <w:sz w:val="20"/>
              </w:rPr>
            </w:pPr>
            <w:r w:rsidRPr="00466981">
              <w:rPr>
                <w:sz w:val="20"/>
              </w:rPr>
              <w:t xml:space="preserve"> </w:t>
            </w:r>
            <w:r w:rsidR="00ED1CC6" w:rsidRPr="00466981">
              <w:rPr>
                <w:sz w:val="20"/>
              </w:rPr>
              <w:t>в том числе просроченные, т. руб.</w:t>
            </w:r>
          </w:p>
        </w:tc>
        <w:tc>
          <w:tcPr>
            <w:tcW w:w="1693" w:type="dxa"/>
          </w:tcPr>
          <w:p w:rsidR="00ED1CC6" w:rsidRPr="00466981" w:rsidRDefault="00ED1CC6" w:rsidP="00466981">
            <w:pPr>
              <w:widowControl w:val="0"/>
              <w:spacing w:line="360" w:lineRule="auto"/>
              <w:jc w:val="both"/>
              <w:rPr>
                <w:sz w:val="20"/>
              </w:rPr>
            </w:pPr>
            <w:r w:rsidRPr="00466981">
              <w:rPr>
                <w:sz w:val="20"/>
              </w:rPr>
              <w:t>-</w:t>
            </w:r>
          </w:p>
        </w:tc>
        <w:tc>
          <w:tcPr>
            <w:tcW w:w="2126" w:type="dxa"/>
          </w:tcPr>
          <w:p w:rsidR="00ED1CC6" w:rsidRPr="00466981" w:rsidRDefault="00ED1CC6" w:rsidP="00466981">
            <w:pPr>
              <w:widowControl w:val="0"/>
              <w:spacing w:line="360" w:lineRule="auto"/>
              <w:jc w:val="both"/>
              <w:rPr>
                <w:sz w:val="20"/>
              </w:rPr>
            </w:pPr>
            <w:r w:rsidRPr="00466981">
              <w:rPr>
                <w:sz w:val="20"/>
              </w:rPr>
              <w:t>-</w:t>
            </w:r>
          </w:p>
        </w:tc>
      </w:tr>
      <w:tr w:rsidR="00ED1CC6" w:rsidRPr="00466981" w:rsidTr="00466981">
        <w:tc>
          <w:tcPr>
            <w:tcW w:w="4794" w:type="dxa"/>
          </w:tcPr>
          <w:p w:rsidR="00ED1CC6" w:rsidRPr="00466981" w:rsidRDefault="000D4986" w:rsidP="00466981">
            <w:pPr>
              <w:widowControl w:val="0"/>
              <w:spacing w:line="360" w:lineRule="auto"/>
              <w:jc w:val="both"/>
              <w:rPr>
                <w:sz w:val="20"/>
              </w:rPr>
            </w:pPr>
            <w:r w:rsidRPr="00466981">
              <w:rPr>
                <w:sz w:val="20"/>
              </w:rPr>
              <w:t xml:space="preserve"> </w:t>
            </w:r>
            <w:r w:rsidR="00ED1CC6" w:rsidRPr="00466981">
              <w:rPr>
                <w:sz w:val="20"/>
              </w:rPr>
              <w:t>В том числе облигационные займы, т. руб.</w:t>
            </w:r>
          </w:p>
        </w:tc>
        <w:tc>
          <w:tcPr>
            <w:tcW w:w="1693" w:type="dxa"/>
          </w:tcPr>
          <w:p w:rsidR="00ED1CC6" w:rsidRPr="00466981" w:rsidRDefault="00ED1CC6" w:rsidP="00466981">
            <w:pPr>
              <w:widowControl w:val="0"/>
              <w:spacing w:line="360" w:lineRule="auto"/>
              <w:jc w:val="both"/>
              <w:rPr>
                <w:sz w:val="20"/>
              </w:rPr>
            </w:pPr>
            <w:r w:rsidRPr="00466981">
              <w:rPr>
                <w:sz w:val="20"/>
              </w:rPr>
              <w:t>-</w:t>
            </w:r>
          </w:p>
        </w:tc>
        <w:tc>
          <w:tcPr>
            <w:tcW w:w="2126" w:type="dxa"/>
          </w:tcPr>
          <w:p w:rsidR="00ED1CC6" w:rsidRPr="00466981" w:rsidRDefault="00ED1CC6" w:rsidP="00466981">
            <w:pPr>
              <w:widowControl w:val="0"/>
              <w:spacing w:line="360" w:lineRule="auto"/>
              <w:jc w:val="both"/>
              <w:rPr>
                <w:sz w:val="20"/>
              </w:rPr>
            </w:pPr>
            <w:r w:rsidRPr="00466981">
              <w:rPr>
                <w:sz w:val="20"/>
              </w:rPr>
              <w:t>-</w:t>
            </w:r>
          </w:p>
        </w:tc>
      </w:tr>
      <w:tr w:rsidR="00ED1CC6" w:rsidRPr="00466981" w:rsidTr="00466981">
        <w:tc>
          <w:tcPr>
            <w:tcW w:w="4794" w:type="dxa"/>
          </w:tcPr>
          <w:p w:rsidR="00ED1CC6" w:rsidRPr="00466981" w:rsidRDefault="000D4986" w:rsidP="00466981">
            <w:pPr>
              <w:widowControl w:val="0"/>
              <w:spacing w:line="360" w:lineRule="auto"/>
              <w:jc w:val="both"/>
              <w:rPr>
                <w:sz w:val="20"/>
              </w:rPr>
            </w:pPr>
            <w:r w:rsidRPr="00466981">
              <w:rPr>
                <w:sz w:val="20"/>
              </w:rPr>
              <w:t xml:space="preserve"> </w:t>
            </w:r>
            <w:r w:rsidR="00ED1CC6" w:rsidRPr="00466981">
              <w:rPr>
                <w:sz w:val="20"/>
              </w:rPr>
              <w:t>в том числе просроченные облигационные</w:t>
            </w:r>
            <w:r w:rsidR="00466981">
              <w:rPr>
                <w:sz w:val="20"/>
              </w:rPr>
              <w:t xml:space="preserve"> </w:t>
            </w:r>
            <w:r w:rsidRPr="00466981">
              <w:rPr>
                <w:sz w:val="20"/>
              </w:rPr>
              <w:t xml:space="preserve"> </w:t>
            </w:r>
            <w:r w:rsidR="00ED1CC6" w:rsidRPr="00466981">
              <w:rPr>
                <w:sz w:val="20"/>
              </w:rPr>
              <w:t>займы, т. руб.</w:t>
            </w:r>
          </w:p>
        </w:tc>
        <w:tc>
          <w:tcPr>
            <w:tcW w:w="1693" w:type="dxa"/>
          </w:tcPr>
          <w:p w:rsidR="00ED1CC6" w:rsidRPr="00466981" w:rsidRDefault="00ED1CC6" w:rsidP="00466981">
            <w:pPr>
              <w:widowControl w:val="0"/>
              <w:spacing w:line="360" w:lineRule="auto"/>
              <w:jc w:val="both"/>
              <w:rPr>
                <w:sz w:val="20"/>
              </w:rPr>
            </w:pPr>
            <w:r w:rsidRPr="00466981">
              <w:rPr>
                <w:sz w:val="20"/>
              </w:rPr>
              <w:t>-</w:t>
            </w:r>
          </w:p>
        </w:tc>
        <w:tc>
          <w:tcPr>
            <w:tcW w:w="2126" w:type="dxa"/>
          </w:tcPr>
          <w:p w:rsidR="00ED1CC6" w:rsidRPr="00466981" w:rsidRDefault="00ED1CC6" w:rsidP="00466981">
            <w:pPr>
              <w:widowControl w:val="0"/>
              <w:spacing w:line="360" w:lineRule="auto"/>
              <w:jc w:val="both"/>
              <w:rPr>
                <w:sz w:val="20"/>
              </w:rPr>
            </w:pPr>
            <w:r w:rsidRPr="00466981">
              <w:rPr>
                <w:sz w:val="20"/>
              </w:rPr>
              <w:t>-</w:t>
            </w:r>
          </w:p>
        </w:tc>
      </w:tr>
      <w:tr w:rsidR="00ED1CC6" w:rsidRPr="00466981" w:rsidTr="00466981">
        <w:tc>
          <w:tcPr>
            <w:tcW w:w="4794" w:type="dxa"/>
          </w:tcPr>
          <w:p w:rsidR="00ED1CC6" w:rsidRPr="00466981" w:rsidRDefault="00ED1CC6" w:rsidP="00466981">
            <w:pPr>
              <w:widowControl w:val="0"/>
              <w:spacing w:line="360" w:lineRule="auto"/>
              <w:jc w:val="both"/>
              <w:rPr>
                <w:sz w:val="20"/>
              </w:rPr>
            </w:pPr>
            <w:r w:rsidRPr="00466981">
              <w:rPr>
                <w:sz w:val="20"/>
              </w:rPr>
              <w:t>Прочая кредиторская задолженность, т руб.</w:t>
            </w:r>
          </w:p>
        </w:tc>
        <w:tc>
          <w:tcPr>
            <w:tcW w:w="1693" w:type="dxa"/>
          </w:tcPr>
          <w:p w:rsidR="00ED1CC6" w:rsidRPr="00466981" w:rsidRDefault="00ED1CC6" w:rsidP="00466981">
            <w:pPr>
              <w:widowControl w:val="0"/>
              <w:spacing w:line="360" w:lineRule="auto"/>
              <w:jc w:val="both"/>
              <w:rPr>
                <w:sz w:val="20"/>
              </w:rPr>
            </w:pPr>
            <w:r w:rsidRPr="00466981">
              <w:rPr>
                <w:sz w:val="20"/>
              </w:rPr>
              <w:t>62256</w:t>
            </w:r>
          </w:p>
        </w:tc>
        <w:tc>
          <w:tcPr>
            <w:tcW w:w="2126" w:type="dxa"/>
          </w:tcPr>
          <w:p w:rsidR="00ED1CC6" w:rsidRPr="00466981" w:rsidRDefault="00ED1CC6" w:rsidP="00466981">
            <w:pPr>
              <w:widowControl w:val="0"/>
              <w:spacing w:line="360" w:lineRule="auto"/>
              <w:jc w:val="both"/>
              <w:rPr>
                <w:sz w:val="20"/>
              </w:rPr>
            </w:pPr>
            <w:r w:rsidRPr="00466981">
              <w:rPr>
                <w:sz w:val="20"/>
              </w:rPr>
              <w:t>-</w:t>
            </w:r>
          </w:p>
        </w:tc>
      </w:tr>
      <w:tr w:rsidR="00ED1CC6" w:rsidRPr="00466981" w:rsidTr="00466981">
        <w:tc>
          <w:tcPr>
            <w:tcW w:w="4794" w:type="dxa"/>
          </w:tcPr>
          <w:p w:rsidR="00ED1CC6" w:rsidRPr="00466981" w:rsidRDefault="000D4986" w:rsidP="00466981">
            <w:pPr>
              <w:widowControl w:val="0"/>
              <w:spacing w:line="360" w:lineRule="auto"/>
              <w:jc w:val="both"/>
              <w:rPr>
                <w:sz w:val="20"/>
              </w:rPr>
            </w:pPr>
            <w:r w:rsidRPr="00466981">
              <w:rPr>
                <w:sz w:val="20"/>
              </w:rPr>
              <w:t xml:space="preserve"> </w:t>
            </w:r>
            <w:r w:rsidR="00ED1CC6" w:rsidRPr="00466981">
              <w:rPr>
                <w:sz w:val="20"/>
              </w:rPr>
              <w:t>В том числе просроченная, т. руб.</w:t>
            </w:r>
          </w:p>
        </w:tc>
        <w:tc>
          <w:tcPr>
            <w:tcW w:w="1693" w:type="dxa"/>
          </w:tcPr>
          <w:p w:rsidR="00ED1CC6" w:rsidRPr="00466981" w:rsidRDefault="00ED1CC6" w:rsidP="00466981">
            <w:pPr>
              <w:widowControl w:val="0"/>
              <w:spacing w:line="360" w:lineRule="auto"/>
              <w:jc w:val="both"/>
              <w:rPr>
                <w:sz w:val="20"/>
              </w:rPr>
            </w:pPr>
            <w:r w:rsidRPr="00466981">
              <w:rPr>
                <w:sz w:val="20"/>
              </w:rPr>
              <w:t>-</w:t>
            </w:r>
          </w:p>
        </w:tc>
        <w:tc>
          <w:tcPr>
            <w:tcW w:w="2126" w:type="dxa"/>
          </w:tcPr>
          <w:p w:rsidR="00ED1CC6" w:rsidRPr="00466981" w:rsidRDefault="00ED1CC6" w:rsidP="00466981">
            <w:pPr>
              <w:widowControl w:val="0"/>
              <w:spacing w:line="360" w:lineRule="auto"/>
              <w:jc w:val="both"/>
              <w:rPr>
                <w:sz w:val="20"/>
              </w:rPr>
            </w:pPr>
            <w:r w:rsidRPr="00466981">
              <w:rPr>
                <w:sz w:val="20"/>
              </w:rPr>
              <w:t>-</w:t>
            </w:r>
          </w:p>
        </w:tc>
      </w:tr>
      <w:tr w:rsidR="00ED1CC6" w:rsidRPr="00466981" w:rsidTr="00466981">
        <w:tc>
          <w:tcPr>
            <w:tcW w:w="4794" w:type="dxa"/>
          </w:tcPr>
          <w:p w:rsidR="00ED1CC6" w:rsidRPr="00466981" w:rsidRDefault="00ED1CC6" w:rsidP="00466981">
            <w:pPr>
              <w:widowControl w:val="0"/>
              <w:spacing w:line="360" w:lineRule="auto"/>
              <w:jc w:val="both"/>
              <w:rPr>
                <w:sz w:val="20"/>
              </w:rPr>
            </w:pPr>
            <w:r w:rsidRPr="00466981">
              <w:rPr>
                <w:sz w:val="20"/>
              </w:rPr>
              <w:t>Итого, т. руб.</w:t>
            </w:r>
          </w:p>
        </w:tc>
        <w:tc>
          <w:tcPr>
            <w:tcW w:w="1693" w:type="dxa"/>
          </w:tcPr>
          <w:p w:rsidR="00ED1CC6" w:rsidRPr="00466981" w:rsidRDefault="00ED1CC6" w:rsidP="00466981">
            <w:pPr>
              <w:widowControl w:val="0"/>
              <w:spacing w:line="360" w:lineRule="auto"/>
              <w:jc w:val="both"/>
              <w:rPr>
                <w:sz w:val="20"/>
              </w:rPr>
            </w:pPr>
            <w:r w:rsidRPr="00466981">
              <w:rPr>
                <w:sz w:val="20"/>
              </w:rPr>
              <w:t>276337</w:t>
            </w:r>
          </w:p>
        </w:tc>
        <w:tc>
          <w:tcPr>
            <w:tcW w:w="2126" w:type="dxa"/>
          </w:tcPr>
          <w:p w:rsidR="00ED1CC6" w:rsidRPr="00466981" w:rsidRDefault="00ED1CC6" w:rsidP="00466981">
            <w:pPr>
              <w:widowControl w:val="0"/>
              <w:spacing w:line="360" w:lineRule="auto"/>
              <w:jc w:val="both"/>
              <w:rPr>
                <w:sz w:val="20"/>
              </w:rPr>
            </w:pPr>
            <w:r w:rsidRPr="00466981">
              <w:rPr>
                <w:sz w:val="20"/>
              </w:rPr>
              <w:t>-</w:t>
            </w:r>
          </w:p>
        </w:tc>
      </w:tr>
      <w:tr w:rsidR="00ED1CC6" w:rsidRPr="00466981" w:rsidTr="00466981">
        <w:tc>
          <w:tcPr>
            <w:tcW w:w="4794" w:type="dxa"/>
          </w:tcPr>
          <w:p w:rsidR="00ED1CC6" w:rsidRPr="00466981" w:rsidRDefault="000D4986" w:rsidP="00466981">
            <w:pPr>
              <w:widowControl w:val="0"/>
              <w:spacing w:line="360" w:lineRule="auto"/>
              <w:jc w:val="both"/>
              <w:rPr>
                <w:sz w:val="20"/>
              </w:rPr>
            </w:pPr>
            <w:r w:rsidRPr="00466981">
              <w:rPr>
                <w:sz w:val="20"/>
              </w:rPr>
              <w:t xml:space="preserve"> </w:t>
            </w:r>
            <w:r w:rsidR="00ED1CC6" w:rsidRPr="00466981">
              <w:rPr>
                <w:sz w:val="20"/>
              </w:rPr>
              <w:t>В том числе итого просроченная, т. руб.</w:t>
            </w:r>
          </w:p>
        </w:tc>
        <w:tc>
          <w:tcPr>
            <w:tcW w:w="1693" w:type="dxa"/>
          </w:tcPr>
          <w:p w:rsidR="00ED1CC6" w:rsidRPr="00466981" w:rsidRDefault="00ED1CC6" w:rsidP="00466981">
            <w:pPr>
              <w:widowControl w:val="0"/>
              <w:spacing w:line="360" w:lineRule="auto"/>
              <w:jc w:val="both"/>
              <w:rPr>
                <w:sz w:val="20"/>
              </w:rPr>
            </w:pPr>
            <w:r w:rsidRPr="00466981">
              <w:rPr>
                <w:sz w:val="20"/>
              </w:rPr>
              <w:t>-</w:t>
            </w:r>
          </w:p>
        </w:tc>
        <w:tc>
          <w:tcPr>
            <w:tcW w:w="2126" w:type="dxa"/>
          </w:tcPr>
          <w:p w:rsidR="00ED1CC6" w:rsidRPr="00466981" w:rsidRDefault="00ED1CC6" w:rsidP="00466981">
            <w:pPr>
              <w:widowControl w:val="0"/>
              <w:spacing w:line="360" w:lineRule="auto"/>
              <w:jc w:val="both"/>
              <w:rPr>
                <w:sz w:val="20"/>
              </w:rPr>
            </w:pPr>
            <w:r w:rsidRPr="00466981">
              <w:rPr>
                <w:sz w:val="20"/>
              </w:rPr>
              <w:t>-</w:t>
            </w:r>
          </w:p>
        </w:tc>
      </w:tr>
    </w:tbl>
    <w:p w:rsidR="00ED1CC6" w:rsidRPr="000D4986" w:rsidRDefault="00ED1CC6" w:rsidP="000D4986">
      <w:pPr>
        <w:widowControl w:val="0"/>
        <w:spacing w:line="360" w:lineRule="auto"/>
        <w:ind w:firstLine="709"/>
        <w:jc w:val="both"/>
        <w:rPr>
          <w:szCs w:val="22"/>
        </w:rPr>
      </w:pPr>
    </w:p>
    <w:p w:rsidR="00ED1CC6" w:rsidRPr="000D4986" w:rsidRDefault="00466981" w:rsidP="000D4986">
      <w:pPr>
        <w:widowControl w:val="0"/>
        <w:spacing w:line="360" w:lineRule="auto"/>
        <w:ind w:firstLine="709"/>
        <w:jc w:val="both"/>
        <w:rPr>
          <w:szCs w:val="28"/>
        </w:rPr>
      </w:pPr>
      <w:r>
        <w:rPr>
          <w:szCs w:val="28"/>
        </w:rPr>
        <w:br w:type="page"/>
      </w:r>
      <w:r w:rsidR="00ED1CC6" w:rsidRPr="000D4986">
        <w:rPr>
          <w:szCs w:val="28"/>
        </w:rPr>
        <w:t>П</w:t>
      </w:r>
      <w:r w:rsidR="00F97597" w:rsidRPr="000D4986">
        <w:rPr>
          <w:szCs w:val="28"/>
        </w:rPr>
        <w:t>РИЛОЖЕНИЕ</w:t>
      </w:r>
      <w:r w:rsidR="00ED1CC6" w:rsidRPr="000D4986">
        <w:rPr>
          <w:szCs w:val="28"/>
        </w:rPr>
        <w:t xml:space="preserve"> </w:t>
      </w:r>
      <w:r w:rsidR="00A7583B" w:rsidRPr="000D4986">
        <w:rPr>
          <w:szCs w:val="28"/>
        </w:rPr>
        <w:t>В</w:t>
      </w:r>
    </w:p>
    <w:p w:rsidR="00466981" w:rsidRDefault="00466981" w:rsidP="000D4986">
      <w:pPr>
        <w:widowControl w:val="0"/>
        <w:spacing w:line="360" w:lineRule="auto"/>
        <w:ind w:firstLine="709"/>
        <w:jc w:val="both"/>
        <w:rPr>
          <w:szCs w:val="28"/>
        </w:rPr>
      </w:pPr>
    </w:p>
    <w:p w:rsidR="00F04ABC" w:rsidRPr="0020355C" w:rsidRDefault="00A7583B" w:rsidP="0020355C">
      <w:pPr>
        <w:widowControl w:val="0"/>
        <w:spacing w:line="360" w:lineRule="auto"/>
        <w:ind w:firstLine="709"/>
        <w:jc w:val="both"/>
        <w:rPr>
          <w:szCs w:val="28"/>
        </w:rPr>
      </w:pPr>
      <w:r w:rsidRPr="000D4986">
        <w:rPr>
          <w:szCs w:val="28"/>
        </w:rPr>
        <w:t>Размер кредиторской задолженности ОАО</w:t>
      </w:r>
      <w:r w:rsidR="00466981">
        <w:rPr>
          <w:szCs w:val="28"/>
        </w:rPr>
        <w:t xml:space="preserve"> «Промприбор» за 2001 – 2008 гг</w:t>
      </w:r>
    </w:p>
    <w:p w:rsidR="00ED1CC6" w:rsidRPr="000D4986" w:rsidRDefault="003B3037" w:rsidP="00466981">
      <w:pPr>
        <w:pStyle w:val="ConsNormal"/>
        <w:spacing w:line="360" w:lineRule="auto"/>
        <w:ind w:firstLine="0"/>
        <w:jc w:val="both"/>
        <w:rPr>
          <w:rFonts w:ascii="Times New Roman" w:hAnsi="Times New Roman"/>
          <w:noProof/>
          <w:sz w:val="28"/>
        </w:rPr>
      </w:pPr>
      <w:r>
        <w:rPr>
          <w:rFonts w:ascii="Times New Roman" w:hAnsi="Times New Roman"/>
          <w:noProof/>
          <w:sz w:val="28"/>
        </w:rPr>
        <w:pict>
          <v:shape id="Диаграмма 4" o:spid="_x0000_i1097" type="#_x0000_t75" style="width:458.25pt;height:30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">
            <v:imagedata r:id="rId62" o:title=""/>
            <o:lock v:ext="edit" aspectratio="f"/>
          </v:shape>
        </w:pict>
      </w:r>
    </w:p>
    <w:p w:rsidR="00466981" w:rsidRDefault="00466981" w:rsidP="000D4986">
      <w:pPr>
        <w:widowControl w:val="0"/>
        <w:spacing w:line="360" w:lineRule="auto"/>
        <w:ind w:firstLine="709"/>
        <w:jc w:val="both"/>
        <w:rPr>
          <w:szCs w:val="28"/>
        </w:rPr>
      </w:pPr>
    </w:p>
    <w:p w:rsidR="00A7583B" w:rsidRPr="000D4986" w:rsidRDefault="00466981" w:rsidP="000D4986">
      <w:pPr>
        <w:widowControl w:val="0"/>
        <w:spacing w:line="360" w:lineRule="auto"/>
        <w:ind w:firstLine="709"/>
        <w:jc w:val="both"/>
        <w:rPr>
          <w:szCs w:val="28"/>
        </w:rPr>
      </w:pPr>
      <w:r>
        <w:rPr>
          <w:szCs w:val="28"/>
        </w:rPr>
        <w:br w:type="page"/>
      </w:r>
      <w:r w:rsidR="00A7583B" w:rsidRPr="000D4986">
        <w:rPr>
          <w:szCs w:val="28"/>
        </w:rPr>
        <w:t>ПРИЛОЖЕНИЕ Г</w:t>
      </w:r>
    </w:p>
    <w:p w:rsidR="00466981" w:rsidRDefault="00466981" w:rsidP="000D4986">
      <w:pPr>
        <w:widowControl w:val="0"/>
        <w:spacing w:line="360" w:lineRule="auto"/>
        <w:ind w:firstLine="709"/>
        <w:jc w:val="both"/>
        <w:rPr>
          <w:szCs w:val="28"/>
        </w:rPr>
      </w:pPr>
    </w:p>
    <w:p w:rsidR="00A7583B" w:rsidRPr="000D4986" w:rsidRDefault="0009167C" w:rsidP="000D4986">
      <w:pPr>
        <w:widowControl w:val="0"/>
        <w:spacing w:line="360" w:lineRule="auto"/>
        <w:ind w:firstLine="709"/>
        <w:jc w:val="both"/>
        <w:rPr>
          <w:szCs w:val="28"/>
        </w:rPr>
      </w:pPr>
      <w:r>
        <w:rPr>
          <w:szCs w:val="28"/>
        </w:rPr>
        <w:t xml:space="preserve">Бухгалтерская отчетность ОАО </w:t>
      </w:r>
      <w:r w:rsidR="00A7583B" w:rsidRPr="000D4986">
        <w:rPr>
          <w:szCs w:val="28"/>
        </w:rPr>
        <w:t>«Промприбор» за 2007-2008 г</w:t>
      </w:r>
      <w:r w:rsidR="00F4712A" w:rsidRPr="000D4986">
        <w:rPr>
          <w:szCs w:val="28"/>
        </w:rPr>
        <w:t>г.</w:t>
      </w:r>
    </w:p>
    <w:p w:rsidR="0009167C" w:rsidRDefault="0009167C" w:rsidP="000D4986">
      <w:pPr>
        <w:widowControl w:val="0"/>
        <w:spacing w:line="360" w:lineRule="auto"/>
        <w:ind w:firstLine="709"/>
        <w:jc w:val="both"/>
        <w:rPr>
          <w:bCs/>
          <w:szCs w:val="22"/>
        </w:rPr>
      </w:pPr>
    </w:p>
    <w:p w:rsidR="00F04ABC" w:rsidRPr="000D4986" w:rsidRDefault="00F04ABC" w:rsidP="000D4986">
      <w:pPr>
        <w:widowControl w:val="0"/>
        <w:spacing w:line="360" w:lineRule="auto"/>
        <w:ind w:firstLine="709"/>
        <w:jc w:val="both"/>
        <w:rPr>
          <w:bCs/>
          <w:szCs w:val="22"/>
        </w:rPr>
      </w:pPr>
      <w:r w:rsidRPr="000D4986">
        <w:rPr>
          <w:bCs/>
          <w:szCs w:val="22"/>
        </w:rPr>
        <w:t>БУХГАЛТЕРСКИЙ БАЛАНС</w:t>
      </w:r>
      <w:r w:rsidR="00466981">
        <w:rPr>
          <w:bCs/>
          <w:szCs w:val="22"/>
        </w:rPr>
        <w:t xml:space="preserve"> </w:t>
      </w:r>
      <w:r w:rsidRPr="000D4986">
        <w:rPr>
          <w:bCs/>
          <w:szCs w:val="22"/>
        </w:rPr>
        <w:t xml:space="preserve">на 31 декабря </w:t>
      </w:r>
      <w:smartTag w:uri="urn:schemas-microsoft-com:office:smarttags" w:element="metricconverter">
        <w:smartTagPr>
          <w:attr w:name="ProductID" w:val="2007 г"/>
        </w:smartTagPr>
        <w:r w:rsidRPr="000D4986">
          <w:rPr>
            <w:bCs/>
            <w:szCs w:val="22"/>
          </w:rPr>
          <w:t>2007 г</w:t>
        </w:r>
      </w:smartTag>
    </w:p>
    <w:tbl>
      <w:tblPr>
        <w:tblW w:w="4696" w:type="pct"/>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2" w:type="dxa"/>
          <w:right w:w="72" w:type="dxa"/>
        </w:tblCellMar>
        <w:tblLook w:val="0000" w:firstRow="0" w:lastRow="0" w:firstColumn="0" w:lastColumn="0" w:noHBand="0" w:noVBand="0"/>
      </w:tblPr>
      <w:tblGrid>
        <w:gridCol w:w="5315"/>
        <w:gridCol w:w="77"/>
        <w:gridCol w:w="721"/>
        <w:gridCol w:w="55"/>
        <w:gridCol w:w="1401"/>
        <w:gridCol w:w="18"/>
        <w:gridCol w:w="592"/>
        <w:gridCol w:w="114"/>
        <w:gridCol w:w="269"/>
        <w:gridCol w:w="359"/>
      </w:tblGrid>
      <w:tr w:rsidR="00466981" w:rsidRPr="00466981" w:rsidTr="00466981">
        <w:trPr>
          <w:trHeight w:val="75"/>
        </w:trPr>
        <w:tc>
          <w:tcPr>
            <w:tcW w:w="3457" w:type="pct"/>
            <w:gridSpan w:val="4"/>
          </w:tcPr>
          <w:p w:rsidR="00F04ABC" w:rsidRPr="00466981" w:rsidRDefault="00F04ABC" w:rsidP="00466981">
            <w:pPr>
              <w:widowControl w:val="0"/>
              <w:spacing w:line="360" w:lineRule="auto"/>
              <w:jc w:val="both"/>
              <w:rPr>
                <w:sz w:val="20"/>
              </w:rPr>
            </w:pPr>
          </w:p>
        </w:tc>
        <w:tc>
          <w:tcPr>
            <w:tcW w:w="785" w:type="pct"/>
          </w:tcPr>
          <w:p w:rsidR="00F04ABC" w:rsidRPr="00466981" w:rsidRDefault="00F04ABC" w:rsidP="00466981">
            <w:pPr>
              <w:widowControl w:val="0"/>
              <w:spacing w:line="360" w:lineRule="auto"/>
              <w:jc w:val="both"/>
              <w:rPr>
                <w:sz w:val="20"/>
              </w:rPr>
            </w:pPr>
          </w:p>
        </w:tc>
        <w:tc>
          <w:tcPr>
            <w:tcW w:w="758" w:type="pct"/>
            <w:gridSpan w:val="5"/>
          </w:tcPr>
          <w:p w:rsidR="00F04ABC" w:rsidRPr="00466981" w:rsidRDefault="00F04ABC" w:rsidP="00466981">
            <w:pPr>
              <w:widowControl w:val="0"/>
              <w:spacing w:line="360" w:lineRule="auto"/>
              <w:jc w:val="both"/>
              <w:rPr>
                <w:sz w:val="20"/>
              </w:rPr>
            </w:pPr>
            <w:r w:rsidRPr="00466981">
              <w:rPr>
                <w:sz w:val="20"/>
              </w:rPr>
              <w:t>Коды</w:t>
            </w:r>
          </w:p>
        </w:tc>
      </w:tr>
      <w:tr w:rsidR="00466981" w:rsidRPr="00466981" w:rsidTr="00466981">
        <w:trPr>
          <w:trHeight w:val="75"/>
        </w:trPr>
        <w:tc>
          <w:tcPr>
            <w:tcW w:w="4242" w:type="pct"/>
            <w:gridSpan w:val="5"/>
          </w:tcPr>
          <w:p w:rsidR="00F04ABC" w:rsidRPr="00466981" w:rsidRDefault="00F04ABC" w:rsidP="00466981">
            <w:pPr>
              <w:widowControl w:val="0"/>
              <w:spacing w:line="360" w:lineRule="auto"/>
              <w:jc w:val="both"/>
              <w:rPr>
                <w:sz w:val="20"/>
              </w:rPr>
            </w:pPr>
            <w:r w:rsidRPr="00466981">
              <w:rPr>
                <w:sz w:val="20"/>
              </w:rPr>
              <w:t>Форма № 1 по ОКУД</w:t>
            </w:r>
          </w:p>
        </w:tc>
        <w:tc>
          <w:tcPr>
            <w:tcW w:w="758" w:type="pct"/>
            <w:gridSpan w:val="5"/>
          </w:tcPr>
          <w:p w:rsidR="00F04ABC" w:rsidRPr="00466981" w:rsidRDefault="00F04ABC" w:rsidP="00466981">
            <w:pPr>
              <w:widowControl w:val="0"/>
              <w:spacing w:line="360" w:lineRule="auto"/>
              <w:jc w:val="both"/>
              <w:rPr>
                <w:bCs/>
                <w:sz w:val="20"/>
              </w:rPr>
            </w:pPr>
            <w:r w:rsidRPr="00466981">
              <w:rPr>
                <w:bCs/>
                <w:sz w:val="20"/>
              </w:rPr>
              <w:t>0710001</w:t>
            </w:r>
          </w:p>
        </w:tc>
      </w:tr>
      <w:tr w:rsidR="00466981" w:rsidRPr="00466981" w:rsidTr="00466981">
        <w:trPr>
          <w:trHeight w:val="75"/>
        </w:trPr>
        <w:tc>
          <w:tcPr>
            <w:tcW w:w="3457" w:type="pct"/>
            <w:gridSpan w:val="4"/>
          </w:tcPr>
          <w:p w:rsidR="00F04ABC" w:rsidRPr="00466981" w:rsidRDefault="00F04ABC" w:rsidP="00466981">
            <w:pPr>
              <w:widowControl w:val="0"/>
              <w:spacing w:line="360" w:lineRule="auto"/>
              <w:jc w:val="both"/>
              <w:rPr>
                <w:sz w:val="20"/>
              </w:rPr>
            </w:pPr>
          </w:p>
        </w:tc>
        <w:tc>
          <w:tcPr>
            <w:tcW w:w="785" w:type="pct"/>
          </w:tcPr>
          <w:p w:rsidR="00F04ABC" w:rsidRPr="00466981" w:rsidRDefault="00F04ABC" w:rsidP="00466981">
            <w:pPr>
              <w:widowControl w:val="0"/>
              <w:spacing w:line="360" w:lineRule="auto"/>
              <w:jc w:val="both"/>
              <w:rPr>
                <w:sz w:val="20"/>
              </w:rPr>
            </w:pPr>
            <w:r w:rsidRPr="00466981">
              <w:rPr>
                <w:sz w:val="20"/>
              </w:rPr>
              <w:t>Дата</w:t>
            </w:r>
          </w:p>
        </w:tc>
        <w:tc>
          <w:tcPr>
            <w:tcW w:w="342" w:type="pct"/>
            <w:gridSpan w:val="2"/>
          </w:tcPr>
          <w:p w:rsidR="00F04ABC" w:rsidRPr="00466981" w:rsidRDefault="00F04ABC" w:rsidP="00466981">
            <w:pPr>
              <w:widowControl w:val="0"/>
              <w:spacing w:line="360" w:lineRule="auto"/>
              <w:jc w:val="both"/>
              <w:rPr>
                <w:bCs/>
                <w:sz w:val="20"/>
                <w:lang w:val="en-US"/>
              </w:rPr>
            </w:pPr>
            <w:r w:rsidRPr="00466981">
              <w:rPr>
                <w:bCs/>
                <w:sz w:val="20"/>
                <w:lang w:val="en-US"/>
              </w:rPr>
              <w:t>2007</w:t>
            </w:r>
          </w:p>
        </w:tc>
        <w:tc>
          <w:tcPr>
            <w:tcW w:w="215" w:type="pct"/>
            <w:gridSpan w:val="2"/>
          </w:tcPr>
          <w:p w:rsidR="00F04ABC" w:rsidRPr="00466981" w:rsidRDefault="00F04ABC" w:rsidP="00466981">
            <w:pPr>
              <w:widowControl w:val="0"/>
              <w:spacing w:line="360" w:lineRule="auto"/>
              <w:jc w:val="both"/>
              <w:rPr>
                <w:bCs/>
                <w:sz w:val="20"/>
                <w:lang w:val="en-US"/>
              </w:rPr>
            </w:pPr>
            <w:r w:rsidRPr="00466981">
              <w:rPr>
                <w:bCs/>
                <w:sz w:val="20"/>
                <w:lang w:val="en-US"/>
              </w:rPr>
              <w:t>12</w:t>
            </w:r>
          </w:p>
        </w:tc>
        <w:tc>
          <w:tcPr>
            <w:tcW w:w="201" w:type="pct"/>
          </w:tcPr>
          <w:p w:rsidR="00F04ABC" w:rsidRPr="00466981" w:rsidRDefault="00F04ABC" w:rsidP="00466981">
            <w:pPr>
              <w:widowControl w:val="0"/>
              <w:spacing w:line="360" w:lineRule="auto"/>
              <w:jc w:val="both"/>
              <w:rPr>
                <w:bCs/>
                <w:sz w:val="20"/>
                <w:lang w:val="en-US"/>
              </w:rPr>
            </w:pPr>
            <w:r w:rsidRPr="00466981">
              <w:rPr>
                <w:bCs/>
                <w:sz w:val="20"/>
                <w:lang w:val="en-US"/>
              </w:rPr>
              <w:t>31</w:t>
            </w:r>
          </w:p>
        </w:tc>
      </w:tr>
      <w:tr w:rsidR="00466981" w:rsidRPr="00466981" w:rsidTr="00466981">
        <w:trPr>
          <w:trHeight w:val="75"/>
        </w:trPr>
        <w:tc>
          <w:tcPr>
            <w:tcW w:w="3457" w:type="pct"/>
            <w:gridSpan w:val="4"/>
          </w:tcPr>
          <w:p w:rsidR="00F04ABC" w:rsidRPr="00466981" w:rsidRDefault="00F04ABC" w:rsidP="00466981">
            <w:pPr>
              <w:widowControl w:val="0"/>
              <w:spacing w:line="360" w:lineRule="auto"/>
              <w:jc w:val="both"/>
              <w:rPr>
                <w:bCs/>
                <w:sz w:val="20"/>
              </w:rPr>
            </w:pPr>
            <w:r w:rsidRPr="00466981">
              <w:rPr>
                <w:sz w:val="20"/>
              </w:rPr>
              <w:t>Организация:</w:t>
            </w:r>
            <w:r w:rsidRPr="00466981">
              <w:rPr>
                <w:bCs/>
                <w:sz w:val="20"/>
              </w:rPr>
              <w:t xml:space="preserve"> Открытое акционерное общество "Промприбор"</w:t>
            </w:r>
          </w:p>
        </w:tc>
        <w:tc>
          <w:tcPr>
            <w:tcW w:w="785" w:type="pct"/>
          </w:tcPr>
          <w:p w:rsidR="00F04ABC" w:rsidRPr="00466981" w:rsidRDefault="00F04ABC" w:rsidP="00466981">
            <w:pPr>
              <w:widowControl w:val="0"/>
              <w:spacing w:line="360" w:lineRule="auto"/>
              <w:jc w:val="both"/>
              <w:rPr>
                <w:sz w:val="20"/>
              </w:rPr>
            </w:pPr>
            <w:r w:rsidRPr="00466981">
              <w:rPr>
                <w:sz w:val="20"/>
              </w:rPr>
              <w:t>по ОКПО</w:t>
            </w:r>
          </w:p>
        </w:tc>
        <w:tc>
          <w:tcPr>
            <w:tcW w:w="758" w:type="pct"/>
            <w:gridSpan w:val="5"/>
          </w:tcPr>
          <w:p w:rsidR="00F04ABC" w:rsidRPr="00466981" w:rsidRDefault="00F04ABC" w:rsidP="00466981">
            <w:pPr>
              <w:widowControl w:val="0"/>
              <w:spacing w:line="360" w:lineRule="auto"/>
              <w:jc w:val="both"/>
              <w:rPr>
                <w:bCs/>
                <w:sz w:val="20"/>
              </w:rPr>
            </w:pPr>
            <w:r w:rsidRPr="00466981">
              <w:rPr>
                <w:bCs/>
                <w:sz w:val="20"/>
              </w:rPr>
              <w:t>05806720</w:t>
            </w:r>
          </w:p>
        </w:tc>
      </w:tr>
      <w:tr w:rsidR="00466981" w:rsidRPr="00466981" w:rsidTr="00466981">
        <w:trPr>
          <w:trHeight w:val="75"/>
        </w:trPr>
        <w:tc>
          <w:tcPr>
            <w:tcW w:w="3457" w:type="pct"/>
            <w:gridSpan w:val="4"/>
          </w:tcPr>
          <w:p w:rsidR="00F04ABC" w:rsidRPr="00466981" w:rsidRDefault="00F04ABC" w:rsidP="00466981">
            <w:pPr>
              <w:widowControl w:val="0"/>
              <w:spacing w:line="360" w:lineRule="auto"/>
              <w:jc w:val="both"/>
              <w:rPr>
                <w:sz w:val="20"/>
              </w:rPr>
            </w:pPr>
            <w:r w:rsidRPr="00466981">
              <w:rPr>
                <w:sz w:val="20"/>
              </w:rPr>
              <w:t>Идентификационный номер налогоплательщика</w:t>
            </w:r>
          </w:p>
        </w:tc>
        <w:tc>
          <w:tcPr>
            <w:tcW w:w="785" w:type="pct"/>
          </w:tcPr>
          <w:p w:rsidR="00F04ABC" w:rsidRPr="00466981" w:rsidRDefault="00F04ABC" w:rsidP="00466981">
            <w:pPr>
              <w:widowControl w:val="0"/>
              <w:spacing w:line="360" w:lineRule="auto"/>
              <w:jc w:val="both"/>
              <w:rPr>
                <w:sz w:val="20"/>
              </w:rPr>
            </w:pPr>
            <w:r w:rsidRPr="00466981">
              <w:rPr>
                <w:sz w:val="20"/>
              </w:rPr>
              <w:t>ИНН</w:t>
            </w:r>
          </w:p>
        </w:tc>
        <w:tc>
          <w:tcPr>
            <w:tcW w:w="758" w:type="pct"/>
            <w:gridSpan w:val="5"/>
          </w:tcPr>
          <w:p w:rsidR="00F04ABC" w:rsidRPr="00466981" w:rsidRDefault="00F04ABC" w:rsidP="00466981">
            <w:pPr>
              <w:widowControl w:val="0"/>
              <w:spacing w:line="360" w:lineRule="auto"/>
              <w:jc w:val="both"/>
              <w:rPr>
                <w:bCs/>
                <w:sz w:val="20"/>
              </w:rPr>
            </w:pPr>
            <w:r w:rsidRPr="00466981">
              <w:rPr>
                <w:bCs/>
                <w:sz w:val="20"/>
              </w:rPr>
              <w:t>5702000191</w:t>
            </w:r>
          </w:p>
        </w:tc>
      </w:tr>
      <w:tr w:rsidR="00466981" w:rsidRPr="00466981" w:rsidTr="00466981">
        <w:trPr>
          <w:trHeight w:val="328"/>
        </w:trPr>
        <w:tc>
          <w:tcPr>
            <w:tcW w:w="3457" w:type="pct"/>
            <w:gridSpan w:val="4"/>
          </w:tcPr>
          <w:p w:rsidR="00F04ABC" w:rsidRPr="00466981" w:rsidRDefault="00F04ABC" w:rsidP="00466981">
            <w:pPr>
              <w:widowControl w:val="0"/>
              <w:spacing w:line="360" w:lineRule="auto"/>
              <w:jc w:val="both"/>
              <w:rPr>
                <w:sz w:val="20"/>
              </w:rPr>
            </w:pPr>
            <w:r w:rsidRPr="00466981">
              <w:rPr>
                <w:sz w:val="20"/>
              </w:rPr>
              <w:t>Вид деятельности</w:t>
            </w:r>
          </w:p>
        </w:tc>
        <w:tc>
          <w:tcPr>
            <w:tcW w:w="785" w:type="pct"/>
          </w:tcPr>
          <w:p w:rsidR="00F04ABC" w:rsidRPr="00466981" w:rsidRDefault="00F04ABC" w:rsidP="00466981">
            <w:pPr>
              <w:widowControl w:val="0"/>
              <w:spacing w:line="360" w:lineRule="auto"/>
              <w:jc w:val="both"/>
              <w:rPr>
                <w:sz w:val="20"/>
              </w:rPr>
            </w:pPr>
            <w:r w:rsidRPr="00466981">
              <w:rPr>
                <w:sz w:val="20"/>
              </w:rPr>
              <w:t>по ОКВЭД</w:t>
            </w:r>
          </w:p>
        </w:tc>
        <w:tc>
          <w:tcPr>
            <w:tcW w:w="758" w:type="pct"/>
            <w:gridSpan w:val="5"/>
          </w:tcPr>
          <w:p w:rsidR="00F04ABC" w:rsidRPr="00466981" w:rsidRDefault="00F04ABC" w:rsidP="00466981">
            <w:pPr>
              <w:widowControl w:val="0"/>
              <w:spacing w:line="360" w:lineRule="auto"/>
              <w:jc w:val="both"/>
              <w:rPr>
                <w:bCs/>
                <w:sz w:val="20"/>
              </w:rPr>
            </w:pPr>
            <w:r w:rsidRPr="00466981">
              <w:rPr>
                <w:bCs/>
                <w:sz w:val="20"/>
              </w:rPr>
              <w:t>33.20.6</w:t>
            </w:r>
          </w:p>
        </w:tc>
      </w:tr>
      <w:tr w:rsidR="00466981" w:rsidRPr="00466981" w:rsidTr="00466981">
        <w:trPr>
          <w:trHeight w:val="690"/>
        </w:trPr>
        <w:tc>
          <w:tcPr>
            <w:tcW w:w="3457" w:type="pct"/>
            <w:gridSpan w:val="4"/>
          </w:tcPr>
          <w:p w:rsidR="00F04ABC" w:rsidRPr="00466981" w:rsidRDefault="00F04ABC" w:rsidP="00466981">
            <w:pPr>
              <w:widowControl w:val="0"/>
              <w:spacing w:line="360" w:lineRule="auto"/>
              <w:jc w:val="both"/>
              <w:rPr>
                <w:bCs/>
                <w:sz w:val="20"/>
              </w:rPr>
            </w:pPr>
            <w:r w:rsidRPr="00466981">
              <w:rPr>
                <w:sz w:val="20"/>
              </w:rPr>
              <w:t>Организационно-правовая форма / форма собственности</w:t>
            </w:r>
            <w:r w:rsidRPr="00466981">
              <w:rPr>
                <w:bCs/>
                <w:sz w:val="20"/>
              </w:rPr>
              <w:t>Открытое акционерное общество/ Частная</w:t>
            </w:r>
          </w:p>
        </w:tc>
        <w:tc>
          <w:tcPr>
            <w:tcW w:w="785" w:type="pct"/>
          </w:tcPr>
          <w:p w:rsidR="00F04ABC" w:rsidRPr="00466981" w:rsidRDefault="00F04ABC" w:rsidP="00466981">
            <w:pPr>
              <w:widowControl w:val="0"/>
              <w:spacing w:line="360" w:lineRule="auto"/>
              <w:jc w:val="both"/>
              <w:rPr>
                <w:sz w:val="20"/>
              </w:rPr>
            </w:pPr>
            <w:r w:rsidRPr="00466981">
              <w:rPr>
                <w:sz w:val="20"/>
              </w:rPr>
              <w:t>по ОКОПФ / ОКФС</w:t>
            </w:r>
          </w:p>
        </w:tc>
        <w:tc>
          <w:tcPr>
            <w:tcW w:w="406" w:type="pct"/>
            <w:gridSpan w:val="3"/>
          </w:tcPr>
          <w:p w:rsidR="00F04ABC" w:rsidRPr="00466981" w:rsidRDefault="00F04ABC" w:rsidP="00466981">
            <w:pPr>
              <w:widowControl w:val="0"/>
              <w:spacing w:line="360" w:lineRule="auto"/>
              <w:jc w:val="both"/>
              <w:rPr>
                <w:sz w:val="20"/>
                <w:lang w:val="en-US"/>
              </w:rPr>
            </w:pPr>
            <w:r w:rsidRPr="00466981">
              <w:rPr>
                <w:sz w:val="20"/>
                <w:lang w:val="en-US"/>
              </w:rPr>
              <w:t>47</w:t>
            </w:r>
          </w:p>
        </w:tc>
        <w:tc>
          <w:tcPr>
            <w:tcW w:w="352" w:type="pct"/>
            <w:gridSpan w:val="2"/>
          </w:tcPr>
          <w:p w:rsidR="00F04ABC" w:rsidRPr="00466981" w:rsidRDefault="00F04ABC" w:rsidP="00466981">
            <w:pPr>
              <w:widowControl w:val="0"/>
              <w:spacing w:line="360" w:lineRule="auto"/>
              <w:jc w:val="both"/>
              <w:rPr>
                <w:sz w:val="20"/>
                <w:lang w:val="en-US"/>
              </w:rPr>
            </w:pPr>
            <w:r w:rsidRPr="00466981">
              <w:rPr>
                <w:sz w:val="20"/>
                <w:lang w:val="en-US"/>
              </w:rPr>
              <w:t>16</w:t>
            </w:r>
          </w:p>
        </w:tc>
      </w:tr>
      <w:tr w:rsidR="00466981" w:rsidRPr="00466981" w:rsidTr="00466981">
        <w:trPr>
          <w:trHeight w:val="75"/>
        </w:trPr>
        <w:tc>
          <w:tcPr>
            <w:tcW w:w="3457" w:type="pct"/>
            <w:gridSpan w:val="4"/>
          </w:tcPr>
          <w:p w:rsidR="00F04ABC" w:rsidRPr="00466981" w:rsidRDefault="00F04ABC" w:rsidP="00466981">
            <w:pPr>
              <w:widowControl w:val="0"/>
              <w:spacing w:line="360" w:lineRule="auto"/>
              <w:jc w:val="both"/>
              <w:rPr>
                <w:bCs/>
                <w:sz w:val="20"/>
              </w:rPr>
            </w:pPr>
            <w:r w:rsidRPr="00466981">
              <w:rPr>
                <w:sz w:val="20"/>
              </w:rPr>
              <w:t>Единица измерения:</w:t>
            </w:r>
            <w:r w:rsidRPr="00466981">
              <w:rPr>
                <w:bCs/>
                <w:sz w:val="20"/>
              </w:rPr>
              <w:t xml:space="preserve"> тыс. руб.</w:t>
            </w:r>
          </w:p>
        </w:tc>
        <w:tc>
          <w:tcPr>
            <w:tcW w:w="785" w:type="pct"/>
          </w:tcPr>
          <w:p w:rsidR="00F04ABC" w:rsidRPr="00466981" w:rsidRDefault="00F04ABC" w:rsidP="00466981">
            <w:pPr>
              <w:widowControl w:val="0"/>
              <w:spacing w:line="360" w:lineRule="auto"/>
              <w:jc w:val="both"/>
              <w:rPr>
                <w:sz w:val="20"/>
              </w:rPr>
            </w:pPr>
            <w:r w:rsidRPr="00466981">
              <w:rPr>
                <w:sz w:val="20"/>
              </w:rPr>
              <w:t>по ОКЕИ</w:t>
            </w:r>
          </w:p>
        </w:tc>
        <w:tc>
          <w:tcPr>
            <w:tcW w:w="758" w:type="pct"/>
            <w:gridSpan w:val="5"/>
          </w:tcPr>
          <w:p w:rsidR="00F04ABC" w:rsidRPr="00466981" w:rsidRDefault="00F04ABC" w:rsidP="00466981">
            <w:pPr>
              <w:widowControl w:val="0"/>
              <w:spacing w:line="360" w:lineRule="auto"/>
              <w:jc w:val="both"/>
              <w:rPr>
                <w:bCs/>
                <w:sz w:val="20"/>
              </w:rPr>
            </w:pPr>
            <w:r w:rsidRPr="00466981">
              <w:rPr>
                <w:bCs/>
                <w:sz w:val="20"/>
              </w:rPr>
              <w:t>384</w:t>
            </w:r>
          </w:p>
        </w:tc>
      </w:tr>
      <w:tr w:rsidR="00466981" w:rsidRPr="00466981" w:rsidTr="00466981">
        <w:trPr>
          <w:trHeight w:val="397"/>
        </w:trPr>
        <w:tc>
          <w:tcPr>
            <w:tcW w:w="3457" w:type="pct"/>
            <w:gridSpan w:val="4"/>
          </w:tcPr>
          <w:p w:rsidR="00F04ABC" w:rsidRPr="00466981" w:rsidRDefault="00F04ABC" w:rsidP="00466981">
            <w:pPr>
              <w:widowControl w:val="0"/>
              <w:spacing w:line="360" w:lineRule="auto"/>
              <w:jc w:val="both"/>
              <w:rPr>
                <w:bCs/>
                <w:sz w:val="20"/>
              </w:rPr>
            </w:pPr>
            <w:r w:rsidRPr="00466981">
              <w:rPr>
                <w:sz w:val="20"/>
              </w:rPr>
              <w:t>Местонахождение (адрес)</w:t>
            </w:r>
            <w:r w:rsidRPr="00466981">
              <w:rPr>
                <w:bCs/>
                <w:sz w:val="20"/>
              </w:rPr>
              <w:t xml:space="preserve"> 303858 Россия, Орловская область, г. Ливны, Мира 40</w:t>
            </w:r>
          </w:p>
        </w:tc>
        <w:tc>
          <w:tcPr>
            <w:tcW w:w="785" w:type="pct"/>
          </w:tcPr>
          <w:p w:rsidR="00F04ABC" w:rsidRPr="00466981" w:rsidRDefault="00F04ABC" w:rsidP="00466981">
            <w:pPr>
              <w:widowControl w:val="0"/>
              <w:spacing w:line="360" w:lineRule="auto"/>
              <w:jc w:val="both"/>
              <w:rPr>
                <w:sz w:val="20"/>
              </w:rPr>
            </w:pPr>
          </w:p>
        </w:tc>
        <w:tc>
          <w:tcPr>
            <w:tcW w:w="758" w:type="pct"/>
            <w:gridSpan w:val="5"/>
          </w:tcPr>
          <w:p w:rsidR="00F04ABC" w:rsidRPr="00466981" w:rsidRDefault="00F04ABC" w:rsidP="00466981">
            <w:pPr>
              <w:widowControl w:val="0"/>
              <w:spacing w:line="360" w:lineRule="auto"/>
              <w:jc w:val="both"/>
              <w:rPr>
                <w:sz w:val="20"/>
              </w:rPr>
            </w:pPr>
          </w:p>
        </w:tc>
      </w:tr>
      <w:tr w:rsidR="00466981" w:rsidRPr="00466981" w:rsidTr="00466981">
        <w:trPr>
          <w:trHeight w:val="896"/>
        </w:trPr>
        <w:tc>
          <w:tcPr>
            <w:tcW w:w="3022" w:type="pct"/>
            <w:gridSpan w:val="2"/>
            <w:vAlign w:val="center"/>
          </w:tcPr>
          <w:p w:rsidR="00F04ABC" w:rsidRPr="00466981" w:rsidRDefault="00F04ABC" w:rsidP="00466981">
            <w:pPr>
              <w:widowControl w:val="0"/>
              <w:spacing w:line="360" w:lineRule="auto"/>
              <w:jc w:val="both"/>
              <w:rPr>
                <w:sz w:val="20"/>
              </w:rPr>
            </w:pPr>
            <w:r w:rsidRPr="00466981">
              <w:rPr>
                <w:sz w:val="20"/>
              </w:rPr>
              <w:t>АКТИВ</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Код строки</w:t>
            </w:r>
          </w:p>
        </w:tc>
        <w:tc>
          <w:tcPr>
            <w:tcW w:w="785" w:type="pct"/>
            <w:vAlign w:val="center"/>
          </w:tcPr>
          <w:p w:rsidR="00F04ABC" w:rsidRPr="00466981" w:rsidRDefault="00F04ABC" w:rsidP="00466981">
            <w:pPr>
              <w:widowControl w:val="0"/>
              <w:spacing w:line="360" w:lineRule="auto"/>
              <w:jc w:val="both"/>
              <w:rPr>
                <w:sz w:val="20"/>
              </w:rPr>
            </w:pPr>
            <w:r w:rsidRPr="00466981">
              <w:rPr>
                <w:sz w:val="20"/>
              </w:rPr>
              <w:t>На начало отчетного года</w:t>
            </w:r>
          </w:p>
        </w:tc>
        <w:tc>
          <w:tcPr>
            <w:tcW w:w="758" w:type="pct"/>
            <w:gridSpan w:val="5"/>
            <w:vAlign w:val="center"/>
          </w:tcPr>
          <w:p w:rsidR="00F04ABC" w:rsidRPr="00466981" w:rsidRDefault="00F04ABC" w:rsidP="00466981">
            <w:pPr>
              <w:widowControl w:val="0"/>
              <w:spacing w:line="360" w:lineRule="auto"/>
              <w:jc w:val="both"/>
              <w:rPr>
                <w:sz w:val="20"/>
              </w:rPr>
            </w:pPr>
            <w:r w:rsidRPr="00466981">
              <w:rPr>
                <w:sz w:val="20"/>
              </w:rPr>
              <w:t>На конец отчетного периода</w:t>
            </w:r>
          </w:p>
        </w:tc>
      </w:tr>
      <w:tr w:rsidR="00466981" w:rsidRPr="00466981" w:rsidTr="00466981">
        <w:trPr>
          <w:trHeight w:val="174"/>
        </w:trPr>
        <w:tc>
          <w:tcPr>
            <w:tcW w:w="3022" w:type="pct"/>
            <w:gridSpan w:val="2"/>
            <w:vAlign w:val="center"/>
          </w:tcPr>
          <w:p w:rsidR="00F04ABC" w:rsidRPr="00466981" w:rsidRDefault="00F04ABC" w:rsidP="00466981">
            <w:pPr>
              <w:widowControl w:val="0"/>
              <w:spacing w:line="360" w:lineRule="auto"/>
              <w:jc w:val="both"/>
              <w:rPr>
                <w:sz w:val="20"/>
              </w:rPr>
            </w:pPr>
            <w:r w:rsidRPr="00466981">
              <w:rPr>
                <w:sz w:val="20"/>
              </w:rPr>
              <w:t>1</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2</w:t>
            </w:r>
          </w:p>
        </w:tc>
        <w:tc>
          <w:tcPr>
            <w:tcW w:w="785" w:type="pct"/>
            <w:vAlign w:val="center"/>
          </w:tcPr>
          <w:p w:rsidR="00F04ABC" w:rsidRPr="00466981" w:rsidRDefault="00F04ABC" w:rsidP="00466981">
            <w:pPr>
              <w:widowControl w:val="0"/>
              <w:spacing w:line="360" w:lineRule="auto"/>
              <w:jc w:val="both"/>
              <w:rPr>
                <w:sz w:val="20"/>
              </w:rPr>
            </w:pPr>
            <w:r w:rsidRPr="00466981">
              <w:rPr>
                <w:sz w:val="20"/>
              </w:rPr>
              <w:t>3</w:t>
            </w:r>
          </w:p>
        </w:tc>
        <w:tc>
          <w:tcPr>
            <w:tcW w:w="758" w:type="pct"/>
            <w:gridSpan w:val="5"/>
            <w:vAlign w:val="center"/>
          </w:tcPr>
          <w:p w:rsidR="00F04ABC" w:rsidRPr="00466981" w:rsidRDefault="00F04ABC" w:rsidP="00466981">
            <w:pPr>
              <w:widowControl w:val="0"/>
              <w:spacing w:line="360" w:lineRule="auto"/>
              <w:jc w:val="both"/>
              <w:rPr>
                <w:sz w:val="20"/>
              </w:rPr>
            </w:pPr>
            <w:r w:rsidRPr="00466981">
              <w:rPr>
                <w:sz w:val="20"/>
              </w:rPr>
              <w:t>4</w:t>
            </w:r>
          </w:p>
        </w:tc>
      </w:tr>
      <w:tr w:rsidR="00466981" w:rsidRPr="00466981" w:rsidTr="00466981">
        <w:tc>
          <w:tcPr>
            <w:tcW w:w="3022" w:type="pct"/>
            <w:gridSpan w:val="2"/>
          </w:tcPr>
          <w:p w:rsidR="00F04ABC" w:rsidRPr="00466981" w:rsidRDefault="00F04ABC" w:rsidP="00466981">
            <w:pPr>
              <w:widowControl w:val="0"/>
              <w:spacing w:line="360" w:lineRule="auto"/>
              <w:jc w:val="both"/>
              <w:rPr>
                <w:sz w:val="20"/>
              </w:rPr>
            </w:pPr>
            <w:r w:rsidRPr="00466981">
              <w:rPr>
                <w:sz w:val="20"/>
              </w:rPr>
              <w:t>I. ВНЕОБОРОТНЫЕ АКТИВЫ</w:t>
            </w:r>
          </w:p>
        </w:tc>
        <w:tc>
          <w:tcPr>
            <w:tcW w:w="435" w:type="pct"/>
            <w:gridSpan w:val="2"/>
            <w:vAlign w:val="center"/>
          </w:tcPr>
          <w:p w:rsidR="00F04ABC" w:rsidRPr="00466981" w:rsidRDefault="00F04ABC" w:rsidP="00466981">
            <w:pPr>
              <w:widowControl w:val="0"/>
              <w:spacing w:line="360" w:lineRule="auto"/>
              <w:jc w:val="both"/>
              <w:rPr>
                <w:sz w:val="20"/>
              </w:rPr>
            </w:pPr>
          </w:p>
        </w:tc>
        <w:tc>
          <w:tcPr>
            <w:tcW w:w="785" w:type="pct"/>
            <w:vAlign w:val="center"/>
          </w:tcPr>
          <w:p w:rsidR="00F04ABC" w:rsidRPr="00466981" w:rsidRDefault="00F04ABC" w:rsidP="00466981">
            <w:pPr>
              <w:widowControl w:val="0"/>
              <w:spacing w:line="360" w:lineRule="auto"/>
              <w:jc w:val="both"/>
              <w:rPr>
                <w:sz w:val="20"/>
              </w:rPr>
            </w:pPr>
          </w:p>
        </w:tc>
        <w:tc>
          <w:tcPr>
            <w:tcW w:w="758" w:type="pct"/>
            <w:gridSpan w:val="5"/>
            <w:vAlign w:val="center"/>
          </w:tcPr>
          <w:p w:rsidR="00F04ABC" w:rsidRPr="00466981" w:rsidRDefault="00F04ABC" w:rsidP="00466981">
            <w:pPr>
              <w:widowControl w:val="0"/>
              <w:spacing w:line="360" w:lineRule="auto"/>
              <w:jc w:val="both"/>
              <w:rPr>
                <w:sz w:val="20"/>
              </w:rPr>
            </w:pPr>
          </w:p>
        </w:tc>
      </w:tr>
      <w:tr w:rsidR="00466981" w:rsidRPr="00466981" w:rsidTr="00466981">
        <w:tc>
          <w:tcPr>
            <w:tcW w:w="3022" w:type="pct"/>
            <w:gridSpan w:val="2"/>
          </w:tcPr>
          <w:p w:rsidR="00F04ABC" w:rsidRPr="00466981" w:rsidRDefault="00F04ABC" w:rsidP="00466981">
            <w:pPr>
              <w:widowControl w:val="0"/>
              <w:spacing w:line="360" w:lineRule="auto"/>
              <w:jc w:val="both"/>
              <w:rPr>
                <w:sz w:val="20"/>
              </w:rPr>
            </w:pPr>
            <w:r w:rsidRPr="00466981">
              <w:rPr>
                <w:sz w:val="20"/>
              </w:rPr>
              <w:t>Нематериальные активы</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110</w:t>
            </w:r>
          </w:p>
        </w:tc>
        <w:tc>
          <w:tcPr>
            <w:tcW w:w="785" w:type="pct"/>
            <w:vAlign w:val="center"/>
          </w:tcPr>
          <w:p w:rsidR="00F04ABC" w:rsidRPr="00466981" w:rsidRDefault="00F04ABC" w:rsidP="00466981">
            <w:pPr>
              <w:widowControl w:val="0"/>
              <w:spacing w:line="360" w:lineRule="auto"/>
              <w:jc w:val="both"/>
              <w:rPr>
                <w:sz w:val="20"/>
              </w:rPr>
            </w:pPr>
            <w:r w:rsidRPr="00466981">
              <w:rPr>
                <w:sz w:val="20"/>
              </w:rPr>
              <w:t>-</w:t>
            </w:r>
          </w:p>
        </w:tc>
        <w:tc>
          <w:tcPr>
            <w:tcW w:w="758" w:type="pct"/>
            <w:gridSpan w:val="5"/>
            <w:vAlign w:val="center"/>
          </w:tcPr>
          <w:p w:rsidR="00F04ABC" w:rsidRPr="00466981" w:rsidRDefault="00F04ABC" w:rsidP="00466981">
            <w:pPr>
              <w:widowControl w:val="0"/>
              <w:spacing w:line="360" w:lineRule="auto"/>
              <w:jc w:val="both"/>
              <w:rPr>
                <w:sz w:val="20"/>
              </w:rPr>
            </w:pPr>
            <w:r w:rsidRPr="00466981">
              <w:rPr>
                <w:sz w:val="20"/>
              </w:rPr>
              <w:t>-</w:t>
            </w:r>
          </w:p>
        </w:tc>
      </w:tr>
      <w:tr w:rsidR="00466981" w:rsidRPr="00466981" w:rsidTr="00466981">
        <w:tc>
          <w:tcPr>
            <w:tcW w:w="3022" w:type="pct"/>
            <w:gridSpan w:val="2"/>
          </w:tcPr>
          <w:p w:rsidR="00F04ABC" w:rsidRPr="00466981" w:rsidRDefault="00F04ABC" w:rsidP="00466981">
            <w:pPr>
              <w:widowControl w:val="0"/>
              <w:spacing w:line="360" w:lineRule="auto"/>
              <w:jc w:val="both"/>
              <w:rPr>
                <w:sz w:val="20"/>
              </w:rPr>
            </w:pPr>
            <w:r w:rsidRPr="00466981">
              <w:rPr>
                <w:sz w:val="20"/>
              </w:rPr>
              <w:t>Основные средства</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120</w:t>
            </w:r>
          </w:p>
        </w:tc>
        <w:tc>
          <w:tcPr>
            <w:tcW w:w="785" w:type="pct"/>
            <w:vAlign w:val="center"/>
          </w:tcPr>
          <w:p w:rsidR="00F04ABC" w:rsidRPr="00466981" w:rsidRDefault="00F04ABC" w:rsidP="00466981">
            <w:pPr>
              <w:widowControl w:val="0"/>
              <w:spacing w:line="360" w:lineRule="auto"/>
              <w:jc w:val="both"/>
              <w:rPr>
                <w:sz w:val="20"/>
              </w:rPr>
            </w:pPr>
            <w:r w:rsidRPr="00466981">
              <w:rPr>
                <w:sz w:val="20"/>
              </w:rPr>
              <w:t>162004</w:t>
            </w:r>
          </w:p>
        </w:tc>
        <w:tc>
          <w:tcPr>
            <w:tcW w:w="758" w:type="pct"/>
            <w:gridSpan w:val="5"/>
            <w:vAlign w:val="center"/>
          </w:tcPr>
          <w:p w:rsidR="00F04ABC" w:rsidRPr="00466981" w:rsidRDefault="00F04ABC" w:rsidP="00466981">
            <w:pPr>
              <w:widowControl w:val="0"/>
              <w:spacing w:line="360" w:lineRule="auto"/>
              <w:jc w:val="both"/>
              <w:rPr>
                <w:sz w:val="20"/>
              </w:rPr>
            </w:pPr>
            <w:r w:rsidRPr="00466981">
              <w:rPr>
                <w:sz w:val="20"/>
              </w:rPr>
              <w:t>194260</w:t>
            </w:r>
          </w:p>
        </w:tc>
      </w:tr>
      <w:tr w:rsidR="00466981" w:rsidRPr="00466981" w:rsidTr="00466981">
        <w:tc>
          <w:tcPr>
            <w:tcW w:w="3022" w:type="pct"/>
            <w:gridSpan w:val="2"/>
          </w:tcPr>
          <w:p w:rsidR="00F04ABC" w:rsidRPr="00466981" w:rsidRDefault="00F04ABC" w:rsidP="00466981">
            <w:pPr>
              <w:widowControl w:val="0"/>
              <w:spacing w:line="360" w:lineRule="auto"/>
              <w:jc w:val="both"/>
              <w:rPr>
                <w:sz w:val="20"/>
              </w:rPr>
            </w:pPr>
            <w:r w:rsidRPr="00466981">
              <w:rPr>
                <w:sz w:val="20"/>
              </w:rPr>
              <w:t>Незавершенное строительство</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130</w:t>
            </w:r>
          </w:p>
        </w:tc>
        <w:tc>
          <w:tcPr>
            <w:tcW w:w="785" w:type="pct"/>
            <w:vAlign w:val="center"/>
          </w:tcPr>
          <w:p w:rsidR="00F04ABC" w:rsidRPr="00466981" w:rsidRDefault="00F04ABC" w:rsidP="00466981">
            <w:pPr>
              <w:widowControl w:val="0"/>
              <w:spacing w:line="360" w:lineRule="auto"/>
              <w:jc w:val="both"/>
              <w:rPr>
                <w:sz w:val="20"/>
              </w:rPr>
            </w:pPr>
            <w:r w:rsidRPr="00466981">
              <w:rPr>
                <w:sz w:val="20"/>
              </w:rPr>
              <w:t>10520</w:t>
            </w:r>
          </w:p>
        </w:tc>
        <w:tc>
          <w:tcPr>
            <w:tcW w:w="758" w:type="pct"/>
            <w:gridSpan w:val="5"/>
            <w:vAlign w:val="center"/>
          </w:tcPr>
          <w:p w:rsidR="00F04ABC" w:rsidRPr="00466981" w:rsidRDefault="00F04ABC" w:rsidP="00466981">
            <w:pPr>
              <w:widowControl w:val="0"/>
              <w:spacing w:line="360" w:lineRule="auto"/>
              <w:jc w:val="both"/>
              <w:rPr>
                <w:sz w:val="20"/>
              </w:rPr>
            </w:pPr>
            <w:r w:rsidRPr="00466981">
              <w:rPr>
                <w:sz w:val="20"/>
              </w:rPr>
              <w:t>20692</w:t>
            </w:r>
          </w:p>
        </w:tc>
      </w:tr>
      <w:tr w:rsidR="00466981" w:rsidRPr="00466981" w:rsidTr="00466981">
        <w:tc>
          <w:tcPr>
            <w:tcW w:w="3022" w:type="pct"/>
            <w:gridSpan w:val="2"/>
          </w:tcPr>
          <w:p w:rsidR="00F04ABC" w:rsidRPr="00466981" w:rsidRDefault="00F04ABC" w:rsidP="00466981">
            <w:pPr>
              <w:widowControl w:val="0"/>
              <w:spacing w:line="360" w:lineRule="auto"/>
              <w:jc w:val="both"/>
              <w:rPr>
                <w:sz w:val="20"/>
              </w:rPr>
            </w:pPr>
            <w:r w:rsidRPr="00466981">
              <w:rPr>
                <w:sz w:val="20"/>
              </w:rPr>
              <w:t>Доходные вложения в материальные ценности</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135</w:t>
            </w:r>
          </w:p>
        </w:tc>
        <w:tc>
          <w:tcPr>
            <w:tcW w:w="785" w:type="pct"/>
            <w:vAlign w:val="center"/>
          </w:tcPr>
          <w:p w:rsidR="00F04ABC" w:rsidRPr="00466981" w:rsidRDefault="00F04ABC" w:rsidP="00466981">
            <w:pPr>
              <w:widowControl w:val="0"/>
              <w:spacing w:line="360" w:lineRule="auto"/>
              <w:jc w:val="both"/>
              <w:rPr>
                <w:sz w:val="20"/>
              </w:rPr>
            </w:pPr>
            <w:r w:rsidRPr="00466981">
              <w:rPr>
                <w:sz w:val="20"/>
              </w:rPr>
              <w:t>-</w:t>
            </w:r>
          </w:p>
        </w:tc>
        <w:tc>
          <w:tcPr>
            <w:tcW w:w="758" w:type="pct"/>
            <w:gridSpan w:val="5"/>
            <w:vAlign w:val="center"/>
          </w:tcPr>
          <w:p w:rsidR="00F04ABC" w:rsidRPr="00466981" w:rsidRDefault="00F04ABC" w:rsidP="00466981">
            <w:pPr>
              <w:widowControl w:val="0"/>
              <w:spacing w:line="360" w:lineRule="auto"/>
              <w:jc w:val="both"/>
              <w:rPr>
                <w:sz w:val="20"/>
              </w:rPr>
            </w:pPr>
            <w:r w:rsidRPr="00466981">
              <w:rPr>
                <w:sz w:val="20"/>
              </w:rPr>
              <w:t>-</w:t>
            </w:r>
          </w:p>
        </w:tc>
      </w:tr>
      <w:tr w:rsidR="00466981" w:rsidRPr="00466981" w:rsidTr="00466981">
        <w:tc>
          <w:tcPr>
            <w:tcW w:w="3022" w:type="pct"/>
            <w:gridSpan w:val="2"/>
          </w:tcPr>
          <w:p w:rsidR="00F04ABC" w:rsidRPr="00466981" w:rsidRDefault="00F04ABC" w:rsidP="00466981">
            <w:pPr>
              <w:widowControl w:val="0"/>
              <w:spacing w:line="360" w:lineRule="auto"/>
              <w:jc w:val="both"/>
              <w:rPr>
                <w:sz w:val="20"/>
              </w:rPr>
            </w:pPr>
            <w:r w:rsidRPr="00466981">
              <w:rPr>
                <w:sz w:val="20"/>
              </w:rPr>
              <w:t>Долгосрочные финансовые вложения</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140</w:t>
            </w:r>
          </w:p>
        </w:tc>
        <w:tc>
          <w:tcPr>
            <w:tcW w:w="785" w:type="pct"/>
            <w:vAlign w:val="center"/>
          </w:tcPr>
          <w:p w:rsidR="00F04ABC" w:rsidRPr="00466981" w:rsidRDefault="00F04ABC" w:rsidP="00466981">
            <w:pPr>
              <w:widowControl w:val="0"/>
              <w:spacing w:line="360" w:lineRule="auto"/>
              <w:jc w:val="both"/>
              <w:rPr>
                <w:sz w:val="20"/>
              </w:rPr>
            </w:pPr>
            <w:r w:rsidRPr="00466981">
              <w:rPr>
                <w:sz w:val="20"/>
              </w:rPr>
              <w:t>5054</w:t>
            </w:r>
          </w:p>
        </w:tc>
        <w:tc>
          <w:tcPr>
            <w:tcW w:w="758" w:type="pct"/>
            <w:gridSpan w:val="5"/>
            <w:vAlign w:val="center"/>
          </w:tcPr>
          <w:p w:rsidR="00F04ABC" w:rsidRPr="00466981" w:rsidRDefault="00F04ABC" w:rsidP="00466981">
            <w:pPr>
              <w:widowControl w:val="0"/>
              <w:spacing w:line="360" w:lineRule="auto"/>
              <w:jc w:val="both"/>
              <w:rPr>
                <w:sz w:val="20"/>
              </w:rPr>
            </w:pPr>
            <w:r w:rsidRPr="00466981">
              <w:rPr>
                <w:sz w:val="20"/>
              </w:rPr>
              <w:t>1507</w:t>
            </w:r>
          </w:p>
        </w:tc>
      </w:tr>
      <w:tr w:rsidR="00466981" w:rsidRPr="00466981" w:rsidTr="00466981">
        <w:tc>
          <w:tcPr>
            <w:tcW w:w="3022" w:type="pct"/>
            <w:gridSpan w:val="2"/>
          </w:tcPr>
          <w:p w:rsidR="00F04ABC" w:rsidRPr="00466981" w:rsidRDefault="00F04ABC" w:rsidP="00466981">
            <w:pPr>
              <w:widowControl w:val="0"/>
              <w:spacing w:line="360" w:lineRule="auto"/>
              <w:jc w:val="both"/>
              <w:rPr>
                <w:sz w:val="20"/>
              </w:rPr>
            </w:pPr>
            <w:r w:rsidRPr="00466981">
              <w:rPr>
                <w:sz w:val="20"/>
              </w:rPr>
              <w:t>Отложенные налоговые активы</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145</w:t>
            </w:r>
          </w:p>
        </w:tc>
        <w:tc>
          <w:tcPr>
            <w:tcW w:w="785" w:type="pct"/>
            <w:vAlign w:val="center"/>
          </w:tcPr>
          <w:p w:rsidR="00F04ABC" w:rsidRPr="00466981" w:rsidRDefault="00F04ABC" w:rsidP="00466981">
            <w:pPr>
              <w:widowControl w:val="0"/>
              <w:spacing w:line="360" w:lineRule="auto"/>
              <w:jc w:val="both"/>
              <w:rPr>
                <w:sz w:val="20"/>
              </w:rPr>
            </w:pPr>
            <w:r w:rsidRPr="00466981">
              <w:rPr>
                <w:sz w:val="20"/>
              </w:rPr>
              <w:t>26</w:t>
            </w:r>
          </w:p>
        </w:tc>
        <w:tc>
          <w:tcPr>
            <w:tcW w:w="758" w:type="pct"/>
            <w:gridSpan w:val="5"/>
            <w:vAlign w:val="center"/>
          </w:tcPr>
          <w:p w:rsidR="00F04ABC" w:rsidRPr="00466981" w:rsidRDefault="00F04ABC" w:rsidP="00466981">
            <w:pPr>
              <w:widowControl w:val="0"/>
              <w:spacing w:line="360" w:lineRule="auto"/>
              <w:jc w:val="both"/>
              <w:rPr>
                <w:sz w:val="20"/>
              </w:rPr>
            </w:pPr>
            <w:r w:rsidRPr="00466981">
              <w:rPr>
                <w:sz w:val="20"/>
              </w:rPr>
              <w:t>16</w:t>
            </w:r>
          </w:p>
        </w:tc>
      </w:tr>
      <w:tr w:rsidR="00466981" w:rsidRPr="00466981" w:rsidTr="00466981">
        <w:tc>
          <w:tcPr>
            <w:tcW w:w="3022" w:type="pct"/>
            <w:gridSpan w:val="2"/>
          </w:tcPr>
          <w:p w:rsidR="00F04ABC" w:rsidRPr="00466981" w:rsidRDefault="00F04ABC" w:rsidP="00466981">
            <w:pPr>
              <w:widowControl w:val="0"/>
              <w:spacing w:line="360" w:lineRule="auto"/>
              <w:jc w:val="both"/>
              <w:rPr>
                <w:sz w:val="20"/>
              </w:rPr>
            </w:pPr>
            <w:r w:rsidRPr="00466981">
              <w:rPr>
                <w:sz w:val="20"/>
              </w:rPr>
              <w:t>Прочие внеоборотные активы</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150</w:t>
            </w:r>
          </w:p>
        </w:tc>
        <w:tc>
          <w:tcPr>
            <w:tcW w:w="785" w:type="pct"/>
            <w:vAlign w:val="center"/>
          </w:tcPr>
          <w:p w:rsidR="00F04ABC" w:rsidRPr="00466981" w:rsidRDefault="00F04ABC" w:rsidP="00466981">
            <w:pPr>
              <w:widowControl w:val="0"/>
              <w:spacing w:line="360" w:lineRule="auto"/>
              <w:jc w:val="both"/>
              <w:rPr>
                <w:sz w:val="20"/>
              </w:rPr>
            </w:pPr>
            <w:r w:rsidRPr="00466981">
              <w:rPr>
                <w:sz w:val="20"/>
              </w:rPr>
              <w:t>43</w:t>
            </w:r>
          </w:p>
        </w:tc>
        <w:tc>
          <w:tcPr>
            <w:tcW w:w="758" w:type="pct"/>
            <w:gridSpan w:val="5"/>
            <w:vAlign w:val="center"/>
          </w:tcPr>
          <w:p w:rsidR="00F04ABC" w:rsidRPr="00466981" w:rsidRDefault="00F04ABC" w:rsidP="00466981">
            <w:pPr>
              <w:widowControl w:val="0"/>
              <w:spacing w:line="360" w:lineRule="auto"/>
              <w:jc w:val="both"/>
              <w:rPr>
                <w:sz w:val="20"/>
              </w:rPr>
            </w:pPr>
            <w:r w:rsidRPr="00466981">
              <w:rPr>
                <w:sz w:val="20"/>
              </w:rPr>
              <w:t>43</w:t>
            </w:r>
          </w:p>
        </w:tc>
      </w:tr>
      <w:tr w:rsidR="00466981" w:rsidRPr="00466981" w:rsidTr="00466981">
        <w:tc>
          <w:tcPr>
            <w:tcW w:w="3022" w:type="pct"/>
            <w:gridSpan w:val="2"/>
            <w:vAlign w:val="center"/>
          </w:tcPr>
          <w:p w:rsidR="00F04ABC" w:rsidRPr="00466981" w:rsidRDefault="00F04ABC" w:rsidP="00466981">
            <w:pPr>
              <w:widowControl w:val="0"/>
              <w:spacing w:line="360" w:lineRule="auto"/>
              <w:jc w:val="both"/>
              <w:rPr>
                <w:sz w:val="20"/>
              </w:rPr>
            </w:pPr>
            <w:r w:rsidRPr="00466981">
              <w:rPr>
                <w:sz w:val="20"/>
              </w:rPr>
              <w:t>ИТОГО по разделу I</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190</w:t>
            </w:r>
          </w:p>
        </w:tc>
        <w:tc>
          <w:tcPr>
            <w:tcW w:w="785" w:type="pct"/>
            <w:vAlign w:val="center"/>
          </w:tcPr>
          <w:p w:rsidR="00F04ABC" w:rsidRPr="00466981" w:rsidRDefault="00F04ABC" w:rsidP="00466981">
            <w:pPr>
              <w:widowControl w:val="0"/>
              <w:spacing w:line="360" w:lineRule="auto"/>
              <w:jc w:val="both"/>
              <w:rPr>
                <w:sz w:val="20"/>
              </w:rPr>
            </w:pPr>
            <w:r w:rsidRPr="00466981">
              <w:rPr>
                <w:sz w:val="20"/>
              </w:rPr>
              <w:t>177647</w:t>
            </w:r>
          </w:p>
        </w:tc>
        <w:tc>
          <w:tcPr>
            <w:tcW w:w="758" w:type="pct"/>
            <w:gridSpan w:val="5"/>
            <w:vAlign w:val="center"/>
          </w:tcPr>
          <w:p w:rsidR="00F04ABC" w:rsidRPr="00466981" w:rsidRDefault="00F04ABC" w:rsidP="00466981">
            <w:pPr>
              <w:widowControl w:val="0"/>
              <w:spacing w:line="360" w:lineRule="auto"/>
              <w:jc w:val="both"/>
              <w:rPr>
                <w:sz w:val="20"/>
              </w:rPr>
            </w:pPr>
            <w:r w:rsidRPr="00466981">
              <w:rPr>
                <w:sz w:val="20"/>
              </w:rPr>
              <w:t>216518</w:t>
            </w:r>
          </w:p>
        </w:tc>
      </w:tr>
      <w:tr w:rsidR="00466981" w:rsidRPr="00466981" w:rsidTr="00466981">
        <w:tc>
          <w:tcPr>
            <w:tcW w:w="3022" w:type="pct"/>
            <w:gridSpan w:val="2"/>
          </w:tcPr>
          <w:p w:rsidR="00F04ABC" w:rsidRPr="00466981" w:rsidRDefault="00F04ABC" w:rsidP="00466981">
            <w:pPr>
              <w:widowControl w:val="0"/>
              <w:spacing w:line="360" w:lineRule="auto"/>
              <w:jc w:val="both"/>
              <w:rPr>
                <w:sz w:val="20"/>
              </w:rPr>
            </w:pPr>
            <w:r w:rsidRPr="00466981">
              <w:rPr>
                <w:sz w:val="20"/>
              </w:rPr>
              <w:t>II. ОБОРОТНЫЕ АКТИВЫ</w:t>
            </w:r>
          </w:p>
        </w:tc>
        <w:tc>
          <w:tcPr>
            <w:tcW w:w="435" w:type="pct"/>
            <w:gridSpan w:val="2"/>
            <w:vAlign w:val="center"/>
          </w:tcPr>
          <w:p w:rsidR="00F04ABC" w:rsidRPr="00466981" w:rsidRDefault="00F04ABC" w:rsidP="00466981">
            <w:pPr>
              <w:widowControl w:val="0"/>
              <w:spacing w:line="360" w:lineRule="auto"/>
              <w:jc w:val="both"/>
              <w:rPr>
                <w:sz w:val="20"/>
              </w:rPr>
            </w:pPr>
          </w:p>
        </w:tc>
        <w:tc>
          <w:tcPr>
            <w:tcW w:w="785" w:type="pct"/>
            <w:vAlign w:val="center"/>
          </w:tcPr>
          <w:p w:rsidR="00F04ABC" w:rsidRPr="00466981" w:rsidRDefault="00F04ABC" w:rsidP="00466981">
            <w:pPr>
              <w:widowControl w:val="0"/>
              <w:spacing w:line="360" w:lineRule="auto"/>
              <w:jc w:val="both"/>
              <w:rPr>
                <w:sz w:val="20"/>
              </w:rPr>
            </w:pPr>
          </w:p>
        </w:tc>
        <w:tc>
          <w:tcPr>
            <w:tcW w:w="758" w:type="pct"/>
            <w:gridSpan w:val="5"/>
            <w:vAlign w:val="center"/>
          </w:tcPr>
          <w:p w:rsidR="00F04ABC" w:rsidRPr="00466981" w:rsidRDefault="00F04ABC" w:rsidP="00466981">
            <w:pPr>
              <w:widowControl w:val="0"/>
              <w:spacing w:line="360" w:lineRule="auto"/>
              <w:jc w:val="both"/>
              <w:rPr>
                <w:sz w:val="20"/>
              </w:rPr>
            </w:pPr>
          </w:p>
        </w:tc>
      </w:tr>
      <w:tr w:rsidR="00466981" w:rsidRPr="00466981" w:rsidTr="00466981">
        <w:tc>
          <w:tcPr>
            <w:tcW w:w="3022" w:type="pct"/>
            <w:gridSpan w:val="2"/>
          </w:tcPr>
          <w:p w:rsidR="00F04ABC" w:rsidRPr="00466981" w:rsidRDefault="00F04ABC" w:rsidP="00466981">
            <w:pPr>
              <w:widowControl w:val="0"/>
              <w:spacing w:line="360" w:lineRule="auto"/>
              <w:jc w:val="both"/>
              <w:rPr>
                <w:sz w:val="20"/>
              </w:rPr>
            </w:pPr>
            <w:r w:rsidRPr="00466981">
              <w:rPr>
                <w:sz w:val="20"/>
              </w:rPr>
              <w:t>Запасыв том числе :</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210</w:t>
            </w:r>
          </w:p>
        </w:tc>
        <w:tc>
          <w:tcPr>
            <w:tcW w:w="785" w:type="pct"/>
            <w:vAlign w:val="center"/>
          </w:tcPr>
          <w:p w:rsidR="00F04ABC" w:rsidRPr="00466981" w:rsidRDefault="00F04ABC" w:rsidP="00466981">
            <w:pPr>
              <w:widowControl w:val="0"/>
              <w:spacing w:line="360" w:lineRule="auto"/>
              <w:jc w:val="both"/>
              <w:rPr>
                <w:sz w:val="20"/>
              </w:rPr>
            </w:pPr>
            <w:r w:rsidRPr="00466981">
              <w:rPr>
                <w:sz w:val="20"/>
              </w:rPr>
              <w:t>132545</w:t>
            </w:r>
          </w:p>
        </w:tc>
        <w:tc>
          <w:tcPr>
            <w:tcW w:w="758" w:type="pct"/>
            <w:gridSpan w:val="5"/>
            <w:vAlign w:val="center"/>
          </w:tcPr>
          <w:p w:rsidR="00F04ABC" w:rsidRPr="00466981" w:rsidRDefault="00F04ABC" w:rsidP="00466981">
            <w:pPr>
              <w:widowControl w:val="0"/>
              <w:spacing w:line="360" w:lineRule="auto"/>
              <w:jc w:val="both"/>
              <w:rPr>
                <w:sz w:val="20"/>
              </w:rPr>
            </w:pPr>
            <w:r w:rsidRPr="00466981">
              <w:rPr>
                <w:sz w:val="20"/>
              </w:rPr>
              <w:t>196753</w:t>
            </w:r>
          </w:p>
        </w:tc>
      </w:tr>
      <w:tr w:rsidR="00466981" w:rsidRPr="00466981" w:rsidTr="00466981">
        <w:tc>
          <w:tcPr>
            <w:tcW w:w="3022" w:type="pct"/>
            <w:gridSpan w:val="2"/>
          </w:tcPr>
          <w:p w:rsidR="00F04ABC" w:rsidRPr="00466981" w:rsidRDefault="00F04ABC" w:rsidP="00466981">
            <w:pPr>
              <w:widowControl w:val="0"/>
              <w:spacing w:line="360" w:lineRule="auto"/>
              <w:jc w:val="both"/>
              <w:rPr>
                <w:sz w:val="20"/>
              </w:rPr>
            </w:pPr>
            <w:r w:rsidRPr="00466981">
              <w:rPr>
                <w:sz w:val="20"/>
              </w:rPr>
              <w:t>сырье, материалы и другие аналогичные ценности</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211</w:t>
            </w:r>
          </w:p>
        </w:tc>
        <w:tc>
          <w:tcPr>
            <w:tcW w:w="785" w:type="pct"/>
            <w:vAlign w:val="center"/>
          </w:tcPr>
          <w:p w:rsidR="00F04ABC" w:rsidRPr="00466981" w:rsidRDefault="00F04ABC" w:rsidP="00466981">
            <w:pPr>
              <w:widowControl w:val="0"/>
              <w:spacing w:line="360" w:lineRule="auto"/>
              <w:jc w:val="both"/>
              <w:rPr>
                <w:sz w:val="20"/>
              </w:rPr>
            </w:pPr>
            <w:r w:rsidRPr="00466981">
              <w:rPr>
                <w:sz w:val="20"/>
              </w:rPr>
              <w:t>61893</w:t>
            </w:r>
          </w:p>
        </w:tc>
        <w:tc>
          <w:tcPr>
            <w:tcW w:w="758" w:type="pct"/>
            <w:gridSpan w:val="5"/>
            <w:vAlign w:val="center"/>
          </w:tcPr>
          <w:p w:rsidR="00F04ABC" w:rsidRPr="00466981" w:rsidRDefault="00F04ABC" w:rsidP="00466981">
            <w:pPr>
              <w:widowControl w:val="0"/>
              <w:spacing w:line="360" w:lineRule="auto"/>
              <w:jc w:val="both"/>
              <w:rPr>
                <w:sz w:val="20"/>
              </w:rPr>
            </w:pPr>
            <w:r w:rsidRPr="00466981">
              <w:rPr>
                <w:sz w:val="20"/>
              </w:rPr>
              <w:t>82132</w:t>
            </w:r>
          </w:p>
        </w:tc>
      </w:tr>
      <w:tr w:rsidR="00466981" w:rsidRPr="00466981" w:rsidTr="00466981">
        <w:tc>
          <w:tcPr>
            <w:tcW w:w="3022" w:type="pct"/>
            <w:gridSpan w:val="2"/>
          </w:tcPr>
          <w:p w:rsidR="00F04ABC" w:rsidRPr="00466981" w:rsidRDefault="00F04ABC" w:rsidP="00466981">
            <w:pPr>
              <w:widowControl w:val="0"/>
              <w:spacing w:line="360" w:lineRule="auto"/>
              <w:jc w:val="both"/>
              <w:rPr>
                <w:sz w:val="20"/>
              </w:rPr>
            </w:pPr>
            <w:r w:rsidRPr="00466981">
              <w:rPr>
                <w:sz w:val="20"/>
              </w:rPr>
              <w:t>животные на выращивании и откорме</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212</w:t>
            </w:r>
          </w:p>
        </w:tc>
        <w:tc>
          <w:tcPr>
            <w:tcW w:w="785" w:type="pct"/>
            <w:vAlign w:val="center"/>
          </w:tcPr>
          <w:p w:rsidR="00F04ABC" w:rsidRPr="00466981" w:rsidRDefault="00F04ABC" w:rsidP="00466981">
            <w:pPr>
              <w:widowControl w:val="0"/>
              <w:spacing w:line="360" w:lineRule="auto"/>
              <w:jc w:val="both"/>
              <w:rPr>
                <w:sz w:val="20"/>
              </w:rPr>
            </w:pPr>
            <w:r w:rsidRPr="00466981">
              <w:rPr>
                <w:sz w:val="20"/>
              </w:rPr>
              <w:t>-</w:t>
            </w:r>
          </w:p>
        </w:tc>
        <w:tc>
          <w:tcPr>
            <w:tcW w:w="758" w:type="pct"/>
            <w:gridSpan w:val="5"/>
            <w:vAlign w:val="center"/>
          </w:tcPr>
          <w:p w:rsidR="00F04ABC" w:rsidRPr="00466981" w:rsidRDefault="00F04ABC" w:rsidP="00466981">
            <w:pPr>
              <w:widowControl w:val="0"/>
              <w:spacing w:line="360" w:lineRule="auto"/>
              <w:jc w:val="both"/>
              <w:rPr>
                <w:sz w:val="20"/>
              </w:rPr>
            </w:pPr>
            <w:r w:rsidRPr="00466981">
              <w:rPr>
                <w:sz w:val="20"/>
              </w:rPr>
              <w:t>-</w:t>
            </w:r>
          </w:p>
        </w:tc>
      </w:tr>
      <w:tr w:rsidR="00466981" w:rsidRPr="00466981" w:rsidTr="00466981">
        <w:tc>
          <w:tcPr>
            <w:tcW w:w="3022" w:type="pct"/>
            <w:gridSpan w:val="2"/>
          </w:tcPr>
          <w:p w:rsidR="00F04ABC" w:rsidRPr="00466981" w:rsidRDefault="00F04ABC" w:rsidP="00466981">
            <w:pPr>
              <w:widowControl w:val="0"/>
              <w:spacing w:line="360" w:lineRule="auto"/>
              <w:jc w:val="both"/>
              <w:rPr>
                <w:sz w:val="20"/>
              </w:rPr>
            </w:pPr>
            <w:r w:rsidRPr="00466981">
              <w:rPr>
                <w:sz w:val="20"/>
              </w:rPr>
              <w:t xml:space="preserve">затраты в незавершенном производстве </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213</w:t>
            </w:r>
          </w:p>
        </w:tc>
        <w:tc>
          <w:tcPr>
            <w:tcW w:w="785" w:type="pct"/>
            <w:vAlign w:val="center"/>
          </w:tcPr>
          <w:p w:rsidR="00F04ABC" w:rsidRPr="00466981" w:rsidRDefault="00F04ABC" w:rsidP="00466981">
            <w:pPr>
              <w:widowControl w:val="0"/>
              <w:spacing w:line="360" w:lineRule="auto"/>
              <w:jc w:val="both"/>
              <w:rPr>
                <w:sz w:val="20"/>
              </w:rPr>
            </w:pPr>
            <w:r w:rsidRPr="00466981">
              <w:rPr>
                <w:sz w:val="20"/>
              </w:rPr>
              <w:t>55767</w:t>
            </w:r>
          </w:p>
        </w:tc>
        <w:tc>
          <w:tcPr>
            <w:tcW w:w="758" w:type="pct"/>
            <w:gridSpan w:val="5"/>
            <w:vAlign w:val="center"/>
          </w:tcPr>
          <w:p w:rsidR="00F04ABC" w:rsidRPr="00466981" w:rsidRDefault="00F04ABC" w:rsidP="00466981">
            <w:pPr>
              <w:widowControl w:val="0"/>
              <w:spacing w:line="360" w:lineRule="auto"/>
              <w:jc w:val="both"/>
              <w:rPr>
                <w:sz w:val="20"/>
              </w:rPr>
            </w:pPr>
            <w:r w:rsidRPr="00466981">
              <w:rPr>
                <w:sz w:val="20"/>
              </w:rPr>
              <w:t>88358</w:t>
            </w:r>
          </w:p>
        </w:tc>
      </w:tr>
      <w:tr w:rsidR="00466981" w:rsidRPr="00466981" w:rsidTr="00466981">
        <w:tc>
          <w:tcPr>
            <w:tcW w:w="3022" w:type="pct"/>
            <w:gridSpan w:val="2"/>
          </w:tcPr>
          <w:p w:rsidR="00F04ABC" w:rsidRPr="00466981" w:rsidRDefault="00F04ABC" w:rsidP="00466981">
            <w:pPr>
              <w:widowControl w:val="0"/>
              <w:spacing w:line="360" w:lineRule="auto"/>
              <w:jc w:val="both"/>
              <w:rPr>
                <w:sz w:val="20"/>
              </w:rPr>
            </w:pPr>
            <w:r w:rsidRPr="00466981">
              <w:rPr>
                <w:sz w:val="20"/>
              </w:rPr>
              <w:t>готовая продукция и товары для перепродажи</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214</w:t>
            </w:r>
          </w:p>
        </w:tc>
        <w:tc>
          <w:tcPr>
            <w:tcW w:w="785" w:type="pct"/>
            <w:vAlign w:val="center"/>
          </w:tcPr>
          <w:p w:rsidR="00F04ABC" w:rsidRPr="00466981" w:rsidRDefault="00F04ABC" w:rsidP="00466981">
            <w:pPr>
              <w:widowControl w:val="0"/>
              <w:spacing w:line="360" w:lineRule="auto"/>
              <w:jc w:val="both"/>
              <w:rPr>
                <w:sz w:val="20"/>
              </w:rPr>
            </w:pPr>
            <w:r w:rsidRPr="00466981">
              <w:rPr>
                <w:sz w:val="20"/>
              </w:rPr>
              <w:t>13899</w:t>
            </w:r>
          </w:p>
        </w:tc>
        <w:tc>
          <w:tcPr>
            <w:tcW w:w="758" w:type="pct"/>
            <w:gridSpan w:val="5"/>
            <w:vAlign w:val="center"/>
          </w:tcPr>
          <w:p w:rsidR="00F04ABC" w:rsidRPr="00466981" w:rsidRDefault="00F04ABC" w:rsidP="00466981">
            <w:pPr>
              <w:widowControl w:val="0"/>
              <w:spacing w:line="360" w:lineRule="auto"/>
              <w:jc w:val="both"/>
              <w:rPr>
                <w:sz w:val="20"/>
              </w:rPr>
            </w:pPr>
            <w:r w:rsidRPr="00466981">
              <w:rPr>
                <w:sz w:val="20"/>
              </w:rPr>
              <w:t>24907</w:t>
            </w:r>
          </w:p>
        </w:tc>
      </w:tr>
      <w:tr w:rsidR="00466981" w:rsidRPr="00466981" w:rsidTr="00466981">
        <w:tc>
          <w:tcPr>
            <w:tcW w:w="3022" w:type="pct"/>
            <w:gridSpan w:val="2"/>
          </w:tcPr>
          <w:p w:rsidR="00F04ABC" w:rsidRPr="00466981" w:rsidRDefault="00F04ABC" w:rsidP="00466981">
            <w:pPr>
              <w:widowControl w:val="0"/>
              <w:spacing w:line="360" w:lineRule="auto"/>
              <w:jc w:val="both"/>
              <w:rPr>
                <w:sz w:val="20"/>
              </w:rPr>
            </w:pPr>
            <w:r w:rsidRPr="00466981">
              <w:rPr>
                <w:sz w:val="20"/>
              </w:rPr>
              <w:t>товары отгруженные</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215</w:t>
            </w:r>
          </w:p>
        </w:tc>
        <w:tc>
          <w:tcPr>
            <w:tcW w:w="785" w:type="pct"/>
            <w:vAlign w:val="center"/>
          </w:tcPr>
          <w:p w:rsidR="00F04ABC" w:rsidRPr="00466981" w:rsidRDefault="00F04ABC" w:rsidP="00466981">
            <w:pPr>
              <w:widowControl w:val="0"/>
              <w:spacing w:line="360" w:lineRule="auto"/>
              <w:jc w:val="both"/>
              <w:rPr>
                <w:sz w:val="20"/>
              </w:rPr>
            </w:pPr>
            <w:r w:rsidRPr="00466981">
              <w:rPr>
                <w:sz w:val="20"/>
              </w:rPr>
              <w:t>-</w:t>
            </w:r>
          </w:p>
        </w:tc>
        <w:tc>
          <w:tcPr>
            <w:tcW w:w="758" w:type="pct"/>
            <w:gridSpan w:val="5"/>
            <w:vAlign w:val="center"/>
          </w:tcPr>
          <w:p w:rsidR="00F04ABC" w:rsidRPr="00466981" w:rsidRDefault="00F04ABC" w:rsidP="00466981">
            <w:pPr>
              <w:widowControl w:val="0"/>
              <w:spacing w:line="360" w:lineRule="auto"/>
              <w:jc w:val="both"/>
              <w:rPr>
                <w:sz w:val="20"/>
              </w:rPr>
            </w:pPr>
            <w:r w:rsidRPr="00466981">
              <w:rPr>
                <w:sz w:val="20"/>
              </w:rPr>
              <w:t>-</w:t>
            </w:r>
          </w:p>
        </w:tc>
      </w:tr>
      <w:tr w:rsidR="00466981" w:rsidRPr="00466981" w:rsidTr="00466981">
        <w:tc>
          <w:tcPr>
            <w:tcW w:w="3022" w:type="pct"/>
            <w:gridSpan w:val="2"/>
          </w:tcPr>
          <w:p w:rsidR="00F04ABC" w:rsidRPr="00466981" w:rsidRDefault="00F04ABC" w:rsidP="00466981">
            <w:pPr>
              <w:widowControl w:val="0"/>
              <w:spacing w:line="360" w:lineRule="auto"/>
              <w:jc w:val="both"/>
              <w:rPr>
                <w:sz w:val="20"/>
              </w:rPr>
            </w:pPr>
            <w:r w:rsidRPr="00466981">
              <w:rPr>
                <w:sz w:val="20"/>
              </w:rPr>
              <w:t>расходы будущих периодов</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216</w:t>
            </w:r>
          </w:p>
        </w:tc>
        <w:tc>
          <w:tcPr>
            <w:tcW w:w="785" w:type="pct"/>
            <w:vAlign w:val="center"/>
          </w:tcPr>
          <w:p w:rsidR="00F04ABC" w:rsidRPr="00466981" w:rsidRDefault="00F04ABC" w:rsidP="00466981">
            <w:pPr>
              <w:widowControl w:val="0"/>
              <w:spacing w:line="360" w:lineRule="auto"/>
              <w:jc w:val="both"/>
              <w:rPr>
                <w:sz w:val="20"/>
              </w:rPr>
            </w:pPr>
            <w:r w:rsidRPr="00466981">
              <w:rPr>
                <w:sz w:val="20"/>
              </w:rPr>
              <w:t>986</w:t>
            </w:r>
          </w:p>
        </w:tc>
        <w:tc>
          <w:tcPr>
            <w:tcW w:w="758" w:type="pct"/>
            <w:gridSpan w:val="5"/>
            <w:vAlign w:val="center"/>
          </w:tcPr>
          <w:p w:rsidR="00F04ABC" w:rsidRPr="00466981" w:rsidRDefault="00F04ABC" w:rsidP="00466981">
            <w:pPr>
              <w:widowControl w:val="0"/>
              <w:spacing w:line="360" w:lineRule="auto"/>
              <w:jc w:val="both"/>
              <w:rPr>
                <w:sz w:val="20"/>
              </w:rPr>
            </w:pPr>
            <w:r w:rsidRPr="00466981">
              <w:rPr>
                <w:sz w:val="20"/>
              </w:rPr>
              <w:t>1355</w:t>
            </w:r>
          </w:p>
        </w:tc>
      </w:tr>
      <w:tr w:rsidR="00466981" w:rsidRPr="00466981" w:rsidTr="00466981">
        <w:tc>
          <w:tcPr>
            <w:tcW w:w="3022" w:type="pct"/>
            <w:gridSpan w:val="2"/>
          </w:tcPr>
          <w:p w:rsidR="00F04ABC" w:rsidRPr="00466981" w:rsidRDefault="00F04ABC" w:rsidP="00466981">
            <w:pPr>
              <w:widowControl w:val="0"/>
              <w:spacing w:line="360" w:lineRule="auto"/>
              <w:jc w:val="both"/>
              <w:rPr>
                <w:sz w:val="20"/>
              </w:rPr>
            </w:pPr>
            <w:r w:rsidRPr="00466981">
              <w:rPr>
                <w:sz w:val="20"/>
              </w:rPr>
              <w:t>прочие запасы и затраты</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217</w:t>
            </w:r>
          </w:p>
        </w:tc>
        <w:tc>
          <w:tcPr>
            <w:tcW w:w="785" w:type="pct"/>
            <w:vAlign w:val="center"/>
          </w:tcPr>
          <w:p w:rsidR="00F04ABC" w:rsidRPr="00466981" w:rsidRDefault="00F04ABC" w:rsidP="00466981">
            <w:pPr>
              <w:widowControl w:val="0"/>
              <w:spacing w:line="360" w:lineRule="auto"/>
              <w:jc w:val="both"/>
              <w:rPr>
                <w:sz w:val="20"/>
              </w:rPr>
            </w:pPr>
            <w:r w:rsidRPr="00466981">
              <w:rPr>
                <w:sz w:val="20"/>
              </w:rPr>
              <w:t>-</w:t>
            </w:r>
          </w:p>
        </w:tc>
        <w:tc>
          <w:tcPr>
            <w:tcW w:w="758" w:type="pct"/>
            <w:gridSpan w:val="5"/>
            <w:vAlign w:val="center"/>
          </w:tcPr>
          <w:p w:rsidR="00F04ABC" w:rsidRPr="00466981" w:rsidRDefault="00F04ABC" w:rsidP="00466981">
            <w:pPr>
              <w:widowControl w:val="0"/>
              <w:spacing w:line="360" w:lineRule="auto"/>
              <w:jc w:val="both"/>
              <w:rPr>
                <w:sz w:val="20"/>
              </w:rPr>
            </w:pPr>
            <w:r w:rsidRPr="00466981">
              <w:rPr>
                <w:sz w:val="20"/>
              </w:rPr>
              <w:t>-</w:t>
            </w:r>
          </w:p>
        </w:tc>
      </w:tr>
      <w:tr w:rsidR="00466981" w:rsidRPr="00466981" w:rsidTr="00466981">
        <w:tc>
          <w:tcPr>
            <w:tcW w:w="3022" w:type="pct"/>
            <w:gridSpan w:val="2"/>
          </w:tcPr>
          <w:p w:rsidR="00F04ABC" w:rsidRPr="00466981" w:rsidRDefault="00F04ABC" w:rsidP="00466981">
            <w:pPr>
              <w:widowControl w:val="0"/>
              <w:spacing w:line="360" w:lineRule="auto"/>
              <w:jc w:val="both"/>
              <w:rPr>
                <w:sz w:val="20"/>
              </w:rPr>
            </w:pPr>
            <w:r w:rsidRPr="00466981">
              <w:rPr>
                <w:sz w:val="20"/>
              </w:rPr>
              <w:t>Налог на добавленную стоимость по приобретенным ценностям</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220</w:t>
            </w:r>
          </w:p>
        </w:tc>
        <w:tc>
          <w:tcPr>
            <w:tcW w:w="785" w:type="pct"/>
            <w:vAlign w:val="center"/>
          </w:tcPr>
          <w:p w:rsidR="00F04ABC" w:rsidRPr="00466981" w:rsidRDefault="00F04ABC" w:rsidP="00466981">
            <w:pPr>
              <w:widowControl w:val="0"/>
              <w:spacing w:line="360" w:lineRule="auto"/>
              <w:jc w:val="both"/>
              <w:rPr>
                <w:sz w:val="20"/>
              </w:rPr>
            </w:pPr>
            <w:r w:rsidRPr="00466981">
              <w:rPr>
                <w:sz w:val="20"/>
              </w:rPr>
              <w:t>4568</w:t>
            </w:r>
          </w:p>
        </w:tc>
        <w:tc>
          <w:tcPr>
            <w:tcW w:w="758" w:type="pct"/>
            <w:gridSpan w:val="5"/>
            <w:vAlign w:val="center"/>
          </w:tcPr>
          <w:p w:rsidR="00F04ABC" w:rsidRPr="00466981" w:rsidRDefault="00F04ABC" w:rsidP="00466981">
            <w:pPr>
              <w:widowControl w:val="0"/>
              <w:spacing w:line="360" w:lineRule="auto"/>
              <w:jc w:val="both"/>
              <w:rPr>
                <w:sz w:val="20"/>
              </w:rPr>
            </w:pPr>
            <w:r w:rsidRPr="00466981">
              <w:rPr>
                <w:sz w:val="20"/>
              </w:rPr>
              <w:t>7913</w:t>
            </w:r>
          </w:p>
        </w:tc>
      </w:tr>
      <w:tr w:rsidR="00466981" w:rsidRPr="00466981" w:rsidTr="00466981">
        <w:tc>
          <w:tcPr>
            <w:tcW w:w="3022" w:type="pct"/>
            <w:gridSpan w:val="2"/>
          </w:tcPr>
          <w:p w:rsidR="00F04ABC" w:rsidRPr="00466981" w:rsidRDefault="00F04ABC" w:rsidP="00466981">
            <w:pPr>
              <w:widowControl w:val="0"/>
              <w:spacing w:line="360" w:lineRule="auto"/>
              <w:jc w:val="both"/>
              <w:rPr>
                <w:sz w:val="20"/>
              </w:rPr>
            </w:pPr>
            <w:r w:rsidRPr="00466981">
              <w:rPr>
                <w:sz w:val="20"/>
              </w:rPr>
              <w:t>Дебиторская задолженность (платежи по которой ожидаются более чем через 12 месяцев после отчетной даты)</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230</w:t>
            </w:r>
          </w:p>
        </w:tc>
        <w:tc>
          <w:tcPr>
            <w:tcW w:w="785" w:type="pct"/>
            <w:vAlign w:val="center"/>
          </w:tcPr>
          <w:p w:rsidR="00F04ABC" w:rsidRPr="00466981" w:rsidRDefault="00F04ABC" w:rsidP="00466981">
            <w:pPr>
              <w:widowControl w:val="0"/>
              <w:spacing w:line="360" w:lineRule="auto"/>
              <w:jc w:val="both"/>
              <w:rPr>
                <w:sz w:val="20"/>
              </w:rPr>
            </w:pPr>
            <w:r w:rsidRPr="00466981">
              <w:rPr>
                <w:sz w:val="20"/>
              </w:rPr>
              <w:t>-</w:t>
            </w:r>
          </w:p>
        </w:tc>
        <w:tc>
          <w:tcPr>
            <w:tcW w:w="758" w:type="pct"/>
            <w:gridSpan w:val="5"/>
            <w:vAlign w:val="center"/>
          </w:tcPr>
          <w:p w:rsidR="00F04ABC" w:rsidRPr="00466981" w:rsidRDefault="00F04ABC" w:rsidP="00466981">
            <w:pPr>
              <w:widowControl w:val="0"/>
              <w:spacing w:line="360" w:lineRule="auto"/>
              <w:jc w:val="both"/>
              <w:rPr>
                <w:sz w:val="20"/>
              </w:rPr>
            </w:pPr>
            <w:r w:rsidRPr="00466981">
              <w:rPr>
                <w:sz w:val="20"/>
              </w:rPr>
              <w:t>-</w:t>
            </w:r>
          </w:p>
        </w:tc>
      </w:tr>
      <w:tr w:rsidR="00466981" w:rsidRPr="00466981" w:rsidTr="00466981">
        <w:tc>
          <w:tcPr>
            <w:tcW w:w="3022" w:type="pct"/>
            <w:gridSpan w:val="2"/>
          </w:tcPr>
          <w:p w:rsidR="00F04ABC" w:rsidRPr="00466981" w:rsidRDefault="000D4986" w:rsidP="00466981">
            <w:pPr>
              <w:widowControl w:val="0"/>
              <w:spacing w:line="360" w:lineRule="auto"/>
              <w:jc w:val="both"/>
              <w:rPr>
                <w:sz w:val="20"/>
              </w:rPr>
            </w:pPr>
            <w:r w:rsidRPr="00466981">
              <w:rPr>
                <w:sz w:val="20"/>
              </w:rPr>
              <w:t xml:space="preserve"> </w:t>
            </w:r>
            <w:r w:rsidR="00F04ABC" w:rsidRPr="00466981">
              <w:rPr>
                <w:sz w:val="20"/>
              </w:rPr>
              <w:t>в том числе:</w:t>
            </w:r>
            <w:r w:rsidR="00466981">
              <w:rPr>
                <w:sz w:val="20"/>
              </w:rPr>
              <w:t xml:space="preserve"> </w:t>
            </w:r>
            <w:r w:rsidR="00F04ABC" w:rsidRPr="00466981">
              <w:rPr>
                <w:sz w:val="20"/>
              </w:rPr>
              <w:t xml:space="preserve">покупатели и заказчики </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231</w:t>
            </w:r>
          </w:p>
        </w:tc>
        <w:tc>
          <w:tcPr>
            <w:tcW w:w="785" w:type="pct"/>
            <w:vAlign w:val="center"/>
          </w:tcPr>
          <w:p w:rsidR="00F04ABC" w:rsidRPr="00466981" w:rsidRDefault="00F04ABC" w:rsidP="00466981">
            <w:pPr>
              <w:widowControl w:val="0"/>
              <w:spacing w:line="360" w:lineRule="auto"/>
              <w:jc w:val="both"/>
              <w:rPr>
                <w:sz w:val="20"/>
              </w:rPr>
            </w:pPr>
            <w:r w:rsidRPr="00466981">
              <w:rPr>
                <w:sz w:val="20"/>
              </w:rPr>
              <w:t>-</w:t>
            </w:r>
          </w:p>
        </w:tc>
        <w:tc>
          <w:tcPr>
            <w:tcW w:w="758" w:type="pct"/>
            <w:gridSpan w:val="5"/>
            <w:vAlign w:val="center"/>
          </w:tcPr>
          <w:p w:rsidR="00F04ABC" w:rsidRPr="00466981" w:rsidRDefault="00F04ABC" w:rsidP="00466981">
            <w:pPr>
              <w:widowControl w:val="0"/>
              <w:spacing w:line="360" w:lineRule="auto"/>
              <w:jc w:val="both"/>
              <w:rPr>
                <w:sz w:val="20"/>
              </w:rPr>
            </w:pPr>
            <w:r w:rsidRPr="00466981">
              <w:rPr>
                <w:sz w:val="20"/>
              </w:rPr>
              <w:t>-</w:t>
            </w:r>
          </w:p>
        </w:tc>
      </w:tr>
      <w:tr w:rsidR="00466981" w:rsidRPr="00466981" w:rsidTr="00466981">
        <w:tc>
          <w:tcPr>
            <w:tcW w:w="3022" w:type="pct"/>
            <w:gridSpan w:val="2"/>
          </w:tcPr>
          <w:p w:rsidR="00F04ABC" w:rsidRPr="00466981" w:rsidRDefault="00F04ABC" w:rsidP="00466981">
            <w:pPr>
              <w:widowControl w:val="0"/>
              <w:spacing w:line="360" w:lineRule="auto"/>
              <w:jc w:val="both"/>
              <w:rPr>
                <w:sz w:val="20"/>
              </w:rPr>
            </w:pPr>
            <w:r w:rsidRPr="00466981">
              <w:rPr>
                <w:sz w:val="20"/>
              </w:rPr>
              <w:t>Дебиторская задолженность (платежи по которой ожидаются в течение 12 месяцев после отчетной даты)</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240</w:t>
            </w:r>
          </w:p>
        </w:tc>
        <w:tc>
          <w:tcPr>
            <w:tcW w:w="785" w:type="pct"/>
            <w:vAlign w:val="center"/>
          </w:tcPr>
          <w:p w:rsidR="00F04ABC" w:rsidRPr="00466981" w:rsidRDefault="00F04ABC" w:rsidP="00466981">
            <w:pPr>
              <w:widowControl w:val="0"/>
              <w:spacing w:line="360" w:lineRule="auto"/>
              <w:jc w:val="both"/>
              <w:rPr>
                <w:sz w:val="20"/>
              </w:rPr>
            </w:pPr>
            <w:r w:rsidRPr="00466981">
              <w:rPr>
                <w:sz w:val="20"/>
              </w:rPr>
              <w:t>104911</w:t>
            </w:r>
          </w:p>
        </w:tc>
        <w:tc>
          <w:tcPr>
            <w:tcW w:w="758" w:type="pct"/>
            <w:gridSpan w:val="5"/>
            <w:vAlign w:val="center"/>
          </w:tcPr>
          <w:p w:rsidR="00F04ABC" w:rsidRPr="00466981" w:rsidRDefault="00F04ABC" w:rsidP="00466981">
            <w:pPr>
              <w:widowControl w:val="0"/>
              <w:spacing w:line="360" w:lineRule="auto"/>
              <w:jc w:val="both"/>
              <w:rPr>
                <w:sz w:val="20"/>
              </w:rPr>
            </w:pPr>
            <w:r w:rsidRPr="00466981">
              <w:rPr>
                <w:sz w:val="20"/>
              </w:rPr>
              <w:t>156905</w:t>
            </w:r>
          </w:p>
        </w:tc>
      </w:tr>
      <w:tr w:rsidR="00466981" w:rsidRPr="00466981" w:rsidTr="00466981">
        <w:tc>
          <w:tcPr>
            <w:tcW w:w="3022" w:type="pct"/>
            <w:gridSpan w:val="2"/>
          </w:tcPr>
          <w:p w:rsidR="00F04ABC" w:rsidRPr="00466981" w:rsidRDefault="000D4986" w:rsidP="00466981">
            <w:pPr>
              <w:widowControl w:val="0"/>
              <w:spacing w:line="360" w:lineRule="auto"/>
              <w:jc w:val="both"/>
              <w:rPr>
                <w:sz w:val="20"/>
              </w:rPr>
            </w:pPr>
            <w:r w:rsidRPr="00466981">
              <w:rPr>
                <w:sz w:val="20"/>
              </w:rPr>
              <w:t xml:space="preserve"> </w:t>
            </w:r>
            <w:r w:rsidR="00F04ABC" w:rsidRPr="00466981">
              <w:rPr>
                <w:sz w:val="20"/>
              </w:rPr>
              <w:t>в том числе:</w:t>
            </w:r>
            <w:r w:rsidR="00466981">
              <w:rPr>
                <w:sz w:val="20"/>
              </w:rPr>
              <w:t xml:space="preserve"> </w:t>
            </w:r>
            <w:r w:rsidR="00F04ABC" w:rsidRPr="00466981">
              <w:rPr>
                <w:sz w:val="20"/>
              </w:rPr>
              <w:t>покупатели и заказчики</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241</w:t>
            </w:r>
          </w:p>
        </w:tc>
        <w:tc>
          <w:tcPr>
            <w:tcW w:w="785" w:type="pct"/>
            <w:vAlign w:val="center"/>
          </w:tcPr>
          <w:p w:rsidR="00F04ABC" w:rsidRPr="00466981" w:rsidRDefault="00F04ABC" w:rsidP="00466981">
            <w:pPr>
              <w:widowControl w:val="0"/>
              <w:spacing w:line="360" w:lineRule="auto"/>
              <w:jc w:val="both"/>
              <w:rPr>
                <w:sz w:val="20"/>
              </w:rPr>
            </w:pPr>
            <w:r w:rsidRPr="00466981">
              <w:rPr>
                <w:sz w:val="20"/>
              </w:rPr>
              <w:t>89259</w:t>
            </w:r>
          </w:p>
        </w:tc>
        <w:tc>
          <w:tcPr>
            <w:tcW w:w="758" w:type="pct"/>
            <w:gridSpan w:val="5"/>
            <w:vAlign w:val="center"/>
          </w:tcPr>
          <w:p w:rsidR="00F04ABC" w:rsidRPr="00466981" w:rsidRDefault="00F04ABC" w:rsidP="00466981">
            <w:pPr>
              <w:widowControl w:val="0"/>
              <w:spacing w:line="360" w:lineRule="auto"/>
              <w:jc w:val="both"/>
              <w:rPr>
                <w:sz w:val="20"/>
              </w:rPr>
            </w:pPr>
            <w:r w:rsidRPr="00466981">
              <w:rPr>
                <w:sz w:val="20"/>
              </w:rPr>
              <w:t>109911</w:t>
            </w:r>
          </w:p>
        </w:tc>
      </w:tr>
      <w:tr w:rsidR="00466981" w:rsidRPr="00466981" w:rsidTr="00466981">
        <w:tc>
          <w:tcPr>
            <w:tcW w:w="3022" w:type="pct"/>
            <w:gridSpan w:val="2"/>
          </w:tcPr>
          <w:p w:rsidR="00F04ABC" w:rsidRPr="00466981" w:rsidRDefault="00F04ABC" w:rsidP="00466981">
            <w:pPr>
              <w:widowControl w:val="0"/>
              <w:spacing w:line="360" w:lineRule="auto"/>
              <w:jc w:val="both"/>
              <w:rPr>
                <w:sz w:val="20"/>
              </w:rPr>
            </w:pPr>
            <w:r w:rsidRPr="00466981">
              <w:rPr>
                <w:sz w:val="20"/>
              </w:rPr>
              <w:t>Краткосрочные финансовые вложения</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250</w:t>
            </w:r>
          </w:p>
        </w:tc>
        <w:tc>
          <w:tcPr>
            <w:tcW w:w="785" w:type="pct"/>
            <w:vAlign w:val="center"/>
          </w:tcPr>
          <w:p w:rsidR="00F04ABC" w:rsidRPr="00466981" w:rsidRDefault="00F04ABC" w:rsidP="00466981">
            <w:pPr>
              <w:widowControl w:val="0"/>
              <w:spacing w:line="360" w:lineRule="auto"/>
              <w:jc w:val="both"/>
              <w:rPr>
                <w:sz w:val="20"/>
              </w:rPr>
            </w:pPr>
            <w:r w:rsidRPr="00466981">
              <w:rPr>
                <w:sz w:val="20"/>
              </w:rPr>
              <w:t>-</w:t>
            </w:r>
          </w:p>
        </w:tc>
        <w:tc>
          <w:tcPr>
            <w:tcW w:w="758" w:type="pct"/>
            <w:gridSpan w:val="5"/>
            <w:vAlign w:val="center"/>
          </w:tcPr>
          <w:p w:rsidR="00F04ABC" w:rsidRPr="00466981" w:rsidRDefault="00F04ABC" w:rsidP="00466981">
            <w:pPr>
              <w:widowControl w:val="0"/>
              <w:spacing w:line="360" w:lineRule="auto"/>
              <w:jc w:val="both"/>
              <w:rPr>
                <w:sz w:val="20"/>
              </w:rPr>
            </w:pPr>
            <w:r w:rsidRPr="00466981">
              <w:rPr>
                <w:sz w:val="20"/>
              </w:rPr>
              <w:t>-</w:t>
            </w:r>
          </w:p>
        </w:tc>
      </w:tr>
      <w:tr w:rsidR="00466981" w:rsidRPr="00466981" w:rsidTr="00466981">
        <w:tc>
          <w:tcPr>
            <w:tcW w:w="3022" w:type="pct"/>
            <w:gridSpan w:val="2"/>
          </w:tcPr>
          <w:p w:rsidR="00F04ABC" w:rsidRPr="00466981" w:rsidRDefault="00F04ABC" w:rsidP="00466981">
            <w:pPr>
              <w:widowControl w:val="0"/>
              <w:spacing w:line="360" w:lineRule="auto"/>
              <w:jc w:val="both"/>
              <w:rPr>
                <w:sz w:val="20"/>
              </w:rPr>
            </w:pPr>
            <w:r w:rsidRPr="00466981">
              <w:rPr>
                <w:sz w:val="20"/>
              </w:rPr>
              <w:t>Денежные средства</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260</w:t>
            </w:r>
          </w:p>
        </w:tc>
        <w:tc>
          <w:tcPr>
            <w:tcW w:w="785" w:type="pct"/>
            <w:vAlign w:val="center"/>
          </w:tcPr>
          <w:p w:rsidR="00F04ABC" w:rsidRPr="00466981" w:rsidRDefault="00F04ABC" w:rsidP="00466981">
            <w:pPr>
              <w:widowControl w:val="0"/>
              <w:spacing w:line="360" w:lineRule="auto"/>
              <w:jc w:val="both"/>
              <w:rPr>
                <w:sz w:val="20"/>
              </w:rPr>
            </w:pPr>
            <w:r w:rsidRPr="00466981">
              <w:rPr>
                <w:sz w:val="20"/>
              </w:rPr>
              <w:t>27662</w:t>
            </w:r>
          </w:p>
        </w:tc>
        <w:tc>
          <w:tcPr>
            <w:tcW w:w="758" w:type="pct"/>
            <w:gridSpan w:val="5"/>
            <w:vAlign w:val="center"/>
          </w:tcPr>
          <w:p w:rsidR="00F04ABC" w:rsidRPr="00466981" w:rsidRDefault="00F04ABC" w:rsidP="00466981">
            <w:pPr>
              <w:widowControl w:val="0"/>
              <w:spacing w:line="360" w:lineRule="auto"/>
              <w:jc w:val="both"/>
              <w:rPr>
                <w:sz w:val="20"/>
              </w:rPr>
            </w:pPr>
            <w:r w:rsidRPr="00466981">
              <w:rPr>
                <w:sz w:val="20"/>
              </w:rPr>
              <w:t>9431</w:t>
            </w:r>
          </w:p>
        </w:tc>
      </w:tr>
      <w:tr w:rsidR="00466981" w:rsidRPr="00466981" w:rsidTr="00466981">
        <w:tc>
          <w:tcPr>
            <w:tcW w:w="3022" w:type="pct"/>
            <w:gridSpan w:val="2"/>
          </w:tcPr>
          <w:p w:rsidR="00F04ABC" w:rsidRPr="00466981" w:rsidRDefault="00F04ABC" w:rsidP="00466981">
            <w:pPr>
              <w:widowControl w:val="0"/>
              <w:spacing w:line="360" w:lineRule="auto"/>
              <w:jc w:val="both"/>
              <w:rPr>
                <w:sz w:val="20"/>
              </w:rPr>
            </w:pPr>
            <w:r w:rsidRPr="00466981">
              <w:rPr>
                <w:sz w:val="20"/>
              </w:rPr>
              <w:t>Прочие оборотные активы</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270</w:t>
            </w:r>
          </w:p>
        </w:tc>
        <w:tc>
          <w:tcPr>
            <w:tcW w:w="785" w:type="pct"/>
            <w:vAlign w:val="center"/>
          </w:tcPr>
          <w:p w:rsidR="00F04ABC" w:rsidRPr="00466981" w:rsidRDefault="00F04ABC" w:rsidP="00466981">
            <w:pPr>
              <w:widowControl w:val="0"/>
              <w:spacing w:line="360" w:lineRule="auto"/>
              <w:jc w:val="both"/>
              <w:rPr>
                <w:sz w:val="20"/>
              </w:rPr>
            </w:pPr>
            <w:r w:rsidRPr="00466981">
              <w:rPr>
                <w:sz w:val="20"/>
              </w:rPr>
              <w:t>367</w:t>
            </w:r>
          </w:p>
        </w:tc>
        <w:tc>
          <w:tcPr>
            <w:tcW w:w="758" w:type="pct"/>
            <w:gridSpan w:val="5"/>
            <w:vAlign w:val="center"/>
          </w:tcPr>
          <w:p w:rsidR="00F04ABC" w:rsidRPr="00466981" w:rsidRDefault="00F04ABC" w:rsidP="00466981">
            <w:pPr>
              <w:widowControl w:val="0"/>
              <w:spacing w:line="360" w:lineRule="auto"/>
              <w:jc w:val="both"/>
              <w:rPr>
                <w:sz w:val="20"/>
              </w:rPr>
            </w:pPr>
            <w:r w:rsidRPr="00466981">
              <w:rPr>
                <w:sz w:val="20"/>
              </w:rPr>
              <w:t>1352</w:t>
            </w:r>
          </w:p>
        </w:tc>
      </w:tr>
      <w:tr w:rsidR="00466981" w:rsidRPr="00466981" w:rsidTr="00466981">
        <w:tc>
          <w:tcPr>
            <w:tcW w:w="3022" w:type="pct"/>
            <w:gridSpan w:val="2"/>
            <w:vAlign w:val="center"/>
          </w:tcPr>
          <w:p w:rsidR="00F04ABC" w:rsidRPr="00466981" w:rsidRDefault="00F04ABC" w:rsidP="00466981">
            <w:pPr>
              <w:widowControl w:val="0"/>
              <w:spacing w:line="360" w:lineRule="auto"/>
              <w:jc w:val="both"/>
              <w:rPr>
                <w:sz w:val="20"/>
              </w:rPr>
            </w:pPr>
            <w:r w:rsidRPr="00466981">
              <w:rPr>
                <w:sz w:val="20"/>
              </w:rPr>
              <w:t>ИТОГО по разделу II</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290</w:t>
            </w:r>
          </w:p>
        </w:tc>
        <w:tc>
          <w:tcPr>
            <w:tcW w:w="785" w:type="pct"/>
            <w:vAlign w:val="center"/>
          </w:tcPr>
          <w:p w:rsidR="00F04ABC" w:rsidRPr="00466981" w:rsidRDefault="00F04ABC" w:rsidP="00466981">
            <w:pPr>
              <w:widowControl w:val="0"/>
              <w:spacing w:line="360" w:lineRule="auto"/>
              <w:jc w:val="both"/>
              <w:rPr>
                <w:sz w:val="20"/>
              </w:rPr>
            </w:pPr>
            <w:r w:rsidRPr="00466981">
              <w:rPr>
                <w:sz w:val="20"/>
              </w:rPr>
              <w:t>270053</w:t>
            </w:r>
          </w:p>
        </w:tc>
        <w:tc>
          <w:tcPr>
            <w:tcW w:w="758" w:type="pct"/>
            <w:gridSpan w:val="5"/>
            <w:vAlign w:val="center"/>
          </w:tcPr>
          <w:p w:rsidR="00F04ABC" w:rsidRPr="00466981" w:rsidRDefault="00F04ABC" w:rsidP="00466981">
            <w:pPr>
              <w:widowControl w:val="0"/>
              <w:spacing w:line="360" w:lineRule="auto"/>
              <w:jc w:val="both"/>
              <w:rPr>
                <w:sz w:val="20"/>
              </w:rPr>
            </w:pPr>
            <w:r w:rsidRPr="00466981">
              <w:rPr>
                <w:sz w:val="20"/>
              </w:rPr>
              <w:t>372355</w:t>
            </w:r>
          </w:p>
        </w:tc>
      </w:tr>
      <w:tr w:rsidR="00466981" w:rsidRPr="00466981" w:rsidTr="00466981">
        <w:tc>
          <w:tcPr>
            <w:tcW w:w="3022" w:type="pct"/>
            <w:gridSpan w:val="2"/>
          </w:tcPr>
          <w:p w:rsidR="00F04ABC" w:rsidRPr="00466981" w:rsidRDefault="00F04ABC" w:rsidP="00466981">
            <w:pPr>
              <w:widowControl w:val="0"/>
              <w:spacing w:line="360" w:lineRule="auto"/>
              <w:jc w:val="both"/>
              <w:rPr>
                <w:sz w:val="20"/>
              </w:rPr>
            </w:pPr>
            <w:r w:rsidRPr="00466981">
              <w:rPr>
                <w:sz w:val="20"/>
              </w:rPr>
              <w:t>БАЛАНС (сумма строк 190 + 290)</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300</w:t>
            </w:r>
          </w:p>
        </w:tc>
        <w:tc>
          <w:tcPr>
            <w:tcW w:w="785" w:type="pct"/>
            <w:vAlign w:val="center"/>
          </w:tcPr>
          <w:p w:rsidR="00F04ABC" w:rsidRPr="00466981" w:rsidRDefault="00F04ABC" w:rsidP="00466981">
            <w:pPr>
              <w:widowControl w:val="0"/>
              <w:spacing w:line="360" w:lineRule="auto"/>
              <w:jc w:val="both"/>
              <w:rPr>
                <w:sz w:val="20"/>
              </w:rPr>
            </w:pPr>
            <w:r w:rsidRPr="00466981">
              <w:rPr>
                <w:sz w:val="20"/>
              </w:rPr>
              <w:t>447 699</w:t>
            </w:r>
          </w:p>
        </w:tc>
        <w:tc>
          <w:tcPr>
            <w:tcW w:w="758" w:type="pct"/>
            <w:gridSpan w:val="5"/>
            <w:vAlign w:val="center"/>
          </w:tcPr>
          <w:p w:rsidR="00F04ABC" w:rsidRPr="00466981" w:rsidRDefault="00F04ABC" w:rsidP="00466981">
            <w:pPr>
              <w:widowControl w:val="0"/>
              <w:spacing w:line="360" w:lineRule="auto"/>
              <w:jc w:val="both"/>
              <w:rPr>
                <w:sz w:val="20"/>
              </w:rPr>
            </w:pPr>
            <w:r w:rsidRPr="00466981">
              <w:rPr>
                <w:sz w:val="20"/>
              </w:rPr>
              <w:t>588873</w:t>
            </w:r>
          </w:p>
        </w:tc>
      </w:tr>
      <w:tr w:rsidR="00466981" w:rsidRPr="00466981" w:rsidTr="004669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022" w:type="pct"/>
            <w:gridSpan w:val="2"/>
            <w:vAlign w:val="center"/>
          </w:tcPr>
          <w:p w:rsidR="00F04ABC" w:rsidRPr="00466981" w:rsidRDefault="00F04ABC" w:rsidP="00466981">
            <w:pPr>
              <w:widowControl w:val="0"/>
              <w:spacing w:line="360" w:lineRule="auto"/>
              <w:jc w:val="both"/>
              <w:rPr>
                <w:sz w:val="20"/>
              </w:rPr>
            </w:pPr>
            <w:r w:rsidRPr="00466981">
              <w:rPr>
                <w:sz w:val="20"/>
              </w:rPr>
              <w:t>ПАССИВ</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Код строки</w:t>
            </w:r>
          </w:p>
        </w:tc>
        <w:tc>
          <w:tcPr>
            <w:tcW w:w="795" w:type="pct"/>
            <w:gridSpan w:val="2"/>
            <w:vAlign w:val="center"/>
          </w:tcPr>
          <w:p w:rsidR="00F04ABC" w:rsidRPr="00466981" w:rsidRDefault="00F04ABC" w:rsidP="00466981">
            <w:pPr>
              <w:widowControl w:val="0"/>
              <w:spacing w:line="360" w:lineRule="auto"/>
              <w:jc w:val="both"/>
              <w:rPr>
                <w:sz w:val="20"/>
              </w:rPr>
            </w:pPr>
            <w:r w:rsidRPr="00466981">
              <w:rPr>
                <w:sz w:val="20"/>
              </w:rPr>
              <w:t>На начало отчетного года</w:t>
            </w:r>
          </w:p>
        </w:tc>
        <w:tc>
          <w:tcPr>
            <w:tcW w:w="748" w:type="pct"/>
            <w:gridSpan w:val="4"/>
            <w:vAlign w:val="center"/>
          </w:tcPr>
          <w:p w:rsidR="00F04ABC" w:rsidRPr="00466981" w:rsidRDefault="00F04ABC" w:rsidP="00466981">
            <w:pPr>
              <w:widowControl w:val="0"/>
              <w:spacing w:line="360" w:lineRule="auto"/>
              <w:jc w:val="both"/>
              <w:rPr>
                <w:sz w:val="20"/>
              </w:rPr>
            </w:pPr>
            <w:r w:rsidRPr="00466981">
              <w:rPr>
                <w:sz w:val="20"/>
              </w:rPr>
              <w:t>На конец отчетного периода</w:t>
            </w:r>
          </w:p>
        </w:tc>
      </w:tr>
      <w:tr w:rsidR="00466981" w:rsidRPr="00466981" w:rsidTr="004669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022" w:type="pct"/>
            <w:gridSpan w:val="2"/>
          </w:tcPr>
          <w:p w:rsidR="00F04ABC" w:rsidRPr="00466981" w:rsidRDefault="00F04ABC" w:rsidP="00466981">
            <w:pPr>
              <w:widowControl w:val="0"/>
              <w:spacing w:line="360" w:lineRule="auto"/>
              <w:jc w:val="both"/>
              <w:rPr>
                <w:sz w:val="20"/>
              </w:rPr>
            </w:pPr>
            <w:r w:rsidRPr="00466981">
              <w:rPr>
                <w:sz w:val="20"/>
              </w:rPr>
              <w:t>III. КАПИТАЛ И РЕЗЕРВЫ</w:t>
            </w:r>
          </w:p>
        </w:tc>
        <w:tc>
          <w:tcPr>
            <w:tcW w:w="435" w:type="pct"/>
            <w:gridSpan w:val="2"/>
            <w:vAlign w:val="center"/>
          </w:tcPr>
          <w:p w:rsidR="00F04ABC" w:rsidRPr="00466981" w:rsidRDefault="00F04ABC" w:rsidP="00466981">
            <w:pPr>
              <w:widowControl w:val="0"/>
              <w:spacing w:line="360" w:lineRule="auto"/>
              <w:jc w:val="both"/>
              <w:rPr>
                <w:sz w:val="20"/>
              </w:rPr>
            </w:pPr>
          </w:p>
        </w:tc>
        <w:tc>
          <w:tcPr>
            <w:tcW w:w="795" w:type="pct"/>
            <w:gridSpan w:val="2"/>
            <w:vAlign w:val="center"/>
          </w:tcPr>
          <w:p w:rsidR="00F04ABC" w:rsidRPr="00466981" w:rsidRDefault="00F04ABC" w:rsidP="00466981">
            <w:pPr>
              <w:widowControl w:val="0"/>
              <w:spacing w:line="360" w:lineRule="auto"/>
              <w:jc w:val="both"/>
              <w:rPr>
                <w:sz w:val="20"/>
              </w:rPr>
            </w:pPr>
          </w:p>
        </w:tc>
        <w:tc>
          <w:tcPr>
            <w:tcW w:w="748" w:type="pct"/>
            <w:gridSpan w:val="4"/>
            <w:vAlign w:val="center"/>
          </w:tcPr>
          <w:p w:rsidR="00F04ABC" w:rsidRPr="00466981" w:rsidRDefault="00F04ABC" w:rsidP="00466981">
            <w:pPr>
              <w:widowControl w:val="0"/>
              <w:spacing w:line="360" w:lineRule="auto"/>
              <w:jc w:val="both"/>
              <w:rPr>
                <w:sz w:val="20"/>
              </w:rPr>
            </w:pPr>
          </w:p>
        </w:tc>
      </w:tr>
      <w:tr w:rsidR="00466981" w:rsidRPr="00466981" w:rsidTr="004669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022" w:type="pct"/>
            <w:gridSpan w:val="2"/>
          </w:tcPr>
          <w:p w:rsidR="00F04ABC" w:rsidRPr="00466981" w:rsidRDefault="00F04ABC" w:rsidP="00466981">
            <w:pPr>
              <w:widowControl w:val="0"/>
              <w:spacing w:line="360" w:lineRule="auto"/>
              <w:jc w:val="both"/>
              <w:rPr>
                <w:sz w:val="20"/>
              </w:rPr>
            </w:pPr>
            <w:r w:rsidRPr="00466981">
              <w:rPr>
                <w:sz w:val="20"/>
              </w:rPr>
              <w:t>Уставный капитал</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410</w:t>
            </w:r>
          </w:p>
        </w:tc>
        <w:tc>
          <w:tcPr>
            <w:tcW w:w="795" w:type="pct"/>
            <w:gridSpan w:val="2"/>
            <w:vAlign w:val="center"/>
          </w:tcPr>
          <w:p w:rsidR="00F04ABC" w:rsidRPr="00466981" w:rsidRDefault="00F04ABC" w:rsidP="00466981">
            <w:pPr>
              <w:widowControl w:val="0"/>
              <w:spacing w:line="360" w:lineRule="auto"/>
              <w:jc w:val="both"/>
              <w:rPr>
                <w:sz w:val="20"/>
              </w:rPr>
            </w:pPr>
            <w:r w:rsidRPr="00466981">
              <w:rPr>
                <w:sz w:val="20"/>
              </w:rPr>
              <w:t>20 062</w:t>
            </w:r>
          </w:p>
        </w:tc>
        <w:tc>
          <w:tcPr>
            <w:tcW w:w="748" w:type="pct"/>
            <w:gridSpan w:val="4"/>
            <w:vAlign w:val="center"/>
          </w:tcPr>
          <w:p w:rsidR="00F04ABC" w:rsidRPr="00466981" w:rsidRDefault="00F04ABC" w:rsidP="00466981">
            <w:pPr>
              <w:widowControl w:val="0"/>
              <w:spacing w:line="360" w:lineRule="auto"/>
              <w:jc w:val="both"/>
              <w:rPr>
                <w:sz w:val="20"/>
              </w:rPr>
            </w:pPr>
            <w:r w:rsidRPr="00466981">
              <w:rPr>
                <w:sz w:val="20"/>
              </w:rPr>
              <w:t>20 062</w:t>
            </w:r>
          </w:p>
        </w:tc>
      </w:tr>
      <w:tr w:rsidR="00466981" w:rsidRPr="00466981" w:rsidTr="004669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022" w:type="pct"/>
            <w:gridSpan w:val="2"/>
          </w:tcPr>
          <w:p w:rsidR="00F04ABC" w:rsidRPr="00466981" w:rsidRDefault="00F04ABC" w:rsidP="00466981">
            <w:pPr>
              <w:widowControl w:val="0"/>
              <w:spacing w:line="360" w:lineRule="auto"/>
              <w:jc w:val="both"/>
              <w:rPr>
                <w:sz w:val="20"/>
              </w:rPr>
            </w:pPr>
            <w:r w:rsidRPr="00466981">
              <w:rPr>
                <w:sz w:val="20"/>
              </w:rPr>
              <w:t>Собственные акции, выкупленные у акционеров</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411</w:t>
            </w:r>
          </w:p>
        </w:tc>
        <w:tc>
          <w:tcPr>
            <w:tcW w:w="795" w:type="pct"/>
            <w:gridSpan w:val="2"/>
            <w:vAlign w:val="center"/>
          </w:tcPr>
          <w:p w:rsidR="00F04ABC" w:rsidRPr="00466981" w:rsidRDefault="00F04ABC" w:rsidP="00466981">
            <w:pPr>
              <w:widowControl w:val="0"/>
              <w:spacing w:line="360" w:lineRule="auto"/>
              <w:jc w:val="both"/>
              <w:rPr>
                <w:sz w:val="20"/>
              </w:rPr>
            </w:pPr>
            <w:r w:rsidRPr="00466981">
              <w:rPr>
                <w:sz w:val="20"/>
              </w:rPr>
              <w:t>-</w:t>
            </w:r>
          </w:p>
        </w:tc>
        <w:tc>
          <w:tcPr>
            <w:tcW w:w="748" w:type="pct"/>
            <w:gridSpan w:val="4"/>
            <w:vAlign w:val="center"/>
          </w:tcPr>
          <w:p w:rsidR="00F04ABC" w:rsidRPr="00466981" w:rsidRDefault="00F04ABC" w:rsidP="00466981">
            <w:pPr>
              <w:widowControl w:val="0"/>
              <w:spacing w:line="360" w:lineRule="auto"/>
              <w:jc w:val="both"/>
              <w:rPr>
                <w:sz w:val="20"/>
              </w:rPr>
            </w:pPr>
            <w:r w:rsidRPr="00466981">
              <w:rPr>
                <w:sz w:val="20"/>
              </w:rPr>
              <w:t>-</w:t>
            </w:r>
          </w:p>
        </w:tc>
      </w:tr>
      <w:tr w:rsidR="00466981" w:rsidRPr="00466981" w:rsidTr="004669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022" w:type="pct"/>
            <w:gridSpan w:val="2"/>
          </w:tcPr>
          <w:p w:rsidR="00F04ABC" w:rsidRPr="00466981" w:rsidRDefault="00F04ABC" w:rsidP="00466981">
            <w:pPr>
              <w:widowControl w:val="0"/>
              <w:spacing w:line="360" w:lineRule="auto"/>
              <w:jc w:val="both"/>
              <w:rPr>
                <w:sz w:val="20"/>
              </w:rPr>
            </w:pPr>
            <w:r w:rsidRPr="00466981">
              <w:rPr>
                <w:sz w:val="20"/>
              </w:rPr>
              <w:t>Добавочный капитал</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420</w:t>
            </w:r>
          </w:p>
        </w:tc>
        <w:tc>
          <w:tcPr>
            <w:tcW w:w="795" w:type="pct"/>
            <w:gridSpan w:val="2"/>
            <w:vAlign w:val="center"/>
          </w:tcPr>
          <w:p w:rsidR="00F04ABC" w:rsidRPr="00466981" w:rsidRDefault="00F04ABC" w:rsidP="00466981">
            <w:pPr>
              <w:widowControl w:val="0"/>
              <w:spacing w:line="360" w:lineRule="auto"/>
              <w:jc w:val="both"/>
              <w:rPr>
                <w:sz w:val="20"/>
              </w:rPr>
            </w:pPr>
            <w:r w:rsidRPr="00466981">
              <w:rPr>
                <w:sz w:val="20"/>
              </w:rPr>
              <w:t>-</w:t>
            </w:r>
          </w:p>
        </w:tc>
        <w:tc>
          <w:tcPr>
            <w:tcW w:w="748" w:type="pct"/>
            <w:gridSpan w:val="4"/>
            <w:vAlign w:val="center"/>
          </w:tcPr>
          <w:p w:rsidR="00F04ABC" w:rsidRPr="00466981" w:rsidRDefault="00F04ABC" w:rsidP="00466981">
            <w:pPr>
              <w:widowControl w:val="0"/>
              <w:spacing w:line="360" w:lineRule="auto"/>
              <w:jc w:val="both"/>
              <w:rPr>
                <w:sz w:val="20"/>
              </w:rPr>
            </w:pPr>
            <w:r w:rsidRPr="00466981">
              <w:rPr>
                <w:sz w:val="20"/>
              </w:rPr>
              <w:t>-</w:t>
            </w:r>
          </w:p>
        </w:tc>
      </w:tr>
      <w:tr w:rsidR="00466981" w:rsidRPr="00466981" w:rsidTr="004669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022" w:type="pct"/>
            <w:gridSpan w:val="2"/>
          </w:tcPr>
          <w:p w:rsidR="00F04ABC" w:rsidRPr="00466981" w:rsidRDefault="00F04ABC" w:rsidP="00466981">
            <w:pPr>
              <w:widowControl w:val="0"/>
              <w:spacing w:line="360" w:lineRule="auto"/>
              <w:jc w:val="both"/>
              <w:rPr>
                <w:sz w:val="20"/>
              </w:rPr>
            </w:pPr>
            <w:r w:rsidRPr="00466981">
              <w:rPr>
                <w:sz w:val="20"/>
              </w:rPr>
              <w:t>Резервный капитал</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430</w:t>
            </w:r>
          </w:p>
        </w:tc>
        <w:tc>
          <w:tcPr>
            <w:tcW w:w="795" w:type="pct"/>
            <w:gridSpan w:val="2"/>
            <w:vAlign w:val="center"/>
          </w:tcPr>
          <w:p w:rsidR="00F04ABC" w:rsidRPr="00466981" w:rsidRDefault="00F04ABC" w:rsidP="00466981">
            <w:pPr>
              <w:widowControl w:val="0"/>
              <w:spacing w:line="360" w:lineRule="auto"/>
              <w:jc w:val="both"/>
              <w:rPr>
                <w:sz w:val="20"/>
              </w:rPr>
            </w:pPr>
            <w:r w:rsidRPr="00466981">
              <w:rPr>
                <w:sz w:val="20"/>
              </w:rPr>
              <w:t>2651</w:t>
            </w:r>
          </w:p>
        </w:tc>
        <w:tc>
          <w:tcPr>
            <w:tcW w:w="748" w:type="pct"/>
            <w:gridSpan w:val="4"/>
            <w:vAlign w:val="center"/>
          </w:tcPr>
          <w:p w:rsidR="00F04ABC" w:rsidRPr="00466981" w:rsidRDefault="00F04ABC" w:rsidP="00466981">
            <w:pPr>
              <w:widowControl w:val="0"/>
              <w:spacing w:line="360" w:lineRule="auto"/>
              <w:jc w:val="both"/>
              <w:rPr>
                <w:sz w:val="20"/>
              </w:rPr>
            </w:pPr>
            <w:r w:rsidRPr="00466981">
              <w:rPr>
                <w:sz w:val="20"/>
              </w:rPr>
              <w:t>4191</w:t>
            </w:r>
          </w:p>
        </w:tc>
      </w:tr>
      <w:tr w:rsidR="00466981" w:rsidRPr="00466981" w:rsidTr="004669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022" w:type="pct"/>
            <w:gridSpan w:val="2"/>
          </w:tcPr>
          <w:p w:rsidR="00F04ABC" w:rsidRPr="00466981" w:rsidRDefault="00F04ABC" w:rsidP="00466981">
            <w:pPr>
              <w:widowControl w:val="0"/>
              <w:spacing w:line="360" w:lineRule="auto"/>
              <w:jc w:val="both"/>
              <w:rPr>
                <w:sz w:val="20"/>
              </w:rPr>
            </w:pPr>
            <w:r w:rsidRPr="00466981">
              <w:rPr>
                <w:sz w:val="20"/>
              </w:rPr>
              <w:t>резервы, образованные в соответствии с законодательством</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431</w:t>
            </w:r>
          </w:p>
        </w:tc>
        <w:tc>
          <w:tcPr>
            <w:tcW w:w="795" w:type="pct"/>
            <w:gridSpan w:val="2"/>
            <w:vAlign w:val="center"/>
          </w:tcPr>
          <w:p w:rsidR="00F04ABC" w:rsidRPr="00466981" w:rsidRDefault="00F04ABC" w:rsidP="00466981">
            <w:pPr>
              <w:widowControl w:val="0"/>
              <w:spacing w:line="360" w:lineRule="auto"/>
              <w:jc w:val="both"/>
              <w:rPr>
                <w:sz w:val="20"/>
              </w:rPr>
            </w:pPr>
            <w:r w:rsidRPr="00466981">
              <w:rPr>
                <w:sz w:val="20"/>
              </w:rPr>
              <w:t>-</w:t>
            </w:r>
          </w:p>
        </w:tc>
        <w:tc>
          <w:tcPr>
            <w:tcW w:w="748" w:type="pct"/>
            <w:gridSpan w:val="4"/>
            <w:vAlign w:val="center"/>
          </w:tcPr>
          <w:p w:rsidR="00F04ABC" w:rsidRPr="00466981" w:rsidRDefault="00F04ABC" w:rsidP="00466981">
            <w:pPr>
              <w:widowControl w:val="0"/>
              <w:spacing w:line="360" w:lineRule="auto"/>
              <w:jc w:val="both"/>
              <w:rPr>
                <w:sz w:val="20"/>
              </w:rPr>
            </w:pPr>
            <w:r w:rsidRPr="00466981">
              <w:rPr>
                <w:sz w:val="20"/>
              </w:rPr>
              <w:t>-</w:t>
            </w:r>
          </w:p>
        </w:tc>
      </w:tr>
      <w:tr w:rsidR="00466981" w:rsidRPr="00466981" w:rsidTr="004669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022" w:type="pct"/>
            <w:gridSpan w:val="2"/>
          </w:tcPr>
          <w:p w:rsidR="00F04ABC" w:rsidRPr="00466981" w:rsidRDefault="00F04ABC" w:rsidP="00466981">
            <w:pPr>
              <w:widowControl w:val="0"/>
              <w:spacing w:line="360" w:lineRule="auto"/>
              <w:jc w:val="both"/>
              <w:rPr>
                <w:sz w:val="20"/>
              </w:rPr>
            </w:pPr>
            <w:r w:rsidRPr="00466981">
              <w:rPr>
                <w:sz w:val="20"/>
              </w:rPr>
              <w:t>резервы, образованные в соответствии с учредительными документами</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432</w:t>
            </w:r>
          </w:p>
        </w:tc>
        <w:tc>
          <w:tcPr>
            <w:tcW w:w="795" w:type="pct"/>
            <w:gridSpan w:val="2"/>
            <w:vAlign w:val="center"/>
          </w:tcPr>
          <w:p w:rsidR="00F04ABC" w:rsidRPr="00466981" w:rsidRDefault="00F04ABC" w:rsidP="00466981">
            <w:pPr>
              <w:widowControl w:val="0"/>
              <w:spacing w:line="360" w:lineRule="auto"/>
              <w:jc w:val="both"/>
              <w:rPr>
                <w:sz w:val="20"/>
              </w:rPr>
            </w:pPr>
            <w:r w:rsidRPr="00466981">
              <w:rPr>
                <w:sz w:val="20"/>
              </w:rPr>
              <w:t>2651</w:t>
            </w:r>
          </w:p>
        </w:tc>
        <w:tc>
          <w:tcPr>
            <w:tcW w:w="748" w:type="pct"/>
            <w:gridSpan w:val="4"/>
            <w:vAlign w:val="center"/>
          </w:tcPr>
          <w:p w:rsidR="00F04ABC" w:rsidRPr="00466981" w:rsidRDefault="00F04ABC" w:rsidP="00466981">
            <w:pPr>
              <w:widowControl w:val="0"/>
              <w:spacing w:line="360" w:lineRule="auto"/>
              <w:jc w:val="both"/>
              <w:rPr>
                <w:sz w:val="20"/>
              </w:rPr>
            </w:pPr>
            <w:r w:rsidRPr="00466981">
              <w:rPr>
                <w:sz w:val="20"/>
              </w:rPr>
              <w:t>4191</w:t>
            </w:r>
          </w:p>
        </w:tc>
      </w:tr>
      <w:tr w:rsidR="00466981" w:rsidRPr="00466981" w:rsidTr="004669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022" w:type="pct"/>
            <w:gridSpan w:val="2"/>
          </w:tcPr>
          <w:p w:rsidR="00F04ABC" w:rsidRPr="00466981" w:rsidRDefault="00F04ABC" w:rsidP="00466981">
            <w:pPr>
              <w:widowControl w:val="0"/>
              <w:spacing w:line="360" w:lineRule="auto"/>
              <w:jc w:val="both"/>
              <w:rPr>
                <w:sz w:val="20"/>
              </w:rPr>
            </w:pPr>
            <w:r w:rsidRPr="00466981">
              <w:rPr>
                <w:sz w:val="20"/>
              </w:rPr>
              <w:t>Нераспределенная прибыль (непокрытый убыток)</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470</w:t>
            </w:r>
          </w:p>
        </w:tc>
        <w:tc>
          <w:tcPr>
            <w:tcW w:w="795" w:type="pct"/>
            <w:gridSpan w:val="2"/>
            <w:vAlign w:val="center"/>
          </w:tcPr>
          <w:p w:rsidR="00F04ABC" w:rsidRPr="00466981" w:rsidRDefault="00F04ABC" w:rsidP="00466981">
            <w:pPr>
              <w:widowControl w:val="0"/>
              <w:spacing w:line="360" w:lineRule="auto"/>
              <w:jc w:val="both"/>
              <w:rPr>
                <w:sz w:val="20"/>
              </w:rPr>
            </w:pPr>
            <w:r w:rsidRPr="00466981">
              <w:rPr>
                <w:sz w:val="20"/>
              </w:rPr>
              <w:t>168443</w:t>
            </w:r>
          </w:p>
        </w:tc>
        <w:tc>
          <w:tcPr>
            <w:tcW w:w="748" w:type="pct"/>
            <w:gridSpan w:val="4"/>
            <w:vAlign w:val="center"/>
          </w:tcPr>
          <w:p w:rsidR="00F04ABC" w:rsidRPr="00466981" w:rsidRDefault="00F04ABC" w:rsidP="00466981">
            <w:pPr>
              <w:widowControl w:val="0"/>
              <w:spacing w:line="360" w:lineRule="auto"/>
              <w:jc w:val="both"/>
              <w:rPr>
                <w:sz w:val="20"/>
              </w:rPr>
            </w:pPr>
            <w:r w:rsidRPr="00466981">
              <w:rPr>
                <w:sz w:val="20"/>
              </w:rPr>
              <w:t>217719</w:t>
            </w:r>
          </w:p>
        </w:tc>
      </w:tr>
      <w:tr w:rsidR="00466981" w:rsidRPr="00466981" w:rsidTr="004669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022" w:type="pct"/>
            <w:gridSpan w:val="2"/>
            <w:vAlign w:val="center"/>
          </w:tcPr>
          <w:p w:rsidR="00F04ABC" w:rsidRPr="00466981" w:rsidRDefault="00F04ABC" w:rsidP="00466981">
            <w:pPr>
              <w:widowControl w:val="0"/>
              <w:spacing w:line="360" w:lineRule="auto"/>
              <w:jc w:val="both"/>
              <w:rPr>
                <w:sz w:val="20"/>
              </w:rPr>
            </w:pPr>
            <w:r w:rsidRPr="00466981">
              <w:rPr>
                <w:sz w:val="20"/>
              </w:rPr>
              <w:t>ИТОГО по разделу III</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490</w:t>
            </w:r>
          </w:p>
        </w:tc>
        <w:tc>
          <w:tcPr>
            <w:tcW w:w="795" w:type="pct"/>
            <w:gridSpan w:val="2"/>
            <w:vAlign w:val="center"/>
          </w:tcPr>
          <w:p w:rsidR="00F04ABC" w:rsidRPr="00466981" w:rsidRDefault="00F04ABC" w:rsidP="00466981">
            <w:pPr>
              <w:widowControl w:val="0"/>
              <w:spacing w:line="360" w:lineRule="auto"/>
              <w:jc w:val="both"/>
              <w:rPr>
                <w:sz w:val="20"/>
              </w:rPr>
            </w:pPr>
            <w:r w:rsidRPr="00466981">
              <w:rPr>
                <w:sz w:val="20"/>
              </w:rPr>
              <w:t>191157</w:t>
            </w:r>
          </w:p>
        </w:tc>
        <w:tc>
          <w:tcPr>
            <w:tcW w:w="748" w:type="pct"/>
            <w:gridSpan w:val="4"/>
            <w:vAlign w:val="center"/>
          </w:tcPr>
          <w:p w:rsidR="00F04ABC" w:rsidRPr="00466981" w:rsidRDefault="00F04ABC" w:rsidP="00466981">
            <w:pPr>
              <w:widowControl w:val="0"/>
              <w:spacing w:line="360" w:lineRule="auto"/>
              <w:jc w:val="both"/>
              <w:rPr>
                <w:sz w:val="20"/>
              </w:rPr>
            </w:pPr>
            <w:r w:rsidRPr="00466981">
              <w:rPr>
                <w:sz w:val="20"/>
              </w:rPr>
              <w:t>241973</w:t>
            </w:r>
          </w:p>
        </w:tc>
      </w:tr>
      <w:tr w:rsidR="00466981" w:rsidRPr="00466981" w:rsidTr="004669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022" w:type="pct"/>
            <w:gridSpan w:val="2"/>
          </w:tcPr>
          <w:p w:rsidR="00F04ABC" w:rsidRPr="00466981" w:rsidRDefault="00F04ABC" w:rsidP="00466981">
            <w:pPr>
              <w:widowControl w:val="0"/>
              <w:spacing w:line="360" w:lineRule="auto"/>
              <w:jc w:val="both"/>
              <w:rPr>
                <w:sz w:val="20"/>
              </w:rPr>
            </w:pPr>
            <w:r w:rsidRPr="00466981">
              <w:rPr>
                <w:sz w:val="20"/>
              </w:rPr>
              <w:t>IV. ДОЛГОСРОЧНЫЕ ОБЯЗАТЕЛЬСТВА</w:t>
            </w:r>
          </w:p>
        </w:tc>
        <w:tc>
          <w:tcPr>
            <w:tcW w:w="435" w:type="pct"/>
            <w:gridSpan w:val="2"/>
            <w:vAlign w:val="center"/>
          </w:tcPr>
          <w:p w:rsidR="00F04ABC" w:rsidRPr="00466981" w:rsidRDefault="00F04ABC" w:rsidP="00466981">
            <w:pPr>
              <w:widowControl w:val="0"/>
              <w:spacing w:line="360" w:lineRule="auto"/>
              <w:jc w:val="both"/>
              <w:rPr>
                <w:sz w:val="20"/>
              </w:rPr>
            </w:pPr>
          </w:p>
        </w:tc>
        <w:tc>
          <w:tcPr>
            <w:tcW w:w="795" w:type="pct"/>
            <w:gridSpan w:val="2"/>
            <w:vAlign w:val="center"/>
          </w:tcPr>
          <w:p w:rsidR="00F04ABC" w:rsidRPr="00466981" w:rsidRDefault="00F04ABC" w:rsidP="00466981">
            <w:pPr>
              <w:widowControl w:val="0"/>
              <w:spacing w:line="360" w:lineRule="auto"/>
              <w:jc w:val="both"/>
              <w:rPr>
                <w:sz w:val="20"/>
              </w:rPr>
            </w:pPr>
          </w:p>
        </w:tc>
        <w:tc>
          <w:tcPr>
            <w:tcW w:w="748" w:type="pct"/>
            <w:gridSpan w:val="4"/>
            <w:vAlign w:val="center"/>
          </w:tcPr>
          <w:p w:rsidR="00F04ABC" w:rsidRPr="00466981" w:rsidRDefault="00F04ABC" w:rsidP="00466981">
            <w:pPr>
              <w:widowControl w:val="0"/>
              <w:spacing w:line="360" w:lineRule="auto"/>
              <w:jc w:val="both"/>
              <w:rPr>
                <w:sz w:val="20"/>
              </w:rPr>
            </w:pPr>
          </w:p>
        </w:tc>
      </w:tr>
      <w:tr w:rsidR="00466981" w:rsidRPr="00466981" w:rsidTr="004669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022" w:type="pct"/>
            <w:gridSpan w:val="2"/>
          </w:tcPr>
          <w:p w:rsidR="00F04ABC" w:rsidRPr="00466981" w:rsidRDefault="00F04ABC" w:rsidP="00466981">
            <w:pPr>
              <w:widowControl w:val="0"/>
              <w:spacing w:line="360" w:lineRule="auto"/>
              <w:jc w:val="both"/>
              <w:rPr>
                <w:sz w:val="20"/>
              </w:rPr>
            </w:pPr>
            <w:r w:rsidRPr="00466981">
              <w:rPr>
                <w:sz w:val="20"/>
              </w:rPr>
              <w:t>Займы и кредиты</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510</w:t>
            </w:r>
          </w:p>
        </w:tc>
        <w:tc>
          <w:tcPr>
            <w:tcW w:w="795" w:type="pct"/>
            <w:gridSpan w:val="2"/>
            <w:vAlign w:val="center"/>
          </w:tcPr>
          <w:p w:rsidR="00F04ABC" w:rsidRPr="00466981" w:rsidRDefault="00F04ABC" w:rsidP="00466981">
            <w:pPr>
              <w:widowControl w:val="0"/>
              <w:spacing w:line="360" w:lineRule="auto"/>
              <w:jc w:val="both"/>
              <w:rPr>
                <w:sz w:val="20"/>
              </w:rPr>
            </w:pPr>
            <w:r w:rsidRPr="00466981">
              <w:rPr>
                <w:sz w:val="20"/>
              </w:rPr>
              <w:t>22601</w:t>
            </w:r>
          </w:p>
        </w:tc>
        <w:tc>
          <w:tcPr>
            <w:tcW w:w="748" w:type="pct"/>
            <w:gridSpan w:val="4"/>
            <w:vAlign w:val="center"/>
          </w:tcPr>
          <w:p w:rsidR="00F04ABC" w:rsidRPr="00466981" w:rsidRDefault="00F04ABC" w:rsidP="00466981">
            <w:pPr>
              <w:widowControl w:val="0"/>
              <w:spacing w:line="360" w:lineRule="auto"/>
              <w:jc w:val="both"/>
              <w:rPr>
                <w:sz w:val="20"/>
              </w:rPr>
            </w:pPr>
            <w:r w:rsidRPr="00466981">
              <w:rPr>
                <w:sz w:val="20"/>
              </w:rPr>
              <w:t>-</w:t>
            </w:r>
          </w:p>
        </w:tc>
      </w:tr>
      <w:tr w:rsidR="00466981" w:rsidRPr="00466981" w:rsidTr="004669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022" w:type="pct"/>
            <w:gridSpan w:val="2"/>
          </w:tcPr>
          <w:p w:rsidR="00F04ABC" w:rsidRPr="00466981" w:rsidRDefault="00F04ABC" w:rsidP="00466981">
            <w:pPr>
              <w:widowControl w:val="0"/>
              <w:spacing w:line="360" w:lineRule="auto"/>
              <w:jc w:val="both"/>
              <w:rPr>
                <w:sz w:val="20"/>
              </w:rPr>
            </w:pPr>
            <w:r w:rsidRPr="00466981">
              <w:rPr>
                <w:sz w:val="20"/>
              </w:rPr>
              <w:t>Отложенные налоговые обязательства</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515</w:t>
            </w:r>
          </w:p>
        </w:tc>
        <w:tc>
          <w:tcPr>
            <w:tcW w:w="795" w:type="pct"/>
            <w:gridSpan w:val="2"/>
            <w:vAlign w:val="center"/>
          </w:tcPr>
          <w:p w:rsidR="00F04ABC" w:rsidRPr="00466981" w:rsidRDefault="00F04ABC" w:rsidP="00466981">
            <w:pPr>
              <w:widowControl w:val="0"/>
              <w:spacing w:line="360" w:lineRule="auto"/>
              <w:jc w:val="both"/>
              <w:rPr>
                <w:sz w:val="20"/>
              </w:rPr>
            </w:pPr>
            <w:r w:rsidRPr="00466981">
              <w:rPr>
                <w:sz w:val="20"/>
              </w:rPr>
              <w:t>6898</w:t>
            </w:r>
          </w:p>
        </w:tc>
        <w:tc>
          <w:tcPr>
            <w:tcW w:w="748" w:type="pct"/>
            <w:gridSpan w:val="4"/>
            <w:vAlign w:val="center"/>
          </w:tcPr>
          <w:p w:rsidR="00F04ABC" w:rsidRPr="00466981" w:rsidRDefault="00F04ABC" w:rsidP="00466981">
            <w:pPr>
              <w:widowControl w:val="0"/>
              <w:spacing w:line="360" w:lineRule="auto"/>
              <w:jc w:val="both"/>
              <w:rPr>
                <w:sz w:val="20"/>
              </w:rPr>
            </w:pPr>
            <w:r w:rsidRPr="00466981">
              <w:rPr>
                <w:sz w:val="20"/>
              </w:rPr>
              <w:t>8851</w:t>
            </w:r>
          </w:p>
        </w:tc>
      </w:tr>
      <w:tr w:rsidR="00466981" w:rsidRPr="00466981" w:rsidTr="004669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022" w:type="pct"/>
            <w:gridSpan w:val="2"/>
          </w:tcPr>
          <w:p w:rsidR="00F04ABC" w:rsidRPr="00466981" w:rsidRDefault="00F04ABC" w:rsidP="00466981">
            <w:pPr>
              <w:widowControl w:val="0"/>
              <w:spacing w:line="360" w:lineRule="auto"/>
              <w:jc w:val="both"/>
              <w:rPr>
                <w:sz w:val="20"/>
              </w:rPr>
            </w:pPr>
            <w:r w:rsidRPr="00466981">
              <w:rPr>
                <w:sz w:val="20"/>
              </w:rPr>
              <w:t>Прочие долгосрочные обязательства</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520</w:t>
            </w:r>
          </w:p>
        </w:tc>
        <w:tc>
          <w:tcPr>
            <w:tcW w:w="795" w:type="pct"/>
            <w:gridSpan w:val="2"/>
            <w:vAlign w:val="center"/>
          </w:tcPr>
          <w:p w:rsidR="00F04ABC" w:rsidRPr="00466981" w:rsidRDefault="00F04ABC" w:rsidP="00466981">
            <w:pPr>
              <w:widowControl w:val="0"/>
              <w:spacing w:line="360" w:lineRule="auto"/>
              <w:jc w:val="both"/>
              <w:rPr>
                <w:sz w:val="20"/>
              </w:rPr>
            </w:pPr>
            <w:r w:rsidRPr="00466981">
              <w:rPr>
                <w:sz w:val="20"/>
              </w:rPr>
              <w:t>-</w:t>
            </w:r>
          </w:p>
        </w:tc>
        <w:tc>
          <w:tcPr>
            <w:tcW w:w="748" w:type="pct"/>
            <w:gridSpan w:val="4"/>
            <w:vAlign w:val="center"/>
          </w:tcPr>
          <w:p w:rsidR="00F04ABC" w:rsidRPr="00466981" w:rsidRDefault="00F04ABC" w:rsidP="00466981">
            <w:pPr>
              <w:widowControl w:val="0"/>
              <w:spacing w:line="360" w:lineRule="auto"/>
              <w:jc w:val="both"/>
              <w:rPr>
                <w:sz w:val="20"/>
              </w:rPr>
            </w:pPr>
            <w:r w:rsidRPr="00466981">
              <w:rPr>
                <w:sz w:val="20"/>
              </w:rPr>
              <w:t>-</w:t>
            </w:r>
          </w:p>
        </w:tc>
      </w:tr>
      <w:tr w:rsidR="00466981" w:rsidRPr="00466981" w:rsidTr="004669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022" w:type="pct"/>
            <w:gridSpan w:val="2"/>
            <w:vAlign w:val="center"/>
          </w:tcPr>
          <w:p w:rsidR="00F04ABC" w:rsidRPr="00466981" w:rsidRDefault="00F04ABC" w:rsidP="00466981">
            <w:pPr>
              <w:widowControl w:val="0"/>
              <w:spacing w:line="360" w:lineRule="auto"/>
              <w:jc w:val="both"/>
              <w:rPr>
                <w:sz w:val="20"/>
              </w:rPr>
            </w:pPr>
            <w:r w:rsidRPr="00466981">
              <w:rPr>
                <w:sz w:val="20"/>
              </w:rPr>
              <w:t>ИТОГО по разделу IV</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590</w:t>
            </w:r>
          </w:p>
        </w:tc>
        <w:tc>
          <w:tcPr>
            <w:tcW w:w="795" w:type="pct"/>
            <w:gridSpan w:val="2"/>
            <w:vAlign w:val="center"/>
          </w:tcPr>
          <w:p w:rsidR="00F04ABC" w:rsidRPr="00466981" w:rsidRDefault="00F04ABC" w:rsidP="00466981">
            <w:pPr>
              <w:widowControl w:val="0"/>
              <w:spacing w:line="360" w:lineRule="auto"/>
              <w:jc w:val="both"/>
              <w:rPr>
                <w:sz w:val="20"/>
              </w:rPr>
            </w:pPr>
            <w:r w:rsidRPr="00466981">
              <w:rPr>
                <w:sz w:val="20"/>
              </w:rPr>
              <w:t>29498</w:t>
            </w:r>
          </w:p>
        </w:tc>
        <w:tc>
          <w:tcPr>
            <w:tcW w:w="748" w:type="pct"/>
            <w:gridSpan w:val="4"/>
            <w:vAlign w:val="center"/>
          </w:tcPr>
          <w:p w:rsidR="00F04ABC" w:rsidRPr="00466981" w:rsidRDefault="00F04ABC" w:rsidP="00466981">
            <w:pPr>
              <w:widowControl w:val="0"/>
              <w:spacing w:line="360" w:lineRule="auto"/>
              <w:jc w:val="both"/>
              <w:rPr>
                <w:sz w:val="20"/>
              </w:rPr>
            </w:pPr>
            <w:r w:rsidRPr="00466981">
              <w:rPr>
                <w:sz w:val="20"/>
              </w:rPr>
              <w:t>8851</w:t>
            </w:r>
          </w:p>
        </w:tc>
      </w:tr>
      <w:tr w:rsidR="00466981" w:rsidRPr="00466981" w:rsidTr="004669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022" w:type="pct"/>
            <w:gridSpan w:val="2"/>
          </w:tcPr>
          <w:p w:rsidR="00F04ABC" w:rsidRPr="00466981" w:rsidRDefault="00F04ABC" w:rsidP="00466981">
            <w:pPr>
              <w:widowControl w:val="0"/>
              <w:spacing w:line="360" w:lineRule="auto"/>
              <w:jc w:val="both"/>
              <w:rPr>
                <w:sz w:val="20"/>
              </w:rPr>
            </w:pPr>
            <w:r w:rsidRPr="00466981">
              <w:rPr>
                <w:sz w:val="20"/>
              </w:rPr>
              <w:t>V. КРАТКОСРОЧНЫЕ ОБЯЗАТЕЛЬСТВА</w:t>
            </w:r>
          </w:p>
        </w:tc>
        <w:tc>
          <w:tcPr>
            <w:tcW w:w="435" w:type="pct"/>
            <w:gridSpan w:val="2"/>
            <w:vAlign w:val="center"/>
          </w:tcPr>
          <w:p w:rsidR="00F04ABC" w:rsidRPr="00466981" w:rsidRDefault="00F04ABC" w:rsidP="00466981">
            <w:pPr>
              <w:widowControl w:val="0"/>
              <w:spacing w:line="360" w:lineRule="auto"/>
              <w:jc w:val="both"/>
              <w:rPr>
                <w:sz w:val="20"/>
              </w:rPr>
            </w:pPr>
          </w:p>
        </w:tc>
        <w:tc>
          <w:tcPr>
            <w:tcW w:w="795" w:type="pct"/>
            <w:gridSpan w:val="2"/>
            <w:vAlign w:val="center"/>
          </w:tcPr>
          <w:p w:rsidR="00F04ABC" w:rsidRPr="00466981" w:rsidRDefault="00F04ABC" w:rsidP="00466981">
            <w:pPr>
              <w:widowControl w:val="0"/>
              <w:spacing w:line="360" w:lineRule="auto"/>
              <w:jc w:val="both"/>
              <w:rPr>
                <w:sz w:val="20"/>
              </w:rPr>
            </w:pPr>
          </w:p>
        </w:tc>
        <w:tc>
          <w:tcPr>
            <w:tcW w:w="748" w:type="pct"/>
            <w:gridSpan w:val="4"/>
            <w:vAlign w:val="center"/>
          </w:tcPr>
          <w:p w:rsidR="00F04ABC" w:rsidRPr="00466981" w:rsidRDefault="00F04ABC" w:rsidP="00466981">
            <w:pPr>
              <w:widowControl w:val="0"/>
              <w:spacing w:line="360" w:lineRule="auto"/>
              <w:jc w:val="both"/>
              <w:rPr>
                <w:sz w:val="20"/>
              </w:rPr>
            </w:pPr>
          </w:p>
        </w:tc>
      </w:tr>
      <w:tr w:rsidR="00466981" w:rsidRPr="00466981" w:rsidTr="004669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022" w:type="pct"/>
            <w:gridSpan w:val="2"/>
          </w:tcPr>
          <w:p w:rsidR="00F04ABC" w:rsidRPr="00466981" w:rsidRDefault="00F04ABC" w:rsidP="00466981">
            <w:pPr>
              <w:widowControl w:val="0"/>
              <w:spacing w:line="360" w:lineRule="auto"/>
              <w:jc w:val="both"/>
              <w:rPr>
                <w:sz w:val="20"/>
              </w:rPr>
            </w:pPr>
            <w:r w:rsidRPr="00466981">
              <w:rPr>
                <w:sz w:val="20"/>
              </w:rPr>
              <w:t>Займы и кредиты</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610</w:t>
            </w:r>
          </w:p>
        </w:tc>
        <w:tc>
          <w:tcPr>
            <w:tcW w:w="795" w:type="pct"/>
            <w:gridSpan w:val="2"/>
            <w:vAlign w:val="center"/>
          </w:tcPr>
          <w:p w:rsidR="00F04ABC" w:rsidRPr="00466981" w:rsidRDefault="00F04ABC" w:rsidP="00466981">
            <w:pPr>
              <w:widowControl w:val="0"/>
              <w:spacing w:line="360" w:lineRule="auto"/>
              <w:jc w:val="both"/>
              <w:rPr>
                <w:sz w:val="20"/>
              </w:rPr>
            </w:pPr>
            <w:r w:rsidRPr="00466981">
              <w:rPr>
                <w:sz w:val="20"/>
              </w:rPr>
              <w:t>104961</w:t>
            </w:r>
          </w:p>
        </w:tc>
        <w:tc>
          <w:tcPr>
            <w:tcW w:w="748" w:type="pct"/>
            <w:gridSpan w:val="4"/>
            <w:vAlign w:val="center"/>
          </w:tcPr>
          <w:p w:rsidR="00F04ABC" w:rsidRPr="00466981" w:rsidRDefault="00F04ABC" w:rsidP="00466981">
            <w:pPr>
              <w:widowControl w:val="0"/>
              <w:spacing w:line="360" w:lineRule="auto"/>
              <w:jc w:val="both"/>
              <w:rPr>
                <w:sz w:val="20"/>
              </w:rPr>
            </w:pPr>
            <w:r w:rsidRPr="00466981">
              <w:rPr>
                <w:sz w:val="20"/>
              </w:rPr>
              <w:t>125 258</w:t>
            </w:r>
          </w:p>
        </w:tc>
      </w:tr>
      <w:tr w:rsidR="00466981" w:rsidRPr="00466981" w:rsidTr="004669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022" w:type="pct"/>
            <w:gridSpan w:val="2"/>
          </w:tcPr>
          <w:p w:rsidR="00F04ABC" w:rsidRPr="00466981" w:rsidRDefault="00F04ABC" w:rsidP="00466981">
            <w:pPr>
              <w:widowControl w:val="0"/>
              <w:spacing w:line="360" w:lineRule="auto"/>
              <w:jc w:val="both"/>
              <w:rPr>
                <w:sz w:val="20"/>
              </w:rPr>
            </w:pPr>
            <w:r w:rsidRPr="00466981">
              <w:rPr>
                <w:sz w:val="20"/>
              </w:rPr>
              <w:t>Кредиторская задолженность</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620</w:t>
            </w:r>
          </w:p>
        </w:tc>
        <w:tc>
          <w:tcPr>
            <w:tcW w:w="795" w:type="pct"/>
            <w:gridSpan w:val="2"/>
            <w:vAlign w:val="center"/>
          </w:tcPr>
          <w:p w:rsidR="00F04ABC" w:rsidRPr="00466981" w:rsidRDefault="00F04ABC" w:rsidP="00466981">
            <w:pPr>
              <w:widowControl w:val="0"/>
              <w:spacing w:line="360" w:lineRule="auto"/>
              <w:jc w:val="both"/>
              <w:rPr>
                <w:sz w:val="20"/>
              </w:rPr>
            </w:pPr>
            <w:r w:rsidRPr="00466981">
              <w:rPr>
                <w:sz w:val="20"/>
              </w:rPr>
              <w:t>121844</w:t>
            </w:r>
          </w:p>
        </w:tc>
        <w:tc>
          <w:tcPr>
            <w:tcW w:w="748" w:type="pct"/>
            <w:gridSpan w:val="4"/>
            <w:vAlign w:val="center"/>
          </w:tcPr>
          <w:p w:rsidR="00F04ABC" w:rsidRPr="00466981" w:rsidRDefault="00F04ABC" w:rsidP="00466981">
            <w:pPr>
              <w:widowControl w:val="0"/>
              <w:spacing w:line="360" w:lineRule="auto"/>
              <w:jc w:val="both"/>
              <w:rPr>
                <w:sz w:val="20"/>
              </w:rPr>
            </w:pPr>
            <w:r w:rsidRPr="00466981">
              <w:rPr>
                <w:sz w:val="20"/>
              </w:rPr>
              <w:t>212551</w:t>
            </w:r>
          </w:p>
        </w:tc>
      </w:tr>
      <w:tr w:rsidR="00466981" w:rsidRPr="00466981" w:rsidTr="004669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022" w:type="pct"/>
            <w:gridSpan w:val="2"/>
          </w:tcPr>
          <w:p w:rsidR="00F04ABC" w:rsidRPr="00466981" w:rsidRDefault="00F04ABC" w:rsidP="00466981">
            <w:pPr>
              <w:widowControl w:val="0"/>
              <w:spacing w:line="360" w:lineRule="auto"/>
              <w:jc w:val="both"/>
              <w:rPr>
                <w:sz w:val="20"/>
              </w:rPr>
            </w:pPr>
            <w:r w:rsidRPr="00466981">
              <w:rPr>
                <w:sz w:val="20"/>
              </w:rPr>
              <w:t>поставщики и подрядчики</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621</w:t>
            </w:r>
          </w:p>
        </w:tc>
        <w:tc>
          <w:tcPr>
            <w:tcW w:w="795" w:type="pct"/>
            <w:gridSpan w:val="2"/>
            <w:vAlign w:val="center"/>
          </w:tcPr>
          <w:p w:rsidR="00F04ABC" w:rsidRPr="00466981" w:rsidRDefault="00F04ABC" w:rsidP="00466981">
            <w:pPr>
              <w:widowControl w:val="0"/>
              <w:spacing w:line="360" w:lineRule="auto"/>
              <w:jc w:val="both"/>
              <w:rPr>
                <w:sz w:val="20"/>
              </w:rPr>
            </w:pPr>
            <w:r w:rsidRPr="00466981">
              <w:rPr>
                <w:sz w:val="20"/>
              </w:rPr>
              <w:t>30750</w:t>
            </w:r>
          </w:p>
        </w:tc>
        <w:tc>
          <w:tcPr>
            <w:tcW w:w="748" w:type="pct"/>
            <w:gridSpan w:val="4"/>
            <w:vAlign w:val="center"/>
          </w:tcPr>
          <w:p w:rsidR="00F04ABC" w:rsidRPr="00466981" w:rsidRDefault="00F04ABC" w:rsidP="00466981">
            <w:pPr>
              <w:widowControl w:val="0"/>
              <w:spacing w:line="360" w:lineRule="auto"/>
              <w:jc w:val="both"/>
              <w:rPr>
                <w:sz w:val="20"/>
              </w:rPr>
            </w:pPr>
            <w:r w:rsidRPr="00466981">
              <w:rPr>
                <w:sz w:val="20"/>
              </w:rPr>
              <w:t>78658</w:t>
            </w:r>
          </w:p>
        </w:tc>
      </w:tr>
      <w:tr w:rsidR="00466981" w:rsidRPr="00466981" w:rsidTr="004669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022" w:type="pct"/>
            <w:gridSpan w:val="2"/>
          </w:tcPr>
          <w:p w:rsidR="00F04ABC" w:rsidRPr="00466981" w:rsidRDefault="00F04ABC" w:rsidP="00466981">
            <w:pPr>
              <w:widowControl w:val="0"/>
              <w:spacing w:line="360" w:lineRule="auto"/>
              <w:jc w:val="both"/>
              <w:rPr>
                <w:sz w:val="20"/>
              </w:rPr>
            </w:pPr>
            <w:r w:rsidRPr="00466981">
              <w:rPr>
                <w:sz w:val="20"/>
              </w:rPr>
              <w:t>задолженность перед персоналом организации</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622</w:t>
            </w:r>
          </w:p>
        </w:tc>
        <w:tc>
          <w:tcPr>
            <w:tcW w:w="795" w:type="pct"/>
            <w:gridSpan w:val="2"/>
            <w:vAlign w:val="center"/>
          </w:tcPr>
          <w:p w:rsidR="00F04ABC" w:rsidRPr="00466981" w:rsidRDefault="00F04ABC" w:rsidP="00466981">
            <w:pPr>
              <w:widowControl w:val="0"/>
              <w:spacing w:line="360" w:lineRule="auto"/>
              <w:jc w:val="both"/>
              <w:rPr>
                <w:sz w:val="20"/>
              </w:rPr>
            </w:pPr>
            <w:r w:rsidRPr="00466981">
              <w:rPr>
                <w:sz w:val="20"/>
              </w:rPr>
              <w:t>7792</w:t>
            </w:r>
          </w:p>
        </w:tc>
        <w:tc>
          <w:tcPr>
            <w:tcW w:w="748" w:type="pct"/>
            <w:gridSpan w:val="4"/>
            <w:vAlign w:val="center"/>
          </w:tcPr>
          <w:p w:rsidR="00F04ABC" w:rsidRPr="00466981" w:rsidRDefault="00F04ABC" w:rsidP="00466981">
            <w:pPr>
              <w:widowControl w:val="0"/>
              <w:spacing w:line="360" w:lineRule="auto"/>
              <w:jc w:val="both"/>
              <w:rPr>
                <w:sz w:val="20"/>
              </w:rPr>
            </w:pPr>
            <w:r w:rsidRPr="00466981">
              <w:rPr>
                <w:sz w:val="20"/>
              </w:rPr>
              <w:t>7024</w:t>
            </w:r>
          </w:p>
        </w:tc>
      </w:tr>
      <w:tr w:rsidR="00466981" w:rsidRPr="00466981" w:rsidTr="004669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022" w:type="pct"/>
            <w:gridSpan w:val="2"/>
          </w:tcPr>
          <w:p w:rsidR="00F04ABC" w:rsidRPr="00466981" w:rsidRDefault="00F04ABC" w:rsidP="00466981">
            <w:pPr>
              <w:widowControl w:val="0"/>
              <w:spacing w:line="360" w:lineRule="auto"/>
              <w:jc w:val="both"/>
              <w:rPr>
                <w:sz w:val="20"/>
              </w:rPr>
            </w:pPr>
            <w:r w:rsidRPr="00466981">
              <w:rPr>
                <w:sz w:val="20"/>
              </w:rPr>
              <w:t>задолженность перед государственными внебюджетными фондами</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623</w:t>
            </w:r>
          </w:p>
        </w:tc>
        <w:tc>
          <w:tcPr>
            <w:tcW w:w="795" w:type="pct"/>
            <w:gridSpan w:val="2"/>
            <w:vAlign w:val="center"/>
          </w:tcPr>
          <w:p w:rsidR="00F04ABC" w:rsidRPr="00466981" w:rsidRDefault="00F04ABC" w:rsidP="00466981">
            <w:pPr>
              <w:widowControl w:val="0"/>
              <w:spacing w:line="360" w:lineRule="auto"/>
              <w:jc w:val="both"/>
              <w:rPr>
                <w:sz w:val="20"/>
              </w:rPr>
            </w:pPr>
            <w:r w:rsidRPr="00466981">
              <w:rPr>
                <w:sz w:val="20"/>
              </w:rPr>
              <w:t>3649</w:t>
            </w:r>
          </w:p>
        </w:tc>
        <w:tc>
          <w:tcPr>
            <w:tcW w:w="748" w:type="pct"/>
            <w:gridSpan w:val="4"/>
            <w:vAlign w:val="center"/>
          </w:tcPr>
          <w:p w:rsidR="00F04ABC" w:rsidRPr="00466981" w:rsidRDefault="00F04ABC" w:rsidP="00466981">
            <w:pPr>
              <w:widowControl w:val="0"/>
              <w:spacing w:line="360" w:lineRule="auto"/>
              <w:jc w:val="both"/>
              <w:rPr>
                <w:sz w:val="20"/>
              </w:rPr>
            </w:pPr>
            <w:r w:rsidRPr="00466981">
              <w:rPr>
                <w:sz w:val="20"/>
              </w:rPr>
              <w:t>1935</w:t>
            </w:r>
          </w:p>
        </w:tc>
      </w:tr>
      <w:tr w:rsidR="00466981" w:rsidRPr="00466981" w:rsidTr="004669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022" w:type="pct"/>
            <w:gridSpan w:val="2"/>
          </w:tcPr>
          <w:p w:rsidR="00F04ABC" w:rsidRPr="00466981" w:rsidRDefault="00F04ABC" w:rsidP="00466981">
            <w:pPr>
              <w:widowControl w:val="0"/>
              <w:spacing w:line="360" w:lineRule="auto"/>
              <w:jc w:val="both"/>
              <w:rPr>
                <w:sz w:val="20"/>
              </w:rPr>
            </w:pPr>
            <w:r w:rsidRPr="00466981">
              <w:rPr>
                <w:sz w:val="20"/>
              </w:rPr>
              <w:t>задолженность по налогам и сборам</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624</w:t>
            </w:r>
          </w:p>
        </w:tc>
        <w:tc>
          <w:tcPr>
            <w:tcW w:w="795" w:type="pct"/>
            <w:gridSpan w:val="2"/>
            <w:vAlign w:val="center"/>
          </w:tcPr>
          <w:p w:rsidR="00F04ABC" w:rsidRPr="00466981" w:rsidRDefault="00F04ABC" w:rsidP="00466981">
            <w:pPr>
              <w:widowControl w:val="0"/>
              <w:spacing w:line="360" w:lineRule="auto"/>
              <w:jc w:val="both"/>
              <w:rPr>
                <w:sz w:val="20"/>
              </w:rPr>
            </w:pPr>
            <w:r w:rsidRPr="00466981">
              <w:rPr>
                <w:sz w:val="20"/>
              </w:rPr>
              <w:t>12310</w:t>
            </w:r>
          </w:p>
        </w:tc>
        <w:tc>
          <w:tcPr>
            <w:tcW w:w="748" w:type="pct"/>
            <w:gridSpan w:val="4"/>
            <w:vAlign w:val="center"/>
          </w:tcPr>
          <w:p w:rsidR="00F04ABC" w:rsidRPr="00466981" w:rsidRDefault="00F04ABC" w:rsidP="00466981">
            <w:pPr>
              <w:widowControl w:val="0"/>
              <w:spacing w:line="360" w:lineRule="auto"/>
              <w:jc w:val="both"/>
              <w:rPr>
                <w:sz w:val="20"/>
              </w:rPr>
            </w:pPr>
            <w:r w:rsidRPr="00466981">
              <w:rPr>
                <w:sz w:val="20"/>
              </w:rPr>
              <w:t>4135</w:t>
            </w:r>
          </w:p>
        </w:tc>
      </w:tr>
      <w:tr w:rsidR="00466981" w:rsidRPr="00466981" w:rsidTr="004669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022" w:type="pct"/>
            <w:gridSpan w:val="2"/>
          </w:tcPr>
          <w:p w:rsidR="00F04ABC" w:rsidRPr="00466981" w:rsidRDefault="00F04ABC" w:rsidP="00466981">
            <w:pPr>
              <w:widowControl w:val="0"/>
              <w:spacing w:line="360" w:lineRule="auto"/>
              <w:jc w:val="both"/>
              <w:rPr>
                <w:sz w:val="20"/>
              </w:rPr>
            </w:pPr>
            <w:r w:rsidRPr="00466981">
              <w:rPr>
                <w:sz w:val="20"/>
              </w:rPr>
              <w:t>прочие кредиторы</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625</w:t>
            </w:r>
          </w:p>
        </w:tc>
        <w:tc>
          <w:tcPr>
            <w:tcW w:w="795" w:type="pct"/>
            <w:gridSpan w:val="2"/>
            <w:vAlign w:val="center"/>
          </w:tcPr>
          <w:p w:rsidR="00F04ABC" w:rsidRPr="00466981" w:rsidRDefault="00F04ABC" w:rsidP="00466981">
            <w:pPr>
              <w:widowControl w:val="0"/>
              <w:spacing w:line="360" w:lineRule="auto"/>
              <w:jc w:val="both"/>
              <w:rPr>
                <w:sz w:val="20"/>
              </w:rPr>
            </w:pPr>
            <w:r w:rsidRPr="00466981">
              <w:rPr>
                <w:sz w:val="20"/>
              </w:rPr>
              <w:t>67343</w:t>
            </w:r>
          </w:p>
        </w:tc>
        <w:tc>
          <w:tcPr>
            <w:tcW w:w="748" w:type="pct"/>
            <w:gridSpan w:val="4"/>
            <w:vAlign w:val="center"/>
          </w:tcPr>
          <w:p w:rsidR="00F04ABC" w:rsidRPr="00466981" w:rsidRDefault="00F04ABC" w:rsidP="00466981">
            <w:pPr>
              <w:widowControl w:val="0"/>
              <w:spacing w:line="360" w:lineRule="auto"/>
              <w:jc w:val="both"/>
              <w:rPr>
                <w:sz w:val="20"/>
              </w:rPr>
            </w:pPr>
            <w:r w:rsidRPr="00466981">
              <w:rPr>
                <w:sz w:val="20"/>
              </w:rPr>
              <w:t>120799</w:t>
            </w:r>
          </w:p>
        </w:tc>
      </w:tr>
      <w:tr w:rsidR="00466981" w:rsidRPr="00466981" w:rsidTr="004669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022" w:type="pct"/>
            <w:gridSpan w:val="2"/>
          </w:tcPr>
          <w:p w:rsidR="00F04ABC" w:rsidRPr="00466981" w:rsidRDefault="00F04ABC" w:rsidP="00466981">
            <w:pPr>
              <w:widowControl w:val="0"/>
              <w:spacing w:line="360" w:lineRule="auto"/>
              <w:jc w:val="both"/>
              <w:rPr>
                <w:sz w:val="20"/>
              </w:rPr>
            </w:pPr>
            <w:r w:rsidRPr="00466981">
              <w:rPr>
                <w:sz w:val="20"/>
              </w:rPr>
              <w:t>Задолженность перед участниками (учредителями) по выплате доходов</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630</w:t>
            </w:r>
          </w:p>
        </w:tc>
        <w:tc>
          <w:tcPr>
            <w:tcW w:w="795" w:type="pct"/>
            <w:gridSpan w:val="2"/>
            <w:vAlign w:val="center"/>
          </w:tcPr>
          <w:p w:rsidR="00F04ABC" w:rsidRPr="00466981" w:rsidRDefault="00F04ABC" w:rsidP="00466981">
            <w:pPr>
              <w:widowControl w:val="0"/>
              <w:spacing w:line="360" w:lineRule="auto"/>
              <w:jc w:val="both"/>
              <w:rPr>
                <w:sz w:val="20"/>
              </w:rPr>
            </w:pPr>
            <w:r w:rsidRPr="00466981">
              <w:rPr>
                <w:sz w:val="20"/>
              </w:rPr>
              <w:t>178</w:t>
            </w:r>
          </w:p>
        </w:tc>
        <w:tc>
          <w:tcPr>
            <w:tcW w:w="748" w:type="pct"/>
            <w:gridSpan w:val="4"/>
            <w:vAlign w:val="center"/>
          </w:tcPr>
          <w:p w:rsidR="00F04ABC" w:rsidRPr="00466981" w:rsidRDefault="00F04ABC" w:rsidP="00466981">
            <w:pPr>
              <w:widowControl w:val="0"/>
              <w:spacing w:line="360" w:lineRule="auto"/>
              <w:jc w:val="both"/>
              <w:rPr>
                <w:sz w:val="20"/>
              </w:rPr>
            </w:pPr>
            <w:r w:rsidRPr="00466981">
              <w:rPr>
                <w:sz w:val="20"/>
              </w:rPr>
              <w:t>178</w:t>
            </w:r>
          </w:p>
        </w:tc>
      </w:tr>
      <w:tr w:rsidR="00466981" w:rsidRPr="00466981" w:rsidTr="004669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022" w:type="pct"/>
            <w:gridSpan w:val="2"/>
          </w:tcPr>
          <w:p w:rsidR="00F04ABC" w:rsidRPr="00466981" w:rsidRDefault="00F04ABC" w:rsidP="00466981">
            <w:pPr>
              <w:widowControl w:val="0"/>
              <w:spacing w:line="360" w:lineRule="auto"/>
              <w:jc w:val="both"/>
              <w:rPr>
                <w:sz w:val="20"/>
              </w:rPr>
            </w:pPr>
            <w:r w:rsidRPr="00466981">
              <w:rPr>
                <w:sz w:val="20"/>
              </w:rPr>
              <w:t>Доходы будущих периодов</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640</w:t>
            </w:r>
          </w:p>
        </w:tc>
        <w:tc>
          <w:tcPr>
            <w:tcW w:w="795" w:type="pct"/>
            <w:gridSpan w:val="2"/>
            <w:vAlign w:val="center"/>
          </w:tcPr>
          <w:p w:rsidR="00F04ABC" w:rsidRPr="00466981" w:rsidRDefault="00F04ABC" w:rsidP="00466981">
            <w:pPr>
              <w:widowControl w:val="0"/>
              <w:spacing w:line="360" w:lineRule="auto"/>
              <w:jc w:val="both"/>
              <w:rPr>
                <w:sz w:val="20"/>
              </w:rPr>
            </w:pPr>
            <w:r w:rsidRPr="00466981">
              <w:rPr>
                <w:sz w:val="20"/>
              </w:rPr>
              <w:t>60</w:t>
            </w:r>
          </w:p>
        </w:tc>
        <w:tc>
          <w:tcPr>
            <w:tcW w:w="748" w:type="pct"/>
            <w:gridSpan w:val="4"/>
            <w:vAlign w:val="center"/>
          </w:tcPr>
          <w:p w:rsidR="00F04ABC" w:rsidRPr="00466981" w:rsidRDefault="00F04ABC" w:rsidP="00466981">
            <w:pPr>
              <w:widowControl w:val="0"/>
              <w:spacing w:line="360" w:lineRule="auto"/>
              <w:jc w:val="both"/>
              <w:rPr>
                <w:sz w:val="20"/>
              </w:rPr>
            </w:pPr>
            <w:r w:rsidRPr="00466981">
              <w:rPr>
                <w:sz w:val="20"/>
              </w:rPr>
              <w:t>62</w:t>
            </w:r>
          </w:p>
        </w:tc>
      </w:tr>
      <w:tr w:rsidR="00466981" w:rsidRPr="00466981" w:rsidTr="004669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022" w:type="pct"/>
            <w:gridSpan w:val="2"/>
          </w:tcPr>
          <w:p w:rsidR="00F04ABC" w:rsidRPr="00466981" w:rsidRDefault="00F04ABC" w:rsidP="00466981">
            <w:pPr>
              <w:widowControl w:val="0"/>
              <w:spacing w:line="360" w:lineRule="auto"/>
              <w:jc w:val="both"/>
              <w:rPr>
                <w:sz w:val="20"/>
              </w:rPr>
            </w:pPr>
            <w:r w:rsidRPr="00466981">
              <w:rPr>
                <w:sz w:val="20"/>
              </w:rPr>
              <w:t>Резервы предстоящих расходов</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650</w:t>
            </w:r>
          </w:p>
        </w:tc>
        <w:tc>
          <w:tcPr>
            <w:tcW w:w="795" w:type="pct"/>
            <w:gridSpan w:val="2"/>
            <w:vAlign w:val="center"/>
          </w:tcPr>
          <w:p w:rsidR="00F04ABC" w:rsidRPr="00466981" w:rsidRDefault="00F04ABC" w:rsidP="00466981">
            <w:pPr>
              <w:widowControl w:val="0"/>
              <w:spacing w:line="360" w:lineRule="auto"/>
              <w:jc w:val="both"/>
              <w:rPr>
                <w:sz w:val="20"/>
              </w:rPr>
            </w:pPr>
            <w:r w:rsidRPr="00466981">
              <w:rPr>
                <w:sz w:val="20"/>
              </w:rPr>
              <w:t>-</w:t>
            </w:r>
          </w:p>
        </w:tc>
        <w:tc>
          <w:tcPr>
            <w:tcW w:w="748" w:type="pct"/>
            <w:gridSpan w:val="4"/>
            <w:vAlign w:val="center"/>
          </w:tcPr>
          <w:p w:rsidR="00F04ABC" w:rsidRPr="00466981" w:rsidRDefault="00F04ABC" w:rsidP="00466981">
            <w:pPr>
              <w:widowControl w:val="0"/>
              <w:spacing w:line="360" w:lineRule="auto"/>
              <w:jc w:val="both"/>
              <w:rPr>
                <w:sz w:val="20"/>
              </w:rPr>
            </w:pPr>
            <w:r w:rsidRPr="00466981">
              <w:rPr>
                <w:sz w:val="20"/>
              </w:rPr>
              <w:t>-</w:t>
            </w:r>
          </w:p>
        </w:tc>
      </w:tr>
      <w:tr w:rsidR="00466981" w:rsidRPr="00466981" w:rsidTr="004669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022" w:type="pct"/>
            <w:gridSpan w:val="2"/>
          </w:tcPr>
          <w:p w:rsidR="00F04ABC" w:rsidRPr="00466981" w:rsidRDefault="00F04ABC" w:rsidP="00466981">
            <w:pPr>
              <w:widowControl w:val="0"/>
              <w:spacing w:line="360" w:lineRule="auto"/>
              <w:jc w:val="both"/>
              <w:rPr>
                <w:sz w:val="20"/>
              </w:rPr>
            </w:pPr>
            <w:r w:rsidRPr="00466981">
              <w:rPr>
                <w:sz w:val="20"/>
              </w:rPr>
              <w:t>Прочие краткосрочные обязательства</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660</w:t>
            </w:r>
          </w:p>
        </w:tc>
        <w:tc>
          <w:tcPr>
            <w:tcW w:w="795" w:type="pct"/>
            <w:gridSpan w:val="2"/>
            <w:vAlign w:val="center"/>
          </w:tcPr>
          <w:p w:rsidR="00F04ABC" w:rsidRPr="00466981" w:rsidRDefault="00F04ABC" w:rsidP="00466981">
            <w:pPr>
              <w:widowControl w:val="0"/>
              <w:spacing w:line="360" w:lineRule="auto"/>
              <w:jc w:val="both"/>
              <w:rPr>
                <w:sz w:val="20"/>
              </w:rPr>
            </w:pPr>
            <w:r w:rsidRPr="00466981">
              <w:rPr>
                <w:sz w:val="20"/>
              </w:rPr>
              <w:t>-</w:t>
            </w:r>
          </w:p>
        </w:tc>
        <w:tc>
          <w:tcPr>
            <w:tcW w:w="748" w:type="pct"/>
            <w:gridSpan w:val="4"/>
            <w:vAlign w:val="center"/>
          </w:tcPr>
          <w:p w:rsidR="00F04ABC" w:rsidRPr="00466981" w:rsidRDefault="00F04ABC" w:rsidP="00466981">
            <w:pPr>
              <w:widowControl w:val="0"/>
              <w:spacing w:line="360" w:lineRule="auto"/>
              <w:jc w:val="both"/>
              <w:rPr>
                <w:sz w:val="20"/>
              </w:rPr>
            </w:pPr>
            <w:r w:rsidRPr="00466981">
              <w:rPr>
                <w:sz w:val="20"/>
              </w:rPr>
              <w:t>-</w:t>
            </w:r>
          </w:p>
        </w:tc>
      </w:tr>
      <w:tr w:rsidR="00466981" w:rsidRPr="00466981" w:rsidTr="004669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022" w:type="pct"/>
            <w:gridSpan w:val="2"/>
            <w:vAlign w:val="center"/>
          </w:tcPr>
          <w:p w:rsidR="00F04ABC" w:rsidRPr="00466981" w:rsidRDefault="00F04ABC" w:rsidP="00466981">
            <w:pPr>
              <w:widowControl w:val="0"/>
              <w:spacing w:line="360" w:lineRule="auto"/>
              <w:jc w:val="both"/>
              <w:rPr>
                <w:sz w:val="20"/>
              </w:rPr>
            </w:pPr>
            <w:r w:rsidRPr="00466981">
              <w:rPr>
                <w:sz w:val="20"/>
              </w:rPr>
              <w:t>ИТОГО по разделу V</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690</w:t>
            </w:r>
          </w:p>
        </w:tc>
        <w:tc>
          <w:tcPr>
            <w:tcW w:w="795" w:type="pct"/>
            <w:gridSpan w:val="2"/>
            <w:vAlign w:val="center"/>
          </w:tcPr>
          <w:p w:rsidR="00F04ABC" w:rsidRPr="00466981" w:rsidRDefault="00F04ABC" w:rsidP="00466981">
            <w:pPr>
              <w:widowControl w:val="0"/>
              <w:spacing w:line="360" w:lineRule="auto"/>
              <w:jc w:val="both"/>
              <w:rPr>
                <w:sz w:val="20"/>
              </w:rPr>
            </w:pPr>
            <w:r w:rsidRPr="00466981">
              <w:rPr>
                <w:sz w:val="20"/>
              </w:rPr>
              <w:t>227044</w:t>
            </w:r>
          </w:p>
        </w:tc>
        <w:tc>
          <w:tcPr>
            <w:tcW w:w="748" w:type="pct"/>
            <w:gridSpan w:val="4"/>
            <w:vAlign w:val="center"/>
          </w:tcPr>
          <w:p w:rsidR="00F04ABC" w:rsidRPr="00466981" w:rsidRDefault="00F04ABC" w:rsidP="00466981">
            <w:pPr>
              <w:widowControl w:val="0"/>
              <w:spacing w:line="360" w:lineRule="auto"/>
              <w:jc w:val="both"/>
              <w:rPr>
                <w:sz w:val="20"/>
              </w:rPr>
            </w:pPr>
            <w:r w:rsidRPr="00466981">
              <w:rPr>
                <w:sz w:val="20"/>
              </w:rPr>
              <w:t>338049</w:t>
            </w:r>
          </w:p>
        </w:tc>
      </w:tr>
      <w:tr w:rsidR="00466981" w:rsidRPr="00466981" w:rsidTr="004669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022" w:type="pct"/>
            <w:gridSpan w:val="2"/>
          </w:tcPr>
          <w:p w:rsidR="00F04ABC" w:rsidRPr="00466981" w:rsidRDefault="00F04ABC" w:rsidP="00466981">
            <w:pPr>
              <w:widowControl w:val="0"/>
              <w:spacing w:line="360" w:lineRule="auto"/>
              <w:jc w:val="both"/>
              <w:rPr>
                <w:sz w:val="20"/>
              </w:rPr>
            </w:pPr>
            <w:r w:rsidRPr="00466981">
              <w:rPr>
                <w:sz w:val="20"/>
              </w:rPr>
              <w:t>БАЛАНС (сумма строк 490 + 590 + 690)</w:t>
            </w:r>
          </w:p>
        </w:tc>
        <w:tc>
          <w:tcPr>
            <w:tcW w:w="435" w:type="pct"/>
            <w:gridSpan w:val="2"/>
            <w:vAlign w:val="center"/>
          </w:tcPr>
          <w:p w:rsidR="00F04ABC" w:rsidRPr="00466981" w:rsidRDefault="00F04ABC" w:rsidP="00466981">
            <w:pPr>
              <w:widowControl w:val="0"/>
              <w:spacing w:line="360" w:lineRule="auto"/>
              <w:jc w:val="both"/>
              <w:rPr>
                <w:sz w:val="20"/>
              </w:rPr>
            </w:pPr>
            <w:r w:rsidRPr="00466981">
              <w:rPr>
                <w:sz w:val="20"/>
              </w:rPr>
              <w:t>700</w:t>
            </w:r>
          </w:p>
        </w:tc>
        <w:tc>
          <w:tcPr>
            <w:tcW w:w="795" w:type="pct"/>
            <w:gridSpan w:val="2"/>
            <w:vAlign w:val="center"/>
          </w:tcPr>
          <w:p w:rsidR="00F04ABC" w:rsidRPr="00466981" w:rsidRDefault="00F04ABC" w:rsidP="00466981">
            <w:pPr>
              <w:widowControl w:val="0"/>
              <w:spacing w:line="360" w:lineRule="auto"/>
              <w:jc w:val="both"/>
              <w:rPr>
                <w:sz w:val="20"/>
              </w:rPr>
            </w:pPr>
            <w:r w:rsidRPr="00466981">
              <w:rPr>
                <w:sz w:val="20"/>
              </w:rPr>
              <w:t>447699</w:t>
            </w:r>
          </w:p>
        </w:tc>
        <w:tc>
          <w:tcPr>
            <w:tcW w:w="748" w:type="pct"/>
            <w:gridSpan w:val="4"/>
            <w:vAlign w:val="center"/>
          </w:tcPr>
          <w:p w:rsidR="00F04ABC" w:rsidRPr="00466981" w:rsidRDefault="00F04ABC" w:rsidP="00466981">
            <w:pPr>
              <w:widowControl w:val="0"/>
              <w:spacing w:line="360" w:lineRule="auto"/>
              <w:jc w:val="both"/>
              <w:rPr>
                <w:sz w:val="20"/>
              </w:rPr>
            </w:pPr>
            <w:r w:rsidRPr="00466981">
              <w:rPr>
                <w:sz w:val="20"/>
              </w:rPr>
              <w:t>558873</w:t>
            </w:r>
          </w:p>
        </w:tc>
      </w:tr>
      <w:tr w:rsidR="00F04ABC" w:rsidRPr="00466981" w:rsidTr="004669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000" w:type="pct"/>
            <w:gridSpan w:val="10"/>
            <w:vAlign w:val="center"/>
          </w:tcPr>
          <w:p w:rsidR="00F04ABC" w:rsidRPr="00466981" w:rsidRDefault="00F04ABC" w:rsidP="00466981">
            <w:pPr>
              <w:widowControl w:val="0"/>
              <w:spacing w:line="360" w:lineRule="auto"/>
              <w:jc w:val="both"/>
              <w:rPr>
                <w:sz w:val="20"/>
              </w:rPr>
            </w:pPr>
            <w:r w:rsidRPr="00466981">
              <w:rPr>
                <w:sz w:val="20"/>
              </w:rPr>
              <w:t>СПРАВКА О НАЛИЧИИ ЦЕННОСТЕЙ, УЧИТЫВАЕМЫХ НА ЗАБАЛАНСОВЫХ СЧЕТАХ</w:t>
            </w:r>
          </w:p>
        </w:tc>
      </w:tr>
      <w:tr w:rsidR="00466981" w:rsidRPr="00466981" w:rsidTr="004669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979" w:type="pct"/>
            <w:vAlign w:val="center"/>
          </w:tcPr>
          <w:p w:rsidR="00F04ABC" w:rsidRPr="00466981" w:rsidRDefault="00F04ABC" w:rsidP="00466981">
            <w:pPr>
              <w:widowControl w:val="0"/>
              <w:spacing w:line="360" w:lineRule="auto"/>
              <w:jc w:val="both"/>
              <w:rPr>
                <w:sz w:val="20"/>
              </w:rPr>
            </w:pPr>
            <w:r w:rsidRPr="00466981">
              <w:rPr>
                <w:sz w:val="20"/>
              </w:rPr>
              <w:t>Наименование показателя</w:t>
            </w:r>
          </w:p>
        </w:tc>
        <w:tc>
          <w:tcPr>
            <w:tcW w:w="447" w:type="pct"/>
            <w:gridSpan w:val="2"/>
            <w:vAlign w:val="center"/>
          </w:tcPr>
          <w:p w:rsidR="00F04ABC" w:rsidRPr="00466981" w:rsidRDefault="00F04ABC" w:rsidP="00466981">
            <w:pPr>
              <w:widowControl w:val="0"/>
              <w:spacing w:line="360" w:lineRule="auto"/>
              <w:jc w:val="both"/>
              <w:rPr>
                <w:sz w:val="20"/>
              </w:rPr>
            </w:pPr>
            <w:r w:rsidRPr="00466981">
              <w:rPr>
                <w:sz w:val="20"/>
              </w:rPr>
              <w:t>Код строки</w:t>
            </w:r>
          </w:p>
        </w:tc>
        <w:tc>
          <w:tcPr>
            <w:tcW w:w="826" w:type="pct"/>
            <w:gridSpan w:val="3"/>
            <w:vAlign w:val="center"/>
          </w:tcPr>
          <w:p w:rsidR="00F04ABC" w:rsidRPr="00466981" w:rsidRDefault="00F04ABC" w:rsidP="00466981">
            <w:pPr>
              <w:widowControl w:val="0"/>
              <w:spacing w:line="360" w:lineRule="auto"/>
              <w:jc w:val="both"/>
              <w:rPr>
                <w:sz w:val="20"/>
              </w:rPr>
            </w:pPr>
            <w:r w:rsidRPr="00466981">
              <w:rPr>
                <w:sz w:val="20"/>
              </w:rPr>
              <w:t>На начало отчетного года</w:t>
            </w:r>
          </w:p>
        </w:tc>
        <w:tc>
          <w:tcPr>
            <w:tcW w:w="748" w:type="pct"/>
            <w:gridSpan w:val="4"/>
            <w:vAlign w:val="center"/>
          </w:tcPr>
          <w:p w:rsidR="00F04ABC" w:rsidRPr="00466981" w:rsidRDefault="00F04ABC" w:rsidP="00466981">
            <w:pPr>
              <w:widowControl w:val="0"/>
              <w:spacing w:line="360" w:lineRule="auto"/>
              <w:jc w:val="both"/>
              <w:rPr>
                <w:sz w:val="20"/>
              </w:rPr>
            </w:pPr>
            <w:r w:rsidRPr="00466981">
              <w:rPr>
                <w:sz w:val="20"/>
              </w:rPr>
              <w:t>На конец отчетного периода</w:t>
            </w:r>
          </w:p>
        </w:tc>
      </w:tr>
      <w:tr w:rsidR="00466981" w:rsidRPr="00466981" w:rsidTr="004669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979" w:type="pct"/>
          </w:tcPr>
          <w:p w:rsidR="00F04ABC" w:rsidRPr="00466981" w:rsidRDefault="00F04ABC" w:rsidP="00466981">
            <w:pPr>
              <w:widowControl w:val="0"/>
              <w:spacing w:line="360" w:lineRule="auto"/>
              <w:jc w:val="both"/>
              <w:rPr>
                <w:sz w:val="20"/>
              </w:rPr>
            </w:pPr>
            <w:r w:rsidRPr="00466981">
              <w:rPr>
                <w:sz w:val="20"/>
              </w:rPr>
              <w:t>Арендованные основные средства</w:t>
            </w:r>
          </w:p>
        </w:tc>
        <w:tc>
          <w:tcPr>
            <w:tcW w:w="447" w:type="pct"/>
            <w:gridSpan w:val="2"/>
            <w:vAlign w:val="center"/>
          </w:tcPr>
          <w:p w:rsidR="00F04ABC" w:rsidRPr="00466981" w:rsidRDefault="00F04ABC" w:rsidP="00466981">
            <w:pPr>
              <w:widowControl w:val="0"/>
              <w:spacing w:line="360" w:lineRule="auto"/>
              <w:jc w:val="both"/>
              <w:rPr>
                <w:sz w:val="20"/>
              </w:rPr>
            </w:pPr>
            <w:r w:rsidRPr="00466981">
              <w:rPr>
                <w:sz w:val="20"/>
              </w:rPr>
              <w:t>910</w:t>
            </w:r>
          </w:p>
        </w:tc>
        <w:tc>
          <w:tcPr>
            <w:tcW w:w="826" w:type="pct"/>
            <w:gridSpan w:val="3"/>
            <w:vAlign w:val="center"/>
          </w:tcPr>
          <w:p w:rsidR="00F04ABC" w:rsidRPr="00466981" w:rsidRDefault="00F04ABC" w:rsidP="00466981">
            <w:pPr>
              <w:widowControl w:val="0"/>
              <w:spacing w:line="360" w:lineRule="auto"/>
              <w:jc w:val="both"/>
              <w:rPr>
                <w:sz w:val="20"/>
              </w:rPr>
            </w:pPr>
            <w:r w:rsidRPr="00466981">
              <w:rPr>
                <w:sz w:val="20"/>
              </w:rPr>
              <w:t>350</w:t>
            </w:r>
          </w:p>
        </w:tc>
        <w:tc>
          <w:tcPr>
            <w:tcW w:w="748" w:type="pct"/>
            <w:gridSpan w:val="4"/>
            <w:vAlign w:val="center"/>
          </w:tcPr>
          <w:p w:rsidR="00F04ABC" w:rsidRPr="00466981" w:rsidRDefault="00F04ABC" w:rsidP="00466981">
            <w:pPr>
              <w:widowControl w:val="0"/>
              <w:spacing w:line="360" w:lineRule="auto"/>
              <w:jc w:val="both"/>
              <w:rPr>
                <w:sz w:val="20"/>
              </w:rPr>
            </w:pPr>
            <w:r w:rsidRPr="00466981">
              <w:rPr>
                <w:sz w:val="20"/>
              </w:rPr>
              <w:t>-</w:t>
            </w:r>
          </w:p>
        </w:tc>
      </w:tr>
      <w:tr w:rsidR="00466981" w:rsidRPr="00466981" w:rsidTr="004669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979" w:type="pct"/>
          </w:tcPr>
          <w:p w:rsidR="00F04ABC" w:rsidRPr="00466981" w:rsidRDefault="00F04ABC" w:rsidP="00466981">
            <w:pPr>
              <w:widowControl w:val="0"/>
              <w:spacing w:line="360" w:lineRule="auto"/>
              <w:jc w:val="both"/>
              <w:rPr>
                <w:sz w:val="20"/>
              </w:rPr>
            </w:pPr>
            <w:r w:rsidRPr="00466981">
              <w:rPr>
                <w:sz w:val="20"/>
              </w:rPr>
              <w:t>в том числе по лизингу</w:t>
            </w:r>
          </w:p>
        </w:tc>
        <w:tc>
          <w:tcPr>
            <w:tcW w:w="447" w:type="pct"/>
            <w:gridSpan w:val="2"/>
            <w:vAlign w:val="center"/>
          </w:tcPr>
          <w:p w:rsidR="00F04ABC" w:rsidRPr="00466981" w:rsidRDefault="00F04ABC" w:rsidP="00466981">
            <w:pPr>
              <w:widowControl w:val="0"/>
              <w:spacing w:line="360" w:lineRule="auto"/>
              <w:jc w:val="both"/>
              <w:rPr>
                <w:sz w:val="20"/>
              </w:rPr>
            </w:pPr>
            <w:r w:rsidRPr="00466981">
              <w:rPr>
                <w:sz w:val="20"/>
              </w:rPr>
              <w:t>911</w:t>
            </w:r>
          </w:p>
        </w:tc>
        <w:tc>
          <w:tcPr>
            <w:tcW w:w="826" w:type="pct"/>
            <w:gridSpan w:val="3"/>
            <w:vAlign w:val="center"/>
          </w:tcPr>
          <w:p w:rsidR="00F04ABC" w:rsidRPr="00466981" w:rsidRDefault="00F04ABC" w:rsidP="00466981">
            <w:pPr>
              <w:widowControl w:val="0"/>
              <w:spacing w:line="360" w:lineRule="auto"/>
              <w:jc w:val="both"/>
              <w:rPr>
                <w:sz w:val="20"/>
              </w:rPr>
            </w:pPr>
            <w:r w:rsidRPr="00466981">
              <w:rPr>
                <w:sz w:val="20"/>
              </w:rPr>
              <w:t>-</w:t>
            </w:r>
          </w:p>
        </w:tc>
        <w:tc>
          <w:tcPr>
            <w:tcW w:w="748" w:type="pct"/>
            <w:gridSpan w:val="4"/>
            <w:vAlign w:val="center"/>
          </w:tcPr>
          <w:p w:rsidR="00F04ABC" w:rsidRPr="00466981" w:rsidRDefault="00F04ABC" w:rsidP="00466981">
            <w:pPr>
              <w:widowControl w:val="0"/>
              <w:spacing w:line="360" w:lineRule="auto"/>
              <w:jc w:val="both"/>
              <w:rPr>
                <w:sz w:val="20"/>
              </w:rPr>
            </w:pPr>
            <w:r w:rsidRPr="00466981">
              <w:rPr>
                <w:sz w:val="20"/>
              </w:rPr>
              <w:t>-</w:t>
            </w:r>
          </w:p>
        </w:tc>
      </w:tr>
      <w:tr w:rsidR="00466981" w:rsidRPr="00466981" w:rsidTr="004669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979" w:type="pct"/>
          </w:tcPr>
          <w:p w:rsidR="00F04ABC" w:rsidRPr="00466981" w:rsidRDefault="00F04ABC" w:rsidP="00466981">
            <w:pPr>
              <w:widowControl w:val="0"/>
              <w:spacing w:line="360" w:lineRule="auto"/>
              <w:jc w:val="both"/>
              <w:rPr>
                <w:sz w:val="20"/>
              </w:rPr>
            </w:pPr>
            <w:r w:rsidRPr="00466981">
              <w:rPr>
                <w:sz w:val="20"/>
              </w:rPr>
              <w:t>Товарно-материальные ценности, принятые на ответственное хранение</w:t>
            </w:r>
          </w:p>
        </w:tc>
        <w:tc>
          <w:tcPr>
            <w:tcW w:w="447" w:type="pct"/>
            <w:gridSpan w:val="2"/>
            <w:vAlign w:val="center"/>
          </w:tcPr>
          <w:p w:rsidR="00F04ABC" w:rsidRPr="00466981" w:rsidRDefault="00F04ABC" w:rsidP="00466981">
            <w:pPr>
              <w:widowControl w:val="0"/>
              <w:spacing w:line="360" w:lineRule="auto"/>
              <w:jc w:val="both"/>
              <w:rPr>
                <w:sz w:val="20"/>
              </w:rPr>
            </w:pPr>
            <w:r w:rsidRPr="00466981">
              <w:rPr>
                <w:sz w:val="20"/>
              </w:rPr>
              <w:t>920</w:t>
            </w:r>
          </w:p>
        </w:tc>
        <w:tc>
          <w:tcPr>
            <w:tcW w:w="826" w:type="pct"/>
            <w:gridSpan w:val="3"/>
            <w:vAlign w:val="center"/>
          </w:tcPr>
          <w:p w:rsidR="00F04ABC" w:rsidRPr="00466981" w:rsidRDefault="00F04ABC" w:rsidP="00466981">
            <w:pPr>
              <w:widowControl w:val="0"/>
              <w:spacing w:line="360" w:lineRule="auto"/>
              <w:jc w:val="both"/>
              <w:rPr>
                <w:sz w:val="20"/>
              </w:rPr>
            </w:pPr>
            <w:r w:rsidRPr="00466981">
              <w:rPr>
                <w:sz w:val="20"/>
              </w:rPr>
              <w:t>5697</w:t>
            </w:r>
          </w:p>
        </w:tc>
        <w:tc>
          <w:tcPr>
            <w:tcW w:w="748" w:type="pct"/>
            <w:gridSpan w:val="4"/>
            <w:vAlign w:val="center"/>
          </w:tcPr>
          <w:p w:rsidR="00F04ABC" w:rsidRPr="00466981" w:rsidRDefault="00F04ABC" w:rsidP="00466981">
            <w:pPr>
              <w:widowControl w:val="0"/>
              <w:spacing w:line="360" w:lineRule="auto"/>
              <w:jc w:val="both"/>
              <w:rPr>
                <w:sz w:val="20"/>
              </w:rPr>
            </w:pPr>
            <w:r w:rsidRPr="00466981">
              <w:rPr>
                <w:sz w:val="20"/>
              </w:rPr>
              <w:t>-</w:t>
            </w:r>
          </w:p>
        </w:tc>
      </w:tr>
      <w:tr w:rsidR="00466981" w:rsidRPr="00466981" w:rsidTr="004669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979" w:type="pct"/>
          </w:tcPr>
          <w:p w:rsidR="00F04ABC" w:rsidRPr="00466981" w:rsidRDefault="00F04ABC" w:rsidP="00466981">
            <w:pPr>
              <w:widowControl w:val="0"/>
              <w:spacing w:line="360" w:lineRule="auto"/>
              <w:jc w:val="both"/>
              <w:rPr>
                <w:sz w:val="20"/>
              </w:rPr>
            </w:pPr>
            <w:r w:rsidRPr="00466981">
              <w:rPr>
                <w:sz w:val="20"/>
              </w:rPr>
              <w:t>Товары, принятые на комиссию</w:t>
            </w:r>
          </w:p>
        </w:tc>
        <w:tc>
          <w:tcPr>
            <w:tcW w:w="447" w:type="pct"/>
            <w:gridSpan w:val="2"/>
            <w:vAlign w:val="center"/>
          </w:tcPr>
          <w:p w:rsidR="00F04ABC" w:rsidRPr="00466981" w:rsidRDefault="00F04ABC" w:rsidP="00466981">
            <w:pPr>
              <w:widowControl w:val="0"/>
              <w:spacing w:line="360" w:lineRule="auto"/>
              <w:jc w:val="both"/>
              <w:rPr>
                <w:sz w:val="20"/>
              </w:rPr>
            </w:pPr>
            <w:r w:rsidRPr="00466981">
              <w:rPr>
                <w:sz w:val="20"/>
              </w:rPr>
              <w:t>930</w:t>
            </w:r>
          </w:p>
        </w:tc>
        <w:tc>
          <w:tcPr>
            <w:tcW w:w="826" w:type="pct"/>
            <w:gridSpan w:val="3"/>
            <w:vAlign w:val="center"/>
          </w:tcPr>
          <w:p w:rsidR="00F04ABC" w:rsidRPr="00466981" w:rsidRDefault="00F04ABC" w:rsidP="00466981">
            <w:pPr>
              <w:widowControl w:val="0"/>
              <w:spacing w:line="360" w:lineRule="auto"/>
              <w:jc w:val="both"/>
              <w:rPr>
                <w:sz w:val="20"/>
              </w:rPr>
            </w:pPr>
            <w:r w:rsidRPr="00466981">
              <w:rPr>
                <w:sz w:val="20"/>
              </w:rPr>
              <w:t>-</w:t>
            </w:r>
          </w:p>
        </w:tc>
        <w:tc>
          <w:tcPr>
            <w:tcW w:w="748" w:type="pct"/>
            <w:gridSpan w:val="4"/>
            <w:vAlign w:val="center"/>
          </w:tcPr>
          <w:p w:rsidR="00F04ABC" w:rsidRPr="00466981" w:rsidRDefault="00F04ABC" w:rsidP="00466981">
            <w:pPr>
              <w:widowControl w:val="0"/>
              <w:spacing w:line="360" w:lineRule="auto"/>
              <w:jc w:val="both"/>
              <w:rPr>
                <w:sz w:val="20"/>
              </w:rPr>
            </w:pPr>
            <w:r w:rsidRPr="00466981">
              <w:rPr>
                <w:sz w:val="20"/>
              </w:rPr>
              <w:t>-</w:t>
            </w:r>
          </w:p>
        </w:tc>
      </w:tr>
      <w:tr w:rsidR="00466981" w:rsidRPr="00466981" w:rsidTr="004669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979" w:type="pct"/>
          </w:tcPr>
          <w:p w:rsidR="00F04ABC" w:rsidRPr="00466981" w:rsidRDefault="00F04ABC" w:rsidP="00466981">
            <w:pPr>
              <w:widowControl w:val="0"/>
              <w:spacing w:line="360" w:lineRule="auto"/>
              <w:jc w:val="both"/>
              <w:rPr>
                <w:sz w:val="20"/>
              </w:rPr>
            </w:pPr>
            <w:r w:rsidRPr="00466981">
              <w:rPr>
                <w:sz w:val="20"/>
              </w:rPr>
              <w:t>Списанная в убыток задолженность неплатежеспособных дебиторов</w:t>
            </w:r>
          </w:p>
        </w:tc>
        <w:tc>
          <w:tcPr>
            <w:tcW w:w="447" w:type="pct"/>
            <w:gridSpan w:val="2"/>
            <w:vAlign w:val="center"/>
          </w:tcPr>
          <w:p w:rsidR="00F04ABC" w:rsidRPr="00466981" w:rsidRDefault="00F04ABC" w:rsidP="00466981">
            <w:pPr>
              <w:widowControl w:val="0"/>
              <w:spacing w:line="360" w:lineRule="auto"/>
              <w:jc w:val="both"/>
              <w:rPr>
                <w:sz w:val="20"/>
              </w:rPr>
            </w:pPr>
            <w:r w:rsidRPr="00466981">
              <w:rPr>
                <w:sz w:val="20"/>
              </w:rPr>
              <w:t>940</w:t>
            </w:r>
          </w:p>
        </w:tc>
        <w:tc>
          <w:tcPr>
            <w:tcW w:w="826" w:type="pct"/>
            <w:gridSpan w:val="3"/>
            <w:vAlign w:val="center"/>
          </w:tcPr>
          <w:p w:rsidR="00F04ABC" w:rsidRPr="00466981" w:rsidRDefault="00F04ABC" w:rsidP="00466981">
            <w:pPr>
              <w:widowControl w:val="0"/>
              <w:spacing w:line="360" w:lineRule="auto"/>
              <w:jc w:val="both"/>
              <w:rPr>
                <w:sz w:val="20"/>
              </w:rPr>
            </w:pPr>
            <w:r w:rsidRPr="00466981">
              <w:rPr>
                <w:sz w:val="20"/>
              </w:rPr>
              <w:t>29</w:t>
            </w:r>
          </w:p>
        </w:tc>
        <w:tc>
          <w:tcPr>
            <w:tcW w:w="748" w:type="pct"/>
            <w:gridSpan w:val="4"/>
            <w:vAlign w:val="center"/>
          </w:tcPr>
          <w:p w:rsidR="00F04ABC" w:rsidRPr="00466981" w:rsidRDefault="00F04ABC" w:rsidP="00466981">
            <w:pPr>
              <w:widowControl w:val="0"/>
              <w:spacing w:line="360" w:lineRule="auto"/>
              <w:jc w:val="both"/>
              <w:rPr>
                <w:sz w:val="20"/>
              </w:rPr>
            </w:pPr>
            <w:r w:rsidRPr="00466981">
              <w:rPr>
                <w:sz w:val="20"/>
              </w:rPr>
              <w:t>29</w:t>
            </w:r>
          </w:p>
        </w:tc>
      </w:tr>
      <w:tr w:rsidR="00466981" w:rsidRPr="00466981" w:rsidTr="004669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979" w:type="pct"/>
          </w:tcPr>
          <w:p w:rsidR="00F04ABC" w:rsidRPr="00466981" w:rsidRDefault="00F04ABC" w:rsidP="00466981">
            <w:pPr>
              <w:widowControl w:val="0"/>
              <w:spacing w:line="360" w:lineRule="auto"/>
              <w:jc w:val="both"/>
              <w:rPr>
                <w:sz w:val="20"/>
              </w:rPr>
            </w:pPr>
            <w:r w:rsidRPr="00466981">
              <w:rPr>
                <w:sz w:val="20"/>
              </w:rPr>
              <w:t>Обеспечения обязательств и платежей полученные</w:t>
            </w:r>
          </w:p>
        </w:tc>
        <w:tc>
          <w:tcPr>
            <w:tcW w:w="447" w:type="pct"/>
            <w:gridSpan w:val="2"/>
            <w:vAlign w:val="center"/>
          </w:tcPr>
          <w:p w:rsidR="00F04ABC" w:rsidRPr="00466981" w:rsidRDefault="00F04ABC" w:rsidP="00466981">
            <w:pPr>
              <w:widowControl w:val="0"/>
              <w:spacing w:line="360" w:lineRule="auto"/>
              <w:jc w:val="both"/>
              <w:rPr>
                <w:sz w:val="20"/>
              </w:rPr>
            </w:pPr>
            <w:r w:rsidRPr="00466981">
              <w:rPr>
                <w:sz w:val="20"/>
              </w:rPr>
              <w:t>950</w:t>
            </w:r>
          </w:p>
        </w:tc>
        <w:tc>
          <w:tcPr>
            <w:tcW w:w="826" w:type="pct"/>
            <w:gridSpan w:val="3"/>
            <w:vAlign w:val="center"/>
          </w:tcPr>
          <w:p w:rsidR="00F04ABC" w:rsidRPr="00466981" w:rsidRDefault="00F04ABC" w:rsidP="00466981">
            <w:pPr>
              <w:widowControl w:val="0"/>
              <w:spacing w:line="360" w:lineRule="auto"/>
              <w:jc w:val="both"/>
              <w:rPr>
                <w:sz w:val="20"/>
              </w:rPr>
            </w:pPr>
            <w:r w:rsidRPr="00466981">
              <w:rPr>
                <w:sz w:val="20"/>
              </w:rPr>
              <w:t>24480</w:t>
            </w:r>
          </w:p>
        </w:tc>
        <w:tc>
          <w:tcPr>
            <w:tcW w:w="748" w:type="pct"/>
            <w:gridSpan w:val="4"/>
            <w:vAlign w:val="center"/>
          </w:tcPr>
          <w:p w:rsidR="00F04ABC" w:rsidRPr="00466981" w:rsidRDefault="00F04ABC" w:rsidP="00466981">
            <w:pPr>
              <w:widowControl w:val="0"/>
              <w:spacing w:line="360" w:lineRule="auto"/>
              <w:jc w:val="both"/>
              <w:rPr>
                <w:sz w:val="20"/>
              </w:rPr>
            </w:pPr>
            <w:r w:rsidRPr="00466981">
              <w:rPr>
                <w:sz w:val="20"/>
              </w:rPr>
              <w:t>-</w:t>
            </w:r>
          </w:p>
        </w:tc>
      </w:tr>
      <w:tr w:rsidR="00466981" w:rsidRPr="00466981" w:rsidTr="004669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979" w:type="pct"/>
          </w:tcPr>
          <w:p w:rsidR="00F04ABC" w:rsidRPr="00466981" w:rsidRDefault="00F04ABC" w:rsidP="00466981">
            <w:pPr>
              <w:widowControl w:val="0"/>
              <w:spacing w:line="360" w:lineRule="auto"/>
              <w:jc w:val="both"/>
              <w:rPr>
                <w:sz w:val="20"/>
              </w:rPr>
            </w:pPr>
            <w:r w:rsidRPr="00466981">
              <w:rPr>
                <w:sz w:val="20"/>
              </w:rPr>
              <w:t>Обеспечения обязательств и платежей выданные</w:t>
            </w:r>
          </w:p>
        </w:tc>
        <w:tc>
          <w:tcPr>
            <w:tcW w:w="447" w:type="pct"/>
            <w:gridSpan w:val="2"/>
            <w:vAlign w:val="center"/>
          </w:tcPr>
          <w:p w:rsidR="00F04ABC" w:rsidRPr="00466981" w:rsidRDefault="00F04ABC" w:rsidP="00466981">
            <w:pPr>
              <w:widowControl w:val="0"/>
              <w:spacing w:line="360" w:lineRule="auto"/>
              <w:jc w:val="both"/>
              <w:rPr>
                <w:sz w:val="20"/>
              </w:rPr>
            </w:pPr>
            <w:r w:rsidRPr="00466981">
              <w:rPr>
                <w:sz w:val="20"/>
              </w:rPr>
              <w:t>960</w:t>
            </w:r>
          </w:p>
        </w:tc>
        <w:tc>
          <w:tcPr>
            <w:tcW w:w="826" w:type="pct"/>
            <w:gridSpan w:val="3"/>
            <w:vAlign w:val="center"/>
          </w:tcPr>
          <w:p w:rsidR="00F04ABC" w:rsidRPr="00466981" w:rsidRDefault="00F04ABC" w:rsidP="00466981">
            <w:pPr>
              <w:widowControl w:val="0"/>
              <w:spacing w:line="360" w:lineRule="auto"/>
              <w:jc w:val="both"/>
              <w:rPr>
                <w:sz w:val="20"/>
              </w:rPr>
            </w:pPr>
            <w:r w:rsidRPr="00466981">
              <w:rPr>
                <w:sz w:val="20"/>
              </w:rPr>
              <w:t>-</w:t>
            </w:r>
          </w:p>
        </w:tc>
        <w:tc>
          <w:tcPr>
            <w:tcW w:w="748" w:type="pct"/>
            <w:gridSpan w:val="4"/>
            <w:vAlign w:val="center"/>
          </w:tcPr>
          <w:p w:rsidR="00F04ABC" w:rsidRPr="00466981" w:rsidRDefault="00F04ABC" w:rsidP="00466981">
            <w:pPr>
              <w:widowControl w:val="0"/>
              <w:spacing w:line="360" w:lineRule="auto"/>
              <w:jc w:val="both"/>
              <w:rPr>
                <w:sz w:val="20"/>
              </w:rPr>
            </w:pPr>
            <w:r w:rsidRPr="00466981">
              <w:rPr>
                <w:sz w:val="20"/>
              </w:rPr>
              <w:t>36497</w:t>
            </w:r>
          </w:p>
        </w:tc>
      </w:tr>
      <w:tr w:rsidR="00466981" w:rsidRPr="00466981" w:rsidTr="004669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979" w:type="pct"/>
          </w:tcPr>
          <w:p w:rsidR="00F04ABC" w:rsidRPr="00466981" w:rsidRDefault="00F04ABC" w:rsidP="00466981">
            <w:pPr>
              <w:widowControl w:val="0"/>
              <w:spacing w:line="360" w:lineRule="auto"/>
              <w:jc w:val="both"/>
              <w:rPr>
                <w:sz w:val="20"/>
              </w:rPr>
            </w:pPr>
            <w:r w:rsidRPr="00466981">
              <w:rPr>
                <w:sz w:val="20"/>
              </w:rPr>
              <w:t>Износ жилищного фонда</w:t>
            </w:r>
          </w:p>
        </w:tc>
        <w:tc>
          <w:tcPr>
            <w:tcW w:w="447" w:type="pct"/>
            <w:gridSpan w:val="2"/>
            <w:vAlign w:val="center"/>
          </w:tcPr>
          <w:p w:rsidR="00F04ABC" w:rsidRPr="00466981" w:rsidRDefault="00F04ABC" w:rsidP="00466981">
            <w:pPr>
              <w:widowControl w:val="0"/>
              <w:spacing w:line="360" w:lineRule="auto"/>
              <w:jc w:val="both"/>
              <w:rPr>
                <w:sz w:val="20"/>
              </w:rPr>
            </w:pPr>
            <w:r w:rsidRPr="00466981">
              <w:rPr>
                <w:sz w:val="20"/>
              </w:rPr>
              <w:t>970</w:t>
            </w:r>
          </w:p>
        </w:tc>
        <w:tc>
          <w:tcPr>
            <w:tcW w:w="826" w:type="pct"/>
            <w:gridSpan w:val="3"/>
            <w:vAlign w:val="center"/>
          </w:tcPr>
          <w:p w:rsidR="00F04ABC" w:rsidRPr="00466981" w:rsidRDefault="00F04ABC" w:rsidP="00466981">
            <w:pPr>
              <w:widowControl w:val="0"/>
              <w:spacing w:line="360" w:lineRule="auto"/>
              <w:jc w:val="both"/>
              <w:rPr>
                <w:sz w:val="20"/>
              </w:rPr>
            </w:pPr>
            <w:r w:rsidRPr="00466981">
              <w:rPr>
                <w:sz w:val="20"/>
              </w:rPr>
              <w:t>1 420</w:t>
            </w:r>
          </w:p>
        </w:tc>
        <w:tc>
          <w:tcPr>
            <w:tcW w:w="748" w:type="pct"/>
            <w:gridSpan w:val="4"/>
            <w:vAlign w:val="center"/>
          </w:tcPr>
          <w:p w:rsidR="00F04ABC" w:rsidRPr="00466981" w:rsidRDefault="00F04ABC" w:rsidP="00466981">
            <w:pPr>
              <w:widowControl w:val="0"/>
              <w:spacing w:line="360" w:lineRule="auto"/>
              <w:jc w:val="both"/>
              <w:rPr>
                <w:sz w:val="20"/>
              </w:rPr>
            </w:pPr>
            <w:r w:rsidRPr="00466981">
              <w:rPr>
                <w:sz w:val="20"/>
              </w:rPr>
              <w:t>1048</w:t>
            </w:r>
          </w:p>
        </w:tc>
      </w:tr>
      <w:tr w:rsidR="00466981" w:rsidRPr="00466981" w:rsidTr="004669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979" w:type="pct"/>
          </w:tcPr>
          <w:p w:rsidR="00F04ABC" w:rsidRPr="00466981" w:rsidRDefault="00F04ABC" w:rsidP="00466981">
            <w:pPr>
              <w:widowControl w:val="0"/>
              <w:spacing w:line="360" w:lineRule="auto"/>
              <w:jc w:val="both"/>
              <w:rPr>
                <w:sz w:val="20"/>
              </w:rPr>
            </w:pPr>
            <w:r w:rsidRPr="00466981">
              <w:rPr>
                <w:sz w:val="20"/>
              </w:rPr>
              <w:t>Износ объектов внешнего благоустройства и других аналогичных объектов</w:t>
            </w:r>
          </w:p>
        </w:tc>
        <w:tc>
          <w:tcPr>
            <w:tcW w:w="447" w:type="pct"/>
            <w:gridSpan w:val="2"/>
            <w:vAlign w:val="center"/>
          </w:tcPr>
          <w:p w:rsidR="00F04ABC" w:rsidRPr="00466981" w:rsidRDefault="00F04ABC" w:rsidP="00466981">
            <w:pPr>
              <w:widowControl w:val="0"/>
              <w:spacing w:line="360" w:lineRule="auto"/>
              <w:jc w:val="both"/>
              <w:rPr>
                <w:sz w:val="20"/>
              </w:rPr>
            </w:pPr>
            <w:r w:rsidRPr="00466981">
              <w:rPr>
                <w:sz w:val="20"/>
              </w:rPr>
              <w:t>980</w:t>
            </w:r>
          </w:p>
        </w:tc>
        <w:tc>
          <w:tcPr>
            <w:tcW w:w="826" w:type="pct"/>
            <w:gridSpan w:val="3"/>
            <w:vAlign w:val="center"/>
          </w:tcPr>
          <w:p w:rsidR="00F04ABC" w:rsidRPr="00466981" w:rsidRDefault="00F04ABC" w:rsidP="00466981">
            <w:pPr>
              <w:widowControl w:val="0"/>
              <w:spacing w:line="360" w:lineRule="auto"/>
              <w:jc w:val="both"/>
              <w:rPr>
                <w:sz w:val="20"/>
              </w:rPr>
            </w:pPr>
            <w:r w:rsidRPr="00466981">
              <w:rPr>
                <w:sz w:val="20"/>
              </w:rPr>
              <w:t>-</w:t>
            </w:r>
          </w:p>
        </w:tc>
        <w:tc>
          <w:tcPr>
            <w:tcW w:w="748" w:type="pct"/>
            <w:gridSpan w:val="4"/>
            <w:vAlign w:val="center"/>
          </w:tcPr>
          <w:p w:rsidR="00F04ABC" w:rsidRPr="00466981" w:rsidRDefault="00F04ABC" w:rsidP="00466981">
            <w:pPr>
              <w:widowControl w:val="0"/>
              <w:spacing w:line="360" w:lineRule="auto"/>
              <w:jc w:val="both"/>
              <w:rPr>
                <w:sz w:val="20"/>
              </w:rPr>
            </w:pPr>
            <w:r w:rsidRPr="00466981">
              <w:rPr>
                <w:sz w:val="20"/>
              </w:rPr>
              <w:t>-</w:t>
            </w:r>
          </w:p>
        </w:tc>
      </w:tr>
      <w:tr w:rsidR="00466981" w:rsidRPr="00466981" w:rsidTr="004669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979" w:type="pct"/>
          </w:tcPr>
          <w:p w:rsidR="00F04ABC" w:rsidRPr="00466981" w:rsidRDefault="00F04ABC" w:rsidP="00466981">
            <w:pPr>
              <w:widowControl w:val="0"/>
              <w:spacing w:line="360" w:lineRule="auto"/>
              <w:jc w:val="both"/>
              <w:rPr>
                <w:sz w:val="20"/>
              </w:rPr>
            </w:pPr>
            <w:r w:rsidRPr="00466981">
              <w:rPr>
                <w:sz w:val="20"/>
              </w:rPr>
              <w:t>Нематериальные активы, полученные в пользование</w:t>
            </w:r>
          </w:p>
        </w:tc>
        <w:tc>
          <w:tcPr>
            <w:tcW w:w="447" w:type="pct"/>
            <w:gridSpan w:val="2"/>
            <w:vAlign w:val="center"/>
          </w:tcPr>
          <w:p w:rsidR="00F04ABC" w:rsidRPr="00466981" w:rsidRDefault="00F04ABC" w:rsidP="00466981">
            <w:pPr>
              <w:widowControl w:val="0"/>
              <w:spacing w:line="360" w:lineRule="auto"/>
              <w:jc w:val="both"/>
              <w:rPr>
                <w:sz w:val="20"/>
              </w:rPr>
            </w:pPr>
            <w:r w:rsidRPr="00466981">
              <w:rPr>
                <w:sz w:val="20"/>
              </w:rPr>
              <w:t>990</w:t>
            </w:r>
          </w:p>
        </w:tc>
        <w:tc>
          <w:tcPr>
            <w:tcW w:w="826" w:type="pct"/>
            <w:gridSpan w:val="3"/>
            <w:vAlign w:val="center"/>
          </w:tcPr>
          <w:p w:rsidR="00F04ABC" w:rsidRPr="00466981" w:rsidRDefault="00F04ABC" w:rsidP="00466981">
            <w:pPr>
              <w:widowControl w:val="0"/>
              <w:spacing w:line="360" w:lineRule="auto"/>
              <w:jc w:val="both"/>
              <w:rPr>
                <w:sz w:val="20"/>
              </w:rPr>
            </w:pPr>
            <w:r w:rsidRPr="00466981">
              <w:rPr>
                <w:sz w:val="20"/>
              </w:rPr>
              <w:t>-</w:t>
            </w:r>
          </w:p>
        </w:tc>
        <w:tc>
          <w:tcPr>
            <w:tcW w:w="748" w:type="pct"/>
            <w:gridSpan w:val="4"/>
            <w:vAlign w:val="center"/>
          </w:tcPr>
          <w:p w:rsidR="00F04ABC" w:rsidRPr="00466981" w:rsidRDefault="00F04ABC" w:rsidP="00466981">
            <w:pPr>
              <w:widowControl w:val="0"/>
              <w:spacing w:line="360" w:lineRule="auto"/>
              <w:jc w:val="both"/>
              <w:rPr>
                <w:sz w:val="20"/>
              </w:rPr>
            </w:pPr>
            <w:r w:rsidRPr="00466981">
              <w:rPr>
                <w:sz w:val="20"/>
              </w:rPr>
              <w:t>-</w:t>
            </w:r>
          </w:p>
        </w:tc>
      </w:tr>
      <w:tr w:rsidR="00466981" w:rsidRPr="00466981" w:rsidTr="004669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979" w:type="pct"/>
          </w:tcPr>
          <w:p w:rsidR="00F04ABC" w:rsidRPr="00466981" w:rsidRDefault="00F04ABC" w:rsidP="00466981">
            <w:pPr>
              <w:widowControl w:val="0"/>
              <w:spacing w:line="360" w:lineRule="auto"/>
              <w:jc w:val="both"/>
              <w:rPr>
                <w:sz w:val="20"/>
              </w:rPr>
            </w:pPr>
            <w:r w:rsidRPr="00466981">
              <w:rPr>
                <w:sz w:val="20"/>
              </w:rPr>
              <w:t>Материалы, принятые в переработку</w:t>
            </w:r>
          </w:p>
        </w:tc>
        <w:tc>
          <w:tcPr>
            <w:tcW w:w="447" w:type="pct"/>
            <w:gridSpan w:val="2"/>
            <w:vAlign w:val="center"/>
          </w:tcPr>
          <w:p w:rsidR="00F04ABC" w:rsidRPr="00466981" w:rsidRDefault="00F04ABC" w:rsidP="00466981">
            <w:pPr>
              <w:widowControl w:val="0"/>
              <w:spacing w:line="360" w:lineRule="auto"/>
              <w:jc w:val="both"/>
              <w:rPr>
                <w:sz w:val="20"/>
              </w:rPr>
            </w:pPr>
            <w:r w:rsidRPr="00466981">
              <w:rPr>
                <w:sz w:val="20"/>
              </w:rPr>
              <w:t>991</w:t>
            </w:r>
          </w:p>
        </w:tc>
        <w:tc>
          <w:tcPr>
            <w:tcW w:w="826" w:type="pct"/>
            <w:gridSpan w:val="3"/>
            <w:vAlign w:val="center"/>
          </w:tcPr>
          <w:p w:rsidR="00F04ABC" w:rsidRPr="00466981" w:rsidRDefault="00F04ABC" w:rsidP="00466981">
            <w:pPr>
              <w:widowControl w:val="0"/>
              <w:spacing w:line="360" w:lineRule="auto"/>
              <w:jc w:val="both"/>
              <w:rPr>
                <w:sz w:val="20"/>
              </w:rPr>
            </w:pPr>
            <w:r w:rsidRPr="00466981">
              <w:rPr>
                <w:sz w:val="20"/>
              </w:rPr>
              <w:t>4277</w:t>
            </w:r>
          </w:p>
        </w:tc>
        <w:tc>
          <w:tcPr>
            <w:tcW w:w="748" w:type="pct"/>
            <w:gridSpan w:val="4"/>
            <w:vAlign w:val="center"/>
          </w:tcPr>
          <w:p w:rsidR="00F04ABC" w:rsidRPr="00466981" w:rsidRDefault="00F04ABC" w:rsidP="00466981">
            <w:pPr>
              <w:widowControl w:val="0"/>
              <w:spacing w:line="360" w:lineRule="auto"/>
              <w:jc w:val="both"/>
              <w:rPr>
                <w:sz w:val="20"/>
              </w:rPr>
            </w:pPr>
            <w:r w:rsidRPr="00466981">
              <w:rPr>
                <w:sz w:val="20"/>
              </w:rPr>
              <w:t>1425</w:t>
            </w:r>
          </w:p>
        </w:tc>
      </w:tr>
      <w:tr w:rsidR="00466981" w:rsidRPr="00466981" w:rsidTr="0046698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2979" w:type="pct"/>
          </w:tcPr>
          <w:p w:rsidR="00F04ABC" w:rsidRPr="00466981" w:rsidRDefault="00F04ABC" w:rsidP="00466981">
            <w:pPr>
              <w:widowControl w:val="0"/>
              <w:spacing w:line="360" w:lineRule="auto"/>
              <w:jc w:val="both"/>
              <w:rPr>
                <w:sz w:val="20"/>
              </w:rPr>
            </w:pPr>
            <w:r w:rsidRPr="00466981">
              <w:rPr>
                <w:sz w:val="20"/>
              </w:rPr>
              <w:t>Износ основных средств</w:t>
            </w:r>
          </w:p>
        </w:tc>
        <w:tc>
          <w:tcPr>
            <w:tcW w:w="447" w:type="pct"/>
            <w:gridSpan w:val="2"/>
            <w:vAlign w:val="center"/>
          </w:tcPr>
          <w:p w:rsidR="00F04ABC" w:rsidRPr="00466981" w:rsidRDefault="00F04ABC" w:rsidP="00466981">
            <w:pPr>
              <w:widowControl w:val="0"/>
              <w:spacing w:line="360" w:lineRule="auto"/>
              <w:jc w:val="both"/>
              <w:rPr>
                <w:sz w:val="20"/>
              </w:rPr>
            </w:pPr>
            <w:r w:rsidRPr="00466981">
              <w:rPr>
                <w:sz w:val="20"/>
              </w:rPr>
              <w:t>992</w:t>
            </w:r>
          </w:p>
        </w:tc>
        <w:tc>
          <w:tcPr>
            <w:tcW w:w="826" w:type="pct"/>
            <w:gridSpan w:val="3"/>
            <w:vAlign w:val="center"/>
          </w:tcPr>
          <w:p w:rsidR="00F04ABC" w:rsidRPr="00466981" w:rsidRDefault="00F04ABC" w:rsidP="00466981">
            <w:pPr>
              <w:widowControl w:val="0"/>
              <w:spacing w:line="360" w:lineRule="auto"/>
              <w:jc w:val="both"/>
              <w:rPr>
                <w:sz w:val="20"/>
              </w:rPr>
            </w:pPr>
            <w:r w:rsidRPr="00466981">
              <w:rPr>
                <w:sz w:val="20"/>
              </w:rPr>
              <w:t>1420</w:t>
            </w:r>
          </w:p>
        </w:tc>
        <w:tc>
          <w:tcPr>
            <w:tcW w:w="748" w:type="pct"/>
            <w:gridSpan w:val="4"/>
            <w:vAlign w:val="center"/>
          </w:tcPr>
          <w:p w:rsidR="00F04ABC" w:rsidRPr="00466981" w:rsidRDefault="00F04ABC" w:rsidP="00466981">
            <w:pPr>
              <w:widowControl w:val="0"/>
              <w:spacing w:line="360" w:lineRule="auto"/>
              <w:jc w:val="both"/>
              <w:rPr>
                <w:sz w:val="20"/>
              </w:rPr>
            </w:pPr>
            <w:r w:rsidRPr="00466981">
              <w:rPr>
                <w:sz w:val="20"/>
              </w:rPr>
              <w:t>1048</w:t>
            </w:r>
          </w:p>
        </w:tc>
      </w:tr>
    </w:tbl>
    <w:p w:rsidR="00466981" w:rsidRDefault="00466981" w:rsidP="000D4986">
      <w:pPr>
        <w:widowControl w:val="0"/>
        <w:spacing w:line="360" w:lineRule="auto"/>
        <w:ind w:firstLine="709"/>
        <w:jc w:val="both"/>
        <w:rPr>
          <w:bCs/>
        </w:rPr>
      </w:pPr>
    </w:p>
    <w:p w:rsidR="00F04ABC" w:rsidRPr="000D4986" w:rsidRDefault="00F04ABC" w:rsidP="000D4986">
      <w:pPr>
        <w:widowControl w:val="0"/>
        <w:spacing w:line="360" w:lineRule="auto"/>
        <w:ind w:firstLine="709"/>
        <w:jc w:val="both"/>
        <w:rPr>
          <w:bCs/>
        </w:rPr>
      </w:pPr>
      <w:r w:rsidRPr="000D4986">
        <w:rPr>
          <w:bCs/>
        </w:rPr>
        <w:t>Руководитель</w:t>
      </w:r>
      <w:r w:rsidR="000D4986">
        <w:rPr>
          <w:bCs/>
        </w:rPr>
        <w:t xml:space="preserve"> </w:t>
      </w:r>
      <w:r w:rsidR="00E13F32" w:rsidRPr="000D4986">
        <w:rPr>
          <w:bCs/>
        </w:rPr>
        <w:t>Кобылкин Николай</w:t>
      </w:r>
      <w:r w:rsidR="000D4986">
        <w:rPr>
          <w:bCs/>
        </w:rPr>
        <w:t xml:space="preserve"> </w:t>
      </w:r>
      <w:r w:rsidRPr="000D4986">
        <w:rPr>
          <w:bCs/>
        </w:rPr>
        <w:t>Главный бухгалтер</w:t>
      </w:r>
      <w:r w:rsidR="000D4986">
        <w:rPr>
          <w:bCs/>
        </w:rPr>
        <w:t xml:space="preserve"> </w:t>
      </w:r>
      <w:r w:rsidRPr="000D4986">
        <w:rPr>
          <w:bCs/>
        </w:rPr>
        <w:t>Евдокимова Ольга</w:t>
      </w:r>
    </w:p>
    <w:p w:rsidR="00F04ABC" w:rsidRPr="000D4986" w:rsidRDefault="000D4986" w:rsidP="000D4986">
      <w:pPr>
        <w:widowControl w:val="0"/>
        <w:spacing w:line="360" w:lineRule="auto"/>
        <w:ind w:firstLine="709"/>
        <w:jc w:val="both"/>
        <w:rPr>
          <w:bCs/>
        </w:rPr>
      </w:pPr>
      <w:r>
        <w:rPr>
          <w:bCs/>
        </w:rPr>
        <w:t xml:space="preserve"> </w:t>
      </w:r>
      <w:r w:rsidR="00F04ABC" w:rsidRPr="000D4986">
        <w:rPr>
          <w:bCs/>
        </w:rPr>
        <w:t>________</w:t>
      </w:r>
      <w:r>
        <w:rPr>
          <w:bCs/>
        </w:rPr>
        <w:t xml:space="preserve"> </w:t>
      </w:r>
      <w:r w:rsidR="00F04ABC" w:rsidRPr="000D4986">
        <w:rPr>
          <w:bCs/>
        </w:rPr>
        <w:t>Иванович</w:t>
      </w:r>
      <w:r>
        <w:rPr>
          <w:bCs/>
        </w:rPr>
        <w:t xml:space="preserve"> </w:t>
      </w:r>
      <w:r w:rsidR="00F04ABC" w:rsidRPr="000D4986">
        <w:rPr>
          <w:bCs/>
        </w:rPr>
        <w:t>________</w:t>
      </w:r>
      <w:r>
        <w:rPr>
          <w:bCs/>
        </w:rPr>
        <w:t xml:space="preserve"> </w:t>
      </w:r>
      <w:r w:rsidR="00F04ABC" w:rsidRPr="000D4986">
        <w:rPr>
          <w:bCs/>
        </w:rPr>
        <w:t>Геннадьевна</w:t>
      </w:r>
    </w:p>
    <w:p w:rsidR="00F04ABC" w:rsidRPr="000D4986" w:rsidRDefault="000D4986" w:rsidP="000D4986">
      <w:pPr>
        <w:widowControl w:val="0"/>
        <w:spacing w:line="360" w:lineRule="auto"/>
        <w:ind w:firstLine="709"/>
        <w:jc w:val="both"/>
        <w:rPr>
          <w:bCs/>
        </w:rPr>
      </w:pPr>
      <w:r>
        <w:rPr>
          <w:bCs/>
        </w:rPr>
        <w:t xml:space="preserve"> </w:t>
      </w:r>
      <w:r w:rsidR="00F04ABC" w:rsidRPr="000D4986">
        <w:rPr>
          <w:bCs/>
        </w:rPr>
        <w:t>(подпись)</w:t>
      </w:r>
      <w:r>
        <w:rPr>
          <w:bCs/>
        </w:rPr>
        <w:t xml:space="preserve"> </w:t>
      </w:r>
      <w:r w:rsidR="00F04ABC" w:rsidRPr="000D4986">
        <w:rPr>
          <w:bCs/>
        </w:rPr>
        <w:t>(расшифровка подписи)</w:t>
      </w:r>
      <w:r>
        <w:rPr>
          <w:bCs/>
        </w:rPr>
        <w:t xml:space="preserve"> </w:t>
      </w:r>
      <w:r w:rsidR="00F04ABC" w:rsidRPr="000D4986">
        <w:rPr>
          <w:bCs/>
        </w:rPr>
        <w:t>(подпись)</w:t>
      </w:r>
      <w:r>
        <w:rPr>
          <w:bCs/>
        </w:rPr>
        <w:t xml:space="preserve"> </w:t>
      </w:r>
      <w:r w:rsidR="00F04ABC" w:rsidRPr="000D4986">
        <w:rPr>
          <w:bCs/>
        </w:rPr>
        <w:t>(расшифровка подписи)</w:t>
      </w:r>
    </w:p>
    <w:p w:rsidR="00F04ABC" w:rsidRPr="000D4986" w:rsidRDefault="00F04ABC" w:rsidP="000D4986">
      <w:pPr>
        <w:widowControl w:val="0"/>
        <w:spacing w:line="360" w:lineRule="auto"/>
        <w:ind w:firstLine="709"/>
        <w:jc w:val="both"/>
        <w:rPr>
          <w:bCs/>
        </w:rPr>
      </w:pPr>
    </w:p>
    <w:p w:rsidR="00F04ABC" w:rsidRPr="000D4986" w:rsidRDefault="00F04ABC" w:rsidP="000D4986">
      <w:pPr>
        <w:widowControl w:val="0"/>
        <w:spacing w:line="360" w:lineRule="auto"/>
        <w:ind w:firstLine="709"/>
        <w:jc w:val="both"/>
        <w:rPr>
          <w:bCs/>
        </w:rPr>
      </w:pPr>
      <w:r w:rsidRPr="000D4986">
        <w:rPr>
          <w:bCs/>
        </w:rPr>
        <w:t xml:space="preserve">27 марта </w:t>
      </w:r>
      <w:smartTag w:uri="urn:schemas-microsoft-com:office:smarttags" w:element="metricconverter">
        <w:smartTagPr>
          <w:attr w:name="ProductID" w:val="2008 г"/>
        </w:smartTagPr>
        <w:r w:rsidRPr="000D4986">
          <w:rPr>
            <w:bCs/>
          </w:rPr>
          <w:t>2008 г</w:t>
        </w:r>
      </w:smartTag>
      <w:r w:rsidRPr="000D4986">
        <w:rPr>
          <w:bCs/>
        </w:rPr>
        <w:t>.</w:t>
      </w:r>
    </w:p>
    <w:p w:rsidR="00F04ABC" w:rsidRPr="000D4986" w:rsidRDefault="00F04ABC" w:rsidP="000D4986">
      <w:pPr>
        <w:widowControl w:val="0"/>
        <w:spacing w:line="360" w:lineRule="auto"/>
        <w:ind w:firstLine="709"/>
        <w:jc w:val="both"/>
        <w:rPr>
          <w:bCs/>
        </w:rPr>
      </w:pPr>
    </w:p>
    <w:p w:rsidR="00EF3FBB" w:rsidRDefault="00EF3FBB" w:rsidP="000D4986">
      <w:pPr>
        <w:widowControl w:val="0"/>
        <w:spacing w:line="360" w:lineRule="auto"/>
        <w:ind w:firstLine="709"/>
        <w:jc w:val="both"/>
        <w:rPr>
          <w:bCs/>
          <w:szCs w:val="22"/>
        </w:rPr>
      </w:pPr>
      <w:r>
        <w:rPr>
          <w:bCs/>
          <w:szCs w:val="22"/>
        </w:rPr>
        <w:br w:type="page"/>
      </w:r>
      <w:r w:rsidR="00F04ABC" w:rsidRPr="000D4986">
        <w:rPr>
          <w:bCs/>
          <w:szCs w:val="22"/>
        </w:rPr>
        <w:t>ОТЧЕТ О ПРИБЫЛЯХ И УБЫТКАХ</w:t>
      </w:r>
    </w:p>
    <w:p w:rsidR="00F04ABC" w:rsidRPr="000D4986" w:rsidRDefault="00F04ABC" w:rsidP="000D4986">
      <w:pPr>
        <w:widowControl w:val="0"/>
        <w:spacing w:line="360" w:lineRule="auto"/>
        <w:ind w:firstLine="709"/>
        <w:jc w:val="both"/>
        <w:rPr>
          <w:bCs/>
          <w:szCs w:val="22"/>
        </w:rPr>
      </w:pPr>
      <w:r w:rsidRPr="000D4986">
        <w:rPr>
          <w:bCs/>
          <w:szCs w:val="22"/>
        </w:rPr>
        <w:t>за Январь - Декабрь 2007г.</w:t>
      </w:r>
    </w:p>
    <w:tbl>
      <w:tblPr>
        <w:tblW w:w="0" w:type="auto"/>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092"/>
        <w:gridCol w:w="800"/>
        <w:gridCol w:w="500"/>
        <w:gridCol w:w="520"/>
        <w:gridCol w:w="183"/>
        <w:gridCol w:w="17"/>
        <w:gridCol w:w="827"/>
        <w:gridCol w:w="431"/>
        <w:gridCol w:w="568"/>
        <w:gridCol w:w="182"/>
        <w:gridCol w:w="567"/>
        <w:gridCol w:w="391"/>
        <w:gridCol w:w="34"/>
      </w:tblGrid>
      <w:tr w:rsidR="00F04ABC" w:rsidRPr="00EF3FBB" w:rsidTr="00EF3FBB">
        <w:tc>
          <w:tcPr>
            <w:tcW w:w="6112" w:type="dxa"/>
            <w:gridSpan w:val="6"/>
          </w:tcPr>
          <w:p w:rsidR="00EF3FBB" w:rsidRPr="00EF3FBB" w:rsidRDefault="00EF3FBB" w:rsidP="00EF3FBB">
            <w:pPr>
              <w:widowControl w:val="0"/>
              <w:spacing w:line="360" w:lineRule="auto"/>
              <w:jc w:val="both"/>
              <w:rPr>
                <w:sz w:val="20"/>
              </w:rPr>
            </w:pPr>
          </w:p>
        </w:tc>
        <w:tc>
          <w:tcPr>
            <w:tcW w:w="1258" w:type="dxa"/>
            <w:gridSpan w:val="2"/>
          </w:tcPr>
          <w:p w:rsidR="00F04ABC" w:rsidRPr="00EF3FBB" w:rsidRDefault="00F04ABC" w:rsidP="00EF3FBB">
            <w:pPr>
              <w:widowControl w:val="0"/>
              <w:spacing w:line="360" w:lineRule="auto"/>
              <w:jc w:val="both"/>
              <w:rPr>
                <w:sz w:val="20"/>
              </w:rPr>
            </w:pPr>
          </w:p>
        </w:tc>
        <w:tc>
          <w:tcPr>
            <w:tcW w:w="1742" w:type="dxa"/>
            <w:gridSpan w:val="5"/>
          </w:tcPr>
          <w:p w:rsidR="00F04ABC" w:rsidRPr="00EF3FBB" w:rsidRDefault="00F04ABC" w:rsidP="00EF3FBB">
            <w:pPr>
              <w:widowControl w:val="0"/>
              <w:spacing w:line="360" w:lineRule="auto"/>
              <w:jc w:val="both"/>
              <w:rPr>
                <w:sz w:val="20"/>
              </w:rPr>
            </w:pPr>
            <w:r w:rsidRPr="00EF3FBB">
              <w:rPr>
                <w:sz w:val="20"/>
              </w:rPr>
              <w:t>Коды</w:t>
            </w:r>
          </w:p>
        </w:tc>
      </w:tr>
      <w:tr w:rsidR="00F04ABC" w:rsidRPr="00EF3FBB" w:rsidTr="00EF3FBB">
        <w:tc>
          <w:tcPr>
            <w:tcW w:w="7370" w:type="dxa"/>
            <w:gridSpan w:val="8"/>
          </w:tcPr>
          <w:p w:rsidR="00F04ABC" w:rsidRPr="00EF3FBB" w:rsidRDefault="00F04ABC" w:rsidP="00EF3FBB">
            <w:pPr>
              <w:widowControl w:val="0"/>
              <w:spacing w:line="360" w:lineRule="auto"/>
              <w:jc w:val="both"/>
              <w:rPr>
                <w:sz w:val="20"/>
              </w:rPr>
            </w:pPr>
            <w:r w:rsidRPr="00EF3FBB">
              <w:rPr>
                <w:sz w:val="20"/>
              </w:rPr>
              <w:t>Форма № 2 по ОКУД</w:t>
            </w:r>
          </w:p>
        </w:tc>
        <w:tc>
          <w:tcPr>
            <w:tcW w:w="1742" w:type="dxa"/>
            <w:gridSpan w:val="5"/>
          </w:tcPr>
          <w:p w:rsidR="00F04ABC" w:rsidRPr="00EF3FBB" w:rsidRDefault="00F04ABC" w:rsidP="00EF3FBB">
            <w:pPr>
              <w:widowControl w:val="0"/>
              <w:spacing w:line="360" w:lineRule="auto"/>
              <w:jc w:val="both"/>
              <w:rPr>
                <w:bCs/>
                <w:sz w:val="20"/>
              </w:rPr>
            </w:pPr>
            <w:r w:rsidRPr="00EF3FBB">
              <w:rPr>
                <w:bCs/>
                <w:sz w:val="20"/>
              </w:rPr>
              <w:t>0710002</w:t>
            </w:r>
          </w:p>
        </w:tc>
      </w:tr>
      <w:tr w:rsidR="00F04ABC" w:rsidRPr="00EF3FBB" w:rsidTr="00EF3FBB">
        <w:tc>
          <w:tcPr>
            <w:tcW w:w="6112" w:type="dxa"/>
            <w:gridSpan w:val="6"/>
          </w:tcPr>
          <w:p w:rsidR="00F04ABC" w:rsidRPr="00EF3FBB" w:rsidRDefault="00F04ABC" w:rsidP="00EF3FBB">
            <w:pPr>
              <w:widowControl w:val="0"/>
              <w:spacing w:line="360" w:lineRule="auto"/>
              <w:jc w:val="both"/>
              <w:rPr>
                <w:sz w:val="20"/>
              </w:rPr>
            </w:pPr>
          </w:p>
        </w:tc>
        <w:tc>
          <w:tcPr>
            <w:tcW w:w="1258" w:type="dxa"/>
            <w:gridSpan w:val="2"/>
          </w:tcPr>
          <w:p w:rsidR="00F04ABC" w:rsidRPr="00EF3FBB" w:rsidRDefault="00F04ABC" w:rsidP="00EF3FBB">
            <w:pPr>
              <w:widowControl w:val="0"/>
              <w:spacing w:line="360" w:lineRule="auto"/>
              <w:jc w:val="both"/>
              <w:rPr>
                <w:sz w:val="20"/>
              </w:rPr>
            </w:pPr>
            <w:r w:rsidRPr="00EF3FBB">
              <w:rPr>
                <w:sz w:val="20"/>
              </w:rPr>
              <w:t>Дата</w:t>
            </w:r>
          </w:p>
        </w:tc>
        <w:tc>
          <w:tcPr>
            <w:tcW w:w="750" w:type="dxa"/>
            <w:gridSpan w:val="2"/>
          </w:tcPr>
          <w:p w:rsidR="00F04ABC" w:rsidRPr="00EF3FBB" w:rsidRDefault="00F04ABC" w:rsidP="00EF3FBB">
            <w:pPr>
              <w:widowControl w:val="0"/>
              <w:spacing w:line="360" w:lineRule="auto"/>
              <w:jc w:val="both"/>
              <w:rPr>
                <w:bCs/>
                <w:sz w:val="20"/>
              </w:rPr>
            </w:pPr>
            <w:r w:rsidRPr="00EF3FBB">
              <w:rPr>
                <w:bCs/>
                <w:sz w:val="20"/>
              </w:rPr>
              <w:t>2007</w:t>
            </w:r>
          </w:p>
        </w:tc>
        <w:tc>
          <w:tcPr>
            <w:tcW w:w="567" w:type="dxa"/>
          </w:tcPr>
          <w:p w:rsidR="00F04ABC" w:rsidRPr="00EF3FBB" w:rsidRDefault="00F04ABC" w:rsidP="00EF3FBB">
            <w:pPr>
              <w:widowControl w:val="0"/>
              <w:spacing w:line="360" w:lineRule="auto"/>
              <w:jc w:val="both"/>
              <w:rPr>
                <w:bCs/>
                <w:sz w:val="20"/>
              </w:rPr>
            </w:pPr>
            <w:r w:rsidRPr="00EF3FBB">
              <w:rPr>
                <w:bCs/>
                <w:sz w:val="20"/>
              </w:rPr>
              <w:t>12</w:t>
            </w:r>
          </w:p>
        </w:tc>
        <w:tc>
          <w:tcPr>
            <w:tcW w:w="425" w:type="dxa"/>
            <w:gridSpan w:val="2"/>
          </w:tcPr>
          <w:p w:rsidR="00F04ABC" w:rsidRPr="00EF3FBB" w:rsidRDefault="00F04ABC" w:rsidP="00EF3FBB">
            <w:pPr>
              <w:widowControl w:val="0"/>
              <w:spacing w:line="360" w:lineRule="auto"/>
              <w:jc w:val="both"/>
              <w:rPr>
                <w:bCs/>
                <w:sz w:val="20"/>
              </w:rPr>
            </w:pPr>
            <w:r w:rsidRPr="00EF3FBB">
              <w:rPr>
                <w:bCs/>
                <w:sz w:val="20"/>
              </w:rPr>
              <w:t>31</w:t>
            </w:r>
          </w:p>
        </w:tc>
      </w:tr>
      <w:tr w:rsidR="00F04ABC" w:rsidRPr="00EF3FBB" w:rsidTr="00EF3FBB">
        <w:tc>
          <w:tcPr>
            <w:tcW w:w="6112" w:type="dxa"/>
            <w:gridSpan w:val="6"/>
          </w:tcPr>
          <w:p w:rsidR="00F04ABC" w:rsidRPr="00EF3FBB" w:rsidRDefault="00F04ABC" w:rsidP="00EF3FBB">
            <w:pPr>
              <w:widowControl w:val="0"/>
              <w:spacing w:line="360" w:lineRule="auto"/>
              <w:jc w:val="both"/>
              <w:rPr>
                <w:bCs/>
                <w:sz w:val="20"/>
              </w:rPr>
            </w:pPr>
            <w:r w:rsidRPr="00EF3FBB">
              <w:rPr>
                <w:sz w:val="20"/>
              </w:rPr>
              <w:t>Организация:</w:t>
            </w:r>
            <w:r w:rsidRPr="00EF3FBB">
              <w:rPr>
                <w:bCs/>
                <w:sz w:val="20"/>
              </w:rPr>
              <w:t xml:space="preserve"> Открытое акционерное общество "Промприбор"</w:t>
            </w:r>
          </w:p>
        </w:tc>
        <w:tc>
          <w:tcPr>
            <w:tcW w:w="1258" w:type="dxa"/>
            <w:gridSpan w:val="2"/>
          </w:tcPr>
          <w:p w:rsidR="00F04ABC" w:rsidRPr="00EF3FBB" w:rsidRDefault="00F04ABC" w:rsidP="00EF3FBB">
            <w:pPr>
              <w:widowControl w:val="0"/>
              <w:spacing w:line="360" w:lineRule="auto"/>
              <w:jc w:val="both"/>
              <w:rPr>
                <w:sz w:val="20"/>
              </w:rPr>
            </w:pPr>
            <w:r w:rsidRPr="00EF3FBB">
              <w:rPr>
                <w:sz w:val="20"/>
              </w:rPr>
              <w:t>по ОКПО</w:t>
            </w:r>
          </w:p>
        </w:tc>
        <w:tc>
          <w:tcPr>
            <w:tcW w:w="1742" w:type="dxa"/>
            <w:gridSpan w:val="5"/>
          </w:tcPr>
          <w:p w:rsidR="00F04ABC" w:rsidRPr="00EF3FBB" w:rsidRDefault="00F04ABC" w:rsidP="00EF3FBB">
            <w:pPr>
              <w:widowControl w:val="0"/>
              <w:spacing w:line="360" w:lineRule="auto"/>
              <w:jc w:val="both"/>
              <w:rPr>
                <w:bCs/>
                <w:sz w:val="20"/>
              </w:rPr>
            </w:pPr>
            <w:r w:rsidRPr="00EF3FBB">
              <w:rPr>
                <w:bCs/>
                <w:sz w:val="20"/>
              </w:rPr>
              <w:t>05806720</w:t>
            </w:r>
          </w:p>
        </w:tc>
      </w:tr>
      <w:tr w:rsidR="00F04ABC" w:rsidRPr="00EF3FBB" w:rsidTr="00EF3FBB">
        <w:tc>
          <w:tcPr>
            <w:tcW w:w="6112" w:type="dxa"/>
            <w:gridSpan w:val="6"/>
          </w:tcPr>
          <w:p w:rsidR="00F04ABC" w:rsidRPr="00EF3FBB" w:rsidRDefault="00F04ABC" w:rsidP="00EF3FBB">
            <w:pPr>
              <w:widowControl w:val="0"/>
              <w:spacing w:line="360" w:lineRule="auto"/>
              <w:jc w:val="both"/>
              <w:rPr>
                <w:sz w:val="20"/>
              </w:rPr>
            </w:pPr>
            <w:r w:rsidRPr="00EF3FBB">
              <w:rPr>
                <w:sz w:val="20"/>
              </w:rPr>
              <w:t>Идентификационный номер налогоплательщика</w:t>
            </w:r>
          </w:p>
        </w:tc>
        <w:tc>
          <w:tcPr>
            <w:tcW w:w="1258" w:type="dxa"/>
            <w:gridSpan w:val="2"/>
          </w:tcPr>
          <w:p w:rsidR="00F04ABC" w:rsidRPr="00EF3FBB" w:rsidRDefault="00F04ABC" w:rsidP="00EF3FBB">
            <w:pPr>
              <w:widowControl w:val="0"/>
              <w:spacing w:line="360" w:lineRule="auto"/>
              <w:jc w:val="both"/>
              <w:rPr>
                <w:sz w:val="20"/>
              </w:rPr>
            </w:pPr>
            <w:r w:rsidRPr="00EF3FBB">
              <w:rPr>
                <w:sz w:val="20"/>
              </w:rPr>
              <w:t>ИНН</w:t>
            </w:r>
          </w:p>
        </w:tc>
        <w:tc>
          <w:tcPr>
            <w:tcW w:w="1742" w:type="dxa"/>
            <w:gridSpan w:val="5"/>
          </w:tcPr>
          <w:p w:rsidR="00F04ABC" w:rsidRPr="00EF3FBB" w:rsidRDefault="00F04ABC" w:rsidP="00EF3FBB">
            <w:pPr>
              <w:widowControl w:val="0"/>
              <w:spacing w:line="360" w:lineRule="auto"/>
              <w:jc w:val="both"/>
              <w:rPr>
                <w:bCs/>
                <w:sz w:val="20"/>
              </w:rPr>
            </w:pPr>
            <w:r w:rsidRPr="00EF3FBB">
              <w:rPr>
                <w:bCs/>
                <w:sz w:val="20"/>
              </w:rPr>
              <w:t>5702000191</w:t>
            </w:r>
          </w:p>
        </w:tc>
      </w:tr>
      <w:tr w:rsidR="00F04ABC" w:rsidRPr="00EF3FBB" w:rsidTr="00EF3FBB">
        <w:tc>
          <w:tcPr>
            <w:tcW w:w="6112" w:type="dxa"/>
            <w:gridSpan w:val="6"/>
          </w:tcPr>
          <w:p w:rsidR="00F04ABC" w:rsidRPr="00EF3FBB" w:rsidRDefault="00F04ABC" w:rsidP="00EF3FBB">
            <w:pPr>
              <w:widowControl w:val="0"/>
              <w:spacing w:line="360" w:lineRule="auto"/>
              <w:jc w:val="both"/>
              <w:rPr>
                <w:sz w:val="20"/>
              </w:rPr>
            </w:pPr>
            <w:r w:rsidRPr="00EF3FBB">
              <w:rPr>
                <w:sz w:val="20"/>
              </w:rPr>
              <w:t>Вид деятельности</w:t>
            </w:r>
          </w:p>
        </w:tc>
        <w:tc>
          <w:tcPr>
            <w:tcW w:w="1258" w:type="dxa"/>
            <w:gridSpan w:val="2"/>
          </w:tcPr>
          <w:p w:rsidR="00F04ABC" w:rsidRPr="00EF3FBB" w:rsidRDefault="00F04ABC" w:rsidP="00EF3FBB">
            <w:pPr>
              <w:widowControl w:val="0"/>
              <w:spacing w:line="360" w:lineRule="auto"/>
              <w:jc w:val="both"/>
              <w:rPr>
                <w:sz w:val="20"/>
              </w:rPr>
            </w:pPr>
            <w:r w:rsidRPr="00EF3FBB">
              <w:rPr>
                <w:sz w:val="20"/>
              </w:rPr>
              <w:t>по ОКВЭД</w:t>
            </w:r>
          </w:p>
        </w:tc>
        <w:tc>
          <w:tcPr>
            <w:tcW w:w="1742" w:type="dxa"/>
            <w:gridSpan w:val="5"/>
          </w:tcPr>
          <w:p w:rsidR="00F04ABC" w:rsidRPr="00EF3FBB" w:rsidRDefault="00F04ABC" w:rsidP="00EF3FBB">
            <w:pPr>
              <w:widowControl w:val="0"/>
              <w:spacing w:line="360" w:lineRule="auto"/>
              <w:jc w:val="both"/>
              <w:rPr>
                <w:bCs/>
                <w:sz w:val="20"/>
              </w:rPr>
            </w:pPr>
            <w:r w:rsidRPr="00EF3FBB">
              <w:rPr>
                <w:bCs/>
                <w:sz w:val="20"/>
              </w:rPr>
              <w:t>33.20.6</w:t>
            </w:r>
          </w:p>
        </w:tc>
      </w:tr>
      <w:tr w:rsidR="00F04ABC" w:rsidRPr="00EF3FBB" w:rsidTr="00EF3FBB">
        <w:tc>
          <w:tcPr>
            <w:tcW w:w="6112" w:type="dxa"/>
            <w:gridSpan w:val="6"/>
          </w:tcPr>
          <w:p w:rsidR="00F04ABC" w:rsidRPr="00EF3FBB" w:rsidRDefault="00F04ABC" w:rsidP="00EF3FBB">
            <w:pPr>
              <w:widowControl w:val="0"/>
              <w:spacing w:line="360" w:lineRule="auto"/>
              <w:jc w:val="both"/>
              <w:rPr>
                <w:bCs/>
                <w:sz w:val="20"/>
              </w:rPr>
            </w:pPr>
            <w:r w:rsidRPr="00EF3FBB">
              <w:rPr>
                <w:sz w:val="20"/>
              </w:rPr>
              <w:t>Организационно-правовая форма / форма собственности:</w:t>
            </w:r>
            <w:r w:rsidRPr="00EF3FBB">
              <w:rPr>
                <w:bCs/>
                <w:sz w:val="20"/>
              </w:rPr>
              <w:t xml:space="preserve"> открытое акционерное общество</w:t>
            </w:r>
          </w:p>
        </w:tc>
        <w:tc>
          <w:tcPr>
            <w:tcW w:w="1258" w:type="dxa"/>
            <w:gridSpan w:val="2"/>
          </w:tcPr>
          <w:p w:rsidR="00F04ABC" w:rsidRPr="00EF3FBB" w:rsidRDefault="00F04ABC" w:rsidP="00EF3FBB">
            <w:pPr>
              <w:widowControl w:val="0"/>
              <w:spacing w:line="360" w:lineRule="auto"/>
              <w:jc w:val="both"/>
              <w:rPr>
                <w:sz w:val="20"/>
              </w:rPr>
            </w:pPr>
            <w:r w:rsidRPr="00EF3FBB">
              <w:rPr>
                <w:sz w:val="20"/>
              </w:rPr>
              <w:t>по ОКОПФ / ОКФС</w:t>
            </w:r>
          </w:p>
        </w:tc>
        <w:tc>
          <w:tcPr>
            <w:tcW w:w="1742" w:type="dxa"/>
            <w:gridSpan w:val="5"/>
          </w:tcPr>
          <w:p w:rsidR="00F04ABC" w:rsidRPr="00EF3FBB" w:rsidRDefault="00F04ABC" w:rsidP="00EF3FBB">
            <w:pPr>
              <w:widowControl w:val="0"/>
              <w:spacing w:line="360" w:lineRule="auto"/>
              <w:jc w:val="both"/>
              <w:rPr>
                <w:sz w:val="20"/>
              </w:rPr>
            </w:pPr>
          </w:p>
        </w:tc>
      </w:tr>
      <w:tr w:rsidR="00F04ABC" w:rsidRPr="00EF3FBB" w:rsidTr="00EF3FBB">
        <w:tc>
          <w:tcPr>
            <w:tcW w:w="6112" w:type="dxa"/>
            <w:gridSpan w:val="6"/>
          </w:tcPr>
          <w:p w:rsidR="00F04ABC" w:rsidRPr="00EF3FBB" w:rsidRDefault="00F04ABC" w:rsidP="00EF3FBB">
            <w:pPr>
              <w:widowControl w:val="0"/>
              <w:spacing w:line="360" w:lineRule="auto"/>
              <w:jc w:val="both"/>
              <w:rPr>
                <w:bCs/>
                <w:sz w:val="20"/>
              </w:rPr>
            </w:pPr>
            <w:r w:rsidRPr="00EF3FBB">
              <w:rPr>
                <w:sz w:val="20"/>
              </w:rPr>
              <w:t>Единица измерения:</w:t>
            </w:r>
            <w:r w:rsidRPr="00EF3FBB">
              <w:rPr>
                <w:bCs/>
                <w:sz w:val="20"/>
              </w:rPr>
              <w:t xml:space="preserve"> тыс. руб.</w:t>
            </w:r>
          </w:p>
        </w:tc>
        <w:tc>
          <w:tcPr>
            <w:tcW w:w="1258" w:type="dxa"/>
            <w:gridSpan w:val="2"/>
          </w:tcPr>
          <w:p w:rsidR="00F04ABC" w:rsidRPr="00EF3FBB" w:rsidRDefault="00F04ABC" w:rsidP="00EF3FBB">
            <w:pPr>
              <w:widowControl w:val="0"/>
              <w:spacing w:line="360" w:lineRule="auto"/>
              <w:jc w:val="both"/>
              <w:rPr>
                <w:sz w:val="20"/>
              </w:rPr>
            </w:pPr>
            <w:r w:rsidRPr="00EF3FBB">
              <w:rPr>
                <w:sz w:val="20"/>
              </w:rPr>
              <w:t>по ОКЕИ</w:t>
            </w:r>
          </w:p>
        </w:tc>
        <w:tc>
          <w:tcPr>
            <w:tcW w:w="1742" w:type="dxa"/>
            <w:gridSpan w:val="5"/>
          </w:tcPr>
          <w:p w:rsidR="00F04ABC" w:rsidRPr="00EF3FBB" w:rsidRDefault="00F04ABC" w:rsidP="00EF3FBB">
            <w:pPr>
              <w:widowControl w:val="0"/>
              <w:spacing w:line="360" w:lineRule="auto"/>
              <w:jc w:val="both"/>
              <w:rPr>
                <w:bCs/>
                <w:sz w:val="20"/>
              </w:rPr>
            </w:pPr>
            <w:r w:rsidRPr="00EF3FBB">
              <w:rPr>
                <w:bCs/>
                <w:sz w:val="20"/>
              </w:rPr>
              <w:t>384</w:t>
            </w:r>
          </w:p>
        </w:tc>
      </w:tr>
      <w:tr w:rsidR="00F04ABC" w:rsidRPr="00EF3FBB" w:rsidTr="00EF3FBB">
        <w:tc>
          <w:tcPr>
            <w:tcW w:w="6112" w:type="dxa"/>
            <w:gridSpan w:val="6"/>
          </w:tcPr>
          <w:p w:rsidR="00F04ABC" w:rsidRPr="00EF3FBB" w:rsidRDefault="00F04ABC" w:rsidP="00EF3FBB">
            <w:pPr>
              <w:widowControl w:val="0"/>
              <w:spacing w:line="360" w:lineRule="auto"/>
              <w:jc w:val="both"/>
              <w:rPr>
                <w:bCs/>
                <w:sz w:val="20"/>
              </w:rPr>
            </w:pPr>
            <w:r w:rsidRPr="00EF3FBB">
              <w:rPr>
                <w:sz w:val="20"/>
              </w:rPr>
              <w:t>Местонахождение (адрес):</w:t>
            </w:r>
            <w:r w:rsidRPr="00EF3FBB">
              <w:rPr>
                <w:bCs/>
                <w:sz w:val="20"/>
              </w:rPr>
              <w:t xml:space="preserve"> 303858 Россия, Орловская область, г. Ливны, Мира 40</w:t>
            </w:r>
          </w:p>
        </w:tc>
        <w:tc>
          <w:tcPr>
            <w:tcW w:w="1258" w:type="dxa"/>
            <w:gridSpan w:val="2"/>
          </w:tcPr>
          <w:p w:rsidR="00F04ABC" w:rsidRPr="00EF3FBB" w:rsidRDefault="00F04ABC" w:rsidP="00EF3FBB">
            <w:pPr>
              <w:widowControl w:val="0"/>
              <w:spacing w:line="360" w:lineRule="auto"/>
              <w:jc w:val="both"/>
              <w:rPr>
                <w:sz w:val="20"/>
              </w:rPr>
            </w:pPr>
          </w:p>
        </w:tc>
        <w:tc>
          <w:tcPr>
            <w:tcW w:w="1742" w:type="dxa"/>
            <w:gridSpan w:val="5"/>
          </w:tcPr>
          <w:p w:rsidR="00F04ABC" w:rsidRPr="00EF3FBB" w:rsidRDefault="00F04ABC" w:rsidP="00EF3FBB">
            <w:pPr>
              <w:widowControl w:val="0"/>
              <w:spacing w:line="360" w:lineRule="auto"/>
              <w:jc w:val="both"/>
              <w:rPr>
                <w:sz w:val="20"/>
              </w:rPr>
            </w:pP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3"/>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Наименование показателя</w:t>
            </w:r>
          </w:p>
        </w:tc>
        <w:tc>
          <w:tcPr>
            <w:tcW w:w="703"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Код строки</w:t>
            </w: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За отчетный период</w:t>
            </w:r>
          </w:p>
        </w:tc>
        <w:tc>
          <w:tcPr>
            <w:tcW w:w="1742" w:type="dxa"/>
            <w:gridSpan w:val="5"/>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За аналогичный период предыдущего года</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3"/>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Доходы и расходы по обычным видам деятельности</w:t>
            </w:r>
          </w:p>
        </w:tc>
        <w:tc>
          <w:tcPr>
            <w:tcW w:w="703" w:type="dxa"/>
            <w:gridSpan w:val="2"/>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p>
        </w:tc>
        <w:tc>
          <w:tcPr>
            <w:tcW w:w="1275" w:type="dxa"/>
            <w:gridSpan w:val="3"/>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p>
        </w:tc>
        <w:tc>
          <w:tcPr>
            <w:tcW w:w="1742" w:type="dxa"/>
            <w:gridSpan w:val="5"/>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3"/>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703"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010</w:t>
            </w: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545287</w:t>
            </w:r>
          </w:p>
        </w:tc>
        <w:tc>
          <w:tcPr>
            <w:tcW w:w="1742" w:type="dxa"/>
            <w:gridSpan w:val="5"/>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423007</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3"/>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Себестоимость проданных товаров, продукции, работ, услуг</w:t>
            </w:r>
          </w:p>
        </w:tc>
        <w:tc>
          <w:tcPr>
            <w:tcW w:w="703"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020</w:t>
            </w: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(313477)</w:t>
            </w:r>
          </w:p>
        </w:tc>
        <w:tc>
          <w:tcPr>
            <w:tcW w:w="1742" w:type="dxa"/>
            <w:gridSpan w:val="5"/>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(256156)</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3"/>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Валовая прибыль</w:t>
            </w:r>
          </w:p>
        </w:tc>
        <w:tc>
          <w:tcPr>
            <w:tcW w:w="703"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029</w:t>
            </w: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231810</w:t>
            </w:r>
          </w:p>
        </w:tc>
        <w:tc>
          <w:tcPr>
            <w:tcW w:w="1742" w:type="dxa"/>
            <w:gridSpan w:val="5"/>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166851</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3"/>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Коммерческие расходы</w:t>
            </w:r>
          </w:p>
        </w:tc>
        <w:tc>
          <w:tcPr>
            <w:tcW w:w="703"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030</w:t>
            </w: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(15352)</w:t>
            </w:r>
          </w:p>
        </w:tc>
        <w:tc>
          <w:tcPr>
            <w:tcW w:w="1742" w:type="dxa"/>
            <w:gridSpan w:val="5"/>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(12894)</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3"/>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Управленческие расходы</w:t>
            </w:r>
          </w:p>
        </w:tc>
        <w:tc>
          <w:tcPr>
            <w:tcW w:w="703"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040</w:t>
            </w: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(122474)</w:t>
            </w:r>
          </w:p>
        </w:tc>
        <w:tc>
          <w:tcPr>
            <w:tcW w:w="1742" w:type="dxa"/>
            <w:gridSpan w:val="5"/>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(79957)</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3"/>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Прибыль (убыток) от продаж</w:t>
            </w:r>
          </w:p>
        </w:tc>
        <w:tc>
          <w:tcPr>
            <w:tcW w:w="703"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050</w:t>
            </w: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93984</w:t>
            </w:r>
          </w:p>
        </w:tc>
        <w:tc>
          <w:tcPr>
            <w:tcW w:w="1742" w:type="dxa"/>
            <w:gridSpan w:val="5"/>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74000</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3"/>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Прочие доходы и расходы</w:t>
            </w:r>
          </w:p>
        </w:tc>
        <w:tc>
          <w:tcPr>
            <w:tcW w:w="703"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p>
        </w:tc>
        <w:tc>
          <w:tcPr>
            <w:tcW w:w="1742" w:type="dxa"/>
            <w:gridSpan w:val="5"/>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3"/>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Проценты к получению</w:t>
            </w:r>
          </w:p>
        </w:tc>
        <w:tc>
          <w:tcPr>
            <w:tcW w:w="703"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060</w:t>
            </w: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w:t>
            </w:r>
          </w:p>
        </w:tc>
        <w:tc>
          <w:tcPr>
            <w:tcW w:w="1742" w:type="dxa"/>
            <w:gridSpan w:val="5"/>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3"/>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Проценты к уплате</w:t>
            </w:r>
          </w:p>
        </w:tc>
        <w:tc>
          <w:tcPr>
            <w:tcW w:w="703"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070</w:t>
            </w: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(14629)</w:t>
            </w:r>
          </w:p>
        </w:tc>
        <w:tc>
          <w:tcPr>
            <w:tcW w:w="1742" w:type="dxa"/>
            <w:gridSpan w:val="5"/>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(8718)</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3"/>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Доходы от участия в других организациях</w:t>
            </w:r>
          </w:p>
        </w:tc>
        <w:tc>
          <w:tcPr>
            <w:tcW w:w="703"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080</w:t>
            </w: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w:t>
            </w:r>
          </w:p>
        </w:tc>
        <w:tc>
          <w:tcPr>
            <w:tcW w:w="1742" w:type="dxa"/>
            <w:gridSpan w:val="5"/>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3"/>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Прочие операционные доходы</w:t>
            </w:r>
          </w:p>
        </w:tc>
        <w:tc>
          <w:tcPr>
            <w:tcW w:w="703"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090</w:t>
            </w: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244483</w:t>
            </w:r>
          </w:p>
        </w:tc>
        <w:tc>
          <w:tcPr>
            <w:tcW w:w="1742" w:type="dxa"/>
            <w:gridSpan w:val="5"/>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180434</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3"/>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Прочие операционные расходы</w:t>
            </w:r>
          </w:p>
        </w:tc>
        <w:tc>
          <w:tcPr>
            <w:tcW w:w="703"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100</w:t>
            </w: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(239581)</w:t>
            </w:r>
          </w:p>
        </w:tc>
        <w:tc>
          <w:tcPr>
            <w:tcW w:w="1742" w:type="dxa"/>
            <w:gridSpan w:val="5"/>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(193841)</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3"/>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Прибыль (убыток) до налогообложения</w:t>
            </w:r>
          </w:p>
        </w:tc>
        <w:tc>
          <w:tcPr>
            <w:tcW w:w="703"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140</w:t>
            </w: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84257</w:t>
            </w:r>
          </w:p>
        </w:tc>
        <w:tc>
          <w:tcPr>
            <w:tcW w:w="1742" w:type="dxa"/>
            <w:gridSpan w:val="5"/>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51875</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3"/>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Отложенные налоговые активы</w:t>
            </w:r>
          </w:p>
        </w:tc>
        <w:tc>
          <w:tcPr>
            <w:tcW w:w="703"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141</w:t>
            </w: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(11)</w:t>
            </w:r>
          </w:p>
        </w:tc>
        <w:tc>
          <w:tcPr>
            <w:tcW w:w="1742" w:type="dxa"/>
            <w:gridSpan w:val="5"/>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(11)</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3"/>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Отложенные налоговые обязательства</w:t>
            </w:r>
          </w:p>
        </w:tc>
        <w:tc>
          <w:tcPr>
            <w:tcW w:w="703"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142</w:t>
            </w: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(1954)</w:t>
            </w:r>
          </w:p>
        </w:tc>
        <w:tc>
          <w:tcPr>
            <w:tcW w:w="1742" w:type="dxa"/>
            <w:gridSpan w:val="5"/>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(213)</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3"/>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Текущий налог на прибыль</w:t>
            </w:r>
          </w:p>
        </w:tc>
        <w:tc>
          <w:tcPr>
            <w:tcW w:w="703"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150</w:t>
            </w: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(22255)</w:t>
            </w:r>
          </w:p>
        </w:tc>
        <w:tc>
          <w:tcPr>
            <w:tcW w:w="1742" w:type="dxa"/>
            <w:gridSpan w:val="5"/>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(18096)</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3"/>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Налог на прибыль и иные аналогичные обязательные платежи</w:t>
            </w:r>
          </w:p>
        </w:tc>
        <w:tc>
          <w:tcPr>
            <w:tcW w:w="703"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180</w:t>
            </w: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(44)</w:t>
            </w:r>
          </w:p>
        </w:tc>
        <w:tc>
          <w:tcPr>
            <w:tcW w:w="1742" w:type="dxa"/>
            <w:gridSpan w:val="5"/>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(2752)</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3"/>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Чистая прибыль (убыток) отчетного периода</w:t>
            </w:r>
          </w:p>
        </w:tc>
        <w:tc>
          <w:tcPr>
            <w:tcW w:w="703"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190</w:t>
            </w: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59993</w:t>
            </w:r>
          </w:p>
        </w:tc>
        <w:tc>
          <w:tcPr>
            <w:tcW w:w="1742" w:type="dxa"/>
            <w:gridSpan w:val="5"/>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30803</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3"/>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СПРАВОЧНО:</w:t>
            </w:r>
          </w:p>
        </w:tc>
        <w:tc>
          <w:tcPr>
            <w:tcW w:w="703"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p>
        </w:tc>
        <w:tc>
          <w:tcPr>
            <w:tcW w:w="1742" w:type="dxa"/>
            <w:gridSpan w:val="5"/>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3"/>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Постоянные налоговые обязательства (активы)</w:t>
            </w:r>
          </w:p>
        </w:tc>
        <w:tc>
          <w:tcPr>
            <w:tcW w:w="703"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200</w:t>
            </w: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3998</w:t>
            </w:r>
          </w:p>
        </w:tc>
        <w:tc>
          <w:tcPr>
            <w:tcW w:w="1742" w:type="dxa"/>
            <w:gridSpan w:val="5"/>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5870</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3"/>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Базовая прибыль (убыток) на акцию</w:t>
            </w:r>
          </w:p>
        </w:tc>
        <w:tc>
          <w:tcPr>
            <w:tcW w:w="703"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201</w:t>
            </w: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w:t>
            </w:r>
          </w:p>
        </w:tc>
        <w:tc>
          <w:tcPr>
            <w:tcW w:w="1742" w:type="dxa"/>
            <w:gridSpan w:val="5"/>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3"/>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Разводненная прибыль (убыток) на акцию</w:t>
            </w:r>
          </w:p>
        </w:tc>
        <w:tc>
          <w:tcPr>
            <w:tcW w:w="703"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202</w:t>
            </w: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w:t>
            </w:r>
          </w:p>
        </w:tc>
        <w:tc>
          <w:tcPr>
            <w:tcW w:w="1742" w:type="dxa"/>
            <w:gridSpan w:val="5"/>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Pr>
        <w:tc>
          <w:tcPr>
            <w:tcW w:w="9078" w:type="dxa"/>
            <w:gridSpan w:val="1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РАСШИФРОВКА ОТДЕЛЬНЫХ ПРИБЫЛЕЙ И УБЫТКОВ</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Pr>
        <w:tc>
          <w:tcPr>
            <w:tcW w:w="4092"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Наименование показателя</w:t>
            </w:r>
          </w:p>
        </w:tc>
        <w:tc>
          <w:tcPr>
            <w:tcW w:w="800"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Код строки</w:t>
            </w:r>
          </w:p>
        </w:tc>
        <w:tc>
          <w:tcPr>
            <w:tcW w:w="2047" w:type="dxa"/>
            <w:gridSpan w:val="5"/>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За отчетный период</w:t>
            </w:r>
          </w:p>
        </w:tc>
        <w:tc>
          <w:tcPr>
            <w:tcW w:w="2139" w:type="dxa"/>
            <w:gridSpan w:val="5"/>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За аналогичный период предыдущего года</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Pr>
        <w:tc>
          <w:tcPr>
            <w:tcW w:w="4092"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p>
        </w:tc>
        <w:tc>
          <w:tcPr>
            <w:tcW w:w="800"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p>
        </w:tc>
        <w:tc>
          <w:tcPr>
            <w:tcW w:w="1020"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прибыль</w:t>
            </w:r>
          </w:p>
        </w:tc>
        <w:tc>
          <w:tcPr>
            <w:tcW w:w="1027" w:type="dxa"/>
            <w:gridSpan w:val="3"/>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убыток</w:t>
            </w:r>
          </w:p>
        </w:tc>
        <w:tc>
          <w:tcPr>
            <w:tcW w:w="999"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прибыль</w:t>
            </w:r>
          </w:p>
        </w:tc>
        <w:tc>
          <w:tcPr>
            <w:tcW w:w="1140" w:type="dxa"/>
            <w:gridSpan w:val="3"/>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убыток</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Pr>
        <w:tc>
          <w:tcPr>
            <w:tcW w:w="4092" w:type="dxa"/>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Штрафы, пени и неустойки признанные или по которым получены решения суда (арбитражного суда) об их взыскании</w:t>
            </w:r>
          </w:p>
        </w:tc>
        <w:tc>
          <w:tcPr>
            <w:tcW w:w="800"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210</w:t>
            </w:r>
          </w:p>
        </w:tc>
        <w:tc>
          <w:tcPr>
            <w:tcW w:w="1020"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w:t>
            </w:r>
          </w:p>
        </w:tc>
        <w:tc>
          <w:tcPr>
            <w:tcW w:w="1027" w:type="dxa"/>
            <w:gridSpan w:val="3"/>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w:t>
            </w:r>
          </w:p>
        </w:tc>
        <w:tc>
          <w:tcPr>
            <w:tcW w:w="999"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w:t>
            </w:r>
          </w:p>
        </w:tc>
        <w:tc>
          <w:tcPr>
            <w:tcW w:w="1140" w:type="dxa"/>
            <w:gridSpan w:val="3"/>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131</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Pr>
        <w:tc>
          <w:tcPr>
            <w:tcW w:w="4092" w:type="dxa"/>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Прибыль (убыток)</w:t>
            </w:r>
            <w:r w:rsidR="000D4986" w:rsidRPr="00EF3FBB">
              <w:rPr>
                <w:sz w:val="20"/>
              </w:rPr>
              <w:t xml:space="preserve"> </w:t>
            </w:r>
            <w:r w:rsidRPr="00EF3FBB">
              <w:rPr>
                <w:sz w:val="20"/>
              </w:rPr>
              <w:t>прошлых лет</w:t>
            </w:r>
          </w:p>
        </w:tc>
        <w:tc>
          <w:tcPr>
            <w:tcW w:w="800"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220</w:t>
            </w:r>
          </w:p>
        </w:tc>
        <w:tc>
          <w:tcPr>
            <w:tcW w:w="1020"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w:t>
            </w:r>
          </w:p>
        </w:tc>
        <w:tc>
          <w:tcPr>
            <w:tcW w:w="1027" w:type="dxa"/>
            <w:gridSpan w:val="3"/>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w:t>
            </w:r>
          </w:p>
        </w:tc>
        <w:tc>
          <w:tcPr>
            <w:tcW w:w="999"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w:t>
            </w:r>
          </w:p>
        </w:tc>
        <w:tc>
          <w:tcPr>
            <w:tcW w:w="1140" w:type="dxa"/>
            <w:gridSpan w:val="3"/>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Pr>
        <w:tc>
          <w:tcPr>
            <w:tcW w:w="4092" w:type="dxa"/>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Возмещение убытков, причиненных неисполнением или ненадлежащим исполнением обязательств</w:t>
            </w:r>
          </w:p>
        </w:tc>
        <w:tc>
          <w:tcPr>
            <w:tcW w:w="800"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230</w:t>
            </w:r>
          </w:p>
        </w:tc>
        <w:tc>
          <w:tcPr>
            <w:tcW w:w="1020"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w:t>
            </w:r>
          </w:p>
        </w:tc>
        <w:tc>
          <w:tcPr>
            <w:tcW w:w="1027" w:type="dxa"/>
            <w:gridSpan w:val="3"/>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w:t>
            </w:r>
          </w:p>
        </w:tc>
        <w:tc>
          <w:tcPr>
            <w:tcW w:w="999"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w:t>
            </w:r>
          </w:p>
        </w:tc>
        <w:tc>
          <w:tcPr>
            <w:tcW w:w="1140" w:type="dxa"/>
            <w:gridSpan w:val="3"/>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Pr>
        <w:tc>
          <w:tcPr>
            <w:tcW w:w="4092" w:type="dxa"/>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Курсовые разницы по операциям в иностранной валюте</w:t>
            </w:r>
          </w:p>
        </w:tc>
        <w:tc>
          <w:tcPr>
            <w:tcW w:w="800"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240</w:t>
            </w:r>
          </w:p>
        </w:tc>
        <w:tc>
          <w:tcPr>
            <w:tcW w:w="1020"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541</w:t>
            </w:r>
          </w:p>
        </w:tc>
        <w:tc>
          <w:tcPr>
            <w:tcW w:w="1027" w:type="dxa"/>
            <w:gridSpan w:val="3"/>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342</w:t>
            </w:r>
          </w:p>
        </w:tc>
        <w:tc>
          <w:tcPr>
            <w:tcW w:w="999"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160</w:t>
            </w:r>
          </w:p>
        </w:tc>
        <w:tc>
          <w:tcPr>
            <w:tcW w:w="1140" w:type="dxa"/>
            <w:gridSpan w:val="3"/>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76</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Pr>
        <w:tc>
          <w:tcPr>
            <w:tcW w:w="4092" w:type="dxa"/>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Отчисления в оценочные резервы</w:t>
            </w:r>
          </w:p>
        </w:tc>
        <w:tc>
          <w:tcPr>
            <w:tcW w:w="800"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250</w:t>
            </w:r>
          </w:p>
        </w:tc>
        <w:tc>
          <w:tcPr>
            <w:tcW w:w="1020"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w:t>
            </w:r>
          </w:p>
        </w:tc>
        <w:tc>
          <w:tcPr>
            <w:tcW w:w="1027" w:type="dxa"/>
            <w:gridSpan w:val="3"/>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w:t>
            </w:r>
          </w:p>
        </w:tc>
        <w:tc>
          <w:tcPr>
            <w:tcW w:w="999"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w:t>
            </w:r>
          </w:p>
        </w:tc>
        <w:tc>
          <w:tcPr>
            <w:tcW w:w="1140" w:type="dxa"/>
            <w:gridSpan w:val="3"/>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Pr>
        <w:tc>
          <w:tcPr>
            <w:tcW w:w="4092" w:type="dxa"/>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Списание дебиторских и кредиторских задолженностей, по которым истек срок исковой давности</w:t>
            </w:r>
          </w:p>
        </w:tc>
        <w:tc>
          <w:tcPr>
            <w:tcW w:w="800"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260</w:t>
            </w:r>
          </w:p>
        </w:tc>
        <w:tc>
          <w:tcPr>
            <w:tcW w:w="1020"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w:t>
            </w:r>
          </w:p>
        </w:tc>
        <w:tc>
          <w:tcPr>
            <w:tcW w:w="1027" w:type="dxa"/>
            <w:gridSpan w:val="3"/>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w:t>
            </w:r>
          </w:p>
        </w:tc>
        <w:tc>
          <w:tcPr>
            <w:tcW w:w="999"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w:t>
            </w:r>
          </w:p>
        </w:tc>
        <w:tc>
          <w:tcPr>
            <w:tcW w:w="1140" w:type="dxa"/>
            <w:gridSpan w:val="3"/>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Pr>
        <w:tc>
          <w:tcPr>
            <w:tcW w:w="4092" w:type="dxa"/>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p>
        </w:tc>
        <w:tc>
          <w:tcPr>
            <w:tcW w:w="800"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270</w:t>
            </w:r>
          </w:p>
        </w:tc>
        <w:tc>
          <w:tcPr>
            <w:tcW w:w="1020"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w:t>
            </w:r>
          </w:p>
        </w:tc>
        <w:tc>
          <w:tcPr>
            <w:tcW w:w="1027" w:type="dxa"/>
            <w:gridSpan w:val="3"/>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w:t>
            </w:r>
          </w:p>
        </w:tc>
        <w:tc>
          <w:tcPr>
            <w:tcW w:w="999"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w:t>
            </w:r>
          </w:p>
        </w:tc>
        <w:tc>
          <w:tcPr>
            <w:tcW w:w="1140" w:type="dxa"/>
            <w:gridSpan w:val="3"/>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w:t>
            </w:r>
          </w:p>
        </w:tc>
      </w:tr>
    </w:tbl>
    <w:p w:rsidR="00F04ABC" w:rsidRPr="000D4986" w:rsidRDefault="00F04ABC" w:rsidP="000D4986">
      <w:pPr>
        <w:widowControl w:val="0"/>
        <w:spacing w:line="360" w:lineRule="auto"/>
        <w:ind w:firstLine="709"/>
        <w:jc w:val="both"/>
        <w:rPr>
          <w:bCs/>
        </w:rPr>
      </w:pPr>
    </w:p>
    <w:p w:rsidR="00F04ABC" w:rsidRPr="000D4986" w:rsidRDefault="00F04ABC" w:rsidP="000D4986">
      <w:pPr>
        <w:widowControl w:val="0"/>
        <w:spacing w:line="360" w:lineRule="auto"/>
        <w:ind w:firstLine="709"/>
        <w:jc w:val="both"/>
        <w:rPr>
          <w:bCs/>
        </w:rPr>
      </w:pPr>
      <w:r w:rsidRPr="000D4986">
        <w:rPr>
          <w:bCs/>
        </w:rPr>
        <w:t>Р</w:t>
      </w:r>
      <w:r w:rsidR="00E13F32" w:rsidRPr="000D4986">
        <w:rPr>
          <w:bCs/>
        </w:rPr>
        <w:t>уководитель</w:t>
      </w:r>
      <w:r w:rsidR="000D4986">
        <w:rPr>
          <w:bCs/>
        </w:rPr>
        <w:t xml:space="preserve"> </w:t>
      </w:r>
      <w:r w:rsidR="00E13F32" w:rsidRPr="000D4986">
        <w:rPr>
          <w:bCs/>
        </w:rPr>
        <w:t>Кобылкин Николай</w:t>
      </w:r>
      <w:r w:rsidR="000D4986">
        <w:rPr>
          <w:bCs/>
        </w:rPr>
        <w:t xml:space="preserve"> </w:t>
      </w:r>
      <w:r w:rsidRPr="000D4986">
        <w:rPr>
          <w:bCs/>
        </w:rPr>
        <w:t>Главный бухгалтер</w:t>
      </w:r>
      <w:r w:rsidR="000D4986">
        <w:rPr>
          <w:bCs/>
        </w:rPr>
        <w:t xml:space="preserve"> </w:t>
      </w:r>
      <w:r w:rsidRPr="000D4986">
        <w:rPr>
          <w:bCs/>
        </w:rPr>
        <w:t>Евдокимова Ольга</w:t>
      </w:r>
    </w:p>
    <w:p w:rsidR="00F04ABC" w:rsidRPr="000D4986" w:rsidRDefault="000D4986" w:rsidP="000D4986">
      <w:pPr>
        <w:widowControl w:val="0"/>
        <w:spacing w:line="360" w:lineRule="auto"/>
        <w:ind w:firstLine="709"/>
        <w:jc w:val="both"/>
        <w:rPr>
          <w:bCs/>
        </w:rPr>
      </w:pPr>
      <w:r>
        <w:rPr>
          <w:bCs/>
        </w:rPr>
        <w:t xml:space="preserve"> </w:t>
      </w:r>
      <w:r w:rsidR="00F04ABC" w:rsidRPr="000D4986">
        <w:rPr>
          <w:bCs/>
        </w:rPr>
        <w:t>________</w:t>
      </w:r>
      <w:r>
        <w:rPr>
          <w:bCs/>
        </w:rPr>
        <w:t xml:space="preserve"> </w:t>
      </w:r>
      <w:r w:rsidR="00F04ABC" w:rsidRPr="000D4986">
        <w:rPr>
          <w:bCs/>
        </w:rPr>
        <w:t>Иванович</w:t>
      </w:r>
      <w:r>
        <w:rPr>
          <w:bCs/>
        </w:rPr>
        <w:t xml:space="preserve"> </w:t>
      </w:r>
      <w:r w:rsidR="00F04ABC" w:rsidRPr="000D4986">
        <w:rPr>
          <w:bCs/>
        </w:rPr>
        <w:t>________</w:t>
      </w:r>
      <w:r>
        <w:rPr>
          <w:bCs/>
        </w:rPr>
        <w:t xml:space="preserve"> </w:t>
      </w:r>
      <w:r w:rsidR="00F04ABC" w:rsidRPr="000D4986">
        <w:rPr>
          <w:bCs/>
        </w:rPr>
        <w:t>Геннадьевна</w:t>
      </w:r>
    </w:p>
    <w:p w:rsidR="00F04ABC" w:rsidRPr="000D4986" w:rsidRDefault="000D4986" w:rsidP="000D4986">
      <w:pPr>
        <w:widowControl w:val="0"/>
        <w:spacing w:line="360" w:lineRule="auto"/>
        <w:ind w:firstLine="709"/>
        <w:jc w:val="both"/>
        <w:rPr>
          <w:bCs/>
        </w:rPr>
      </w:pPr>
      <w:r>
        <w:rPr>
          <w:bCs/>
        </w:rPr>
        <w:t xml:space="preserve"> </w:t>
      </w:r>
      <w:r w:rsidR="00F04ABC" w:rsidRPr="000D4986">
        <w:rPr>
          <w:bCs/>
        </w:rPr>
        <w:t>(подпись)</w:t>
      </w:r>
      <w:r>
        <w:rPr>
          <w:bCs/>
        </w:rPr>
        <w:t xml:space="preserve"> </w:t>
      </w:r>
      <w:r w:rsidR="00F04ABC" w:rsidRPr="000D4986">
        <w:rPr>
          <w:bCs/>
        </w:rPr>
        <w:t>(расшифровка подписи)</w:t>
      </w:r>
      <w:r>
        <w:rPr>
          <w:bCs/>
        </w:rPr>
        <w:t xml:space="preserve"> </w:t>
      </w:r>
      <w:r w:rsidR="00F04ABC" w:rsidRPr="000D4986">
        <w:rPr>
          <w:bCs/>
        </w:rPr>
        <w:t>(подпись)</w:t>
      </w:r>
      <w:r>
        <w:rPr>
          <w:bCs/>
        </w:rPr>
        <w:t xml:space="preserve"> </w:t>
      </w:r>
      <w:r w:rsidR="00F04ABC" w:rsidRPr="000D4986">
        <w:rPr>
          <w:bCs/>
        </w:rPr>
        <w:t>(расшифровка подписи)</w:t>
      </w:r>
    </w:p>
    <w:p w:rsidR="00F04ABC" w:rsidRPr="000D4986" w:rsidRDefault="00F04ABC" w:rsidP="000D4986">
      <w:pPr>
        <w:widowControl w:val="0"/>
        <w:spacing w:line="360" w:lineRule="auto"/>
        <w:ind w:firstLine="709"/>
        <w:jc w:val="both"/>
        <w:rPr>
          <w:bCs/>
        </w:rPr>
      </w:pPr>
    </w:p>
    <w:p w:rsidR="00F04ABC" w:rsidRPr="000D4986" w:rsidRDefault="00F04ABC" w:rsidP="000D4986">
      <w:pPr>
        <w:widowControl w:val="0"/>
        <w:spacing w:line="360" w:lineRule="auto"/>
        <w:ind w:firstLine="709"/>
        <w:jc w:val="both"/>
        <w:rPr>
          <w:bCs/>
        </w:rPr>
      </w:pPr>
      <w:r w:rsidRPr="000D4986">
        <w:rPr>
          <w:bCs/>
        </w:rPr>
        <w:t xml:space="preserve">28 марта </w:t>
      </w:r>
      <w:smartTag w:uri="urn:schemas-microsoft-com:office:smarttags" w:element="metricconverter">
        <w:smartTagPr>
          <w:attr w:name="ProductID" w:val="2008 г"/>
        </w:smartTagPr>
        <w:r w:rsidRPr="000D4986">
          <w:rPr>
            <w:bCs/>
          </w:rPr>
          <w:t>2008 г</w:t>
        </w:r>
      </w:smartTag>
      <w:r w:rsidRPr="000D4986">
        <w:rPr>
          <w:bCs/>
        </w:rPr>
        <w:t>.</w:t>
      </w:r>
    </w:p>
    <w:p w:rsidR="00F04ABC" w:rsidRPr="000D4986" w:rsidRDefault="00F04ABC" w:rsidP="000D4986">
      <w:pPr>
        <w:widowControl w:val="0"/>
        <w:spacing w:line="360" w:lineRule="auto"/>
        <w:ind w:firstLine="709"/>
        <w:jc w:val="both"/>
        <w:rPr>
          <w:bCs/>
          <w:szCs w:val="22"/>
        </w:rPr>
      </w:pPr>
    </w:p>
    <w:p w:rsidR="00F04ABC" w:rsidRPr="000D4986" w:rsidRDefault="00EF3FBB" w:rsidP="000D4986">
      <w:pPr>
        <w:widowControl w:val="0"/>
        <w:spacing w:line="360" w:lineRule="auto"/>
        <w:ind w:firstLine="709"/>
        <w:jc w:val="both"/>
        <w:rPr>
          <w:bCs/>
          <w:szCs w:val="22"/>
        </w:rPr>
      </w:pPr>
      <w:r>
        <w:rPr>
          <w:bCs/>
          <w:szCs w:val="22"/>
        </w:rPr>
        <w:br w:type="page"/>
      </w:r>
      <w:r w:rsidR="00F04ABC" w:rsidRPr="000D4986">
        <w:rPr>
          <w:bCs/>
          <w:szCs w:val="22"/>
        </w:rPr>
        <w:t xml:space="preserve">БУХГАЛТЕРСКИЙ БАЛАНСна 31 декабря </w:t>
      </w:r>
      <w:smartTag w:uri="urn:schemas-microsoft-com:office:smarttags" w:element="metricconverter">
        <w:smartTagPr>
          <w:attr w:name="ProductID" w:val="2008 г"/>
        </w:smartTagPr>
        <w:r w:rsidR="00F04ABC" w:rsidRPr="000D4986">
          <w:rPr>
            <w:bCs/>
            <w:szCs w:val="22"/>
          </w:rPr>
          <w:t>2008 г</w:t>
        </w:r>
      </w:smartTag>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5317"/>
        <w:gridCol w:w="75"/>
        <w:gridCol w:w="704"/>
        <w:gridCol w:w="16"/>
        <w:gridCol w:w="1488"/>
        <w:gridCol w:w="680"/>
        <w:gridCol w:w="110"/>
        <w:gridCol w:w="263"/>
        <w:gridCol w:w="347"/>
      </w:tblGrid>
      <w:tr w:rsidR="00F04ABC" w:rsidRPr="00EF3FBB" w:rsidTr="00EF3FBB">
        <w:tc>
          <w:tcPr>
            <w:tcW w:w="6112" w:type="dxa"/>
            <w:gridSpan w:val="4"/>
          </w:tcPr>
          <w:p w:rsidR="00F04ABC" w:rsidRPr="00EF3FBB" w:rsidRDefault="00F04ABC" w:rsidP="00EF3FBB">
            <w:pPr>
              <w:widowControl w:val="0"/>
              <w:spacing w:line="360" w:lineRule="auto"/>
              <w:jc w:val="both"/>
              <w:rPr>
                <w:sz w:val="20"/>
              </w:rPr>
            </w:pPr>
          </w:p>
        </w:tc>
        <w:tc>
          <w:tcPr>
            <w:tcW w:w="1488" w:type="dxa"/>
          </w:tcPr>
          <w:p w:rsidR="00F04ABC" w:rsidRPr="00EF3FBB" w:rsidRDefault="00F04ABC" w:rsidP="00EF3FBB">
            <w:pPr>
              <w:widowControl w:val="0"/>
              <w:spacing w:line="360" w:lineRule="auto"/>
              <w:jc w:val="both"/>
              <w:rPr>
                <w:sz w:val="20"/>
              </w:rPr>
            </w:pPr>
          </w:p>
        </w:tc>
        <w:tc>
          <w:tcPr>
            <w:tcW w:w="1400" w:type="dxa"/>
            <w:gridSpan w:val="4"/>
          </w:tcPr>
          <w:p w:rsidR="00F04ABC" w:rsidRPr="00EF3FBB" w:rsidRDefault="00F04ABC" w:rsidP="00EF3FBB">
            <w:pPr>
              <w:widowControl w:val="0"/>
              <w:spacing w:line="360" w:lineRule="auto"/>
              <w:jc w:val="both"/>
              <w:rPr>
                <w:sz w:val="20"/>
              </w:rPr>
            </w:pPr>
            <w:r w:rsidRPr="00EF3FBB">
              <w:rPr>
                <w:sz w:val="20"/>
              </w:rPr>
              <w:t>Коды</w:t>
            </w:r>
          </w:p>
        </w:tc>
      </w:tr>
      <w:tr w:rsidR="00F04ABC" w:rsidRPr="00EF3FBB" w:rsidTr="00EF3FBB">
        <w:tc>
          <w:tcPr>
            <w:tcW w:w="7600" w:type="dxa"/>
            <w:gridSpan w:val="5"/>
          </w:tcPr>
          <w:p w:rsidR="00F04ABC" w:rsidRPr="00EF3FBB" w:rsidRDefault="00F04ABC" w:rsidP="00EF3FBB">
            <w:pPr>
              <w:widowControl w:val="0"/>
              <w:spacing w:line="360" w:lineRule="auto"/>
              <w:jc w:val="both"/>
              <w:rPr>
                <w:sz w:val="20"/>
              </w:rPr>
            </w:pPr>
            <w:r w:rsidRPr="00EF3FBB">
              <w:rPr>
                <w:sz w:val="20"/>
              </w:rPr>
              <w:t>Форма № 1 по ОКУД</w:t>
            </w:r>
          </w:p>
        </w:tc>
        <w:tc>
          <w:tcPr>
            <w:tcW w:w="1400" w:type="dxa"/>
            <w:gridSpan w:val="4"/>
          </w:tcPr>
          <w:p w:rsidR="00F04ABC" w:rsidRPr="00EF3FBB" w:rsidRDefault="00F04ABC" w:rsidP="00EF3FBB">
            <w:pPr>
              <w:widowControl w:val="0"/>
              <w:spacing w:line="360" w:lineRule="auto"/>
              <w:jc w:val="both"/>
              <w:rPr>
                <w:bCs/>
                <w:sz w:val="20"/>
              </w:rPr>
            </w:pPr>
            <w:r w:rsidRPr="00EF3FBB">
              <w:rPr>
                <w:bCs/>
                <w:sz w:val="20"/>
              </w:rPr>
              <w:t>0710001</w:t>
            </w:r>
          </w:p>
        </w:tc>
      </w:tr>
      <w:tr w:rsidR="00F04ABC" w:rsidRPr="00EF3FBB" w:rsidTr="00EF3FBB">
        <w:tc>
          <w:tcPr>
            <w:tcW w:w="6112" w:type="dxa"/>
            <w:gridSpan w:val="4"/>
          </w:tcPr>
          <w:p w:rsidR="00F04ABC" w:rsidRPr="00EF3FBB" w:rsidRDefault="00F04ABC" w:rsidP="00EF3FBB">
            <w:pPr>
              <w:widowControl w:val="0"/>
              <w:spacing w:line="360" w:lineRule="auto"/>
              <w:jc w:val="both"/>
              <w:rPr>
                <w:sz w:val="20"/>
              </w:rPr>
            </w:pPr>
          </w:p>
        </w:tc>
        <w:tc>
          <w:tcPr>
            <w:tcW w:w="1488" w:type="dxa"/>
          </w:tcPr>
          <w:p w:rsidR="00F04ABC" w:rsidRPr="00EF3FBB" w:rsidRDefault="00F04ABC" w:rsidP="00EF3FBB">
            <w:pPr>
              <w:widowControl w:val="0"/>
              <w:spacing w:line="360" w:lineRule="auto"/>
              <w:jc w:val="both"/>
              <w:rPr>
                <w:sz w:val="20"/>
              </w:rPr>
            </w:pPr>
            <w:r w:rsidRPr="00EF3FBB">
              <w:rPr>
                <w:sz w:val="20"/>
              </w:rPr>
              <w:t>Дата</w:t>
            </w:r>
          </w:p>
        </w:tc>
        <w:tc>
          <w:tcPr>
            <w:tcW w:w="680" w:type="dxa"/>
          </w:tcPr>
          <w:p w:rsidR="00F04ABC" w:rsidRPr="00EF3FBB" w:rsidRDefault="00F04ABC" w:rsidP="00EF3FBB">
            <w:pPr>
              <w:widowControl w:val="0"/>
              <w:spacing w:line="360" w:lineRule="auto"/>
              <w:jc w:val="both"/>
              <w:rPr>
                <w:bCs/>
                <w:sz w:val="20"/>
              </w:rPr>
            </w:pPr>
            <w:r w:rsidRPr="00EF3FBB">
              <w:rPr>
                <w:bCs/>
                <w:sz w:val="20"/>
                <w:lang w:val="en-US"/>
              </w:rPr>
              <w:t>200</w:t>
            </w:r>
            <w:r w:rsidRPr="00EF3FBB">
              <w:rPr>
                <w:bCs/>
                <w:sz w:val="20"/>
              </w:rPr>
              <w:t>8</w:t>
            </w:r>
          </w:p>
        </w:tc>
        <w:tc>
          <w:tcPr>
            <w:tcW w:w="373" w:type="dxa"/>
            <w:gridSpan w:val="2"/>
          </w:tcPr>
          <w:p w:rsidR="00F04ABC" w:rsidRPr="00EF3FBB" w:rsidRDefault="00F04ABC" w:rsidP="00EF3FBB">
            <w:pPr>
              <w:widowControl w:val="0"/>
              <w:spacing w:line="360" w:lineRule="auto"/>
              <w:jc w:val="both"/>
              <w:rPr>
                <w:bCs/>
                <w:sz w:val="20"/>
                <w:lang w:val="en-US"/>
              </w:rPr>
            </w:pPr>
            <w:r w:rsidRPr="00EF3FBB">
              <w:rPr>
                <w:bCs/>
                <w:sz w:val="20"/>
                <w:lang w:val="en-US"/>
              </w:rPr>
              <w:t>12</w:t>
            </w:r>
          </w:p>
        </w:tc>
        <w:tc>
          <w:tcPr>
            <w:tcW w:w="347" w:type="dxa"/>
          </w:tcPr>
          <w:p w:rsidR="00F04ABC" w:rsidRPr="00EF3FBB" w:rsidRDefault="00F04ABC" w:rsidP="00EF3FBB">
            <w:pPr>
              <w:widowControl w:val="0"/>
              <w:spacing w:line="360" w:lineRule="auto"/>
              <w:jc w:val="both"/>
              <w:rPr>
                <w:bCs/>
                <w:sz w:val="20"/>
                <w:lang w:val="en-US"/>
              </w:rPr>
            </w:pPr>
            <w:r w:rsidRPr="00EF3FBB">
              <w:rPr>
                <w:bCs/>
                <w:sz w:val="20"/>
                <w:lang w:val="en-US"/>
              </w:rPr>
              <w:t>31</w:t>
            </w:r>
          </w:p>
        </w:tc>
      </w:tr>
      <w:tr w:rsidR="00F04ABC" w:rsidRPr="00EF3FBB" w:rsidTr="00EF3FBB">
        <w:tc>
          <w:tcPr>
            <w:tcW w:w="6112" w:type="dxa"/>
            <w:gridSpan w:val="4"/>
          </w:tcPr>
          <w:p w:rsidR="00F04ABC" w:rsidRPr="00EF3FBB" w:rsidRDefault="00F04ABC" w:rsidP="00EF3FBB">
            <w:pPr>
              <w:widowControl w:val="0"/>
              <w:spacing w:line="360" w:lineRule="auto"/>
              <w:jc w:val="both"/>
              <w:rPr>
                <w:bCs/>
                <w:sz w:val="20"/>
              </w:rPr>
            </w:pPr>
            <w:r w:rsidRPr="00EF3FBB">
              <w:rPr>
                <w:sz w:val="20"/>
              </w:rPr>
              <w:t>Организация:</w:t>
            </w:r>
            <w:r w:rsidRPr="00EF3FBB">
              <w:rPr>
                <w:bCs/>
                <w:sz w:val="20"/>
              </w:rPr>
              <w:t xml:space="preserve"> Открытое акционерное общество "Промприбор"</w:t>
            </w:r>
          </w:p>
        </w:tc>
        <w:tc>
          <w:tcPr>
            <w:tcW w:w="1488" w:type="dxa"/>
          </w:tcPr>
          <w:p w:rsidR="00F04ABC" w:rsidRPr="00EF3FBB" w:rsidRDefault="00F04ABC" w:rsidP="00EF3FBB">
            <w:pPr>
              <w:widowControl w:val="0"/>
              <w:spacing w:line="360" w:lineRule="auto"/>
              <w:jc w:val="both"/>
              <w:rPr>
                <w:sz w:val="20"/>
              </w:rPr>
            </w:pPr>
            <w:r w:rsidRPr="00EF3FBB">
              <w:rPr>
                <w:sz w:val="20"/>
              </w:rPr>
              <w:t>по ОКПО</w:t>
            </w:r>
          </w:p>
        </w:tc>
        <w:tc>
          <w:tcPr>
            <w:tcW w:w="1400" w:type="dxa"/>
            <w:gridSpan w:val="4"/>
          </w:tcPr>
          <w:p w:rsidR="00F04ABC" w:rsidRPr="00EF3FBB" w:rsidRDefault="00F04ABC" w:rsidP="00EF3FBB">
            <w:pPr>
              <w:widowControl w:val="0"/>
              <w:spacing w:line="360" w:lineRule="auto"/>
              <w:jc w:val="both"/>
              <w:rPr>
                <w:bCs/>
                <w:sz w:val="20"/>
              </w:rPr>
            </w:pPr>
            <w:r w:rsidRPr="00EF3FBB">
              <w:rPr>
                <w:bCs/>
                <w:sz w:val="20"/>
              </w:rPr>
              <w:t>05806720</w:t>
            </w:r>
          </w:p>
        </w:tc>
      </w:tr>
      <w:tr w:rsidR="00F04ABC" w:rsidRPr="00EF3FBB" w:rsidTr="00EF3FBB">
        <w:tc>
          <w:tcPr>
            <w:tcW w:w="6112" w:type="dxa"/>
            <w:gridSpan w:val="4"/>
          </w:tcPr>
          <w:p w:rsidR="00F04ABC" w:rsidRPr="00EF3FBB" w:rsidRDefault="00F04ABC" w:rsidP="00EF3FBB">
            <w:pPr>
              <w:widowControl w:val="0"/>
              <w:spacing w:line="360" w:lineRule="auto"/>
              <w:jc w:val="both"/>
              <w:rPr>
                <w:sz w:val="20"/>
              </w:rPr>
            </w:pPr>
            <w:r w:rsidRPr="00EF3FBB">
              <w:rPr>
                <w:sz w:val="20"/>
              </w:rPr>
              <w:t>Идентификационный номер налогоплательщика</w:t>
            </w:r>
          </w:p>
        </w:tc>
        <w:tc>
          <w:tcPr>
            <w:tcW w:w="1488" w:type="dxa"/>
          </w:tcPr>
          <w:p w:rsidR="00F04ABC" w:rsidRPr="00EF3FBB" w:rsidRDefault="00F04ABC" w:rsidP="00EF3FBB">
            <w:pPr>
              <w:widowControl w:val="0"/>
              <w:spacing w:line="360" w:lineRule="auto"/>
              <w:jc w:val="both"/>
              <w:rPr>
                <w:sz w:val="20"/>
              </w:rPr>
            </w:pPr>
            <w:r w:rsidRPr="00EF3FBB">
              <w:rPr>
                <w:sz w:val="20"/>
              </w:rPr>
              <w:t>ИНН</w:t>
            </w:r>
          </w:p>
        </w:tc>
        <w:tc>
          <w:tcPr>
            <w:tcW w:w="1400" w:type="dxa"/>
            <w:gridSpan w:val="4"/>
          </w:tcPr>
          <w:p w:rsidR="00F04ABC" w:rsidRPr="00EF3FBB" w:rsidRDefault="00F04ABC" w:rsidP="00EF3FBB">
            <w:pPr>
              <w:widowControl w:val="0"/>
              <w:spacing w:line="360" w:lineRule="auto"/>
              <w:jc w:val="both"/>
              <w:rPr>
                <w:bCs/>
                <w:sz w:val="20"/>
              </w:rPr>
            </w:pPr>
            <w:r w:rsidRPr="00EF3FBB">
              <w:rPr>
                <w:bCs/>
                <w:sz w:val="20"/>
              </w:rPr>
              <w:t>5702000191</w:t>
            </w:r>
          </w:p>
        </w:tc>
      </w:tr>
      <w:tr w:rsidR="00F04ABC" w:rsidRPr="00EF3FBB" w:rsidTr="00EF3FBB">
        <w:tc>
          <w:tcPr>
            <w:tcW w:w="6112" w:type="dxa"/>
            <w:gridSpan w:val="4"/>
          </w:tcPr>
          <w:p w:rsidR="00F04ABC" w:rsidRPr="00EF3FBB" w:rsidRDefault="00F04ABC" w:rsidP="00EF3FBB">
            <w:pPr>
              <w:widowControl w:val="0"/>
              <w:spacing w:line="360" w:lineRule="auto"/>
              <w:jc w:val="both"/>
              <w:rPr>
                <w:sz w:val="20"/>
              </w:rPr>
            </w:pPr>
            <w:r w:rsidRPr="00EF3FBB">
              <w:rPr>
                <w:sz w:val="20"/>
              </w:rPr>
              <w:t>Вид деятельности</w:t>
            </w:r>
          </w:p>
        </w:tc>
        <w:tc>
          <w:tcPr>
            <w:tcW w:w="1488" w:type="dxa"/>
          </w:tcPr>
          <w:p w:rsidR="00F04ABC" w:rsidRPr="00EF3FBB" w:rsidRDefault="00F04ABC" w:rsidP="00EF3FBB">
            <w:pPr>
              <w:widowControl w:val="0"/>
              <w:spacing w:line="360" w:lineRule="auto"/>
              <w:jc w:val="both"/>
              <w:rPr>
                <w:sz w:val="20"/>
              </w:rPr>
            </w:pPr>
            <w:r w:rsidRPr="00EF3FBB">
              <w:rPr>
                <w:sz w:val="20"/>
              </w:rPr>
              <w:t>по ОКВЭД</w:t>
            </w:r>
          </w:p>
        </w:tc>
        <w:tc>
          <w:tcPr>
            <w:tcW w:w="1400" w:type="dxa"/>
            <w:gridSpan w:val="4"/>
          </w:tcPr>
          <w:p w:rsidR="00F04ABC" w:rsidRPr="00EF3FBB" w:rsidRDefault="00F04ABC" w:rsidP="00EF3FBB">
            <w:pPr>
              <w:widowControl w:val="0"/>
              <w:spacing w:line="360" w:lineRule="auto"/>
              <w:jc w:val="both"/>
              <w:rPr>
                <w:bCs/>
                <w:sz w:val="20"/>
              </w:rPr>
            </w:pPr>
            <w:r w:rsidRPr="00EF3FBB">
              <w:rPr>
                <w:bCs/>
                <w:sz w:val="20"/>
              </w:rPr>
              <w:t>33.20.6</w:t>
            </w:r>
          </w:p>
        </w:tc>
      </w:tr>
      <w:tr w:rsidR="00F04ABC" w:rsidRPr="00EF3FBB" w:rsidTr="00EF3FBB">
        <w:tc>
          <w:tcPr>
            <w:tcW w:w="6112" w:type="dxa"/>
            <w:gridSpan w:val="4"/>
          </w:tcPr>
          <w:p w:rsidR="00F04ABC" w:rsidRPr="00EF3FBB" w:rsidRDefault="00F04ABC" w:rsidP="00EF3FBB">
            <w:pPr>
              <w:widowControl w:val="0"/>
              <w:spacing w:line="360" w:lineRule="auto"/>
              <w:jc w:val="both"/>
              <w:rPr>
                <w:bCs/>
                <w:sz w:val="20"/>
              </w:rPr>
            </w:pPr>
            <w:r w:rsidRPr="00EF3FBB">
              <w:rPr>
                <w:sz w:val="20"/>
              </w:rPr>
              <w:t>Организационно-правовая форма / форма собственности</w:t>
            </w:r>
            <w:r w:rsidR="00EF3FBB">
              <w:rPr>
                <w:sz w:val="20"/>
              </w:rPr>
              <w:t xml:space="preserve"> </w:t>
            </w:r>
            <w:r w:rsidRPr="00EF3FBB">
              <w:rPr>
                <w:bCs/>
                <w:sz w:val="20"/>
              </w:rPr>
              <w:t>Открытое акционерное общество/ Частная</w:t>
            </w:r>
          </w:p>
        </w:tc>
        <w:tc>
          <w:tcPr>
            <w:tcW w:w="1488" w:type="dxa"/>
          </w:tcPr>
          <w:p w:rsidR="00F04ABC" w:rsidRPr="00EF3FBB" w:rsidRDefault="00F04ABC" w:rsidP="00EF3FBB">
            <w:pPr>
              <w:widowControl w:val="0"/>
              <w:spacing w:line="360" w:lineRule="auto"/>
              <w:jc w:val="both"/>
              <w:rPr>
                <w:sz w:val="20"/>
              </w:rPr>
            </w:pPr>
            <w:r w:rsidRPr="00EF3FBB">
              <w:rPr>
                <w:sz w:val="20"/>
              </w:rPr>
              <w:t>по ОКОПФ / ОКФС</w:t>
            </w:r>
          </w:p>
        </w:tc>
        <w:tc>
          <w:tcPr>
            <w:tcW w:w="790" w:type="dxa"/>
            <w:gridSpan w:val="2"/>
          </w:tcPr>
          <w:p w:rsidR="00F04ABC" w:rsidRPr="00EF3FBB" w:rsidRDefault="00F04ABC" w:rsidP="00EF3FBB">
            <w:pPr>
              <w:widowControl w:val="0"/>
              <w:spacing w:line="360" w:lineRule="auto"/>
              <w:jc w:val="both"/>
              <w:rPr>
                <w:sz w:val="20"/>
                <w:lang w:val="en-US"/>
              </w:rPr>
            </w:pPr>
            <w:r w:rsidRPr="00EF3FBB">
              <w:rPr>
                <w:sz w:val="20"/>
                <w:lang w:val="en-US"/>
              </w:rPr>
              <w:t>47</w:t>
            </w:r>
          </w:p>
        </w:tc>
        <w:tc>
          <w:tcPr>
            <w:tcW w:w="610" w:type="dxa"/>
            <w:gridSpan w:val="2"/>
          </w:tcPr>
          <w:p w:rsidR="00F04ABC" w:rsidRPr="00EF3FBB" w:rsidRDefault="00F04ABC" w:rsidP="00EF3FBB">
            <w:pPr>
              <w:widowControl w:val="0"/>
              <w:spacing w:line="360" w:lineRule="auto"/>
              <w:jc w:val="both"/>
              <w:rPr>
                <w:sz w:val="20"/>
                <w:lang w:val="en-US"/>
              </w:rPr>
            </w:pPr>
            <w:r w:rsidRPr="00EF3FBB">
              <w:rPr>
                <w:sz w:val="20"/>
                <w:lang w:val="en-US"/>
              </w:rPr>
              <w:t>16</w:t>
            </w:r>
          </w:p>
        </w:tc>
      </w:tr>
      <w:tr w:rsidR="00F04ABC" w:rsidRPr="00EF3FBB" w:rsidTr="00EF3FBB">
        <w:tc>
          <w:tcPr>
            <w:tcW w:w="6112" w:type="dxa"/>
            <w:gridSpan w:val="4"/>
          </w:tcPr>
          <w:p w:rsidR="00F04ABC" w:rsidRPr="00EF3FBB" w:rsidRDefault="00F04ABC" w:rsidP="00EF3FBB">
            <w:pPr>
              <w:widowControl w:val="0"/>
              <w:spacing w:line="360" w:lineRule="auto"/>
              <w:jc w:val="both"/>
              <w:rPr>
                <w:bCs/>
                <w:sz w:val="20"/>
              </w:rPr>
            </w:pPr>
            <w:r w:rsidRPr="00EF3FBB">
              <w:rPr>
                <w:sz w:val="20"/>
              </w:rPr>
              <w:t>Единица измерения:</w:t>
            </w:r>
            <w:r w:rsidRPr="00EF3FBB">
              <w:rPr>
                <w:bCs/>
                <w:sz w:val="20"/>
              </w:rPr>
              <w:t xml:space="preserve"> тыс. руб.</w:t>
            </w:r>
          </w:p>
        </w:tc>
        <w:tc>
          <w:tcPr>
            <w:tcW w:w="1488" w:type="dxa"/>
          </w:tcPr>
          <w:p w:rsidR="00F04ABC" w:rsidRPr="00EF3FBB" w:rsidRDefault="00F04ABC" w:rsidP="00EF3FBB">
            <w:pPr>
              <w:widowControl w:val="0"/>
              <w:spacing w:line="360" w:lineRule="auto"/>
              <w:jc w:val="both"/>
              <w:rPr>
                <w:sz w:val="20"/>
              </w:rPr>
            </w:pPr>
            <w:r w:rsidRPr="00EF3FBB">
              <w:rPr>
                <w:sz w:val="20"/>
              </w:rPr>
              <w:t>по ОКЕИ</w:t>
            </w:r>
          </w:p>
        </w:tc>
        <w:tc>
          <w:tcPr>
            <w:tcW w:w="1400" w:type="dxa"/>
            <w:gridSpan w:val="4"/>
          </w:tcPr>
          <w:p w:rsidR="00F04ABC" w:rsidRPr="00EF3FBB" w:rsidRDefault="00F04ABC" w:rsidP="00EF3FBB">
            <w:pPr>
              <w:widowControl w:val="0"/>
              <w:spacing w:line="360" w:lineRule="auto"/>
              <w:jc w:val="both"/>
              <w:rPr>
                <w:bCs/>
                <w:sz w:val="20"/>
              </w:rPr>
            </w:pPr>
            <w:r w:rsidRPr="00EF3FBB">
              <w:rPr>
                <w:bCs/>
                <w:sz w:val="20"/>
              </w:rPr>
              <w:t>384</w:t>
            </w:r>
          </w:p>
        </w:tc>
      </w:tr>
      <w:tr w:rsidR="00F04ABC" w:rsidRPr="00EF3FBB" w:rsidTr="00EF3FBB">
        <w:tc>
          <w:tcPr>
            <w:tcW w:w="6112" w:type="dxa"/>
            <w:gridSpan w:val="4"/>
          </w:tcPr>
          <w:p w:rsidR="00F04ABC" w:rsidRPr="00EF3FBB" w:rsidRDefault="00F04ABC" w:rsidP="00EF3FBB">
            <w:pPr>
              <w:widowControl w:val="0"/>
              <w:spacing w:line="360" w:lineRule="auto"/>
              <w:jc w:val="both"/>
              <w:rPr>
                <w:bCs/>
                <w:sz w:val="20"/>
              </w:rPr>
            </w:pPr>
            <w:r w:rsidRPr="00EF3FBB">
              <w:rPr>
                <w:sz w:val="20"/>
              </w:rPr>
              <w:t>Местонахождение (адрес)</w:t>
            </w:r>
            <w:r w:rsidR="00EF3FBB">
              <w:rPr>
                <w:sz w:val="20"/>
              </w:rPr>
              <w:t xml:space="preserve"> </w:t>
            </w:r>
            <w:r w:rsidRPr="00EF3FBB">
              <w:rPr>
                <w:bCs/>
                <w:sz w:val="20"/>
              </w:rPr>
              <w:t xml:space="preserve"> 303858 Россия, Орловская область, г. Ливны, Мира 40</w:t>
            </w:r>
          </w:p>
        </w:tc>
        <w:tc>
          <w:tcPr>
            <w:tcW w:w="1488" w:type="dxa"/>
          </w:tcPr>
          <w:p w:rsidR="00F04ABC" w:rsidRPr="00EF3FBB" w:rsidRDefault="00F04ABC" w:rsidP="00EF3FBB">
            <w:pPr>
              <w:widowControl w:val="0"/>
              <w:spacing w:line="360" w:lineRule="auto"/>
              <w:jc w:val="both"/>
              <w:rPr>
                <w:sz w:val="20"/>
              </w:rPr>
            </w:pPr>
          </w:p>
        </w:tc>
        <w:tc>
          <w:tcPr>
            <w:tcW w:w="1400" w:type="dxa"/>
            <w:gridSpan w:val="4"/>
          </w:tcPr>
          <w:p w:rsidR="00F04ABC" w:rsidRPr="00EF3FBB" w:rsidRDefault="00F04ABC" w:rsidP="00EF3FBB">
            <w:pPr>
              <w:widowControl w:val="0"/>
              <w:spacing w:line="360" w:lineRule="auto"/>
              <w:jc w:val="both"/>
              <w:rPr>
                <w:sz w:val="20"/>
              </w:rPr>
            </w:pP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АКТИВ</w:t>
            </w:r>
          </w:p>
        </w:tc>
        <w:tc>
          <w:tcPr>
            <w:tcW w:w="704"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Код строки</w:t>
            </w:r>
          </w:p>
        </w:tc>
        <w:tc>
          <w:tcPr>
            <w:tcW w:w="1504"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На начало отчетного года</w:t>
            </w:r>
          </w:p>
        </w:tc>
        <w:tc>
          <w:tcPr>
            <w:tcW w:w="1400" w:type="dxa"/>
            <w:gridSpan w:val="4"/>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На конец отчетного периода</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2"/>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I. ВНЕОБОРОТНЫЕ АКТИВЫ</w:t>
            </w:r>
          </w:p>
        </w:tc>
        <w:tc>
          <w:tcPr>
            <w:tcW w:w="704"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p>
        </w:tc>
        <w:tc>
          <w:tcPr>
            <w:tcW w:w="1504"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p>
        </w:tc>
        <w:tc>
          <w:tcPr>
            <w:tcW w:w="1400" w:type="dxa"/>
            <w:gridSpan w:val="4"/>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2"/>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Основные средства</w:t>
            </w:r>
          </w:p>
        </w:tc>
        <w:tc>
          <w:tcPr>
            <w:tcW w:w="704"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120</w:t>
            </w:r>
          </w:p>
        </w:tc>
        <w:tc>
          <w:tcPr>
            <w:tcW w:w="1504"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194260</w:t>
            </w:r>
          </w:p>
        </w:tc>
        <w:tc>
          <w:tcPr>
            <w:tcW w:w="1400" w:type="dxa"/>
            <w:gridSpan w:val="4"/>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227885</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2"/>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Незавершенное строительство</w:t>
            </w:r>
          </w:p>
        </w:tc>
        <w:tc>
          <w:tcPr>
            <w:tcW w:w="704"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130</w:t>
            </w:r>
          </w:p>
        </w:tc>
        <w:tc>
          <w:tcPr>
            <w:tcW w:w="1504"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20692</w:t>
            </w:r>
          </w:p>
        </w:tc>
        <w:tc>
          <w:tcPr>
            <w:tcW w:w="1400" w:type="dxa"/>
            <w:gridSpan w:val="4"/>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17040</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2"/>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Долгосрочные финансовые вложения</w:t>
            </w:r>
          </w:p>
        </w:tc>
        <w:tc>
          <w:tcPr>
            <w:tcW w:w="704"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140</w:t>
            </w:r>
          </w:p>
        </w:tc>
        <w:tc>
          <w:tcPr>
            <w:tcW w:w="1504"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1507</w:t>
            </w:r>
          </w:p>
        </w:tc>
        <w:tc>
          <w:tcPr>
            <w:tcW w:w="1400" w:type="dxa"/>
            <w:gridSpan w:val="4"/>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1626</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2"/>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Отложенные налоговые активы</w:t>
            </w:r>
          </w:p>
        </w:tc>
        <w:tc>
          <w:tcPr>
            <w:tcW w:w="704"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145</w:t>
            </w:r>
          </w:p>
        </w:tc>
        <w:tc>
          <w:tcPr>
            <w:tcW w:w="1504"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16</w:t>
            </w:r>
          </w:p>
        </w:tc>
        <w:tc>
          <w:tcPr>
            <w:tcW w:w="1400" w:type="dxa"/>
            <w:gridSpan w:val="4"/>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56</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2"/>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Прочие внеоборотные активы</w:t>
            </w:r>
          </w:p>
        </w:tc>
        <w:tc>
          <w:tcPr>
            <w:tcW w:w="704"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150</w:t>
            </w:r>
          </w:p>
        </w:tc>
        <w:tc>
          <w:tcPr>
            <w:tcW w:w="1504"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43</w:t>
            </w:r>
          </w:p>
        </w:tc>
        <w:tc>
          <w:tcPr>
            <w:tcW w:w="1400" w:type="dxa"/>
            <w:gridSpan w:val="4"/>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43</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ИТОГО по разделу I</w:t>
            </w:r>
          </w:p>
        </w:tc>
        <w:tc>
          <w:tcPr>
            <w:tcW w:w="704"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190</w:t>
            </w:r>
          </w:p>
        </w:tc>
        <w:tc>
          <w:tcPr>
            <w:tcW w:w="1504"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216518</w:t>
            </w:r>
          </w:p>
        </w:tc>
        <w:tc>
          <w:tcPr>
            <w:tcW w:w="1400" w:type="dxa"/>
            <w:gridSpan w:val="4"/>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246650</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2"/>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II. ОБОРОТНЫЕ АКТИВЫ</w:t>
            </w:r>
          </w:p>
        </w:tc>
        <w:tc>
          <w:tcPr>
            <w:tcW w:w="704"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p>
        </w:tc>
        <w:tc>
          <w:tcPr>
            <w:tcW w:w="1504"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p>
        </w:tc>
        <w:tc>
          <w:tcPr>
            <w:tcW w:w="1400" w:type="dxa"/>
            <w:gridSpan w:val="4"/>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2"/>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Запасыв том числе :</w:t>
            </w:r>
          </w:p>
        </w:tc>
        <w:tc>
          <w:tcPr>
            <w:tcW w:w="704"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210</w:t>
            </w:r>
          </w:p>
        </w:tc>
        <w:tc>
          <w:tcPr>
            <w:tcW w:w="1504"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196753</w:t>
            </w:r>
          </w:p>
        </w:tc>
        <w:tc>
          <w:tcPr>
            <w:tcW w:w="1400" w:type="dxa"/>
            <w:gridSpan w:val="4"/>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226853</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2"/>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сырье, материалы и другие аналогичные ценности</w:t>
            </w:r>
          </w:p>
        </w:tc>
        <w:tc>
          <w:tcPr>
            <w:tcW w:w="704"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211</w:t>
            </w:r>
          </w:p>
        </w:tc>
        <w:tc>
          <w:tcPr>
            <w:tcW w:w="1504"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82132</w:t>
            </w:r>
          </w:p>
        </w:tc>
        <w:tc>
          <w:tcPr>
            <w:tcW w:w="1400" w:type="dxa"/>
            <w:gridSpan w:val="4"/>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59661</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2"/>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 xml:space="preserve">затраты в незавершенном производстве </w:t>
            </w:r>
          </w:p>
        </w:tc>
        <w:tc>
          <w:tcPr>
            <w:tcW w:w="704"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213</w:t>
            </w:r>
          </w:p>
        </w:tc>
        <w:tc>
          <w:tcPr>
            <w:tcW w:w="1504"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88358</w:t>
            </w:r>
          </w:p>
        </w:tc>
        <w:tc>
          <w:tcPr>
            <w:tcW w:w="1400" w:type="dxa"/>
            <w:gridSpan w:val="4"/>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140457</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2"/>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готовая продукция и товары для перепродажи</w:t>
            </w:r>
          </w:p>
        </w:tc>
        <w:tc>
          <w:tcPr>
            <w:tcW w:w="704"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214</w:t>
            </w:r>
          </w:p>
        </w:tc>
        <w:tc>
          <w:tcPr>
            <w:tcW w:w="1504"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24907</w:t>
            </w:r>
          </w:p>
        </w:tc>
        <w:tc>
          <w:tcPr>
            <w:tcW w:w="1400" w:type="dxa"/>
            <w:gridSpan w:val="4"/>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24695</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2"/>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расходы будущих периодов</w:t>
            </w:r>
          </w:p>
        </w:tc>
        <w:tc>
          <w:tcPr>
            <w:tcW w:w="704"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216</w:t>
            </w:r>
          </w:p>
        </w:tc>
        <w:tc>
          <w:tcPr>
            <w:tcW w:w="1504"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1355</w:t>
            </w:r>
          </w:p>
        </w:tc>
        <w:tc>
          <w:tcPr>
            <w:tcW w:w="1400" w:type="dxa"/>
            <w:gridSpan w:val="4"/>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2041</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2"/>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Налог на добавленную стоимость по приобретенным ценностям</w:t>
            </w:r>
          </w:p>
        </w:tc>
        <w:tc>
          <w:tcPr>
            <w:tcW w:w="704"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220</w:t>
            </w:r>
          </w:p>
        </w:tc>
        <w:tc>
          <w:tcPr>
            <w:tcW w:w="1504"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7913</w:t>
            </w:r>
          </w:p>
        </w:tc>
        <w:tc>
          <w:tcPr>
            <w:tcW w:w="1400" w:type="dxa"/>
            <w:gridSpan w:val="4"/>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3906</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2"/>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Дебиторская задолженность (платежи по которой ожидаются в течение 12 месяцев после отчетной даты)</w:t>
            </w:r>
          </w:p>
        </w:tc>
        <w:tc>
          <w:tcPr>
            <w:tcW w:w="704"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240</w:t>
            </w:r>
          </w:p>
        </w:tc>
        <w:tc>
          <w:tcPr>
            <w:tcW w:w="1504"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156905</w:t>
            </w:r>
          </w:p>
        </w:tc>
        <w:tc>
          <w:tcPr>
            <w:tcW w:w="1400" w:type="dxa"/>
            <w:gridSpan w:val="4"/>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192460</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2"/>
            <w:tcBorders>
              <w:top w:val="single" w:sz="6" w:space="0" w:color="auto"/>
              <w:left w:val="single" w:sz="6" w:space="0" w:color="auto"/>
              <w:bottom w:val="single" w:sz="6" w:space="0" w:color="auto"/>
              <w:right w:val="single" w:sz="6" w:space="0" w:color="auto"/>
            </w:tcBorders>
          </w:tcPr>
          <w:p w:rsidR="00F04ABC" w:rsidRPr="00EF3FBB" w:rsidRDefault="000D4986" w:rsidP="00EF3FBB">
            <w:pPr>
              <w:widowControl w:val="0"/>
              <w:spacing w:line="360" w:lineRule="auto"/>
              <w:jc w:val="both"/>
              <w:rPr>
                <w:sz w:val="20"/>
              </w:rPr>
            </w:pPr>
            <w:r w:rsidRPr="00EF3FBB">
              <w:rPr>
                <w:sz w:val="20"/>
              </w:rPr>
              <w:t xml:space="preserve"> </w:t>
            </w:r>
            <w:r w:rsidR="00F04ABC" w:rsidRPr="00EF3FBB">
              <w:rPr>
                <w:sz w:val="20"/>
              </w:rPr>
              <w:t>в том числе:покупатели и заказчики</w:t>
            </w:r>
          </w:p>
        </w:tc>
        <w:tc>
          <w:tcPr>
            <w:tcW w:w="704"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241</w:t>
            </w:r>
          </w:p>
        </w:tc>
        <w:tc>
          <w:tcPr>
            <w:tcW w:w="1504"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109911</w:t>
            </w:r>
          </w:p>
        </w:tc>
        <w:tc>
          <w:tcPr>
            <w:tcW w:w="1400" w:type="dxa"/>
            <w:gridSpan w:val="4"/>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157805</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2"/>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Денежные средства</w:t>
            </w:r>
          </w:p>
        </w:tc>
        <w:tc>
          <w:tcPr>
            <w:tcW w:w="704"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260</w:t>
            </w:r>
          </w:p>
        </w:tc>
        <w:tc>
          <w:tcPr>
            <w:tcW w:w="1504"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9431</w:t>
            </w:r>
          </w:p>
        </w:tc>
        <w:tc>
          <w:tcPr>
            <w:tcW w:w="1400" w:type="dxa"/>
            <w:gridSpan w:val="4"/>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6959</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2"/>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Прочие оборотные активы</w:t>
            </w:r>
          </w:p>
        </w:tc>
        <w:tc>
          <w:tcPr>
            <w:tcW w:w="704"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270</w:t>
            </w:r>
          </w:p>
        </w:tc>
        <w:tc>
          <w:tcPr>
            <w:tcW w:w="1504"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1352</w:t>
            </w:r>
          </w:p>
        </w:tc>
        <w:tc>
          <w:tcPr>
            <w:tcW w:w="1400" w:type="dxa"/>
            <w:gridSpan w:val="4"/>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373</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ИТОГО по разделу II</w:t>
            </w:r>
          </w:p>
        </w:tc>
        <w:tc>
          <w:tcPr>
            <w:tcW w:w="704"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290</w:t>
            </w:r>
          </w:p>
        </w:tc>
        <w:tc>
          <w:tcPr>
            <w:tcW w:w="1504"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372355</w:t>
            </w:r>
          </w:p>
        </w:tc>
        <w:tc>
          <w:tcPr>
            <w:tcW w:w="1400" w:type="dxa"/>
            <w:gridSpan w:val="4"/>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430551</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2"/>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БАЛАНС (сумма строк 190 + 290)</w:t>
            </w:r>
          </w:p>
        </w:tc>
        <w:tc>
          <w:tcPr>
            <w:tcW w:w="704"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300</w:t>
            </w:r>
          </w:p>
        </w:tc>
        <w:tc>
          <w:tcPr>
            <w:tcW w:w="1504"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588873</w:t>
            </w:r>
          </w:p>
        </w:tc>
        <w:tc>
          <w:tcPr>
            <w:tcW w:w="1400" w:type="dxa"/>
            <w:gridSpan w:val="4"/>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677201</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ПАССИВ</w:t>
            </w:r>
          </w:p>
        </w:tc>
        <w:tc>
          <w:tcPr>
            <w:tcW w:w="704"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Код строки</w:t>
            </w:r>
          </w:p>
        </w:tc>
        <w:tc>
          <w:tcPr>
            <w:tcW w:w="1504"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На начало отчетного года</w:t>
            </w:r>
          </w:p>
        </w:tc>
        <w:tc>
          <w:tcPr>
            <w:tcW w:w="1400" w:type="dxa"/>
            <w:gridSpan w:val="4"/>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На конец отчетного периода</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2"/>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III. КАПИТАЛ И РЕЗЕРВЫ</w:t>
            </w:r>
          </w:p>
        </w:tc>
        <w:tc>
          <w:tcPr>
            <w:tcW w:w="704"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p>
        </w:tc>
        <w:tc>
          <w:tcPr>
            <w:tcW w:w="1504"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p>
        </w:tc>
        <w:tc>
          <w:tcPr>
            <w:tcW w:w="1400" w:type="dxa"/>
            <w:gridSpan w:val="4"/>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2"/>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Уставный капитал</w:t>
            </w:r>
          </w:p>
        </w:tc>
        <w:tc>
          <w:tcPr>
            <w:tcW w:w="704"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410</w:t>
            </w:r>
          </w:p>
        </w:tc>
        <w:tc>
          <w:tcPr>
            <w:tcW w:w="1504"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20062</w:t>
            </w:r>
          </w:p>
        </w:tc>
        <w:tc>
          <w:tcPr>
            <w:tcW w:w="1400" w:type="dxa"/>
            <w:gridSpan w:val="4"/>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20062</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2"/>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Резервный капитал</w:t>
            </w:r>
          </w:p>
        </w:tc>
        <w:tc>
          <w:tcPr>
            <w:tcW w:w="704"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430</w:t>
            </w:r>
          </w:p>
        </w:tc>
        <w:tc>
          <w:tcPr>
            <w:tcW w:w="1504"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4191</w:t>
            </w:r>
          </w:p>
        </w:tc>
        <w:tc>
          <w:tcPr>
            <w:tcW w:w="1400" w:type="dxa"/>
            <w:gridSpan w:val="4"/>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7191</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2"/>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резервы, образованные в соответствии с учредительными документами</w:t>
            </w:r>
          </w:p>
        </w:tc>
        <w:tc>
          <w:tcPr>
            <w:tcW w:w="704"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432</w:t>
            </w:r>
          </w:p>
        </w:tc>
        <w:tc>
          <w:tcPr>
            <w:tcW w:w="1504"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4191</w:t>
            </w:r>
          </w:p>
        </w:tc>
        <w:tc>
          <w:tcPr>
            <w:tcW w:w="1400" w:type="dxa"/>
            <w:gridSpan w:val="4"/>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7191</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2"/>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Нераспределенная прибыль (непокрытый убыток)</w:t>
            </w:r>
          </w:p>
        </w:tc>
        <w:tc>
          <w:tcPr>
            <w:tcW w:w="704"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470</w:t>
            </w:r>
          </w:p>
        </w:tc>
        <w:tc>
          <w:tcPr>
            <w:tcW w:w="1504"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217719</w:t>
            </w:r>
          </w:p>
        </w:tc>
        <w:tc>
          <w:tcPr>
            <w:tcW w:w="1400" w:type="dxa"/>
            <w:gridSpan w:val="4"/>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262773</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ИТОГО по разделу III</w:t>
            </w:r>
          </w:p>
        </w:tc>
        <w:tc>
          <w:tcPr>
            <w:tcW w:w="704"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490</w:t>
            </w:r>
          </w:p>
        </w:tc>
        <w:tc>
          <w:tcPr>
            <w:tcW w:w="1504"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241973</w:t>
            </w:r>
          </w:p>
        </w:tc>
        <w:tc>
          <w:tcPr>
            <w:tcW w:w="1400" w:type="dxa"/>
            <w:gridSpan w:val="4"/>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290027</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2"/>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IV. ДОЛГОСРОЧНЫЕ ОБЯЗАТЕЛЬСТВА</w:t>
            </w:r>
          </w:p>
        </w:tc>
        <w:tc>
          <w:tcPr>
            <w:tcW w:w="704"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p>
        </w:tc>
        <w:tc>
          <w:tcPr>
            <w:tcW w:w="1504"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p>
        </w:tc>
        <w:tc>
          <w:tcPr>
            <w:tcW w:w="1400" w:type="dxa"/>
            <w:gridSpan w:val="4"/>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2"/>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Займы и кредиты</w:t>
            </w:r>
          </w:p>
        </w:tc>
        <w:tc>
          <w:tcPr>
            <w:tcW w:w="704"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510</w:t>
            </w:r>
          </w:p>
        </w:tc>
        <w:tc>
          <w:tcPr>
            <w:tcW w:w="1504"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w:t>
            </w:r>
          </w:p>
        </w:tc>
        <w:tc>
          <w:tcPr>
            <w:tcW w:w="1400" w:type="dxa"/>
            <w:gridSpan w:val="4"/>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100258</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2"/>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Отложенные налоговые обязательства</w:t>
            </w:r>
          </w:p>
        </w:tc>
        <w:tc>
          <w:tcPr>
            <w:tcW w:w="704"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515</w:t>
            </w:r>
          </w:p>
        </w:tc>
        <w:tc>
          <w:tcPr>
            <w:tcW w:w="1504"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8851</w:t>
            </w:r>
          </w:p>
        </w:tc>
        <w:tc>
          <w:tcPr>
            <w:tcW w:w="1400" w:type="dxa"/>
            <w:gridSpan w:val="4"/>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10516</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ИТОГО по разделу IV</w:t>
            </w:r>
          </w:p>
        </w:tc>
        <w:tc>
          <w:tcPr>
            <w:tcW w:w="704"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590</w:t>
            </w:r>
          </w:p>
        </w:tc>
        <w:tc>
          <w:tcPr>
            <w:tcW w:w="1504"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8851</w:t>
            </w:r>
          </w:p>
        </w:tc>
        <w:tc>
          <w:tcPr>
            <w:tcW w:w="1400" w:type="dxa"/>
            <w:gridSpan w:val="4"/>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110775</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2"/>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V. КРАТКОСРОЧНЫЕ ОБЯЗАТЕЛЬСТВА</w:t>
            </w:r>
          </w:p>
        </w:tc>
        <w:tc>
          <w:tcPr>
            <w:tcW w:w="704" w:type="dxa"/>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p>
        </w:tc>
        <w:tc>
          <w:tcPr>
            <w:tcW w:w="1504" w:type="dxa"/>
            <w:gridSpan w:val="2"/>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p>
        </w:tc>
        <w:tc>
          <w:tcPr>
            <w:tcW w:w="1400" w:type="dxa"/>
            <w:gridSpan w:val="4"/>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2"/>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Займы и кредиты</w:t>
            </w:r>
          </w:p>
        </w:tc>
        <w:tc>
          <w:tcPr>
            <w:tcW w:w="704"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610</w:t>
            </w:r>
          </w:p>
        </w:tc>
        <w:tc>
          <w:tcPr>
            <w:tcW w:w="1504"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125258</w:t>
            </w:r>
          </w:p>
        </w:tc>
        <w:tc>
          <w:tcPr>
            <w:tcW w:w="1400" w:type="dxa"/>
            <w:gridSpan w:val="4"/>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110650</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2"/>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Кредиторская задолженность</w:t>
            </w:r>
          </w:p>
        </w:tc>
        <w:tc>
          <w:tcPr>
            <w:tcW w:w="704"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620</w:t>
            </w:r>
          </w:p>
        </w:tc>
        <w:tc>
          <w:tcPr>
            <w:tcW w:w="1504"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212551</w:t>
            </w:r>
          </w:p>
        </w:tc>
        <w:tc>
          <w:tcPr>
            <w:tcW w:w="1400" w:type="dxa"/>
            <w:gridSpan w:val="4"/>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165687</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2"/>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поставщики и подрядчики</w:t>
            </w:r>
          </w:p>
        </w:tc>
        <w:tc>
          <w:tcPr>
            <w:tcW w:w="704"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621</w:t>
            </w:r>
          </w:p>
        </w:tc>
        <w:tc>
          <w:tcPr>
            <w:tcW w:w="1504"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78658</w:t>
            </w:r>
          </w:p>
        </w:tc>
        <w:tc>
          <w:tcPr>
            <w:tcW w:w="1400" w:type="dxa"/>
            <w:gridSpan w:val="4"/>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75091</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2"/>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задолженность перед персоналом организации</w:t>
            </w:r>
          </w:p>
        </w:tc>
        <w:tc>
          <w:tcPr>
            <w:tcW w:w="704"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622</w:t>
            </w:r>
          </w:p>
        </w:tc>
        <w:tc>
          <w:tcPr>
            <w:tcW w:w="1504"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7024</w:t>
            </w:r>
          </w:p>
        </w:tc>
        <w:tc>
          <w:tcPr>
            <w:tcW w:w="1400" w:type="dxa"/>
            <w:gridSpan w:val="4"/>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9488</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2"/>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задолженность перед государственными внебюджетными фондами</w:t>
            </w:r>
          </w:p>
        </w:tc>
        <w:tc>
          <w:tcPr>
            <w:tcW w:w="704"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623</w:t>
            </w:r>
          </w:p>
        </w:tc>
        <w:tc>
          <w:tcPr>
            <w:tcW w:w="1504"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1935</w:t>
            </w:r>
          </w:p>
        </w:tc>
        <w:tc>
          <w:tcPr>
            <w:tcW w:w="1400" w:type="dxa"/>
            <w:gridSpan w:val="4"/>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5871</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2"/>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задолженность по налогам и сборам</w:t>
            </w:r>
          </w:p>
        </w:tc>
        <w:tc>
          <w:tcPr>
            <w:tcW w:w="704"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624</w:t>
            </w:r>
          </w:p>
        </w:tc>
        <w:tc>
          <w:tcPr>
            <w:tcW w:w="1504"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4135</w:t>
            </w:r>
          </w:p>
        </w:tc>
        <w:tc>
          <w:tcPr>
            <w:tcW w:w="1400" w:type="dxa"/>
            <w:gridSpan w:val="4"/>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12981</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2"/>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прочие кредиторы</w:t>
            </w:r>
          </w:p>
        </w:tc>
        <w:tc>
          <w:tcPr>
            <w:tcW w:w="704"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625</w:t>
            </w:r>
          </w:p>
        </w:tc>
        <w:tc>
          <w:tcPr>
            <w:tcW w:w="1504"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120799</w:t>
            </w:r>
          </w:p>
        </w:tc>
        <w:tc>
          <w:tcPr>
            <w:tcW w:w="1400" w:type="dxa"/>
            <w:gridSpan w:val="4"/>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62256</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2"/>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Задолженность перед участниками (учредителями) по выплате доходов</w:t>
            </w:r>
          </w:p>
        </w:tc>
        <w:tc>
          <w:tcPr>
            <w:tcW w:w="704"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630</w:t>
            </w:r>
          </w:p>
        </w:tc>
        <w:tc>
          <w:tcPr>
            <w:tcW w:w="1504"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178</w:t>
            </w:r>
          </w:p>
        </w:tc>
        <w:tc>
          <w:tcPr>
            <w:tcW w:w="1400" w:type="dxa"/>
            <w:gridSpan w:val="4"/>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2"/>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Доходы будущих периодов</w:t>
            </w:r>
          </w:p>
        </w:tc>
        <w:tc>
          <w:tcPr>
            <w:tcW w:w="704"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640</w:t>
            </w:r>
          </w:p>
        </w:tc>
        <w:tc>
          <w:tcPr>
            <w:tcW w:w="1504"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62</w:t>
            </w:r>
          </w:p>
        </w:tc>
        <w:tc>
          <w:tcPr>
            <w:tcW w:w="1400" w:type="dxa"/>
            <w:gridSpan w:val="4"/>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63</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ИТОГО по разделу V</w:t>
            </w:r>
          </w:p>
        </w:tc>
        <w:tc>
          <w:tcPr>
            <w:tcW w:w="704"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690</w:t>
            </w:r>
          </w:p>
        </w:tc>
        <w:tc>
          <w:tcPr>
            <w:tcW w:w="1504"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338049</w:t>
            </w:r>
          </w:p>
        </w:tc>
        <w:tc>
          <w:tcPr>
            <w:tcW w:w="1400" w:type="dxa"/>
            <w:gridSpan w:val="4"/>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276400</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92" w:type="dxa"/>
            <w:gridSpan w:val="2"/>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БАЛАНС (сумма строк 490 + 590 + 690)</w:t>
            </w:r>
          </w:p>
        </w:tc>
        <w:tc>
          <w:tcPr>
            <w:tcW w:w="704"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700</w:t>
            </w:r>
          </w:p>
        </w:tc>
        <w:tc>
          <w:tcPr>
            <w:tcW w:w="1504" w:type="dxa"/>
            <w:gridSpan w:val="2"/>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588873</w:t>
            </w:r>
          </w:p>
        </w:tc>
        <w:tc>
          <w:tcPr>
            <w:tcW w:w="1400" w:type="dxa"/>
            <w:gridSpan w:val="4"/>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677201</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00" w:type="dxa"/>
            <w:gridSpan w:val="9"/>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СПРАВКА О НАЛИЧИИ ЦЕННОСТЕЙ, УЧИТЫВАЕМЫХ НА ЗАБАЛАНСОВЫХ СЧЕТАХ</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17"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Наименование показателя</w:t>
            </w:r>
          </w:p>
        </w:tc>
        <w:tc>
          <w:tcPr>
            <w:tcW w:w="795" w:type="dxa"/>
            <w:gridSpan w:val="3"/>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Код строки</w:t>
            </w:r>
          </w:p>
        </w:tc>
        <w:tc>
          <w:tcPr>
            <w:tcW w:w="1488"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На начало отчетного года</w:t>
            </w:r>
          </w:p>
        </w:tc>
        <w:tc>
          <w:tcPr>
            <w:tcW w:w="1400" w:type="dxa"/>
            <w:gridSpan w:val="4"/>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На конец отчетного периода</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17" w:type="dxa"/>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Арендованные основные средства</w:t>
            </w:r>
          </w:p>
        </w:tc>
        <w:tc>
          <w:tcPr>
            <w:tcW w:w="795" w:type="dxa"/>
            <w:gridSpan w:val="3"/>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910</w:t>
            </w:r>
          </w:p>
        </w:tc>
        <w:tc>
          <w:tcPr>
            <w:tcW w:w="1488"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w:t>
            </w:r>
          </w:p>
        </w:tc>
        <w:tc>
          <w:tcPr>
            <w:tcW w:w="1400" w:type="dxa"/>
            <w:gridSpan w:val="4"/>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15620</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17" w:type="dxa"/>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в том числе по лизингу</w:t>
            </w:r>
          </w:p>
        </w:tc>
        <w:tc>
          <w:tcPr>
            <w:tcW w:w="795" w:type="dxa"/>
            <w:gridSpan w:val="3"/>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911</w:t>
            </w:r>
          </w:p>
        </w:tc>
        <w:tc>
          <w:tcPr>
            <w:tcW w:w="1488"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w:t>
            </w:r>
          </w:p>
        </w:tc>
        <w:tc>
          <w:tcPr>
            <w:tcW w:w="1400" w:type="dxa"/>
            <w:gridSpan w:val="4"/>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5620</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17" w:type="dxa"/>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Товарно-материальные ценности, принятые на ответственное хранение</w:t>
            </w:r>
          </w:p>
        </w:tc>
        <w:tc>
          <w:tcPr>
            <w:tcW w:w="795" w:type="dxa"/>
            <w:gridSpan w:val="3"/>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920</w:t>
            </w:r>
          </w:p>
        </w:tc>
        <w:tc>
          <w:tcPr>
            <w:tcW w:w="1488"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w:t>
            </w:r>
          </w:p>
        </w:tc>
        <w:tc>
          <w:tcPr>
            <w:tcW w:w="1400" w:type="dxa"/>
            <w:gridSpan w:val="4"/>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1462</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17" w:type="dxa"/>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Обеспечения обязательств и платежей выданные</w:t>
            </w:r>
          </w:p>
        </w:tc>
        <w:tc>
          <w:tcPr>
            <w:tcW w:w="795" w:type="dxa"/>
            <w:gridSpan w:val="3"/>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960</w:t>
            </w:r>
          </w:p>
        </w:tc>
        <w:tc>
          <w:tcPr>
            <w:tcW w:w="1488"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36497</w:t>
            </w:r>
          </w:p>
        </w:tc>
        <w:tc>
          <w:tcPr>
            <w:tcW w:w="1400" w:type="dxa"/>
            <w:gridSpan w:val="4"/>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77989</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17" w:type="dxa"/>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Износ жилищного фонда</w:t>
            </w:r>
          </w:p>
        </w:tc>
        <w:tc>
          <w:tcPr>
            <w:tcW w:w="795" w:type="dxa"/>
            <w:gridSpan w:val="3"/>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970</w:t>
            </w:r>
          </w:p>
        </w:tc>
        <w:tc>
          <w:tcPr>
            <w:tcW w:w="1488"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1048</w:t>
            </w:r>
          </w:p>
        </w:tc>
        <w:tc>
          <w:tcPr>
            <w:tcW w:w="1400" w:type="dxa"/>
            <w:gridSpan w:val="4"/>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1254</w:t>
            </w:r>
          </w:p>
        </w:tc>
      </w:tr>
      <w:tr w:rsidR="00F04ABC" w:rsidRPr="00EF3FBB" w:rsidTr="00EF3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17" w:type="dxa"/>
            <w:tcBorders>
              <w:top w:val="single" w:sz="6" w:space="0" w:color="auto"/>
              <w:left w:val="single" w:sz="6" w:space="0" w:color="auto"/>
              <w:bottom w:val="single" w:sz="6" w:space="0" w:color="auto"/>
              <w:right w:val="single" w:sz="6" w:space="0" w:color="auto"/>
            </w:tcBorders>
          </w:tcPr>
          <w:p w:rsidR="00F04ABC" w:rsidRPr="00EF3FBB" w:rsidRDefault="00F04ABC" w:rsidP="00EF3FBB">
            <w:pPr>
              <w:widowControl w:val="0"/>
              <w:spacing w:line="360" w:lineRule="auto"/>
              <w:jc w:val="both"/>
              <w:rPr>
                <w:sz w:val="20"/>
              </w:rPr>
            </w:pPr>
            <w:r w:rsidRPr="00EF3FBB">
              <w:rPr>
                <w:sz w:val="20"/>
              </w:rPr>
              <w:t>Материалы, принятые в переработку</w:t>
            </w:r>
          </w:p>
        </w:tc>
        <w:tc>
          <w:tcPr>
            <w:tcW w:w="795" w:type="dxa"/>
            <w:gridSpan w:val="3"/>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991</w:t>
            </w:r>
          </w:p>
        </w:tc>
        <w:tc>
          <w:tcPr>
            <w:tcW w:w="1488" w:type="dxa"/>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1425</w:t>
            </w:r>
          </w:p>
        </w:tc>
        <w:tc>
          <w:tcPr>
            <w:tcW w:w="1400" w:type="dxa"/>
            <w:gridSpan w:val="4"/>
            <w:tcBorders>
              <w:top w:val="single" w:sz="6" w:space="0" w:color="auto"/>
              <w:left w:val="single" w:sz="6" w:space="0" w:color="auto"/>
              <w:bottom w:val="single" w:sz="6" w:space="0" w:color="auto"/>
              <w:right w:val="single" w:sz="6" w:space="0" w:color="auto"/>
            </w:tcBorders>
            <w:vAlign w:val="center"/>
          </w:tcPr>
          <w:p w:rsidR="00F04ABC" w:rsidRPr="00EF3FBB" w:rsidRDefault="00F04ABC" w:rsidP="00EF3FBB">
            <w:pPr>
              <w:widowControl w:val="0"/>
              <w:spacing w:line="360" w:lineRule="auto"/>
              <w:jc w:val="both"/>
              <w:rPr>
                <w:sz w:val="20"/>
              </w:rPr>
            </w:pPr>
            <w:r w:rsidRPr="00EF3FBB">
              <w:rPr>
                <w:sz w:val="20"/>
              </w:rPr>
              <w:t>1</w:t>
            </w:r>
          </w:p>
        </w:tc>
      </w:tr>
    </w:tbl>
    <w:p w:rsidR="00EF3FBB" w:rsidRDefault="00EF3FBB" w:rsidP="000D4986">
      <w:pPr>
        <w:widowControl w:val="0"/>
        <w:spacing w:line="360" w:lineRule="auto"/>
        <w:ind w:firstLine="709"/>
        <w:jc w:val="both"/>
        <w:rPr>
          <w:bCs/>
        </w:rPr>
      </w:pPr>
    </w:p>
    <w:p w:rsidR="00F04ABC" w:rsidRDefault="002A395C" w:rsidP="000D4986">
      <w:pPr>
        <w:widowControl w:val="0"/>
        <w:spacing w:line="360" w:lineRule="auto"/>
        <w:ind w:firstLine="709"/>
        <w:jc w:val="both"/>
        <w:rPr>
          <w:bCs/>
        </w:rPr>
      </w:pPr>
      <w:r w:rsidRPr="000D4986">
        <w:rPr>
          <w:bCs/>
        </w:rPr>
        <w:t>Руководитель</w:t>
      </w:r>
      <w:r w:rsidR="000D4986">
        <w:rPr>
          <w:bCs/>
        </w:rPr>
        <w:t xml:space="preserve"> </w:t>
      </w:r>
      <w:r w:rsidRPr="000D4986">
        <w:rPr>
          <w:bCs/>
        </w:rPr>
        <w:t>Кобылкин Николай</w:t>
      </w:r>
      <w:r w:rsidR="000D4986">
        <w:rPr>
          <w:bCs/>
        </w:rPr>
        <w:t xml:space="preserve"> </w:t>
      </w:r>
      <w:r w:rsidR="00F04ABC" w:rsidRPr="000D4986">
        <w:rPr>
          <w:bCs/>
        </w:rPr>
        <w:t>Главный бухгалтер</w:t>
      </w:r>
      <w:r w:rsidR="000D4986">
        <w:rPr>
          <w:bCs/>
        </w:rPr>
        <w:t xml:space="preserve"> </w:t>
      </w:r>
      <w:r w:rsidR="00F04ABC" w:rsidRPr="000D4986">
        <w:rPr>
          <w:bCs/>
        </w:rPr>
        <w:t>Евдокимова Ольга</w:t>
      </w:r>
    </w:p>
    <w:p w:rsidR="00F04ABC" w:rsidRPr="000D4986" w:rsidRDefault="00F04ABC" w:rsidP="000D4986">
      <w:pPr>
        <w:widowControl w:val="0"/>
        <w:spacing w:line="360" w:lineRule="auto"/>
        <w:ind w:firstLine="709"/>
        <w:jc w:val="both"/>
        <w:rPr>
          <w:bCs/>
          <w:szCs w:val="22"/>
        </w:rPr>
      </w:pPr>
      <w:r w:rsidRPr="000D4986">
        <w:rPr>
          <w:bCs/>
          <w:szCs w:val="22"/>
        </w:rPr>
        <w:t>ОТЧЕТ О ПРИБЫЛЯХ И УБЫТКАХ</w:t>
      </w:r>
      <w:r w:rsidR="0009167C">
        <w:rPr>
          <w:bCs/>
          <w:szCs w:val="22"/>
        </w:rPr>
        <w:t xml:space="preserve"> за Январь - Декабрь 2008г</w:t>
      </w:r>
    </w:p>
    <w:tbl>
      <w:tblPr>
        <w:tblW w:w="0" w:type="auto"/>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092"/>
        <w:gridCol w:w="800"/>
        <w:gridCol w:w="500"/>
        <w:gridCol w:w="520"/>
        <w:gridCol w:w="114"/>
        <w:gridCol w:w="758"/>
        <w:gridCol w:w="660"/>
        <w:gridCol w:w="440"/>
        <w:gridCol w:w="182"/>
        <w:gridCol w:w="567"/>
        <w:gridCol w:w="391"/>
        <w:gridCol w:w="34"/>
      </w:tblGrid>
      <w:tr w:rsidR="00F04ABC" w:rsidRPr="00EF3FBB" w:rsidTr="00EF3FBB">
        <w:tc>
          <w:tcPr>
            <w:tcW w:w="6026" w:type="dxa"/>
            <w:gridSpan w:val="5"/>
          </w:tcPr>
          <w:p w:rsidR="00F04ABC" w:rsidRPr="00EF3FBB" w:rsidRDefault="00F04ABC" w:rsidP="00EF3FBB">
            <w:pPr>
              <w:widowControl w:val="0"/>
              <w:spacing w:line="360" w:lineRule="auto"/>
              <w:jc w:val="both"/>
              <w:rPr>
                <w:sz w:val="20"/>
              </w:rPr>
            </w:pPr>
          </w:p>
        </w:tc>
        <w:tc>
          <w:tcPr>
            <w:tcW w:w="1418" w:type="dxa"/>
            <w:gridSpan w:val="2"/>
          </w:tcPr>
          <w:p w:rsidR="00F04ABC" w:rsidRPr="00EF3FBB" w:rsidRDefault="00F04ABC" w:rsidP="00EF3FBB">
            <w:pPr>
              <w:widowControl w:val="0"/>
              <w:spacing w:line="360" w:lineRule="auto"/>
              <w:jc w:val="both"/>
              <w:rPr>
                <w:sz w:val="20"/>
              </w:rPr>
            </w:pPr>
          </w:p>
        </w:tc>
        <w:tc>
          <w:tcPr>
            <w:tcW w:w="1614" w:type="dxa"/>
            <w:gridSpan w:val="5"/>
          </w:tcPr>
          <w:p w:rsidR="00F04ABC" w:rsidRPr="00EF3FBB" w:rsidRDefault="00F04ABC" w:rsidP="00EF3FBB">
            <w:pPr>
              <w:widowControl w:val="0"/>
              <w:spacing w:line="360" w:lineRule="auto"/>
              <w:jc w:val="both"/>
              <w:rPr>
                <w:sz w:val="20"/>
              </w:rPr>
            </w:pPr>
            <w:r w:rsidRPr="00EF3FBB">
              <w:rPr>
                <w:sz w:val="20"/>
              </w:rPr>
              <w:t>Коды</w:t>
            </w:r>
          </w:p>
        </w:tc>
      </w:tr>
      <w:tr w:rsidR="00F04ABC" w:rsidRPr="00EF3FBB" w:rsidTr="00EF3FBB">
        <w:tc>
          <w:tcPr>
            <w:tcW w:w="7444" w:type="dxa"/>
            <w:gridSpan w:val="7"/>
          </w:tcPr>
          <w:p w:rsidR="00F04ABC" w:rsidRPr="00EF3FBB" w:rsidRDefault="00F04ABC" w:rsidP="00EF3FBB">
            <w:pPr>
              <w:widowControl w:val="0"/>
              <w:spacing w:line="360" w:lineRule="auto"/>
              <w:jc w:val="both"/>
              <w:rPr>
                <w:sz w:val="20"/>
              </w:rPr>
            </w:pPr>
            <w:r w:rsidRPr="00EF3FBB">
              <w:rPr>
                <w:sz w:val="20"/>
              </w:rPr>
              <w:t>Форма № 2 по ОКУД</w:t>
            </w:r>
          </w:p>
        </w:tc>
        <w:tc>
          <w:tcPr>
            <w:tcW w:w="1614" w:type="dxa"/>
            <w:gridSpan w:val="5"/>
          </w:tcPr>
          <w:p w:rsidR="00F04ABC" w:rsidRPr="00EF3FBB" w:rsidRDefault="00F04ABC" w:rsidP="00EF3FBB">
            <w:pPr>
              <w:widowControl w:val="0"/>
              <w:spacing w:line="360" w:lineRule="auto"/>
              <w:jc w:val="both"/>
              <w:rPr>
                <w:bCs/>
                <w:sz w:val="20"/>
              </w:rPr>
            </w:pPr>
            <w:r w:rsidRPr="00EF3FBB">
              <w:rPr>
                <w:bCs/>
                <w:sz w:val="20"/>
              </w:rPr>
              <w:t>0710002</w:t>
            </w:r>
          </w:p>
        </w:tc>
      </w:tr>
      <w:tr w:rsidR="00F04ABC" w:rsidRPr="00EF3FBB" w:rsidTr="00EF3FBB">
        <w:tc>
          <w:tcPr>
            <w:tcW w:w="6026" w:type="dxa"/>
            <w:gridSpan w:val="5"/>
          </w:tcPr>
          <w:p w:rsidR="00F04ABC" w:rsidRPr="00EF3FBB" w:rsidRDefault="00F04ABC" w:rsidP="00EF3FBB">
            <w:pPr>
              <w:widowControl w:val="0"/>
              <w:spacing w:line="360" w:lineRule="auto"/>
              <w:jc w:val="both"/>
              <w:rPr>
                <w:sz w:val="20"/>
              </w:rPr>
            </w:pPr>
          </w:p>
        </w:tc>
        <w:tc>
          <w:tcPr>
            <w:tcW w:w="1418" w:type="dxa"/>
            <w:gridSpan w:val="2"/>
          </w:tcPr>
          <w:p w:rsidR="00F04ABC" w:rsidRPr="00EF3FBB" w:rsidRDefault="00F04ABC" w:rsidP="00EF3FBB">
            <w:pPr>
              <w:widowControl w:val="0"/>
              <w:spacing w:line="360" w:lineRule="auto"/>
              <w:jc w:val="both"/>
              <w:rPr>
                <w:sz w:val="20"/>
              </w:rPr>
            </w:pPr>
            <w:r w:rsidRPr="00EF3FBB">
              <w:rPr>
                <w:sz w:val="20"/>
              </w:rPr>
              <w:t>Дата</w:t>
            </w:r>
          </w:p>
        </w:tc>
        <w:tc>
          <w:tcPr>
            <w:tcW w:w="622" w:type="dxa"/>
            <w:gridSpan w:val="2"/>
          </w:tcPr>
          <w:p w:rsidR="00F04ABC" w:rsidRPr="00EF3FBB" w:rsidRDefault="00F04ABC" w:rsidP="00EF3FBB">
            <w:pPr>
              <w:widowControl w:val="0"/>
              <w:spacing w:line="360" w:lineRule="auto"/>
              <w:jc w:val="both"/>
              <w:rPr>
                <w:bCs/>
                <w:sz w:val="20"/>
              </w:rPr>
            </w:pPr>
            <w:r w:rsidRPr="00EF3FBB">
              <w:rPr>
                <w:bCs/>
                <w:sz w:val="20"/>
              </w:rPr>
              <w:t>2008</w:t>
            </w:r>
          </w:p>
        </w:tc>
        <w:tc>
          <w:tcPr>
            <w:tcW w:w="567" w:type="dxa"/>
          </w:tcPr>
          <w:p w:rsidR="00F04ABC" w:rsidRPr="00EF3FBB" w:rsidRDefault="00F04ABC" w:rsidP="00EF3FBB">
            <w:pPr>
              <w:widowControl w:val="0"/>
              <w:spacing w:line="360" w:lineRule="auto"/>
              <w:jc w:val="both"/>
              <w:rPr>
                <w:bCs/>
                <w:sz w:val="20"/>
              </w:rPr>
            </w:pPr>
            <w:r w:rsidRPr="00EF3FBB">
              <w:rPr>
                <w:bCs/>
                <w:sz w:val="20"/>
              </w:rPr>
              <w:t>12</w:t>
            </w:r>
          </w:p>
        </w:tc>
        <w:tc>
          <w:tcPr>
            <w:tcW w:w="425" w:type="dxa"/>
            <w:gridSpan w:val="2"/>
          </w:tcPr>
          <w:p w:rsidR="00F04ABC" w:rsidRPr="00EF3FBB" w:rsidRDefault="00F04ABC" w:rsidP="00EF3FBB">
            <w:pPr>
              <w:widowControl w:val="0"/>
              <w:spacing w:line="360" w:lineRule="auto"/>
              <w:jc w:val="both"/>
              <w:rPr>
                <w:bCs/>
                <w:sz w:val="20"/>
              </w:rPr>
            </w:pPr>
            <w:r w:rsidRPr="00EF3FBB">
              <w:rPr>
                <w:bCs/>
                <w:sz w:val="20"/>
              </w:rPr>
              <w:t>31</w:t>
            </w:r>
          </w:p>
        </w:tc>
      </w:tr>
      <w:tr w:rsidR="00F04ABC" w:rsidRPr="00EF3FBB" w:rsidTr="00EF3FBB">
        <w:tc>
          <w:tcPr>
            <w:tcW w:w="6026" w:type="dxa"/>
            <w:gridSpan w:val="5"/>
          </w:tcPr>
          <w:p w:rsidR="00F04ABC" w:rsidRPr="00EF3FBB" w:rsidRDefault="00F04ABC" w:rsidP="00EF3FBB">
            <w:pPr>
              <w:widowControl w:val="0"/>
              <w:spacing w:line="360" w:lineRule="auto"/>
              <w:jc w:val="both"/>
              <w:rPr>
                <w:bCs/>
                <w:sz w:val="20"/>
              </w:rPr>
            </w:pPr>
            <w:r w:rsidRPr="00EF3FBB">
              <w:rPr>
                <w:sz w:val="20"/>
              </w:rPr>
              <w:t>Организация:</w:t>
            </w:r>
            <w:r w:rsidRPr="00EF3FBB">
              <w:rPr>
                <w:bCs/>
                <w:sz w:val="20"/>
              </w:rPr>
              <w:t xml:space="preserve"> Открытое акционерное общество "Промприбор"</w:t>
            </w:r>
          </w:p>
        </w:tc>
        <w:tc>
          <w:tcPr>
            <w:tcW w:w="1418" w:type="dxa"/>
            <w:gridSpan w:val="2"/>
          </w:tcPr>
          <w:p w:rsidR="00F04ABC" w:rsidRPr="00EF3FBB" w:rsidRDefault="00F04ABC" w:rsidP="00EF3FBB">
            <w:pPr>
              <w:widowControl w:val="0"/>
              <w:spacing w:line="360" w:lineRule="auto"/>
              <w:jc w:val="both"/>
              <w:rPr>
                <w:sz w:val="20"/>
              </w:rPr>
            </w:pPr>
            <w:r w:rsidRPr="00EF3FBB">
              <w:rPr>
                <w:sz w:val="20"/>
              </w:rPr>
              <w:t>по ОКПО</w:t>
            </w:r>
          </w:p>
        </w:tc>
        <w:tc>
          <w:tcPr>
            <w:tcW w:w="1614" w:type="dxa"/>
            <w:gridSpan w:val="5"/>
          </w:tcPr>
          <w:p w:rsidR="00F04ABC" w:rsidRPr="00EF3FBB" w:rsidRDefault="00F04ABC" w:rsidP="00EF3FBB">
            <w:pPr>
              <w:widowControl w:val="0"/>
              <w:spacing w:line="360" w:lineRule="auto"/>
              <w:jc w:val="both"/>
              <w:rPr>
                <w:bCs/>
                <w:sz w:val="20"/>
              </w:rPr>
            </w:pPr>
            <w:r w:rsidRPr="00EF3FBB">
              <w:rPr>
                <w:bCs/>
                <w:sz w:val="20"/>
              </w:rPr>
              <w:t>05806720</w:t>
            </w:r>
          </w:p>
        </w:tc>
      </w:tr>
      <w:tr w:rsidR="00F04ABC" w:rsidRPr="00EF3FBB" w:rsidTr="00EF3FBB">
        <w:tc>
          <w:tcPr>
            <w:tcW w:w="6026" w:type="dxa"/>
            <w:gridSpan w:val="5"/>
          </w:tcPr>
          <w:p w:rsidR="00F04ABC" w:rsidRPr="00EF3FBB" w:rsidRDefault="00F04ABC" w:rsidP="00EF3FBB">
            <w:pPr>
              <w:widowControl w:val="0"/>
              <w:spacing w:line="360" w:lineRule="auto"/>
              <w:jc w:val="both"/>
              <w:rPr>
                <w:sz w:val="20"/>
              </w:rPr>
            </w:pPr>
            <w:r w:rsidRPr="00EF3FBB">
              <w:rPr>
                <w:sz w:val="20"/>
              </w:rPr>
              <w:t>Идентификационный номер налогоплательщика</w:t>
            </w:r>
          </w:p>
        </w:tc>
        <w:tc>
          <w:tcPr>
            <w:tcW w:w="1418" w:type="dxa"/>
            <w:gridSpan w:val="2"/>
          </w:tcPr>
          <w:p w:rsidR="00F04ABC" w:rsidRPr="00EF3FBB" w:rsidRDefault="00F04ABC" w:rsidP="00EF3FBB">
            <w:pPr>
              <w:widowControl w:val="0"/>
              <w:spacing w:line="360" w:lineRule="auto"/>
              <w:jc w:val="both"/>
              <w:rPr>
                <w:sz w:val="20"/>
              </w:rPr>
            </w:pPr>
            <w:r w:rsidRPr="00EF3FBB">
              <w:rPr>
                <w:sz w:val="20"/>
              </w:rPr>
              <w:t>ИНН</w:t>
            </w:r>
          </w:p>
        </w:tc>
        <w:tc>
          <w:tcPr>
            <w:tcW w:w="1614" w:type="dxa"/>
            <w:gridSpan w:val="5"/>
          </w:tcPr>
          <w:p w:rsidR="00F04ABC" w:rsidRPr="00EF3FBB" w:rsidRDefault="00F04ABC" w:rsidP="00EF3FBB">
            <w:pPr>
              <w:widowControl w:val="0"/>
              <w:spacing w:line="360" w:lineRule="auto"/>
              <w:jc w:val="both"/>
              <w:rPr>
                <w:bCs/>
                <w:sz w:val="20"/>
              </w:rPr>
            </w:pPr>
            <w:r w:rsidRPr="00EF3FBB">
              <w:rPr>
                <w:bCs/>
                <w:sz w:val="20"/>
              </w:rPr>
              <w:t>5702000191</w:t>
            </w:r>
          </w:p>
        </w:tc>
      </w:tr>
      <w:tr w:rsidR="00F04ABC" w:rsidRPr="00EF3FBB" w:rsidTr="00EF3FBB">
        <w:tc>
          <w:tcPr>
            <w:tcW w:w="6026" w:type="dxa"/>
            <w:gridSpan w:val="5"/>
          </w:tcPr>
          <w:p w:rsidR="00F04ABC" w:rsidRPr="00EF3FBB" w:rsidRDefault="00F04ABC" w:rsidP="00EF3FBB">
            <w:pPr>
              <w:widowControl w:val="0"/>
              <w:spacing w:line="360" w:lineRule="auto"/>
              <w:jc w:val="both"/>
              <w:rPr>
                <w:sz w:val="20"/>
              </w:rPr>
            </w:pPr>
            <w:r w:rsidRPr="00EF3FBB">
              <w:rPr>
                <w:sz w:val="20"/>
              </w:rPr>
              <w:t>Вид деятельности</w:t>
            </w:r>
          </w:p>
        </w:tc>
        <w:tc>
          <w:tcPr>
            <w:tcW w:w="1418" w:type="dxa"/>
            <w:gridSpan w:val="2"/>
          </w:tcPr>
          <w:p w:rsidR="00F04ABC" w:rsidRPr="00EF3FBB" w:rsidRDefault="00F04ABC" w:rsidP="00EF3FBB">
            <w:pPr>
              <w:widowControl w:val="0"/>
              <w:spacing w:line="360" w:lineRule="auto"/>
              <w:jc w:val="both"/>
              <w:rPr>
                <w:sz w:val="20"/>
              </w:rPr>
            </w:pPr>
            <w:r w:rsidRPr="00EF3FBB">
              <w:rPr>
                <w:sz w:val="20"/>
              </w:rPr>
              <w:t>по ОКВЭД</w:t>
            </w:r>
          </w:p>
        </w:tc>
        <w:tc>
          <w:tcPr>
            <w:tcW w:w="1614" w:type="dxa"/>
            <w:gridSpan w:val="5"/>
          </w:tcPr>
          <w:p w:rsidR="00F04ABC" w:rsidRPr="00EF3FBB" w:rsidRDefault="00F04ABC" w:rsidP="00EF3FBB">
            <w:pPr>
              <w:widowControl w:val="0"/>
              <w:spacing w:line="360" w:lineRule="auto"/>
              <w:jc w:val="both"/>
              <w:rPr>
                <w:bCs/>
                <w:sz w:val="20"/>
              </w:rPr>
            </w:pPr>
            <w:r w:rsidRPr="00EF3FBB">
              <w:rPr>
                <w:bCs/>
                <w:sz w:val="20"/>
              </w:rPr>
              <w:t>33.20.6</w:t>
            </w:r>
          </w:p>
        </w:tc>
      </w:tr>
      <w:tr w:rsidR="00F04ABC" w:rsidRPr="00EF3FBB" w:rsidTr="00EF3FBB">
        <w:tc>
          <w:tcPr>
            <w:tcW w:w="6026" w:type="dxa"/>
            <w:gridSpan w:val="5"/>
          </w:tcPr>
          <w:p w:rsidR="00F04ABC" w:rsidRPr="00EF3FBB" w:rsidRDefault="00F04ABC" w:rsidP="00EF3FBB">
            <w:pPr>
              <w:widowControl w:val="0"/>
              <w:spacing w:line="360" w:lineRule="auto"/>
              <w:jc w:val="both"/>
              <w:rPr>
                <w:bCs/>
                <w:sz w:val="20"/>
              </w:rPr>
            </w:pPr>
            <w:r w:rsidRPr="00EF3FBB">
              <w:rPr>
                <w:sz w:val="20"/>
              </w:rPr>
              <w:t>Организационно-правовая форма / форма собственности:</w:t>
            </w:r>
            <w:r w:rsidRPr="00EF3FBB">
              <w:rPr>
                <w:bCs/>
                <w:sz w:val="20"/>
              </w:rPr>
              <w:t xml:space="preserve"> открытое акционерное общество</w:t>
            </w:r>
          </w:p>
        </w:tc>
        <w:tc>
          <w:tcPr>
            <w:tcW w:w="1418" w:type="dxa"/>
            <w:gridSpan w:val="2"/>
          </w:tcPr>
          <w:p w:rsidR="00F04ABC" w:rsidRPr="00EF3FBB" w:rsidRDefault="00F04ABC" w:rsidP="00EF3FBB">
            <w:pPr>
              <w:widowControl w:val="0"/>
              <w:spacing w:line="360" w:lineRule="auto"/>
              <w:jc w:val="both"/>
              <w:rPr>
                <w:sz w:val="20"/>
              </w:rPr>
            </w:pPr>
            <w:r w:rsidRPr="00EF3FBB">
              <w:rPr>
                <w:sz w:val="20"/>
              </w:rPr>
              <w:t>по ОКОПФ / ОКФС</w:t>
            </w:r>
          </w:p>
        </w:tc>
        <w:tc>
          <w:tcPr>
            <w:tcW w:w="1614" w:type="dxa"/>
            <w:gridSpan w:val="5"/>
          </w:tcPr>
          <w:p w:rsidR="00F04ABC" w:rsidRPr="00EF3FBB" w:rsidRDefault="00F04ABC" w:rsidP="00EF3FBB">
            <w:pPr>
              <w:widowControl w:val="0"/>
              <w:spacing w:line="360" w:lineRule="auto"/>
              <w:jc w:val="both"/>
              <w:rPr>
                <w:sz w:val="20"/>
              </w:rPr>
            </w:pPr>
          </w:p>
        </w:tc>
      </w:tr>
      <w:tr w:rsidR="00F04ABC" w:rsidRPr="00EF3FBB" w:rsidTr="00EF3FBB">
        <w:tc>
          <w:tcPr>
            <w:tcW w:w="6026" w:type="dxa"/>
            <w:gridSpan w:val="5"/>
          </w:tcPr>
          <w:p w:rsidR="00F04ABC" w:rsidRPr="00EF3FBB" w:rsidRDefault="00F04ABC" w:rsidP="00EF3FBB">
            <w:pPr>
              <w:widowControl w:val="0"/>
              <w:spacing w:line="360" w:lineRule="auto"/>
              <w:jc w:val="both"/>
              <w:rPr>
                <w:bCs/>
                <w:sz w:val="20"/>
              </w:rPr>
            </w:pPr>
            <w:r w:rsidRPr="00EF3FBB">
              <w:rPr>
                <w:sz w:val="20"/>
              </w:rPr>
              <w:t>Единица измерения:</w:t>
            </w:r>
            <w:r w:rsidRPr="00EF3FBB">
              <w:rPr>
                <w:bCs/>
                <w:sz w:val="20"/>
              </w:rPr>
              <w:t xml:space="preserve"> тыс. руб.</w:t>
            </w:r>
          </w:p>
        </w:tc>
        <w:tc>
          <w:tcPr>
            <w:tcW w:w="1418" w:type="dxa"/>
            <w:gridSpan w:val="2"/>
          </w:tcPr>
          <w:p w:rsidR="00F04ABC" w:rsidRPr="00EF3FBB" w:rsidRDefault="00F04ABC" w:rsidP="00EF3FBB">
            <w:pPr>
              <w:widowControl w:val="0"/>
              <w:spacing w:line="360" w:lineRule="auto"/>
              <w:jc w:val="both"/>
              <w:rPr>
                <w:sz w:val="20"/>
              </w:rPr>
            </w:pPr>
            <w:r w:rsidRPr="00EF3FBB">
              <w:rPr>
                <w:sz w:val="20"/>
              </w:rPr>
              <w:t>по ОКЕИ</w:t>
            </w:r>
          </w:p>
        </w:tc>
        <w:tc>
          <w:tcPr>
            <w:tcW w:w="1614" w:type="dxa"/>
            <w:gridSpan w:val="5"/>
          </w:tcPr>
          <w:p w:rsidR="00F04ABC" w:rsidRPr="00EF3FBB" w:rsidRDefault="00F04ABC" w:rsidP="00EF3FBB">
            <w:pPr>
              <w:widowControl w:val="0"/>
              <w:spacing w:line="360" w:lineRule="auto"/>
              <w:jc w:val="both"/>
              <w:rPr>
                <w:bCs/>
                <w:sz w:val="20"/>
              </w:rPr>
            </w:pPr>
            <w:r w:rsidRPr="00EF3FBB">
              <w:rPr>
                <w:bCs/>
                <w:sz w:val="20"/>
              </w:rPr>
              <w:t>384</w:t>
            </w:r>
          </w:p>
        </w:tc>
      </w:tr>
      <w:tr w:rsidR="00F04ABC" w:rsidRPr="00EF3FBB" w:rsidTr="00EF3FBB">
        <w:tc>
          <w:tcPr>
            <w:tcW w:w="6026" w:type="dxa"/>
            <w:gridSpan w:val="5"/>
          </w:tcPr>
          <w:p w:rsidR="00F04ABC" w:rsidRPr="00EF3FBB" w:rsidRDefault="00F04ABC" w:rsidP="00EF3FBB">
            <w:pPr>
              <w:widowControl w:val="0"/>
              <w:spacing w:line="360" w:lineRule="auto"/>
              <w:jc w:val="both"/>
              <w:rPr>
                <w:bCs/>
                <w:sz w:val="20"/>
              </w:rPr>
            </w:pPr>
            <w:r w:rsidRPr="00EF3FBB">
              <w:rPr>
                <w:sz w:val="20"/>
              </w:rPr>
              <w:t>Местонахождение (адрес):</w:t>
            </w:r>
            <w:r w:rsidRPr="00EF3FBB">
              <w:rPr>
                <w:bCs/>
                <w:sz w:val="20"/>
              </w:rPr>
              <w:t xml:space="preserve"> 303858 Россия, Орловская область, г. Ливны, Мира 40</w:t>
            </w:r>
          </w:p>
        </w:tc>
        <w:tc>
          <w:tcPr>
            <w:tcW w:w="1418" w:type="dxa"/>
            <w:gridSpan w:val="2"/>
          </w:tcPr>
          <w:p w:rsidR="00F04ABC" w:rsidRPr="00EF3FBB" w:rsidRDefault="00F04ABC" w:rsidP="00EF3FBB">
            <w:pPr>
              <w:widowControl w:val="0"/>
              <w:spacing w:line="360" w:lineRule="auto"/>
              <w:jc w:val="both"/>
              <w:rPr>
                <w:sz w:val="20"/>
              </w:rPr>
            </w:pPr>
          </w:p>
        </w:tc>
        <w:tc>
          <w:tcPr>
            <w:tcW w:w="1614" w:type="dxa"/>
            <w:gridSpan w:val="5"/>
          </w:tcPr>
          <w:p w:rsidR="00F04ABC" w:rsidRPr="00EF3FBB" w:rsidRDefault="00F04ABC" w:rsidP="00EF3FBB">
            <w:pPr>
              <w:widowControl w:val="0"/>
              <w:spacing w:line="360" w:lineRule="auto"/>
              <w:jc w:val="both"/>
              <w:rPr>
                <w:sz w:val="20"/>
              </w:rPr>
            </w:pPr>
          </w:p>
        </w:tc>
      </w:tr>
      <w:tr w:rsidR="00F04ABC" w:rsidRPr="00EF3FBB" w:rsidTr="00EF3FBB">
        <w:tc>
          <w:tcPr>
            <w:tcW w:w="5392" w:type="dxa"/>
            <w:gridSpan w:val="3"/>
            <w:vAlign w:val="center"/>
          </w:tcPr>
          <w:p w:rsidR="00F04ABC" w:rsidRPr="00EF3FBB" w:rsidRDefault="00F04ABC" w:rsidP="00EF3FBB">
            <w:pPr>
              <w:widowControl w:val="0"/>
              <w:spacing w:line="360" w:lineRule="auto"/>
              <w:jc w:val="both"/>
              <w:rPr>
                <w:sz w:val="20"/>
              </w:rPr>
            </w:pPr>
            <w:r w:rsidRPr="00EF3FBB">
              <w:rPr>
                <w:sz w:val="20"/>
              </w:rPr>
              <w:t>Наименование показателя</w:t>
            </w:r>
          </w:p>
        </w:tc>
        <w:tc>
          <w:tcPr>
            <w:tcW w:w="634" w:type="dxa"/>
            <w:gridSpan w:val="2"/>
            <w:vAlign w:val="center"/>
          </w:tcPr>
          <w:p w:rsidR="00F04ABC" w:rsidRPr="00EF3FBB" w:rsidRDefault="00F04ABC" w:rsidP="00EF3FBB">
            <w:pPr>
              <w:widowControl w:val="0"/>
              <w:spacing w:line="360" w:lineRule="auto"/>
              <w:jc w:val="both"/>
              <w:rPr>
                <w:sz w:val="20"/>
              </w:rPr>
            </w:pPr>
            <w:r w:rsidRPr="00EF3FBB">
              <w:rPr>
                <w:sz w:val="20"/>
              </w:rPr>
              <w:t>Код строки</w:t>
            </w:r>
          </w:p>
        </w:tc>
        <w:tc>
          <w:tcPr>
            <w:tcW w:w="1418" w:type="dxa"/>
            <w:gridSpan w:val="2"/>
            <w:vAlign w:val="center"/>
          </w:tcPr>
          <w:p w:rsidR="00F04ABC" w:rsidRPr="00EF3FBB" w:rsidRDefault="00F04ABC" w:rsidP="00EF3FBB">
            <w:pPr>
              <w:widowControl w:val="0"/>
              <w:spacing w:line="360" w:lineRule="auto"/>
              <w:jc w:val="both"/>
              <w:rPr>
                <w:sz w:val="20"/>
              </w:rPr>
            </w:pPr>
            <w:r w:rsidRPr="00EF3FBB">
              <w:rPr>
                <w:sz w:val="20"/>
              </w:rPr>
              <w:t>За отчетный период</w:t>
            </w:r>
          </w:p>
        </w:tc>
        <w:tc>
          <w:tcPr>
            <w:tcW w:w="1614" w:type="dxa"/>
            <w:gridSpan w:val="5"/>
            <w:vAlign w:val="center"/>
          </w:tcPr>
          <w:p w:rsidR="00F04ABC" w:rsidRPr="00EF3FBB" w:rsidRDefault="00F04ABC" w:rsidP="00EF3FBB">
            <w:pPr>
              <w:widowControl w:val="0"/>
              <w:spacing w:line="360" w:lineRule="auto"/>
              <w:jc w:val="both"/>
              <w:rPr>
                <w:sz w:val="20"/>
              </w:rPr>
            </w:pPr>
            <w:r w:rsidRPr="00EF3FBB">
              <w:rPr>
                <w:sz w:val="20"/>
              </w:rPr>
              <w:t>За аналогичный период предыдущего года</w:t>
            </w:r>
          </w:p>
        </w:tc>
      </w:tr>
      <w:tr w:rsidR="00F04ABC" w:rsidRPr="00EF3FBB" w:rsidTr="00EF3FBB">
        <w:tc>
          <w:tcPr>
            <w:tcW w:w="5392" w:type="dxa"/>
            <w:gridSpan w:val="3"/>
          </w:tcPr>
          <w:p w:rsidR="00F04ABC" w:rsidRPr="00EF3FBB" w:rsidRDefault="00F04ABC" w:rsidP="00EF3FBB">
            <w:pPr>
              <w:widowControl w:val="0"/>
              <w:spacing w:line="360" w:lineRule="auto"/>
              <w:jc w:val="both"/>
              <w:rPr>
                <w:sz w:val="20"/>
              </w:rPr>
            </w:pPr>
            <w:r w:rsidRPr="00EF3FBB">
              <w:rPr>
                <w:sz w:val="20"/>
              </w:rPr>
              <w:t>Доходы и расходы по обычным видам деятельности</w:t>
            </w:r>
          </w:p>
        </w:tc>
        <w:tc>
          <w:tcPr>
            <w:tcW w:w="634" w:type="dxa"/>
            <w:gridSpan w:val="2"/>
          </w:tcPr>
          <w:p w:rsidR="00F04ABC" w:rsidRPr="00EF3FBB" w:rsidRDefault="00F04ABC" w:rsidP="00EF3FBB">
            <w:pPr>
              <w:widowControl w:val="0"/>
              <w:spacing w:line="360" w:lineRule="auto"/>
              <w:jc w:val="both"/>
              <w:rPr>
                <w:sz w:val="20"/>
              </w:rPr>
            </w:pPr>
          </w:p>
        </w:tc>
        <w:tc>
          <w:tcPr>
            <w:tcW w:w="1418" w:type="dxa"/>
            <w:gridSpan w:val="2"/>
          </w:tcPr>
          <w:p w:rsidR="00F04ABC" w:rsidRPr="00EF3FBB" w:rsidRDefault="00F04ABC" w:rsidP="00EF3FBB">
            <w:pPr>
              <w:widowControl w:val="0"/>
              <w:spacing w:line="360" w:lineRule="auto"/>
              <w:jc w:val="both"/>
              <w:rPr>
                <w:sz w:val="20"/>
              </w:rPr>
            </w:pPr>
          </w:p>
        </w:tc>
        <w:tc>
          <w:tcPr>
            <w:tcW w:w="1614" w:type="dxa"/>
            <w:gridSpan w:val="5"/>
          </w:tcPr>
          <w:p w:rsidR="00F04ABC" w:rsidRPr="00EF3FBB" w:rsidRDefault="00F04ABC" w:rsidP="00EF3FBB">
            <w:pPr>
              <w:widowControl w:val="0"/>
              <w:spacing w:line="360" w:lineRule="auto"/>
              <w:jc w:val="both"/>
              <w:rPr>
                <w:sz w:val="20"/>
              </w:rPr>
            </w:pPr>
          </w:p>
        </w:tc>
      </w:tr>
      <w:tr w:rsidR="00F04ABC" w:rsidRPr="00EF3FBB" w:rsidTr="00EF3FBB">
        <w:tc>
          <w:tcPr>
            <w:tcW w:w="5392" w:type="dxa"/>
            <w:gridSpan w:val="3"/>
          </w:tcPr>
          <w:p w:rsidR="00F04ABC" w:rsidRPr="00EF3FBB" w:rsidRDefault="00F04ABC" w:rsidP="00EF3FBB">
            <w:pPr>
              <w:widowControl w:val="0"/>
              <w:spacing w:line="360" w:lineRule="auto"/>
              <w:jc w:val="both"/>
              <w:rPr>
                <w:sz w:val="20"/>
              </w:rPr>
            </w:pPr>
            <w:r w:rsidRPr="00EF3FBB">
              <w:rPr>
                <w:sz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634" w:type="dxa"/>
            <w:gridSpan w:val="2"/>
            <w:vAlign w:val="center"/>
          </w:tcPr>
          <w:p w:rsidR="00F04ABC" w:rsidRPr="00EF3FBB" w:rsidRDefault="00F04ABC" w:rsidP="00EF3FBB">
            <w:pPr>
              <w:widowControl w:val="0"/>
              <w:spacing w:line="360" w:lineRule="auto"/>
              <w:jc w:val="both"/>
              <w:rPr>
                <w:sz w:val="20"/>
              </w:rPr>
            </w:pPr>
            <w:r w:rsidRPr="00EF3FBB">
              <w:rPr>
                <w:sz w:val="20"/>
              </w:rPr>
              <w:t>010</w:t>
            </w:r>
          </w:p>
        </w:tc>
        <w:tc>
          <w:tcPr>
            <w:tcW w:w="1418" w:type="dxa"/>
            <w:gridSpan w:val="2"/>
            <w:vAlign w:val="center"/>
          </w:tcPr>
          <w:p w:rsidR="00F04ABC" w:rsidRPr="00EF3FBB" w:rsidRDefault="00F04ABC" w:rsidP="00EF3FBB">
            <w:pPr>
              <w:widowControl w:val="0"/>
              <w:spacing w:line="360" w:lineRule="auto"/>
              <w:jc w:val="both"/>
              <w:rPr>
                <w:sz w:val="20"/>
              </w:rPr>
            </w:pPr>
            <w:r w:rsidRPr="00EF3FBB">
              <w:rPr>
                <w:sz w:val="20"/>
              </w:rPr>
              <w:t>625794</w:t>
            </w:r>
          </w:p>
        </w:tc>
        <w:tc>
          <w:tcPr>
            <w:tcW w:w="1614" w:type="dxa"/>
            <w:gridSpan w:val="5"/>
            <w:vAlign w:val="center"/>
          </w:tcPr>
          <w:p w:rsidR="00F04ABC" w:rsidRPr="00EF3FBB" w:rsidRDefault="00F04ABC" w:rsidP="00EF3FBB">
            <w:pPr>
              <w:widowControl w:val="0"/>
              <w:spacing w:line="360" w:lineRule="auto"/>
              <w:jc w:val="both"/>
              <w:rPr>
                <w:sz w:val="20"/>
              </w:rPr>
            </w:pPr>
            <w:r w:rsidRPr="00EF3FBB">
              <w:rPr>
                <w:sz w:val="20"/>
              </w:rPr>
              <w:t>545287</w:t>
            </w:r>
          </w:p>
        </w:tc>
      </w:tr>
      <w:tr w:rsidR="00F04ABC" w:rsidRPr="00EF3FBB" w:rsidTr="00EF3FBB">
        <w:tc>
          <w:tcPr>
            <w:tcW w:w="5392" w:type="dxa"/>
            <w:gridSpan w:val="3"/>
          </w:tcPr>
          <w:p w:rsidR="00F04ABC" w:rsidRPr="00EF3FBB" w:rsidRDefault="00F04ABC" w:rsidP="00EF3FBB">
            <w:pPr>
              <w:widowControl w:val="0"/>
              <w:spacing w:line="360" w:lineRule="auto"/>
              <w:jc w:val="both"/>
              <w:rPr>
                <w:sz w:val="20"/>
              </w:rPr>
            </w:pPr>
            <w:r w:rsidRPr="00EF3FBB">
              <w:rPr>
                <w:sz w:val="20"/>
              </w:rPr>
              <w:t>Себестоимость проданных товаров, продукции, работ, услуг</w:t>
            </w:r>
          </w:p>
        </w:tc>
        <w:tc>
          <w:tcPr>
            <w:tcW w:w="634" w:type="dxa"/>
            <w:gridSpan w:val="2"/>
            <w:vAlign w:val="center"/>
          </w:tcPr>
          <w:p w:rsidR="00F04ABC" w:rsidRPr="00EF3FBB" w:rsidRDefault="00F04ABC" w:rsidP="00EF3FBB">
            <w:pPr>
              <w:widowControl w:val="0"/>
              <w:spacing w:line="360" w:lineRule="auto"/>
              <w:jc w:val="both"/>
              <w:rPr>
                <w:sz w:val="20"/>
              </w:rPr>
            </w:pPr>
            <w:r w:rsidRPr="00EF3FBB">
              <w:rPr>
                <w:sz w:val="20"/>
              </w:rPr>
              <w:t>020</w:t>
            </w:r>
          </w:p>
        </w:tc>
        <w:tc>
          <w:tcPr>
            <w:tcW w:w="1418" w:type="dxa"/>
            <w:gridSpan w:val="2"/>
            <w:vAlign w:val="center"/>
          </w:tcPr>
          <w:p w:rsidR="00F04ABC" w:rsidRPr="00EF3FBB" w:rsidRDefault="00F04ABC" w:rsidP="00EF3FBB">
            <w:pPr>
              <w:widowControl w:val="0"/>
              <w:spacing w:line="360" w:lineRule="auto"/>
              <w:jc w:val="both"/>
              <w:rPr>
                <w:sz w:val="20"/>
              </w:rPr>
            </w:pPr>
            <w:r w:rsidRPr="00EF3FBB">
              <w:rPr>
                <w:sz w:val="20"/>
              </w:rPr>
              <w:t>(364299)</w:t>
            </w:r>
          </w:p>
        </w:tc>
        <w:tc>
          <w:tcPr>
            <w:tcW w:w="1614" w:type="dxa"/>
            <w:gridSpan w:val="5"/>
            <w:vAlign w:val="center"/>
          </w:tcPr>
          <w:p w:rsidR="00F04ABC" w:rsidRPr="00EF3FBB" w:rsidRDefault="00F04ABC" w:rsidP="00EF3FBB">
            <w:pPr>
              <w:widowControl w:val="0"/>
              <w:spacing w:line="360" w:lineRule="auto"/>
              <w:jc w:val="both"/>
              <w:rPr>
                <w:sz w:val="20"/>
              </w:rPr>
            </w:pPr>
            <w:r w:rsidRPr="00EF3FBB">
              <w:rPr>
                <w:sz w:val="20"/>
              </w:rPr>
              <w:t>(313477)</w:t>
            </w:r>
          </w:p>
        </w:tc>
      </w:tr>
      <w:tr w:rsidR="00F04ABC" w:rsidRPr="00EF3FBB" w:rsidTr="00EF3FBB">
        <w:tc>
          <w:tcPr>
            <w:tcW w:w="5392" w:type="dxa"/>
            <w:gridSpan w:val="3"/>
          </w:tcPr>
          <w:p w:rsidR="00F04ABC" w:rsidRPr="00EF3FBB" w:rsidRDefault="00F04ABC" w:rsidP="00EF3FBB">
            <w:pPr>
              <w:widowControl w:val="0"/>
              <w:spacing w:line="360" w:lineRule="auto"/>
              <w:jc w:val="both"/>
              <w:rPr>
                <w:sz w:val="20"/>
              </w:rPr>
            </w:pPr>
            <w:r w:rsidRPr="00EF3FBB">
              <w:rPr>
                <w:sz w:val="20"/>
              </w:rPr>
              <w:t>Валовая прибыль</w:t>
            </w:r>
          </w:p>
        </w:tc>
        <w:tc>
          <w:tcPr>
            <w:tcW w:w="634" w:type="dxa"/>
            <w:gridSpan w:val="2"/>
            <w:vAlign w:val="center"/>
          </w:tcPr>
          <w:p w:rsidR="00F04ABC" w:rsidRPr="00EF3FBB" w:rsidRDefault="00F04ABC" w:rsidP="00EF3FBB">
            <w:pPr>
              <w:widowControl w:val="0"/>
              <w:spacing w:line="360" w:lineRule="auto"/>
              <w:jc w:val="both"/>
              <w:rPr>
                <w:sz w:val="20"/>
              </w:rPr>
            </w:pPr>
            <w:r w:rsidRPr="00EF3FBB">
              <w:rPr>
                <w:sz w:val="20"/>
              </w:rPr>
              <w:t>029</w:t>
            </w:r>
          </w:p>
        </w:tc>
        <w:tc>
          <w:tcPr>
            <w:tcW w:w="1418" w:type="dxa"/>
            <w:gridSpan w:val="2"/>
            <w:vAlign w:val="center"/>
          </w:tcPr>
          <w:p w:rsidR="00F04ABC" w:rsidRPr="00EF3FBB" w:rsidRDefault="00F04ABC" w:rsidP="00EF3FBB">
            <w:pPr>
              <w:widowControl w:val="0"/>
              <w:spacing w:line="360" w:lineRule="auto"/>
              <w:jc w:val="both"/>
              <w:rPr>
                <w:sz w:val="20"/>
              </w:rPr>
            </w:pPr>
            <w:r w:rsidRPr="00EF3FBB">
              <w:rPr>
                <w:sz w:val="20"/>
              </w:rPr>
              <w:t>261495</w:t>
            </w:r>
          </w:p>
        </w:tc>
        <w:tc>
          <w:tcPr>
            <w:tcW w:w="1614" w:type="dxa"/>
            <w:gridSpan w:val="5"/>
            <w:vAlign w:val="center"/>
          </w:tcPr>
          <w:p w:rsidR="00F04ABC" w:rsidRPr="00EF3FBB" w:rsidRDefault="00F04ABC" w:rsidP="00EF3FBB">
            <w:pPr>
              <w:widowControl w:val="0"/>
              <w:spacing w:line="360" w:lineRule="auto"/>
              <w:jc w:val="both"/>
              <w:rPr>
                <w:sz w:val="20"/>
              </w:rPr>
            </w:pPr>
            <w:r w:rsidRPr="00EF3FBB">
              <w:rPr>
                <w:sz w:val="20"/>
              </w:rPr>
              <w:t>231810</w:t>
            </w:r>
          </w:p>
        </w:tc>
      </w:tr>
      <w:tr w:rsidR="00F04ABC" w:rsidRPr="00EF3FBB" w:rsidTr="00EF3FBB">
        <w:tc>
          <w:tcPr>
            <w:tcW w:w="5392" w:type="dxa"/>
            <w:gridSpan w:val="3"/>
          </w:tcPr>
          <w:p w:rsidR="00F04ABC" w:rsidRPr="00EF3FBB" w:rsidRDefault="00F04ABC" w:rsidP="00EF3FBB">
            <w:pPr>
              <w:widowControl w:val="0"/>
              <w:spacing w:line="360" w:lineRule="auto"/>
              <w:jc w:val="both"/>
              <w:rPr>
                <w:sz w:val="20"/>
              </w:rPr>
            </w:pPr>
            <w:r w:rsidRPr="00EF3FBB">
              <w:rPr>
                <w:sz w:val="20"/>
              </w:rPr>
              <w:t>Коммерческие расходы</w:t>
            </w:r>
          </w:p>
        </w:tc>
        <w:tc>
          <w:tcPr>
            <w:tcW w:w="634" w:type="dxa"/>
            <w:gridSpan w:val="2"/>
            <w:vAlign w:val="center"/>
          </w:tcPr>
          <w:p w:rsidR="00F04ABC" w:rsidRPr="00EF3FBB" w:rsidRDefault="00F04ABC" w:rsidP="00EF3FBB">
            <w:pPr>
              <w:widowControl w:val="0"/>
              <w:spacing w:line="360" w:lineRule="auto"/>
              <w:jc w:val="both"/>
              <w:rPr>
                <w:sz w:val="20"/>
              </w:rPr>
            </w:pPr>
            <w:r w:rsidRPr="00EF3FBB">
              <w:rPr>
                <w:sz w:val="20"/>
              </w:rPr>
              <w:t>030</w:t>
            </w:r>
          </w:p>
        </w:tc>
        <w:tc>
          <w:tcPr>
            <w:tcW w:w="1418" w:type="dxa"/>
            <w:gridSpan w:val="2"/>
            <w:vAlign w:val="center"/>
          </w:tcPr>
          <w:p w:rsidR="00F04ABC" w:rsidRPr="00EF3FBB" w:rsidRDefault="00F04ABC" w:rsidP="00EF3FBB">
            <w:pPr>
              <w:widowControl w:val="0"/>
              <w:spacing w:line="360" w:lineRule="auto"/>
              <w:jc w:val="both"/>
              <w:rPr>
                <w:sz w:val="20"/>
              </w:rPr>
            </w:pPr>
            <w:r w:rsidRPr="00EF3FBB">
              <w:rPr>
                <w:sz w:val="20"/>
              </w:rPr>
              <w:t>(15341)</w:t>
            </w:r>
          </w:p>
        </w:tc>
        <w:tc>
          <w:tcPr>
            <w:tcW w:w="1614" w:type="dxa"/>
            <w:gridSpan w:val="5"/>
            <w:vAlign w:val="center"/>
          </w:tcPr>
          <w:p w:rsidR="00F04ABC" w:rsidRPr="00EF3FBB" w:rsidRDefault="00F04ABC" w:rsidP="00EF3FBB">
            <w:pPr>
              <w:widowControl w:val="0"/>
              <w:spacing w:line="360" w:lineRule="auto"/>
              <w:jc w:val="both"/>
              <w:rPr>
                <w:sz w:val="20"/>
              </w:rPr>
            </w:pPr>
            <w:r w:rsidRPr="00EF3FBB">
              <w:rPr>
                <w:sz w:val="20"/>
              </w:rPr>
              <w:t>(15352)</w:t>
            </w:r>
          </w:p>
        </w:tc>
      </w:tr>
      <w:tr w:rsidR="00F04ABC" w:rsidRPr="00EF3FBB" w:rsidTr="00EF3FBB">
        <w:tc>
          <w:tcPr>
            <w:tcW w:w="5392" w:type="dxa"/>
            <w:gridSpan w:val="3"/>
          </w:tcPr>
          <w:p w:rsidR="00F04ABC" w:rsidRPr="00EF3FBB" w:rsidRDefault="00F04ABC" w:rsidP="00EF3FBB">
            <w:pPr>
              <w:widowControl w:val="0"/>
              <w:spacing w:line="360" w:lineRule="auto"/>
              <w:jc w:val="both"/>
              <w:rPr>
                <w:sz w:val="20"/>
              </w:rPr>
            </w:pPr>
            <w:r w:rsidRPr="00EF3FBB">
              <w:rPr>
                <w:sz w:val="20"/>
              </w:rPr>
              <w:t>Управленческие расходы</w:t>
            </w:r>
          </w:p>
        </w:tc>
        <w:tc>
          <w:tcPr>
            <w:tcW w:w="634" w:type="dxa"/>
            <w:gridSpan w:val="2"/>
            <w:vAlign w:val="center"/>
          </w:tcPr>
          <w:p w:rsidR="00F04ABC" w:rsidRPr="00EF3FBB" w:rsidRDefault="00F04ABC" w:rsidP="00EF3FBB">
            <w:pPr>
              <w:widowControl w:val="0"/>
              <w:spacing w:line="360" w:lineRule="auto"/>
              <w:jc w:val="both"/>
              <w:rPr>
                <w:sz w:val="20"/>
              </w:rPr>
            </w:pPr>
            <w:r w:rsidRPr="00EF3FBB">
              <w:rPr>
                <w:sz w:val="20"/>
              </w:rPr>
              <w:t>040</w:t>
            </w:r>
          </w:p>
        </w:tc>
        <w:tc>
          <w:tcPr>
            <w:tcW w:w="1418" w:type="dxa"/>
            <w:gridSpan w:val="2"/>
            <w:vAlign w:val="center"/>
          </w:tcPr>
          <w:p w:rsidR="00F04ABC" w:rsidRPr="00EF3FBB" w:rsidRDefault="00F04ABC" w:rsidP="00EF3FBB">
            <w:pPr>
              <w:widowControl w:val="0"/>
              <w:spacing w:line="360" w:lineRule="auto"/>
              <w:jc w:val="both"/>
              <w:rPr>
                <w:sz w:val="20"/>
              </w:rPr>
            </w:pPr>
            <w:r w:rsidRPr="00EF3FBB">
              <w:rPr>
                <w:sz w:val="20"/>
              </w:rPr>
              <w:t>(139512)</w:t>
            </w:r>
          </w:p>
        </w:tc>
        <w:tc>
          <w:tcPr>
            <w:tcW w:w="1614" w:type="dxa"/>
            <w:gridSpan w:val="5"/>
            <w:vAlign w:val="center"/>
          </w:tcPr>
          <w:p w:rsidR="00F04ABC" w:rsidRPr="00EF3FBB" w:rsidRDefault="00F04ABC" w:rsidP="00EF3FBB">
            <w:pPr>
              <w:widowControl w:val="0"/>
              <w:spacing w:line="360" w:lineRule="auto"/>
              <w:jc w:val="both"/>
              <w:rPr>
                <w:sz w:val="20"/>
              </w:rPr>
            </w:pPr>
            <w:r w:rsidRPr="00EF3FBB">
              <w:rPr>
                <w:sz w:val="20"/>
              </w:rPr>
              <w:t>(122474)</w:t>
            </w:r>
          </w:p>
        </w:tc>
      </w:tr>
      <w:tr w:rsidR="00F04ABC" w:rsidRPr="00EF3FBB" w:rsidTr="00EF3FBB">
        <w:tc>
          <w:tcPr>
            <w:tcW w:w="5392" w:type="dxa"/>
            <w:gridSpan w:val="3"/>
          </w:tcPr>
          <w:p w:rsidR="00F04ABC" w:rsidRPr="00EF3FBB" w:rsidRDefault="00F04ABC" w:rsidP="00EF3FBB">
            <w:pPr>
              <w:widowControl w:val="0"/>
              <w:spacing w:line="360" w:lineRule="auto"/>
              <w:jc w:val="both"/>
              <w:rPr>
                <w:sz w:val="20"/>
              </w:rPr>
            </w:pPr>
            <w:r w:rsidRPr="00EF3FBB">
              <w:rPr>
                <w:sz w:val="20"/>
              </w:rPr>
              <w:t>Прибыль (убыток) от продаж</w:t>
            </w:r>
          </w:p>
        </w:tc>
        <w:tc>
          <w:tcPr>
            <w:tcW w:w="634" w:type="dxa"/>
            <w:gridSpan w:val="2"/>
            <w:vAlign w:val="center"/>
          </w:tcPr>
          <w:p w:rsidR="00F04ABC" w:rsidRPr="00EF3FBB" w:rsidRDefault="00F04ABC" w:rsidP="00EF3FBB">
            <w:pPr>
              <w:widowControl w:val="0"/>
              <w:spacing w:line="360" w:lineRule="auto"/>
              <w:jc w:val="both"/>
              <w:rPr>
                <w:sz w:val="20"/>
              </w:rPr>
            </w:pPr>
            <w:r w:rsidRPr="00EF3FBB">
              <w:rPr>
                <w:sz w:val="20"/>
              </w:rPr>
              <w:t>050</w:t>
            </w:r>
          </w:p>
        </w:tc>
        <w:tc>
          <w:tcPr>
            <w:tcW w:w="1418" w:type="dxa"/>
            <w:gridSpan w:val="2"/>
            <w:vAlign w:val="center"/>
          </w:tcPr>
          <w:p w:rsidR="00F04ABC" w:rsidRPr="00EF3FBB" w:rsidRDefault="00F04ABC" w:rsidP="00EF3FBB">
            <w:pPr>
              <w:widowControl w:val="0"/>
              <w:spacing w:line="360" w:lineRule="auto"/>
              <w:jc w:val="both"/>
              <w:rPr>
                <w:sz w:val="20"/>
              </w:rPr>
            </w:pPr>
            <w:r w:rsidRPr="00EF3FBB">
              <w:rPr>
                <w:sz w:val="20"/>
              </w:rPr>
              <w:t>106642</w:t>
            </w:r>
          </w:p>
        </w:tc>
        <w:tc>
          <w:tcPr>
            <w:tcW w:w="1614" w:type="dxa"/>
            <w:gridSpan w:val="5"/>
            <w:vAlign w:val="center"/>
          </w:tcPr>
          <w:p w:rsidR="00F04ABC" w:rsidRPr="00EF3FBB" w:rsidRDefault="00F04ABC" w:rsidP="00EF3FBB">
            <w:pPr>
              <w:widowControl w:val="0"/>
              <w:spacing w:line="360" w:lineRule="auto"/>
              <w:jc w:val="both"/>
              <w:rPr>
                <w:sz w:val="20"/>
              </w:rPr>
            </w:pPr>
            <w:r w:rsidRPr="00EF3FBB">
              <w:rPr>
                <w:sz w:val="20"/>
              </w:rPr>
              <w:t>93984</w:t>
            </w:r>
          </w:p>
        </w:tc>
      </w:tr>
      <w:tr w:rsidR="00F04ABC" w:rsidRPr="00EF3FBB" w:rsidTr="00EF3FBB">
        <w:tc>
          <w:tcPr>
            <w:tcW w:w="5392" w:type="dxa"/>
            <w:gridSpan w:val="3"/>
          </w:tcPr>
          <w:p w:rsidR="00F04ABC" w:rsidRPr="00EF3FBB" w:rsidRDefault="00F04ABC" w:rsidP="00EF3FBB">
            <w:pPr>
              <w:widowControl w:val="0"/>
              <w:spacing w:line="360" w:lineRule="auto"/>
              <w:jc w:val="both"/>
              <w:rPr>
                <w:sz w:val="20"/>
              </w:rPr>
            </w:pPr>
            <w:r w:rsidRPr="00EF3FBB">
              <w:rPr>
                <w:sz w:val="20"/>
              </w:rPr>
              <w:t>Прочие доходы и расходы</w:t>
            </w:r>
          </w:p>
        </w:tc>
        <w:tc>
          <w:tcPr>
            <w:tcW w:w="634" w:type="dxa"/>
            <w:gridSpan w:val="2"/>
            <w:vAlign w:val="center"/>
          </w:tcPr>
          <w:p w:rsidR="00F04ABC" w:rsidRPr="00EF3FBB" w:rsidRDefault="00F04ABC" w:rsidP="00EF3FBB">
            <w:pPr>
              <w:widowControl w:val="0"/>
              <w:spacing w:line="360" w:lineRule="auto"/>
              <w:jc w:val="both"/>
              <w:rPr>
                <w:sz w:val="20"/>
              </w:rPr>
            </w:pPr>
          </w:p>
        </w:tc>
        <w:tc>
          <w:tcPr>
            <w:tcW w:w="1418" w:type="dxa"/>
            <w:gridSpan w:val="2"/>
            <w:vAlign w:val="center"/>
          </w:tcPr>
          <w:p w:rsidR="00F04ABC" w:rsidRPr="00EF3FBB" w:rsidRDefault="00F04ABC" w:rsidP="00EF3FBB">
            <w:pPr>
              <w:widowControl w:val="0"/>
              <w:spacing w:line="360" w:lineRule="auto"/>
              <w:jc w:val="both"/>
              <w:rPr>
                <w:sz w:val="20"/>
              </w:rPr>
            </w:pPr>
          </w:p>
        </w:tc>
        <w:tc>
          <w:tcPr>
            <w:tcW w:w="1614" w:type="dxa"/>
            <w:gridSpan w:val="5"/>
            <w:vAlign w:val="center"/>
          </w:tcPr>
          <w:p w:rsidR="00F04ABC" w:rsidRPr="00EF3FBB" w:rsidRDefault="00F04ABC" w:rsidP="00EF3FBB">
            <w:pPr>
              <w:widowControl w:val="0"/>
              <w:spacing w:line="360" w:lineRule="auto"/>
              <w:jc w:val="both"/>
              <w:rPr>
                <w:sz w:val="20"/>
              </w:rPr>
            </w:pPr>
          </w:p>
        </w:tc>
      </w:tr>
      <w:tr w:rsidR="00F04ABC" w:rsidRPr="00EF3FBB" w:rsidTr="00EF3FBB">
        <w:tc>
          <w:tcPr>
            <w:tcW w:w="5392" w:type="dxa"/>
            <w:gridSpan w:val="3"/>
          </w:tcPr>
          <w:p w:rsidR="00F04ABC" w:rsidRPr="00EF3FBB" w:rsidRDefault="00F04ABC" w:rsidP="00EF3FBB">
            <w:pPr>
              <w:widowControl w:val="0"/>
              <w:spacing w:line="360" w:lineRule="auto"/>
              <w:jc w:val="both"/>
              <w:rPr>
                <w:sz w:val="20"/>
              </w:rPr>
            </w:pPr>
            <w:r w:rsidRPr="00EF3FBB">
              <w:rPr>
                <w:sz w:val="20"/>
              </w:rPr>
              <w:t>Проценты к получению</w:t>
            </w:r>
          </w:p>
        </w:tc>
        <w:tc>
          <w:tcPr>
            <w:tcW w:w="634" w:type="dxa"/>
            <w:gridSpan w:val="2"/>
            <w:vAlign w:val="center"/>
          </w:tcPr>
          <w:p w:rsidR="00F04ABC" w:rsidRPr="00EF3FBB" w:rsidRDefault="00F04ABC" w:rsidP="00EF3FBB">
            <w:pPr>
              <w:widowControl w:val="0"/>
              <w:spacing w:line="360" w:lineRule="auto"/>
              <w:jc w:val="both"/>
              <w:rPr>
                <w:sz w:val="20"/>
              </w:rPr>
            </w:pPr>
            <w:r w:rsidRPr="00EF3FBB">
              <w:rPr>
                <w:sz w:val="20"/>
              </w:rPr>
              <w:t>060</w:t>
            </w:r>
          </w:p>
        </w:tc>
        <w:tc>
          <w:tcPr>
            <w:tcW w:w="1418" w:type="dxa"/>
            <w:gridSpan w:val="2"/>
            <w:vAlign w:val="center"/>
          </w:tcPr>
          <w:p w:rsidR="00F04ABC" w:rsidRPr="00EF3FBB" w:rsidRDefault="00F04ABC" w:rsidP="00EF3FBB">
            <w:pPr>
              <w:widowControl w:val="0"/>
              <w:spacing w:line="360" w:lineRule="auto"/>
              <w:jc w:val="both"/>
              <w:rPr>
                <w:sz w:val="20"/>
              </w:rPr>
            </w:pPr>
            <w:r w:rsidRPr="00EF3FBB">
              <w:rPr>
                <w:sz w:val="20"/>
              </w:rPr>
              <w:t>-</w:t>
            </w:r>
          </w:p>
        </w:tc>
        <w:tc>
          <w:tcPr>
            <w:tcW w:w="1614" w:type="dxa"/>
            <w:gridSpan w:val="5"/>
            <w:vAlign w:val="center"/>
          </w:tcPr>
          <w:p w:rsidR="00F04ABC" w:rsidRPr="00EF3FBB" w:rsidRDefault="00F04ABC" w:rsidP="00EF3FBB">
            <w:pPr>
              <w:widowControl w:val="0"/>
              <w:spacing w:line="360" w:lineRule="auto"/>
              <w:jc w:val="both"/>
              <w:rPr>
                <w:sz w:val="20"/>
              </w:rPr>
            </w:pPr>
            <w:r w:rsidRPr="00EF3FBB">
              <w:rPr>
                <w:sz w:val="20"/>
              </w:rPr>
              <w:t>-</w:t>
            </w:r>
          </w:p>
        </w:tc>
      </w:tr>
      <w:tr w:rsidR="00F04ABC" w:rsidRPr="00EF3FBB" w:rsidTr="00EF3FBB">
        <w:tc>
          <w:tcPr>
            <w:tcW w:w="5392" w:type="dxa"/>
            <w:gridSpan w:val="3"/>
          </w:tcPr>
          <w:p w:rsidR="00F04ABC" w:rsidRPr="00EF3FBB" w:rsidRDefault="00F04ABC" w:rsidP="00EF3FBB">
            <w:pPr>
              <w:widowControl w:val="0"/>
              <w:spacing w:line="360" w:lineRule="auto"/>
              <w:jc w:val="both"/>
              <w:rPr>
                <w:sz w:val="20"/>
              </w:rPr>
            </w:pPr>
            <w:r w:rsidRPr="00EF3FBB">
              <w:rPr>
                <w:sz w:val="20"/>
              </w:rPr>
              <w:t>Проценты к уплате</w:t>
            </w:r>
          </w:p>
        </w:tc>
        <w:tc>
          <w:tcPr>
            <w:tcW w:w="634" w:type="dxa"/>
            <w:gridSpan w:val="2"/>
            <w:vAlign w:val="center"/>
          </w:tcPr>
          <w:p w:rsidR="00F04ABC" w:rsidRPr="00EF3FBB" w:rsidRDefault="00F04ABC" w:rsidP="00EF3FBB">
            <w:pPr>
              <w:widowControl w:val="0"/>
              <w:spacing w:line="360" w:lineRule="auto"/>
              <w:jc w:val="both"/>
              <w:rPr>
                <w:sz w:val="20"/>
              </w:rPr>
            </w:pPr>
            <w:r w:rsidRPr="00EF3FBB">
              <w:rPr>
                <w:sz w:val="20"/>
              </w:rPr>
              <w:t>070</w:t>
            </w:r>
          </w:p>
        </w:tc>
        <w:tc>
          <w:tcPr>
            <w:tcW w:w="1418" w:type="dxa"/>
            <w:gridSpan w:val="2"/>
            <w:vAlign w:val="center"/>
          </w:tcPr>
          <w:p w:rsidR="00F04ABC" w:rsidRPr="00EF3FBB" w:rsidRDefault="00F04ABC" w:rsidP="00EF3FBB">
            <w:pPr>
              <w:widowControl w:val="0"/>
              <w:spacing w:line="360" w:lineRule="auto"/>
              <w:jc w:val="both"/>
              <w:rPr>
                <w:sz w:val="20"/>
              </w:rPr>
            </w:pPr>
            <w:r w:rsidRPr="00EF3FBB">
              <w:rPr>
                <w:sz w:val="20"/>
              </w:rPr>
              <w:t>(23206)</w:t>
            </w:r>
          </w:p>
        </w:tc>
        <w:tc>
          <w:tcPr>
            <w:tcW w:w="1614" w:type="dxa"/>
            <w:gridSpan w:val="5"/>
            <w:vAlign w:val="center"/>
          </w:tcPr>
          <w:p w:rsidR="00F04ABC" w:rsidRPr="00EF3FBB" w:rsidRDefault="00F04ABC" w:rsidP="00EF3FBB">
            <w:pPr>
              <w:widowControl w:val="0"/>
              <w:spacing w:line="360" w:lineRule="auto"/>
              <w:jc w:val="both"/>
              <w:rPr>
                <w:sz w:val="20"/>
              </w:rPr>
            </w:pPr>
            <w:r w:rsidRPr="00EF3FBB">
              <w:rPr>
                <w:sz w:val="20"/>
              </w:rPr>
              <w:t>(14629)</w:t>
            </w:r>
          </w:p>
        </w:tc>
      </w:tr>
      <w:tr w:rsidR="00F04ABC" w:rsidRPr="00EF3FBB" w:rsidTr="00EF3FBB">
        <w:tc>
          <w:tcPr>
            <w:tcW w:w="5392" w:type="dxa"/>
            <w:gridSpan w:val="3"/>
          </w:tcPr>
          <w:p w:rsidR="00F04ABC" w:rsidRPr="00EF3FBB" w:rsidRDefault="00F04ABC" w:rsidP="00EF3FBB">
            <w:pPr>
              <w:widowControl w:val="0"/>
              <w:spacing w:line="360" w:lineRule="auto"/>
              <w:jc w:val="both"/>
              <w:rPr>
                <w:sz w:val="20"/>
              </w:rPr>
            </w:pPr>
            <w:r w:rsidRPr="00EF3FBB">
              <w:rPr>
                <w:sz w:val="20"/>
              </w:rPr>
              <w:t>Доходы от участия в других организациях</w:t>
            </w:r>
          </w:p>
        </w:tc>
        <w:tc>
          <w:tcPr>
            <w:tcW w:w="634" w:type="dxa"/>
            <w:gridSpan w:val="2"/>
            <w:vAlign w:val="center"/>
          </w:tcPr>
          <w:p w:rsidR="00F04ABC" w:rsidRPr="00EF3FBB" w:rsidRDefault="00F04ABC" w:rsidP="00EF3FBB">
            <w:pPr>
              <w:widowControl w:val="0"/>
              <w:spacing w:line="360" w:lineRule="auto"/>
              <w:jc w:val="both"/>
              <w:rPr>
                <w:sz w:val="20"/>
              </w:rPr>
            </w:pPr>
            <w:r w:rsidRPr="00EF3FBB">
              <w:rPr>
                <w:sz w:val="20"/>
              </w:rPr>
              <w:t>080</w:t>
            </w:r>
          </w:p>
        </w:tc>
        <w:tc>
          <w:tcPr>
            <w:tcW w:w="1418" w:type="dxa"/>
            <w:gridSpan w:val="2"/>
            <w:vAlign w:val="center"/>
          </w:tcPr>
          <w:p w:rsidR="00F04ABC" w:rsidRPr="00EF3FBB" w:rsidRDefault="00F04ABC" w:rsidP="00EF3FBB">
            <w:pPr>
              <w:widowControl w:val="0"/>
              <w:spacing w:line="360" w:lineRule="auto"/>
              <w:jc w:val="both"/>
              <w:rPr>
                <w:sz w:val="20"/>
              </w:rPr>
            </w:pPr>
            <w:r w:rsidRPr="00EF3FBB">
              <w:rPr>
                <w:sz w:val="20"/>
              </w:rPr>
              <w:t>-</w:t>
            </w:r>
          </w:p>
        </w:tc>
        <w:tc>
          <w:tcPr>
            <w:tcW w:w="1614" w:type="dxa"/>
            <w:gridSpan w:val="5"/>
            <w:vAlign w:val="center"/>
          </w:tcPr>
          <w:p w:rsidR="00F04ABC" w:rsidRPr="00EF3FBB" w:rsidRDefault="00F04ABC" w:rsidP="00EF3FBB">
            <w:pPr>
              <w:widowControl w:val="0"/>
              <w:spacing w:line="360" w:lineRule="auto"/>
              <w:jc w:val="both"/>
              <w:rPr>
                <w:sz w:val="20"/>
              </w:rPr>
            </w:pPr>
            <w:r w:rsidRPr="00EF3FBB">
              <w:rPr>
                <w:sz w:val="20"/>
              </w:rPr>
              <w:t>-</w:t>
            </w:r>
          </w:p>
        </w:tc>
      </w:tr>
      <w:tr w:rsidR="00F04ABC" w:rsidRPr="00EF3FBB" w:rsidTr="00EF3FBB">
        <w:tc>
          <w:tcPr>
            <w:tcW w:w="5392" w:type="dxa"/>
            <w:gridSpan w:val="3"/>
          </w:tcPr>
          <w:p w:rsidR="00F04ABC" w:rsidRPr="00EF3FBB" w:rsidRDefault="00F04ABC" w:rsidP="00EF3FBB">
            <w:pPr>
              <w:widowControl w:val="0"/>
              <w:spacing w:line="360" w:lineRule="auto"/>
              <w:jc w:val="both"/>
              <w:rPr>
                <w:sz w:val="20"/>
              </w:rPr>
            </w:pPr>
            <w:r w:rsidRPr="00EF3FBB">
              <w:rPr>
                <w:sz w:val="20"/>
              </w:rPr>
              <w:t>Прочие операционные доходы</w:t>
            </w:r>
          </w:p>
        </w:tc>
        <w:tc>
          <w:tcPr>
            <w:tcW w:w="634" w:type="dxa"/>
            <w:gridSpan w:val="2"/>
            <w:vAlign w:val="center"/>
          </w:tcPr>
          <w:p w:rsidR="00F04ABC" w:rsidRPr="00EF3FBB" w:rsidRDefault="00F04ABC" w:rsidP="00EF3FBB">
            <w:pPr>
              <w:widowControl w:val="0"/>
              <w:spacing w:line="360" w:lineRule="auto"/>
              <w:jc w:val="both"/>
              <w:rPr>
                <w:sz w:val="20"/>
              </w:rPr>
            </w:pPr>
            <w:r w:rsidRPr="00EF3FBB">
              <w:rPr>
                <w:sz w:val="20"/>
              </w:rPr>
              <w:t>090</w:t>
            </w:r>
          </w:p>
        </w:tc>
        <w:tc>
          <w:tcPr>
            <w:tcW w:w="1418" w:type="dxa"/>
            <w:gridSpan w:val="2"/>
            <w:vAlign w:val="center"/>
          </w:tcPr>
          <w:p w:rsidR="00F04ABC" w:rsidRPr="00EF3FBB" w:rsidRDefault="00F04ABC" w:rsidP="00EF3FBB">
            <w:pPr>
              <w:widowControl w:val="0"/>
              <w:spacing w:line="360" w:lineRule="auto"/>
              <w:jc w:val="both"/>
              <w:rPr>
                <w:sz w:val="20"/>
              </w:rPr>
            </w:pPr>
            <w:r w:rsidRPr="00EF3FBB">
              <w:rPr>
                <w:sz w:val="20"/>
              </w:rPr>
              <w:t>268662</w:t>
            </w:r>
          </w:p>
        </w:tc>
        <w:tc>
          <w:tcPr>
            <w:tcW w:w="1614" w:type="dxa"/>
            <w:gridSpan w:val="5"/>
            <w:vAlign w:val="center"/>
          </w:tcPr>
          <w:p w:rsidR="00F04ABC" w:rsidRPr="00EF3FBB" w:rsidRDefault="00F04ABC" w:rsidP="00EF3FBB">
            <w:pPr>
              <w:widowControl w:val="0"/>
              <w:spacing w:line="360" w:lineRule="auto"/>
              <w:jc w:val="both"/>
              <w:rPr>
                <w:sz w:val="20"/>
              </w:rPr>
            </w:pPr>
            <w:r w:rsidRPr="00EF3FBB">
              <w:rPr>
                <w:sz w:val="20"/>
              </w:rPr>
              <w:t>244483</w:t>
            </w:r>
          </w:p>
        </w:tc>
      </w:tr>
      <w:tr w:rsidR="00F04ABC" w:rsidRPr="00EF3FBB" w:rsidTr="00EF3FBB">
        <w:tc>
          <w:tcPr>
            <w:tcW w:w="5392" w:type="dxa"/>
            <w:gridSpan w:val="3"/>
          </w:tcPr>
          <w:p w:rsidR="00F04ABC" w:rsidRPr="00EF3FBB" w:rsidRDefault="00F04ABC" w:rsidP="00EF3FBB">
            <w:pPr>
              <w:widowControl w:val="0"/>
              <w:spacing w:line="360" w:lineRule="auto"/>
              <w:jc w:val="both"/>
              <w:rPr>
                <w:sz w:val="20"/>
              </w:rPr>
            </w:pPr>
            <w:r w:rsidRPr="00EF3FBB">
              <w:rPr>
                <w:sz w:val="20"/>
              </w:rPr>
              <w:t>Прочие операционные расходы</w:t>
            </w:r>
          </w:p>
        </w:tc>
        <w:tc>
          <w:tcPr>
            <w:tcW w:w="634" w:type="dxa"/>
            <w:gridSpan w:val="2"/>
            <w:vAlign w:val="center"/>
          </w:tcPr>
          <w:p w:rsidR="00F04ABC" w:rsidRPr="00EF3FBB" w:rsidRDefault="00F04ABC" w:rsidP="00EF3FBB">
            <w:pPr>
              <w:widowControl w:val="0"/>
              <w:spacing w:line="360" w:lineRule="auto"/>
              <w:jc w:val="both"/>
              <w:rPr>
                <w:sz w:val="20"/>
              </w:rPr>
            </w:pPr>
            <w:r w:rsidRPr="00EF3FBB">
              <w:rPr>
                <w:sz w:val="20"/>
              </w:rPr>
              <w:t>100</w:t>
            </w:r>
          </w:p>
        </w:tc>
        <w:tc>
          <w:tcPr>
            <w:tcW w:w="1418" w:type="dxa"/>
            <w:gridSpan w:val="2"/>
            <w:vAlign w:val="center"/>
          </w:tcPr>
          <w:p w:rsidR="00F04ABC" w:rsidRPr="00EF3FBB" w:rsidRDefault="00F04ABC" w:rsidP="00EF3FBB">
            <w:pPr>
              <w:widowControl w:val="0"/>
              <w:spacing w:line="360" w:lineRule="auto"/>
              <w:jc w:val="both"/>
              <w:rPr>
                <w:sz w:val="20"/>
              </w:rPr>
            </w:pPr>
            <w:r w:rsidRPr="00EF3FBB">
              <w:rPr>
                <w:sz w:val="20"/>
              </w:rPr>
              <w:t>(272160)</w:t>
            </w:r>
          </w:p>
        </w:tc>
        <w:tc>
          <w:tcPr>
            <w:tcW w:w="1614" w:type="dxa"/>
            <w:gridSpan w:val="5"/>
            <w:vAlign w:val="center"/>
          </w:tcPr>
          <w:p w:rsidR="00F04ABC" w:rsidRPr="00EF3FBB" w:rsidRDefault="00F04ABC" w:rsidP="00EF3FBB">
            <w:pPr>
              <w:widowControl w:val="0"/>
              <w:spacing w:line="360" w:lineRule="auto"/>
              <w:jc w:val="both"/>
              <w:rPr>
                <w:sz w:val="20"/>
              </w:rPr>
            </w:pPr>
            <w:r w:rsidRPr="00EF3FBB">
              <w:rPr>
                <w:sz w:val="20"/>
              </w:rPr>
              <w:t>(239581)</w:t>
            </w:r>
          </w:p>
        </w:tc>
      </w:tr>
      <w:tr w:rsidR="00F04ABC" w:rsidRPr="00EF3FBB" w:rsidTr="00EF3FBB">
        <w:tc>
          <w:tcPr>
            <w:tcW w:w="5392" w:type="dxa"/>
            <w:gridSpan w:val="3"/>
          </w:tcPr>
          <w:p w:rsidR="00F04ABC" w:rsidRPr="00EF3FBB" w:rsidRDefault="00F04ABC" w:rsidP="00EF3FBB">
            <w:pPr>
              <w:widowControl w:val="0"/>
              <w:spacing w:line="360" w:lineRule="auto"/>
              <w:jc w:val="both"/>
              <w:rPr>
                <w:sz w:val="20"/>
              </w:rPr>
            </w:pPr>
            <w:r w:rsidRPr="00EF3FBB">
              <w:rPr>
                <w:sz w:val="20"/>
              </w:rPr>
              <w:t>Прибыль (убыток) до налогообложения</w:t>
            </w:r>
          </w:p>
        </w:tc>
        <w:tc>
          <w:tcPr>
            <w:tcW w:w="634" w:type="dxa"/>
            <w:gridSpan w:val="2"/>
            <w:vAlign w:val="center"/>
          </w:tcPr>
          <w:p w:rsidR="00F04ABC" w:rsidRPr="00EF3FBB" w:rsidRDefault="00F04ABC" w:rsidP="00EF3FBB">
            <w:pPr>
              <w:widowControl w:val="0"/>
              <w:spacing w:line="360" w:lineRule="auto"/>
              <w:jc w:val="both"/>
              <w:rPr>
                <w:sz w:val="20"/>
              </w:rPr>
            </w:pPr>
            <w:r w:rsidRPr="00EF3FBB">
              <w:rPr>
                <w:sz w:val="20"/>
              </w:rPr>
              <w:t>140</w:t>
            </w:r>
          </w:p>
        </w:tc>
        <w:tc>
          <w:tcPr>
            <w:tcW w:w="1418" w:type="dxa"/>
            <w:gridSpan w:val="2"/>
            <w:vAlign w:val="center"/>
          </w:tcPr>
          <w:p w:rsidR="00F04ABC" w:rsidRPr="00EF3FBB" w:rsidRDefault="00F04ABC" w:rsidP="00EF3FBB">
            <w:pPr>
              <w:widowControl w:val="0"/>
              <w:spacing w:line="360" w:lineRule="auto"/>
              <w:jc w:val="both"/>
              <w:rPr>
                <w:sz w:val="20"/>
              </w:rPr>
            </w:pPr>
            <w:r w:rsidRPr="00EF3FBB">
              <w:rPr>
                <w:sz w:val="20"/>
              </w:rPr>
              <w:t>79938</w:t>
            </w:r>
          </w:p>
        </w:tc>
        <w:tc>
          <w:tcPr>
            <w:tcW w:w="1614" w:type="dxa"/>
            <w:gridSpan w:val="5"/>
            <w:vAlign w:val="center"/>
          </w:tcPr>
          <w:p w:rsidR="00F04ABC" w:rsidRPr="00EF3FBB" w:rsidRDefault="00F04ABC" w:rsidP="00EF3FBB">
            <w:pPr>
              <w:widowControl w:val="0"/>
              <w:spacing w:line="360" w:lineRule="auto"/>
              <w:jc w:val="both"/>
              <w:rPr>
                <w:sz w:val="20"/>
              </w:rPr>
            </w:pPr>
            <w:r w:rsidRPr="00EF3FBB">
              <w:rPr>
                <w:sz w:val="20"/>
              </w:rPr>
              <w:t>84257</w:t>
            </w:r>
          </w:p>
        </w:tc>
      </w:tr>
      <w:tr w:rsidR="00F04ABC" w:rsidRPr="00EF3FBB" w:rsidTr="00EF3FBB">
        <w:tc>
          <w:tcPr>
            <w:tcW w:w="5392" w:type="dxa"/>
            <w:gridSpan w:val="3"/>
          </w:tcPr>
          <w:p w:rsidR="00F04ABC" w:rsidRPr="00EF3FBB" w:rsidRDefault="00F04ABC" w:rsidP="00EF3FBB">
            <w:pPr>
              <w:widowControl w:val="0"/>
              <w:spacing w:line="360" w:lineRule="auto"/>
              <w:jc w:val="both"/>
              <w:rPr>
                <w:sz w:val="20"/>
              </w:rPr>
            </w:pPr>
            <w:r w:rsidRPr="00EF3FBB">
              <w:rPr>
                <w:sz w:val="20"/>
              </w:rPr>
              <w:t>Отложенные налоговые активы</w:t>
            </w:r>
          </w:p>
        </w:tc>
        <w:tc>
          <w:tcPr>
            <w:tcW w:w="634" w:type="dxa"/>
            <w:gridSpan w:val="2"/>
            <w:vAlign w:val="center"/>
          </w:tcPr>
          <w:p w:rsidR="00F04ABC" w:rsidRPr="00EF3FBB" w:rsidRDefault="00F04ABC" w:rsidP="00EF3FBB">
            <w:pPr>
              <w:widowControl w:val="0"/>
              <w:spacing w:line="360" w:lineRule="auto"/>
              <w:jc w:val="both"/>
              <w:rPr>
                <w:sz w:val="20"/>
              </w:rPr>
            </w:pPr>
            <w:r w:rsidRPr="00EF3FBB">
              <w:rPr>
                <w:sz w:val="20"/>
              </w:rPr>
              <w:t>141</w:t>
            </w:r>
          </w:p>
        </w:tc>
        <w:tc>
          <w:tcPr>
            <w:tcW w:w="1418" w:type="dxa"/>
            <w:gridSpan w:val="2"/>
            <w:vAlign w:val="center"/>
          </w:tcPr>
          <w:p w:rsidR="00F04ABC" w:rsidRPr="00EF3FBB" w:rsidRDefault="00F04ABC" w:rsidP="00EF3FBB">
            <w:pPr>
              <w:widowControl w:val="0"/>
              <w:spacing w:line="360" w:lineRule="auto"/>
              <w:jc w:val="both"/>
              <w:rPr>
                <w:sz w:val="20"/>
              </w:rPr>
            </w:pPr>
            <w:r w:rsidRPr="00EF3FBB">
              <w:rPr>
                <w:sz w:val="20"/>
              </w:rPr>
              <w:t>40</w:t>
            </w:r>
          </w:p>
        </w:tc>
        <w:tc>
          <w:tcPr>
            <w:tcW w:w="1614" w:type="dxa"/>
            <w:gridSpan w:val="5"/>
            <w:vAlign w:val="center"/>
          </w:tcPr>
          <w:p w:rsidR="00F04ABC" w:rsidRPr="00EF3FBB" w:rsidRDefault="00F04ABC" w:rsidP="00EF3FBB">
            <w:pPr>
              <w:widowControl w:val="0"/>
              <w:spacing w:line="360" w:lineRule="auto"/>
              <w:jc w:val="both"/>
              <w:rPr>
                <w:sz w:val="20"/>
              </w:rPr>
            </w:pPr>
            <w:r w:rsidRPr="00EF3FBB">
              <w:rPr>
                <w:sz w:val="20"/>
              </w:rPr>
              <w:t>(11)</w:t>
            </w:r>
          </w:p>
        </w:tc>
      </w:tr>
      <w:tr w:rsidR="00F04ABC" w:rsidRPr="00EF3FBB" w:rsidTr="00EF3FBB">
        <w:tc>
          <w:tcPr>
            <w:tcW w:w="5392" w:type="dxa"/>
            <w:gridSpan w:val="3"/>
          </w:tcPr>
          <w:p w:rsidR="00F04ABC" w:rsidRPr="00EF3FBB" w:rsidRDefault="00F04ABC" w:rsidP="00EF3FBB">
            <w:pPr>
              <w:widowControl w:val="0"/>
              <w:spacing w:line="360" w:lineRule="auto"/>
              <w:jc w:val="both"/>
              <w:rPr>
                <w:sz w:val="20"/>
              </w:rPr>
            </w:pPr>
            <w:r w:rsidRPr="00EF3FBB">
              <w:rPr>
                <w:sz w:val="20"/>
              </w:rPr>
              <w:t>Отложенные налоговые обязательства</w:t>
            </w:r>
          </w:p>
        </w:tc>
        <w:tc>
          <w:tcPr>
            <w:tcW w:w="634" w:type="dxa"/>
            <w:gridSpan w:val="2"/>
            <w:vAlign w:val="center"/>
          </w:tcPr>
          <w:p w:rsidR="00F04ABC" w:rsidRPr="00EF3FBB" w:rsidRDefault="00F04ABC" w:rsidP="00EF3FBB">
            <w:pPr>
              <w:widowControl w:val="0"/>
              <w:spacing w:line="360" w:lineRule="auto"/>
              <w:jc w:val="both"/>
              <w:rPr>
                <w:sz w:val="20"/>
              </w:rPr>
            </w:pPr>
            <w:r w:rsidRPr="00EF3FBB">
              <w:rPr>
                <w:sz w:val="20"/>
              </w:rPr>
              <w:t>142</w:t>
            </w:r>
          </w:p>
        </w:tc>
        <w:tc>
          <w:tcPr>
            <w:tcW w:w="1418" w:type="dxa"/>
            <w:gridSpan w:val="2"/>
            <w:vAlign w:val="center"/>
          </w:tcPr>
          <w:p w:rsidR="00F04ABC" w:rsidRPr="00EF3FBB" w:rsidRDefault="00F04ABC" w:rsidP="00EF3FBB">
            <w:pPr>
              <w:widowControl w:val="0"/>
              <w:spacing w:line="360" w:lineRule="auto"/>
              <w:jc w:val="both"/>
              <w:rPr>
                <w:sz w:val="20"/>
              </w:rPr>
            </w:pPr>
            <w:r w:rsidRPr="00EF3FBB">
              <w:rPr>
                <w:sz w:val="20"/>
              </w:rPr>
              <w:t>(1665)</w:t>
            </w:r>
          </w:p>
        </w:tc>
        <w:tc>
          <w:tcPr>
            <w:tcW w:w="1614" w:type="dxa"/>
            <w:gridSpan w:val="5"/>
            <w:vAlign w:val="center"/>
          </w:tcPr>
          <w:p w:rsidR="00F04ABC" w:rsidRPr="00EF3FBB" w:rsidRDefault="00F04ABC" w:rsidP="00EF3FBB">
            <w:pPr>
              <w:widowControl w:val="0"/>
              <w:spacing w:line="360" w:lineRule="auto"/>
              <w:jc w:val="both"/>
              <w:rPr>
                <w:sz w:val="20"/>
              </w:rPr>
            </w:pPr>
            <w:r w:rsidRPr="00EF3FBB">
              <w:rPr>
                <w:sz w:val="20"/>
              </w:rPr>
              <w:t>(1954)</w:t>
            </w:r>
          </w:p>
        </w:tc>
      </w:tr>
      <w:tr w:rsidR="00F04ABC" w:rsidRPr="00EF3FBB" w:rsidTr="00EF3FBB">
        <w:tc>
          <w:tcPr>
            <w:tcW w:w="5392" w:type="dxa"/>
            <w:gridSpan w:val="3"/>
          </w:tcPr>
          <w:p w:rsidR="00F04ABC" w:rsidRPr="00EF3FBB" w:rsidRDefault="00F04ABC" w:rsidP="00EF3FBB">
            <w:pPr>
              <w:widowControl w:val="0"/>
              <w:spacing w:line="360" w:lineRule="auto"/>
              <w:jc w:val="both"/>
              <w:rPr>
                <w:sz w:val="20"/>
              </w:rPr>
            </w:pPr>
            <w:r w:rsidRPr="00EF3FBB">
              <w:rPr>
                <w:sz w:val="20"/>
              </w:rPr>
              <w:t>Текущий налог на прибыль</w:t>
            </w:r>
          </w:p>
        </w:tc>
        <w:tc>
          <w:tcPr>
            <w:tcW w:w="634" w:type="dxa"/>
            <w:gridSpan w:val="2"/>
            <w:vAlign w:val="center"/>
          </w:tcPr>
          <w:p w:rsidR="00F04ABC" w:rsidRPr="00EF3FBB" w:rsidRDefault="00F04ABC" w:rsidP="00EF3FBB">
            <w:pPr>
              <w:widowControl w:val="0"/>
              <w:spacing w:line="360" w:lineRule="auto"/>
              <w:jc w:val="both"/>
              <w:rPr>
                <w:sz w:val="20"/>
              </w:rPr>
            </w:pPr>
            <w:r w:rsidRPr="00EF3FBB">
              <w:rPr>
                <w:sz w:val="20"/>
              </w:rPr>
              <w:t>150</w:t>
            </w:r>
          </w:p>
        </w:tc>
        <w:tc>
          <w:tcPr>
            <w:tcW w:w="1418" w:type="dxa"/>
            <w:gridSpan w:val="2"/>
            <w:vAlign w:val="center"/>
          </w:tcPr>
          <w:p w:rsidR="00F04ABC" w:rsidRPr="00EF3FBB" w:rsidRDefault="00F04ABC" w:rsidP="00EF3FBB">
            <w:pPr>
              <w:widowControl w:val="0"/>
              <w:spacing w:line="360" w:lineRule="auto"/>
              <w:jc w:val="both"/>
              <w:rPr>
                <w:sz w:val="20"/>
              </w:rPr>
            </w:pPr>
            <w:r w:rsidRPr="00EF3FBB">
              <w:rPr>
                <w:sz w:val="20"/>
              </w:rPr>
              <w:t>(21096)</w:t>
            </w:r>
          </w:p>
        </w:tc>
        <w:tc>
          <w:tcPr>
            <w:tcW w:w="1614" w:type="dxa"/>
            <w:gridSpan w:val="5"/>
            <w:vAlign w:val="center"/>
          </w:tcPr>
          <w:p w:rsidR="00F04ABC" w:rsidRPr="00EF3FBB" w:rsidRDefault="00F04ABC" w:rsidP="00EF3FBB">
            <w:pPr>
              <w:widowControl w:val="0"/>
              <w:spacing w:line="360" w:lineRule="auto"/>
              <w:jc w:val="both"/>
              <w:rPr>
                <w:sz w:val="20"/>
              </w:rPr>
            </w:pPr>
            <w:r w:rsidRPr="00EF3FBB">
              <w:rPr>
                <w:sz w:val="20"/>
              </w:rPr>
              <w:t>(22255)</w:t>
            </w:r>
          </w:p>
        </w:tc>
      </w:tr>
      <w:tr w:rsidR="00F04ABC" w:rsidRPr="00EF3FBB" w:rsidTr="00EF3FBB">
        <w:tc>
          <w:tcPr>
            <w:tcW w:w="5392" w:type="dxa"/>
            <w:gridSpan w:val="3"/>
          </w:tcPr>
          <w:p w:rsidR="00F04ABC" w:rsidRPr="00EF3FBB" w:rsidRDefault="00F04ABC" w:rsidP="00EF3FBB">
            <w:pPr>
              <w:widowControl w:val="0"/>
              <w:spacing w:line="360" w:lineRule="auto"/>
              <w:jc w:val="both"/>
              <w:rPr>
                <w:sz w:val="20"/>
              </w:rPr>
            </w:pPr>
            <w:r w:rsidRPr="00EF3FBB">
              <w:rPr>
                <w:sz w:val="20"/>
              </w:rPr>
              <w:t>Налог на прибыль и иные аналогичные обязательные платежи</w:t>
            </w:r>
          </w:p>
        </w:tc>
        <w:tc>
          <w:tcPr>
            <w:tcW w:w="634" w:type="dxa"/>
            <w:gridSpan w:val="2"/>
            <w:vAlign w:val="center"/>
          </w:tcPr>
          <w:p w:rsidR="00F04ABC" w:rsidRPr="00EF3FBB" w:rsidRDefault="00F04ABC" w:rsidP="00EF3FBB">
            <w:pPr>
              <w:widowControl w:val="0"/>
              <w:spacing w:line="360" w:lineRule="auto"/>
              <w:jc w:val="both"/>
              <w:rPr>
                <w:sz w:val="20"/>
              </w:rPr>
            </w:pPr>
            <w:r w:rsidRPr="00EF3FBB">
              <w:rPr>
                <w:sz w:val="20"/>
              </w:rPr>
              <w:t>180</w:t>
            </w:r>
          </w:p>
        </w:tc>
        <w:tc>
          <w:tcPr>
            <w:tcW w:w="1418" w:type="dxa"/>
            <w:gridSpan w:val="2"/>
            <w:vAlign w:val="center"/>
          </w:tcPr>
          <w:p w:rsidR="00F04ABC" w:rsidRPr="00EF3FBB" w:rsidRDefault="00F04ABC" w:rsidP="00EF3FBB">
            <w:pPr>
              <w:widowControl w:val="0"/>
              <w:spacing w:line="360" w:lineRule="auto"/>
              <w:jc w:val="both"/>
              <w:rPr>
                <w:sz w:val="20"/>
              </w:rPr>
            </w:pPr>
            <w:r w:rsidRPr="00EF3FBB">
              <w:rPr>
                <w:sz w:val="20"/>
              </w:rPr>
              <w:t>(781)</w:t>
            </w:r>
          </w:p>
        </w:tc>
        <w:tc>
          <w:tcPr>
            <w:tcW w:w="1614" w:type="dxa"/>
            <w:gridSpan w:val="5"/>
            <w:vAlign w:val="center"/>
          </w:tcPr>
          <w:p w:rsidR="00F04ABC" w:rsidRPr="00EF3FBB" w:rsidRDefault="00F04ABC" w:rsidP="00EF3FBB">
            <w:pPr>
              <w:widowControl w:val="0"/>
              <w:spacing w:line="360" w:lineRule="auto"/>
              <w:jc w:val="both"/>
              <w:rPr>
                <w:sz w:val="20"/>
              </w:rPr>
            </w:pPr>
            <w:r w:rsidRPr="00EF3FBB">
              <w:rPr>
                <w:sz w:val="20"/>
              </w:rPr>
              <w:t>(44)</w:t>
            </w:r>
          </w:p>
        </w:tc>
      </w:tr>
      <w:tr w:rsidR="00F04ABC" w:rsidRPr="00EF3FBB" w:rsidTr="00EF3FBB">
        <w:tc>
          <w:tcPr>
            <w:tcW w:w="5392" w:type="dxa"/>
            <w:gridSpan w:val="3"/>
          </w:tcPr>
          <w:p w:rsidR="00F04ABC" w:rsidRPr="00EF3FBB" w:rsidRDefault="00F04ABC" w:rsidP="00EF3FBB">
            <w:pPr>
              <w:widowControl w:val="0"/>
              <w:spacing w:line="360" w:lineRule="auto"/>
              <w:jc w:val="both"/>
              <w:rPr>
                <w:sz w:val="20"/>
              </w:rPr>
            </w:pPr>
            <w:r w:rsidRPr="00EF3FBB">
              <w:rPr>
                <w:sz w:val="20"/>
              </w:rPr>
              <w:t>Чистая прибыль (убыток) отчетного периода</w:t>
            </w:r>
          </w:p>
        </w:tc>
        <w:tc>
          <w:tcPr>
            <w:tcW w:w="634" w:type="dxa"/>
            <w:gridSpan w:val="2"/>
            <w:vAlign w:val="center"/>
          </w:tcPr>
          <w:p w:rsidR="00F04ABC" w:rsidRPr="00EF3FBB" w:rsidRDefault="00F04ABC" w:rsidP="00EF3FBB">
            <w:pPr>
              <w:widowControl w:val="0"/>
              <w:spacing w:line="360" w:lineRule="auto"/>
              <w:jc w:val="both"/>
              <w:rPr>
                <w:sz w:val="20"/>
              </w:rPr>
            </w:pPr>
            <w:r w:rsidRPr="00EF3FBB">
              <w:rPr>
                <w:sz w:val="20"/>
              </w:rPr>
              <w:t>190</w:t>
            </w:r>
          </w:p>
        </w:tc>
        <w:tc>
          <w:tcPr>
            <w:tcW w:w="1418" w:type="dxa"/>
            <w:gridSpan w:val="2"/>
            <w:vAlign w:val="center"/>
          </w:tcPr>
          <w:p w:rsidR="00F04ABC" w:rsidRPr="00EF3FBB" w:rsidRDefault="00F04ABC" w:rsidP="00EF3FBB">
            <w:pPr>
              <w:widowControl w:val="0"/>
              <w:spacing w:line="360" w:lineRule="auto"/>
              <w:jc w:val="both"/>
              <w:rPr>
                <w:sz w:val="20"/>
              </w:rPr>
            </w:pPr>
            <w:r w:rsidRPr="00EF3FBB">
              <w:rPr>
                <w:sz w:val="20"/>
              </w:rPr>
              <w:t>56436</w:t>
            </w:r>
          </w:p>
        </w:tc>
        <w:tc>
          <w:tcPr>
            <w:tcW w:w="1614" w:type="dxa"/>
            <w:gridSpan w:val="5"/>
            <w:vAlign w:val="center"/>
          </w:tcPr>
          <w:p w:rsidR="00F04ABC" w:rsidRPr="00EF3FBB" w:rsidRDefault="00F04ABC" w:rsidP="00EF3FBB">
            <w:pPr>
              <w:widowControl w:val="0"/>
              <w:spacing w:line="360" w:lineRule="auto"/>
              <w:jc w:val="both"/>
              <w:rPr>
                <w:sz w:val="20"/>
              </w:rPr>
            </w:pPr>
            <w:r w:rsidRPr="00EF3FBB">
              <w:rPr>
                <w:sz w:val="20"/>
              </w:rPr>
              <w:t>59993</w:t>
            </w:r>
          </w:p>
        </w:tc>
      </w:tr>
      <w:tr w:rsidR="00F04ABC" w:rsidRPr="00EF3FBB" w:rsidTr="00EF3FBB">
        <w:tc>
          <w:tcPr>
            <w:tcW w:w="5392" w:type="dxa"/>
            <w:gridSpan w:val="3"/>
          </w:tcPr>
          <w:p w:rsidR="00F04ABC" w:rsidRPr="00EF3FBB" w:rsidRDefault="00F04ABC" w:rsidP="00EF3FBB">
            <w:pPr>
              <w:widowControl w:val="0"/>
              <w:spacing w:line="360" w:lineRule="auto"/>
              <w:jc w:val="both"/>
              <w:rPr>
                <w:sz w:val="20"/>
              </w:rPr>
            </w:pPr>
            <w:r w:rsidRPr="00EF3FBB">
              <w:rPr>
                <w:sz w:val="20"/>
              </w:rPr>
              <w:t>СПРАВОЧНО:</w:t>
            </w:r>
          </w:p>
        </w:tc>
        <w:tc>
          <w:tcPr>
            <w:tcW w:w="634" w:type="dxa"/>
            <w:gridSpan w:val="2"/>
            <w:vAlign w:val="center"/>
          </w:tcPr>
          <w:p w:rsidR="00F04ABC" w:rsidRPr="00EF3FBB" w:rsidRDefault="00F04ABC" w:rsidP="00EF3FBB">
            <w:pPr>
              <w:widowControl w:val="0"/>
              <w:spacing w:line="360" w:lineRule="auto"/>
              <w:jc w:val="both"/>
              <w:rPr>
                <w:sz w:val="20"/>
              </w:rPr>
            </w:pPr>
          </w:p>
        </w:tc>
        <w:tc>
          <w:tcPr>
            <w:tcW w:w="1418" w:type="dxa"/>
            <w:gridSpan w:val="2"/>
            <w:vAlign w:val="center"/>
          </w:tcPr>
          <w:p w:rsidR="00F04ABC" w:rsidRPr="00EF3FBB" w:rsidRDefault="00F04ABC" w:rsidP="00EF3FBB">
            <w:pPr>
              <w:widowControl w:val="0"/>
              <w:spacing w:line="360" w:lineRule="auto"/>
              <w:jc w:val="both"/>
              <w:rPr>
                <w:sz w:val="20"/>
              </w:rPr>
            </w:pPr>
          </w:p>
        </w:tc>
        <w:tc>
          <w:tcPr>
            <w:tcW w:w="1614" w:type="dxa"/>
            <w:gridSpan w:val="5"/>
            <w:vAlign w:val="center"/>
          </w:tcPr>
          <w:p w:rsidR="00F04ABC" w:rsidRPr="00EF3FBB" w:rsidRDefault="00F04ABC" w:rsidP="00EF3FBB">
            <w:pPr>
              <w:widowControl w:val="0"/>
              <w:spacing w:line="360" w:lineRule="auto"/>
              <w:jc w:val="both"/>
              <w:rPr>
                <w:sz w:val="20"/>
              </w:rPr>
            </w:pPr>
          </w:p>
        </w:tc>
      </w:tr>
      <w:tr w:rsidR="00F04ABC" w:rsidRPr="00EF3FBB" w:rsidTr="00EF3FBB">
        <w:tc>
          <w:tcPr>
            <w:tcW w:w="5392" w:type="dxa"/>
            <w:gridSpan w:val="3"/>
          </w:tcPr>
          <w:p w:rsidR="00F04ABC" w:rsidRPr="00EF3FBB" w:rsidRDefault="00F04ABC" w:rsidP="00EF3FBB">
            <w:pPr>
              <w:widowControl w:val="0"/>
              <w:spacing w:line="360" w:lineRule="auto"/>
              <w:jc w:val="both"/>
              <w:rPr>
                <w:sz w:val="20"/>
              </w:rPr>
            </w:pPr>
            <w:r w:rsidRPr="00EF3FBB">
              <w:rPr>
                <w:sz w:val="20"/>
              </w:rPr>
              <w:t>Постоянные налоговые обязательства (активы)</w:t>
            </w:r>
          </w:p>
        </w:tc>
        <w:tc>
          <w:tcPr>
            <w:tcW w:w="634" w:type="dxa"/>
            <w:gridSpan w:val="2"/>
            <w:vAlign w:val="center"/>
          </w:tcPr>
          <w:p w:rsidR="00F04ABC" w:rsidRPr="00EF3FBB" w:rsidRDefault="00F04ABC" w:rsidP="00EF3FBB">
            <w:pPr>
              <w:widowControl w:val="0"/>
              <w:spacing w:line="360" w:lineRule="auto"/>
              <w:jc w:val="both"/>
              <w:rPr>
                <w:sz w:val="20"/>
              </w:rPr>
            </w:pPr>
            <w:r w:rsidRPr="00EF3FBB">
              <w:rPr>
                <w:sz w:val="20"/>
              </w:rPr>
              <w:t>200</w:t>
            </w:r>
          </w:p>
        </w:tc>
        <w:tc>
          <w:tcPr>
            <w:tcW w:w="1418" w:type="dxa"/>
            <w:gridSpan w:val="2"/>
            <w:vAlign w:val="center"/>
          </w:tcPr>
          <w:p w:rsidR="00F04ABC" w:rsidRPr="00EF3FBB" w:rsidRDefault="00F04ABC" w:rsidP="00EF3FBB">
            <w:pPr>
              <w:widowControl w:val="0"/>
              <w:spacing w:line="360" w:lineRule="auto"/>
              <w:jc w:val="both"/>
              <w:rPr>
                <w:sz w:val="20"/>
              </w:rPr>
            </w:pPr>
            <w:r w:rsidRPr="00EF3FBB">
              <w:rPr>
                <w:sz w:val="20"/>
              </w:rPr>
              <w:t>3535</w:t>
            </w:r>
          </w:p>
        </w:tc>
        <w:tc>
          <w:tcPr>
            <w:tcW w:w="1614" w:type="dxa"/>
            <w:gridSpan w:val="5"/>
            <w:vAlign w:val="center"/>
          </w:tcPr>
          <w:p w:rsidR="00F04ABC" w:rsidRPr="00EF3FBB" w:rsidRDefault="00F04ABC" w:rsidP="00EF3FBB">
            <w:pPr>
              <w:widowControl w:val="0"/>
              <w:spacing w:line="360" w:lineRule="auto"/>
              <w:jc w:val="both"/>
              <w:rPr>
                <w:sz w:val="20"/>
              </w:rPr>
            </w:pPr>
            <w:r w:rsidRPr="00EF3FBB">
              <w:rPr>
                <w:sz w:val="20"/>
              </w:rPr>
              <w:t>3998</w:t>
            </w:r>
          </w:p>
        </w:tc>
      </w:tr>
      <w:tr w:rsidR="00F04ABC" w:rsidRPr="00EF3FBB" w:rsidTr="00EF3FBB">
        <w:tc>
          <w:tcPr>
            <w:tcW w:w="5392" w:type="dxa"/>
            <w:gridSpan w:val="3"/>
          </w:tcPr>
          <w:p w:rsidR="00F04ABC" w:rsidRPr="00EF3FBB" w:rsidRDefault="00F04ABC" w:rsidP="00EF3FBB">
            <w:pPr>
              <w:widowControl w:val="0"/>
              <w:spacing w:line="360" w:lineRule="auto"/>
              <w:jc w:val="both"/>
              <w:rPr>
                <w:sz w:val="20"/>
              </w:rPr>
            </w:pPr>
            <w:r w:rsidRPr="00EF3FBB">
              <w:rPr>
                <w:sz w:val="20"/>
              </w:rPr>
              <w:t>Базовая прибыль (убыток) на акцию</w:t>
            </w:r>
          </w:p>
        </w:tc>
        <w:tc>
          <w:tcPr>
            <w:tcW w:w="634" w:type="dxa"/>
            <w:gridSpan w:val="2"/>
            <w:vAlign w:val="center"/>
          </w:tcPr>
          <w:p w:rsidR="00F04ABC" w:rsidRPr="00EF3FBB" w:rsidRDefault="00F04ABC" w:rsidP="00EF3FBB">
            <w:pPr>
              <w:widowControl w:val="0"/>
              <w:spacing w:line="360" w:lineRule="auto"/>
              <w:jc w:val="both"/>
              <w:rPr>
                <w:sz w:val="20"/>
              </w:rPr>
            </w:pPr>
            <w:r w:rsidRPr="00EF3FBB">
              <w:rPr>
                <w:sz w:val="20"/>
              </w:rPr>
              <w:t>201</w:t>
            </w:r>
          </w:p>
        </w:tc>
        <w:tc>
          <w:tcPr>
            <w:tcW w:w="1418" w:type="dxa"/>
            <w:gridSpan w:val="2"/>
            <w:vAlign w:val="center"/>
          </w:tcPr>
          <w:p w:rsidR="00F04ABC" w:rsidRPr="00EF3FBB" w:rsidRDefault="00F04ABC" w:rsidP="00EF3FBB">
            <w:pPr>
              <w:widowControl w:val="0"/>
              <w:spacing w:line="360" w:lineRule="auto"/>
              <w:jc w:val="both"/>
              <w:rPr>
                <w:sz w:val="20"/>
              </w:rPr>
            </w:pPr>
            <w:r w:rsidRPr="00EF3FBB">
              <w:rPr>
                <w:sz w:val="20"/>
              </w:rPr>
              <w:t>-</w:t>
            </w:r>
          </w:p>
        </w:tc>
        <w:tc>
          <w:tcPr>
            <w:tcW w:w="1614" w:type="dxa"/>
            <w:gridSpan w:val="5"/>
            <w:vAlign w:val="center"/>
          </w:tcPr>
          <w:p w:rsidR="00F04ABC" w:rsidRPr="00EF3FBB" w:rsidRDefault="00F04ABC" w:rsidP="00EF3FBB">
            <w:pPr>
              <w:widowControl w:val="0"/>
              <w:spacing w:line="360" w:lineRule="auto"/>
              <w:jc w:val="both"/>
              <w:rPr>
                <w:sz w:val="20"/>
              </w:rPr>
            </w:pPr>
            <w:r w:rsidRPr="00EF3FBB">
              <w:rPr>
                <w:sz w:val="20"/>
              </w:rPr>
              <w:t>-</w:t>
            </w:r>
          </w:p>
        </w:tc>
      </w:tr>
      <w:tr w:rsidR="00F04ABC" w:rsidRPr="00EF3FBB" w:rsidTr="00EF3FBB">
        <w:tc>
          <w:tcPr>
            <w:tcW w:w="5392" w:type="dxa"/>
            <w:gridSpan w:val="3"/>
          </w:tcPr>
          <w:p w:rsidR="00F04ABC" w:rsidRPr="00EF3FBB" w:rsidRDefault="00F04ABC" w:rsidP="00EF3FBB">
            <w:pPr>
              <w:widowControl w:val="0"/>
              <w:spacing w:line="360" w:lineRule="auto"/>
              <w:jc w:val="both"/>
              <w:rPr>
                <w:sz w:val="20"/>
              </w:rPr>
            </w:pPr>
            <w:r w:rsidRPr="00EF3FBB">
              <w:rPr>
                <w:sz w:val="20"/>
              </w:rPr>
              <w:t>Разводненная прибыль (убыток) на акцию</w:t>
            </w:r>
          </w:p>
        </w:tc>
        <w:tc>
          <w:tcPr>
            <w:tcW w:w="634" w:type="dxa"/>
            <w:gridSpan w:val="2"/>
            <w:vAlign w:val="center"/>
          </w:tcPr>
          <w:p w:rsidR="00F04ABC" w:rsidRPr="00EF3FBB" w:rsidRDefault="00F04ABC" w:rsidP="00EF3FBB">
            <w:pPr>
              <w:widowControl w:val="0"/>
              <w:spacing w:line="360" w:lineRule="auto"/>
              <w:jc w:val="both"/>
              <w:rPr>
                <w:sz w:val="20"/>
              </w:rPr>
            </w:pPr>
            <w:r w:rsidRPr="00EF3FBB">
              <w:rPr>
                <w:sz w:val="20"/>
              </w:rPr>
              <w:t>202</w:t>
            </w:r>
          </w:p>
        </w:tc>
        <w:tc>
          <w:tcPr>
            <w:tcW w:w="1418" w:type="dxa"/>
            <w:gridSpan w:val="2"/>
            <w:vAlign w:val="center"/>
          </w:tcPr>
          <w:p w:rsidR="00F04ABC" w:rsidRPr="00EF3FBB" w:rsidRDefault="00F04ABC" w:rsidP="00EF3FBB">
            <w:pPr>
              <w:widowControl w:val="0"/>
              <w:spacing w:line="360" w:lineRule="auto"/>
              <w:jc w:val="both"/>
              <w:rPr>
                <w:sz w:val="20"/>
              </w:rPr>
            </w:pPr>
            <w:r w:rsidRPr="00EF3FBB">
              <w:rPr>
                <w:sz w:val="20"/>
              </w:rPr>
              <w:t>-</w:t>
            </w:r>
          </w:p>
        </w:tc>
        <w:tc>
          <w:tcPr>
            <w:tcW w:w="1614" w:type="dxa"/>
            <w:gridSpan w:val="5"/>
            <w:vAlign w:val="center"/>
          </w:tcPr>
          <w:p w:rsidR="00F04ABC" w:rsidRPr="00EF3FBB" w:rsidRDefault="00F04ABC" w:rsidP="00EF3FBB">
            <w:pPr>
              <w:widowControl w:val="0"/>
              <w:spacing w:line="360" w:lineRule="auto"/>
              <w:jc w:val="both"/>
              <w:rPr>
                <w:sz w:val="20"/>
              </w:rPr>
            </w:pPr>
            <w:r w:rsidRPr="00EF3FBB">
              <w:rPr>
                <w:sz w:val="20"/>
              </w:rPr>
              <w:t>-</w:t>
            </w:r>
          </w:p>
        </w:tc>
      </w:tr>
      <w:tr w:rsidR="00F04ABC" w:rsidRPr="00EF3FBB" w:rsidTr="00EF3FBB">
        <w:trPr>
          <w:gridAfter w:val="1"/>
          <w:wAfter w:w="34" w:type="dxa"/>
        </w:trPr>
        <w:tc>
          <w:tcPr>
            <w:tcW w:w="9024" w:type="dxa"/>
            <w:gridSpan w:val="11"/>
            <w:vAlign w:val="center"/>
          </w:tcPr>
          <w:p w:rsidR="00F04ABC" w:rsidRPr="00EF3FBB" w:rsidRDefault="00F04ABC" w:rsidP="00EF3FBB">
            <w:pPr>
              <w:widowControl w:val="0"/>
              <w:spacing w:line="360" w:lineRule="auto"/>
              <w:jc w:val="both"/>
              <w:rPr>
                <w:sz w:val="20"/>
              </w:rPr>
            </w:pPr>
            <w:r w:rsidRPr="00EF3FBB">
              <w:rPr>
                <w:sz w:val="20"/>
              </w:rPr>
              <w:t>РАСШИФРОВКА ОТДЕЛЬНЫХ ПРИБЫЛЕЙ И УБЫТКОВ</w:t>
            </w:r>
          </w:p>
        </w:tc>
      </w:tr>
      <w:tr w:rsidR="00F04ABC" w:rsidRPr="00EF3FBB" w:rsidTr="00EF3FBB">
        <w:trPr>
          <w:gridAfter w:val="1"/>
          <w:wAfter w:w="34" w:type="dxa"/>
        </w:trPr>
        <w:tc>
          <w:tcPr>
            <w:tcW w:w="4092" w:type="dxa"/>
            <w:vAlign w:val="center"/>
          </w:tcPr>
          <w:p w:rsidR="00F04ABC" w:rsidRPr="00EF3FBB" w:rsidRDefault="00F04ABC" w:rsidP="00EF3FBB">
            <w:pPr>
              <w:widowControl w:val="0"/>
              <w:spacing w:line="360" w:lineRule="auto"/>
              <w:jc w:val="both"/>
              <w:rPr>
                <w:sz w:val="20"/>
              </w:rPr>
            </w:pPr>
            <w:r w:rsidRPr="00EF3FBB">
              <w:rPr>
                <w:sz w:val="20"/>
              </w:rPr>
              <w:t>Наименование показателя</w:t>
            </w:r>
          </w:p>
        </w:tc>
        <w:tc>
          <w:tcPr>
            <w:tcW w:w="800" w:type="dxa"/>
            <w:vAlign w:val="center"/>
          </w:tcPr>
          <w:p w:rsidR="00F04ABC" w:rsidRPr="00EF3FBB" w:rsidRDefault="00F04ABC" w:rsidP="00EF3FBB">
            <w:pPr>
              <w:widowControl w:val="0"/>
              <w:spacing w:line="360" w:lineRule="auto"/>
              <w:jc w:val="both"/>
              <w:rPr>
                <w:sz w:val="20"/>
              </w:rPr>
            </w:pPr>
            <w:r w:rsidRPr="00EF3FBB">
              <w:rPr>
                <w:sz w:val="20"/>
              </w:rPr>
              <w:t>Код строки</w:t>
            </w:r>
          </w:p>
        </w:tc>
        <w:tc>
          <w:tcPr>
            <w:tcW w:w="1892" w:type="dxa"/>
            <w:gridSpan w:val="4"/>
            <w:vAlign w:val="center"/>
          </w:tcPr>
          <w:p w:rsidR="00F04ABC" w:rsidRPr="00EF3FBB" w:rsidRDefault="00F04ABC" w:rsidP="00EF3FBB">
            <w:pPr>
              <w:widowControl w:val="0"/>
              <w:spacing w:line="360" w:lineRule="auto"/>
              <w:jc w:val="both"/>
              <w:rPr>
                <w:sz w:val="20"/>
              </w:rPr>
            </w:pPr>
            <w:r w:rsidRPr="00EF3FBB">
              <w:rPr>
                <w:sz w:val="20"/>
              </w:rPr>
              <w:t>За отчетный период</w:t>
            </w:r>
          </w:p>
        </w:tc>
        <w:tc>
          <w:tcPr>
            <w:tcW w:w="2240" w:type="dxa"/>
            <w:gridSpan w:val="5"/>
            <w:vAlign w:val="center"/>
          </w:tcPr>
          <w:p w:rsidR="00F04ABC" w:rsidRPr="00EF3FBB" w:rsidRDefault="00F04ABC" w:rsidP="00EF3FBB">
            <w:pPr>
              <w:widowControl w:val="0"/>
              <w:spacing w:line="360" w:lineRule="auto"/>
              <w:jc w:val="both"/>
              <w:rPr>
                <w:sz w:val="20"/>
              </w:rPr>
            </w:pPr>
            <w:r w:rsidRPr="00EF3FBB">
              <w:rPr>
                <w:sz w:val="20"/>
              </w:rPr>
              <w:t>За аналогичный период предыдущего года</w:t>
            </w:r>
          </w:p>
        </w:tc>
      </w:tr>
      <w:tr w:rsidR="00F04ABC" w:rsidRPr="00EF3FBB" w:rsidTr="00EF3FBB">
        <w:trPr>
          <w:gridAfter w:val="1"/>
          <w:wAfter w:w="34" w:type="dxa"/>
        </w:trPr>
        <w:tc>
          <w:tcPr>
            <w:tcW w:w="4092" w:type="dxa"/>
            <w:vAlign w:val="center"/>
          </w:tcPr>
          <w:p w:rsidR="00F04ABC" w:rsidRPr="00EF3FBB" w:rsidRDefault="00F04ABC" w:rsidP="00EF3FBB">
            <w:pPr>
              <w:widowControl w:val="0"/>
              <w:spacing w:line="360" w:lineRule="auto"/>
              <w:jc w:val="both"/>
              <w:rPr>
                <w:sz w:val="20"/>
              </w:rPr>
            </w:pPr>
          </w:p>
        </w:tc>
        <w:tc>
          <w:tcPr>
            <w:tcW w:w="800" w:type="dxa"/>
            <w:vAlign w:val="center"/>
          </w:tcPr>
          <w:p w:rsidR="00F04ABC" w:rsidRPr="00EF3FBB" w:rsidRDefault="00F04ABC" w:rsidP="00EF3FBB">
            <w:pPr>
              <w:widowControl w:val="0"/>
              <w:spacing w:line="360" w:lineRule="auto"/>
              <w:jc w:val="both"/>
              <w:rPr>
                <w:sz w:val="20"/>
              </w:rPr>
            </w:pPr>
          </w:p>
        </w:tc>
        <w:tc>
          <w:tcPr>
            <w:tcW w:w="1020" w:type="dxa"/>
            <w:gridSpan w:val="2"/>
            <w:vAlign w:val="center"/>
          </w:tcPr>
          <w:p w:rsidR="00F04ABC" w:rsidRPr="00EF3FBB" w:rsidRDefault="00F04ABC" w:rsidP="00EF3FBB">
            <w:pPr>
              <w:widowControl w:val="0"/>
              <w:spacing w:line="360" w:lineRule="auto"/>
              <w:jc w:val="both"/>
              <w:rPr>
                <w:sz w:val="20"/>
              </w:rPr>
            </w:pPr>
            <w:r w:rsidRPr="00EF3FBB">
              <w:rPr>
                <w:sz w:val="20"/>
              </w:rPr>
              <w:t>прибыль</w:t>
            </w:r>
          </w:p>
        </w:tc>
        <w:tc>
          <w:tcPr>
            <w:tcW w:w="872" w:type="dxa"/>
            <w:gridSpan w:val="2"/>
            <w:vAlign w:val="center"/>
          </w:tcPr>
          <w:p w:rsidR="00F04ABC" w:rsidRPr="00EF3FBB" w:rsidRDefault="00F04ABC" w:rsidP="00EF3FBB">
            <w:pPr>
              <w:widowControl w:val="0"/>
              <w:spacing w:line="360" w:lineRule="auto"/>
              <w:jc w:val="both"/>
              <w:rPr>
                <w:sz w:val="20"/>
              </w:rPr>
            </w:pPr>
            <w:r w:rsidRPr="00EF3FBB">
              <w:rPr>
                <w:sz w:val="20"/>
              </w:rPr>
              <w:t>убыток</w:t>
            </w:r>
          </w:p>
        </w:tc>
        <w:tc>
          <w:tcPr>
            <w:tcW w:w="1100" w:type="dxa"/>
            <w:gridSpan w:val="2"/>
            <w:vAlign w:val="center"/>
          </w:tcPr>
          <w:p w:rsidR="00F04ABC" w:rsidRPr="00EF3FBB" w:rsidRDefault="00F04ABC" w:rsidP="00EF3FBB">
            <w:pPr>
              <w:widowControl w:val="0"/>
              <w:spacing w:line="360" w:lineRule="auto"/>
              <w:jc w:val="both"/>
              <w:rPr>
                <w:sz w:val="20"/>
              </w:rPr>
            </w:pPr>
            <w:r w:rsidRPr="00EF3FBB">
              <w:rPr>
                <w:sz w:val="20"/>
              </w:rPr>
              <w:t>прибыль</w:t>
            </w:r>
          </w:p>
        </w:tc>
        <w:tc>
          <w:tcPr>
            <w:tcW w:w="1140" w:type="dxa"/>
            <w:gridSpan w:val="3"/>
            <w:vAlign w:val="center"/>
          </w:tcPr>
          <w:p w:rsidR="00F04ABC" w:rsidRPr="00EF3FBB" w:rsidRDefault="00F04ABC" w:rsidP="00EF3FBB">
            <w:pPr>
              <w:widowControl w:val="0"/>
              <w:spacing w:line="360" w:lineRule="auto"/>
              <w:jc w:val="both"/>
              <w:rPr>
                <w:sz w:val="20"/>
              </w:rPr>
            </w:pPr>
            <w:r w:rsidRPr="00EF3FBB">
              <w:rPr>
                <w:sz w:val="20"/>
              </w:rPr>
              <w:t>убыток</w:t>
            </w:r>
          </w:p>
        </w:tc>
      </w:tr>
      <w:tr w:rsidR="00F04ABC" w:rsidRPr="00EF3FBB" w:rsidTr="00EF3FBB">
        <w:trPr>
          <w:gridAfter w:val="1"/>
          <w:wAfter w:w="34" w:type="dxa"/>
        </w:trPr>
        <w:tc>
          <w:tcPr>
            <w:tcW w:w="4092" w:type="dxa"/>
          </w:tcPr>
          <w:p w:rsidR="00F04ABC" w:rsidRPr="00EF3FBB" w:rsidRDefault="00F04ABC" w:rsidP="00EF3FBB">
            <w:pPr>
              <w:widowControl w:val="0"/>
              <w:spacing w:line="360" w:lineRule="auto"/>
              <w:jc w:val="both"/>
              <w:rPr>
                <w:sz w:val="20"/>
              </w:rPr>
            </w:pPr>
            <w:r w:rsidRPr="00EF3FBB">
              <w:rPr>
                <w:sz w:val="20"/>
              </w:rPr>
              <w:t>Штрафы, пени и неустойки признанные или по которым получены решения суда (арбитражного суда) об их взыскании</w:t>
            </w:r>
          </w:p>
        </w:tc>
        <w:tc>
          <w:tcPr>
            <w:tcW w:w="800" w:type="dxa"/>
            <w:vAlign w:val="center"/>
          </w:tcPr>
          <w:p w:rsidR="00F04ABC" w:rsidRPr="00EF3FBB" w:rsidRDefault="00F04ABC" w:rsidP="00EF3FBB">
            <w:pPr>
              <w:widowControl w:val="0"/>
              <w:spacing w:line="360" w:lineRule="auto"/>
              <w:jc w:val="both"/>
              <w:rPr>
                <w:sz w:val="20"/>
              </w:rPr>
            </w:pPr>
            <w:r w:rsidRPr="00EF3FBB">
              <w:rPr>
                <w:sz w:val="20"/>
              </w:rPr>
              <w:t>210</w:t>
            </w:r>
          </w:p>
        </w:tc>
        <w:tc>
          <w:tcPr>
            <w:tcW w:w="1020" w:type="dxa"/>
            <w:gridSpan w:val="2"/>
            <w:vAlign w:val="center"/>
          </w:tcPr>
          <w:p w:rsidR="00F04ABC" w:rsidRPr="00EF3FBB" w:rsidRDefault="00F04ABC" w:rsidP="00EF3FBB">
            <w:pPr>
              <w:widowControl w:val="0"/>
              <w:spacing w:line="360" w:lineRule="auto"/>
              <w:jc w:val="both"/>
              <w:rPr>
                <w:sz w:val="20"/>
              </w:rPr>
            </w:pPr>
            <w:r w:rsidRPr="00EF3FBB">
              <w:rPr>
                <w:sz w:val="20"/>
              </w:rPr>
              <w:t>-</w:t>
            </w:r>
          </w:p>
        </w:tc>
        <w:tc>
          <w:tcPr>
            <w:tcW w:w="872" w:type="dxa"/>
            <w:gridSpan w:val="2"/>
            <w:vAlign w:val="center"/>
          </w:tcPr>
          <w:p w:rsidR="00F04ABC" w:rsidRPr="00EF3FBB" w:rsidRDefault="00F04ABC" w:rsidP="00EF3FBB">
            <w:pPr>
              <w:widowControl w:val="0"/>
              <w:spacing w:line="360" w:lineRule="auto"/>
              <w:jc w:val="both"/>
              <w:rPr>
                <w:sz w:val="20"/>
              </w:rPr>
            </w:pPr>
            <w:r w:rsidRPr="00EF3FBB">
              <w:rPr>
                <w:sz w:val="20"/>
              </w:rPr>
              <w:t>-</w:t>
            </w:r>
          </w:p>
        </w:tc>
        <w:tc>
          <w:tcPr>
            <w:tcW w:w="1100" w:type="dxa"/>
            <w:gridSpan w:val="2"/>
            <w:vAlign w:val="center"/>
          </w:tcPr>
          <w:p w:rsidR="00F04ABC" w:rsidRPr="00EF3FBB" w:rsidRDefault="00F04ABC" w:rsidP="00EF3FBB">
            <w:pPr>
              <w:widowControl w:val="0"/>
              <w:spacing w:line="360" w:lineRule="auto"/>
              <w:jc w:val="both"/>
              <w:rPr>
                <w:sz w:val="20"/>
              </w:rPr>
            </w:pPr>
            <w:r w:rsidRPr="00EF3FBB">
              <w:rPr>
                <w:sz w:val="20"/>
              </w:rPr>
              <w:t>-</w:t>
            </w:r>
          </w:p>
        </w:tc>
        <w:tc>
          <w:tcPr>
            <w:tcW w:w="1140" w:type="dxa"/>
            <w:gridSpan w:val="3"/>
            <w:vAlign w:val="center"/>
          </w:tcPr>
          <w:p w:rsidR="00F04ABC" w:rsidRPr="00EF3FBB" w:rsidRDefault="00F04ABC" w:rsidP="00EF3FBB">
            <w:pPr>
              <w:widowControl w:val="0"/>
              <w:spacing w:line="360" w:lineRule="auto"/>
              <w:jc w:val="both"/>
              <w:rPr>
                <w:sz w:val="20"/>
              </w:rPr>
            </w:pPr>
            <w:r w:rsidRPr="00EF3FBB">
              <w:rPr>
                <w:sz w:val="20"/>
              </w:rPr>
              <w:t>-</w:t>
            </w:r>
          </w:p>
        </w:tc>
      </w:tr>
      <w:tr w:rsidR="00F04ABC" w:rsidRPr="00EF3FBB" w:rsidTr="00EF3FBB">
        <w:trPr>
          <w:gridAfter w:val="1"/>
          <w:wAfter w:w="34" w:type="dxa"/>
        </w:trPr>
        <w:tc>
          <w:tcPr>
            <w:tcW w:w="4092" w:type="dxa"/>
          </w:tcPr>
          <w:p w:rsidR="00F04ABC" w:rsidRPr="00EF3FBB" w:rsidRDefault="00F04ABC" w:rsidP="00EF3FBB">
            <w:pPr>
              <w:widowControl w:val="0"/>
              <w:spacing w:line="360" w:lineRule="auto"/>
              <w:jc w:val="both"/>
              <w:rPr>
                <w:sz w:val="20"/>
              </w:rPr>
            </w:pPr>
            <w:r w:rsidRPr="00EF3FBB">
              <w:rPr>
                <w:sz w:val="20"/>
              </w:rPr>
              <w:t>Прибыль (убыток)</w:t>
            </w:r>
            <w:r w:rsidR="000D4986" w:rsidRPr="00EF3FBB">
              <w:rPr>
                <w:sz w:val="20"/>
              </w:rPr>
              <w:t xml:space="preserve"> </w:t>
            </w:r>
            <w:r w:rsidRPr="00EF3FBB">
              <w:rPr>
                <w:sz w:val="20"/>
              </w:rPr>
              <w:t>прошлых лет</w:t>
            </w:r>
          </w:p>
        </w:tc>
        <w:tc>
          <w:tcPr>
            <w:tcW w:w="800" w:type="dxa"/>
            <w:vAlign w:val="center"/>
          </w:tcPr>
          <w:p w:rsidR="00F04ABC" w:rsidRPr="00EF3FBB" w:rsidRDefault="00F04ABC" w:rsidP="00EF3FBB">
            <w:pPr>
              <w:widowControl w:val="0"/>
              <w:spacing w:line="360" w:lineRule="auto"/>
              <w:jc w:val="both"/>
              <w:rPr>
                <w:sz w:val="20"/>
              </w:rPr>
            </w:pPr>
            <w:r w:rsidRPr="00EF3FBB">
              <w:rPr>
                <w:sz w:val="20"/>
              </w:rPr>
              <w:t>220</w:t>
            </w:r>
          </w:p>
        </w:tc>
        <w:tc>
          <w:tcPr>
            <w:tcW w:w="1020" w:type="dxa"/>
            <w:gridSpan w:val="2"/>
            <w:vAlign w:val="center"/>
          </w:tcPr>
          <w:p w:rsidR="00F04ABC" w:rsidRPr="00EF3FBB" w:rsidRDefault="00F04ABC" w:rsidP="00EF3FBB">
            <w:pPr>
              <w:widowControl w:val="0"/>
              <w:spacing w:line="360" w:lineRule="auto"/>
              <w:jc w:val="both"/>
              <w:rPr>
                <w:sz w:val="20"/>
              </w:rPr>
            </w:pPr>
            <w:r w:rsidRPr="00EF3FBB">
              <w:rPr>
                <w:sz w:val="20"/>
              </w:rPr>
              <w:t>-</w:t>
            </w:r>
          </w:p>
        </w:tc>
        <w:tc>
          <w:tcPr>
            <w:tcW w:w="872" w:type="dxa"/>
            <w:gridSpan w:val="2"/>
            <w:vAlign w:val="center"/>
          </w:tcPr>
          <w:p w:rsidR="00F04ABC" w:rsidRPr="00EF3FBB" w:rsidRDefault="00F04ABC" w:rsidP="00EF3FBB">
            <w:pPr>
              <w:widowControl w:val="0"/>
              <w:spacing w:line="360" w:lineRule="auto"/>
              <w:jc w:val="both"/>
              <w:rPr>
                <w:sz w:val="20"/>
              </w:rPr>
            </w:pPr>
            <w:r w:rsidRPr="00EF3FBB">
              <w:rPr>
                <w:sz w:val="20"/>
              </w:rPr>
              <w:t>-</w:t>
            </w:r>
          </w:p>
        </w:tc>
        <w:tc>
          <w:tcPr>
            <w:tcW w:w="1100" w:type="dxa"/>
            <w:gridSpan w:val="2"/>
            <w:vAlign w:val="center"/>
          </w:tcPr>
          <w:p w:rsidR="00F04ABC" w:rsidRPr="00EF3FBB" w:rsidRDefault="00F04ABC" w:rsidP="00EF3FBB">
            <w:pPr>
              <w:widowControl w:val="0"/>
              <w:spacing w:line="360" w:lineRule="auto"/>
              <w:jc w:val="both"/>
              <w:rPr>
                <w:sz w:val="20"/>
              </w:rPr>
            </w:pPr>
            <w:r w:rsidRPr="00EF3FBB">
              <w:rPr>
                <w:sz w:val="20"/>
              </w:rPr>
              <w:t>-</w:t>
            </w:r>
          </w:p>
        </w:tc>
        <w:tc>
          <w:tcPr>
            <w:tcW w:w="1140" w:type="dxa"/>
            <w:gridSpan w:val="3"/>
            <w:vAlign w:val="center"/>
          </w:tcPr>
          <w:p w:rsidR="00F04ABC" w:rsidRPr="00EF3FBB" w:rsidRDefault="00F04ABC" w:rsidP="00EF3FBB">
            <w:pPr>
              <w:widowControl w:val="0"/>
              <w:spacing w:line="360" w:lineRule="auto"/>
              <w:jc w:val="both"/>
              <w:rPr>
                <w:sz w:val="20"/>
              </w:rPr>
            </w:pPr>
            <w:r w:rsidRPr="00EF3FBB">
              <w:rPr>
                <w:sz w:val="20"/>
              </w:rPr>
              <w:t>-</w:t>
            </w:r>
          </w:p>
        </w:tc>
      </w:tr>
      <w:tr w:rsidR="00F04ABC" w:rsidRPr="00EF3FBB" w:rsidTr="00EF3FBB">
        <w:trPr>
          <w:gridAfter w:val="1"/>
          <w:wAfter w:w="34" w:type="dxa"/>
        </w:trPr>
        <w:tc>
          <w:tcPr>
            <w:tcW w:w="4092" w:type="dxa"/>
          </w:tcPr>
          <w:p w:rsidR="00F04ABC" w:rsidRPr="00EF3FBB" w:rsidRDefault="00F04ABC" w:rsidP="00EF3FBB">
            <w:pPr>
              <w:widowControl w:val="0"/>
              <w:spacing w:line="360" w:lineRule="auto"/>
              <w:jc w:val="both"/>
              <w:rPr>
                <w:sz w:val="20"/>
              </w:rPr>
            </w:pPr>
            <w:r w:rsidRPr="00EF3FBB">
              <w:rPr>
                <w:sz w:val="20"/>
              </w:rPr>
              <w:t>Возмещение убытков, причиненных неисполнением или ненадлежащим исполнением обязательств</w:t>
            </w:r>
          </w:p>
        </w:tc>
        <w:tc>
          <w:tcPr>
            <w:tcW w:w="800" w:type="dxa"/>
            <w:vAlign w:val="center"/>
          </w:tcPr>
          <w:p w:rsidR="00F04ABC" w:rsidRPr="00EF3FBB" w:rsidRDefault="00F04ABC" w:rsidP="00EF3FBB">
            <w:pPr>
              <w:widowControl w:val="0"/>
              <w:spacing w:line="360" w:lineRule="auto"/>
              <w:jc w:val="both"/>
              <w:rPr>
                <w:sz w:val="20"/>
              </w:rPr>
            </w:pPr>
            <w:r w:rsidRPr="00EF3FBB">
              <w:rPr>
                <w:sz w:val="20"/>
              </w:rPr>
              <w:t>230</w:t>
            </w:r>
          </w:p>
        </w:tc>
        <w:tc>
          <w:tcPr>
            <w:tcW w:w="1020" w:type="dxa"/>
            <w:gridSpan w:val="2"/>
            <w:vAlign w:val="center"/>
          </w:tcPr>
          <w:p w:rsidR="00F04ABC" w:rsidRPr="00EF3FBB" w:rsidRDefault="00F04ABC" w:rsidP="00EF3FBB">
            <w:pPr>
              <w:widowControl w:val="0"/>
              <w:spacing w:line="360" w:lineRule="auto"/>
              <w:jc w:val="both"/>
              <w:rPr>
                <w:sz w:val="20"/>
              </w:rPr>
            </w:pPr>
            <w:r w:rsidRPr="00EF3FBB">
              <w:rPr>
                <w:sz w:val="20"/>
              </w:rPr>
              <w:t>-</w:t>
            </w:r>
          </w:p>
        </w:tc>
        <w:tc>
          <w:tcPr>
            <w:tcW w:w="872" w:type="dxa"/>
            <w:gridSpan w:val="2"/>
            <w:vAlign w:val="center"/>
          </w:tcPr>
          <w:p w:rsidR="00F04ABC" w:rsidRPr="00EF3FBB" w:rsidRDefault="00F04ABC" w:rsidP="00EF3FBB">
            <w:pPr>
              <w:widowControl w:val="0"/>
              <w:spacing w:line="360" w:lineRule="auto"/>
              <w:jc w:val="both"/>
              <w:rPr>
                <w:sz w:val="20"/>
              </w:rPr>
            </w:pPr>
            <w:r w:rsidRPr="00EF3FBB">
              <w:rPr>
                <w:sz w:val="20"/>
              </w:rPr>
              <w:t>-</w:t>
            </w:r>
          </w:p>
        </w:tc>
        <w:tc>
          <w:tcPr>
            <w:tcW w:w="1100" w:type="dxa"/>
            <w:gridSpan w:val="2"/>
            <w:vAlign w:val="center"/>
          </w:tcPr>
          <w:p w:rsidR="00F04ABC" w:rsidRPr="00EF3FBB" w:rsidRDefault="00F04ABC" w:rsidP="00EF3FBB">
            <w:pPr>
              <w:widowControl w:val="0"/>
              <w:spacing w:line="360" w:lineRule="auto"/>
              <w:jc w:val="both"/>
              <w:rPr>
                <w:sz w:val="20"/>
              </w:rPr>
            </w:pPr>
            <w:r w:rsidRPr="00EF3FBB">
              <w:rPr>
                <w:sz w:val="20"/>
              </w:rPr>
              <w:t>-</w:t>
            </w:r>
          </w:p>
        </w:tc>
        <w:tc>
          <w:tcPr>
            <w:tcW w:w="1140" w:type="dxa"/>
            <w:gridSpan w:val="3"/>
            <w:vAlign w:val="center"/>
          </w:tcPr>
          <w:p w:rsidR="00F04ABC" w:rsidRPr="00EF3FBB" w:rsidRDefault="00F04ABC" w:rsidP="00EF3FBB">
            <w:pPr>
              <w:widowControl w:val="0"/>
              <w:spacing w:line="360" w:lineRule="auto"/>
              <w:jc w:val="both"/>
              <w:rPr>
                <w:sz w:val="20"/>
              </w:rPr>
            </w:pPr>
            <w:r w:rsidRPr="00EF3FBB">
              <w:rPr>
                <w:sz w:val="20"/>
              </w:rPr>
              <w:t>-</w:t>
            </w:r>
          </w:p>
        </w:tc>
      </w:tr>
      <w:tr w:rsidR="00F04ABC" w:rsidRPr="00EF3FBB" w:rsidTr="00EF3FBB">
        <w:trPr>
          <w:gridAfter w:val="1"/>
          <w:wAfter w:w="34" w:type="dxa"/>
        </w:trPr>
        <w:tc>
          <w:tcPr>
            <w:tcW w:w="4092" w:type="dxa"/>
          </w:tcPr>
          <w:p w:rsidR="00F04ABC" w:rsidRPr="00EF3FBB" w:rsidRDefault="00F04ABC" w:rsidP="00EF3FBB">
            <w:pPr>
              <w:widowControl w:val="0"/>
              <w:spacing w:line="360" w:lineRule="auto"/>
              <w:jc w:val="both"/>
              <w:rPr>
                <w:sz w:val="20"/>
              </w:rPr>
            </w:pPr>
            <w:r w:rsidRPr="00EF3FBB">
              <w:rPr>
                <w:sz w:val="20"/>
              </w:rPr>
              <w:t>Курсовые разницы по операциям в иностранной валюте</w:t>
            </w:r>
          </w:p>
        </w:tc>
        <w:tc>
          <w:tcPr>
            <w:tcW w:w="800" w:type="dxa"/>
            <w:vAlign w:val="center"/>
          </w:tcPr>
          <w:p w:rsidR="00F04ABC" w:rsidRPr="00EF3FBB" w:rsidRDefault="00F04ABC" w:rsidP="00EF3FBB">
            <w:pPr>
              <w:widowControl w:val="0"/>
              <w:spacing w:line="360" w:lineRule="auto"/>
              <w:jc w:val="both"/>
              <w:rPr>
                <w:sz w:val="20"/>
              </w:rPr>
            </w:pPr>
            <w:r w:rsidRPr="00EF3FBB">
              <w:rPr>
                <w:sz w:val="20"/>
              </w:rPr>
              <w:t>240</w:t>
            </w:r>
          </w:p>
        </w:tc>
        <w:tc>
          <w:tcPr>
            <w:tcW w:w="1020" w:type="dxa"/>
            <w:gridSpan w:val="2"/>
            <w:vAlign w:val="center"/>
          </w:tcPr>
          <w:p w:rsidR="00F04ABC" w:rsidRPr="00EF3FBB" w:rsidRDefault="00F04ABC" w:rsidP="00EF3FBB">
            <w:pPr>
              <w:widowControl w:val="0"/>
              <w:spacing w:line="360" w:lineRule="auto"/>
              <w:jc w:val="both"/>
              <w:rPr>
                <w:sz w:val="20"/>
              </w:rPr>
            </w:pPr>
            <w:r w:rsidRPr="00EF3FBB">
              <w:rPr>
                <w:sz w:val="20"/>
              </w:rPr>
              <w:t>379</w:t>
            </w:r>
          </w:p>
        </w:tc>
        <w:tc>
          <w:tcPr>
            <w:tcW w:w="872" w:type="dxa"/>
            <w:gridSpan w:val="2"/>
            <w:vAlign w:val="center"/>
          </w:tcPr>
          <w:p w:rsidR="00F04ABC" w:rsidRPr="00EF3FBB" w:rsidRDefault="00F04ABC" w:rsidP="00EF3FBB">
            <w:pPr>
              <w:widowControl w:val="0"/>
              <w:spacing w:line="360" w:lineRule="auto"/>
              <w:jc w:val="both"/>
              <w:rPr>
                <w:sz w:val="20"/>
              </w:rPr>
            </w:pPr>
            <w:r w:rsidRPr="00EF3FBB">
              <w:rPr>
                <w:sz w:val="20"/>
              </w:rPr>
              <w:t>181</w:t>
            </w:r>
          </w:p>
        </w:tc>
        <w:tc>
          <w:tcPr>
            <w:tcW w:w="1100" w:type="dxa"/>
            <w:gridSpan w:val="2"/>
            <w:vAlign w:val="center"/>
          </w:tcPr>
          <w:p w:rsidR="00F04ABC" w:rsidRPr="00EF3FBB" w:rsidRDefault="00F04ABC" w:rsidP="00EF3FBB">
            <w:pPr>
              <w:widowControl w:val="0"/>
              <w:spacing w:line="360" w:lineRule="auto"/>
              <w:jc w:val="both"/>
              <w:rPr>
                <w:sz w:val="20"/>
              </w:rPr>
            </w:pPr>
            <w:r w:rsidRPr="00EF3FBB">
              <w:rPr>
                <w:sz w:val="20"/>
              </w:rPr>
              <w:t>541</w:t>
            </w:r>
          </w:p>
        </w:tc>
        <w:tc>
          <w:tcPr>
            <w:tcW w:w="1140" w:type="dxa"/>
            <w:gridSpan w:val="3"/>
            <w:vAlign w:val="center"/>
          </w:tcPr>
          <w:p w:rsidR="00F04ABC" w:rsidRPr="00EF3FBB" w:rsidRDefault="00F04ABC" w:rsidP="00EF3FBB">
            <w:pPr>
              <w:widowControl w:val="0"/>
              <w:spacing w:line="360" w:lineRule="auto"/>
              <w:jc w:val="both"/>
              <w:rPr>
                <w:sz w:val="20"/>
              </w:rPr>
            </w:pPr>
            <w:r w:rsidRPr="00EF3FBB">
              <w:rPr>
                <w:sz w:val="20"/>
              </w:rPr>
              <w:t>342</w:t>
            </w:r>
          </w:p>
        </w:tc>
      </w:tr>
      <w:tr w:rsidR="00F04ABC" w:rsidRPr="00EF3FBB" w:rsidTr="00EF3FBB">
        <w:trPr>
          <w:gridAfter w:val="1"/>
          <w:wAfter w:w="34" w:type="dxa"/>
        </w:trPr>
        <w:tc>
          <w:tcPr>
            <w:tcW w:w="4092" w:type="dxa"/>
          </w:tcPr>
          <w:p w:rsidR="00F04ABC" w:rsidRPr="00EF3FBB" w:rsidRDefault="00F04ABC" w:rsidP="00EF3FBB">
            <w:pPr>
              <w:widowControl w:val="0"/>
              <w:spacing w:line="360" w:lineRule="auto"/>
              <w:jc w:val="both"/>
              <w:rPr>
                <w:sz w:val="20"/>
              </w:rPr>
            </w:pPr>
            <w:r w:rsidRPr="00EF3FBB">
              <w:rPr>
                <w:sz w:val="20"/>
              </w:rPr>
              <w:t>Отчисления в оценочные резервы</w:t>
            </w:r>
          </w:p>
        </w:tc>
        <w:tc>
          <w:tcPr>
            <w:tcW w:w="800" w:type="dxa"/>
            <w:vAlign w:val="center"/>
          </w:tcPr>
          <w:p w:rsidR="00F04ABC" w:rsidRPr="00EF3FBB" w:rsidRDefault="00F04ABC" w:rsidP="00EF3FBB">
            <w:pPr>
              <w:widowControl w:val="0"/>
              <w:spacing w:line="360" w:lineRule="auto"/>
              <w:jc w:val="both"/>
              <w:rPr>
                <w:sz w:val="20"/>
              </w:rPr>
            </w:pPr>
            <w:r w:rsidRPr="00EF3FBB">
              <w:rPr>
                <w:sz w:val="20"/>
              </w:rPr>
              <w:t>250</w:t>
            </w:r>
          </w:p>
        </w:tc>
        <w:tc>
          <w:tcPr>
            <w:tcW w:w="1020" w:type="dxa"/>
            <w:gridSpan w:val="2"/>
            <w:vAlign w:val="center"/>
          </w:tcPr>
          <w:p w:rsidR="00F04ABC" w:rsidRPr="00EF3FBB" w:rsidRDefault="00F04ABC" w:rsidP="00EF3FBB">
            <w:pPr>
              <w:widowControl w:val="0"/>
              <w:spacing w:line="360" w:lineRule="auto"/>
              <w:jc w:val="both"/>
              <w:rPr>
                <w:sz w:val="20"/>
              </w:rPr>
            </w:pPr>
            <w:r w:rsidRPr="00EF3FBB">
              <w:rPr>
                <w:sz w:val="20"/>
              </w:rPr>
              <w:t>×</w:t>
            </w:r>
          </w:p>
        </w:tc>
        <w:tc>
          <w:tcPr>
            <w:tcW w:w="872" w:type="dxa"/>
            <w:gridSpan w:val="2"/>
            <w:vAlign w:val="center"/>
          </w:tcPr>
          <w:p w:rsidR="00F04ABC" w:rsidRPr="00EF3FBB" w:rsidRDefault="00F04ABC" w:rsidP="00EF3FBB">
            <w:pPr>
              <w:widowControl w:val="0"/>
              <w:spacing w:line="360" w:lineRule="auto"/>
              <w:jc w:val="both"/>
              <w:rPr>
                <w:sz w:val="20"/>
              </w:rPr>
            </w:pPr>
            <w:r w:rsidRPr="00EF3FBB">
              <w:rPr>
                <w:sz w:val="20"/>
              </w:rPr>
              <w:t>-</w:t>
            </w:r>
          </w:p>
        </w:tc>
        <w:tc>
          <w:tcPr>
            <w:tcW w:w="1100" w:type="dxa"/>
            <w:gridSpan w:val="2"/>
            <w:vAlign w:val="center"/>
          </w:tcPr>
          <w:p w:rsidR="00F04ABC" w:rsidRPr="00EF3FBB" w:rsidRDefault="00F04ABC" w:rsidP="00EF3FBB">
            <w:pPr>
              <w:widowControl w:val="0"/>
              <w:spacing w:line="360" w:lineRule="auto"/>
              <w:jc w:val="both"/>
              <w:rPr>
                <w:sz w:val="20"/>
              </w:rPr>
            </w:pPr>
            <w:r w:rsidRPr="00EF3FBB">
              <w:rPr>
                <w:sz w:val="20"/>
              </w:rPr>
              <w:t>×</w:t>
            </w:r>
          </w:p>
        </w:tc>
        <w:tc>
          <w:tcPr>
            <w:tcW w:w="1140" w:type="dxa"/>
            <w:gridSpan w:val="3"/>
            <w:vAlign w:val="center"/>
          </w:tcPr>
          <w:p w:rsidR="00F04ABC" w:rsidRPr="00EF3FBB" w:rsidRDefault="00F04ABC" w:rsidP="00EF3FBB">
            <w:pPr>
              <w:widowControl w:val="0"/>
              <w:spacing w:line="360" w:lineRule="auto"/>
              <w:jc w:val="both"/>
              <w:rPr>
                <w:sz w:val="20"/>
              </w:rPr>
            </w:pPr>
            <w:r w:rsidRPr="00EF3FBB">
              <w:rPr>
                <w:sz w:val="20"/>
              </w:rPr>
              <w:t>-</w:t>
            </w:r>
          </w:p>
        </w:tc>
      </w:tr>
      <w:tr w:rsidR="00F04ABC" w:rsidRPr="00EF3FBB" w:rsidTr="00EF3FBB">
        <w:trPr>
          <w:gridAfter w:val="1"/>
          <w:wAfter w:w="34" w:type="dxa"/>
        </w:trPr>
        <w:tc>
          <w:tcPr>
            <w:tcW w:w="4092" w:type="dxa"/>
          </w:tcPr>
          <w:p w:rsidR="00F04ABC" w:rsidRPr="00EF3FBB" w:rsidRDefault="00F04ABC" w:rsidP="00EF3FBB">
            <w:pPr>
              <w:widowControl w:val="0"/>
              <w:spacing w:line="360" w:lineRule="auto"/>
              <w:jc w:val="both"/>
              <w:rPr>
                <w:sz w:val="20"/>
              </w:rPr>
            </w:pPr>
            <w:r w:rsidRPr="00EF3FBB">
              <w:rPr>
                <w:sz w:val="20"/>
              </w:rPr>
              <w:t>Списание дебиторских и кредиторских задолженностей, по которым истек срок исковой давности</w:t>
            </w:r>
          </w:p>
        </w:tc>
        <w:tc>
          <w:tcPr>
            <w:tcW w:w="800" w:type="dxa"/>
            <w:vAlign w:val="center"/>
          </w:tcPr>
          <w:p w:rsidR="00F04ABC" w:rsidRPr="00EF3FBB" w:rsidRDefault="00F04ABC" w:rsidP="00EF3FBB">
            <w:pPr>
              <w:widowControl w:val="0"/>
              <w:spacing w:line="360" w:lineRule="auto"/>
              <w:jc w:val="both"/>
              <w:rPr>
                <w:sz w:val="20"/>
              </w:rPr>
            </w:pPr>
            <w:r w:rsidRPr="00EF3FBB">
              <w:rPr>
                <w:sz w:val="20"/>
              </w:rPr>
              <w:t>260</w:t>
            </w:r>
          </w:p>
        </w:tc>
        <w:tc>
          <w:tcPr>
            <w:tcW w:w="1020" w:type="dxa"/>
            <w:gridSpan w:val="2"/>
            <w:vAlign w:val="center"/>
          </w:tcPr>
          <w:p w:rsidR="00F04ABC" w:rsidRPr="00EF3FBB" w:rsidRDefault="00F04ABC" w:rsidP="00EF3FBB">
            <w:pPr>
              <w:widowControl w:val="0"/>
              <w:spacing w:line="360" w:lineRule="auto"/>
              <w:jc w:val="both"/>
              <w:rPr>
                <w:sz w:val="20"/>
              </w:rPr>
            </w:pPr>
            <w:r w:rsidRPr="00EF3FBB">
              <w:rPr>
                <w:sz w:val="20"/>
              </w:rPr>
              <w:t>331</w:t>
            </w:r>
          </w:p>
        </w:tc>
        <w:tc>
          <w:tcPr>
            <w:tcW w:w="872" w:type="dxa"/>
            <w:gridSpan w:val="2"/>
            <w:vAlign w:val="center"/>
          </w:tcPr>
          <w:p w:rsidR="00F04ABC" w:rsidRPr="00EF3FBB" w:rsidRDefault="00F04ABC" w:rsidP="00EF3FBB">
            <w:pPr>
              <w:widowControl w:val="0"/>
              <w:spacing w:line="360" w:lineRule="auto"/>
              <w:jc w:val="both"/>
              <w:rPr>
                <w:sz w:val="20"/>
              </w:rPr>
            </w:pPr>
            <w:r w:rsidRPr="00EF3FBB">
              <w:rPr>
                <w:sz w:val="20"/>
              </w:rPr>
              <w:t>26</w:t>
            </w:r>
          </w:p>
        </w:tc>
        <w:tc>
          <w:tcPr>
            <w:tcW w:w="1100" w:type="dxa"/>
            <w:gridSpan w:val="2"/>
            <w:vAlign w:val="center"/>
          </w:tcPr>
          <w:p w:rsidR="00F04ABC" w:rsidRPr="00EF3FBB" w:rsidRDefault="00F04ABC" w:rsidP="00EF3FBB">
            <w:pPr>
              <w:widowControl w:val="0"/>
              <w:spacing w:line="360" w:lineRule="auto"/>
              <w:jc w:val="both"/>
              <w:rPr>
                <w:sz w:val="20"/>
              </w:rPr>
            </w:pPr>
            <w:r w:rsidRPr="00EF3FBB">
              <w:rPr>
                <w:sz w:val="20"/>
              </w:rPr>
              <w:t>-</w:t>
            </w:r>
          </w:p>
        </w:tc>
        <w:tc>
          <w:tcPr>
            <w:tcW w:w="1140" w:type="dxa"/>
            <w:gridSpan w:val="3"/>
            <w:vAlign w:val="center"/>
          </w:tcPr>
          <w:p w:rsidR="00F04ABC" w:rsidRPr="00EF3FBB" w:rsidRDefault="00F04ABC" w:rsidP="00EF3FBB">
            <w:pPr>
              <w:widowControl w:val="0"/>
              <w:spacing w:line="360" w:lineRule="auto"/>
              <w:jc w:val="both"/>
              <w:rPr>
                <w:sz w:val="20"/>
              </w:rPr>
            </w:pPr>
            <w:r w:rsidRPr="00EF3FBB">
              <w:rPr>
                <w:sz w:val="20"/>
              </w:rPr>
              <w:t>-</w:t>
            </w:r>
          </w:p>
        </w:tc>
      </w:tr>
      <w:tr w:rsidR="00F04ABC" w:rsidRPr="00EF3FBB" w:rsidTr="00EF3FBB">
        <w:trPr>
          <w:gridAfter w:val="1"/>
          <w:wAfter w:w="34" w:type="dxa"/>
        </w:trPr>
        <w:tc>
          <w:tcPr>
            <w:tcW w:w="4092" w:type="dxa"/>
          </w:tcPr>
          <w:p w:rsidR="00F04ABC" w:rsidRPr="00EF3FBB" w:rsidRDefault="00F04ABC" w:rsidP="00EF3FBB">
            <w:pPr>
              <w:widowControl w:val="0"/>
              <w:spacing w:line="360" w:lineRule="auto"/>
              <w:jc w:val="both"/>
              <w:rPr>
                <w:sz w:val="20"/>
              </w:rPr>
            </w:pPr>
          </w:p>
        </w:tc>
        <w:tc>
          <w:tcPr>
            <w:tcW w:w="800" w:type="dxa"/>
            <w:vAlign w:val="center"/>
          </w:tcPr>
          <w:p w:rsidR="00F04ABC" w:rsidRPr="00EF3FBB" w:rsidRDefault="00F04ABC" w:rsidP="00EF3FBB">
            <w:pPr>
              <w:widowControl w:val="0"/>
              <w:spacing w:line="360" w:lineRule="auto"/>
              <w:jc w:val="both"/>
              <w:rPr>
                <w:sz w:val="20"/>
              </w:rPr>
            </w:pPr>
            <w:r w:rsidRPr="00EF3FBB">
              <w:rPr>
                <w:sz w:val="20"/>
              </w:rPr>
              <w:t>270</w:t>
            </w:r>
          </w:p>
        </w:tc>
        <w:tc>
          <w:tcPr>
            <w:tcW w:w="1020" w:type="dxa"/>
            <w:gridSpan w:val="2"/>
            <w:vAlign w:val="center"/>
          </w:tcPr>
          <w:p w:rsidR="00F04ABC" w:rsidRPr="00EF3FBB" w:rsidRDefault="00F04ABC" w:rsidP="00EF3FBB">
            <w:pPr>
              <w:widowControl w:val="0"/>
              <w:spacing w:line="360" w:lineRule="auto"/>
              <w:jc w:val="both"/>
              <w:rPr>
                <w:sz w:val="20"/>
              </w:rPr>
            </w:pPr>
            <w:r w:rsidRPr="00EF3FBB">
              <w:rPr>
                <w:sz w:val="20"/>
              </w:rPr>
              <w:t>-</w:t>
            </w:r>
          </w:p>
        </w:tc>
        <w:tc>
          <w:tcPr>
            <w:tcW w:w="872" w:type="dxa"/>
            <w:gridSpan w:val="2"/>
            <w:vAlign w:val="center"/>
          </w:tcPr>
          <w:p w:rsidR="00F04ABC" w:rsidRPr="00EF3FBB" w:rsidRDefault="00F04ABC" w:rsidP="00EF3FBB">
            <w:pPr>
              <w:widowControl w:val="0"/>
              <w:spacing w:line="360" w:lineRule="auto"/>
              <w:jc w:val="both"/>
              <w:rPr>
                <w:sz w:val="20"/>
              </w:rPr>
            </w:pPr>
            <w:r w:rsidRPr="00EF3FBB">
              <w:rPr>
                <w:sz w:val="20"/>
              </w:rPr>
              <w:t>-</w:t>
            </w:r>
          </w:p>
        </w:tc>
        <w:tc>
          <w:tcPr>
            <w:tcW w:w="1100" w:type="dxa"/>
            <w:gridSpan w:val="2"/>
            <w:vAlign w:val="center"/>
          </w:tcPr>
          <w:p w:rsidR="00F04ABC" w:rsidRPr="00EF3FBB" w:rsidRDefault="00F04ABC" w:rsidP="00EF3FBB">
            <w:pPr>
              <w:widowControl w:val="0"/>
              <w:spacing w:line="360" w:lineRule="auto"/>
              <w:jc w:val="both"/>
              <w:rPr>
                <w:sz w:val="20"/>
              </w:rPr>
            </w:pPr>
            <w:r w:rsidRPr="00EF3FBB">
              <w:rPr>
                <w:sz w:val="20"/>
              </w:rPr>
              <w:t>-</w:t>
            </w:r>
          </w:p>
        </w:tc>
        <w:tc>
          <w:tcPr>
            <w:tcW w:w="1140" w:type="dxa"/>
            <w:gridSpan w:val="3"/>
            <w:vAlign w:val="center"/>
          </w:tcPr>
          <w:p w:rsidR="00F04ABC" w:rsidRPr="00EF3FBB" w:rsidRDefault="00F04ABC" w:rsidP="00EF3FBB">
            <w:pPr>
              <w:widowControl w:val="0"/>
              <w:spacing w:line="360" w:lineRule="auto"/>
              <w:jc w:val="both"/>
              <w:rPr>
                <w:sz w:val="20"/>
              </w:rPr>
            </w:pPr>
            <w:r w:rsidRPr="00EF3FBB">
              <w:rPr>
                <w:sz w:val="20"/>
              </w:rPr>
              <w:t>-</w:t>
            </w:r>
          </w:p>
        </w:tc>
      </w:tr>
    </w:tbl>
    <w:p w:rsidR="0009167C" w:rsidRDefault="0009167C" w:rsidP="000D4986">
      <w:pPr>
        <w:widowControl w:val="0"/>
        <w:spacing w:line="360" w:lineRule="auto"/>
        <w:ind w:firstLine="709"/>
        <w:jc w:val="both"/>
        <w:rPr>
          <w:bCs/>
        </w:rPr>
      </w:pPr>
    </w:p>
    <w:p w:rsidR="0009167C" w:rsidRDefault="00F04ABC" w:rsidP="000D4986">
      <w:pPr>
        <w:widowControl w:val="0"/>
        <w:spacing w:line="360" w:lineRule="auto"/>
        <w:ind w:firstLine="709"/>
        <w:jc w:val="both"/>
        <w:rPr>
          <w:bCs/>
        </w:rPr>
      </w:pPr>
      <w:r w:rsidRPr="000D4986">
        <w:rPr>
          <w:bCs/>
        </w:rPr>
        <w:t>Руководитель</w:t>
      </w:r>
      <w:r w:rsidR="000D4986">
        <w:rPr>
          <w:bCs/>
        </w:rPr>
        <w:t xml:space="preserve"> </w:t>
      </w:r>
      <w:r w:rsidR="008803E0" w:rsidRPr="000D4986">
        <w:rPr>
          <w:bCs/>
        </w:rPr>
        <w:t>Кобылкин Николай</w:t>
      </w:r>
      <w:r w:rsidR="000D4986">
        <w:rPr>
          <w:bCs/>
        </w:rPr>
        <w:t xml:space="preserve"> </w:t>
      </w:r>
    </w:p>
    <w:p w:rsidR="00F04ABC" w:rsidRPr="000D4986" w:rsidRDefault="00F04ABC" w:rsidP="000D4986">
      <w:pPr>
        <w:widowControl w:val="0"/>
        <w:spacing w:line="360" w:lineRule="auto"/>
        <w:ind w:firstLine="709"/>
        <w:jc w:val="both"/>
        <w:rPr>
          <w:bCs/>
        </w:rPr>
      </w:pPr>
      <w:r w:rsidRPr="000D4986">
        <w:rPr>
          <w:bCs/>
        </w:rPr>
        <w:t>Главный бухгалтер</w:t>
      </w:r>
      <w:r w:rsidR="000D4986">
        <w:rPr>
          <w:bCs/>
        </w:rPr>
        <w:t xml:space="preserve"> </w:t>
      </w:r>
      <w:r w:rsidRPr="000D4986">
        <w:rPr>
          <w:bCs/>
        </w:rPr>
        <w:t>Евдокимова Ольга</w:t>
      </w:r>
    </w:p>
    <w:p w:rsidR="00EF3FBB" w:rsidRDefault="000D4986" w:rsidP="000D4986">
      <w:pPr>
        <w:widowControl w:val="0"/>
        <w:spacing w:line="360" w:lineRule="auto"/>
        <w:ind w:firstLine="709"/>
        <w:jc w:val="both"/>
        <w:rPr>
          <w:bCs/>
        </w:rPr>
      </w:pPr>
      <w:r>
        <w:rPr>
          <w:bCs/>
        </w:rPr>
        <w:t xml:space="preserve"> </w:t>
      </w:r>
      <w:r w:rsidR="00F04ABC" w:rsidRPr="000D4986">
        <w:rPr>
          <w:bCs/>
        </w:rPr>
        <w:t>________</w:t>
      </w:r>
      <w:r>
        <w:rPr>
          <w:bCs/>
        </w:rPr>
        <w:t xml:space="preserve"> </w:t>
      </w:r>
      <w:r w:rsidR="00F04ABC" w:rsidRPr="000D4986">
        <w:rPr>
          <w:bCs/>
        </w:rPr>
        <w:t>Иванович</w:t>
      </w:r>
      <w:r>
        <w:rPr>
          <w:bCs/>
        </w:rPr>
        <w:t xml:space="preserve"> </w:t>
      </w:r>
      <w:r w:rsidR="00F04ABC" w:rsidRPr="000D4986">
        <w:rPr>
          <w:bCs/>
        </w:rPr>
        <w:t>________</w:t>
      </w:r>
      <w:r>
        <w:rPr>
          <w:bCs/>
        </w:rPr>
        <w:t xml:space="preserve"> </w:t>
      </w:r>
      <w:r w:rsidR="00F04ABC" w:rsidRPr="000D4986">
        <w:rPr>
          <w:bCs/>
        </w:rPr>
        <w:t>Геннадьевна</w:t>
      </w:r>
      <w:bookmarkStart w:id="1" w:name="_Toc180489635"/>
      <w:bookmarkStart w:id="2" w:name="_Toc180911951"/>
    </w:p>
    <w:p w:rsidR="0009167C" w:rsidRDefault="0009167C" w:rsidP="000D4986">
      <w:pPr>
        <w:widowControl w:val="0"/>
        <w:spacing w:line="360" w:lineRule="auto"/>
        <w:ind w:firstLine="709"/>
        <w:jc w:val="both"/>
        <w:rPr>
          <w:szCs w:val="28"/>
        </w:rPr>
      </w:pPr>
    </w:p>
    <w:p w:rsidR="007B76D8" w:rsidRPr="000D4986" w:rsidRDefault="0009167C" w:rsidP="000D4986">
      <w:pPr>
        <w:widowControl w:val="0"/>
        <w:spacing w:line="360" w:lineRule="auto"/>
        <w:ind w:firstLine="709"/>
        <w:jc w:val="both"/>
        <w:rPr>
          <w:szCs w:val="28"/>
        </w:rPr>
      </w:pPr>
      <w:r>
        <w:rPr>
          <w:szCs w:val="28"/>
        </w:rPr>
        <w:br w:type="page"/>
      </w:r>
      <w:r w:rsidR="007B76D8" w:rsidRPr="000D4986">
        <w:rPr>
          <w:szCs w:val="28"/>
        </w:rPr>
        <w:t>ПРИЛОЖЕНИЕ Д</w:t>
      </w:r>
    </w:p>
    <w:p w:rsidR="007B76D8" w:rsidRPr="000D4986" w:rsidRDefault="007B76D8" w:rsidP="000D4986">
      <w:pPr>
        <w:widowControl w:val="0"/>
        <w:spacing w:line="360" w:lineRule="auto"/>
        <w:ind w:firstLine="709"/>
        <w:jc w:val="both"/>
        <w:rPr>
          <w:szCs w:val="28"/>
        </w:rPr>
      </w:pPr>
    </w:p>
    <w:p w:rsidR="007B76D8" w:rsidRPr="000D4986" w:rsidRDefault="007B76D8" w:rsidP="000D4986">
      <w:pPr>
        <w:widowControl w:val="0"/>
        <w:spacing w:line="360" w:lineRule="auto"/>
        <w:ind w:firstLine="709"/>
        <w:jc w:val="both"/>
        <w:rPr>
          <w:bCs/>
          <w:szCs w:val="24"/>
        </w:rPr>
      </w:pPr>
      <w:r w:rsidRPr="000D4986">
        <w:rPr>
          <w:bCs/>
          <w:szCs w:val="24"/>
        </w:rPr>
        <w:t xml:space="preserve">Акт инвентаризации расчетов с покупателями, поставщиками и прочими дебиторами и </w:t>
      </w:r>
      <w:r w:rsidR="00C3526C" w:rsidRPr="000D4986">
        <w:rPr>
          <w:bCs/>
          <w:szCs w:val="24"/>
        </w:rPr>
        <w:t>кредиторами</w:t>
      </w:r>
      <w:r w:rsidRPr="000D4986">
        <w:rPr>
          <w:bCs/>
          <w:szCs w:val="24"/>
        </w:rPr>
        <w:t xml:space="preserve"> № 5</w:t>
      </w:r>
    </w:p>
    <w:p w:rsidR="00EF3FBB" w:rsidRPr="00EF3FBB" w:rsidRDefault="00EF3FBB" w:rsidP="00EF3FBB">
      <w:pPr>
        <w:widowControl w:val="0"/>
        <w:spacing w:line="360" w:lineRule="auto"/>
        <w:jc w:val="both"/>
        <w:rPr>
          <w:szCs w:val="28"/>
        </w:rPr>
      </w:pPr>
    </w:p>
    <w:p w:rsidR="007B76D8" w:rsidRPr="00EF3FBB" w:rsidRDefault="007B76D8" w:rsidP="00EF3FBB">
      <w:pPr>
        <w:widowControl w:val="0"/>
        <w:spacing w:line="360" w:lineRule="auto"/>
        <w:ind w:firstLine="709"/>
        <w:jc w:val="both"/>
        <w:rPr>
          <w:bCs/>
          <w:szCs w:val="28"/>
        </w:rPr>
      </w:pPr>
      <w:r w:rsidRPr="00EF3FBB">
        <w:rPr>
          <w:szCs w:val="28"/>
        </w:rPr>
        <w:t>Форма № инв-17</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112"/>
        <w:gridCol w:w="1560"/>
        <w:gridCol w:w="1614"/>
      </w:tblGrid>
      <w:tr w:rsidR="007B76D8" w:rsidRPr="00EF3FBB" w:rsidTr="00EF3FBB">
        <w:tc>
          <w:tcPr>
            <w:tcW w:w="6112" w:type="dxa"/>
          </w:tcPr>
          <w:p w:rsidR="007B76D8" w:rsidRPr="00EF3FBB" w:rsidRDefault="007B76D8" w:rsidP="00EF3FBB">
            <w:pPr>
              <w:widowControl w:val="0"/>
              <w:spacing w:line="360" w:lineRule="auto"/>
              <w:jc w:val="both"/>
              <w:rPr>
                <w:sz w:val="20"/>
              </w:rPr>
            </w:pPr>
          </w:p>
        </w:tc>
        <w:tc>
          <w:tcPr>
            <w:tcW w:w="1560" w:type="dxa"/>
          </w:tcPr>
          <w:p w:rsidR="006B75B2" w:rsidRPr="00EF3FBB" w:rsidRDefault="006B75B2" w:rsidP="00EF3FBB">
            <w:pPr>
              <w:widowControl w:val="0"/>
              <w:spacing w:line="360" w:lineRule="auto"/>
              <w:jc w:val="both"/>
              <w:rPr>
                <w:sz w:val="20"/>
              </w:rPr>
            </w:pPr>
            <w:r w:rsidRPr="00EF3FBB">
              <w:rPr>
                <w:sz w:val="20"/>
              </w:rPr>
              <w:t>По ОКУД</w:t>
            </w:r>
          </w:p>
        </w:tc>
        <w:tc>
          <w:tcPr>
            <w:tcW w:w="1614" w:type="dxa"/>
          </w:tcPr>
          <w:p w:rsidR="007B76D8" w:rsidRPr="00EF3FBB" w:rsidRDefault="007B76D8" w:rsidP="00EF3FBB">
            <w:pPr>
              <w:widowControl w:val="0"/>
              <w:spacing w:line="360" w:lineRule="auto"/>
              <w:jc w:val="both"/>
              <w:rPr>
                <w:sz w:val="20"/>
              </w:rPr>
            </w:pPr>
            <w:r w:rsidRPr="00EF3FBB">
              <w:rPr>
                <w:sz w:val="20"/>
              </w:rPr>
              <w:t>Коды</w:t>
            </w:r>
          </w:p>
        </w:tc>
      </w:tr>
      <w:tr w:rsidR="007B76D8" w:rsidRPr="00EF3FBB" w:rsidTr="00EF3FBB">
        <w:tc>
          <w:tcPr>
            <w:tcW w:w="7672" w:type="dxa"/>
            <w:gridSpan w:val="2"/>
          </w:tcPr>
          <w:p w:rsidR="007B76D8" w:rsidRPr="00EF3FBB" w:rsidRDefault="007B76D8" w:rsidP="00EF3FBB">
            <w:pPr>
              <w:widowControl w:val="0"/>
              <w:spacing w:line="360" w:lineRule="auto"/>
              <w:jc w:val="both"/>
              <w:rPr>
                <w:sz w:val="20"/>
              </w:rPr>
            </w:pPr>
          </w:p>
        </w:tc>
        <w:tc>
          <w:tcPr>
            <w:tcW w:w="1614" w:type="dxa"/>
          </w:tcPr>
          <w:p w:rsidR="007B76D8" w:rsidRPr="00EF3FBB" w:rsidRDefault="006B75B2" w:rsidP="00EF3FBB">
            <w:pPr>
              <w:widowControl w:val="0"/>
              <w:spacing w:line="360" w:lineRule="auto"/>
              <w:jc w:val="both"/>
              <w:rPr>
                <w:bCs/>
                <w:sz w:val="20"/>
              </w:rPr>
            </w:pPr>
            <w:r w:rsidRPr="00EF3FBB">
              <w:rPr>
                <w:bCs/>
                <w:sz w:val="20"/>
              </w:rPr>
              <w:t>0309016</w:t>
            </w:r>
          </w:p>
        </w:tc>
      </w:tr>
      <w:tr w:rsidR="007B76D8" w:rsidRPr="00EF3FBB" w:rsidTr="00EF3FBB">
        <w:tc>
          <w:tcPr>
            <w:tcW w:w="6112" w:type="dxa"/>
          </w:tcPr>
          <w:p w:rsidR="007B76D8" w:rsidRPr="00EF3FBB" w:rsidRDefault="007B76D8" w:rsidP="00EF3FBB">
            <w:pPr>
              <w:widowControl w:val="0"/>
              <w:spacing w:line="360" w:lineRule="auto"/>
              <w:jc w:val="both"/>
              <w:rPr>
                <w:bCs/>
                <w:sz w:val="20"/>
              </w:rPr>
            </w:pPr>
            <w:r w:rsidRPr="00EF3FBB">
              <w:rPr>
                <w:sz w:val="20"/>
              </w:rPr>
              <w:t>Организация:</w:t>
            </w:r>
            <w:r w:rsidRPr="00EF3FBB">
              <w:rPr>
                <w:bCs/>
                <w:sz w:val="20"/>
              </w:rPr>
              <w:t xml:space="preserve"> Открытое акционерное общество "Промприбор"</w:t>
            </w:r>
          </w:p>
        </w:tc>
        <w:tc>
          <w:tcPr>
            <w:tcW w:w="1560" w:type="dxa"/>
          </w:tcPr>
          <w:p w:rsidR="007B76D8" w:rsidRPr="00EF3FBB" w:rsidRDefault="007B76D8" w:rsidP="00EF3FBB">
            <w:pPr>
              <w:widowControl w:val="0"/>
              <w:spacing w:line="360" w:lineRule="auto"/>
              <w:jc w:val="both"/>
              <w:rPr>
                <w:sz w:val="20"/>
              </w:rPr>
            </w:pPr>
            <w:r w:rsidRPr="00EF3FBB">
              <w:rPr>
                <w:sz w:val="20"/>
              </w:rPr>
              <w:t>по ОКПО</w:t>
            </w:r>
          </w:p>
        </w:tc>
        <w:tc>
          <w:tcPr>
            <w:tcW w:w="1614" w:type="dxa"/>
          </w:tcPr>
          <w:p w:rsidR="007B76D8" w:rsidRPr="00EF3FBB" w:rsidRDefault="007B76D8" w:rsidP="00EF3FBB">
            <w:pPr>
              <w:widowControl w:val="0"/>
              <w:spacing w:line="360" w:lineRule="auto"/>
              <w:jc w:val="both"/>
              <w:rPr>
                <w:bCs/>
                <w:sz w:val="20"/>
              </w:rPr>
            </w:pPr>
            <w:r w:rsidRPr="00EF3FBB">
              <w:rPr>
                <w:bCs/>
                <w:sz w:val="20"/>
              </w:rPr>
              <w:t>05806720</w:t>
            </w:r>
          </w:p>
        </w:tc>
      </w:tr>
      <w:tr w:rsidR="007B76D8" w:rsidRPr="00EF3FBB" w:rsidTr="00EF3FBB">
        <w:tc>
          <w:tcPr>
            <w:tcW w:w="6112" w:type="dxa"/>
          </w:tcPr>
          <w:p w:rsidR="007B76D8" w:rsidRPr="00EF3FBB" w:rsidRDefault="007B76D8" w:rsidP="00EF3FBB">
            <w:pPr>
              <w:widowControl w:val="0"/>
              <w:spacing w:line="360" w:lineRule="auto"/>
              <w:jc w:val="both"/>
              <w:rPr>
                <w:sz w:val="20"/>
              </w:rPr>
            </w:pPr>
          </w:p>
        </w:tc>
        <w:tc>
          <w:tcPr>
            <w:tcW w:w="1560" w:type="dxa"/>
          </w:tcPr>
          <w:p w:rsidR="007B76D8" w:rsidRPr="00EF3FBB" w:rsidRDefault="007B76D8" w:rsidP="00EF3FBB">
            <w:pPr>
              <w:widowControl w:val="0"/>
              <w:spacing w:line="360" w:lineRule="auto"/>
              <w:jc w:val="both"/>
              <w:rPr>
                <w:sz w:val="20"/>
              </w:rPr>
            </w:pPr>
          </w:p>
        </w:tc>
        <w:tc>
          <w:tcPr>
            <w:tcW w:w="1614" w:type="dxa"/>
          </w:tcPr>
          <w:p w:rsidR="007B76D8" w:rsidRPr="00EF3FBB" w:rsidRDefault="007B76D8" w:rsidP="00EF3FBB">
            <w:pPr>
              <w:widowControl w:val="0"/>
              <w:spacing w:line="360" w:lineRule="auto"/>
              <w:jc w:val="both"/>
              <w:rPr>
                <w:bCs/>
                <w:sz w:val="20"/>
              </w:rPr>
            </w:pPr>
          </w:p>
        </w:tc>
      </w:tr>
      <w:tr w:rsidR="007B76D8" w:rsidRPr="00EF3FBB" w:rsidTr="00EF3FBB">
        <w:tc>
          <w:tcPr>
            <w:tcW w:w="6112" w:type="dxa"/>
          </w:tcPr>
          <w:p w:rsidR="007B76D8" w:rsidRPr="00EF3FBB" w:rsidRDefault="007B76D8" w:rsidP="00EF3FBB">
            <w:pPr>
              <w:widowControl w:val="0"/>
              <w:spacing w:line="360" w:lineRule="auto"/>
              <w:jc w:val="both"/>
              <w:rPr>
                <w:sz w:val="20"/>
              </w:rPr>
            </w:pPr>
            <w:r w:rsidRPr="00EF3FBB">
              <w:rPr>
                <w:sz w:val="20"/>
              </w:rPr>
              <w:t>Основание для проведения инвентаризации:</w:t>
            </w:r>
          </w:p>
        </w:tc>
        <w:tc>
          <w:tcPr>
            <w:tcW w:w="1560" w:type="dxa"/>
          </w:tcPr>
          <w:p w:rsidR="007B76D8" w:rsidRPr="00EF3FBB" w:rsidRDefault="007B76D8" w:rsidP="00EF3FBB">
            <w:pPr>
              <w:widowControl w:val="0"/>
              <w:spacing w:line="360" w:lineRule="auto"/>
              <w:jc w:val="both"/>
              <w:rPr>
                <w:sz w:val="20"/>
              </w:rPr>
            </w:pPr>
          </w:p>
        </w:tc>
        <w:tc>
          <w:tcPr>
            <w:tcW w:w="1614" w:type="dxa"/>
          </w:tcPr>
          <w:p w:rsidR="007B76D8" w:rsidRPr="00EF3FBB" w:rsidRDefault="007B76D8" w:rsidP="00EF3FBB">
            <w:pPr>
              <w:widowControl w:val="0"/>
              <w:spacing w:line="360" w:lineRule="auto"/>
              <w:jc w:val="both"/>
              <w:rPr>
                <w:bCs/>
                <w:sz w:val="20"/>
              </w:rPr>
            </w:pPr>
          </w:p>
        </w:tc>
      </w:tr>
      <w:tr w:rsidR="007B76D8" w:rsidRPr="00EF3FBB" w:rsidTr="00EF3FBB">
        <w:tc>
          <w:tcPr>
            <w:tcW w:w="6112" w:type="dxa"/>
          </w:tcPr>
          <w:p w:rsidR="007B76D8" w:rsidRPr="00EF3FBB" w:rsidRDefault="00C015ED" w:rsidP="00EF3FBB">
            <w:pPr>
              <w:widowControl w:val="0"/>
              <w:spacing w:line="360" w:lineRule="auto"/>
              <w:jc w:val="both"/>
              <w:rPr>
                <w:bCs/>
                <w:sz w:val="20"/>
              </w:rPr>
            </w:pPr>
            <w:r w:rsidRPr="00EF3FBB">
              <w:rPr>
                <w:bCs/>
                <w:sz w:val="20"/>
              </w:rPr>
              <w:t>п</w:t>
            </w:r>
            <w:r w:rsidR="007B76D8" w:rsidRPr="00EF3FBB">
              <w:rPr>
                <w:bCs/>
                <w:sz w:val="20"/>
              </w:rPr>
              <w:t>риказ, постановление, распоряжение</w:t>
            </w:r>
          </w:p>
        </w:tc>
        <w:tc>
          <w:tcPr>
            <w:tcW w:w="1560" w:type="dxa"/>
          </w:tcPr>
          <w:p w:rsidR="007B76D8" w:rsidRPr="00EF3FBB" w:rsidRDefault="00C015ED" w:rsidP="00EF3FBB">
            <w:pPr>
              <w:widowControl w:val="0"/>
              <w:spacing w:line="360" w:lineRule="auto"/>
              <w:jc w:val="both"/>
              <w:rPr>
                <w:sz w:val="20"/>
              </w:rPr>
            </w:pPr>
            <w:r w:rsidRPr="00EF3FBB">
              <w:rPr>
                <w:sz w:val="20"/>
              </w:rPr>
              <w:t>Номер</w:t>
            </w:r>
          </w:p>
        </w:tc>
        <w:tc>
          <w:tcPr>
            <w:tcW w:w="1614" w:type="dxa"/>
          </w:tcPr>
          <w:p w:rsidR="007B76D8" w:rsidRPr="00EF3FBB" w:rsidRDefault="00C015ED" w:rsidP="00EF3FBB">
            <w:pPr>
              <w:widowControl w:val="0"/>
              <w:spacing w:line="360" w:lineRule="auto"/>
              <w:jc w:val="both"/>
              <w:rPr>
                <w:sz w:val="20"/>
              </w:rPr>
            </w:pPr>
            <w:r w:rsidRPr="00EF3FBB">
              <w:rPr>
                <w:sz w:val="20"/>
              </w:rPr>
              <w:t>27</w:t>
            </w:r>
          </w:p>
        </w:tc>
      </w:tr>
      <w:tr w:rsidR="007B76D8" w:rsidRPr="00EF3FBB" w:rsidTr="00EF3FBB">
        <w:tc>
          <w:tcPr>
            <w:tcW w:w="6112" w:type="dxa"/>
          </w:tcPr>
          <w:p w:rsidR="007B76D8" w:rsidRPr="00EF3FBB" w:rsidRDefault="007B76D8" w:rsidP="00EF3FBB">
            <w:pPr>
              <w:widowControl w:val="0"/>
              <w:spacing w:line="360" w:lineRule="auto"/>
              <w:jc w:val="both"/>
              <w:rPr>
                <w:bCs/>
                <w:sz w:val="20"/>
              </w:rPr>
            </w:pPr>
            <w:r w:rsidRPr="00EF3FBB">
              <w:rPr>
                <w:sz w:val="20"/>
              </w:rPr>
              <w:t>Единица измерения:</w:t>
            </w:r>
            <w:r w:rsidRPr="00EF3FBB">
              <w:rPr>
                <w:bCs/>
                <w:sz w:val="20"/>
              </w:rPr>
              <w:t xml:space="preserve"> тыс. руб.</w:t>
            </w:r>
          </w:p>
        </w:tc>
        <w:tc>
          <w:tcPr>
            <w:tcW w:w="1560" w:type="dxa"/>
          </w:tcPr>
          <w:p w:rsidR="007B76D8" w:rsidRPr="00EF3FBB" w:rsidRDefault="00C015ED" w:rsidP="00EF3FBB">
            <w:pPr>
              <w:widowControl w:val="0"/>
              <w:spacing w:line="360" w:lineRule="auto"/>
              <w:jc w:val="both"/>
              <w:rPr>
                <w:sz w:val="20"/>
              </w:rPr>
            </w:pPr>
            <w:r w:rsidRPr="00EF3FBB">
              <w:rPr>
                <w:sz w:val="20"/>
              </w:rPr>
              <w:t>Дата проведения</w:t>
            </w:r>
          </w:p>
        </w:tc>
        <w:tc>
          <w:tcPr>
            <w:tcW w:w="1614" w:type="dxa"/>
          </w:tcPr>
          <w:p w:rsidR="007B76D8" w:rsidRPr="00EF3FBB" w:rsidRDefault="00C015ED" w:rsidP="00EF3FBB">
            <w:pPr>
              <w:widowControl w:val="0"/>
              <w:spacing w:line="360" w:lineRule="auto"/>
              <w:jc w:val="both"/>
              <w:rPr>
                <w:bCs/>
                <w:sz w:val="20"/>
              </w:rPr>
            </w:pPr>
            <w:r w:rsidRPr="00EF3FBB">
              <w:rPr>
                <w:bCs/>
                <w:sz w:val="20"/>
              </w:rPr>
              <w:t>31.1</w:t>
            </w:r>
            <w:r w:rsidR="00FB7800" w:rsidRPr="00EF3FBB">
              <w:rPr>
                <w:bCs/>
                <w:sz w:val="20"/>
              </w:rPr>
              <w:t>0</w:t>
            </w:r>
            <w:r w:rsidRPr="00EF3FBB">
              <w:rPr>
                <w:bCs/>
                <w:sz w:val="20"/>
              </w:rPr>
              <w:t>.2007</w:t>
            </w:r>
          </w:p>
        </w:tc>
      </w:tr>
    </w:tbl>
    <w:p w:rsidR="00EF3FBB" w:rsidRPr="00EF3FBB" w:rsidRDefault="00EF3FBB" w:rsidP="00EF3FBB">
      <w:pPr>
        <w:widowControl w:val="0"/>
        <w:spacing w:line="360" w:lineRule="auto"/>
        <w:ind w:left="709"/>
        <w:jc w:val="both"/>
        <w:rPr>
          <w:szCs w:val="28"/>
        </w:rPr>
      </w:pPr>
    </w:p>
    <w:p w:rsidR="007B76D8" w:rsidRDefault="00C015ED" w:rsidP="000D4986">
      <w:pPr>
        <w:widowControl w:val="0"/>
        <w:numPr>
          <w:ilvl w:val="1"/>
          <w:numId w:val="9"/>
        </w:numPr>
        <w:spacing w:line="360" w:lineRule="auto"/>
        <w:ind w:left="0" w:firstLine="709"/>
        <w:jc w:val="both"/>
        <w:rPr>
          <w:szCs w:val="24"/>
        </w:rPr>
      </w:pPr>
      <w:r w:rsidRPr="000D4986">
        <w:rPr>
          <w:szCs w:val="24"/>
        </w:rPr>
        <w:t>По дебиторской задолженности</w:t>
      </w:r>
    </w:p>
    <w:p w:rsidR="00337CC7" w:rsidRPr="000D4986" w:rsidRDefault="00337CC7" w:rsidP="00337CC7">
      <w:pPr>
        <w:widowControl w:val="0"/>
        <w:spacing w:line="360" w:lineRule="auto"/>
        <w:ind w:left="709"/>
        <w:jc w:val="both"/>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43"/>
        <w:gridCol w:w="954"/>
        <w:gridCol w:w="1744"/>
        <w:gridCol w:w="1744"/>
        <w:gridCol w:w="1502"/>
      </w:tblGrid>
      <w:tr w:rsidR="00FB7800" w:rsidRPr="00EF3FBB" w:rsidTr="00337CC7">
        <w:tc>
          <w:tcPr>
            <w:tcW w:w="2376" w:type="dxa"/>
            <w:vMerge w:val="restart"/>
            <w:vAlign w:val="center"/>
          </w:tcPr>
          <w:p w:rsidR="00C015ED" w:rsidRPr="00EF3FBB" w:rsidRDefault="00C015ED" w:rsidP="00EF3FBB">
            <w:pPr>
              <w:widowControl w:val="0"/>
              <w:suppressAutoHyphens/>
              <w:spacing w:line="360" w:lineRule="auto"/>
              <w:jc w:val="both"/>
              <w:rPr>
                <w:sz w:val="20"/>
              </w:rPr>
            </w:pPr>
            <w:r w:rsidRPr="00EF3FBB">
              <w:rPr>
                <w:sz w:val="20"/>
              </w:rPr>
              <w:t>Наименование счета бухгалтерского учета и дебитора</w:t>
            </w:r>
          </w:p>
        </w:tc>
        <w:tc>
          <w:tcPr>
            <w:tcW w:w="843" w:type="dxa"/>
            <w:vMerge w:val="restart"/>
            <w:vAlign w:val="center"/>
          </w:tcPr>
          <w:p w:rsidR="00C015ED" w:rsidRPr="00EF3FBB" w:rsidRDefault="00C015ED" w:rsidP="00EF3FBB">
            <w:pPr>
              <w:widowControl w:val="0"/>
              <w:suppressAutoHyphens/>
              <w:spacing w:line="360" w:lineRule="auto"/>
              <w:jc w:val="both"/>
              <w:rPr>
                <w:sz w:val="20"/>
              </w:rPr>
            </w:pPr>
            <w:r w:rsidRPr="00EF3FBB">
              <w:rPr>
                <w:sz w:val="20"/>
              </w:rPr>
              <w:t>Номер счета</w:t>
            </w:r>
          </w:p>
        </w:tc>
        <w:tc>
          <w:tcPr>
            <w:tcW w:w="5944" w:type="dxa"/>
            <w:gridSpan w:val="4"/>
            <w:vAlign w:val="center"/>
          </w:tcPr>
          <w:p w:rsidR="00C015ED" w:rsidRPr="00EF3FBB" w:rsidRDefault="00C015ED" w:rsidP="00EF3FBB">
            <w:pPr>
              <w:widowControl w:val="0"/>
              <w:suppressAutoHyphens/>
              <w:spacing w:line="360" w:lineRule="auto"/>
              <w:jc w:val="both"/>
              <w:rPr>
                <w:sz w:val="20"/>
              </w:rPr>
            </w:pPr>
            <w:r w:rsidRPr="00EF3FBB">
              <w:rPr>
                <w:sz w:val="20"/>
              </w:rPr>
              <w:t>Сумма по балансу</w:t>
            </w:r>
          </w:p>
        </w:tc>
      </w:tr>
      <w:tr w:rsidR="00FB7800" w:rsidRPr="00EF3FBB" w:rsidTr="00337CC7">
        <w:tc>
          <w:tcPr>
            <w:tcW w:w="2376" w:type="dxa"/>
            <w:vMerge/>
            <w:vAlign w:val="center"/>
          </w:tcPr>
          <w:p w:rsidR="00C015ED" w:rsidRPr="00EF3FBB" w:rsidRDefault="00C015ED" w:rsidP="00EF3FBB">
            <w:pPr>
              <w:widowControl w:val="0"/>
              <w:suppressAutoHyphens/>
              <w:spacing w:line="360" w:lineRule="auto"/>
              <w:jc w:val="both"/>
              <w:rPr>
                <w:sz w:val="20"/>
              </w:rPr>
            </w:pPr>
          </w:p>
        </w:tc>
        <w:tc>
          <w:tcPr>
            <w:tcW w:w="843" w:type="dxa"/>
            <w:vMerge/>
            <w:vAlign w:val="center"/>
          </w:tcPr>
          <w:p w:rsidR="00C015ED" w:rsidRPr="00EF3FBB" w:rsidRDefault="00C015ED" w:rsidP="00EF3FBB">
            <w:pPr>
              <w:widowControl w:val="0"/>
              <w:suppressAutoHyphens/>
              <w:spacing w:line="360" w:lineRule="auto"/>
              <w:jc w:val="both"/>
              <w:rPr>
                <w:sz w:val="20"/>
              </w:rPr>
            </w:pPr>
          </w:p>
        </w:tc>
        <w:tc>
          <w:tcPr>
            <w:tcW w:w="954" w:type="dxa"/>
            <w:vMerge w:val="restart"/>
            <w:vAlign w:val="center"/>
          </w:tcPr>
          <w:p w:rsidR="00C015ED" w:rsidRPr="00EF3FBB" w:rsidRDefault="00C015ED" w:rsidP="00EF3FBB">
            <w:pPr>
              <w:widowControl w:val="0"/>
              <w:suppressAutoHyphens/>
              <w:spacing w:line="360" w:lineRule="auto"/>
              <w:jc w:val="both"/>
              <w:rPr>
                <w:sz w:val="20"/>
              </w:rPr>
            </w:pPr>
            <w:r w:rsidRPr="00EF3FBB">
              <w:rPr>
                <w:sz w:val="20"/>
              </w:rPr>
              <w:t>всего</w:t>
            </w:r>
          </w:p>
        </w:tc>
        <w:tc>
          <w:tcPr>
            <w:tcW w:w="4990" w:type="dxa"/>
            <w:gridSpan w:val="3"/>
            <w:vAlign w:val="center"/>
          </w:tcPr>
          <w:p w:rsidR="00C015ED" w:rsidRPr="00EF3FBB" w:rsidRDefault="00C015ED" w:rsidP="00EF3FBB">
            <w:pPr>
              <w:widowControl w:val="0"/>
              <w:suppressAutoHyphens/>
              <w:spacing w:line="360" w:lineRule="auto"/>
              <w:jc w:val="both"/>
              <w:rPr>
                <w:sz w:val="20"/>
              </w:rPr>
            </w:pPr>
            <w:r w:rsidRPr="00EF3FBB">
              <w:rPr>
                <w:sz w:val="20"/>
              </w:rPr>
              <w:t>в т. ч. задолженность</w:t>
            </w:r>
          </w:p>
        </w:tc>
      </w:tr>
      <w:tr w:rsidR="00FB7800" w:rsidRPr="00EF3FBB" w:rsidTr="00337CC7">
        <w:tc>
          <w:tcPr>
            <w:tcW w:w="2376" w:type="dxa"/>
            <w:vMerge/>
            <w:vAlign w:val="center"/>
          </w:tcPr>
          <w:p w:rsidR="00C015ED" w:rsidRPr="00EF3FBB" w:rsidRDefault="00C015ED" w:rsidP="00EF3FBB">
            <w:pPr>
              <w:widowControl w:val="0"/>
              <w:suppressAutoHyphens/>
              <w:spacing w:line="360" w:lineRule="auto"/>
              <w:jc w:val="both"/>
              <w:rPr>
                <w:sz w:val="20"/>
              </w:rPr>
            </w:pPr>
          </w:p>
        </w:tc>
        <w:tc>
          <w:tcPr>
            <w:tcW w:w="843" w:type="dxa"/>
            <w:vMerge/>
            <w:vAlign w:val="center"/>
          </w:tcPr>
          <w:p w:rsidR="00C015ED" w:rsidRPr="00EF3FBB" w:rsidRDefault="00C015ED" w:rsidP="00EF3FBB">
            <w:pPr>
              <w:widowControl w:val="0"/>
              <w:suppressAutoHyphens/>
              <w:spacing w:line="360" w:lineRule="auto"/>
              <w:jc w:val="both"/>
              <w:rPr>
                <w:sz w:val="20"/>
              </w:rPr>
            </w:pPr>
          </w:p>
        </w:tc>
        <w:tc>
          <w:tcPr>
            <w:tcW w:w="954" w:type="dxa"/>
            <w:vMerge/>
            <w:vAlign w:val="center"/>
          </w:tcPr>
          <w:p w:rsidR="00C015ED" w:rsidRPr="00EF3FBB" w:rsidRDefault="00C015ED" w:rsidP="00EF3FBB">
            <w:pPr>
              <w:widowControl w:val="0"/>
              <w:suppressAutoHyphens/>
              <w:spacing w:line="360" w:lineRule="auto"/>
              <w:jc w:val="both"/>
              <w:rPr>
                <w:sz w:val="20"/>
              </w:rPr>
            </w:pPr>
          </w:p>
        </w:tc>
        <w:tc>
          <w:tcPr>
            <w:tcW w:w="1744" w:type="dxa"/>
            <w:vAlign w:val="center"/>
          </w:tcPr>
          <w:p w:rsidR="00C015ED" w:rsidRPr="00EF3FBB" w:rsidRDefault="00C015ED" w:rsidP="00EF3FBB">
            <w:pPr>
              <w:widowControl w:val="0"/>
              <w:suppressAutoHyphens/>
              <w:spacing w:line="360" w:lineRule="auto"/>
              <w:jc w:val="both"/>
              <w:rPr>
                <w:sz w:val="20"/>
              </w:rPr>
            </w:pPr>
            <w:r w:rsidRPr="00EF3FBB">
              <w:rPr>
                <w:sz w:val="20"/>
              </w:rPr>
              <w:t>подтвержденная дебиторами</w:t>
            </w:r>
          </w:p>
        </w:tc>
        <w:tc>
          <w:tcPr>
            <w:tcW w:w="1744" w:type="dxa"/>
            <w:vAlign w:val="center"/>
          </w:tcPr>
          <w:p w:rsidR="00C015ED" w:rsidRPr="00EF3FBB" w:rsidRDefault="00C015ED" w:rsidP="00EF3FBB">
            <w:pPr>
              <w:widowControl w:val="0"/>
              <w:suppressAutoHyphens/>
              <w:spacing w:line="360" w:lineRule="auto"/>
              <w:jc w:val="both"/>
              <w:rPr>
                <w:sz w:val="20"/>
              </w:rPr>
            </w:pPr>
            <w:r w:rsidRPr="00EF3FBB">
              <w:rPr>
                <w:sz w:val="20"/>
              </w:rPr>
              <w:t>не подтвержденная дебиторами</w:t>
            </w:r>
          </w:p>
        </w:tc>
        <w:tc>
          <w:tcPr>
            <w:tcW w:w="1502" w:type="dxa"/>
            <w:vAlign w:val="center"/>
          </w:tcPr>
          <w:p w:rsidR="00C015ED" w:rsidRPr="00EF3FBB" w:rsidRDefault="00C015ED" w:rsidP="00EF3FBB">
            <w:pPr>
              <w:widowControl w:val="0"/>
              <w:suppressAutoHyphens/>
              <w:spacing w:line="360" w:lineRule="auto"/>
              <w:jc w:val="both"/>
              <w:rPr>
                <w:sz w:val="20"/>
              </w:rPr>
            </w:pPr>
            <w:r w:rsidRPr="00EF3FBB">
              <w:rPr>
                <w:sz w:val="20"/>
              </w:rPr>
              <w:t>с истекшим сроком исковой давности</w:t>
            </w:r>
          </w:p>
        </w:tc>
      </w:tr>
      <w:tr w:rsidR="00FB7800" w:rsidRPr="00EF3FBB" w:rsidTr="00337CC7">
        <w:tc>
          <w:tcPr>
            <w:tcW w:w="2376" w:type="dxa"/>
            <w:vAlign w:val="center"/>
          </w:tcPr>
          <w:p w:rsidR="00C015ED" w:rsidRPr="00EF3FBB" w:rsidRDefault="00C015ED" w:rsidP="00EF3FBB">
            <w:pPr>
              <w:widowControl w:val="0"/>
              <w:suppressAutoHyphens/>
              <w:spacing w:line="360" w:lineRule="auto"/>
              <w:jc w:val="both"/>
              <w:rPr>
                <w:sz w:val="20"/>
              </w:rPr>
            </w:pPr>
            <w:r w:rsidRPr="00EF3FBB">
              <w:rPr>
                <w:sz w:val="20"/>
              </w:rPr>
              <w:t>1</w:t>
            </w:r>
          </w:p>
        </w:tc>
        <w:tc>
          <w:tcPr>
            <w:tcW w:w="843" w:type="dxa"/>
            <w:vAlign w:val="center"/>
          </w:tcPr>
          <w:p w:rsidR="00C015ED" w:rsidRPr="00EF3FBB" w:rsidRDefault="00C015ED" w:rsidP="00EF3FBB">
            <w:pPr>
              <w:widowControl w:val="0"/>
              <w:suppressAutoHyphens/>
              <w:spacing w:line="360" w:lineRule="auto"/>
              <w:jc w:val="both"/>
              <w:rPr>
                <w:sz w:val="20"/>
              </w:rPr>
            </w:pPr>
            <w:r w:rsidRPr="00EF3FBB">
              <w:rPr>
                <w:sz w:val="20"/>
              </w:rPr>
              <w:t>2</w:t>
            </w:r>
          </w:p>
        </w:tc>
        <w:tc>
          <w:tcPr>
            <w:tcW w:w="954" w:type="dxa"/>
            <w:vAlign w:val="center"/>
          </w:tcPr>
          <w:p w:rsidR="00C015ED" w:rsidRPr="00EF3FBB" w:rsidRDefault="00C015ED" w:rsidP="00EF3FBB">
            <w:pPr>
              <w:widowControl w:val="0"/>
              <w:suppressAutoHyphens/>
              <w:spacing w:line="360" w:lineRule="auto"/>
              <w:jc w:val="both"/>
              <w:rPr>
                <w:sz w:val="20"/>
              </w:rPr>
            </w:pPr>
            <w:r w:rsidRPr="00EF3FBB">
              <w:rPr>
                <w:sz w:val="20"/>
              </w:rPr>
              <w:t>3</w:t>
            </w:r>
          </w:p>
        </w:tc>
        <w:tc>
          <w:tcPr>
            <w:tcW w:w="1744" w:type="dxa"/>
            <w:vAlign w:val="center"/>
          </w:tcPr>
          <w:p w:rsidR="00C015ED" w:rsidRPr="00EF3FBB" w:rsidRDefault="00C015ED" w:rsidP="00EF3FBB">
            <w:pPr>
              <w:widowControl w:val="0"/>
              <w:suppressAutoHyphens/>
              <w:spacing w:line="360" w:lineRule="auto"/>
              <w:jc w:val="both"/>
              <w:rPr>
                <w:sz w:val="20"/>
              </w:rPr>
            </w:pPr>
            <w:r w:rsidRPr="00EF3FBB">
              <w:rPr>
                <w:sz w:val="20"/>
              </w:rPr>
              <w:t>4</w:t>
            </w:r>
          </w:p>
        </w:tc>
        <w:tc>
          <w:tcPr>
            <w:tcW w:w="1744" w:type="dxa"/>
            <w:vAlign w:val="center"/>
          </w:tcPr>
          <w:p w:rsidR="00C015ED" w:rsidRPr="00EF3FBB" w:rsidRDefault="00C015ED" w:rsidP="00EF3FBB">
            <w:pPr>
              <w:widowControl w:val="0"/>
              <w:suppressAutoHyphens/>
              <w:spacing w:line="360" w:lineRule="auto"/>
              <w:jc w:val="both"/>
              <w:rPr>
                <w:sz w:val="20"/>
              </w:rPr>
            </w:pPr>
            <w:r w:rsidRPr="00EF3FBB">
              <w:rPr>
                <w:sz w:val="20"/>
              </w:rPr>
              <w:t>5</w:t>
            </w:r>
          </w:p>
        </w:tc>
        <w:tc>
          <w:tcPr>
            <w:tcW w:w="1502" w:type="dxa"/>
            <w:vAlign w:val="center"/>
          </w:tcPr>
          <w:p w:rsidR="00C015ED" w:rsidRPr="00EF3FBB" w:rsidRDefault="00C015ED" w:rsidP="00EF3FBB">
            <w:pPr>
              <w:widowControl w:val="0"/>
              <w:suppressAutoHyphens/>
              <w:spacing w:line="360" w:lineRule="auto"/>
              <w:jc w:val="both"/>
              <w:rPr>
                <w:sz w:val="20"/>
              </w:rPr>
            </w:pPr>
            <w:r w:rsidRPr="00EF3FBB">
              <w:rPr>
                <w:sz w:val="20"/>
              </w:rPr>
              <w:t>6</w:t>
            </w:r>
          </w:p>
        </w:tc>
      </w:tr>
      <w:tr w:rsidR="00FB7800" w:rsidRPr="00EF3FBB" w:rsidTr="00337CC7">
        <w:tc>
          <w:tcPr>
            <w:tcW w:w="2376" w:type="dxa"/>
            <w:vAlign w:val="center"/>
          </w:tcPr>
          <w:p w:rsidR="00FB7800" w:rsidRPr="00EF3FBB" w:rsidRDefault="00FB7800" w:rsidP="00EF3FBB">
            <w:pPr>
              <w:pStyle w:val="ConsNormal"/>
              <w:spacing w:line="360" w:lineRule="auto"/>
              <w:ind w:firstLine="0"/>
              <w:jc w:val="both"/>
              <w:rPr>
                <w:rFonts w:ascii="Times New Roman" w:hAnsi="Times New Roman" w:cs="Times New Roman"/>
              </w:rPr>
            </w:pPr>
            <w:r w:rsidRPr="00EF3FBB">
              <w:rPr>
                <w:rFonts w:ascii="Times New Roman" w:hAnsi="Times New Roman" w:cs="Times New Roman"/>
              </w:rPr>
              <w:t>Расчеты с покупателями и заказчиками:</w:t>
            </w:r>
          </w:p>
          <w:p w:rsidR="00FB7800" w:rsidRPr="00EF3FBB" w:rsidRDefault="00FB7800" w:rsidP="00EF3FBB">
            <w:pPr>
              <w:pStyle w:val="ConsNormal"/>
              <w:spacing w:line="360" w:lineRule="auto"/>
              <w:ind w:firstLine="0"/>
              <w:jc w:val="both"/>
              <w:rPr>
                <w:rFonts w:ascii="Times New Roman" w:hAnsi="Times New Roman" w:cs="Times New Roman"/>
              </w:rPr>
            </w:pPr>
            <w:r w:rsidRPr="00EF3FBB">
              <w:rPr>
                <w:rFonts w:ascii="Times New Roman" w:hAnsi="Times New Roman" w:cs="Times New Roman"/>
              </w:rPr>
              <w:t xml:space="preserve">ООО </w:t>
            </w:r>
            <w:r w:rsidR="006B75B2" w:rsidRPr="00EF3FBB">
              <w:rPr>
                <w:rFonts w:ascii="Times New Roman" w:hAnsi="Times New Roman" w:cs="Times New Roman"/>
              </w:rPr>
              <w:t>«</w:t>
            </w:r>
            <w:r w:rsidRPr="00EF3FBB">
              <w:rPr>
                <w:rFonts w:ascii="Times New Roman" w:hAnsi="Times New Roman" w:cs="Times New Roman"/>
              </w:rPr>
              <w:t>Электромаш»</w:t>
            </w:r>
          </w:p>
          <w:p w:rsidR="00FB7800" w:rsidRPr="00EF3FBB" w:rsidRDefault="00FB7800" w:rsidP="00EF3FBB">
            <w:pPr>
              <w:pStyle w:val="ConsNormal"/>
              <w:spacing w:line="360" w:lineRule="auto"/>
              <w:ind w:firstLine="0"/>
              <w:jc w:val="both"/>
              <w:rPr>
                <w:rFonts w:ascii="Times New Roman" w:hAnsi="Times New Roman" w:cs="Times New Roman"/>
              </w:rPr>
            </w:pPr>
            <w:r w:rsidRPr="00EF3FBB">
              <w:rPr>
                <w:rFonts w:ascii="Times New Roman" w:hAnsi="Times New Roman" w:cs="Times New Roman"/>
              </w:rPr>
              <w:t>ЗАО «Градиент»</w:t>
            </w:r>
          </w:p>
          <w:p w:rsidR="00C015ED" w:rsidRPr="00EF3FBB" w:rsidRDefault="00FB7800" w:rsidP="00EF3FBB">
            <w:pPr>
              <w:pStyle w:val="ConsNormal"/>
              <w:spacing w:line="360" w:lineRule="auto"/>
              <w:ind w:firstLine="0"/>
              <w:jc w:val="both"/>
              <w:rPr>
                <w:rFonts w:ascii="Times New Roman" w:hAnsi="Times New Roman" w:cs="Times New Roman"/>
              </w:rPr>
            </w:pPr>
            <w:r w:rsidRPr="00EF3FBB">
              <w:rPr>
                <w:rFonts w:ascii="Times New Roman" w:hAnsi="Times New Roman" w:cs="Times New Roman"/>
              </w:rPr>
              <w:t>ОАО «Заря»</w:t>
            </w:r>
          </w:p>
        </w:tc>
        <w:tc>
          <w:tcPr>
            <w:tcW w:w="843" w:type="dxa"/>
            <w:vAlign w:val="center"/>
          </w:tcPr>
          <w:p w:rsidR="00C015ED" w:rsidRPr="00EF3FBB" w:rsidRDefault="00FB7800" w:rsidP="00EF3FBB">
            <w:pPr>
              <w:widowControl w:val="0"/>
              <w:suppressAutoHyphens/>
              <w:spacing w:line="360" w:lineRule="auto"/>
              <w:jc w:val="both"/>
              <w:rPr>
                <w:sz w:val="20"/>
              </w:rPr>
            </w:pPr>
            <w:r w:rsidRPr="00EF3FBB">
              <w:rPr>
                <w:sz w:val="20"/>
              </w:rPr>
              <w:t>62</w:t>
            </w:r>
          </w:p>
        </w:tc>
        <w:tc>
          <w:tcPr>
            <w:tcW w:w="954" w:type="dxa"/>
            <w:vAlign w:val="center"/>
          </w:tcPr>
          <w:p w:rsidR="00FB7800" w:rsidRPr="00EF3FBB" w:rsidRDefault="00FB7800" w:rsidP="00EF3FBB">
            <w:pPr>
              <w:widowControl w:val="0"/>
              <w:suppressAutoHyphens/>
              <w:spacing w:line="360" w:lineRule="auto"/>
              <w:jc w:val="both"/>
              <w:rPr>
                <w:sz w:val="20"/>
              </w:rPr>
            </w:pPr>
          </w:p>
          <w:p w:rsidR="00FB7800" w:rsidRPr="00EF3FBB" w:rsidRDefault="00FB7800" w:rsidP="00EF3FBB">
            <w:pPr>
              <w:widowControl w:val="0"/>
              <w:suppressAutoHyphens/>
              <w:spacing w:line="360" w:lineRule="auto"/>
              <w:jc w:val="both"/>
              <w:rPr>
                <w:sz w:val="20"/>
              </w:rPr>
            </w:pPr>
          </w:p>
          <w:p w:rsidR="00FB7800" w:rsidRPr="00EF3FBB" w:rsidRDefault="00FB7800" w:rsidP="00EF3FBB">
            <w:pPr>
              <w:widowControl w:val="0"/>
              <w:suppressAutoHyphens/>
              <w:spacing w:line="360" w:lineRule="auto"/>
              <w:jc w:val="both"/>
              <w:rPr>
                <w:sz w:val="20"/>
              </w:rPr>
            </w:pPr>
            <w:r w:rsidRPr="00EF3FBB">
              <w:rPr>
                <w:sz w:val="20"/>
              </w:rPr>
              <w:t>3100</w:t>
            </w:r>
          </w:p>
          <w:p w:rsidR="00FB7800" w:rsidRPr="00EF3FBB" w:rsidRDefault="00FB7800" w:rsidP="00EF3FBB">
            <w:pPr>
              <w:widowControl w:val="0"/>
              <w:suppressAutoHyphens/>
              <w:spacing w:line="360" w:lineRule="auto"/>
              <w:jc w:val="both"/>
              <w:rPr>
                <w:sz w:val="20"/>
              </w:rPr>
            </w:pPr>
            <w:r w:rsidRPr="00EF3FBB">
              <w:rPr>
                <w:sz w:val="20"/>
              </w:rPr>
              <w:t>4300</w:t>
            </w:r>
          </w:p>
          <w:p w:rsidR="00FB7800" w:rsidRPr="00EF3FBB" w:rsidRDefault="00FB7800" w:rsidP="00EF3FBB">
            <w:pPr>
              <w:widowControl w:val="0"/>
              <w:suppressAutoHyphens/>
              <w:spacing w:line="360" w:lineRule="auto"/>
              <w:jc w:val="both"/>
              <w:rPr>
                <w:sz w:val="20"/>
              </w:rPr>
            </w:pPr>
            <w:r w:rsidRPr="00EF3FBB">
              <w:rPr>
                <w:sz w:val="20"/>
              </w:rPr>
              <w:t>2900</w:t>
            </w:r>
          </w:p>
        </w:tc>
        <w:tc>
          <w:tcPr>
            <w:tcW w:w="1744" w:type="dxa"/>
            <w:vAlign w:val="center"/>
          </w:tcPr>
          <w:p w:rsidR="00C015ED" w:rsidRPr="00EF3FBB" w:rsidRDefault="00C015ED" w:rsidP="00EF3FBB">
            <w:pPr>
              <w:widowControl w:val="0"/>
              <w:suppressAutoHyphens/>
              <w:spacing w:line="360" w:lineRule="auto"/>
              <w:jc w:val="both"/>
              <w:rPr>
                <w:sz w:val="20"/>
              </w:rPr>
            </w:pPr>
          </w:p>
          <w:p w:rsidR="00FB7800" w:rsidRPr="00EF3FBB" w:rsidRDefault="00FB7800" w:rsidP="00EF3FBB">
            <w:pPr>
              <w:widowControl w:val="0"/>
              <w:suppressAutoHyphens/>
              <w:spacing w:line="360" w:lineRule="auto"/>
              <w:jc w:val="both"/>
              <w:rPr>
                <w:sz w:val="20"/>
              </w:rPr>
            </w:pPr>
          </w:p>
          <w:p w:rsidR="00FB7800" w:rsidRPr="00EF3FBB" w:rsidRDefault="00FB7800" w:rsidP="00EF3FBB">
            <w:pPr>
              <w:widowControl w:val="0"/>
              <w:suppressAutoHyphens/>
              <w:spacing w:line="360" w:lineRule="auto"/>
              <w:jc w:val="both"/>
              <w:rPr>
                <w:sz w:val="20"/>
              </w:rPr>
            </w:pPr>
            <w:r w:rsidRPr="00EF3FBB">
              <w:rPr>
                <w:sz w:val="20"/>
              </w:rPr>
              <w:t>3100</w:t>
            </w:r>
          </w:p>
          <w:p w:rsidR="00FB7800" w:rsidRPr="00EF3FBB" w:rsidRDefault="00FB7800" w:rsidP="00EF3FBB">
            <w:pPr>
              <w:widowControl w:val="0"/>
              <w:suppressAutoHyphens/>
              <w:spacing w:line="360" w:lineRule="auto"/>
              <w:jc w:val="both"/>
              <w:rPr>
                <w:sz w:val="20"/>
              </w:rPr>
            </w:pPr>
            <w:r w:rsidRPr="00EF3FBB">
              <w:rPr>
                <w:sz w:val="20"/>
              </w:rPr>
              <w:t>3300</w:t>
            </w:r>
          </w:p>
          <w:p w:rsidR="00FB7800" w:rsidRPr="00EF3FBB" w:rsidRDefault="00FB7800" w:rsidP="00EF3FBB">
            <w:pPr>
              <w:widowControl w:val="0"/>
              <w:suppressAutoHyphens/>
              <w:spacing w:line="360" w:lineRule="auto"/>
              <w:jc w:val="both"/>
              <w:rPr>
                <w:sz w:val="20"/>
              </w:rPr>
            </w:pPr>
            <w:r w:rsidRPr="00EF3FBB">
              <w:rPr>
                <w:sz w:val="20"/>
              </w:rPr>
              <w:t>2900</w:t>
            </w:r>
          </w:p>
        </w:tc>
        <w:tc>
          <w:tcPr>
            <w:tcW w:w="1744" w:type="dxa"/>
            <w:vAlign w:val="center"/>
          </w:tcPr>
          <w:p w:rsidR="00FB7800" w:rsidRPr="00EF3FBB" w:rsidRDefault="00FB7800" w:rsidP="00EF3FBB">
            <w:pPr>
              <w:widowControl w:val="0"/>
              <w:suppressAutoHyphens/>
              <w:spacing w:line="360" w:lineRule="auto"/>
              <w:jc w:val="both"/>
              <w:rPr>
                <w:sz w:val="20"/>
              </w:rPr>
            </w:pPr>
          </w:p>
          <w:p w:rsidR="00FB7800" w:rsidRPr="00EF3FBB" w:rsidRDefault="00FB7800" w:rsidP="00EF3FBB">
            <w:pPr>
              <w:widowControl w:val="0"/>
              <w:suppressAutoHyphens/>
              <w:spacing w:line="360" w:lineRule="auto"/>
              <w:jc w:val="both"/>
              <w:rPr>
                <w:sz w:val="20"/>
              </w:rPr>
            </w:pPr>
          </w:p>
          <w:p w:rsidR="00FB7800" w:rsidRPr="00EF3FBB" w:rsidRDefault="00FB7800" w:rsidP="00EF3FBB">
            <w:pPr>
              <w:widowControl w:val="0"/>
              <w:suppressAutoHyphens/>
              <w:spacing w:line="360" w:lineRule="auto"/>
              <w:jc w:val="both"/>
              <w:rPr>
                <w:sz w:val="20"/>
              </w:rPr>
            </w:pPr>
          </w:p>
          <w:p w:rsidR="00FB7800" w:rsidRPr="00EF3FBB" w:rsidRDefault="00FB7800" w:rsidP="00EF3FBB">
            <w:pPr>
              <w:widowControl w:val="0"/>
              <w:suppressAutoHyphens/>
              <w:spacing w:line="360" w:lineRule="auto"/>
              <w:jc w:val="both"/>
              <w:rPr>
                <w:sz w:val="20"/>
              </w:rPr>
            </w:pPr>
            <w:r w:rsidRPr="00EF3FBB">
              <w:rPr>
                <w:sz w:val="20"/>
              </w:rPr>
              <w:t>1000</w:t>
            </w:r>
          </w:p>
        </w:tc>
        <w:tc>
          <w:tcPr>
            <w:tcW w:w="1502" w:type="dxa"/>
            <w:vAlign w:val="center"/>
          </w:tcPr>
          <w:p w:rsidR="00C015ED" w:rsidRPr="00EF3FBB" w:rsidRDefault="00C015ED" w:rsidP="00EF3FBB">
            <w:pPr>
              <w:widowControl w:val="0"/>
              <w:suppressAutoHyphens/>
              <w:spacing w:line="360" w:lineRule="auto"/>
              <w:jc w:val="both"/>
              <w:rPr>
                <w:sz w:val="20"/>
              </w:rPr>
            </w:pPr>
          </w:p>
          <w:p w:rsidR="00FB7800" w:rsidRPr="00EF3FBB" w:rsidRDefault="00FB7800" w:rsidP="00EF3FBB">
            <w:pPr>
              <w:widowControl w:val="0"/>
              <w:suppressAutoHyphens/>
              <w:spacing w:line="360" w:lineRule="auto"/>
              <w:jc w:val="both"/>
              <w:rPr>
                <w:sz w:val="20"/>
              </w:rPr>
            </w:pPr>
          </w:p>
          <w:p w:rsidR="00FB7800" w:rsidRPr="00EF3FBB" w:rsidRDefault="00FB7800" w:rsidP="00EF3FBB">
            <w:pPr>
              <w:widowControl w:val="0"/>
              <w:suppressAutoHyphens/>
              <w:spacing w:line="360" w:lineRule="auto"/>
              <w:jc w:val="both"/>
              <w:rPr>
                <w:sz w:val="20"/>
              </w:rPr>
            </w:pPr>
          </w:p>
          <w:p w:rsidR="00FB7800" w:rsidRPr="00EF3FBB" w:rsidRDefault="00FB7800" w:rsidP="00EF3FBB">
            <w:pPr>
              <w:widowControl w:val="0"/>
              <w:suppressAutoHyphens/>
              <w:spacing w:line="360" w:lineRule="auto"/>
              <w:jc w:val="both"/>
              <w:rPr>
                <w:sz w:val="20"/>
              </w:rPr>
            </w:pPr>
          </w:p>
          <w:p w:rsidR="00FB7800" w:rsidRPr="00EF3FBB" w:rsidRDefault="00FB7800" w:rsidP="00EF3FBB">
            <w:pPr>
              <w:widowControl w:val="0"/>
              <w:suppressAutoHyphens/>
              <w:spacing w:line="360" w:lineRule="auto"/>
              <w:jc w:val="both"/>
              <w:rPr>
                <w:sz w:val="20"/>
              </w:rPr>
            </w:pPr>
            <w:r w:rsidRPr="00EF3FBB">
              <w:rPr>
                <w:sz w:val="20"/>
              </w:rPr>
              <w:t>2900</w:t>
            </w:r>
          </w:p>
        </w:tc>
      </w:tr>
      <w:tr w:rsidR="00FB7800" w:rsidRPr="00EF3FBB" w:rsidTr="00337CC7">
        <w:tc>
          <w:tcPr>
            <w:tcW w:w="2376" w:type="dxa"/>
            <w:vAlign w:val="center"/>
          </w:tcPr>
          <w:p w:rsidR="00C015ED" w:rsidRPr="00EF3FBB" w:rsidRDefault="00FB7800" w:rsidP="00EF3FBB">
            <w:pPr>
              <w:widowControl w:val="0"/>
              <w:suppressAutoHyphens/>
              <w:spacing w:line="360" w:lineRule="auto"/>
              <w:jc w:val="both"/>
              <w:rPr>
                <w:sz w:val="20"/>
              </w:rPr>
            </w:pPr>
            <w:r w:rsidRPr="00EF3FBB">
              <w:rPr>
                <w:sz w:val="20"/>
              </w:rPr>
              <w:t>Итого по счету «Расчеты с покупателями и заказчиками»</w:t>
            </w:r>
          </w:p>
        </w:tc>
        <w:tc>
          <w:tcPr>
            <w:tcW w:w="843" w:type="dxa"/>
            <w:vAlign w:val="center"/>
          </w:tcPr>
          <w:p w:rsidR="00C015ED" w:rsidRPr="00EF3FBB" w:rsidRDefault="00FB7800" w:rsidP="00EF3FBB">
            <w:pPr>
              <w:widowControl w:val="0"/>
              <w:suppressAutoHyphens/>
              <w:spacing w:line="360" w:lineRule="auto"/>
              <w:jc w:val="both"/>
              <w:rPr>
                <w:sz w:val="20"/>
              </w:rPr>
            </w:pPr>
            <w:r w:rsidRPr="00EF3FBB">
              <w:rPr>
                <w:sz w:val="20"/>
              </w:rPr>
              <w:t>62</w:t>
            </w:r>
          </w:p>
        </w:tc>
        <w:tc>
          <w:tcPr>
            <w:tcW w:w="954" w:type="dxa"/>
            <w:vAlign w:val="center"/>
          </w:tcPr>
          <w:p w:rsidR="00C015ED" w:rsidRPr="00EF3FBB" w:rsidRDefault="00FB7800" w:rsidP="00EF3FBB">
            <w:pPr>
              <w:widowControl w:val="0"/>
              <w:suppressAutoHyphens/>
              <w:spacing w:line="360" w:lineRule="auto"/>
              <w:jc w:val="both"/>
              <w:rPr>
                <w:sz w:val="20"/>
              </w:rPr>
            </w:pPr>
            <w:r w:rsidRPr="00EF3FBB">
              <w:rPr>
                <w:sz w:val="20"/>
              </w:rPr>
              <w:t>10300</w:t>
            </w:r>
          </w:p>
        </w:tc>
        <w:tc>
          <w:tcPr>
            <w:tcW w:w="1744" w:type="dxa"/>
            <w:vAlign w:val="center"/>
          </w:tcPr>
          <w:p w:rsidR="00C015ED" w:rsidRPr="00EF3FBB" w:rsidRDefault="00FB7800" w:rsidP="00EF3FBB">
            <w:pPr>
              <w:widowControl w:val="0"/>
              <w:suppressAutoHyphens/>
              <w:spacing w:line="360" w:lineRule="auto"/>
              <w:jc w:val="both"/>
              <w:rPr>
                <w:sz w:val="20"/>
              </w:rPr>
            </w:pPr>
            <w:r w:rsidRPr="00EF3FBB">
              <w:rPr>
                <w:sz w:val="20"/>
              </w:rPr>
              <w:t>9300</w:t>
            </w:r>
          </w:p>
        </w:tc>
        <w:tc>
          <w:tcPr>
            <w:tcW w:w="1744" w:type="dxa"/>
            <w:vAlign w:val="center"/>
          </w:tcPr>
          <w:p w:rsidR="00C015ED" w:rsidRPr="00EF3FBB" w:rsidRDefault="00FB7800" w:rsidP="00EF3FBB">
            <w:pPr>
              <w:widowControl w:val="0"/>
              <w:suppressAutoHyphens/>
              <w:spacing w:line="360" w:lineRule="auto"/>
              <w:jc w:val="both"/>
              <w:rPr>
                <w:sz w:val="20"/>
              </w:rPr>
            </w:pPr>
            <w:r w:rsidRPr="00EF3FBB">
              <w:rPr>
                <w:sz w:val="20"/>
              </w:rPr>
              <w:t>1000</w:t>
            </w:r>
          </w:p>
        </w:tc>
        <w:tc>
          <w:tcPr>
            <w:tcW w:w="1502" w:type="dxa"/>
            <w:vAlign w:val="center"/>
          </w:tcPr>
          <w:p w:rsidR="00C015ED" w:rsidRPr="00EF3FBB" w:rsidRDefault="00FB7800" w:rsidP="00EF3FBB">
            <w:pPr>
              <w:widowControl w:val="0"/>
              <w:suppressAutoHyphens/>
              <w:spacing w:line="360" w:lineRule="auto"/>
              <w:jc w:val="both"/>
              <w:rPr>
                <w:sz w:val="20"/>
              </w:rPr>
            </w:pPr>
            <w:r w:rsidRPr="00EF3FBB">
              <w:rPr>
                <w:sz w:val="20"/>
              </w:rPr>
              <w:t>2900</w:t>
            </w:r>
          </w:p>
        </w:tc>
      </w:tr>
    </w:tbl>
    <w:p w:rsidR="00FB7800" w:rsidRPr="000D4986" w:rsidRDefault="00FB7800" w:rsidP="000D4986">
      <w:pPr>
        <w:widowControl w:val="0"/>
        <w:spacing w:line="360" w:lineRule="auto"/>
        <w:ind w:firstLine="709"/>
        <w:jc w:val="both"/>
        <w:rPr>
          <w:bCs/>
          <w:szCs w:val="24"/>
        </w:rPr>
      </w:pPr>
      <w:r w:rsidRPr="000D4986">
        <w:t xml:space="preserve">Форма </w:t>
      </w:r>
      <w:r w:rsidR="006B75B2" w:rsidRPr="000D4986">
        <w:t>0309016 с. 2</w:t>
      </w:r>
    </w:p>
    <w:p w:rsidR="00FB7800" w:rsidRPr="000D4986" w:rsidRDefault="00FB7800" w:rsidP="000D4986">
      <w:pPr>
        <w:widowControl w:val="0"/>
        <w:spacing w:line="360" w:lineRule="auto"/>
        <w:ind w:firstLine="709"/>
        <w:jc w:val="both"/>
        <w:rPr>
          <w:szCs w:val="24"/>
        </w:rPr>
      </w:pPr>
    </w:p>
    <w:p w:rsidR="007B76D8" w:rsidRDefault="00337CC7" w:rsidP="000D4986">
      <w:pPr>
        <w:widowControl w:val="0"/>
        <w:spacing w:line="360" w:lineRule="auto"/>
        <w:ind w:firstLine="709"/>
        <w:jc w:val="both"/>
        <w:rPr>
          <w:szCs w:val="24"/>
        </w:rPr>
      </w:pPr>
      <w:r>
        <w:rPr>
          <w:szCs w:val="24"/>
        </w:rPr>
        <w:br w:type="page"/>
      </w:r>
      <w:r w:rsidR="00FB7800" w:rsidRPr="000D4986">
        <w:rPr>
          <w:szCs w:val="24"/>
        </w:rPr>
        <w:t>2.</w:t>
      </w:r>
      <w:r>
        <w:rPr>
          <w:szCs w:val="24"/>
        </w:rPr>
        <w:t xml:space="preserve"> </w:t>
      </w:r>
      <w:r w:rsidR="00FB7800" w:rsidRPr="000D4986">
        <w:rPr>
          <w:szCs w:val="24"/>
        </w:rPr>
        <w:t>По кредиторской задолженности</w:t>
      </w:r>
    </w:p>
    <w:p w:rsidR="00337CC7" w:rsidRPr="000D4986" w:rsidRDefault="00337CC7" w:rsidP="000D4986">
      <w:pPr>
        <w:widowControl w:val="0"/>
        <w:spacing w:line="360" w:lineRule="auto"/>
        <w:ind w:firstLine="709"/>
        <w:jc w:val="both"/>
        <w:rPr>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4"/>
        <w:gridCol w:w="843"/>
        <w:gridCol w:w="954"/>
        <w:gridCol w:w="1744"/>
        <w:gridCol w:w="1744"/>
        <w:gridCol w:w="1111"/>
      </w:tblGrid>
      <w:tr w:rsidR="006B75B2" w:rsidRPr="00337CC7" w:rsidTr="00337CC7">
        <w:tc>
          <w:tcPr>
            <w:tcW w:w="2784" w:type="dxa"/>
            <w:vMerge w:val="restart"/>
            <w:vAlign w:val="center"/>
          </w:tcPr>
          <w:p w:rsidR="006B75B2" w:rsidRPr="00337CC7" w:rsidRDefault="006B75B2" w:rsidP="00337CC7">
            <w:pPr>
              <w:widowControl w:val="0"/>
              <w:suppressAutoHyphens/>
              <w:spacing w:line="360" w:lineRule="auto"/>
              <w:jc w:val="both"/>
              <w:rPr>
                <w:sz w:val="20"/>
              </w:rPr>
            </w:pPr>
            <w:r w:rsidRPr="00337CC7">
              <w:rPr>
                <w:sz w:val="20"/>
              </w:rPr>
              <w:t>Наименование счета бухгалтерского учета и дебитора</w:t>
            </w:r>
          </w:p>
        </w:tc>
        <w:tc>
          <w:tcPr>
            <w:tcW w:w="843" w:type="dxa"/>
            <w:vMerge w:val="restart"/>
            <w:vAlign w:val="center"/>
          </w:tcPr>
          <w:p w:rsidR="006B75B2" w:rsidRPr="00337CC7" w:rsidRDefault="006B75B2" w:rsidP="00337CC7">
            <w:pPr>
              <w:widowControl w:val="0"/>
              <w:suppressAutoHyphens/>
              <w:spacing w:line="360" w:lineRule="auto"/>
              <w:jc w:val="both"/>
              <w:rPr>
                <w:sz w:val="20"/>
              </w:rPr>
            </w:pPr>
            <w:r w:rsidRPr="00337CC7">
              <w:rPr>
                <w:sz w:val="20"/>
              </w:rPr>
              <w:t>Номер счета</w:t>
            </w:r>
          </w:p>
        </w:tc>
        <w:tc>
          <w:tcPr>
            <w:tcW w:w="5553" w:type="dxa"/>
            <w:gridSpan w:val="4"/>
            <w:vAlign w:val="center"/>
          </w:tcPr>
          <w:p w:rsidR="006B75B2" w:rsidRPr="00337CC7" w:rsidRDefault="006B75B2" w:rsidP="00337CC7">
            <w:pPr>
              <w:widowControl w:val="0"/>
              <w:suppressAutoHyphens/>
              <w:spacing w:line="360" w:lineRule="auto"/>
              <w:jc w:val="both"/>
              <w:rPr>
                <w:sz w:val="20"/>
              </w:rPr>
            </w:pPr>
            <w:r w:rsidRPr="00337CC7">
              <w:rPr>
                <w:sz w:val="20"/>
              </w:rPr>
              <w:t>Сумма по балансу</w:t>
            </w:r>
          </w:p>
        </w:tc>
      </w:tr>
      <w:tr w:rsidR="006B75B2" w:rsidRPr="00337CC7" w:rsidTr="00337CC7">
        <w:tc>
          <w:tcPr>
            <w:tcW w:w="2784" w:type="dxa"/>
            <w:vMerge/>
            <w:vAlign w:val="center"/>
          </w:tcPr>
          <w:p w:rsidR="006B75B2" w:rsidRPr="00337CC7" w:rsidRDefault="006B75B2" w:rsidP="00337CC7">
            <w:pPr>
              <w:widowControl w:val="0"/>
              <w:suppressAutoHyphens/>
              <w:spacing w:line="360" w:lineRule="auto"/>
              <w:jc w:val="both"/>
              <w:rPr>
                <w:sz w:val="20"/>
              </w:rPr>
            </w:pPr>
          </w:p>
        </w:tc>
        <w:tc>
          <w:tcPr>
            <w:tcW w:w="843" w:type="dxa"/>
            <w:vMerge/>
            <w:vAlign w:val="center"/>
          </w:tcPr>
          <w:p w:rsidR="006B75B2" w:rsidRPr="00337CC7" w:rsidRDefault="006B75B2" w:rsidP="00337CC7">
            <w:pPr>
              <w:widowControl w:val="0"/>
              <w:suppressAutoHyphens/>
              <w:spacing w:line="360" w:lineRule="auto"/>
              <w:jc w:val="both"/>
              <w:rPr>
                <w:sz w:val="20"/>
              </w:rPr>
            </w:pPr>
          </w:p>
        </w:tc>
        <w:tc>
          <w:tcPr>
            <w:tcW w:w="954" w:type="dxa"/>
            <w:vMerge w:val="restart"/>
            <w:vAlign w:val="center"/>
          </w:tcPr>
          <w:p w:rsidR="006B75B2" w:rsidRPr="00337CC7" w:rsidRDefault="006B75B2" w:rsidP="00337CC7">
            <w:pPr>
              <w:widowControl w:val="0"/>
              <w:suppressAutoHyphens/>
              <w:spacing w:line="360" w:lineRule="auto"/>
              <w:jc w:val="both"/>
              <w:rPr>
                <w:sz w:val="20"/>
              </w:rPr>
            </w:pPr>
            <w:r w:rsidRPr="00337CC7">
              <w:rPr>
                <w:sz w:val="20"/>
              </w:rPr>
              <w:t>всего</w:t>
            </w:r>
          </w:p>
        </w:tc>
        <w:tc>
          <w:tcPr>
            <w:tcW w:w="4599" w:type="dxa"/>
            <w:gridSpan w:val="3"/>
            <w:vAlign w:val="center"/>
          </w:tcPr>
          <w:p w:rsidR="006B75B2" w:rsidRPr="00337CC7" w:rsidRDefault="006B75B2" w:rsidP="00337CC7">
            <w:pPr>
              <w:widowControl w:val="0"/>
              <w:suppressAutoHyphens/>
              <w:spacing w:line="360" w:lineRule="auto"/>
              <w:jc w:val="both"/>
              <w:rPr>
                <w:sz w:val="20"/>
              </w:rPr>
            </w:pPr>
            <w:r w:rsidRPr="00337CC7">
              <w:rPr>
                <w:sz w:val="20"/>
              </w:rPr>
              <w:t>в т. ч. задолженность</w:t>
            </w:r>
          </w:p>
        </w:tc>
      </w:tr>
      <w:tr w:rsidR="006B75B2" w:rsidRPr="00337CC7" w:rsidTr="00337CC7">
        <w:tc>
          <w:tcPr>
            <w:tcW w:w="2784" w:type="dxa"/>
            <w:vMerge/>
            <w:vAlign w:val="center"/>
          </w:tcPr>
          <w:p w:rsidR="006B75B2" w:rsidRPr="00337CC7" w:rsidRDefault="006B75B2" w:rsidP="00337CC7">
            <w:pPr>
              <w:widowControl w:val="0"/>
              <w:suppressAutoHyphens/>
              <w:spacing w:line="360" w:lineRule="auto"/>
              <w:jc w:val="both"/>
              <w:rPr>
                <w:sz w:val="20"/>
              </w:rPr>
            </w:pPr>
          </w:p>
        </w:tc>
        <w:tc>
          <w:tcPr>
            <w:tcW w:w="843" w:type="dxa"/>
            <w:vMerge/>
            <w:vAlign w:val="center"/>
          </w:tcPr>
          <w:p w:rsidR="006B75B2" w:rsidRPr="00337CC7" w:rsidRDefault="006B75B2" w:rsidP="00337CC7">
            <w:pPr>
              <w:widowControl w:val="0"/>
              <w:suppressAutoHyphens/>
              <w:spacing w:line="360" w:lineRule="auto"/>
              <w:jc w:val="both"/>
              <w:rPr>
                <w:sz w:val="20"/>
              </w:rPr>
            </w:pPr>
          </w:p>
        </w:tc>
        <w:tc>
          <w:tcPr>
            <w:tcW w:w="954" w:type="dxa"/>
            <w:vMerge/>
            <w:vAlign w:val="center"/>
          </w:tcPr>
          <w:p w:rsidR="006B75B2" w:rsidRPr="00337CC7" w:rsidRDefault="006B75B2" w:rsidP="00337CC7">
            <w:pPr>
              <w:widowControl w:val="0"/>
              <w:suppressAutoHyphens/>
              <w:spacing w:line="360" w:lineRule="auto"/>
              <w:jc w:val="both"/>
              <w:rPr>
                <w:sz w:val="20"/>
              </w:rPr>
            </w:pPr>
          </w:p>
        </w:tc>
        <w:tc>
          <w:tcPr>
            <w:tcW w:w="1744" w:type="dxa"/>
            <w:vAlign w:val="center"/>
          </w:tcPr>
          <w:p w:rsidR="006B75B2" w:rsidRPr="00337CC7" w:rsidRDefault="006B75B2" w:rsidP="00337CC7">
            <w:pPr>
              <w:widowControl w:val="0"/>
              <w:suppressAutoHyphens/>
              <w:spacing w:line="360" w:lineRule="auto"/>
              <w:jc w:val="both"/>
              <w:rPr>
                <w:sz w:val="20"/>
              </w:rPr>
            </w:pPr>
            <w:r w:rsidRPr="00337CC7">
              <w:rPr>
                <w:sz w:val="20"/>
              </w:rPr>
              <w:t>подтвержденная дебиторами</w:t>
            </w:r>
          </w:p>
        </w:tc>
        <w:tc>
          <w:tcPr>
            <w:tcW w:w="1744" w:type="dxa"/>
            <w:vAlign w:val="center"/>
          </w:tcPr>
          <w:p w:rsidR="006B75B2" w:rsidRPr="00337CC7" w:rsidRDefault="006B75B2" w:rsidP="00337CC7">
            <w:pPr>
              <w:widowControl w:val="0"/>
              <w:suppressAutoHyphens/>
              <w:spacing w:line="360" w:lineRule="auto"/>
              <w:jc w:val="both"/>
              <w:rPr>
                <w:sz w:val="20"/>
              </w:rPr>
            </w:pPr>
            <w:r w:rsidRPr="00337CC7">
              <w:rPr>
                <w:sz w:val="20"/>
              </w:rPr>
              <w:t>не подтвержденная дебиторами</w:t>
            </w:r>
          </w:p>
        </w:tc>
        <w:tc>
          <w:tcPr>
            <w:tcW w:w="1111" w:type="dxa"/>
            <w:vAlign w:val="center"/>
          </w:tcPr>
          <w:p w:rsidR="006B75B2" w:rsidRPr="00337CC7" w:rsidRDefault="006B75B2" w:rsidP="00337CC7">
            <w:pPr>
              <w:widowControl w:val="0"/>
              <w:suppressAutoHyphens/>
              <w:spacing w:line="360" w:lineRule="auto"/>
              <w:jc w:val="both"/>
              <w:rPr>
                <w:sz w:val="20"/>
              </w:rPr>
            </w:pPr>
            <w:r w:rsidRPr="00337CC7">
              <w:rPr>
                <w:sz w:val="20"/>
              </w:rPr>
              <w:t>с истекшим сроком исковой давности</w:t>
            </w:r>
          </w:p>
        </w:tc>
      </w:tr>
      <w:tr w:rsidR="006B75B2" w:rsidRPr="00337CC7" w:rsidTr="00337CC7">
        <w:trPr>
          <w:trHeight w:val="393"/>
        </w:trPr>
        <w:tc>
          <w:tcPr>
            <w:tcW w:w="2784" w:type="dxa"/>
            <w:vAlign w:val="center"/>
          </w:tcPr>
          <w:p w:rsidR="006B75B2" w:rsidRPr="00337CC7" w:rsidRDefault="006B75B2" w:rsidP="00337CC7">
            <w:pPr>
              <w:widowControl w:val="0"/>
              <w:suppressAutoHyphens/>
              <w:spacing w:line="360" w:lineRule="auto"/>
              <w:jc w:val="both"/>
              <w:rPr>
                <w:sz w:val="20"/>
              </w:rPr>
            </w:pPr>
            <w:r w:rsidRPr="00337CC7">
              <w:rPr>
                <w:sz w:val="20"/>
              </w:rPr>
              <w:t>1</w:t>
            </w:r>
          </w:p>
        </w:tc>
        <w:tc>
          <w:tcPr>
            <w:tcW w:w="843" w:type="dxa"/>
            <w:vAlign w:val="center"/>
          </w:tcPr>
          <w:p w:rsidR="006B75B2" w:rsidRPr="00337CC7" w:rsidRDefault="006B75B2" w:rsidP="00337CC7">
            <w:pPr>
              <w:widowControl w:val="0"/>
              <w:suppressAutoHyphens/>
              <w:spacing w:line="360" w:lineRule="auto"/>
              <w:jc w:val="both"/>
              <w:rPr>
                <w:sz w:val="20"/>
              </w:rPr>
            </w:pPr>
            <w:r w:rsidRPr="00337CC7">
              <w:rPr>
                <w:sz w:val="20"/>
              </w:rPr>
              <w:t>2</w:t>
            </w:r>
          </w:p>
        </w:tc>
        <w:tc>
          <w:tcPr>
            <w:tcW w:w="954" w:type="dxa"/>
            <w:vAlign w:val="center"/>
          </w:tcPr>
          <w:p w:rsidR="006B75B2" w:rsidRPr="00337CC7" w:rsidRDefault="006B75B2" w:rsidP="00337CC7">
            <w:pPr>
              <w:widowControl w:val="0"/>
              <w:suppressAutoHyphens/>
              <w:spacing w:line="360" w:lineRule="auto"/>
              <w:jc w:val="both"/>
              <w:rPr>
                <w:sz w:val="20"/>
              </w:rPr>
            </w:pPr>
            <w:r w:rsidRPr="00337CC7">
              <w:rPr>
                <w:sz w:val="20"/>
              </w:rPr>
              <w:t>3</w:t>
            </w:r>
          </w:p>
        </w:tc>
        <w:tc>
          <w:tcPr>
            <w:tcW w:w="1744" w:type="dxa"/>
            <w:vAlign w:val="center"/>
          </w:tcPr>
          <w:p w:rsidR="006B75B2" w:rsidRPr="00337CC7" w:rsidRDefault="006B75B2" w:rsidP="00337CC7">
            <w:pPr>
              <w:widowControl w:val="0"/>
              <w:suppressAutoHyphens/>
              <w:spacing w:line="360" w:lineRule="auto"/>
              <w:jc w:val="both"/>
              <w:rPr>
                <w:sz w:val="20"/>
              </w:rPr>
            </w:pPr>
            <w:r w:rsidRPr="00337CC7">
              <w:rPr>
                <w:sz w:val="20"/>
              </w:rPr>
              <w:t>4</w:t>
            </w:r>
          </w:p>
        </w:tc>
        <w:tc>
          <w:tcPr>
            <w:tcW w:w="1744" w:type="dxa"/>
            <w:vAlign w:val="center"/>
          </w:tcPr>
          <w:p w:rsidR="006B75B2" w:rsidRPr="00337CC7" w:rsidRDefault="006B75B2" w:rsidP="00337CC7">
            <w:pPr>
              <w:widowControl w:val="0"/>
              <w:suppressAutoHyphens/>
              <w:spacing w:line="360" w:lineRule="auto"/>
              <w:jc w:val="both"/>
              <w:rPr>
                <w:sz w:val="20"/>
              </w:rPr>
            </w:pPr>
            <w:r w:rsidRPr="00337CC7">
              <w:rPr>
                <w:sz w:val="20"/>
              </w:rPr>
              <w:t>5</w:t>
            </w:r>
          </w:p>
        </w:tc>
        <w:tc>
          <w:tcPr>
            <w:tcW w:w="1111" w:type="dxa"/>
            <w:vAlign w:val="center"/>
          </w:tcPr>
          <w:p w:rsidR="006B75B2" w:rsidRPr="00337CC7" w:rsidRDefault="006B75B2" w:rsidP="00337CC7">
            <w:pPr>
              <w:widowControl w:val="0"/>
              <w:suppressAutoHyphens/>
              <w:spacing w:line="360" w:lineRule="auto"/>
              <w:jc w:val="both"/>
              <w:rPr>
                <w:sz w:val="20"/>
              </w:rPr>
            </w:pPr>
            <w:r w:rsidRPr="00337CC7">
              <w:rPr>
                <w:sz w:val="20"/>
              </w:rPr>
              <w:t>6</w:t>
            </w:r>
          </w:p>
        </w:tc>
      </w:tr>
      <w:tr w:rsidR="006B75B2" w:rsidRPr="00337CC7" w:rsidTr="00337CC7">
        <w:trPr>
          <w:trHeight w:val="1278"/>
        </w:trPr>
        <w:tc>
          <w:tcPr>
            <w:tcW w:w="2784" w:type="dxa"/>
            <w:vAlign w:val="bottom"/>
          </w:tcPr>
          <w:p w:rsidR="006B75B2" w:rsidRPr="00337CC7" w:rsidRDefault="006B75B2" w:rsidP="00337CC7">
            <w:pPr>
              <w:pStyle w:val="ConsNormal"/>
              <w:spacing w:line="360" w:lineRule="auto"/>
              <w:ind w:firstLine="0"/>
              <w:jc w:val="both"/>
              <w:rPr>
                <w:rFonts w:ascii="Times New Roman" w:hAnsi="Times New Roman" w:cs="Times New Roman"/>
              </w:rPr>
            </w:pPr>
            <w:r w:rsidRPr="00337CC7">
              <w:rPr>
                <w:rFonts w:ascii="Times New Roman" w:hAnsi="Times New Roman" w:cs="Times New Roman"/>
              </w:rPr>
              <w:t>Расчеты с поставщиками и подрядчиками:</w:t>
            </w:r>
          </w:p>
          <w:p w:rsidR="006B75B2" w:rsidRPr="00337CC7" w:rsidRDefault="006B75B2" w:rsidP="00337CC7">
            <w:pPr>
              <w:pStyle w:val="ConsNormal"/>
              <w:spacing w:line="360" w:lineRule="auto"/>
              <w:ind w:firstLine="0"/>
              <w:jc w:val="both"/>
              <w:rPr>
                <w:rFonts w:ascii="Times New Roman" w:hAnsi="Times New Roman" w:cs="Times New Roman"/>
              </w:rPr>
            </w:pPr>
            <w:r w:rsidRPr="00337CC7">
              <w:rPr>
                <w:rFonts w:ascii="Times New Roman" w:hAnsi="Times New Roman" w:cs="Times New Roman"/>
              </w:rPr>
              <w:t>ОАО «Полюс»</w:t>
            </w:r>
          </w:p>
          <w:p w:rsidR="006B75B2" w:rsidRPr="00337CC7" w:rsidRDefault="006B75B2" w:rsidP="00337CC7">
            <w:pPr>
              <w:pStyle w:val="ConsNormal"/>
              <w:spacing w:line="360" w:lineRule="auto"/>
              <w:ind w:firstLine="0"/>
              <w:jc w:val="both"/>
              <w:rPr>
                <w:rFonts w:ascii="Times New Roman" w:hAnsi="Times New Roman" w:cs="Times New Roman"/>
              </w:rPr>
            </w:pPr>
            <w:r w:rsidRPr="00337CC7">
              <w:rPr>
                <w:rFonts w:ascii="Times New Roman" w:hAnsi="Times New Roman" w:cs="Times New Roman"/>
              </w:rPr>
              <w:t>ОАО «Красное знамя»</w:t>
            </w:r>
          </w:p>
        </w:tc>
        <w:tc>
          <w:tcPr>
            <w:tcW w:w="843" w:type="dxa"/>
            <w:vAlign w:val="center"/>
          </w:tcPr>
          <w:p w:rsidR="006B75B2" w:rsidRPr="00337CC7" w:rsidRDefault="006B75B2" w:rsidP="00337CC7">
            <w:pPr>
              <w:widowControl w:val="0"/>
              <w:suppressAutoHyphens/>
              <w:spacing w:line="360" w:lineRule="auto"/>
              <w:jc w:val="both"/>
              <w:rPr>
                <w:sz w:val="20"/>
              </w:rPr>
            </w:pPr>
            <w:r w:rsidRPr="00337CC7">
              <w:rPr>
                <w:sz w:val="20"/>
              </w:rPr>
              <w:t>60</w:t>
            </w:r>
          </w:p>
        </w:tc>
        <w:tc>
          <w:tcPr>
            <w:tcW w:w="954" w:type="dxa"/>
            <w:vAlign w:val="center"/>
          </w:tcPr>
          <w:p w:rsidR="006B75B2" w:rsidRPr="00337CC7" w:rsidRDefault="006B75B2" w:rsidP="00337CC7">
            <w:pPr>
              <w:widowControl w:val="0"/>
              <w:suppressAutoHyphens/>
              <w:spacing w:line="360" w:lineRule="auto"/>
              <w:jc w:val="both"/>
              <w:rPr>
                <w:sz w:val="20"/>
              </w:rPr>
            </w:pPr>
          </w:p>
          <w:p w:rsidR="006B75B2" w:rsidRPr="00337CC7" w:rsidRDefault="006B75B2" w:rsidP="00337CC7">
            <w:pPr>
              <w:widowControl w:val="0"/>
              <w:suppressAutoHyphens/>
              <w:spacing w:line="360" w:lineRule="auto"/>
              <w:jc w:val="both"/>
              <w:rPr>
                <w:sz w:val="20"/>
              </w:rPr>
            </w:pPr>
          </w:p>
          <w:p w:rsidR="006B75B2" w:rsidRPr="00337CC7" w:rsidRDefault="006B75B2" w:rsidP="00337CC7">
            <w:pPr>
              <w:widowControl w:val="0"/>
              <w:suppressAutoHyphens/>
              <w:spacing w:line="360" w:lineRule="auto"/>
              <w:jc w:val="both"/>
              <w:rPr>
                <w:sz w:val="20"/>
              </w:rPr>
            </w:pPr>
          </w:p>
          <w:p w:rsidR="006B75B2" w:rsidRPr="00337CC7" w:rsidRDefault="006B75B2" w:rsidP="00337CC7">
            <w:pPr>
              <w:widowControl w:val="0"/>
              <w:suppressAutoHyphens/>
              <w:spacing w:line="360" w:lineRule="auto"/>
              <w:jc w:val="both"/>
              <w:rPr>
                <w:sz w:val="20"/>
              </w:rPr>
            </w:pPr>
            <w:r w:rsidRPr="00337CC7">
              <w:rPr>
                <w:sz w:val="20"/>
              </w:rPr>
              <w:t>12400</w:t>
            </w:r>
          </w:p>
          <w:p w:rsidR="006B75B2" w:rsidRPr="00337CC7" w:rsidRDefault="006B75B2" w:rsidP="00337CC7">
            <w:pPr>
              <w:widowControl w:val="0"/>
              <w:suppressAutoHyphens/>
              <w:spacing w:line="360" w:lineRule="auto"/>
              <w:jc w:val="both"/>
              <w:rPr>
                <w:sz w:val="20"/>
              </w:rPr>
            </w:pPr>
            <w:r w:rsidRPr="00337CC7">
              <w:rPr>
                <w:sz w:val="20"/>
              </w:rPr>
              <w:t>8200</w:t>
            </w:r>
          </w:p>
        </w:tc>
        <w:tc>
          <w:tcPr>
            <w:tcW w:w="1744" w:type="dxa"/>
            <w:vAlign w:val="center"/>
          </w:tcPr>
          <w:p w:rsidR="006B75B2" w:rsidRPr="00337CC7" w:rsidRDefault="006B75B2" w:rsidP="00337CC7">
            <w:pPr>
              <w:widowControl w:val="0"/>
              <w:suppressAutoHyphens/>
              <w:spacing w:line="360" w:lineRule="auto"/>
              <w:jc w:val="both"/>
              <w:rPr>
                <w:sz w:val="20"/>
              </w:rPr>
            </w:pPr>
          </w:p>
          <w:p w:rsidR="006B75B2" w:rsidRPr="00337CC7" w:rsidRDefault="006B75B2" w:rsidP="00337CC7">
            <w:pPr>
              <w:widowControl w:val="0"/>
              <w:suppressAutoHyphens/>
              <w:spacing w:line="360" w:lineRule="auto"/>
              <w:jc w:val="both"/>
              <w:rPr>
                <w:sz w:val="20"/>
              </w:rPr>
            </w:pPr>
          </w:p>
          <w:p w:rsidR="006B75B2" w:rsidRPr="00337CC7" w:rsidRDefault="006B75B2" w:rsidP="00337CC7">
            <w:pPr>
              <w:widowControl w:val="0"/>
              <w:suppressAutoHyphens/>
              <w:spacing w:line="360" w:lineRule="auto"/>
              <w:jc w:val="both"/>
              <w:rPr>
                <w:sz w:val="20"/>
              </w:rPr>
            </w:pPr>
          </w:p>
          <w:p w:rsidR="006B75B2" w:rsidRPr="00337CC7" w:rsidRDefault="006B75B2" w:rsidP="00337CC7">
            <w:pPr>
              <w:widowControl w:val="0"/>
              <w:suppressAutoHyphens/>
              <w:spacing w:line="360" w:lineRule="auto"/>
              <w:jc w:val="both"/>
              <w:rPr>
                <w:sz w:val="20"/>
              </w:rPr>
            </w:pPr>
            <w:r w:rsidRPr="00337CC7">
              <w:rPr>
                <w:sz w:val="20"/>
              </w:rPr>
              <w:t>10400</w:t>
            </w:r>
          </w:p>
          <w:p w:rsidR="006B75B2" w:rsidRPr="00337CC7" w:rsidRDefault="006B75B2" w:rsidP="00337CC7">
            <w:pPr>
              <w:widowControl w:val="0"/>
              <w:suppressAutoHyphens/>
              <w:spacing w:line="360" w:lineRule="auto"/>
              <w:jc w:val="both"/>
              <w:rPr>
                <w:sz w:val="20"/>
              </w:rPr>
            </w:pPr>
          </w:p>
        </w:tc>
        <w:tc>
          <w:tcPr>
            <w:tcW w:w="1744" w:type="dxa"/>
            <w:vAlign w:val="bottom"/>
          </w:tcPr>
          <w:p w:rsidR="006B75B2" w:rsidRPr="00337CC7" w:rsidRDefault="006B75B2" w:rsidP="00337CC7">
            <w:pPr>
              <w:widowControl w:val="0"/>
              <w:suppressAutoHyphens/>
              <w:spacing w:line="360" w:lineRule="auto"/>
              <w:jc w:val="both"/>
              <w:rPr>
                <w:sz w:val="20"/>
              </w:rPr>
            </w:pPr>
          </w:p>
          <w:p w:rsidR="006B75B2" w:rsidRPr="00337CC7" w:rsidRDefault="006B75B2" w:rsidP="00337CC7">
            <w:pPr>
              <w:widowControl w:val="0"/>
              <w:suppressAutoHyphens/>
              <w:spacing w:line="360" w:lineRule="auto"/>
              <w:jc w:val="both"/>
              <w:rPr>
                <w:sz w:val="20"/>
              </w:rPr>
            </w:pPr>
          </w:p>
          <w:p w:rsidR="006B75B2" w:rsidRPr="00337CC7" w:rsidRDefault="006B75B2" w:rsidP="00337CC7">
            <w:pPr>
              <w:widowControl w:val="0"/>
              <w:suppressAutoHyphens/>
              <w:spacing w:line="360" w:lineRule="auto"/>
              <w:jc w:val="both"/>
              <w:rPr>
                <w:sz w:val="20"/>
              </w:rPr>
            </w:pPr>
            <w:r w:rsidRPr="00337CC7">
              <w:rPr>
                <w:sz w:val="20"/>
              </w:rPr>
              <w:t>2000</w:t>
            </w:r>
          </w:p>
          <w:p w:rsidR="006B75B2" w:rsidRPr="00337CC7" w:rsidRDefault="006B75B2" w:rsidP="00337CC7">
            <w:pPr>
              <w:widowControl w:val="0"/>
              <w:suppressAutoHyphens/>
              <w:spacing w:line="360" w:lineRule="auto"/>
              <w:jc w:val="both"/>
              <w:rPr>
                <w:sz w:val="20"/>
              </w:rPr>
            </w:pPr>
            <w:r w:rsidRPr="00337CC7">
              <w:rPr>
                <w:sz w:val="20"/>
              </w:rPr>
              <w:t>8200</w:t>
            </w:r>
          </w:p>
        </w:tc>
        <w:tc>
          <w:tcPr>
            <w:tcW w:w="1111" w:type="dxa"/>
            <w:vAlign w:val="center"/>
          </w:tcPr>
          <w:p w:rsidR="006B75B2" w:rsidRPr="00337CC7" w:rsidRDefault="006B75B2" w:rsidP="00337CC7">
            <w:pPr>
              <w:widowControl w:val="0"/>
              <w:suppressAutoHyphens/>
              <w:spacing w:line="360" w:lineRule="auto"/>
              <w:jc w:val="both"/>
              <w:rPr>
                <w:sz w:val="20"/>
              </w:rPr>
            </w:pPr>
          </w:p>
          <w:p w:rsidR="006B75B2" w:rsidRPr="00337CC7" w:rsidRDefault="006B75B2" w:rsidP="00337CC7">
            <w:pPr>
              <w:widowControl w:val="0"/>
              <w:suppressAutoHyphens/>
              <w:spacing w:line="360" w:lineRule="auto"/>
              <w:jc w:val="both"/>
              <w:rPr>
                <w:sz w:val="20"/>
              </w:rPr>
            </w:pPr>
          </w:p>
          <w:p w:rsidR="006B75B2" w:rsidRPr="00337CC7" w:rsidRDefault="006B75B2" w:rsidP="00337CC7">
            <w:pPr>
              <w:widowControl w:val="0"/>
              <w:suppressAutoHyphens/>
              <w:spacing w:line="360" w:lineRule="auto"/>
              <w:jc w:val="both"/>
              <w:rPr>
                <w:sz w:val="20"/>
              </w:rPr>
            </w:pPr>
          </w:p>
          <w:p w:rsidR="006B75B2" w:rsidRPr="00337CC7" w:rsidRDefault="006B75B2" w:rsidP="00337CC7">
            <w:pPr>
              <w:widowControl w:val="0"/>
              <w:suppressAutoHyphens/>
              <w:spacing w:line="360" w:lineRule="auto"/>
              <w:jc w:val="both"/>
              <w:rPr>
                <w:sz w:val="20"/>
              </w:rPr>
            </w:pPr>
          </w:p>
          <w:p w:rsidR="006B75B2" w:rsidRPr="00337CC7" w:rsidRDefault="006B75B2" w:rsidP="00337CC7">
            <w:pPr>
              <w:widowControl w:val="0"/>
              <w:suppressAutoHyphens/>
              <w:spacing w:line="360" w:lineRule="auto"/>
              <w:jc w:val="both"/>
              <w:rPr>
                <w:sz w:val="20"/>
              </w:rPr>
            </w:pPr>
            <w:r w:rsidRPr="00337CC7">
              <w:rPr>
                <w:sz w:val="20"/>
              </w:rPr>
              <w:t>8200</w:t>
            </w:r>
          </w:p>
        </w:tc>
      </w:tr>
      <w:tr w:rsidR="006B75B2" w:rsidRPr="00337CC7" w:rsidTr="00337CC7">
        <w:tc>
          <w:tcPr>
            <w:tcW w:w="2784" w:type="dxa"/>
            <w:vAlign w:val="center"/>
          </w:tcPr>
          <w:p w:rsidR="006B75B2" w:rsidRPr="00337CC7" w:rsidRDefault="006B75B2" w:rsidP="00337CC7">
            <w:pPr>
              <w:widowControl w:val="0"/>
              <w:suppressAutoHyphens/>
              <w:spacing w:line="360" w:lineRule="auto"/>
              <w:jc w:val="both"/>
              <w:rPr>
                <w:sz w:val="20"/>
              </w:rPr>
            </w:pPr>
            <w:r w:rsidRPr="00337CC7">
              <w:rPr>
                <w:sz w:val="20"/>
              </w:rPr>
              <w:t>Итого по счету «Расчеты с поставщиками и подрядчиками»</w:t>
            </w:r>
          </w:p>
        </w:tc>
        <w:tc>
          <w:tcPr>
            <w:tcW w:w="843" w:type="dxa"/>
            <w:vAlign w:val="center"/>
          </w:tcPr>
          <w:p w:rsidR="006B75B2" w:rsidRPr="00337CC7" w:rsidRDefault="006B75B2" w:rsidP="00337CC7">
            <w:pPr>
              <w:widowControl w:val="0"/>
              <w:suppressAutoHyphens/>
              <w:spacing w:line="360" w:lineRule="auto"/>
              <w:jc w:val="both"/>
              <w:rPr>
                <w:sz w:val="20"/>
              </w:rPr>
            </w:pPr>
            <w:r w:rsidRPr="00337CC7">
              <w:rPr>
                <w:sz w:val="20"/>
              </w:rPr>
              <w:t>60</w:t>
            </w:r>
          </w:p>
        </w:tc>
        <w:tc>
          <w:tcPr>
            <w:tcW w:w="954" w:type="dxa"/>
            <w:vAlign w:val="center"/>
          </w:tcPr>
          <w:p w:rsidR="006B75B2" w:rsidRPr="00337CC7" w:rsidRDefault="006B75B2" w:rsidP="00337CC7">
            <w:pPr>
              <w:widowControl w:val="0"/>
              <w:suppressAutoHyphens/>
              <w:spacing w:line="360" w:lineRule="auto"/>
              <w:jc w:val="both"/>
              <w:rPr>
                <w:sz w:val="20"/>
              </w:rPr>
            </w:pPr>
            <w:r w:rsidRPr="00337CC7">
              <w:rPr>
                <w:sz w:val="20"/>
              </w:rPr>
              <w:t>20600</w:t>
            </w:r>
          </w:p>
        </w:tc>
        <w:tc>
          <w:tcPr>
            <w:tcW w:w="1744" w:type="dxa"/>
            <w:vAlign w:val="center"/>
          </w:tcPr>
          <w:p w:rsidR="006B75B2" w:rsidRPr="00337CC7" w:rsidRDefault="006B75B2" w:rsidP="00337CC7">
            <w:pPr>
              <w:widowControl w:val="0"/>
              <w:suppressAutoHyphens/>
              <w:spacing w:line="360" w:lineRule="auto"/>
              <w:jc w:val="both"/>
              <w:rPr>
                <w:sz w:val="20"/>
              </w:rPr>
            </w:pPr>
            <w:r w:rsidRPr="00337CC7">
              <w:rPr>
                <w:sz w:val="20"/>
              </w:rPr>
              <w:t>10400</w:t>
            </w:r>
          </w:p>
        </w:tc>
        <w:tc>
          <w:tcPr>
            <w:tcW w:w="1744" w:type="dxa"/>
            <w:vAlign w:val="center"/>
          </w:tcPr>
          <w:p w:rsidR="006B75B2" w:rsidRPr="00337CC7" w:rsidRDefault="006B75B2" w:rsidP="00337CC7">
            <w:pPr>
              <w:widowControl w:val="0"/>
              <w:suppressAutoHyphens/>
              <w:spacing w:line="360" w:lineRule="auto"/>
              <w:jc w:val="both"/>
              <w:rPr>
                <w:sz w:val="20"/>
              </w:rPr>
            </w:pPr>
            <w:r w:rsidRPr="00337CC7">
              <w:rPr>
                <w:sz w:val="20"/>
              </w:rPr>
              <w:t>10200</w:t>
            </w:r>
          </w:p>
        </w:tc>
        <w:tc>
          <w:tcPr>
            <w:tcW w:w="1111" w:type="dxa"/>
            <w:vAlign w:val="center"/>
          </w:tcPr>
          <w:p w:rsidR="006B75B2" w:rsidRPr="00337CC7" w:rsidRDefault="006B75B2" w:rsidP="00337CC7">
            <w:pPr>
              <w:widowControl w:val="0"/>
              <w:suppressAutoHyphens/>
              <w:spacing w:line="360" w:lineRule="auto"/>
              <w:jc w:val="both"/>
              <w:rPr>
                <w:sz w:val="20"/>
              </w:rPr>
            </w:pPr>
            <w:r w:rsidRPr="00337CC7">
              <w:rPr>
                <w:sz w:val="20"/>
              </w:rPr>
              <w:t>8200</w:t>
            </w:r>
          </w:p>
        </w:tc>
      </w:tr>
      <w:tr w:rsidR="006B75B2" w:rsidRPr="00337CC7" w:rsidTr="00337CC7">
        <w:tc>
          <w:tcPr>
            <w:tcW w:w="2784" w:type="dxa"/>
            <w:vAlign w:val="center"/>
          </w:tcPr>
          <w:p w:rsidR="006B75B2" w:rsidRPr="00337CC7" w:rsidRDefault="006B75B2" w:rsidP="00337CC7">
            <w:pPr>
              <w:pStyle w:val="ConsNormal"/>
              <w:spacing w:line="360" w:lineRule="auto"/>
              <w:ind w:firstLine="0"/>
              <w:jc w:val="both"/>
              <w:rPr>
                <w:rFonts w:ascii="Times New Roman" w:hAnsi="Times New Roman" w:cs="Times New Roman"/>
              </w:rPr>
            </w:pPr>
            <w:r w:rsidRPr="00337CC7">
              <w:rPr>
                <w:rFonts w:ascii="Times New Roman" w:hAnsi="Times New Roman" w:cs="Times New Roman"/>
              </w:rPr>
              <w:t>Расчеты с разными дебиторами и кредиторами:</w:t>
            </w:r>
          </w:p>
          <w:p w:rsidR="006B75B2" w:rsidRPr="00337CC7" w:rsidRDefault="006B75B2" w:rsidP="00337CC7">
            <w:pPr>
              <w:pStyle w:val="ConsNormal"/>
              <w:spacing w:line="360" w:lineRule="auto"/>
              <w:ind w:firstLine="0"/>
              <w:jc w:val="both"/>
              <w:rPr>
                <w:rFonts w:ascii="Times New Roman" w:hAnsi="Times New Roman" w:cs="Times New Roman"/>
              </w:rPr>
            </w:pPr>
            <w:r w:rsidRPr="00337CC7">
              <w:rPr>
                <w:rFonts w:ascii="Times New Roman" w:hAnsi="Times New Roman" w:cs="Times New Roman"/>
              </w:rPr>
              <w:t>ООО «Зарница»</w:t>
            </w:r>
          </w:p>
          <w:p w:rsidR="006B75B2" w:rsidRPr="00337CC7" w:rsidRDefault="006B75B2" w:rsidP="00337CC7">
            <w:pPr>
              <w:widowControl w:val="0"/>
              <w:suppressAutoHyphens/>
              <w:spacing w:line="360" w:lineRule="auto"/>
              <w:jc w:val="both"/>
              <w:rPr>
                <w:sz w:val="20"/>
              </w:rPr>
            </w:pPr>
            <w:r w:rsidRPr="00337CC7">
              <w:rPr>
                <w:sz w:val="20"/>
              </w:rPr>
              <w:t>ОАО «Южная заря»</w:t>
            </w:r>
          </w:p>
        </w:tc>
        <w:tc>
          <w:tcPr>
            <w:tcW w:w="843" w:type="dxa"/>
            <w:vAlign w:val="center"/>
          </w:tcPr>
          <w:p w:rsidR="006B75B2" w:rsidRPr="00337CC7" w:rsidRDefault="006B75B2" w:rsidP="00337CC7">
            <w:pPr>
              <w:widowControl w:val="0"/>
              <w:suppressAutoHyphens/>
              <w:spacing w:line="360" w:lineRule="auto"/>
              <w:jc w:val="both"/>
              <w:rPr>
                <w:sz w:val="20"/>
              </w:rPr>
            </w:pPr>
            <w:r w:rsidRPr="00337CC7">
              <w:rPr>
                <w:sz w:val="20"/>
              </w:rPr>
              <w:t>76</w:t>
            </w:r>
          </w:p>
        </w:tc>
        <w:tc>
          <w:tcPr>
            <w:tcW w:w="954" w:type="dxa"/>
            <w:vAlign w:val="center"/>
          </w:tcPr>
          <w:p w:rsidR="006B75B2" w:rsidRPr="00337CC7" w:rsidRDefault="006B75B2" w:rsidP="00337CC7">
            <w:pPr>
              <w:widowControl w:val="0"/>
              <w:suppressAutoHyphens/>
              <w:spacing w:line="360" w:lineRule="auto"/>
              <w:jc w:val="both"/>
              <w:rPr>
                <w:sz w:val="20"/>
              </w:rPr>
            </w:pPr>
          </w:p>
          <w:p w:rsidR="004A7509" w:rsidRPr="00337CC7" w:rsidRDefault="004A7509" w:rsidP="00337CC7">
            <w:pPr>
              <w:widowControl w:val="0"/>
              <w:suppressAutoHyphens/>
              <w:spacing w:line="360" w:lineRule="auto"/>
              <w:jc w:val="both"/>
              <w:rPr>
                <w:sz w:val="20"/>
              </w:rPr>
            </w:pPr>
          </w:p>
          <w:p w:rsidR="004A7509" w:rsidRPr="00337CC7" w:rsidRDefault="004A7509" w:rsidP="00337CC7">
            <w:pPr>
              <w:widowControl w:val="0"/>
              <w:suppressAutoHyphens/>
              <w:spacing w:line="360" w:lineRule="auto"/>
              <w:jc w:val="both"/>
              <w:rPr>
                <w:sz w:val="20"/>
              </w:rPr>
            </w:pPr>
            <w:r w:rsidRPr="00337CC7">
              <w:rPr>
                <w:sz w:val="20"/>
              </w:rPr>
              <w:t>3400</w:t>
            </w:r>
          </w:p>
          <w:p w:rsidR="004A7509" w:rsidRPr="00337CC7" w:rsidRDefault="004A7509" w:rsidP="00337CC7">
            <w:pPr>
              <w:widowControl w:val="0"/>
              <w:suppressAutoHyphens/>
              <w:spacing w:line="360" w:lineRule="auto"/>
              <w:jc w:val="both"/>
              <w:rPr>
                <w:sz w:val="20"/>
              </w:rPr>
            </w:pPr>
            <w:r w:rsidRPr="00337CC7">
              <w:rPr>
                <w:sz w:val="20"/>
              </w:rPr>
              <w:t>7200</w:t>
            </w:r>
          </w:p>
        </w:tc>
        <w:tc>
          <w:tcPr>
            <w:tcW w:w="1744" w:type="dxa"/>
            <w:vAlign w:val="center"/>
          </w:tcPr>
          <w:p w:rsidR="006B75B2" w:rsidRPr="00337CC7" w:rsidRDefault="006B75B2" w:rsidP="00337CC7">
            <w:pPr>
              <w:widowControl w:val="0"/>
              <w:suppressAutoHyphens/>
              <w:spacing w:line="360" w:lineRule="auto"/>
              <w:jc w:val="both"/>
              <w:rPr>
                <w:sz w:val="20"/>
              </w:rPr>
            </w:pPr>
          </w:p>
          <w:p w:rsidR="004A7509" w:rsidRPr="00337CC7" w:rsidRDefault="004A7509" w:rsidP="00337CC7">
            <w:pPr>
              <w:widowControl w:val="0"/>
              <w:suppressAutoHyphens/>
              <w:spacing w:line="360" w:lineRule="auto"/>
              <w:jc w:val="both"/>
              <w:rPr>
                <w:sz w:val="20"/>
              </w:rPr>
            </w:pPr>
          </w:p>
          <w:p w:rsidR="004A7509" w:rsidRPr="00337CC7" w:rsidRDefault="004A7509" w:rsidP="00337CC7">
            <w:pPr>
              <w:widowControl w:val="0"/>
              <w:suppressAutoHyphens/>
              <w:spacing w:line="360" w:lineRule="auto"/>
              <w:jc w:val="both"/>
              <w:rPr>
                <w:sz w:val="20"/>
              </w:rPr>
            </w:pPr>
            <w:r w:rsidRPr="00337CC7">
              <w:rPr>
                <w:sz w:val="20"/>
              </w:rPr>
              <w:t>3400</w:t>
            </w:r>
          </w:p>
          <w:p w:rsidR="004A7509" w:rsidRPr="00337CC7" w:rsidRDefault="004A7509" w:rsidP="00337CC7">
            <w:pPr>
              <w:widowControl w:val="0"/>
              <w:suppressAutoHyphens/>
              <w:spacing w:line="360" w:lineRule="auto"/>
              <w:jc w:val="both"/>
              <w:rPr>
                <w:sz w:val="20"/>
              </w:rPr>
            </w:pPr>
            <w:r w:rsidRPr="00337CC7">
              <w:rPr>
                <w:sz w:val="20"/>
              </w:rPr>
              <w:t>4100</w:t>
            </w:r>
          </w:p>
        </w:tc>
        <w:tc>
          <w:tcPr>
            <w:tcW w:w="1744" w:type="dxa"/>
            <w:vAlign w:val="center"/>
          </w:tcPr>
          <w:p w:rsidR="006B75B2" w:rsidRPr="00337CC7" w:rsidRDefault="006B75B2" w:rsidP="00337CC7">
            <w:pPr>
              <w:widowControl w:val="0"/>
              <w:suppressAutoHyphens/>
              <w:spacing w:line="360" w:lineRule="auto"/>
              <w:jc w:val="both"/>
              <w:rPr>
                <w:sz w:val="20"/>
              </w:rPr>
            </w:pPr>
          </w:p>
          <w:p w:rsidR="004A7509" w:rsidRPr="00337CC7" w:rsidRDefault="004A7509" w:rsidP="00337CC7">
            <w:pPr>
              <w:widowControl w:val="0"/>
              <w:suppressAutoHyphens/>
              <w:spacing w:line="360" w:lineRule="auto"/>
              <w:jc w:val="both"/>
              <w:rPr>
                <w:sz w:val="20"/>
              </w:rPr>
            </w:pPr>
          </w:p>
          <w:p w:rsidR="004A7509" w:rsidRPr="00337CC7" w:rsidRDefault="004A7509" w:rsidP="00337CC7">
            <w:pPr>
              <w:widowControl w:val="0"/>
              <w:suppressAutoHyphens/>
              <w:spacing w:line="360" w:lineRule="auto"/>
              <w:jc w:val="both"/>
              <w:rPr>
                <w:sz w:val="20"/>
              </w:rPr>
            </w:pPr>
          </w:p>
          <w:p w:rsidR="004A7509" w:rsidRPr="00337CC7" w:rsidRDefault="004A7509" w:rsidP="00337CC7">
            <w:pPr>
              <w:widowControl w:val="0"/>
              <w:suppressAutoHyphens/>
              <w:spacing w:line="360" w:lineRule="auto"/>
              <w:jc w:val="both"/>
              <w:rPr>
                <w:sz w:val="20"/>
              </w:rPr>
            </w:pPr>
            <w:r w:rsidRPr="00337CC7">
              <w:rPr>
                <w:sz w:val="20"/>
              </w:rPr>
              <w:t>3100</w:t>
            </w:r>
          </w:p>
        </w:tc>
        <w:tc>
          <w:tcPr>
            <w:tcW w:w="1111" w:type="dxa"/>
            <w:vAlign w:val="center"/>
          </w:tcPr>
          <w:p w:rsidR="006B75B2" w:rsidRPr="00337CC7" w:rsidRDefault="006B75B2" w:rsidP="00337CC7">
            <w:pPr>
              <w:widowControl w:val="0"/>
              <w:suppressAutoHyphens/>
              <w:spacing w:line="360" w:lineRule="auto"/>
              <w:jc w:val="both"/>
              <w:rPr>
                <w:sz w:val="20"/>
              </w:rPr>
            </w:pPr>
          </w:p>
        </w:tc>
      </w:tr>
      <w:tr w:rsidR="006B75B2" w:rsidRPr="00337CC7" w:rsidTr="00337CC7">
        <w:tc>
          <w:tcPr>
            <w:tcW w:w="2784" w:type="dxa"/>
            <w:vAlign w:val="center"/>
          </w:tcPr>
          <w:p w:rsidR="006B75B2" w:rsidRPr="00337CC7" w:rsidRDefault="006B75B2" w:rsidP="0009167C">
            <w:pPr>
              <w:pStyle w:val="ConsNormal"/>
              <w:spacing w:line="360" w:lineRule="auto"/>
              <w:ind w:firstLine="0"/>
              <w:jc w:val="both"/>
              <w:rPr>
                <w:rFonts w:ascii="Times New Roman" w:hAnsi="Times New Roman"/>
              </w:rPr>
            </w:pPr>
            <w:r w:rsidRPr="00337CC7">
              <w:rPr>
                <w:rFonts w:ascii="Times New Roman" w:hAnsi="Times New Roman"/>
              </w:rPr>
              <w:t>Итого по счету</w:t>
            </w:r>
            <w:r w:rsidRPr="00337CC7">
              <w:rPr>
                <w:rFonts w:ascii="Times New Roman" w:hAnsi="Times New Roman" w:cs="Times New Roman"/>
              </w:rPr>
              <w:t xml:space="preserve"> </w:t>
            </w:r>
            <w:r w:rsidR="004A7509" w:rsidRPr="00337CC7">
              <w:rPr>
                <w:rFonts w:ascii="Times New Roman" w:hAnsi="Times New Roman" w:cs="Times New Roman"/>
              </w:rPr>
              <w:t>«</w:t>
            </w:r>
            <w:r w:rsidRPr="00337CC7">
              <w:rPr>
                <w:rFonts w:ascii="Times New Roman" w:hAnsi="Times New Roman" w:cs="Times New Roman"/>
              </w:rPr>
              <w:t>Расчеты с разными дебиторами и кредиторами</w:t>
            </w:r>
            <w:r w:rsidR="004A7509" w:rsidRPr="00337CC7">
              <w:rPr>
                <w:rFonts w:ascii="Times New Roman" w:hAnsi="Times New Roman" w:cs="Times New Roman"/>
              </w:rPr>
              <w:t>»</w:t>
            </w:r>
          </w:p>
        </w:tc>
        <w:tc>
          <w:tcPr>
            <w:tcW w:w="843" w:type="dxa"/>
            <w:vAlign w:val="center"/>
          </w:tcPr>
          <w:p w:rsidR="006B75B2" w:rsidRPr="00337CC7" w:rsidRDefault="006B75B2" w:rsidP="00337CC7">
            <w:pPr>
              <w:widowControl w:val="0"/>
              <w:suppressAutoHyphens/>
              <w:spacing w:line="360" w:lineRule="auto"/>
              <w:jc w:val="both"/>
              <w:rPr>
                <w:sz w:val="20"/>
              </w:rPr>
            </w:pPr>
            <w:r w:rsidRPr="00337CC7">
              <w:rPr>
                <w:sz w:val="20"/>
              </w:rPr>
              <w:t>76</w:t>
            </w:r>
          </w:p>
        </w:tc>
        <w:tc>
          <w:tcPr>
            <w:tcW w:w="954" w:type="dxa"/>
            <w:vAlign w:val="center"/>
          </w:tcPr>
          <w:p w:rsidR="006B75B2" w:rsidRPr="00337CC7" w:rsidRDefault="004A7509" w:rsidP="00337CC7">
            <w:pPr>
              <w:widowControl w:val="0"/>
              <w:suppressAutoHyphens/>
              <w:spacing w:line="360" w:lineRule="auto"/>
              <w:jc w:val="both"/>
              <w:rPr>
                <w:sz w:val="20"/>
              </w:rPr>
            </w:pPr>
            <w:r w:rsidRPr="00337CC7">
              <w:rPr>
                <w:sz w:val="20"/>
              </w:rPr>
              <w:t>10600</w:t>
            </w:r>
          </w:p>
        </w:tc>
        <w:tc>
          <w:tcPr>
            <w:tcW w:w="1744" w:type="dxa"/>
            <w:vAlign w:val="center"/>
          </w:tcPr>
          <w:p w:rsidR="006B75B2" w:rsidRPr="00337CC7" w:rsidRDefault="004A7509" w:rsidP="00337CC7">
            <w:pPr>
              <w:widowControl w:val="0"/>
              <w:suppressAutoHyphens/>
              <w:spacing w:line="360" w:lineRule="auto"/>
              <w:jc w:val="both"/>
              <w:rPr>
                <w:sz w:val="20"/>
              </w:rPr>
            </w:pPr>
            <w:r w:rsidRPr="00337CC7">
              <w:rPr>
                <w:sz w:val="20"/>
              </w:rPr>
              <w:t>7500</w:t>
            </w:r>
          </w:p>
        </w:tc>
        <w:tc>
          <w:tcPr>
            <w:tcW w:w="1744" w:type="dxa"/>
            <w:vAlign w:val="center"/>
          </w:tcPr>
          <w:p w:rsidR="006B75B2" w:rsidRPr="00337CC7" w:rsidRDefault="004A7509" w:rsidP="00337CC7">
            <w:pPr>
              <w:widowControl w:val="0"/>
              <w:suppressAutoHyphens/>
              <w:spacing w:line="360" w:lineRule="auto"/>
              <w:jc w:val="both"/>
              <w:rPr>
                <w:sz w:val="20"/>
              </w:rPr>
            </w:pPr>
            <w:r w:rsidRPr="00337CC7">
              <w:rPr>
                <w:sz w:val="20"/>
              </w:rPr>
              <w:t>3100</w:t>
            </w:r>
          </w:p>
        </w:tc>
        <w:tc>
          <w:tcPr>
            <w:tcW w:w="1111" w:type="dxa"/>
            <w:vAlign w:val="center"/>
          </w:tcPr>
          <w:p w:rsidR="006B75B2" w:rsidRPr="00337CC7" w:rsidRDefault="006B75B2" w:rsidP="00337CC7">
            <w:pPr>
              <w:widowControl w:val="0"/>
              <w:suppressAutoHyphens/>
              <w:spacing w:line="360" w:lineRule="auto"/>
              <w:jc w:val="both"/>
              <w:rPr>
                <w:sz w:val="20"/>
              </w:rPr>
            </w:pPr>
          </w:p>
        </w:tc>
      </w:tr>
    </w:tbl>
    <w:p w:rsidR="004A7509" w:rsidRPr="000D4986" w:rsidRDefault="004A7509" w:rsidP="000D4986">
      <w:pPr>
        <w:widowControl w:val="0"/>
        <w:spacing w:line="360" w:lineRule="auto"/>
        <w:ind w:firstLine="709"/>
        <w:jc w:val="both"/>
      </w:pPr>
      <w:r w:rsidRPr="000D4986">
        <w:t>Форма 0309016 с.3</w:t>
      </w:r>
    </w:p>
    <w:p w:rsidR="004A7509" w:rsidRPr="000D4986" w:rsidRDefault="004A7509" w:rsidP="000D4986">
      <w:pPr>
        <w:widowControl w:val="0"/>
        <w:spacing w:line="360" w:lineRule="auto"/>
        <w:ind w:firstLine="709"/>
        <w:jc w:val="both"/>
        <w:rPr>
          <w:bCs/>
          <w:szCs w:val="24"/>
        </w:rPr>
      </w:pPr>
    </w:p>
    <w:p w:rsidR="004A7509" w:rsidRPr="000D4986" w:rsidRDefault="00337CC7" w:rsidP="000D4986">
      <w:pPr>
        <w:widowControl w:val="0"/>
        <w:spacing w:line="360" w:lineRule="auto"/>
        <w:ind w:firstLine="709"/>
        <w:jc w:val="both"/>
        <w:rPr>
          <w:bCs/>
          <w:szCs w:val="24"/>
        </w:rPr>
      </w:pPr>
      <w:r>
        <w:rPr>
          <w:bCs/>
          <w:szCs w:val="24"/>
        </w:rPr>
        <w:br w:type="page"/>
      </w:r>
      <w:r w:rsidR="004A7509" w:rsidRPr="000D4986">
        <w:rPr>
          <w:bCs/>
          <w:szCs w:val="24"/>
        </w:rPr>
        <w:t>Справка к акту № 5 инвентаризации расчетов с покупателями, поставщиками и прочими дебиторами и кредитоарми</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309"/>
        <w:gridCol w:w="992"/>
        <w:gridCol w:w="902"/>
        <w:gridCol w:w="658"/>
        <w:gridCol w:w="1559"/>
        <w:gridCol w:w="1134"/>
        <w:gridCol w:w="567"/>
      </w:tblGrid>
      <w:tr w:rsidR="00EB07D6" w:rsidRPr="00337CC7" w:rsidTr="00337CC7">
        <w:tc>
          <w:tcPr>
            <w:tcW w:w="534" w:type="dxa"/>
            <w:vMerge w:val="restart"/>
            <w:vAlign w:val="center"/>
          </w:tcPr>
          <w:p w:rsidR="0023599E" w:rsidRPr="00337CC7" w:rsidRDefault="0023599E" w:rsidP="00337CC7">
            <w:pPr>
              <w:widowControl w:val="0"/>
              <w:suppressAutoHyphens/>
              <w:spacing w:line="360" w:lineRule="auto"/>
              <w:jc w:val="both"/>
              <w:rPr>
                <w:sz w:val="20"/>
              </w:rPr>
            </w:pPr>
            <w:r w:rsidRPr="00337CC7">
              <w:rPr>
                <w:sz w:val="20"/>
              </w:rPr>
              <w:t>№ п/п</w:t>
            </w:r>
          </w:p>
        </w:tc>
        <w:tc>
          <w:tcPr>
            <w:tcW w:w="1559" w:type="dxa"/>
            <w:vMerge w:val="restart"/>
            <w:vAlign w:val="center"/>
          </w:tcPr>
          <w:p w:rsidR="0023599E" w:rsidRPr="00337CC7" w:rsidRDefault="0023599E" w:rsidP="00337CC7">
            <w:pPr>
              <w:widowControl w:val="0"/>
              <w:suppressAutoHyphens/>
              <w:spacing w:line="360" w:lineRule="auto"/>
              <w:jc w:val="both"/>
              <w:rPr>
                <w:sz w:val="20"/>
              </w:rPr>
            </w:pPr>
            <w:r w:rsidRPr="00337CC7">
              <w:rPr>
                <w:sz w:val="20"/>
              </w:rPr>
              <w:t>Наименование и адрес дебитора, кредитора</w:t>
            </w:r>
          </w:p>
        </w:tc>
        <w:tc>
          <w:tcPr>
            <w:tcW w:w="1309" w:type="dxa"/>
            <w:vMerge w:val="restart"/>
            <w:vAlign w:val="center"/>
          </w:tcPr>
          <w:p w:rsidR="0023599E" w:rsidRPr="00337CC7" w:rsidRDefault="0023599E" w:rsidP="00337CC7">
            <w:pPr>
              <w:widowControl w:val="0"/>
              <w:suppressAutoHyphens/>
              <w:spacing w:line="360" w:lineRule="auto"/>
              <w:jc w:val="both"/>
              <w:rPr>
                <w:sz w:val="20"/>
              </w:rPr>
            </w:pPr>
            <w:r w:rsidRPr="00337CC7">
              <w:rPr>
                <w:sz w:val="20"/>
              </w:rPr>
              <w:t>За что числится задолженность</w:t>
            </w:r>
          </w:p>
        </w:tc>
        <w:tc>
          <w:tcPr>
            <w:tcW w:w="992" w:type="dxa"/>
            <w:vMerge w:val="restart"/>
            <w:vAlign w:val="center"/>
          </w:tcPr>
          <w:p w:rsidR="0023599E" w:rsidRPr="00337CC7" w:rsidRDefault="0023599E" w:rsidP="00337CC7">
            <w:pPr>
              <w:widowControl w:val="0"/>
              <w:suppressAutoHyphens/>
              <w:spacing w:line="360" w:lineRule="auto"/>
              <w:jc w:val="both"/>
              <w:rPr>
                <w:sz w:val="20"/>
              </w:rPr>
            </w:pPr>
            <w:r w:rsidRPr="00337CC7">
              <w:rPr>
                <w:sz w:val="20"/>
              </w:rPr>
              <w:t>Дата начала задолженности</w:t>
            </w:r>
          </w:p>
        </w:tc>
        <w:tc>
          <w:tcPr>
            <w:tcW w:w="1560" w:type="dxa"/>
            <w:gridSpan w:val="2"/>
            <w:vAlign w:val="center"/>
          </w:tcPr>
          <w:p w:rsidR="0023599E" w:rsidRPr="00337CC7" w:rsidRDefault="0023599E" w:rsidP="00337CC7">
            <w:pPr>
              <w:widowControl w:val="0"/>
              <w:suppressAutoHyphens/>
              <w:spacing w:line="360" w:lineRule="auto"/>
              <w:jc w:val="both"/>
              <w:rPr>
                <w:sz w:val="20"/>
              </w:rPr>
            </w:pPr>
            <w:r w:rsidRPr="00337CC7">
              <w:rPr>
                <w:sz w:val="20"/>
              </w:rPr>
              <w:t>Сумма задолженности, руб</w:t>
            </w:r>
          </w:p>
        </w:tc>
        <w:tc>
          <w:tcPr>
            <w:tcW w:w="3260" w:type="dxa"/>
            <w:gridSpan w:val="3"/>
            <w:vAlign w:val="center"/>
          </w:tcPr>
          <w:p w:rsidR="0023599E" w:rsidRPr="00337CC7" w:rsidRDefault="0023599E" w:rsidP="00337CC7">
            <w:pPr>
              <w:widowControl w:val="0"/>
              <w:suppressAutoHyphens/>
              <w:spacing w:line="360" w:lineRule="auto"/>
              <w:jc w:val="both"/>
              <w:rPr>
                <w:sz w:val="20"/>
              </w:rPr>
            </w:pPr>
            <w:r w:rsidRPr="00337CC7">
              <w:rPr>
                <w:sz w:val="20"/>
              </w:rPr>
              <w:t>Документ, подтверждающий задолженность, и лицо, виновное в пропуске рока исковой давности</w:t>
            </w:r>
          </w:p>
        </w:tc>
      </w:tr>
      <w:tr w:rsidR="005F26E5" w:rsidRPr="00337CC7" w:rsidTr="00337CC7">
        <w:tc>
          <w:tcPr>
            <w:tcW w:w="534" w:type="dxa"/>
            <w:vMerge/>
            <w:vAlign w:val="center"/>
          </w:tcPr>
          <w:p w:rsidR="0023599E" w:rsidRPr="00337CC7" w:rsidRDefault="0023599E" w:rsidP="00337CC7">
            <w:pPr>
              <w:widowControl w:val="0"/>
              <w:suppressAutoHyphens/>
              <w:spacing w:line="360" w:lineRule="auto"/>
              <w:jc w:val="both"/>
              <w:rPr>
                <w:sz w:val="20"/>
              </w:rPr>
            </w:pPr>
          </w:p>
        </w:tc>
        <w:tc>
          <w:tcPr>
            <w:tcW w:w="1559" w:type="dxa"/>
            <w:vMerge/>
            <w:vAlign w:val="center"/>
          </w:tcPr>
          <w:p w:rsidR="0023599E" w:rsidRPr="00337CC7" w:rsidRDefault="0023599E" w:rsidP="00337CC7">
            <w:pPr>
              <w:widowControl w:val="0"/>
              <w:suppressAutoHyphens/>
              <w:spacing w:line="360" w:lineRule="auto"/>
              <w:jc w:val="both"/>
              <w:rPr>
                <w:sz w:val="20"/>
              </w:rPr>
            </w:pPr>
          </w:p>
        </w:tc>
        <w:tc>
          <w:tcPr>
            <w:tcW w:w="1309" w:type="dxa"/>
            <w:vMerge/>
            <w:vAlign w:val="center"/>
          </w:tcPr>
          <w:p w:rsidR="0023599E" w:rsidRPr="00337CC7" w:rsidRDefault="0023599E" w:rsidP="00337CC7">
            <w:pPr>
              <w:widowControl w:val="0"/>
              <w:suppressAutoHyphens/>
              <w:spacing w:line="360" w:lineRule="auto"/>
              <w:jc w:val="both"/>
              <w:rPr>
                <w:sz w:val="20"/>
              </w:rPr>
            </w:pPr>
          </w:p>
        </w:tc>
        <w:tc>
          <w:tcPr>
            <w:tcW w:w="992" w:type="dxa"/>
            <w:vMerge/>
            <w:vAlign w:val="center"/>
          </w:tcPr>
          <w:p w:rsidR="0023599E" w:rsidRPr="00337CC7" w:rsidRDefault="0023599E" w:rsidP="00337CC7">
            <w:pPr>
              <w:widowControl w:val="0"/>
              <w:suppressAutoHyphens/>
              <w:spacing w:line="360" w:lineRule="auto"/>
              <w:jc w:val="both"/>
              <w:rPr>
                <w:sz w:val="20"/>
              </w:rPr>
            </w:pPr>
          </w:p>
        </w:tc>
        <w:tc>
          <w:tcPr>
            <w:tcW w:w="902" w:type="dxa"/>
            <w:vAlign w:val="center"/>
          </w:tcPr>
          <w:p w:rsidR="0023599E" w:rsidRPr="00337CC7" w:rsidRDefault="0023599E" w:rsidP="00337CC7">
            <w:pPr>
              <w:widowControl w:val="0"/>
              <w:suppressAutoHyphens/>
              <w:spacing w:line="360" w:lineRule="auto"/>
              <w:jc w:val="both"/>
              <w:rPr>
                <w:sz w:val="20"/>
              </w:rPr>
            </w:pPr>
            <w:r w:rsidRPr="00337CC7">
              <w:rPr>
                <w:sz w:val="20"/>
              </w:rPr>
              <w:t>Дебиторской</w:t>
            </w:r>
          </w:p>
        </w:tc>
        <w:tc>
          <w:tcPr>
            <w:tcW w:w="658" w:type="dxa"/>
            <w:vAlign w:val="center"/>
          </w:tcPr>
          <w:p w:rsidR="0023599E" w:rsidRPr="00337CC7" w:rsidRDefault="0023599E" w:rsidP="00337CC7">
            <w:pPr>
              <w:widowControl w:val="0"/>
              <w:suppressAutoHyphens/>
              <w:spacing w:line="360" w:lineRule="auto"/>
              <w:jc w:val="both"/>
              <w:rPr>
                <w:sz w:val="20"/>
              </w:rPr>
            </w:pPr>
            <w:r w:rsidRPr="00337CC7">
              <w:rPr>
                <w:sz w:val="20"/>
              </w:rPr>
              <w:t>Кредиторской</w:t>
            </w:r>
          </w:p>
        </w:tc>
        <w:tc>
          <w:tcPr>
            <w:tcW w:w="1559" w:type="dxa"/>
            <w:vAlign w:val="center"/>
          </w:tcPr>
          <w:p w:rsidR="0023599E" w:rsidRPr="00337CC7" w:rsidRDefault="0023599E" w:rsidP="00337CC7">
            <w:pPr>
              <w:widowControl w:val="0"/>
              <w:suppressAutoHyphens/>
              <w:spacing w:line="360" w:lineRule="auto"/>
              <w:jc w:val="both"/>
              <w:rPr>
                <w:sz w:val="20"/>
              </w:rPr>
            </w:pPr>
            <w:r w:rsidRPr="00337CC7">
              <w:rPr>
                <w:sz w:val="20"/>
              </w:rPr>
              <w:t>Наименование</w:t>
            </w:r>
          </w:p>
        </w:tc>
        <w:tc>
          <w:tcPr>
            <w:tcW w:w="1134" w:type="dxa"/>
            <w:vAlign w:val="center"/>
          </w:tcPr>
          <w:p w:rsidR="0023599E" w:rsidRPr="00337CC7" w:rsidRDefault="0023599E" w:rsidP="00337CC7">
            <w:pPr>
              <w:widowControl w:val="0"/>
              <w:suppressAutoHyphens/>
              <w:spacing w:line="360" w:lineRule="auto"/>
              <w:jc w:val="both"/>
              <w:rPr>
                <w:sz w:val="20"/>
              </w:rPr>
            </w:pPr>
            <w:r w:rsidRPr="00337CC7">
              <w:rPr>
                <w:sz w:val="20"/>
              </w:rPr>
              <w:t>Дата</w:t>
            </w:r>
          </w:p>
        </w:tc>
        <w:tc>
          <w:tcPr>
            <w:tcW w:w="567" w:type="dxa"/>
            <w:vAlign w:val="center"/>
          </w:tcPr>
          <w:p w:rsidR="0023599E" w:rsidRPr="00337CC7" w:rsidRDefault="0023599E" w:rsidP="00337CC7">
            <w:pPr>
              <w:widowControl w:val="0"/>
              <w:suppressAutoHyphens/>
              <w:spacing w:line="360" w:lineRule="auto"/>
              <w:jc w:val="both"/>
              <w:rPr>
                <w:sz w:val="20"/>
              </w:rPr>
            </w:pPr>
            <w:r w:rsidRPr="00337CC7">
              <w:rPr>
                <w:sz w:val="20"/>
              </w:rPr>
              <w:t>Номер</w:t>
            </w:r>
          </w:p>
        </w:tc>
      </w:tr>
      <w:tr w:rsidR="005F26E5" w:rsidRPr="00337CC7" w:rsidTr="00337CC7">
        <w:tc>
          <w:tcPr>
            <w:tcW w:w="534" w:type="dxa"/>
            <w:vAlign w:val="center"/>
          </w:tcPr>
          <w:p w:rsidR="0023599E" w:rsidRPr="00337CC7" w:rsidRDefault="0023599E" w:rsidP="00337CC7">
            <w:pPr>
              <w:widowControl w:val="0"/>
              <w:suppressAutoHyphens/>
              <w:spacing w:line="360" w:lineRule="auto"/>
              <w:jc w:val="both"/>
              <w:rPr>
                <w:sz w:val="20"/>
              </w:rPr>
            </w:pPr>
            <w:r w:rsidRPr="00337CC7">
              <w:rPr>
                <w:sz w:val="20"/>
              </w:rPr>
              <w:t>1</w:t>
            </w:r>
          </w:p>
        </w:tc>
        <w:tc>
          <w:tcPr>
            <w:tcW w:w="1559" w:type="dxa"/>
            <w:vAlign w:val="center"/>
          </w:tcPr>
          <w:p w:rsidR="0023599E" w:rsidRPr="00337CC7" w:rsidRDefault="0023599E" w:rsidP="00337CC7">
            <w:pPr>
              <w:widowControl w:val="0"/>
              <w:suppressAutoHyphens/>
              <w:spacing w:line="360" w:lineRule="auto"/>
              <w:jc w:val="both"/>
              <w:rPr>
                <w:sz w:val="20"/>
              </w:rPr>
            </w:pPr>
            <w:r w:rsidRPr="00337CC7">
              <w:rPr>
                <w:sz w:val="20"/>
              </w:rPr>
              <w:t>ООО «Электромаш», г. Ростов н/Д, ул. Зорге, 10</w:t>
            </w:r>
          </w:p>
        </w:tc>
        <w:tc>
          <w:tcPr>
            <w:tcW w:w="1309" w:type="dxa"/>
            <w:vAlign w:val="center"/>
          </w:tcPr>
          <w:p w:rsidR="0023599E" w:rsidRPr="00337CC7" w:rsidRDefault="0023599E" w:rsidP="00337CC7">
            <w:pPr>
              <w:widowControl w:val="0"/>
              <w:suppressAutoHyphens/>
              <w:spacing w:line="360" w:lineRule="auto"/>
              <w:jc w:val="both"/>
              <w:rPr>
                <w:sz w:val="20"/>
              </w:rPr>
            </w:pPr>
            <w:r w:rsidRPr="00337CC7">
              <w:rPr>
                <w:sz w:val="20"/>
              </w:rPr>
              <w:t>Хозяйственные товары</w:t>
            </w:r>
          </w:p>
        </w:tc>
        <w:tc>
          <w:tcPr>
            <w:tcW w:w="992" w:type="dxa"/>
            <w:vAlign w:val="center"/>
          </w:tcPr>
          <w:p w:rsidR="0023599E" w:rsidRPr="00337CC7" w:rsidRDefault="0023599E" w:rsidP="00337CC7">
            <w:pPr>
              <w:widowControl w:val="0"/>
              <w:suppressAutoHyphens/>
              <w:spacing w:line="360" w:lineRule="auto"/>
              <w:jc w:val="both"/>
              <w:rPr>
                <w:sz w:val="20"/>
              </w:rPr>
            </w:pPr>
            <w:r w:rsidRPr="00337CC7">
              <w:rPr>
                <w:sz w:val="20"/>
              </w:rPr>
              <w:t>03.01.07г.</w:t>
            </w:r>
          </w:p>
        </w:tc>
        <w:tc>
          <w:tcPr>
            <w:tcW w:w="902" w:type="dxa"/>
            <w:vAlign w:val="center"/>
          </w:tcPr>
          <w:p w:rsidR="0023599E" w:rsidRPr="00337CC7" w:rsidRDefault="0023599E" w:rsidP="00337CC7">
            <w:pPr>
              <w:widowControl w:val="0"/>
              <w:suppressAutoHyphens/>
              <w:spacing w:line="360" w:lineRule="auto"/>
              <w:jc w:val="both"/>
              <w:rPr>
                <w:sz w:val="20"/>
              </w:rPr>
            </w:pPr>
            <w:r w:rsidRPr="00337CC7">
              <w:rPr>
                <w:sz w:val="20"/>
              </w:rPr>
              <w:t>3100</w:t>
            </w:r>
          </w:p>
        </w:tc>
        <w:tc>
          <w:tcPr>
            <w:tcW w:w="658" w:type="dxa"/>
            <w:vAlign w:val="center"/>
          </w:tcPr>
          <w:p w:rsidR="0023599E" w:rsidRPr="00337CC7" w:rsidRDefault="0023599E" w:rsidP="00337CC7">
            <w:pPr>
              <w:widowControl w:val="0"/>
              <w:suppressAutoHyphens/>
              <w:spacing w:line="360" w:lineRule="auto"/>
              <w:jc w:val="both"/>
              <w:rPr>
                <w:sz w:val="20"/>
              </w:rPr>
            </w:pPr>
          </w:p>
        </w:tc>
        <w:tc>
          <w:tcPr>
            <w:tcW w:w="1559" w:type="dxa"/>
            <w:vAlign w:val="center"/>
          </w:tcPr>
          <w:p w:rsidR="0023599E" w:rsidRPr="00337CC7" w:rsidRDefault="0023599E" w:rsidP="00337CC7">
            <w:pPr>
              <w:widowControl w:val="0"/>
              <w:suppressAutoHyphens/>
              <w:spacing w:line="360" w:lineRule="auto"/>
              <w:jc w:val="both"/>
              <w:rPr>
                <w:sz w:val="20"/>
              </w:rPr>
            </w:pPr>
            <w:r w:rsidRPr="00337CC7">
              <w:rPr>
                <w:sz w:val="20"/>
              </w:rPr>
              <w:t>Счет-фактура</w:t>
            </w:r>
          </w:p>
        </w:tc>
        <w:tc>
          <w:tcPr>
            <w:tcW w:w="1134" w:type="dxa"/>
            <w:vAlign w:val="center"/>
          </w:tcPr>
          <w:p w:rsidR="0023599E" w:rsidRPr="00337CC7" w:rsidRDefault="0023599E" w:rsidP="00337CC7">
            <w:pPr>
              <w:widowControl w:val="0"/>
              <w:suppressAutoHyphens/>
              <w:spacing w:line="360" w:lineRule="auto"/>
              <w:jc w:val="both"/>
              <w:rPr>
                <w:sz w:val="20"/>
              </w:rPr>
            </w:pPr>
            <w:r w:rsidRPr="00337CC7">
              <w:rPr>
                <w:sz w:val="20"/>
              </w:rPr>
              <w:t>25.12.06г</w:t>
            </w:r>
          </w:p>
        </w:tc>
        <w:tc>
          <w:tcPr>
            <w:tcW w:w="567" w:type="dxa"/>
            <w:vAlign w:val="center"/>
          </w:tcPr>
          <w:p w:rsidR="0023599E" w:rsidRPr="00337CC7" w:rsidRDefault="0023599E" w:rsidP="00337CC7">
            <w:pPr>
              <w:widowControl w:val="0"/>
              <w:suppressAutoHyphens/>
              <w:spacing w:line="360" w:lineRule="auto"/>
              <w:jc w:val="both"/>
              <w:rPr>
                <w:sz w:val="20"/>
              </w:rPr>
            </w:pPr>
            <w:r w:rsidRPr="00337CC7">
              <w:rPr>
                <w:sz w:val="20"/>
              </w:rPr>
              <w:t>15</w:t>
            </w:r>
          </w:p>
        </w:tc>
      </w:tr>
      <w:tr w:rsidR="005F26E5" w:rsidRPr="00337CC7" w:rsidTr="00337CC7">
        <w:tc>
          <w:tcPr>
            <w:tcW w:w="534" w:type="dxa"/>
            <w:vAlign w:val="center"/>
          </w:tcPr>
          <w:p w:rsidR="0023599E" w:rsidRPr="00337CC7" w:rsidRDefault="0023599E" w:rsidP="00337CC7">
            <w:pPr>
              <w:widowControl w:val="0"/>
              <w:suppressAutoHyphens/>
              <w:spacing w:line="360" w:lineRule="auto"/>
              <w:jc w:val="both"/>
              <w:rPr>
                <w:sz w:val="20"/>
              </w:rPr>
            </w:pPr>
            <w:r w:rsidRPr="00337CC7">
              <w:rPr>
                <w:sz w:val="20"/>
              </w:rPr>
              <w:t>2</w:t>
            </w:r>
          </w:p>
        </w:tc>
        <w:tc>
          <w:tcPr>
            <w:tcW w:w="1559" w:type="dxa"/>
            <w:vAlign w:val="center"/>
          </w:tcPr>
          <w:p w:rsidR="0023599E" w:rsidRPr="00337CC7" w:rsidRDefault="0023599E" w:rsidP="00337CC7">
            <w:pPr>
              <w:widowControl w:val="0"/>
              <w:suppressAutoHyphens/>
              <w:spacing w:line="360" w:lineRule="auto"/>
              <w:jc w:val="both"/>
              <w:rPr>
                <w:sz w:val="20"/>
              </w:rPr>
            </w:pPr>
            <w:r w:rsidRPr="00337CC7">
              <w:rPr>
                <w:sz w:val="20"/>
              </w:rPr>
              <w:t>ЗАО «Градиент», г.Шахты, ул. Победы,1</w:t>
            </w:r>
          </w:p>
        </w:tc>
        <w:tc>
          <w:tcPr>
            <w:tcW w:w="1309" w:type="dxa"/>
            <w:vAlign w:val="center"/>
          </w:tcPr>
          <w:p w:rsidR="0023599E" w:rsidRPr="00337CC7" w:rsidRDefault="0023599E" w:rsidP="00337CC7">
            <w:pPr>
              <w:widowControl w:val="0"/>
              <w:suppressAutoHyphens/>
              <w:spacing w:line="360" w:lineRule="auto"/>
              <w:jc w:val="both"/>
              <w:rPr>
                <w:sz w:val="20"/>
              </w:rPr>
            </w:pPr>
            <w:r w:rsidRPr="00337CC7">
              <w:rPr>
                <w:sz w:val="20"/>
              </w:rPr>
              <w:t>Пиломатериалы</w:t>
            </w:r>
          </w:p>
        </w:tc>
        <w:tc>
          <w:tcPr>
            <w:tcW w:w="992" w:type="dxa"/>
            <w:vAlign w:val="center"/>
          </w:tcPr>
          <w:p w:rsidR="0023599E" w:rsidRPr="00337CC7" w:rsidRDefault="0023599E" w:rsidP="00337CC7">
            <w:pPr>
              <w:widowControl w:val="0"/>
              <w:suppressAutoHyphens/>
              <w:spacing w:line="360" w:lineRule="auto"/>
              <w:jc w:val="both"/>
              <w:rPr>
                <w:sz w:val="20"/>
              </w:rPr>
            </w:pPr>
            <w:r w:rsidRPr="00337CC7">
              <w:rPr>
                <w:sz w:val="20"/>
              </w:rPr>
              <w:t>20.01.07г.</w:t>
            </w:r>
          </w:p>
        </w:tc>
        <w:tc>
          <w:tcPr>
            <w:tcW w:w="902" w:type="dxa"/>
            <w:vAlign w:val="center"/>
          </w:tcPr>
          <w:p w:rsidR="0023599E" w:rsidRPr="00337CC7" w:rsidRDefault="0023599E" w:rsidP="00337CC7">
            <w:pPr>
              <w:widowControl w:val="0"/>
              <w:suppressAutoHyphens/>
              <w:spacing w:line="360" w:lineRule="auto"/>
              <w:jc w:val="both"/>
              <w:rPr>
                <w:sz w:val="20"/>
              </w:rPr>
            </w:pPr>
            <w:r w:rsidRPr="00337CC7">
              <w:rPr>
                <w:sz w:val="20"/>
              </w:rPr>
              <w:t>4300</w:t>
            </w:r>
          </w:p>
        </w:tc>
        <w:tc>
          <w:tcPr>
            <w:tcW w:w="658" w:type="dxa"/>
            <w:vAlign w:val="center"/>
          </w:tcPr>
          <w:p w:rsidR="0023599E" w:rsidRPr="00337CC7" w:rsidRDefault="0023599E" w:rsidP="00337CC7">
            <w:pPr>
              <w:widowControl w:val="0"/>
              <w:suppressAutoHyphens/>
              <w:spacing w:line="360" w:lineRule="auto"/>
              <w:jc w:val="both"/>
              <w:rPr>
                <w:sz w:val="20"/>
              </w:rPr>
            </w:pPr>
          </w:p>
        </w:tc>
        <w:tc>
          <w:tcPr>
            <w:tcW w:w="1559" w:type="dxa"/>
            <w:vAlign w:val="center"/>
          </w:tcPr>
          <w:p w:rsidR="0023599E" w:rsidRPr="00337CC7" w:rsidRDefault="0023599E" w:rsidP="00337CC7">
            <w:pPr>
              <w:widowControl w:val="0"/>
              <w:suppressAutoHyphens/>
              <w:spacing w:line="360" w:lineRule="auto"/>
              <w:jc w:val="both"/>
              <w:rPr>
                <w:sz w:val="20"/>
              </w:rPr>
            </w:pPr>
            <w:r w:rsidRPr="00337CC7">
              <w:rPr>
                <w:sz w:val="20"/>
              </w:rPr>
              <w:t>ТТН, счет-фактура</w:t>
            </w:r>
          </w:p>
        </w:tc>
        <w:tc>
          <w:tcPr>
            <w:tcW w:w="1134" w:type="dxa"/>
            <w:vAlign w:val="center"/>
          </w:tcPr>
          <w:p w:rsidR="0023599E" w:rsidRPr="00337CC7" w:rsidRDefault="0023599E" w:rsidP="00337CC7">
            <w:pPr>
              <w:widowControl w:val="0"/>
              <w:suppressAutoHyphens/>
              <w:spacing w:line="360" w:lineRule="auto"/>
              <w:jc w:val="both"/>
              <w:rPr>
                <w:sz w:val="20"/>
              </w:rPr>
            </w:pPr>
            <w:r w:rsidRPr="00337CC7">
              <w:rPr>
                <w:sz w:val="20"/>
              </w:rPr>
              <w:t>20.01.07</w:t>
            </w:r>
          </w:p>
          <w:p w:rsidR="0023599E" w:rsidRPr="00337CC7" w:rsidRDefault="0023599E" w:rsidP="00337CC7">
            <w:pPr>
              <w:widowControl w:val="0"/>
              <w:suppressAutoHyphens/>
              <w:spacing w:line="360" w:lineRule="auto"/>
              <w:jc w:val="both"/>
              <w:rPr>
                <w:sz w:val="20"/>
              </w:rPr>
            </w:pPr>
            <w:r w:rsidRPr="00337CC7">
              <w:rPr>
                <w:sz w:val="20"/>
              </w:rPr>
              <w:t>20.01.07</w:t>
            </w:r>
          </w:p>
        </w:tc>
        <w:tc>
          <w:tcPr>
            <w:tcW w:w="567" w:type="dxa"/>
            <w:vAlign w:val="center"/>
          </w:tcPr>
          <w:p w:rsidR="0023599E" w:rsidRPr="00337CC7" w:rsidRDefault="0023599E" w:rsidP="00337CC7">
            <w:pPr>
              <w:widowControl w:val="0"/>
              <w:suppressAutoHyphens/>
              <w:spacing w:line="360" w:lineRule="auto"/>
              <w:jc w:val="both"/>
              <w:rPr>
                <w:sz w:val="20"/>
              </w:rPr>
            </w:pPr>
            <w:r w:rsidRPr="00337CC7">
              <w:rPr>
                <w:sz w:val="20"/>
              </w:rPr>
              <w:t>24</w:t>
            </w:r>
          </w:p>
          <w:p w:rsidR="0023599E" w:rsidRPr="00337CC7" w:rsidRDefault="0023599E" w:rsidP="00337CC7">
            <w:pPr>
              <w:widowControl w:val="0"/>
              <w:suppressAutoHyphens/>
              <w:spacing w:line="360" w:lineRule="auto"/>
              <w:jc w:val="both"/>
              <w:rPr>
                <w:sz w:val="20"/>
              </w:rPr>
            </w:pPr>
            <w:r w:rsidRPr="00337CC7">
              <w:rPr>
                <w:sz w:val="20"/>
              </w:rPr>
              <w:t>16</w:t>
            </w:r>
          </w:p>
        </w:tc>
      </w:tr>
      <w:tr w:rsidR="005F26E5" w:rsidRPr="00337CC7" w:rsidTr="00337CC7">
        <w:tc>
          <w:tcPr>
            <w:tcW w:w="534" w:type="dxa"/>
            <w:vAlign w:val="center"/>
          </w:tcPr>
          <w:p w:rsidR="0023599E" w:rsidRPr="00337CC7" w:rsidRDefault="0023599E" w:rsidP="00337CC7">
            <w:pPr>
              <w:widowControl w:val="0"/>
              <w:suppressAutoHyphens/>
              <w:spacing w:line="360" w:lineRule="auto"/>
              <w:jc w:val="both"/>
              <w:rPr>
                <w:sz w:val="20"/>
              </w:rPr>
            </w:pPr>
            <w:r w:rsidRPr="00337CC7">
              <w:rPr>
                <w:sz w:val="20"/>
              </w:rPr>
              <w:t>3</w:t>
            </w:r>
          </w:p>
        </w:tc>
        <w:tc>
          <w:tcPr>
            <w:tcW w:w="1559" w:type="dxa"/>
            <w:vAlign w:val="center"/>
          </w:tcPr>
          <w:p w:rsidR="0023599E" w:rsidRPr="00337CC7" w:rsidRDefault="0023599E" w:rsidP="00337CC7">
            <w:pPr>
              <w:widowControl w:val="0"/>
              <w:suppressAutoHyphens/>
              <w:spacing w:line="360" w:lineRule="auto"/>
              <w:jc w:val="both"/>
              <w:rPr>
                <w:sz w:val="20"/>
              </w:rPr>
            </w:pPr>
            <w:r w:rsidRPr="00337CC7">
              <w:rPr>
                <w:sz w:val="20"/>
              </w:rPr>
              <w:t>ОАО «Заря», г. Ростов н/Д, ул. Сиверса, 5</w:t>
            </w:r>
          </w:p>
        </w:tc>
        <w:tc>
          <w:tcPr>
            <w:tcW w:w="1309" w:type="dxa"/>
            <w:vAlign w:val="center"/>
          </w:tcPr>
          <w:p w:rsidR="0023599E" w:rsidRPr="00337CC7" w:rsidRDefault="0023599E" w:rsidP="00337CC7">
            <w:pPr>
              <w:widowControl w:val="0"/>
              <w:suppressAutoHyphens/>
              <w:spacing w:line="360" w:lineRule="auto"/>
              <w:jc w:val="both"/>
              <w:rPr>
                <w:sz w:val="20"/>
              </w:rPr>
            </w:pPr>
            <w:r w:rsidRPr="00337CC7">
              <w:rPr>
                <w:sz w:val="20"/>
              </w:rPr>
              <w:t>Автозапчасти</w:t>
            </w:r>
          </w:p>
        </w:tc>
        <w:tc>
          <w:tcPr>
            <w:tcW w:w="992" w:type="dxa"/>
            <w:vAlign w:val="center"/>
          </w:tcPr>
          <w:p w:rsidR="0023599E" w:rsidRPr="00337CC7" w:rsidRDefault="0023599E" w:rsidP="00337CC7">
            <w:pPr>
              <w:widowControl w:val="0"/>
              <w:suppressAutoHyphens/>
              <w:spacing w:line="360" w:lineRule="auto"/>
              <w:jc w:val="both"/>
              <w:rPr>
                <w:sz w:val="20"/>
              </w:rPr>
            </w:pPr>
            <w:r w:rsidRPr="00337CC7">
              <w:rPr>
                <w:sz w:val="20"/>
              </w:rPr>
              <w:t>10.03.05г.</w:t>
            </w:r>
          </w:p>
        </w:tc>
        <w:tc>
          <w:tcPr>
            <w:tcW w:w="902" w:type="dxa"/>
            <w:vAlign w:val="center"/>
          </w:tcPr>
          <w:p w:rsidR="0023599E" w:rsidRPr="00337CC7" w:rsidRDefault="00EB07D6" w:rsidP="00337CC7">
            <w:pPr>
              <w:widowControl w:val="0"/>
              <w:suppressAutoHyphens/>
              <w:spacing w:line="360" w:lineRule="auto"/>
              <w:jc w:val="both"/>
              <w:rPr>
                <w:sz w:val="20"/>
              </w:rPr>
            </w:pPr>
            <w:r w:rsidRPr="00337CC7">
              <w:rPr>
                <w:sz w:val="20"/>
              </w:rPr>
              <w:t>2900</w:t>
            </w:r>
          </w:p>
        </w:tc>
        <w:tc>
          <w:tcPr>
            <w:tcW w:w="658" w:type="dxa"/>
            <w:vAlign w:val="center"/>
          </w:tcPr>
          <w:p w:rsidR="0023599E" w:rsidRPr="00337CC7" w:rsidRDefault="0023599E" w:rsidP="00337CC7">
            <w:pPr>
              <w:widowControl w:val="0"/>
              <w:suppressAutoHyphens/>
              <w:spacing w:line="360" w:lineRule="auto"/>
              <w:jc w:val="both"/>
              <w:rPr>
                <w:sz w:val="20"/>
              </w:rPr>
            </w:pPr>
          </w:p>
        </w:tc>
        <w:tc>
          <w:tcPr>
            <w:tcW w:w="1559" w:type="dxa"/>
            <w:vAlign w:val="center"/>
          </w:tcPr>
          <w:p w:rsidR="0023599E" w:rsidRPr="00337CC7" w:rsidRDefault="00EB07D6" w:rsidP="00337CC7">
            <w:pPr>
              <w:widowControl w:val="0"/>
              <w:suppressAutoHyphens/>
              <w:spacing w:line="360" w:lineRule="auto"/>
              <w:jc w:val="both"/>
              <w:rPr>
                <w:sz w:val="20"/>
              </w:rPr>
            </w:pPr>
            <w:r w:rsidRPr="00337CC7">
              <w:rPr>
                <w:sz w:val="20"/>
              </w:rPr>
              <w:t>Счет-фактура, накладная на отпуск, бухгалтер Иванова И. С.</w:t>
            </w:r>
          </w:p>
        </w:tc>
        <w:tc>
          <w:tcPr>
            <w:tcW w:w="1134" w:type="dxa"/>
            <w:vAlign w:val="center"/>
          </w:tcPr>
          <w:p w:rsidR="00EB07D6" w:rsidRPr="00337CC7" w:rsidRDefault="00EB07D6" w:rsidP="00337CC7">
            <w:pPr>
              <w:widowControl w:val="0"/>
              <w:suppressAutoHyphens/>
              <w:spacing w:line="360" w:lineRule="auto"/>
              <w:jc w:val="both"/>
              <w:rPr>
                <w:sz w:val="20"/>
              </w:rPr>
            </w:pPr>
            <w:r w:rsidRPr="00337CC7">
              <w:rPr>
                <w:sz w:val="20"/>
              </w:rPr>
              <w:t>10.03.05г.</w:t>
            </w:r>
          </w:p>
          <w:p w:rsidR="0023599E" w:rsidRPr="00337CC7" w:rsidRDefault="00EB07D6" w:rsidP="00337CC7">
            <w:pPr>
              <w:widowControl w:val="0"/>
              <w:suppressAutoHyphens/>
              <w:spacing w:line="360" w:lineRule="auto"/>
              <w:jc w:val="both"/>
              <w:rPr>
                <w:sz w:val="20"/>
              </w:rPr>
            </w:pPr>
            <w:r w:rsidRPr="00337CC7">
              <w:rPr>
                <w:sz w:val="20"/>
              </w:rPr>
              <w:t>10.03.05г.</w:t>
            </w:r>
          </w:p>
        </w:tc>
        <w:tc>
          <w:tcPr>
            <w:tcW w:w="567" w:type="dxa"/>
            <w:vAlign w:val="center"/>
          </w:tcPr>
          <w:p w:rsidR="00EB07D6" w:rsidRPr="00337CC7" w:rsidRDefault="00EB07D6" w:rsidP="00337CC7">
            <w:pPr>
              <w:widowControl w:val="0"/>
              <w:suppressAutoHyphens/>
              <w:spacing w:line="360" w:lineRule="auto"/>
              <w:jc w:val="both"/>
              <w:rPr>
                <w:sz w:val="20"/>
              </w:rPr>
            </w:pPr>
            <w:r w:rsidRPr="00337CC7">
              <w:rPr>
                <w:sz w:val="20"/>
              </w:rPr>
              <w:t>27</w:t>
            </w:r>
          </w:p>
          <w:p w:rsidR="0023599E" w:rsidRPr="00337CC7" w:rsidRDefault="00EB07D6" w:rsidP="00337CC7">
            <w:pPr>
              <w:widowControl w:val="0"/>
              <w:suppressAutoHyphens/>
              <w:spacing w:line="360" w:lineRule="auto"/>
              <w:jc w:val="both"/>
              <w:rPr>
                <w:sz w:val="20"/>
              </w:rPr>
            </w:pPr>
            <w:r w:rsidRPr="00337CC7">
              <w:rPr>
                <w:sz w:val="20"/>
              </w:rPr>
              <w:t>18</w:t>
            </w:r>
          </w:p>
        </w:tc>
      </w:tr>
      <w:tr w:rsidR="00EB07D6" w:rsidRPr="00337CC7" w:rsidTr="00337CC7">
        <w:tc>
          <w:tcPr>
            <w:tcW w:w="4394" w:type="dxa"/>
            <w:gridSpan w:val="4"/>
          </w:tcPr>
          <w:p w:rsidR="00EB07D6" w:rsidRPr="00337CC7" w:rsidRDefault="00EB07D6" w:rsidP="00337CC7">
            <w:pPr>
              <w:widowControl w:val="0"/>
              <w:suppressAutoHyphens/>
              <w:spacing w:line="360" w:lineRule="auto"/>
              <w:jc w:val="both"/>
              <w:rPr>
                <w:sz w:val="20"/>
              </w:rPr>
            </w:pPr>
            <w:r w:rsidRPr="00337CC7">
              <w:rPr>
                <w:sz w:val="20"/>
              </w:rPr>
              <w:t>Итого по счету 62</w:t>
            </w:r>
          </w:p>
        </w:tc>
        <w:tc>
          <w:tcPr>
            <w:tcW w:w="4820" w:type="dxa"/>
            <w:gridSpan w:val="5"/>
          </w:tcPr>
          <w:p w:rsidR="00EB07D6" w:rsidRPr="00337CC7" w:rsidRDefault="00EB07D6" w:rsidP="00337CC7">
            <w:pPr>
              <w:widowControl w:val="0"/>
              <w:suppressAutoHyphens/>
              <w:spacing w:line="360" w:lineRule="auto"/>
              <w:jc w:val="both"/>
              <w:rPr>
                <w:sz w:val="20"/>
              </w:rPr>
            </w:pPr>
            <w:r w:rsidRPr="00337CC7">
              <w:rPr>
                <w:sz w:val="20"/>
              </w:rPr>
              <w:t>10300</w:t>
            </w:r>
          </w:p>
        </w:tc>
      </w:tr>
      <w:tr w:rsidR="00EB07D6" w:rsidRPr="00337CC7" w:rsidTr="00337CC7">
        <w:tc>
          <w:tcPr>
            <w:tcW w:w="534" w:type="dxa"/>
            <w:vAlign w:val="center"/>
          </w:tcPr>
          <w:p w:rsidR="0023599E" w:rsidRPr="00337CC7" w:rsidRDefault="00EB07D6" w:rsidP="00337CC7">
            <w:pPr>
              <w:widowControl w:val="0"/>
              <w:suppressAutoHyphens/>
              <w:spacing w:line="360" w:lineRule="auto"/>
              <w:jc w:val="both"/>
              <w:rPr>
                <w:sz w:val="20"/>
              </w:rPr>
            </w:pPr>
            <w:r w:rsidRPr="00337CC7">
              <w:rPr>
                <w:sz w:val="20"/>
              </w:rPr>
              <w:t>1</w:t>
            </w:r>
          </w:p>
        </w:tc>
        <w:tc>
          <w:tcPr>
            <w:tcW w:w="1559" w:type="dxa"/>
            <w:vAlign w:val="center"/>
          </w:tcPr>
          <w:p w:rsidR="0023599E" w:rsidRPr="00337CC7" w:rsidRDefault="00EB07D6" w:rsidP="00337CC7">
            <w:pPr>
              <w:widowControl w:val="0"/>
              <w:suppressAutoHyphens/>
              <w:spacing w:line="360" w:lineRule="auto"/>
              <w:jc w:val="both"/>
              <w:rPr>
                <w:sz w:val="20"/>
              </w:rPr>
            </w:pPr>
            <w:r w:rsidRPr="00337CC7">
              <w:rPr>
                <w:sz w:val="20"/>
              </w:rPr>
              <w:t>ОАО «Полюс», г.Краснодар, Московская, 21</w:t>
            </w:r>
          </w:p>
        </w:tc>
        <w:tc>
          <w:tcPr>
            <w:tcW w:w="1309" w:type="dxa"/>
            <w:vAlign w:val="center"/>
          </w:tcPr>
          <w:p w:rsidR="0023599E" w:rsidRPr="00337CC7" w:rsidRDefault="00EB07D6" w:rsidP="00337CC7">
            <w:pPr>
              <w:widowControl w:val="0"/>
              <w:suppressAutoHyphens/>
              <w:spacing w:line="360" w:lineRule="auto"/>
              <w:jc w:val="both"/>
              <w:rPr>
                <w:sz w:val="20"/>
              </w:rPr>
            </w:pPr>
            <w:r w:rsidRPr="00337CC7">
              <w:rPr>
                <w:sz w:val="20"/>
              </w:rPr>
              <w:t>Токарно-фрезерный станок</w:t>
            </w:r>
          </w:p>
        </w:tc>
        <w:tc>
          <w:tcPr>
            <w:tcW w:w="992" w:type="dxa"/>
            <w:vAlign w:val="center"/>
          </w:tcPr>
          <w:p w:rsidR="0023599E" w:rsidRPr="00337CC7" w:rsidRDefault="00EB07D6" w:rsidP="00337CC7">
            <w:pPr>
              <w:widowControl w:val="0"/>
              <w:suppressAutoHyphens/>
              <w:spacing w:line="360" w:lineRule="auto"/>
              <w:jc w:val="both"/>
              <w:rPr>
                <w:sz w:val="20"/>
              </w:rPr>
            </w:pPr>
            <w:r w:rsidRPr="00337CC7">
              <w:rPr>
                <w:sz w:val="20"/>
              </w:rPr>
              <w:t>15.07.07г.</w:t>
            </w:r>
          </w:p>
        </w:tc>
        <w:tc>
          <w:tcPr>
            <w:tcW w:w="902" w:type="dxa"/>
            <w:vAlign w:val="center"/>
          </w:tcPr>
          <w:p w:rsidR="0023599E" w:rsidRPr="00337CC7" w:rsidRDefault="0023599E" w:rsidP="00337CC7">
            <w:pPr>
              <w:widowControl w:val="0"/>
              <w:suppressAutoHyphens/>
              <w:spacing w:line="360" w:lineRule="auto"/>
              <w:jc w:val="both"/>
              <w:rPr>
                <w:sz w:val="20"/>
              </w:rPr>
            </w:pPr>
          </w:p>
        </w:tc>
        <w:tc>
          <w:tcPr>
            <w:tcW w:w="658" w:type="dxa"/>
            <w:vAlign w:val="center"/>
          </w:tcPr>
          <w:p w:rsidR="0023599E" w:rsidRPr="00337CC7" w:rsidRDefault="00EB07D6" w:rsidP="00337CC7">
            <w:pPr>
              <w:widowControl w:val="0"/>
              <w:suppressAutoHyphens/>
              <w:spacing w:line="360" w:lineRule="auto"/>
              <w:jc w:val="both"/>
              <w:rPr>
                <w:sz w:val="20"/>
              </w:rPr>
            </w:pPr>
            <w:r w:rsidRPr="00337CC7">
              <w:rPr>
                <w:sz w:val="20"/>
              </w:rPr>
              <w:t>12400</w:t>
            </w:r>
          </w:p>
        </w:tc>
        <w:tc>
          <w:tcPr>
            <w:tcW w:w="1559" w:type="dxa"/>
            <w:vAlign w:val="center"/>
          </w:tcPr>
          <w:p w:rsidR="0023599E" w:rsidRPr="00337CC7" w:rsidRDefault="00EB07D6" w:rsidP="00337CC7">
            <w:pPr>
              <w:widowControl w:val="0"/>
              <w:suppressAutoHyphens/>
              <w:spacing w:line="360" w:lineRule="auto"/>
              <w:jc w:val="both"/>
              <w:rPr>
                <w:sz w:val="20"/>
              </w:rPr>
            </w:pPr>
            <w:r w:rsidRPr="00337CC7">
              <w:rPr>
                <w:sz w:val="20"/>
              </w:rPr>
              <w:t>Счет</w:t>
            </w:r>
            <w:r w:rsidR="00337CC7">
              <w:rPr>
                <w:sz w:val="20"/>
              </w:rPr>
              <w:t xml:space="preserve"> </w:t>
            </w:r>
            <w:r w:rsidRPr="00337CC7">
              <w:rPr>
                <w:sz w:val="20"/>
              </w:rPr>
              <w:t>-</w:t>
            </w:r>
            <w:r w:rsidR="00337CC7">
              <w:rPr>
                <w:sz w:val="20"/>
              </w:rPr>
              <w:t xml:space="preserve"> </w:t>
            </w:r>
            <w:r w:rsidRPr="00337CC7">
              <w:rPr>
                <w:sz w:val="20"/>
              </w:rPr>
              <w:t>фактура,</w:t>
            </w:r>
            <w:r w:rsidR="00337CC7">
              <w:rPr>
                <w:sz w:val="20"/>
              </w:rPr>
              <w:t xml:space="preserve"> </w:t>
            </w:r>
            <w:r w:rsidRPr="00337CC7">
              <w:rPr>
                <w:sz w:val="20"/>
              </w:rPr>
              <w:t>ТНТ</w:t>
            </w:r>
          </w:p>
        </w:tc>
        <w:tc>
          <w:tcPr>
            <w:tcW w:w="1134" w:type="dxa"/>
            <w:vAlign w:val="center"/>
          </w:tcPr>
          <w:p w:rsidR="0023599E" w:rsidRPr="00337CC7" w:rsidRDefault="00EB07D6" w:rsidP="00337CC7">
            <w:pPr>
              <w:widowControl w:val="0"/>
              <w:suppressAutoHyphens/>
              <w:spacing w:line="360" w:lineRule="auto"/>
              <w:jc w:val="both"/>
              <w:rPr>
                <w:sz w:val="20"/>
              </w:rPr>
            </w:pPr>
            <w:r w:rsidRPr="00337CC7">
              <w:rPr>
                <w:sz w:val="20"/>
              </w:rPr>
              <w:t>13.07.07г.</w:t>
            </w:r>
          </w:p>
        </w:tc>
        <w:tc>
          <w:tcPr>
            <w:tcW w:w="567" w:type="dxa"/>
            <w:vAlign w:val="center"/>
          </w:tcPr>
          <w:p w:rsidR="0023599E" w:rsidRPr="00337CC7" w:rsidRDefault="00EB07D6" w:rsidP="00337CC7">
            <w:pPr>
              <w:widowControl w:val="0"/>
              <w:suppressAutoHyphens/>
              <w:spacing w:line="360" w:lineRule="auto"/>
              <w:jc w:val="both"/>
              <w:rPr>
                <w:sz w:val="20"/>
              </w:rPr>
            </w:pPr>
            <w:r w:rsidRPr="00337CC7">
              <w:rPr>
                <w:sz w:val="20"/>
              </w:rPr>
              <w:t>37</w:t>
            </w:r>
          </w:p>
        </w:tc>
      </w:tr>
      <w:tr w:rsidR="00EB07D6" w:rsidRPr="00337CC7" w:rsidTr="00337CC7">
        <w:tc>
          <w:tcPr>
            <w:tcW w:w="534" w:type="dxa"/>
            <w:vAlign w:val="center"/>
          </w:tcPr>
          <w:p w:rsidR="0023599E" w:rsidRPr="00337CC7" w:rsidRDefault="00EB07D6" w:rsidP="00337CC7">
            <w:pPr>
              <w:widowControl w:val="0"/>
              <w:suppressAutoHyphens/>
              <w:spacing w:line="360" w:lineRule="auto"/>
              <w:jc w:val="both"/>
              <w:rPr>
                <w:sz w:val="20"/>
              </w:rPr>
            </w:pPr>
            <w:r w:rsidRPr="00337CC7">
              <w:rPr>
                <w:sz w:val="20"/>
              </w:rPr>
              <w:t>2</w:t>
            </w:r>
          </w:p>
        </w:tc>
        <w:tc>
          <w:tcPr>
            <w:tcW w:w="1559" w:type="dxa"/>
            <w:vAlign w:val="center"/>
          </w:tcPr>
          <w:p w:rsidR="0023599E" w:rsidRPr="00337CC7" w:rsidRDefault="00EB07D6" w:rsidP="00337CC7">
            <w:pPr>
              <w:widowControl w:val="0"/>
              <w:suppressAutoHyphens/>
              <w:spacing w:line="360" w:lineRule="auto"/>
              <w:jc w:val="both"/>
              <w:rPr>
                <w:sz w:val="20"/>
              </w:rPr>
            </w:pPr>
            <w:r w:rsidRPr="00337CC7">
              <w:rPr>
                <w:sz w:val="20"/>
              </w:rPr>
              <w:t>ОАО «Красное знамя», г.Батайск, ул. Цветочная,1</w:t>
            </w:r>
          </w:p>
        </w:tc>
        <w:tc>
          <w:tcPr>
            <w:tcW w:w="1309" w:type="dxa"/>
            <w:vAlign w:val="center"/>
          </w:tcPr>
          <w:p w:rsidR="0023599E" w:rsidRPr="00337CC7" w:rsidRDefault="00EB07D6" w:rsidP="00337CC7">
            <w:pPr>
              <w:widowControl w:val="0"/>
              <w:suppressAutoHyphens/>
              <w:spacing w:line="360" w:lineRule="auto"/>
              <w:jc w:val="both"/>
              <w:rPr>
                <w:sz w:val="20"/>
              </w:rPr>
            </w:pPr>
            <w:r w:rsidRPr="00337CC7">
              <w:rPr>
                <w:sz w:val="20"/>
              </w:rPr>
              <w:t>Сталь полосовая рядовая</w:t>
            </w:r>
          </w:p>
        </w:tc>
        <w:tc>
          <w:tcPr>
            <w:tcW w:w="992" w:type="dxa"/>
            <w:vAlign w:val="center"/>
          </w:tcPr>
          <w:p w:rsidR="0023599E" w:rsidRPr="00337CC7" w:rsidRDefault="00EB07D6" w:rsidP="00337CC7">
            <w:pPr>
              <w:widowControl w:val="0"/>
              <w:suppressAutoHyphens/>
              <w:spacing w:line="360" w:lineRule="auto"/>
              <w:jc w:val="both"/>
              <w:rPr>
                <w:sz w:val="20"/>
              </w:rPr>
            </w:pPr>
            <w:r w:rsidRPr="00337CC7">
              <w:rPr>
                <w:sz w:val="20"/>
              </w:rPr>
              <w:t>21.05.06г.</w:t>
            </w:r>
          </w:p>
        </w:tc>
        <w:tc>
          <w:tcPr>
            <w:tcW w:w="902" w:type="dxa"/>
            <w:vAlign w:val="center"/>
          </w:tcPr>
          <w:p w:rsidR="0023599E" w:rsidRPr="00337CC7" w:rsidRDefault="0023599E" w:rsidP="00337CC7">
            <w:pPr>
              <w:widowControl w:val="0"/>
              <w:suppressAutoHyphens/>
              <w:spacing w:line="360" w:lineRule="auto"/>
              <w:jc w:val="both"/>
              <w:rPr>
                <w:sz w:val="20"/>
              </w:rPr>
            </w:pPr>
          </w:p>
        </w:tc>
        <w:tc>
          <w:tcPr>
            <w:tcW w:w="658" w:type="dxa"/>
            <w:vAlign w:val="center"/>
          </w:tcPr>
          <w:p w:rsidR="0023599E" w:rsidRPr="00337CC7" w:rsidRDefault="00EB07D6" w:rsidP="00337CC7">
            <w:pPr>
              <w:widowControl w:val="0"/>
              <w:suppressAutoHyphens/>
              <w:spacing w:line="360" w:lineRule="auto"/>
              <w:jc w:val="both"/>
              <w:rPr>
                <w:sz w:val="20"/>
              </w:rPr>
            </w:pPr>
            <w:r w:rsidRPr="00337CC7">
              <w:rPr>
                <w:sz w:val="20"/>
              </w:rPr>
              <w:t>8200</w:t>
            </w:r>
          </w:p>
        </w:tc>
        <w:tc>
          <w:tcPr>
            <w:tcW w:w="1559" w:type="dxa"/>
            <w:vAlign w:val="center"/>
          </w:tcPr>
          <w:p w:rsidR="0023599E" w:rsidRPr="00337CC7" w:rsidRDefault="00EB07D6" w:rsidP="00337CC7">
            <w:pPr>
              <w:widowControl w:val="0"/>
              <w:suppressAutoHyphens/>
              <w:spacing w:line="360" w:lineRule="auto"/>
              <w:jc w:val="both"/>
              <w:rPr>
                <w:sz w:val="20"/>
              </w:rPr>
            </w:pPr>
            <w:r w:rsidRPr="00337CC7">
              <w:rPr>
                <w:sz w:val="20"/>
              </w:rPr>
              <w:t>Акт сверки расчетов</w:t>
            </w:r>
          </w:p>
        </w:tc>
        <w:tc>
          <w:tcPr>
            <w:tcW w:w="1134" w:type="dxa"/>
            <w:vAlign w:val="center"/>
          </w:tcPr>
          <w:p w:rsidR="0023599E" w:rsidRPr="00337CC7" w:rsidRDefault="00EB07D6" w:rsidP="00337CC7">
            <w:pPr>
              <w:widowControl w:val="0"/>
              <w:suppressAutoHyphens/>
              <w:spacing w:line="360" w:lineRule="auto"/>
              <w:jc w:val="both"/>
              <w:rPr>
                <w:sz w:val="20"/>
              </w:rPr>
            </w:pPr>
            <w:r w:rsidRPr="00337CC7">
              <w:rPr>
                <w:sz w:val="20"/>
              </w:rPr>
              <w:t>20.12.07г.</w:t>
            </w:r>
          </w:p>
        </w:tc>
        <w:tc>
          <w:tcPr>
            <w:tcW w:w="567" w:type="dxa"/>
            <w:vAlign w:val="center"/>
          </w:tcPr>
          <w:p w:rsidR="0023599E" w:rsidRPr="00337CC7" w:rsidRDefault="00EB07D6" w:rsidP="00337CC7">
            <w:pPr>
              <w:widowControl w:val="0"/>
              <w:suppressAutoHyphens/>
              <w:spacing w:line="360" w:lineRule="auto"/>
              <w:jc w:val="both"/>
              <w:rPr>
                <w:sz w:val="20"/>
              </w:rPr>
            </w:pPr>
            <w:r w:rsidRPr="00337CC7">
              <w:rPr>
                <w:sz w:val="20"/>
              </w:rPr>
              <w:t>1</w:t>
            </w:r>
          </w:p>
        </w:tc>
      </w:tr>
      <w:tr w:rsidR="00EB07D6" w:rsidRPr="00337CC7" w:rsidTr="00337CC7">
        <w:tc>
          <w:tcPr>
            <w:tcW w:w="4394" w:type="dxa"/>
            <w:gridSpan w:val="4"/>
          </w:tcPr>
          <w:p w:rsidR="00EB07D6" w:rsidRPr="00337CC7" w:rsidRDefault="00EB07D6" w:rsidP="00337CC7">
            <w:pPr>
              <w:widowControl w:val="0"/>
              <w:suppressAutoHyphens/>
              <w:spacing w:line="360" w:lineRule="auto"/>
              <w:jc w:val="both"/>
              <w:rPr>
                <w:sz w:val="20"/>
              </w:rPr>
            </w:pPr>
            <w:r w:rsidRPr="00337CC7">
              <w:rPr>
                <w:sz w:val="20"/>
              </w:rPr>
              <w:t>Итого по счету 60</w:t>
            </w:r>
          </w:p>
        </w:tc>
        <w:tc>
          <w:tcPr>
            <w:tcW w:w="4820" w:type="dxa"/>
            <w:gridSpan w:val="5"/>
          </w:tcPr>
          <w:p w:rsidR="00EB07D6" w:rsidRPr="00337CC7" w:rsidRDefault="00EB07D6" w:rsidP="00337CC7">
            <w:pPr>
              <w:widowControl w:val="0"/>
              <w:suppressAutoHyphens/>
              <w:spacing w:line="360" w:lineRule="auto"/>
              <w:jc w:val="both"/>
              <w:rPr>
                <w:sz w:val="20"/>
              </w:rPr>
            </w:pPr>
            <w:r w:rsidRPr="00337CC7">
              <w:rPr>
                <w:sz w:val="20"/>
              </w:rPr>
              <w:t>20600</w:t>
            </w:r>
          </w:p>
        </w:tc>
      </w:tr>
      <w:tr w:rsidR="00EB07D6" w:rsidRPr="00337CC7" w:rsidTr="00337CC7">
        <w:tc>
          <w:tcPr>
            <w:tcW w:w="534" w:type="dxa"/>
            <w:vAlign w:val="center"/>
          </w:tcPr>
          <w:p w:rsidR="00EB07D6" w:rsidRPr="00337CC7" w:rsidRDefault="00EB07D6" w:rsidP="00337CC7">
            <w:pPr>
              <w:widowControl w:val="0"/>
              <w:suppressAutoHyphens/>
              <w:spacing w:line="360" w:lineRule="auto"/>
              <w:jc w:val="both"/>
              <w:rPr>
                <w:sz w:val="20"/>
              </w:rPr>
            </w:pPr>
            <w:r w:rsidRPr="00337CC7">
              <w:rPr>
                <w:sz w:val="20"/>
              </w:rPr>
              <w:t>1</w:t>
            </w:r>
          </w:p>
        </w:tc>
        <w:tc>
          <w:tcPr>
            <w:tcW w:w="1559" w:type="dxa"/>
            <w:vAlign w:val="center"/>
          </w:tcPr>
          <w:p w:rsidR="00EB07D6" w:rsidRPr="00337CC7" w:rsidRDefault="00EB07D6" w:rsidP="00337CC7">
            <w:pPr>
              <w:widowControl w:val="0"/>
              <w:suppressAutoHyphens/>
              <w:spacing w:line="360" w:lineRule="auto"/>
              <w:jc w:val="both"/>
              <w:rPr>
                <w:sz w:val="20"/>
              </w:rPr>
            </w:pPr>
            <w:r w:rsidRPr="00337CC7">
              <w:rPr>
                <w:sz w:val="20"/>
              </w:rPr>
              <w:t>ООО «Зарница»</w:t>
            </w:r>
          </w:p>
        </w:tc>
        <w:tc>
          <w:tcPr>
            <w:tcW w:w="1309" w:type="dxa"/>
          </w:tcPr>
          <w:p w:rsidR="00EB07D6" w:rsidRPr="00337CC7" w:rsidRDefault="00EB07D6" w:rsidP="00337CC7">
            <w:pPr>
              <w:widowControl w:val="0"/>
              <w:suppressAutoHyphens/>
              <w:spacing w:line="360" w:lineRule="auto"/>
              <w:jc w:val="both"/>
              <w:rPr>
                <w:sz w:val="20"/>
              </w:rPr>
            </w:pPr>
            <w:r w:rsidRPr="00337CC7">
              <w:rPr>
                <w:sz w:val="20"/>
              </w:rPr>
              <w:t>За аренду помещения склада</w:t>
            </w:r>
          </w:p>
        </w:tc>
        <w:tc>
          <w:tcPr>
            <w:tcW w:w="992" w:type="dxa"/>
            <w:vAlign w:val="center"/>
          </w:tcPr>
          <w:p w:rsidR="00EB07D6" w:rsidRPr="00337CC7" w:rsidRDefault="00EB07D6" w:rsidP="00337CC7">
            <w:pPr>
              <w:widowControl w:val="0"/>
              <w:suppressAutoHyphens/>
              <w:spacing w:line="360" w:lineRule="auto"/>
              <w:jc w:val="both"/>
              <w:rPr>
                <w:sz w:val="20"/>
              </w:rPr>
            </w:pPr>
            <w:r w:rsidRPr="00337CC7">
              <w:rPr>
                <w:sz w:val="20"/>
              </w:rPr>
              <w:t>15.08.07г.</w:t>
            </w:r>
          </w:p>
        </w:tc>
        <w:tc>
          <w:tcPr>
            <w:tcW w:w="902" w:type="dxa"/>
            <w:vAlign w:val="center"/>
          </w:tcPr>
          <w:p w:rsidR="00EB07D6" w:rsidRPr="00337CC7" w:rsidRDefault="00EB07D6" w:rsidP="00337CC7">
            <w:pPr>
              <w:widowControl w:val="0"/>
              <w:suppressAutoHyphens/>
              <w:spacing w:line="360" w:lineRule="auto"/>
              <w:jc w:val="both"/>
              <w:rPr>
                <w:sz w:val="20"/>
              </w:rPr>
            </w:pPr>
          </w:p>
        </w:tc>
        <w:tc>
          <w:tcPr>
            <w:tcW w:w="658" w:type="dxa"/>
            <w:vAlign w:val="center"/>
          </w:tcPr>
          <w:p w:rsidR="00EB07D6" w:rsidRPr="00337CC7" w:rsidRDefault="00EB07D6" w:rsidP="00337CC7">
            <w:pPr>
              <w:widowControl w:val="0"/>
              <w:suppressAutoHyphens/>
              <w:spacing w:line="360" w:lineRule="auto"/>
              <w:jc w:val="both"/>
              <w:rPr>
                <w:sz w:val="20"/>
              </w:rPr>
            </w:pPr>
            <w:r w:rsidRPr="00337CC7">
              <w:rPr>
                <w:sz w:val="20"/>
              </w:rPr>
              <w:t>3400</w:t>
            </w:r>
          </w:p>
        </w:tc>
        <w:tc>
          <w:tcPr>
            <w:tcW w:w="1559" w:type="dxa"/>
            <w:vAlign w:val="center"/>
          </w:tcPr>
          <w:p w:rsidR="00EB07D6" w:rsidRPr="00337CC7" w:rsidRDefault="00EB07D6" w:rsidP="00337CC7">
            <w:pPr>
              <w:widowControl w:val="0"/>
              <w:suppressAutoHyphens/>
              <w:spacing w:line="360" w:lineRule="auto"/>
              <w:jc w:val="both"/>
              <w:rPr>
                <w:sz w:val="20"/>
              </w:rPr>
            </w:pPr>
            <w:r w:rsidRPr="00337CC7">
              <w:rPr>
                <w:sz w:val="20"/>
              </w:rPr>
              <w:t>Договор аренды</w:t>
            </w:r>
          </w:p>
        </w:tc>
        <w:tc>
          <w:tcPr>
            <w:tcW w:w="1134" w:type="dxa"/>
            <w:vAlign w:val="center"/>
          </w:tcPr>
          <w:p w:rsidR="00EB07D6" w:rsidRPr="00337CC7" w:rsidRDefault="00EB07D6" w:rsidP="00337CC7">
            <w:pPr>
              <w:widowControl w:val="0"/>
              <w:suppressAutoHyphens/>
              <w:spacing w:line="360" w:lineRule="auto"/>
              <w:jc w:val="both"/>
              <w:rPr>
                <w:sz w:val="20"/>
              </w:rPr>
            </w:pPr>
            <w:r w:rsidRPr="00337CC7">
              <w:rPr>
                <w:sz w:val="20"/>
              </w:rPr>
              <w:t>17.09.07г.</w:t>
            </w:r>
          </w:p>
        </w:tc>
        <w:tc>
          <w:tcPr>
            <w:tcW w:w="567" w:type="dxa"/>
            <w:vAlign w:val="center"/>
          </w:tcPr>
          <w:p w:rsidR="00EB07D6" w:rsidRPr="00337CC7" w:rsidRDefault="00EB07D6" w:rsidP="00337CC7">
            <w:pPr>
              <w:widowControl w:val="0"/>
              <w:suppressAutoHyphens/>
              <w:spacing w:line="360" w:lineRule="auto"/>
              <w:jc w:val="both"/>
              <w:rPr>
                <w:sz w:val="20"/>
              </w:rPr>
            </w:pPr>
            <w:r w:rsidRPr="00337CC7">
              <w:rPr>
                <w:sz w:val="20"/>
              </w:rPr>
              <w:t>5</w:t>
            </w:r>
          </w:p>
        </w:tc>
      </w:tr>
      <w:tr w:rsidR="00EB07D6" w:rsidRPr="00337CC7" w:rsidTr="00337CC7">
        <w:tc>
          <w:tcPr>
            <w:tcW w:w="534" w:type="dxa"/>
            <w:vAlign w:val="center"/>
          </w:tcPr>
          <w:p w:rsidR="00EB07D6" w:rsidRPr="00337CC7" w:rsidRDefault="00EB07D6" w:rsidP="00337CC7">
            <w:pPr>
              <w:widowControl w:val="0"/>
              <w:suppressAutoHyphens/>
              <w:spacing w:line="360" w:lineRule="auto"/>
              <w:jc w:val="both"/>
              <w:rPr>
                <w:sz w:val="20"/>
              </w:rPr>
            </w:pPr>
            <w:r w:rsidRPr="00337CC7">
              <w:rPr>
                <w:sz w:val="20"/>
              </w:rPr>
              <w:t>2</w:t>
            </w:r>
          </w:p>
        </w:tc>
        <w:tc>
          <w:tcPr>
            <w:tcW w:w="1559" w:type="dxa"/>
            <w:vAlign w:val="center"/>
          </w:tcPr>
          <w:p w:rsidR="00EB07D6" w:rsidRPr="00337CC7" w:rsidRDefault="00EB07D6" w:rsidP="00337CC7">
            <w:pPr>
              <w:widowControl w:val="0"/>
              <w:suppressAutoHyphens/>
              <w:spacing w:line="360" w:lineRule="auto"/>
              <w:jc w:val="both"/>
              <w:rPr>
                <w:sz w:val="20"/>
              </w:rPr>
            </w:pPr>
            <w:r w:rsidRPr="00337CC7">
              <w:rPr>
                <w:sz w:val="20"/>
              </w:rPr>
              <w:t>ООО «Южная заря»</w:t>
            </w:r>
          </w:p>
        </w:tc>
        <w:tc>
          <w:tcPr>
            <w:tcW w:w="1309" w:type="dxa"/>
          </w:tcPr>
          <w:p w:rsidR="00EB07D6" w:rsidRPr="00337CC7" w:rsidRDefault="00EB07D6" w:rsidP="00337CC7">
            <w:pPr>
              <w:widowControl w:val="0"/>
              <w:suppressAutoHyphens/>
              <w:spacing w:line="360" w:lineRule="auto"/>
              <w:jc w:val="both"/>
              <w:rPr>
                <w:sz w:val="20"/>
              </w:rPr>
            </w:pPr>
            <w:r w:rsidRPr="00337CC7">
              <w:rPr>
                <w:sz w:val="20"/>
              </w:rPr>
              <w:t>За текущий ремонт автомобиля</w:t>
            </w:r>
          </w:p>
        </w:tc>
        <w:tc>
          <w:tcPr>
            <w:tcW w:w="992" w:type="dxa"/>
            <w:vAlign w:val="center"/>
          </w:tcPr>
          <w:p w:rsidR="00EB07D6" w:rsidRPr="00337CC7" w:rsidRDefault="00EB07D6" w:rsidP="00337CC7">
            <w:pPr>
              <w:widowControl w:val="0"/>
              <w:suppressAutoHyphens/>
              <w:spacing w:line="360" w:lineRule="auto"/>
              <w:jc w:val="both"/>
              <w:rPr>
                <w:sz w:val="20"/>
              </w:rPr>
            </w:pPr>
            <w:r w:rsidRPr="00337CC7">
              <w:rPr>
                <w:sz w:val="20"/>
              </w:rPr>
              <w:t>12.07.07г.</w:t>
            </w:r>
          </w:p>
        </w:tc>
        <w:tc>
          <w:tcPr>
            <w:tcW w:w="902" w:type="dxa"/>
            <w:vAlign w:val="center"/>
          </w:tcPr>
          <w:p w:rsidR="00EB07D6" w:rsidRPr="00337CC7" w:rsidRDefault="00EB07D6" w:rsidP="00337CC7">
            <w:pPr>
              <w:widowControl w:val="0"/>
              <w:suppressAutoHyphens/>
              <w:spacing w:line="360" w:lineRule="auto"/>
              <w:jc w:val="both"/>
              <w:rPr>
                <w:sz w:val="20"/>
              </w:rPr>
            </w:pPr>
          </w:p>
        </w:tc>
        <w:tc>
          <w:tcPr>
            <w:tcW w:w="658" w:type="dxa"/>
            <w:vAlign w:val="center"/>
          </w:tcPr>
          <w:p w:rsidR="00EB07D6" w:rsidRPr="00337CC7" w:rsidRDefault="00EB07D6" w:rsidP="00337CC7">
            <w:pPr>
              <w:widowControl w:val="0"/>
              <w:suppressAutoHyphens/>
              <w:spacing w:line="360" w:lineRule="auto"/>
              <w:jc w:val="both"/>
              <w:rPr>
                <w:sz w:val="20"/>
              </w:rPr>
            </w:pPr>
            <w:r w:rsidRPr="00337CC7">
              <w:rPr>
                <w:sz w:val="20"/>
              </w:rPr>
              <w:t>7200</w:t>
            </w:r>
          </w:p>
        </w:tc>
        <w:tc>
          <w:tcPr>
            <w:tcW w:w="1559" w:type="dxa"/>
            <w:vAlign w:val="center"/>
          </w:tcPr>
          <w:p w:rsidR="00EB07D6" w:rsidRPr="00337CC7" w:rsidRDefault="00EB07D6" w:rsidP="00337CC7">
            <w:pPr>
              <w:widowControl w:val="0"/>
              <w:suppressAutoHyphens/>
              <w:spacing w:line="360" w:lineRule="auto"/>
              <w:jc w:val="both"/>
              <w:rPr>
                <w:sz w:val="20"/>
              </w:rPr>
            </w:pPr>
            <w:r w:rsidRPr="00337CC7">
              <w:rPr>
                <w:sz w:val="20"/>
              </w:rPr>
              <w:t>Счет-фактура</w:t>
            </w:r>
          </w:p>
        </w:tc>
        <w:tc>
          <w:tcPr>
            <w:tcW w:w="1134" w:type="dxa"/>
            <w:vAlign w:val="center"/>
          </w:tcPr>
          <w:p w:rsidR="00EB07D6" w:rsidRPr="00337CC7" w:rsidRDefault="00EB07D6" w:rsidP="00337CC7">
            <w:pPr>
              <w:widowControl w:val="0"/>
              <w:suppressAutoHyphens/>
              <w:spacing w:line="360" w:lineRule="auto"/>
              <w:jc w:val="both"/>
              <w:rPr>
                <w:sz w:val="20"/>
              </w:rPr>
            </w:pPr>
            <w:r w:rsidRPr="00337CC7">
              <w:rPr>
                <w:sz w:val="20"/>
              </w:rPr>
              <w:t>15.07.07г.</w:t>
            </w:r>
          </w:p>
        </w:tc>
        <w:tc>
          <w:tcPr>
            <w:tcW w:w="567" w:type="dxa"/>
            <w:vAlign w:val="center"/>
          </w:tcPr>
          <w:p w:rsidR="00EB07D6" w:rsidRPr="00337CC7" w:rsidRDefault="00EB07D6" w:rsidP="00337CC7">
            <w:pPr>
              <w:widowControl w:val="0"/>
              <w:suppressAutoHyphens/>
              <w:spacing w:line="360" w:lineRule="auto"/>
              <w:jc w:val="both"/>
              <w:rPr>
                <w:sz w:val="20"/>
              </w:rPr>
            </w:pPr>
            <w:r w:rsidRPr="00337CC7">
              <w:rPr>
                <w:sz w:val="20"/>
              </w:rPr>
              <w:t>18</w:t>
            </w:r>
          </w:p>
        </w:tc>
      </w:tr>
      <w:tr w:rsidR="00EB07D6" w:rsidRPr="00337CC7" w:rsidTr="00337CC7">
        <w:tc>
          <w:tcPr>
            <w:tcW w:w="4394" w:type="dxa"/>
            <w:gridSpan w:val="4"/>
          </w:tcPr>
          <w:p w:rsidR="00EB07D6" w:rsidRPr="00337CC7" w:rsidRDefault="00EB07D6" w:rsidP="00337CC7">
            <w:pPr>
              <w:widowControl w:val="0"/>
              <w:suppressAutoHyphens/>
              <w:spacing w:line="360" w:lineRule="auto"/>
              <w:jc w:val="both"/>
              <w:rPr>
                <w:sz w:val="20"/>
              </w:rPr>
            </w:pPr>
            <w:r w:rsidRPr="00337CC7">
              <w:rPr>
                <w:sz w:val="20"/>
              </w:rPr>
              <w:t>Итого по счету 76</w:t>
            </w:r>
          </w:p>
        </w:tc>
        <w:tc>
          <w:tcPr>
            <w:tcW w:w="4820" w:type="dxa"/>
            <w:gridSpan w:val="5"/>
          </w:tcPr>
          <w:p w:rsidR="00EB07D6" w:rsidRPr="00337CC7" w:rsidRDefault="00EB07D6" w:rsidP="00337CC7">
            <w:pPr>
              <w:widowControl w:val="0"/>
              <w:suppressAutoHyphens/>
              <w:spacing w:line="360" w:lineRule="auto"/>
              <w:jc w:val="both"/>
              <w:rPr>
                <w:sz w:val="20"/>
              </w:rPr>
            </w:pPr>
            <w:r w:rsidRPr="00337CC7">
              <w:rPr>
                <w:sz w:val="20"/>
              </w:rPr>
              <w:t>10600</w:t>
            </w:r>
          </w:p>
        </w:tc>
      </w:tr>
    </w:tbl>
    <w:p w:rsidR="007B76D8" w:rsidRPr="000D4986" w:rsidRDefault="007B76D8" w:rsidP="000D4986">
      <w:pPr>
        <w:widowControl w:val="0"/>
        <w:spacing w:line="360" w:lineRule="auto"/>
        <w:ind w:firstLine="709"/>
        <w:jc w:val="both"/>
        <w:rPr>
          <w:szCs w:val="28"/>
        </w:rPr>
      </w:pPr>
    </w:p>
    <w:p w:rsidR="00F908CF" w:rsidRPr="000D4986" w:rsidRDefault="00337CC7" w:rsidP="000D4986">
      <w:pPr>
        <w:widowControl w:val="0"/>
        <w:spacing w:line="360" w:lineRule="auto"/>
        <w:ind w:firstLine="709"/>
        <w:jc w:val="both"/>
        <w:rPr>
          <w:bCs/>
          <w:szCs w:val="28"/>
        </w:rPr>
      </w:pPr>
      <w:r>
        <w:rPr>
          <w:szCs w:val="28"/>
        </w:rPr>
        <w:br w:type="page"/>
      </w:r>
      <w:r w:rsidR="00F908CF" w:rsidRPr="000D4986">
        <w:rPr>
          <w:szCs w:val="28"/>
        </w:rPr>
        <w:t>ПРИЛОЖЕНИЕ Е</w:t>
      </w:r>
    </w:p>
    <w:p w:rsidR="00F908CF" w:rsidRPr="000D4986" w:rsidRDefault="00F908CF" w:rsidP="000D4986">
      <w:pPr>
        <w:widowControl w:val="0"/>
        <w:spacing w:line="360" w:lineRule="auto"/>
        <w:ind w:firstLine="709"/>
        <w:jc w:val="both"/>
        <w:rPr>
          <w:szCs w:val="28"/>
        </w:rPr>
      </w:pPr>
      <w:r w:rsidRPr="000D4986">
        <w:rPr>
          <w:szCs w:val="28"/>
        </w:rPr>
        <w:t>Показатели результатов производственно-хозяйственной деятельности ОАО</w:t>
      </w:r>
      <w:r w:rsidR="00337CC7">
        <w:rPr>
          <w:szCs w:val="28"/>
        </w:rPr>
        <w:t xml:space="preserve"> «Промприбор» за 2007 – 2008 гг</w:t>
      </w:r>
    </w:p>
    <w:tbl>
      <w:tblPr>
        <w:tblW w:w="90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6"/>
        <w:gridCol w:w="1134"/>
        <w:gridCol w:w="1028"/>
        <w:gridCol w:w="1240"/>
        <w:gridCol w:w="1241"/>
      </w:tblGrid>
      <w:tr w:rsidR="00F908CF" w:rsidRPr="00337CC7" w:rsidTr="00337CC7">
        <w:trPr>
          <w:cantSplit/>
          <w:trHeight w:val="586"/>
        </w:trPr>
        <w:tc>
          <w:tcPr>
            <w:tcW w:w="709" w:type="dxa"/>
            <w:vAlign w:val="center"/>
          </w:tcPr>
          <w:p w:rsidR="00F908CF" w:rsidRPr="00337CC7" w:rsidRDefault="00F908CF" w:rsidP="00337CC7">
            <w:pPr>
              <w:widowControl w:val="0"/>
              <w:spacing w:line="360" w:lineRule="auto"/>
              <w:jc w:val="both"/>
              <w:rPr>
                <w:sz w:val="20"/>
              </w:rPr>
            </w:pPr>
            <w:r w:rsidRPr="00337CC7">
              <w:rPr>
                <w:sz w:val="20"/>
              </w:rPr>
              <w:t>№</w:t>
            </w:r>
          </w:p>
        </w:tc>
        <w:tc>
          <w:tcPr>
            <w:tcW w:w="3686" w:type="dxa"/>
            <w:vAlign w:val="center"/>
          </w:tcPr>
          <w:p w:rsidR="00F908CF" w:rsidRPr="00337CC7" w:rsidRDefault="00F908CF" w:rsidP="00337CC7">
            <w:pPr>
              <w:widowControl w:val="0"/>
              <w:spacing w:line="360" w:lineRule="auto"/>
              <w:jc w:val="both"/>
              <w:rPr>
                <w:sz w:val="20"/>
              </w:rPr>
            </w:pPr>
            <w:r w:rsidRPr="00337CC7">
              <w:rPr>
                <w:sz w:val="20"/>
              </w:rPr>
              <w:t>Показатели</w:t>
            </w:r>
          </w:p>
        </w:tc>
        <w:tc>
          <w:tcPr>
            <w:tcW w:w="1134" w:type="dxa"/>
            <w:vAlign w:val="center"/>
          </w:tcPr>
          <w:p w:rsidR="00F908CF" w:rsidRPr="00337CC7" w:rsidRDefault="00F908CF" w:rsidP="00337CC7">
            <w:pPr>
              <w:widowControl w:val="0"/>
              <w:spacing w:line="360" w:lineRule="auto"/>
              <w:jc w:val="both"/>
              <w:rPr>
                <w:sz w:val="20"/>
              </w:rPr>
            </w:pPr>
            <w:r w:rsidRPr="00337CC7">
              <w:rPr>
                <w:sz w:val="20"/>
              </w:rPr>
              <w:t>2007г.,</w:t>
            </w:r>
            <w:r w:rsidR="00337CC7">
              <w:rPr>
                <w:sz w:val="20"/>
              </w:rPr>
              <w:t xml:space="preserve"> </w:t>
            </w:r>
            <w:r w:rsidRPr="00337CC7">
              <w:rPr>
                <w:sz w:val="20"/>
              </w:rPr>
              <w:t>тыс. руб.</w:t>
            </w:r>
          </w:p>
        </w:tc>
        <w:tc>
          <w:tcPr>
            <w:tcW w:w="1028" w:type="dxa"/>
            <w:vAlign w:val="center"/>
          </w:tcPr>
          <w:p w:rsidR="00F908CF" w:rsidRPr="00337CC7" w:rsidRDefault="00F908CF" w:rsidP="00337CC7">
            <w:pPr>
              <w:widowControl w:val="0"/>
              <w:spacing w:line="360" w:lineRule="auto"/>
              <w:jc w:val="both"/>
              <w:rPr>
                <w:sz w:val="20"/>
              </w:rPr>
            </w:pPr>
            <w:r w:rsidRPr="00337CC7">
              <w:rPr>
                <w:sz w:val="20"/>
              </w:rPr>
              <w:t>2008г.,</w:t>
            </w:r>
            <w:r w:rsidR="00337CC7">
              <w:rPr>
                <w:sz w:val="20"/>
              </w:rPr>
              <w:t xml:space="preserve"> </w:t>
            </w:r>
            <w:r w:rsidRPr="00337CC7">
              <w:rPr>
                <w:sz w:val="20"/>
              </w:rPr>
              <w:t>тыс.руб.</w:t>
            </w:r>
          </w:p>
        </w:tc>
        <w:tc>
          <w:tcPr>
            <w:tcW w:w="1240" w:type="dxa"/>
            <w:vAlign w:val="center"/>
          </w:tcPr>
          <w:p w:rsidR="00F908CF" w:rsidRPr="00337CC7" w:rsidRDefault="00F908CF" w:rsidP="00337CC7">
            <w:pPr>
              <w:widowControl w:val="0"/>
              <w:spacing w:line="360" w:lineRule="auto"/>
              <w:jc w:val="both"/>
              <w:rPr>
                <w:sz w:val="20"/>
              </w:rPr>
            </w:pPr>
            <w:r w:rsidRPr="00337CC7">
              <w:rPr>
                <w:sz w:val="20"/>
              </w:rPr>
              <w:t>Отклонение</w:t>
            </w:r>
            <w:r w:rsidR="00337CC7">
              <w:rPr>
                <w:sz w:val="20"/>
              </w:rPr>
              <w:t xml:space="preserve"> </w:t>
            </w:r>
            <w:r w:rsidRPr="00337CC7">
              <w:rPr>
                <w:sz w:val="20"/>
              </w:rPr>
              <w:t>(+, -)</w:t>
            </w:r>
          </w:p>
        </w:tc>
        <w:tc>
          <w:tcPr>
            <w:tcW w:w="1241" w:type="dxa"/>
            <w:vAlign w:val="center"/>
          </w:tcPr>
          <w:p w:rsidR="00F908CF" w:rsidRPr="00337CC7" w:rsidRDefault="00F908CF" w:rsidP="00337CC7">
            <w:pPr>
              <w:widowControl w:val="0"/>
              <w:spacing w:line="360" w:lineRule="auto"/>
              <w:jc w:val="both"/>
              <w:rPr>
                <w:sz w:val="20"/>
              </w:rPr>
            </w:pPr>
            <w:r w:rsidRPr="00337CC7">
              <w:rPr>
                <w:sz w:val="20"/>
              </w:rPr>
              <w:t>Темп роста, %</w:t>
            </w:r>
          </w:p>
        </w:tc>
      </w:tr>
      <w:tr w:rsidR="00F908CF" w:rsidRPr="00337CC7" w:rsidTr="00337CC7">
        <w:tc>
          <w:tcPr>
            <w:tcW w:w="709" w:type="dxa"/>
            <w:vAlign w:val="center"/>
          </w:tcPr>
          <w:p w:rsidR="00F908CF" w:rsidRPr="00337CC7" w:rsidRDefault="00F908CF" w:rsidP="00337CC7">
            <w:pPr>
              <w:widowControl w:val="0"/>
              <w:spacing w:line="360" w:lineRule="auto"/>
              <w:jc w:val="both"/>
              <w:rPr>
                <w:sz w:val="20"/>
              </w:rPr>
            </w:pPr>
            <w:r w:rsidRPr="00337CC7">
              <w:rPr>
                <w:sz w:val="20"/>
              </w:rPr>
              <w:t>1</w:t>
            </w:r>
          </w:p>
        </w:tc>
        <w:tc>
          <w:tcPr>
            <w:tcW w:w="3686" w:type="dxa"/>
          </w:tcPr>
          <w:p w:rsidR="00F908CF" w:rsidRPr="00337CC7" w:rsidRDefault="00F908CF" w:rsidP="00337CC7">
            <w:pPr>
              <w:widowControl w:val="0"/>
              <w:spacing w:line="360" w:lineRule="auto"/>
              <w:jc w:val="both"/>
              <w:rPr>
                <w:sz w:val="20"/>
              </w:rPr>
            </w:pPr>
            <w:r w:rsidRPr="00337CC7">
              <w:rPr>
                <w:sz w:val="20"/>
              </w:rPr>
              <w:t>Выручка от реализации без НДС</w:t>
            </w:r>
          </w:p>
        </w:tc>
        <w:tc>
          <w:tcPr>
            <w:tcW w:w="1134" w:type="dxa"/>
            <w:vAlign w:val="center"/>
          </w:tcPr>
          <w:p w:rsidR="00F908CF" w:rsidRPr="00337CC7" w:rsidRDefault="00F908CF" w:rsidP="00337CC7">
            <w:pPr>
              <w:widowControl w:val="0"/>
              <w:spacing w:line="360" w:lineRule="auto"/>
              <w:jc w:val="both"/>
              <w:rPr>
                <w:sz w:val="20"/>
              </w:rPr>
            </w:pPr>
            <w:r w:rsidRPr="00337CC7">
              <w:rPr>
                <w:sz w:val="20"/>
              </w:rPr>
              <w:t>544287</w:t>
            </w:r>
          </w:p>
        </w:tc>
        <w:tc>
          <w:tcPr>
            <w:tcW w:w="1028" w:type="dxa"/>
            <w:vAlign w:val="center"/>
          </w:tcPr>
          <w:p w:rsidR="00F908CF" w:rsidRPr="00337CC7" w:rsidRDefault="00F908CF" w:rsidP="00337CC7">
            <w:pPr>
              <w:widowControl w:val="0"/>
              <w:spacing w:line="360" w:lineRule="auto"/>
              <w:jc w:val="both"/>
              <w:rPr>
                <w:sz w:val="20"/>
              </w:rPr>
            </w:pPr>
            <w:r w:rsidRPr="00337CC7">
              <w:rPr>
                <w:sz w:val="20"/>
              </w:rPr>
              <w:t>625794</w:t>
            </w:r>
          </w:p>
        </w:tc>
        <w:tc>
          <w:tcPr>
            <w:tcW w:w="1240" w:type="dxa"/>
            <w:vAlign w:val="center"/>
          </w:tcPr>
          <w:p w:rsidR="00F908CF" w:rsidRPr="00337CC7" w:rsidRDefault="00F908CF" w:rsidP="00337CC7">
            <w:pPr>
              <w:widowControl w:val="0"/>
              <w:spacing w:line="360" w:lineRule="auto"/>
              <w:jc w:val="both"/>
              <w:rPr>
                <w:sz w:val="20"/>
              </w:rPr>
            </w:pPr>
            <w:r w:rsidRPr="00337CC7">
              <w:rPr>
                <w:sz w:val="20"/>
              </w:rPr>
              <w:t>+81507</w:t>
            </w:r>
          </w:p>
        </w:tc>
        <w:tc>
          <w:tcPr>
            <w:tcW w:w="1241" w:type="dxa"/>
            <w:vAlign w:val="center"/>
          </w:tcPr>
          <w:p w:rsidR="00F908CF" w:rsidRPr="00337CC7" w:rsidRDefault="00F908CF" w:rsidP="00337CC7">
            <w:pPr>
              <w:widowControl w:val="0"/>
              <w:spacing w:line="360" w:lineRule="auto"/>
              <w:jc w:val="both"/>
              <w:rPr>
                <w:sz w:val="20"/>
              </w:rPr>
            </w:pPr>
            <w:r w:rsidRPr="00337CC7">
              <w:rPr>
                <w:sz w:val="20"/>
              </w:rPr>
              <w:t>115,0</w:t>
            </w:r>
          </w:p>
        </w:tc>
      </w:tr>
      <w:tr w:rsidR="00F908CF" w:rsidRPr="00337CC7" w:rsidTr="00337CC7">
        <w:trPr>
          <w:trHeight w:val="875"/>
        </w:trPr>
        <w:tc>
          <w:tcPr>
            <w:tcW w:w="709" w:type="dxa"/>
            <w:vAlign w:val="center"/>
          </w:tcPr>
          <w:p w:rsidR="00F908CF" w:rsidRPr="00337CC7" w:rsidRDefault="00F908CF" w:rsidP="00337CC7">
            <w:pPr>
              <w:widowControl w:val="0"/>
              <w:spacing w:line="360" w:lineRule="auto"/>
              <w:jc w:val="both"/>
              <w:rPr>
                <w:sz w:val="20"/>
              </w:rPr>
            </w:pPr>
            <w:r w:rsidRPr="00337CC7">
              <w:rPr>
                <w:sz w:val="20"/>
              </w:rPr>
              <w:t>2</w:t>
            </w:r>
          </w:p>
        </w:tc>
        <w:tc>
          <w:tcPr>
            <w:tcW w:w="3686" w:type="dxa"/>
          </w:tcPr>
          <w:p w:rsidR="00F908CF" w:rsidRPr="00337CC7" w:rsidRDefault="00F908CF" w:rsidP="00337CC7">
            <w:pPr>
              <w:widowControl w:val="0"/>
              <w:spacing w:line="360" w:lineRule="auto"/>
              <w:jc w:val="both"/>
              <w:rPr>
                <w:sz w:val="20"/>
              </w:rPr>
            </w:pPr>
            <w:r w:rsidRPr="00337CC7">
              <w:rPr>
                <w:sz w:val="20"/>
              </w:rPr>
              <w:t>Себестоимость реализации работ, услуг:</w:t>
            </w:r>
          </w:p>
          <w:p w:rsidR="00F908CF" w:rsidRPr="00337CC7" w:rsidRDefault="00F908CF" w:rsidP="00337CC7">
            <w:pPr>
              <w:widowControl w:val="0"/>
              <w:spacing w:line="360" w:lineRule="auto"/>
              <w:jc w:val="both"/>
              <w:rPr>
                <w:sz w:val="20"/>
              </w:rPr>
            </w:pPr>
            <w:r w:rsidRPr="00337CC7">
              <w:rPr>
                <w:sz w:val="20"/>
              </w:rPr>
              <w:t>- сумма, тыс.руб.</w:t>
            </w:r>
          </w:p>
          <w:p w:rsidR="00F908CF" w:rsidRPr="00337CC7" w:rsidRDefault="00F908CF" w:rsidP="00337CC7">
            <w:pPr>
              <w:widowControl w:val="0"/>
              <w:spacing w:line="360" w:lineRule="auto"/>
              <w:jc w:val="both"/>
              <w:rPr>
                <w:sz w:val="20"/>
              </w:rPr>
            </w:pPr>
            <w:r w:rsidRPr="00337CC7">
              <w:rPr>
                <w:sz w:val="20"/>
              </w:rPr>
              <w:t>- уровень, %</w:t>
            </w:r>
          </w:p>
        </w:tc>
        <w:tc>
          <w:tcPr>
            <w:tcW w:w="1134" w:type="dxa"/>
            <w:vAlign w:val="center"/>
          </w:tcPr>
          <w:p w:rsidR="00F908CF" w:rsidRPr="00337CC7" w:rsidRDefault="00F908CF" w:rsidP="00337CC7">
            <w:pPr>
              <w:widowControl w:val="0"/>
              <w:spacing w:line="360" w:lineRule="auto"/>
              <w:jc w:val="both"/>
              <w:rPr>
                <w:sz w:val="20"/>
              </w:rPr>
            </w:pPr>
          </w:p>
          <w:p w:rsidR="00F908CF" w:rsidRPr="00337CC7" w:rsidRDefault="00F908CF" w:rsidP="00337CC7">
            <w:pPr>
              <w:widowControl w:val="0"/>
              <w:spacing w:line="360" w:lineRule="auto"/>
              <w:jc w:val="both"/>
              <w:rPr>
                <w:sz w:val="20"/>
              </w:rPr>
            </w:pPr>
            <w:r w:rsidRPr="00337CC7">
              <w:rPr>
                <w:sz w:val="20"/>
              </w:rPr>
              <w:t>313477</w:t>
            </w:r>
          </w:p>
          <w:p w:rsidR="00F908CF" w:rsidRPr="00337CC7" w:rsidRDefault="00F908CF" w:rsidP="00337CC7">
            <w:pPr>
              <w:widowControl w:val="0"/>
              <w:spacing w:line="360" w:lineRule="auto"/>
              <w:jc w:val="both"/>
              <w:rPr>
                <w:sz w:val="20"/>
              </w:rPr>
            </w:pPr>
            <w:r w:rsidRPr="00337CC7">
              <w:rPr>
                <w:sz w:val="20"/>
              </w:rPr>
              <w:t>57,6</w:t>
            </w:r>
          </w:p>
        </w:tc>
        <w:tc>
          <w:tcPr>
            <w:tcW w:w="1028" w:type="dxa"/>
            <w:vAlign w:val="center"/>
          </w:tcPr>
          <w:p w:rsidR="00F908CF" w:rsidRPr="00337CC7" w:rsidRDefault="00F908CF" w:rsidP="00337CC7">
            <w:pPr>
              <w:widowControl w:val="0"/>
              <w:spacing w:line="360" w:lineRule="auto"/>
              <w:jc w:val="both"/>
              <w:rPr>
                <w:sz w:val="20"/>
              </w:rPr>
            </w:pPr>
          </w:p>
          <w:p w:rsidR="00F908CF" w:rsidRPr="00337CC7" w:rsidRDefault="00F908CF" w:rsidP="00337CC7">
            <w:pPr>
              <w:widowControl w:val="0"/>
              <w:spacing w:line="360" w:lineRule="auto"/>
              <w:jc w:val="both"/>
              <w:rPr>
                <w:sz w:val="20"/>
              </w:rPr>
            </w:pPr>
            <w:r w:rsidRPr="00337CC7">
              <w:rPr>
                <w:sz w:val="20"/>
              </w:rPr>
              <w:t>364299</w:t>
            </w:r>
          </w:p>
          <w:p w:rsidR="00F908CF" w:rsidRPr="00337CC7" w:rsidRDefault="00F908CF" w:rsidP="00337CC7">
            <w:pPr>
              <w:widowControl w:val="0"/>
              <w:spacing w:line="360" w:lineRule="auto"/>
              <w:jc w:val="both"/>
              <w:rPr>
                <w:sz w:val="20"/>
              </w:rPr>
            </w:pPr>
            <w:r w:rsidRPr="00337CC7">
              <w:rPr>
                <w:sz w:val="20"/>
              </w:rPr>
              <w:t>58,2</w:t>
            </w:r>
          </w:p>
        </w:tc>
        <w:tc>
          <w:tcPr>
            <w:tcW w:w="1240" w:type="dxa"/>
            <w:vAlign w:val="center"/>
          </w:tcPr>
          <w:p w:rsidR="00F908CF" w:rsidRPr="00337CC7" w:rsidRDefault="00F908CF" w:rsidP="00337CC7">
            <w:pPr>
              <w:widowControl w:val="0"/>
              <w:spacing w:line="360" w:lineRule="auto"/>
              <w:jc w:val="both"/>
              <w:rPr>
                <w:sz w:val="20"/>
              </w:rPr>
            </w:pPr>
          </w:p>
          <w:p w:rsidR="00F908CF" w:rsidRPr="00337CC7" w:rsidRDefault="00F908CF" w:rsidP="00337CC7">
            <w:pPr>
              <w:widowControl w:val="0"/>
              <w:spacing w:line="360" w:lineRule="auto"/>
              <w:jc w:val="both"/>
              <w:rPr>
                <w:sz w:val="20"/>
              </w:rPr>
            </w:pPr>
            <w:r w:rsidRPr="00337CC7">
              <w:rPr>
                <w:sz w:val="20"/>
              </w:rPr>
              <w:t>+50822</w:t>
            </w:r>
          </w:p>
          <w:p w:rsidR="00F908CF" w:rsidRPr="00337CC7" w:rsidRDefault="00F908CF" w:rsidP="00337CC7">
            <w:pPr>
              <w:widowControl w:val="0"/>
              <w:spacing w:line="360" w:lineRule="auto"/>
              <w:jc w:val="both"/>
              <w:rPr>
                <w:sz w:val="20"/>
              </w:rPr>
            </w:pPr>
            <w:r w:rsidRPr="00337CC7">
              <w:rPr>
                <w:sz w:val="20"/>
              </w:rPr>
              <w:t>+0,6</w:t>
            </w:r>
          </w:p>
        </w:tc>
        <w:tc>
          <w:tcPr>
            <w:tcW w:w="1241" w:type="dxa"/>
            <w:vAlign w:val="center"/>
          </w:tcPr>
          <w:p w:rsidR="00F908CF" w:rsidRPr="00337CC7" w:rsidRDefault="00F908CF" w:rsidP="00337CC7">
            <w:pPr>
              <w:widowControl w:val="0"/>
              <w:spacing w:line="360" w:lineRule="auto"/>
              <w:jc w:val="both"/>
              <w:rPr>
                <w:sz w:val="20"/>
              </w:rPr>
            </w:pPr>
          </w:p>
          <w:p w:rsidR="00F908CF" w:rsidRPr="00337CC7" w:rsidRDefault="00F908CF" w:rsidP="00337CC7">
            <w:pPr>
              <w:widowControl w:val="0"/>
              <w:spacing w:line="360" w:lineRule="auto"/>
              <w:jc w:val="both"/>
              <w:rPr>
                <w:sz w:val="20"/>
              </w:rPr>
            </w:pPr>
            <w:r w:rsidRPr="00337CC7">
              <w:rPr>
                <w:sz w:val="20"/>
              </w:rPr>
              <w:t>116,2</w:t>
            </w:r>
          </w:p>
          <w:p w:rsidR="00F908CF" w:rsidRPr="00337CC7" w:rsidRDefault="00F908CF" w:rsidP="00337CC7">
            <w:pPr>
              <w:widowControl w:val="0"/>
              <w:spacing w:line="360" w:lineRule="auto"/>
              <w:jc w:val="both"/>
              <w:rPr>
                <w:sz w:val="20"/>
              </w:rPr>
            </w:pPr>
            <w:r w:rsidRPr="00337CC7">
              <w:rPr>
                <w:sz w:val="20"/>
              </w:rPr>
              <w:t>101,0</w:t>
            </w:r>
          </w:p>
        </w:tc>
      </w:tr>
      <w:tr w:rsidR="00F908CF" w:rsidRPr="00337CC7" w:rsidTr="00337CC7">
        <w:tc>
          <w:tcPr>
            <w:tcW w:w="709" w:type="dxa"/>
            <w:vAlign w:val="center"/>
          </w:tcPr>
          <w:p w:rsidR="00F908CF" w:rsidRPr="00337CC7" w:rsidRDefault="00F908CF" w:rsidP="00337CC7">
            <w:pPr>
              <w:widowControl w:val="0"/>
              <w:spacing w:line="360" w:lineRule="auto"/>
              <w:jc w:val="both"/>
              <w:rPr>
                <w:sz w:val="20"/>
              </w:rPr>
            </w:pPr>
            <w:r w:rsidRPr="00337CC7">
              <w:rPr>
                <w:sz w:val="20"/>
              </w:rPr>
              <w:t>3</w:t>
            </w:r>
          </w:p>
        </w:tc>
        <w:tc>
          <w:tcPr>
            <w:tcW w:w="3686" w:type="dxa"/>
          </w:tcPr>
          <w:p w:rsidR="00F908CF" w:rsidRPr="00337CC7" w:rsidRDefault="00F908CF" w:rsidP="00337CC7">
            <w:pPr>
              <w:widowControl w:val="0"/>
              <w:spacing w:line="360" w:lineRule="auto"/>
              <w:jc w:val="both"/>
              <w:rPr>
                <w:sz w:val="20"/>
              </w:rPr>
            </w:pPr>
            <w:r w:rsidRPr="00337CC7">
              <w:rPr>
                <w:sz w:val="20"/>
              </w:rPr>
              <w:t>Валовая прибыль:</w:t>
            </w:r>
          </w:p>
          <w:p w:rsidR="00F908CF" w:rsidRPr="00337CC7" w:rsidRDefault="00F908CF" w:rsidP="00337CC7">
            <w:pPr>
              <w:widowControl w:val="0"/>
              <w:spacing w:line="360" w:lineRule="auto"/>
              <w:jc w:val="both"/>
              <w:rPr>
                <w:sz w:val="20"/>
              </w:rPr>
            </w:pPr>
            <w:r w:rsidRPr="00337CC7">
              <w:rPr>
                <w:sz w:val="20"/>
              </w:rPr>
              <w:t>- сумма, тыс.руб.</w:t>
            </w:r>
          </w:p>
          <w:p w:rsidR="00F908CF" w:rsidRPr="00337CC7" w:rsidRDefault="00F908CF" w:rsidP="00337CC7">
            <w:pPr>
              <w:widowControl w:val="0"/>
              <w:spacing w:line="360" w:lineRule="auto"/>
              <w:jc w:val="both"/>
              <w:rPr>
                <w:sz w:val="20"/>
              </w:rPr>
            </w:pPr>
            <w:r w:rsidRPr="00337CC7">
              <w:rPr>
                <w:sz w:val="20"/>
              </w:rPr>
              <w:t>- уровень, %</w:t>
            </w:r>
          </w:p>
        </w:tc>
        <w:tc>
          <w:tcPr>
            <w:tcW w:w="1134" w:type="dxa"/>
            <w:vAlign w:val="center"/>
          </w:tcPr>
          <w:p w:rsidR="00F908CF" w:rsidRPr="00337CC7" w:rsidRDefault="00F908CF" w:rsidP="00337CC7">
            <w:pPr>
              <w:widowControl w:val="0"/>
              <w:spacing w:line="360" w:lineRule="auto"/>
              <w:jc w:val="both"/>
              <w:rPr>
                <w:sz w:val="20"/>
              </w:rPr>
            </w:pPr>
          </w:p>
          <w:p w:rsidR="00F908CF" w:rsidRPr="00337CC7" w:rsidRDefault="00F908CF" w:rsidP="00337CC7">
            <w:pPr>
              <w:widowControl w:val="0"/>
              <w:spacing w:line="360" w:lineRule="auto"/>
              <w:jc w:val="both"/>
              <w:rPr>
                <w:sz w:val="20"/>
              </w:rPr>
            </w:pPr>
            <w:r w:rsidRPr="00337CC7">
              <w:rPr>
                <w:sz w:val="20"/>
              </w:rPr>
              <w:t>231810</w:t>
            </w:r>
          </w:p>
          <w:p w:rsidR="00F908CF" w:rsidRPr="00337CC7" w:rsidRDefault="00F908CF" w:rsidP="00337CC7">
            <w:pPr>
              <w:widowControl w:val="0"/>
              <w:spacing w:line="360" w:lineRule="auto"/>
              <w:jc w:val="both"/>
              <w:rPr>
                <w:sz w:val="20"/>
              </w:rPr>
            </w:pPr>
            <w:r w:rsidRPr="00337CC7">
              <w:rPr>
                <w:sz w:val="20"/>
              </w:rPr>
              <w:t>42,6</w:t>
            </w:r>
          </w:p>
        </w:tc>
        <w:tc>
          <w:tcPr>
            <w:tcW w:w="1028" w:type="dxa"/>
            <w:vAlign w:val="center"/>
          </w:tcPr>
          <w:p w:rsidR="00F908CF" w:rsidRPr="00337CC7" w:rsidRDefault="00F908CF" w:rsidP="00337CC7">
            <w:pPr>
              <w:widowControl w:val="0"/>
              <w:spacing w:line="360" w:lineRule="auto"/>
              <w:jc w:val="both"/>
              <w:rPr>
                <w:sz w:val="20"/>
              </w:rPr>
            </w:pPr>
          </w:p>
          <w:p w:rsidR="00F908CF" w:rsidRPr="00337CC7" w:rsidRDefault="00F908CF" w:rsidP="00337CC7">
            <w:pPr>
              <w:widowControl w:val="0"/>
              <w:spacing w:line="360" w:lineRule="auto"/>
              <w:jc w:val="both"/>
              <w:rPr>
                <w:sz w:val="20"/>
              </w:rPr>
            </w:pPr>
            <w:r w:rsidRPr="00337CC7">
              <w:rPr>
                <w:sz w:val="20"/>
              </w:rPr>
              <w:t>261495</w:t>
            </w:r>
          </w:p>
          <w:p w:rsidR="00F908CF" w:rsidRPr="00337CC7" w:rsidRDefault="00F908CF" w:rsidP="00337CC7">
            <w:pPr>
              <w:widowControl w:val="0"/>
              <w:spacing w:line="360" w:lineRule="auto"/>
              <w:jc w:val="both"/>
              <w:rPr>
                <w:sz w:val="20"/>
              </w:rPr>
            </w:pPr>
            <w:r w:rsidRPr="00337CC7">
              <w:rPr>
                <w:sz w:val="20"/>
              </w:rPr>
              <w:t>41,8</w:t>
            </w:r>
          </w:p>
        </w:tc>
        <w:tc>
          <w:tcPr>
            <w:tcW w:w="1240" w:type="dxa"/>
            <w:vAlign w:val="center"/>
          </w:tcPr>
          <w:p w:rsidR="00F908CF" w:rsidRPr="00337CC7" w:rsidRDefault="00F908CF" w:rsidP="00337CC7">
            <w:pPr>
              <w:widowControl w:val="0"/>
              <w:spacing w:line="360" w:lineRule="auto"/>
              <w:jc w:val="both"/>
              <w:rPr>
                <w:sz w:val="20"/>
              </w:rPr>
            </w:pPr>
          </w:p>
          <w:p w:rsidR="00F908CF" w:rsidRPr="00337CC7" w:rsidRDefault="00F908CF" w:rsidP="00337CC7">
            <w:pPr>
              <w:widowControl w:val="0"/>
              <w:spacing w:line="360" w:lineRule="auto"/>
              <w:jc w:val="both"/>
              <w:rPr>
                <w:sz w:val="20"/>
              </w:rPr>
            </w:pPr>
            <w:r w:rsidRPr="00337CC7">
              <w:rPr>
                <w:sz w:val="20"/>
              </w:rPr>
              <w:t>+29685</w:t>
            </w:r>
          </w:p>
          <w:p w:rsidR="00F908CF" w:rsidRPr="00337CC7" w:rsidRDefault="00F908CF" w:rsidP="00337CC7">
            <w:pPr>
              <w:widowControl w:val="0"/>
              <w:spacing w:line="360" w:lineRule="auto"/>
              <w:jc w:val="both"/>
              <w:rPr>
                <w:sz w:val="20"/>
              </w:rPr>
            </w:pPr>
            <w:r w:rsidRPr="00337CC7">
              <w:rPr>
                <w:sz w:val="20"/>
              </w:rPr>
              <w:t>-0,8</w:t>
            </w:r>
          </w:p>
        </w:tc>
        <w:tc>
          <w:tcPr>
            <w:tcW w:w="1241" w:type="dxa"/>
            <w:vAlign w:val="center"/>
          </w:tcPr>
          <w:p w:rsidR="00F908CF" w:rsidRPr="00337CC7" w:rsidRDefault="00F908CF" w:rsidP="00337CC7">
            <w:pPr>
              <w:widowControl w:val="0"/>
              <w:spacing w:line="360" w:lineRule="auto"/>
              <w:jc w:val="both"/>
              <w:rPr>
                <w:sz w:val="20"/>
              </w:rPr>
            </w:pPr>
          </w:p>
          <w:p w:rsidR="00F908CF" w:rsidRPr="00337CC7" w:rsidRDefault="00F908CF" w:rsidP="00337CC7">
            <w:pPr>
              <w:widowControl w:val="0"/>
              <w:spacing w:line="360" w:lineRule="auto"/>
              <w:jc w:val="both"/>
              <w:rPr>
                <w:sz w:val="20"/>
              </w:rPr>
            </w:pPr>
            <w:r w:rsidRPr="00337CC7">
              <w:rPr>
                <w:sz w:val="20"/>
              </w:rPr>
              <w:t>112,8</w:t>
            </w:r>
          </w:p>
          <w:p w:rsidR="00F908CF" w:rsidRPr="00337CC7" w:rsidRDefault="00F908CF" w:rsidP="00337CC7">
            <w:pPr>
              <w:widowControl w:val="0"/>
              <w:spacing w:line="360" w:lineRule="auto"/>
              <w:jc w:val="both"/>
              <w:rPr>
                <w:sz w:val="20"/>
              </w:rPr>
            </w:pPr>
            <w:r w:rsidRPr="00337CC7">
              <w:rPr>
                <w:sz w:val="20"/>
              </w:rPr>
              <w:t>98,1</w:t>
            </w:r>
          </w:p>
        </w:tc>
      </w:tr>
      <w:tr w:rsidR="00F908CF" w:rsidRPr="00337CC7" w:rsidTr="00337CC7">
        <w:tc>
          <w:tcPr>
            <w:tcW w:w="709" w:type="dxa"/>
            <w:vAlign w:val="center"/>
          </w:tcPr>
          <w:p w:rsidR="00F908CF" w:rsidRPr="00337CC7" w:rsidRDefault="00F908CF" w:rsidP="00337CC7">
            <w:pPr>
              <w:widowControl w:val="0"/>
              <w:spacing w:line="360" w:lineRule="auto"/>
              <w:jc w:val="both"/>
              <w:rPr>
                <w:sz w:val="20"/>
              </w:rPr>
            </w:pPr>
            <w:r w:rsidRPr="00337CC7">
              <w:rPr>
                <w:sz w:val="20"/>
              </w:rPr>
              <w:t>4</w:t>
            </w:r>
          </w:p>
        </w:tc>
        <w:tc>
          <w:tcPr>
            <w:tcW w:w="3686" w:type="dxa"/>
          </w:tcPr>
          <w:p w:rsidR="00F908CF" w:rsidRPr="00337CC7" w:rsidRDefault="00F908CF" w:rsidP="00337CC7">
            <w:pPr>
              <w:widowControl w:val="0"/>
              <w:spacing w:line="360" w:lineRule="auto"/>
              <w:jc w:val="both"/>
              <w:rPr>
                <w:sz w:val="20"/>
              </w:rPr>
            </w:pPr>
            <w:r w:rsidRPr="00337CC7">
              <w:rPr>
                <w:sz w:val="20"/>
              </w:rPr>
              <w:t>Коммерческие расходы:</w:t>
            </w:r>
          </w:p>
          <w:p w:rsidR="00F908CF" w:rsidRPr="00337CC7" w:rsidRDefault="00F908CF" w:rsidP="00337CC7">
            <w:pPr>
              <w:widowControl w:val="0"/>
              <w:spacing w:line="360" w:lineRule="auto"/>
              <w:jc w:val="both"/>
              <w:rPr>
                <w:sz w:val="20"/>
              </w:rPr>
            </w:pPr>
            <w:r w:rsidRPr="00337CC7">
              <w:rPr>
                <w:sz w:val="20"/>
              </w:rPr>
              <w:t>- сумма, тыс.руб.</w:t>
            </w:r>
          </w:p>
          <w:p w:rsidR="00F908CF" w:rsidRPr="00337CC7" w:rsidRDefault="00F908CF" w:rsidP="00337CC7">
            <w:pPr>
              <w:widowControl w:val="0"/>
              <w:spacing w:line="360" w:lineRule="auto"/>
              <w:jc w:val="both"/>
              <w:rPr>
                <w:sz w:val="20"/>
              </w:rPr>
            </w:pPr>
            <w:r w:rsidRPr="00337CC7">
              <w:rPr>
                <w:sz w:val="20"/>
              </w:rPr>
              <w:t>- уровень, %</w:t>
            </w:r>
          </w:p>
        </w:tc>
        <w:tc>
          <w:tcPr>
            <w:tcW w:w="1134" w:type="dxa"/>
            <w:vAlign w:val="center"/>
          </w:tcPr>
          <w:p w:rsidR="00F908CF" w:rsidRPr="00337CC7" w:rsidRDefault="00F908CF" w:rsidP="00337CC7">
            <w:pPr>
              <w:widowControl w:val="0"/>
              <w:spacing w:line="360" w:lineRule="auto"/>
              <w:jc w:val="both"/>
              <w:rPr>
                <w:sz w:val="20"/>
              </w:rPr>
            </w:pPr>
          </w:p>
          <w:p w:rsidR="00F908CF" w:rsidRPr="00337CC7" w:rsidRDefault="00F908CF" w:rsidP="00337CC7">
            <w:pPr>
              <w:widowControl w:val="0"/>
              <w:spacing w:line="360" w:lineRule="auto"/>
              <w:jc w:val="both"/>
              <w:rPr>
                <w:sz w:val="20"/>
              </w:rPr>
            </w:pPr>
            <w:r w:rsidRPr="00337CC7">
              <w:rPr>
                <w:sz w:val="20"/>
              </w:rPr>
              <w:t>15352</w:t>
            </w:r>
          </w:p>
          <w:p w:rsidR="00F908CF" w:rsidRPr="00337CC7" w:rsidRDefault="00F908CF" w:rsidP="00337CC7">
            <w:pPr>
              <w:widowControl w:val="0"/>
              <w:spacing w:line="360" w:lineRule="auto"/>
              <w:jc w:val="both"/>
              <w:rPr>
                <w:sz w:val="20"/>
              </w:rPr>
            </w:pPr>
            <w:r w:rsidRPr="00337CC7">
              <w:rPr>
                <w:sz w:val="20"/>
              </w:rPr>
              <w:t>2,8</w:t>
            </w:r>
          </w:p>
        </w:tc>
        <w:tc>
          <w:tcPr>
            <w:tcW w:w="1028" w:type="dxa"/>
            <w:vAlign w:val="center"/>
          </w:tcPr>
          <w:p w:rsidR="00F908CF" w:rsidRPr="00337CC7" w:rsidRDefault="00F908CF" w:rsidP="00337CC7">
            <w:pPr>
              <w:widowControl w:val="0"/>
              <w:spacing w:line="360" w:lineRule="auto"/>
              <w:jc w:val="both"/>
              <w:rPr>
                <w:sz w:val="20"/>
              </w:rPr>
            </w:pPr>
          </w:p>
          <w:p w:rsidR="00F908CF" w:rsidRPr="00337CC7" w:rsidRDefault="00F908CF" w:rsidP="00337CC7">
            <w:pPr>
              <w:widowControl w:val="0"/>
              <w:spacing w:line="360" w:lineRule="auto"/>
              <w:jc w:val="both"/>
              <w:rPr>
                <w:sz w:val="20"/>
              </w:rPr>
            </w:pPr>
            <w:r w:rsidRPr="00337CC7">
              <w:rPr>
                <w:sz w:val="20"/>
              </w:rPr>
              <w:t>15341</w:t>
            </w:r>
          </w:p>
          <w:p w:rsidR="00F908CF" w:rsidRPr="00337CC7" w:rsidRDefault="00F908CF" w:rsidP="00337CC7">
            <w:pPr>
              <w:widowControl w:val="0"/>
              <w:spacing w:line="360" w:lineRule="auto"/>
              <w:jc w:val="both"/>
              <w:rPr>
                <w:sz w:val="20"/>
              </w:rPr>
            </w:pPr>
            <w:r w:rsidRPr="00337CC7">
              <w:rPr>
                <w:sz w:val="20"/>
              </w:rPr>
              <w:t>2,5</w:t>
            </w:r>
          </w:p>
        </w:tc>
        <w:tc>
          <w:tcPr>
            <w:tcW w:w="1240" w:type="dxa"/>
            <w:vAlign w:val="center"/>
          </w:tcPr>
          <w:p w:rsidR="00F908CF" w:rsidRPr="00337CC7" w:rsidRDefault="00F908CF" w:rsidP="00337CC7">
            <w:pPr>
              <w:widowControl w:val="0"/>
              <w:spacing w:line="360" w:lineRule="auto"/>
              <w:jc w:val="both"/>
              <w:rPr>
                <w:sz w:val="20"/>
              </w:rPr>
            </w:pPr>
          </w:p>
          <w:p w:rsidR="00F908CF" w:rsidRPr="00337CC7" w:rsidRDefault="00F908CF" w:rsidP="00337CC7">
            <w:pPr>
              <w:widowControl w:val="0"/>
              <w:spacing w:line="360" w:lineRule="auto"/>
              <w:jc w:val="both"/>
              <w:rPr>
                <w:sz w:val="20"/>
              </w:rPr>
            </w:pPr>
            <w:r w:rsidRPr="00337CC7">
              <w:rPr>
                <w:sz w:val="20"/>
              </w:rPr>
              <w:t>-11</w:t>
            </w:r>
          </w:p>
          <w:p w:rsidR="00F908CF" w:rsidRPr="00337CC7" w:rsidRDefault="00F908CF" w:rsidP="00337CC7">
            <w:pPr>
              <w:widowControl w:val="0"/>
              <w:spacing w:line="360" w:lineRule="auto"/>
              <w:jc w:val="both"/>
              <w:rPr>
                <w:sz w:val="20"/>
              </w:rPr>
            </w:pPr>
            <w:r w:rsidRPr="00337CC7">
              <w:rPr>
                <w:sz w:val="20"/>
              </w:rPr>
              <w:t>-0,3</w:t>
            </w:r>
          </w:p>
        </w:tc>
        <w:tc>
          <w:tcPr>
            <w:tcW w:w="1241" w:type="dxa"/>
            <w:vAlign w:val="center"/>
          </w:tcPr>
          <w:p w:rsidR="00F908CF" w:rsidRPr="00337CC7" w:rsidRDefault="00F908CF" w:rsidP="00337CC7">
            <w:pPr>
              <w:widowControl w:val="0"/>
              <w:spacing w:line="360" w:lineRule="auto"/>
              <w:jc w:val="both"/>
              <w:rPr>
                <w:sz w:val="20"/>
              </w:rPr>
            </w:pPr>
          </w:p>
          <w:p w:rsidR="00F908CF" w:rsidRPr="00337CC7" w:rsidRDefault="00F908CF" w:rsidP="00337CC7">
            <w:pPr>
              <w:widowControl w:val="0"/>
              <w:spacing w:line="360" w:lineRule="auto"/>
              <w:jc w:val="both"/>
              <w:rPr>
                <w:sz w:val="20"/>
              </w:rPr>
            </w:pPr>
            <w:r w:rsidRPr="00337CC7">
              <w:rPr>
                <w:sz w:val="20"/>
              </w:rPr>
              <w:t>0,9</w:t>
            </w:r>
          </w:p>
          <w:p w:rsidR="00F908CF" w:rsidRPr="00337CC7" w:rsidRDefault="00F908CF" w:rsidP="00337CC7">
            <w:pPr>
              <w:widowControl w:val="0"/>
              <w:spacing w:line="360" w:lineRule="auto"/>
              <w:jc w:val="both"/>
              <w:rPr>
                <w:sz w:val="20"/>
              </w:rPr>
            </w:pPr>
            <w:r w:rsidRPr="00337CC7">
              <w:rPr>
                <w:sz w:val="20"/>
              </w:rPr>
              <w:t>89,3</w:t>
            </w:r>
          </w:p>
        </w:tc>
      </w:tr>
      <w:tr w:rsidR="00F908CF" w:rsidRPr="00337CC7" w:rsidTr="00337CC7">
        <w:tc>
          <w:tcPr>
            <w:tcW w:w="709" w:type="dxa"/>
            <w:vAlign w:val="center"/>
          </w:tcPr>
          <w:p w:rsidR="00F908CF" w:rsidRPr="00337CC7" w:rsidRDefault="00F908CF" w:rsidP="00337CC7">
            <w:pPr>
              <w:widowControl w:val="0"/>
              <w:spacing w:line="360" w:lineRule="auto"/>
              <w:jc w:val="both"/>
              <w:rPr>
                <w:sz w:val="20"/>
              </w:rPr>
            </w:pPr>
            <w:r w:rsidRPr="00337CC7">
              <w:rPr>
                <w:sz w:val="20"/>
              </w:rPr>
              <w:t>5</w:t>
            </w:r>
          </w:p>
        </w:tc>
        <w:tc>
          <w:tcPr>
            <w:tcW w:w="3686" w:type="dxa"/>
          </w:tcPr>
          <w:p w:rsidR="00F908CF" w:rsidRPr="00337CC7" w:rsidRDefault="00F908CF" w:rsidP="00337CC7">
            <w:pPr>
              <w:widowControl w:val="0"/>
              <w:spacing w:line="360" w:lineRule="auto"/>
              <w:jc w:val="both"/>
              <w:rPr>
                <w:sz w:val="20"/>
              </w:rPr>
            </w:pPr>
            <w:r w:rsidRPr="00337CC7">
              <w:rPr>
                <w:sz w:val="20"/>
              </w:rPr>
              <w:t>Управленческие расходы:</w:t>
            </w:r>
          </w:p>
          <w:p w:rsidR="00F908CF" w:rsidRPr="00337CC7" w:rsidRDefault="00F908CF" w:rsidP="00337CC7">
            <w:pPr>
              <w:widowControl w:val="0"/>
              <w:spacing w:line="360" w:lineRule="auto"/>
              <w:jc w:val="both"/>
              <w:rPr>
                <w:sz w:val="20"/>
              </w:rPr>
            </w:pPr>
            <w:r w:rsidRPr="00337CC7">
              <w:rPr>
                <w:sz w:val="20"/>
              </w:rPr>
              <w:t>- сумма, тыс.руб.</w:t>
            </w:r>
          </w:p>
          <w:p w:rsidR="00F908CF" w:rsidRPr="00337CC7" w:rsidRDefault="00F908CF" w:rsidP="00337CC7">
            <w:pPr>
              <w:widowControl w:val="0"/>
              <w:spacing w:line="360" w:lineRule="auto"/>
              <w:jc w:val="both"/>
              <w:rPr>
                <w:sz w:val="20"/>
              </w:rPr>
            </w:pPr>
            <w:r w:rsidRPr="00337CC7">
              <w:rPr>
                <w:sz w:val="20"/>
              </w:rPr>
              <w:t>- уровень, %</w:t>
            </w:r>
          </w:p>
        </w:tc>
        <w:tc>
          <w:tcPr>
            <w:tcW w:w="1134" w:type="dxa"/>
            <w:vAlign w:val="center"/>
          </w:tcPr>
          <w:p w:rsidR="00F908CF" w:rsidRPr="00337CC7" w:rsidRDefault="00F908CF" w:rsidP="00337CC7">
            <w:pPr>
              <w:widowControl w:val="0"/>
              <w:spacing w:line="360" w:lineRule="auto"/>
              <w:jc w:val="both"/>
              <w:rPr>
                <w:sz w:val="20"/>
              </w:rPr>
            </w:pPr>
          </w:p>
          <w:p w:rsidR="00F908CF" w:rsidRPr="00337CC7" w:rsidRDefault="00F908CF" w:rsidP="00337CC7">
            <w:pPr>
              <w:widowControl w:val="0"/>
              <w:spacing w:line="360" w:lineRule="auto"/>
              <w:jc w:val="both"/>
              <w:rPr>
                <w:sz w:val="20"/>
              </w:rPr>
            </w:pPr>
            <w:r w:rsidRPr="00337CC7">
              <w:rPr>
                <w:sz w:val="20"/>
              </w:rPr>
              <w:t>122474</w:t>
            </w:r>
          </w:p>
          <w:p w:rsidR="00F908CF" w:rsidRPr="00337CC7" w:rsidRDefault="00F908CF" w:rsidP="00337CC7">
            <w:pPr>
              <w:widowControl w:val="0"/>
              <w:spacing w:line="360" w:lineRule="auto"/>
              <w:jc w:val="both"/>
              <w:rPr>
                <w:sz w:val="20"/>
              </w:rPr>
            </w:pPr>
            <w:r w:rsidRPr="00337CC7">
              <w:rPr>
                <w:sz w:val="20"/>
              </w:rPr>
              <w:t>22,5</w:t>
            </w:r>
          </w:p>
        </w:tc>
        <w:tc>
          <w:tcPr>
            <w:tcW w:w="1028" w:type="dxa"/>
            <w:vAlign w:val="center"/>
          </w:tcPr>
          <w:p w:rsidR="00F908CF" w:rsidRPr="00337CC7" w:rsidRDefault="00F908CF" w:rsidP="00337CC7">
            <w:pPr>
              <w:widowControl w:val="0"/>
              <w:spacing w:line="360" w:lineRule="auto"/>
              <w:jc w:val="both"/>
              <w:rPr>
                <w:sz w:val="20"/>
              </w:rPr>
            </w:pPr>
          </w:p>
          <w:p w:rsidR="00F908CF" w:rsidRPr="00337CC7" w:rsidRDefault="00F908CF" w:rsidP="00337CC7">
            <w:pPr>
              <w:widowControl w:val="0"/>
              <w:spacing w:line="360" w:lineRule="auto"/>
              <w:jc w:val="both"/>
              <w:rPr>
                <w:sz w:val="20"/>
              </w:rPr>
            </w:pPr>
            <w:r w:rsidRPr="00337CC7">
              <w:rPr>
                <w:sz w:val="20"/>
              </w:rPr>
              <w:t>139512</w:t>
            </w:r>
          </w:p>
          <w:p w:rsidR="00F908CF" w:rsidRPr="00337CC7" w:rsidRDefault="00F908CF" w:rsidP="00337CC7">
            <w:pPr>
              <w:widowControl w:val="0"/>
              <w:spacing w:line="360" w:lineRule="auto"/>
              <w:jc w:val="both"/>
              <w:rPr>
                <w:sz w:val="20"/>
              </w:rPr>
            </w:pPr>
            <w:r w:rsidRPr="00337CC7">
              <w:rPr>
                <w:sz w:val="20"/>
              </w:rPr>
              <w:t>22,3</w:t>
            </w:r>
          </w:p>
        </w:tc>
        <w:tc>
          <w:tcPr>
            <w:tcW w:w="1240" w:type="dxa"/>
            <w:vAlign w:val="center"/>
          </w:tcPr>
          <w:p w:rsidR="00F908CF" w:rsidRPr="00337CC7" w:rsidRDefault="00F908CF" w:rsidP="00337CC7">
            <w:pPr>
              <w:widowControl w:val="0"/>
              <w:spacing w:line="360" w:lineRule="auto"/>
              <w:jc w:val="both"/>
              <w:rPr>
                <w:sz w:val="20"/>
              </w:rPr>
            </w:pPr>
          </w:p>
          <w:p w:rsidR="00F908CF" w:rsidRPr="00337CC7" w:rsidRDefault="00F908CF" w:rsidP="00337CC7">
            <w:pPr>
              <w:widowControl w:val="0"/>
              <w:spacing w:line="360" w:lineRule="auto"/>
              <w:jc w:val="both"/>
              <w:rPr>
                <w:sz w:val="20"/>
              </w:rPr>
            </w:pPr>
            <w:r w:rsidRPr="00337CC7">
              <w:rPr>
                <w:sz w:val="20"/>
              </w:rPr>
              <w:t>+17038</w:t>
            </w:r>
          </w:p>
          <w:p w:rsidR="00F908CF" w:rsidRPr="00337CC7" w:rsidRDefault="00F908CF" w:rsidP="00337CC7">
            <w:pPr>
              <w:widowControl w:val="0"/>
              <w:spacing w:line="360" w:lineRule="auto"/>
              <w:jc w:val="both"/>
              <w:rPr>
                <w:sz w:val="20"/>
              </w:rPr>
            </w:pPr>
            <w:r w:rsidRPr="00337CC7">
              <w:rPr>
                <w:sz w:val="20"/>
              </w:rPr>
              <w:t>-0,2</w:t>
            </w:r>
          </w:p>
        </w:tc>
        <w:tc>
          <w:tcPr>
            <w:tcW w:w="1241" w:type="dxa"/>
            <w:vAlign w:val="center"/>
          </w:tcPr>
          <w:p w:rsidR="00F908CF" w:rsidRPr="00337CC7" w:rsidRDefault="00F908CF" w:rsidP="00337CC7">
            <w:pPr>
              <w:widowControl w:val="0"/>
              <w:spacing w:line="360" w:lineRule="auto"/>
              <w:jc w:val="both"/>
              <w:rPr>
                <w:sz w:val="20"/>
              </w:rPr>
            </w:pPr>
          </w:p>
          <w:p w:rsidR="00F908CF" w:rsidRPr="00337CC7" w:rsidRDefault="00F908CF" w:rsidP="00337CC7">
            <w:pPr>
              <w:widowControl w:val="0"/>
              <w:spacing w:line="360" w:lineRule="auto"/>
              <w:jc w:val="both"/>
              <w:rPr>
                <w:sz w:val="20"/>
              </w:rPr>
            </w:pPr>
            <w:r w:rsidRPr="00337CC7">
              <w:rPr>
                <w:sz w:val="20"/>
              </w:rPr>
              <w:t>113,9</w:t>
            </w:r>
          </w:p>
          <w:p w:rsidR="00F908CF" w:rsidRPr="00337CC7" w:rsidRDefault="00F908CF" w:rsidP="00337CC7">
            <w:pPr>
              <w:widowControl w:val="0"/>
              <w:spacing w:line="360" w:lineRule="auto"/>
              <w:jc w:val="both"/>
              <w:rPr>
                <w:sz w:val="20"/>
              </w:rPr>
            </w:pPr>
            <w:r w:rsidRPr="00337CC7">
              <w:rPr>
                <w:sz w:val="20"/>
              </w:rPr>
              <w:t>99,1</w:t>
            </w:r>
          </w:p>
        </w:tc>
      </w:tr>
      <w:tr w:rsidR="00F908CF" w:rsidRPr="00337CC7" w:rsidTr="00337CC7">
        <w:tc>
          <w:tcPr>
            <w:tcW w:w="709" w:type="dxa"/>
            <w:vAlign w:val="center"/>
          </w:tcPr>
          <w:p w:rsidR="00F908CF" w:rsidRPr="00337CC7" w:rsidRDefault="00F908CF" w:rsidP="00337CC7">
            <w:pPr>
              <w:widowControl w:val="0"/>
              <w:spacing w:line="360" w:lineRule="auto"/>
              <w:jc w:val="both"/>
              <w:rPr>
                <w:sz w:val="20"/>
              </w:rPr>
            </w:pPr>
            <w:r w:rsidRPr="00337CC7">
              <w:rPr>
                <w:sz w:val="20"/>
              </w:rPr>
              <w:t>6</w:t>
            </w:r>
          </w:p>
        </w:tc>
        <w:tc>
          <w:tcPr>
            <w:tcW w:w="3686" w:type="dxa"/>
          </w:tcPr>
          <w:p w:rsidR="00F908CF" w:rsidRPr="00337CC7" w:rsidRDefault="00F908CF" w:rsidP="00337CC7">
            <w:pPr>
              <w:widowControl w:val="0"/>
              <w:spacing w:line="360" w:lineRule="auto"/>
              <w:jc w:val="both"/>
              <w:rPr>
                <w:sz w:val="20"/>
              </w:rPr>
            </w:pPr>
            <w:r w:rsidRPr="00337CC7">
              <w:rPr>
                <w:sz w:val="20"/>
              </w:rPr>
              <w:t>Прибыль (убыток) от продаж:</w:t>
            </w:r>
          </w:p>
          <w:p w:rsidR="00F908CF" w:rsidRPr="00337CC7" w:rsidRDefault="00F908CF" w:rsidP="00337CC7">
            <w:pPr>
              <w:widowControl w:val="0"/>
              <w:spacing w:line="360" w:lineRule="auto"/>
              <w:jc w:val="both"/>
              <w:rPr>
                <w:sz w:val="20"/>
              </w:rPr>
            </w:pPr>
            <w:r w:rsidRPr="00337CC7">
              <w:rPr>
                <w:sz w:val="20"/>
              </w:rPr>
              <w:t>- сумма, тыс.руб.</w:t>
            </w:r>
          </w:p>
          <w:p w:rsidR="00F908CF" w:rsidRPr="00337CC7" w:rsidRDefault="00F908CF" w:rsidP="00337CC7">
            <w:pPr>
              <w:widowControl w:val="0"/>
              <w:spacing w:line="360" w:lineRule="auto"/>
              <w:jc w:val="both"/>
              <w:rPr>
                <w:sz w:val="20"/>
              </w:rPr>
            </w:pPr>
            <w:r w:rsidRPr="00337CC7">
              <w:rPr>
                <w:sz w:val="20"/>
              </w:rPr>
              <w:t>- уровень, %</w:t>
            </w:r>
          </w:p>
        </w:tc>
        <w:tc>
          <w:tcPr>
            <w:tcW w:w="1134" w:type="dxa"/>
            <w:vAlign w:val="center"/>
          </w:tcPr>
          <w:p w:rsidR="00F908CF" w:rsidRPr="00337CC7" w:rsidRDefault="00F908CF" w:rsidP="00337CC7">
            <w:pPr>
              <w:widowControl w:val="0"/>
              <w:spacing w:line="360" w:lineRule="auto"/>
              <w:jc w:val="both"/>
              <w:rPr>
                <w:sz w:val="20"/>
              </w:rPr>
            </w:pPr>
          </w:p>
          <w:p w:rsidR="00F908CF" w:rsidRPr="00337CC7" w:rsidRDefault="00F908CF" w:rsidP="00337CC7">
            <w:pPr>
              <w:widowControl w:val="0"/>
              <w:spacing w:line="360" w:lineRule="auto"/>
              <w:jc w:val="both"/>
              <w:rPr>
                <w:sz w:val="20"/>
              </w:rPr>
            </w:pPr>
            <w:r w:rsidRPr="00337CC7">
              <w:rPr>
                <w:sz w:val="20"/>
              </w:rPr>
              <w:t>93984</w:t>
            </w:r>
          </w:p>
          <w:p w:rsidR="00F908CF" w:rsidRPr="00337CC7" w:rsidRDefault="00F908CF" w:rsidP="00337CC7">
            <w:pPr>
              <w:widowControl w:val="0"/>
              <w:spacing w:line="360" w:lineRule="auto"/>
              <w:jc w:val="both"/>
              <w:rPr>
                <w:sz w:val="20"/>
              </w:rPr>
            </w:pPr>
            <w:r w:rsidRPr="00337CC7">
              <w:rPr>
                <w:sz w:val="20"/>
              </w:rPr>
              <w:t>17,3</w:t>
            </w:r>
          </w:p>
        </w:tc>
        <w:tc>
          <w:tcPr>
            <w:tcW w:w="1028" w:type="dxa"/>
            <w:vAlign w:val="center"/>
          </w:tcPr>
          <w:p w:rsidR="00F908CF" w:rsidRPr="00337CC7" w:rsidRDefault="00F908CF" w:rsidP="00337CC7">
            <w:pPr>
              <w:widowControl w:val="0"/>
              <w:spacing w:line="360" w:lineRule="auto"/>
              <w:jc w:val="both"/>
              <w:rPr>
                <w:sz w:val="20"/>
              </w:rPr>
            </w:pPr>
          </w:p>
          <w:p w:rsidR="00F908CF" w:rsidRPr="00337CC7" w:rsidRDefault="00F908CF" w:rsidP="00337CC7">
            <w:pPr>
              <w:widowControl w:val="0"/>
              <w:spacing w:line="360" w:lineRule="auto"/>
              <w:jc w:val="both"/>
              <w:rPr>
                <w:sz w:val="20"/>
              </w:rPr>
            </w:pPr>
            <w:r w:rsidRPr="00337CC7">
              <w:rPr>
                <w:sz w:val="20"/>
              </w:rPr>
              <w:t>106642</w:t>
            </w:r>
          </w:p>
          <w:p w:rsidR="00F908CF" w:rsidRPr="00337CC7" w:rsidRDefault="00F908CF" w:rsidP="00337CC7">
            <w:pPr>
              <w:widowControl w:val="0"/>
              <w:spacing w:line="360" w:lineRule="auto"/>
              <w:jc w:val="both"/>
              <w:rPr>
                <w:sz w:val="20"/>
              </w:rPr>
            </w:pPr>
            <w:r w:rsidRPr="00337CC7">
              <w:rPr>
                <w:sz w:val="20"/>
              </w:rPr>
              <w:t>17,0</w:t>
            </w:r>
          </w:p>
        </w:tc>
        <w:tc>
          <w:tcPr>
            <w:tcW w:w="1240" w:type="dxa"/>
            <w:vAlign w:val="center"/>
          </w:tcPr>
          <w:p w:rsidR="00F908CF" w:rsidRPr="00337CC7" w:rsidRDefault="00F908CF" w:rsidP="00337CC7">
            <w:pPr>
              <w:widowControl w:val="0"/>
              <w:spacing w:line="360" w:lineRule="auto"/>
              <w:jc w:val="both"/>
              <w:rPr>
                <w:sz w:val="20"/>
              </w:rPr>
            </w:pPr>
          </w:p>
          <w:p w:rsidR="00F908CF" w:rsidRPr="00337CC7" w:rsidRDefault="00F908CF" w:rsidP="00337CC7">
            <w:pPr>
              <w:widowControl w:val="0"/>
              <w:spacing w:line="360" w:lineRule="auto"/>
              <w:jc w:val="both"/>
              <w:rPr>
                <w:sz w:val="20"/>
              </w:rPr>
            </w:pPr>
            <w:r w:rsidRPr="00337CC7">
              <w:rPr>
                <w:sz w:val="20"/>
              </w:rPr>
              <w:t>+12658</w:t>
            </w:r>
          </w:p>
          <w:p w:rsidR="00F908CF" w:rsidRPr="00337CC7" w:rsidRDefault="00F908CF" w:rsidP="00337CC7">
            <w:pPr>
              <w:widowControl w:val="0"/>
              <w:spacing w:line="360" w:lineRule="auto"/>
              <w:jc w:val="both"/>
              <w:rPr>
                <w:sz w:val="20"/>
              </w:rPr>
            </w:pPr>
            <w:r w:rsidRPr="00337CC7">
              <w:rPr>
                <w:sz w:val="20"/>
              </w:rPr>
              <w:t>-0,3</w:t>
            </w:r>
          </w:p>
        </w:tc>
        <w:tc>
          <w:tcPr>
            <w:tcW w:w="1241" w:type="dxa"/>
            <w:vAlign w:val="center"/>
          </w:tcPr>
          <w:p w:rsidR="00F908CF" w:rsidRPr="00337CC7" w:rsidRDefault="00F908CF" w:rsidP="00337CC7">
            <w:pPr>
              <w:widowControl w:val="0"/>
              <w:spacing w:line="360" w:lineRule="auto"/>
              <w:jc w:val="both"/>
              <w:rPr>
                <w:sz w:val="20"/>
              </w:rPr>
            </w:pPr>
          </w:p>
          <w:p w:rsidR="00F908CF" w:rsidRPr="00337CC7" w:rsidRDefault="00F908CF" w:rsidP="00337CC7">
            <w:pPr>
              <w:widowControl w:val="0"/>
              <w:spacing w:line="360" w:lineRule="auto"/>
              <w:jc w:val="both"/>
              <w:rPr>
                <w:sz w:val="20"/>
              </w:rPr>
            </w:pPr>
            <w:r w:rsidRPr="00337CC7">
              <w:rPr>
                <w:sz w:val="20"/>
              </w:rPr>
              <w:t>113,5</w:t>
            </w:r>
          </w:p>
          <w:p w:rsidR="00F908CF" w:rsidRPr="00337CC7" w:rsidRDefault="00F908CF" w:rsidP="00337CC7">
            <w:pPr>
              <w:widowControl w:val="0"/>
              <w:spacing w:line="360" w:lineRule="auto"/>
              <w:jc w:val="both"/>
              <w:rPr>
                <w:sz w:val="20"/>
              </w:rPr>
            </w:pPr>
            <w:r w:rsidRPr="00337CC7">
              <w:rPr>
                <w:sz w:val="20"/>
              </w:rPr>
              <w:t>98,3</w:t>
            </w:r>
          </w:p>
        </w:tc>
      </w:tr>
      <w:tr w:rsidR="00F908CF" w:rsidRPr="00337CC7" w:rsidTr="00337CC7">
        <w:tc>
          <w:tcPr>
            <w:tcW w:w="709" w:type="dxa"/>
            <w:vAlign w:val="center"/>
          </w:tcPr>
          <w:p w:rsidR="00F908CF" w:rsidRPr="00337CC7" w:rsidRDefault="00F908CF" w:rsidP="00337CC7">
            <w:pPr>
              <w:widowControl w:val="0"/>
              <w:spacing w:line="360" w:lineRule="auto"/>
              <w:jc w:val="both"/>
              <w:rPr>
                <w:sz w:val="20"/>
              </w:rPr>
            </w:pPr>
            <w:r w:rsidRPr="00337CC7">
              <w:rPr>
                <w:sz w:val="20"/>
              </w:rPr>
              <w:t>7</w:t>
            </w:r>
          </w:p>
        </w:tc>
        <w:tc>
          <w:tcPr>
            <w:tcW w:w="3686" w:type="dxa"/>
          </w:tcPr>
          <w:p w:rsidR="00F908CF" w:rsidRPr="00337CC7" w:rsidRDefault="00F908CF" w:rsidP="00337CC7">
            <w:pPr>
              <w:widowControl w:val="0"/>
              <w:spacing w:line="360" w:lineRule="auto"/>
              <w:jc w:val="both"/>
              <w:rPr>
                <w:sz w:val="20"/>
              </w:rPr>
            </w:pPr>
            <w:r w:rsidRPr="00337CC7">
              <w:rPr>
                <w:sz w:val="20"/>
              </w:rPr>
              <w:t>Прочие доходы:</w:t>
            </w:r>
          </w:p>
          <w:p w:rsidR="00F908CF" w:rsidRPr="00337CC7" w:rsidRDefault="00F908CF" w:rsidP="00337CC7">
            <w:pPr>
              <w:widowControl w:val="0"/>
              <w:spacing w:line="360" w:lineRule="auto"/>
              <w:jc w:val="both"/>
              <w:rPr>
                <w:sz w:val="20"/>
              </w:rPr>
            </w:pPr>
            <w:r w:rsidRPr="00337CC7">
              <w:rPr>
                <w:sz w:val="20"/>
              </w:rPr>
              <w:t>- сумма, тыс.руб.</w:t>
            </w:r>
          </w:p>
          <w:p w:rsidR="00F908CF" w:rsidRPr="00337CC7" w:rsidRDefault="00F908CF" w:rsidP="00337CC7">
            <w:pPr>
              <w:widowControl w:val="0"/>
              <w:spacing w:line="360" w:lineRule="auto"/>
              <w:jc w:val="both"/>
              <w:rPr>
                <w:sz w:val="20"/>
              </w:rPr>
            </w:pPr>
            <w:r w:rsidRPr="00337CC7">
              <w:rPr>
                <w:sz w:val="20"/>
              </w:rPr>
              <w:t>- уровень, %</w:t>
            </w:r>
          </w:p>
        </w:tc>
        <w:tc>
          <w:tcPr>
            <w:tcW w:w="1134" w:type="dxa"/>
            <w:vAlign w:val="center"/>
          </w:tcPr>
          <w:p w:rsidR="00F908CF" w:rsidRPr="00337CC7" w:rsidRDefault="00F908CF" w:rsidP="00337CC7">
            <w:pPr>
              <w:widowControl w:val="0"/>
              <w:spacing w:line="360" w:lineRule="auto"/>
              <w:jc w:val="both"/>
              <w:rPr>
                <w:sz w:val="20"/>
              </w:rPr>
            </w:pPr>
          </w:p>
          <w:p w:rsidR="00F908CF" w:rsidRPr="00337CC7" w:rsidRDefault="00F908CF" w:rsidP="00337CC7">
            <w:pPr>
              <w:widowControl w:val="0"/>
              <w:spacing w:line="360" w:lineRule="auto"/>
              <w:jc w:val="both"/>
              <w:rPr>
                <w:sz w:val="20"/>
              </w:rPr>
            </w:pPr>
            <w:r w:rsidRPr="00337CC7">
              <w:rPr>
                <w:sz w:val="20"/>
              </w:rPr>
              <w:t>244483</w:t>
            </w:r>
          </w:p>
          <w:p w:rsidR="00F908CF" w:rsidRPr="00337CC7" w:rsidRDefault="00F908CF" w:rsidP="00337CC7">
            <w:pPr>
              <w:widowControl w:val="0"/>
              <w:spacing w:line="360" w:lineRule="auto"/>
              <w:jc w:val="both"/>
              <w:rPr>
                <w:sz w:val="20"/>
              </w:rPr>
            </w:pPr>
            <w:r w:rsidRPr="00337CC7">
              <w:rPr>
                <w:sz w:val="20"/>
              </w:rPr>
              <w:t>44,9</w:t>
            </w:r>
          </w:p>
        </w:tc>
        <w:tc>
          <w:tcPr>
            <w:tcW w:w="1028" w:type="dxa"/>
            <w:vAlign w:val="center"/>
          </w:tcPr>
          <w:p w:rsidR="00F908CF" w:rsidRPr="00337CC7" w:rsidRDefault="00F908CF" w:rsidP="00337CC7">
            <w:pPr>
              <w:widowControl w:val="0"/>
              <w:spacing w:line="360" w:lineRule="auto"/>
              <w:jc w:val="both"/>
              <w:rPr>
                <w:sz w:val="20"/>
              </w:rPr>
            </w:pPr>
          </w:p>
          <w:p w:rsidR="00F908CF" w:rsidRPr="00337CC7" w:rsidRDefault="00F908CF" w:rsidP="00337CC7">
            <w:pPr>
              <w:widowControl w:val="0"/>
              <w:spacing w:line="360" w:lineRule="auto"/>
              <w:jc w:val="both"/>
              <w:rPr>
                <w:sz w:val="20"/>
              </w:rPr>
            </w:pPr>
            <w:r w:rsidRPr="00337CC7">
              <w:rPr>
                <w:sz w:val="20"/>
              </w:rPr>
              <w:t>268662</w:t>
            </w:r>
          </w:p>
          <w:p w:rsidR="00F908CF" w:rsidRPr="00337CC7" w:rsidRDefault="00F908CF" w:rsidP="00337CC7">
            <w:pPr>
              <w:widowControl w:val="0"/>
              <w:spacing w:line="360" w:lineRule="auto"/>
              <w:jc w:val="both"/>
              <w:rPr>
                <w:sz w:val="20"/>
              </w:rPr>
            </w:pPr>
            <w:r w:rsidRPr="00337CC7">
              <w:rPr>
                <w:sz w:val="20"/>
              </w:rPr>
              <w:t>42,9</w:t>
            </w:r>
          </w:p>
        </w:tc>
        <w:tc>
          <w:tcPr>
            <w:tcW w:w="1240" w:type="dxa"/>
            <w:vAlign w:val="center"/>
          </w:tcPr>
          <w:p w:rsidR="00F908CF" w:rsidRPr="00337CC7" w:rsidRDefault="00F908CF" w:rsidP="00337CC7">
            <w:pPr>
              <w:widowControl w:val="0"/>
              <w:spacing w:line="360" w:lineRule="auto"/>
              <w:jc w:val="both"/>
              <w:rPr>
                <w:sz w:val="20"/>
              </w:rPr>
            </w:pPr>
          </w:p>
          <w:p w:rsidR="00F908CF" w:rsidRPr="00337CC7" w:rsidRDefault="00F908CF" w:rsidP="00337CC7">
            <w:pPr>
              <w:widowControl w:val="0"/>
              <w:spacing w:line="360" w:lineRule="auto"/>
              <w:jc w:val="both"/>
              <w:rPr>
                <w:sz w:val="20"/>
              </w:rPr>
            </w:pPr>
            <w:r w:rsidRPr="00337CC7">
              <w:rPr>
                <w:sz w:val="20"/>
              </w:rPr>
              <w:t>+24179</w:t>
            </w:r>
          </w:p>
          <w:p w:rsidR="00F908CF" w:rsidRPr="00337CC7" w:rsidRDefault="00F908CF" w:rsidP="00337CC7">
            <w:pPr>
              <w:widowControl w:val="0"/>
              <w:spacing w:line="360" w:lineRule="auto"/>
              <w:jc w:val="both"/>
              <w:rPr>
                <w:sz w:val="20"/>
              </w:rPr>
            </w:pPr>
            <w:r w:rsidRPr="00337CC7">
              <w:rPr>
                <w:sz w:val="20"/>
              </w:rPr>
              <w:t>-2,0</w:t>
            </w:r>
          </w:p>
        </w:tc>
        <w:tc>
          <w:tcPr>
            <w:tcW w:w="1241" w:type="dxa"/>
            <w:vAlign w:val="center"/>
          </w:tcPr>
          <w:p w:rsidR="00F908CF" w:rsidRPr="00337CC7" w:rsidRDefault="00F908CF" w:rsidP="00337CC7">
            <w:pPr>
              <w:widowControl w:val="0"/>
              <w:spacing w:line="360" w:lineRule="auto"/>
              <w:jc w:val="both"/>
              <w:rPr>
                <w:sz w:val="20"/>
              </w:rPr>
            </w:pPr>
          </w:p>
          <w:p w:rsidR="00F908CF" w:rsidRPr="00337CC7" w:rsidRDefault="00F908CF" w:rsidP="00337CC7">
            <w:pPr>
              <w:widowControl w:val="0"/>
              <w:spacing w:line="360" w:lineRule="auto"/>
              <w:jc w:val="both"/>
              <w:rPr>
                <w:sz w:val="20"/>
              </w:rPr>
            </w:pPr>
            <w:r w:rsidRPr="00337CC7">
              <w:rPr>
                <w:sz w:val="20"/>
              </w:rPr>
              <w:t>109,9</w:t>
            </w:r>
          </w:p>
          <w:p w:rsidR="00F908CF" w:rsidRPr="00337CC7" w:rsidRDefault="00F908CF" w:rsidP="00337CC7">
            <w:pPr>
              <w:widowControl w:val="0"/>
              <w:spacing w:line="360" w:lineRule="auto"/>
              <w:jc w:val="both"/>
              <w:rPr>
                <w:sz w:val="20"/>
              </w:rPr>
            </w:pPr>
            <w:r w:rsidRPr="00337CC7">
              <w:rPr>
                <w:sz w:val="20"/>
              </w:rPr>
              <w:t>95,5</w:t>
            </w:r>
          </w:p>
        </w:tc>
      </w:tr>
      <w:tr w:rsidR="00F908CF" w:rsidRPr="00337CC7" w:rsidTr="00337CC7">
        <w:tc>
          <w:tcPr>
            <w:tcW w:w="709" w:type="dxa"/>
            <w:vAlign w:val="center"/>
          </w:tcPr>
          <w:p w:rsidR="00F908CF" w:rsidRPr="00337CC7" w:rsidRDefault="00F908CF" w:rsidP="00337CC7">
            <w:pPr>
              <w:widowControl w:val="0"/>
              <w:spacing w:line="360" w:lineRule="auto"/>
              <w:jc w:val="both"/>
              <w:rPr>
                <w:sz w:val="20"/>
              </w:rPr>
            </w:pPr>
            <w:r w:rsidRPr="00337CC7">
              <w:rPr>
                <w:sz w:val="20"/>
              </w:rPr>
              <w:t>8</w:t>
            </w:r>
          </w:p>
        </w:tc>
        <w:tc>
          <w:tcPr>
            <w:tcW w:w="3686" w:type="dxa"/>
          </w:tcPr>
          <w:p w:rsidR="00F908CF" w:rsidRPr="00337CC7" w:rsidRDefault="00F908CF" w:rsidP="00337CC7">
            <w:pPr>
              <w:widowControl w:val="0"/>
              <w:spacing w:line="360" w:lineRule="auto"/>
              <w:jc w:val="both"/>
              <w:rPr>
                <w:sz w:val="20"/>
              </w:rPr>
            </w:pPr>
            <w:r w:rsidRPr="00337CC7">
              <w:rPr>
                <w:sz w:val="20"/>
              </w:rPr>
              <w:t>Прочие расходы:</w:t>
            </w:r>
          </w:p>
          <w:p w:rsidR="00F908CF" w:rsidRPr="00337CC7" w:rsidRDefault="00F908CF" w:rsidP="00337CC7">
            <w:pPr>
              <w:widowControl w:val="0"/>
              <w:spacing w:line="360" w:lineRule="auto"/>
              <w:jc w:val="both"/>
              <w:rPr>
                <w:sz w:val="20"/>
              </w:rPr>
            </w:pPr>
            <w:r w:rsidRPr="00337CC7">
              <w:rPr>
                <w:sz w:val="20"/>
              </w:rPr>
              <w:t>- сумма, тыс.руб.</w:t>
            </w:r>
          </w:p>
          <w:p w:rsidR="00F908CF" w:rsidRPr="00337CC7" w:rsidRDefault="00F908CF" w:rsidP="00337CC7">
            <w:pPr>
              <w:widowControl w:val="0"/>
              <w:spacing w:line="360" w:lineRule="auto"/>
              <w:jc w:val="both"/>
              <w:rPr>
                <w:sz w:val="20"/>
              </w:rPr>
            </w:pPr>
            <w:r w:rsidRPr="00337CC7">
              <w:rPr>
                <w:sz w:val="20"/>
              </w:rPr>
              <w:t>- уровень, %</w:t>
            </w:r>
          </w:p>
        </w:tc>
        <w:tc>
          <w:tcPr>
            <w:tcW w:w="1134" w:type="dxa"/>
            <w:vAlign w:val="center"/>
          </w:tcPr>
          <w:p w:rsidR="00F908CF" w:rsidRPr="00337CC7" w:rsidRDefault="00F908CF" w:rsidP="00337CC7">
            <w:pPr>
              <w:widowControl w:val="0"/>
              <w:spacing w:line="360" w:lineRule="auto"/>
              <w:jc w:val="both"/>
              <w:rPr>
                <w:sz w:val="20"/>
              </w:rPr>
            </w:pPr>
          </w:p>
          <w:p w:rsidR="00F908CF" w:rsidRPr="00337CC7" w:rsidRDefault="00F908CF" w:rsidP="00337CC7">
            <w:pPr>
              <w:widowControl w:val="0"/>
              <w:spacing w:line="360" w:lineRule="auto"/>
              <w:jc w:val="both"/>
              <w:rPr>
                <w:sz w:val="20"/>
              </w:rPr>
            </w:pPr>
            <w:r w:rsidRPr="00337CC7">
              <w:rPr>
                <w:sz w:val="20"/>
              </w:rPr>
              <w:t>254254</w:t>
            </w:r>
          </w:p>
          <w:p w:rsidR="00F908CF" w:rsidRPr="00337CC7" w:rsidRDefault="00F908CF" w:rsidP="00337CC7">
            <w:pPr>
              <w:widowControl w:val="0"/>
              <w:spacing w:line="360" w:lineRule="auto"/>
              <w:jc w:val="both"/>
              <w:rPr>
                <w:sz w:val="20"/>
              </w:rPr>
            </w:pPr>
            <w:r w:rsidRPr="00337CC7">
              <w:rPr>
                <w:sz w:val="20"/>
              </w:rPr>
              <w:t>46,7</w:t>
            </w:r>
          </w:p>
        </w:tc>
        <w:tc>
          <w:tcPr>
            <w:tcW w:w="1028" w:type="dxa"/>
            <w:vAlign w:val="center"/>
          </w:tcPr>
          <w:p w:rsidR="00F908CF" w:rsidRPr="00337CC7" w:rsidRDefault="00F908CF" w:rsidP="00337CC7">
            <w:pPr>
              <w:widowControl w:val="0"/>
              <w:spacing w:line="360" w:lineRule="auto"/>
              <w:jc w:val="both"/>
              <w:rPr>
                <w:sz w:val="20"/>
              </w:rPr>
            </w:pPr>
          </w:p>
          <w:p w:rsidR="00F908CF" w:rsidRPr="00337CC7" w:rsidRDefault="00F908CF" w:rsidP="00337CC7">
            <w:pPr>
              <w:widowControl w:val="0"/>
              <w:spacing w:line="360" w:lineRule="auto"/>
              <w:jc w:val="both"/>
              <w:rPr>
                <w:sz w:val="20"/>
              </w:rPr>
            </w:pPr>
            <w:r w:rsidRPr="00337CC7">
              <w:rPr>
                <w:sz w:val="20"/>
              </w:rPr>
              <w:t>296147</w:t>
            </w:r>
          </w:p>
          <w:p w:rsidR="00F908CF" w:rsidRPr="00337CC7" w:rsidRDefault="00F908CF" w:rsidP="00337CC7">
            <w:pPr>
              <w:widowControl w:val="0"/>
              <w:spacing w:line="360" w:lineRule="auto"/>
              <w:jc w:val="both"/>
              <w:rPr>
                <w:sz w:val="20"/>
              </w:rPr>
            </w:pPr>
            <w:r w:rsidRPr="00337CC7">
              <w:rPr>
                <w:sz w:val="20"/>
              </w:rPr>
              <w:t>47,3</w:t>
            </w:r>
          </w:p>
        </w:tc>
        <w:tc>
          <w:tcPr>
            <w:tcW w:w="1240" w:type="dxa"/>
            <w:vAlign w:val="center"/>
          </w:tcPr>
          <w:p w:rsidR="00F908CF" w:rsidRPr="00337CC7" w:rsidRDefault="00F908CF" w:rsidP="00337CC7">
            <w:pPr>
              <w:widowControl w:val="0"/>
              <w:spacing w:line="360" w:lineRule="auto"/>
              <w:jc w:val="both"/>
              <w:rPr>
                <w:sz w:val="20"/>
              </w:rPr>
            </w:pPr>
          </w:p>
          <w:p w:rsidR="00F908CF" w:rsidRPr="00337CC7" w:rsidRDefault="00F908CF" w:rsidP="00337CC7">
            <w:pPr>
              <w:widowControl w:val="0"/>
              <w:spacing w:line="360" w:lineRule="auto"/>
              <w:jc w:val="both"/>
              <w:rPr>
                <w:sz w:val="20"/>
              </w:rPr>
            </w:pPr>
            <w:r w:rsidRPr="00337CC7">
              <w:rPr>
                <w:sz w:val="20"/>
              </w:rPr>
              <w:t>+41893</w:t>
            </w:r>
          </w:p>
          <w:p w:rsidR="00F908CF" w:rsidRPr="00337CC7" w:rsidRDefault="00F908CF" w:rsidP="00337CC7">
            <w:pPr>
              <w:widowControl w:val="0"/>
              <w:spacing w:line="360" w:lineRule="auto"/>
              <w:jc w:val="both"/>
              <w:rPr>
                <w:sz w:val="20"/>
              </w:rPr>
            </w:pPr>
            <w:r w:rsidRPr="00337CC7">
              <w:rPr>
                <w:sz w:val="20"/>
              </w:rPr>
              <w:t>+0,6</w:t>
            </w:r>
          </w:p>
        </w:tc>
        <w:tc>
          <w:tcPr>
            <w:tcW w:w="1241" w:type="dxa"/>
            <w:vAlign w:val="center"/>
          </w:tcPr>
          <w:p w:rsidR="00F908CF" w:rsidRPr="00337CC7" w:rsidRDefault="00F908CF" w:rsidP="00337CC7">
            <w:pPr>
              <w:widowControl w:val="0"/>
              <w:spacing w:line="360" w:lineRule="auto"/>
              <w:jc w:val="both"/>
              <w:rPr>
                <w:sz w:val="20"/>
              </w:rPr>
            </w:pPr>
          </w:p>
          <w:p w:rsidR="00F908CF" w:rsidRPr="00337CC7" w:rsidRDefault="00F908CF" w:rsidP="00337CC7">
            <w:pPr>
              <w:widowControl w:val="0"/>
              <w:spacing w:line="360" w:lineRule="auto"/>
              <w:jc w:val="both"/>
              <w:rPr>
                <w:sz w:val="20"/>
              </w:rPr>
            </w:pPr>
            <w:r w:rsidRPr="00337CC7">
              <w:rPr>
                <w:sz w:val="20"/>
              </w:rPr>
              <w:t>116,5</w:t>
            </w:r>
          </w:p>
          <w:p w:rsidR="00F908CF" w:rsidRPr="00337CC7" w:rsidRDefault="00F908CF" w:rsidP="00337CC7">
            <w:pPr>
              <w:widowControl w:val="0"/>
              <w:spacing w:line="360" w:lineRule="auto"/>
              <w:jc w:val="both"/>
              <w:rPr>
                <w:sz w:val="20"/>
              </w:rPr>
            </w:pPr>
            <w:r w:rsidRPr="00337CC7">
              <w:rPr>
                <w:sz w:val="20"/>
              </w:rPr>
              <w:t>101,3</w:t>
            </w:r>
          </w:p>
        </w:tc>
      </w:tr>
      <w:tr w:rsidR="00F908CF" w:rsidRPr="00337CC7" w:rsidTr="00337CC7">
        <w:tc>
          <w:tcPr>
            <w:tcW w:w="709" w:type="dxa"/>
            <w:vAlign w:val="center"/>
          </w:tcPr>
          <w:p w:rsidR="00F908CF" w:rsidRPr="00337CC7" w:rsidRDefault="00F908CF" w:rsidP="00337CC7">
            <w:pPr>
              <w:widowControl w:val="0"/>
              <w:spacing w:line="360" w:lineRule="auto"/>
              <w:jc w:val="both"/>
              <w:rPr>
                <w:sz w:val="20"/>
              </w:rPr>
            </w:pPr>
            <w:r w:rsidRPr="00337CC7">
              <w:rPr>
                <w:sz w:val="20"/>
              </w:rPr>
              <w:t>9</w:t>
            </w:r>
          </w:p>
        </w:tc>
        <w:tc>
          <w:tcPr>
            <w:tcW w:w="3686" w:type="dxa"/>
          </w:tcPr>
          <w:p w:rsidR="00F908CF" w:rsidRPr="00337CC7" w:rsidRDefault="00F908CF" w:rsidP="00337CC7">
            <w:pPr>
              <w:widowControl w:val="0"/>
              <w:spacing w:line="360" w:lineRule="auto"/>
              <w:jc w:val="both"/>
              <w:rPr>
                <w:sz w:val="20"/>
              </w:rPr>
            </w:pPr>
            <w:r w:rsidRPr="00337CC7">
              <w:rPr>
                <w:sz w:val="20"/>
              </w:rPr>
              <w:t>Прибыль (убыток) до налогообложения</w:t>
            </w:r>
          </w:p>
        </w:tc>
        <w:tc>
          <w:tcPr>
            <w:tcW w:w="1134" w:type="dxa"/>
            <w:vAlign w:val="center"/>
          </w:tcPr>
          <w:p w:rsidR="00F908CF" w:rsidRPr="00337CC7" w:rsidRDefault="00F908CF" w:rsidP="00337CC7">
            <w:pPr>
              <w:widowControl w:val="0"/>
              <w:spacing w:line="360" w:lineRule="auto"/>
              <w:jc w:val="both"/>
              <w:rPr>
                <w:sz w:val="20"/>
              </w:rPr>
            </w:pPr>
            <w:r w:rsidRPr="00337CC7">
              <w:rPr>
                <w:sz w:val="20"/>
              </w:rPr>
              <w:t>84257</w:t>
            </w:r>
          </w:p>
        </w:tc>
        <w:tc>
          <w:tcPr>
            <w:tcW w:w="1028" w:type="dxa"/>
            <w:vAlign w:val="center"/>
          </w:tcPr>
          <w:p w:rsidR="00F908CF" w:rsidRPr="00337CC7" w:rsidRDefault="00F908CF" w:rsidP="00337CC7">
            <w:pPr>
              <w:widowControl w:val="0"/>
              <w:spacing w:line="360" w:lineRule="auto"/>
              <w:jc w:val="both"/>
              <w:rPr>
                <w:sz w:val="20"/>
              </w:rPr>
            </w:pPr>
            <w:r w:rsidRPr="00337CC7">
              <w:rPr>
                <w:sz w:val="20"/>
              </w:rPr>
              <w:t>79938</w:t>
            </w:r>
          </w:p>
        </w:tc>
        <w:tc>
          <w:tcPr>
            <w:tcW w:w="1240" w:type="dxa"/>
            <w:vAlign w:val="center"/>
          </w:tcPr>
          <w:p w:rsidR="00F908CF" w:rsidRPr="00337CC7" w:rsidRDefault="00F908CF" w:rsidP="00337CC7">
            <w:pPr>
              <w:widowControl w:val="0"/>
              <w:spacing w:line="360" w:lineRule="auto"/>
              <w:jc w:val="both"/>
              <w:rPr>
                <w:sz w:val="20"/>
              </w:rPr>
            </w:pPr>
            <w:r w:rsidRPr="00337CC7">
              <w:rPr>
                <w:sz w:val="20"/>
              </w:rPr>
              <w:t>-4319</w:t>
            </w:r>
          </w:p>
        </w:tc>
        <w:tc>
          <w:tcPr>
            <w:tcW w:w="1241" w:type="dxa"/>
            <w:vAlign w:val="center"/>
          </w:tcPr>
          <w:p w:rsidR="00F908CF" w:rsidRPr="00337CC7" w:rsidRDefault="00F908CF" w:rsidP="00337CC7">
            <w:pPr>
              <w:widowControl w:val="0"/>
              <w:spacing w:line="360" w:lineRule="auto"/>
              <w:jc w:val="both"/>
              <w:rPr>
                <w:sz w:val="20"/>
              </w:rPr>
            </w:pPr>
            <w:r w:rsidRPr="00337CC7">
              <w:rPr>
                <w:sz w:val="20"/>
              </w:rPr>
              <w:t>94,9</w:t>
            </w:r>
          </w:p>
        </w:tc>
      </w:tr>
      <w:tr w:rsidR="00F908CF" w:rsidRPr="00337CC7" w:rsidTr="00337CC7">
        <w:tc>
          <w:tcPr>
            <w:tcW w:w="709" w:type="dxa"/>
            <w:vAlign w:val="center"/>
          </w:tcPr>
          <w:p w:rsidR="00F908CF" w:rsidRPr="00337CC7" w:rsidRDefault="00F908CF" w:rsidP="00337CC7">
            <w:pPr>
              <w:widowControl w:val="0"/>
              <w:spacing w:line="360" w:lineRule="auto"/>
              <w:jc w:val="both"/>
              <w:rPr>
                <w:sz w:val="20"/>
              </w:rPr>
            </w:pPr>
            <w:r w:rsidRPr="00337CC7">
              <w:rPr>
                <w:sz w:val="20"/>
              </w:rPr>
              <w:t>10</w:t>
            </w:r>
          </w:p>
        </w:tc>
        <w:tc>
          <w:tcPr>
            <w:tcW w:w="3686" w:type="dxa"/>
          </w:tcPr>
          <w:p w:rsidR="00F908CF" w:rsidRPr="00337CC7" w:rsidRDefault="00F908CF" w:rsidP="00337CC7">
            <w:pPr>
              <w:widowControl w:val="0"/>
              <w:spacing w:line="360" w:lineRule="auto"/>
              <w:jc w:val="both"/>
              <w:rPr>
                <w:sz w:val="20"/>
              </w:rPr>
            </w:pPr>
            <w:r w:rsidRPr="00337CC7">
              <w:rPr>
                <w:sz w:val="20"/>
              </w:rPr>
              <w:t>Уровень рентабельности</w:t>
            </w:r>
          </w:p>
        </w:tc>
        <w:tc>
          <w:tcPr>
            <w:tcW w:w="1134" w:type="dxa"/>
            <w:vAlign w:val="center"/>
          </w:tcPr>
          <w:p w:rsidR="00F908CF" w:rsidRPr="00337CC7" w:rsidRDefault="00F908CF" w:rsidP="00337CC7">
            <w:pPr>
              <w:widowControl w:val="0"/>
              <w:spacing w:line="360" w:lineRule="auto"/>
              <w:jc w:val="both"/>
              <w:rPr>
                <w:sz w:val="20"/>
              </w:rPr>
            </w:pPr>
            <w:r w:rsidRPr="00337CC7">
              <w:rPr>
                <w:sz w:val="20"/>
              </w:rPr>
              <w:t>0,17</w:t>
            </w:r>
          </w:p>
        </w:tc>
        <w:tc>
          <w:tcPr>
            <w:tcW w:w="1028" w:type="dxa"/>
            <w:vAlign w:val="center"/>
          </w:tcPr>
          <w:p w:rsidR="00F908CF" w:rsidRPr="00337CC7" w:rsidRDefault="00F908CF" w:rsidP="00337CC7">
            <w:pPr>
              <w:widowControl w:val="0"/>
              <w:spacing w:line="360" w:lineRule="auto"/>
              <w:jc w:val="both"/>
              <w:rPr>
                <w:sz w:val="20"/>
              </w:rPr>
            </w:pPr>
            <w:r w:rsidRPr="00337CC7">
              <w:rPr>
                <w:sz w:val="20"/>
              </w:rPr>
              <w:t>0,17</w:t>
            </w:r>
          </w:p>
        </w:tc>
        <w:tc>
          <w:tcPr>
            <w:tcW w:w="1240" w:type="dxa"/>
            <w:vAlign w:val="center"/>
          </w:tcPr>
          <w:p w:rsidR="00F908CF" w:rsidRPr="00337CC7" w:rsidRDefault="00F908CF" w:rsidP="00337CC7">
            <w:pPr>
              <w:widowControl w:val="0"/>
              <w:spacing w:line="360" w:lineRule="auto"/>
              <w:jc w:val="both"/>
              <w:rPr>
                <w:sz w:val="20"/>
              </w:rPr>
            </w:pPr>
            <w:r w:rsidRPr="00337CC7">
              <w:rPr>
                <w:sz w:val="20"/>
              </w:rPr>
              <w:t>-</w:t>
            </w:r>
          </w:p>
        </w:tc>
        <w:tc>
          <w:tcPr>
            <w:tcW w:w="1241" w:type="dxa"/>
            <w:vAlign w:val="center"/>
          </w:tcPr>
          <w:p w:rsidR="00F908CF" w:rsidRPr="00337CC7" w:rsidRDefault="00F908CF" w:rsidP="00337CC7">
            <w:pPr>
              <w:widowControl w:val="0"/>
              <w:spacing w:line="360" w:lineRule="auto"/>
              <w:jc w:val="both"/>
              <w:rPr>
                <w:sz w:val="20"/>
              </w:rPr>
            </w:pPr>
            <w:r w:rsidRPr="00337CC7">
              <w:rPr>
                <w:sz w:val="20"/>
              </w:rPr>
              <w:t>-</w:t>
            </w:r>
          </w:p>
        </w:tc>
      </w:tr>
      <w:tr w:rsidR="00F908CF" w:rsidRPr="00337CC7" w:rsidTr="00337CC7">
        <w:tc>
          <w:tcPr>
            <w:tcW w:w="709" w:type="dxa"/>
            <w:vAlign w:val="center"/>
          </w:tcPr>
          <w:p w:rsidR="00F908CF" w:rsidRPr="00337CC7" w:rsidRDefault="00F908CF" w:rsidP="00337CC7">
            <w:pPr>
              <w:widowControl w:val="0"/>
              <w:spacing w:line="360" w:lineRule="auto"/>
              <w:jc w:val="both"/>
              <w:rPr>
                <w:sz w:val="20"/>
              </w:rPr>
            </w:pPr>
            <w:r w:rsidRPr="00337CC7">
              <w:rPr>
                <w:sz w:val="20"/>
              </w:rPr>
              <w:t>11</w:t>
            </w:r>
          </w:p>
        </w:tc>
        <w:tc>
          <w:tcPr>
            <w:tcW w:w="3686" w:type="dxa"/>
          </w:tcPr>
          <w:p w:rsidR="00F908CF" w:rsidRPr="00337CC7" w:rsidRDefault="00F908CF" w:rsidP="00337CC7">
            <w:pPr>
              <w:widowControl w:val="0"/>
              <w:spacing w:line="360" w:lineRule="auto"/>
              <w:jc w:val="both"/>
              <w:rPr>
                <w:sz w:val="20"/>
              </w:rPr>
            </w:pPr>
            <w:r w:rsidRPr="00337CC7">
              <w:rPr>
                <w:sz w:val="20"/>
              </w:rPr>
              <w:t>Налог на прибыль</w:t>
            </w:r>
          </w:p>
        </w:tc>
        <w:tc>
          <w:tcPr>
            <w:tcW w:w="1134" w:type="dxa"/>
            <w:vAlign w:val="center"/>
          </w:tcPr>
          <w:p w:rsidR="00F908CF" w:rsidRPr="00337CC7" w:rsidRDefault="00F908CF" w:rsidP="00337CC7">
            <w:pPr>
              <w:widowControl w:val="0"/>
              <w:spacing w:line="360" w:lineRule="auto"/>
              <w:jc w:val="both"/>
              <w:rPr>
                <w:sz w:val="20"/>
              </w:rPr>
            </w:pPr>
            <w:r w:rsidRPr="00337CC7">
              <w:rPr>
                <w:sz w:val="20"/>
              </w:rPr>
              <w:t>44</w:t>
            </w:r>
          </w:p>
        </w:tc>
        <w:tc>
          <w:tcPr>
            <w:tcW w:w="1028" w:type="dxa"/>
            <w:vAlign w:val="center"/>
          </w:tcPr>
          <w:p w:rsidR="00F908CF" w:rsidRPr="00337CC7" w:rsidRDefault="00F908CF" w:rsidP="00337CC7">
            <w:pPr>
              <w:widowControl w:val="0"/>
              <w:spacing w:line="360" w:lineRule="auto"/>
              <w:jc w:val="both"/>
              <w:rPr>
                <w:sz w:val="20"/>
              </w:rPr>
            </w:pPr>
            <w:r w:rsidRPr="00337CC7">
              <w:rPr>
                <w:sz w:val="20"/>
              </w:rPr>
              <w:t>781</w:t>
            </w:r>
          </w:p>
        </w:tc>
        <w:tc>
          <w:tcPr>
            <w:tcW w:w="1240" w:type="dxa"/>
            <w:vAlign w:val="center"/>
          </w:tcPr>
          <w:p w:rsidR="00F908CF" w:rsidRPr="00337CC7" w:rsidRDefault="00F908CF" w:rsidP="00337CC7">
            <w:pPr>
              <w:widowControl w:val="0"/>
              <w:spacing w:line="360" w:lineRule="auto"/>
              <w:jc w:val="both"/>
              <w:rPr>
                <w:sz w:val="20"/>
              </w:rPr>
            </w:pPr>
            <w:r w:rsidRPr="00337CC7">
              <w:rPr>
                <w:sz w:val="20"/>
              </w:rPr>
              <w:t>+737</w:t>
            </w:r>
          </w:p>
        </w:tc>
        <w:tc>
          <w:tcPr>
            <w:tcW w:w="1241" w:type="dxa"/>
            <w:vAlign w:val="center"/>
          </w:tcPr>
          <w:p w:rsidR="00F908CF" w:rsidRPr="00337CC7" w:rsidRDefault="00F908CF" w:rsidP="00337CC7">
            <w:pPr>
              <w:widowControl w:val="0"/>
              <w:spacing w:line="360" w:lineRule="auto"/>
              <w:jc w:val="both"/>
              <w:rPr>
                <w:sz w:val="20"/>
              </w:rPr>
            </w:pPr>
            <w:r w:rsidRPr="00337CC7">
              <w:rPr>
                <w:sz w:val="20"/>
              </w:rPr>
              <w:t>1775</w:t>
            </w:r>
          </w:p>
        </w:tc>
      </w:tr>
      <w:tr w:rsidR="00F908CF" w:rsidRPr="00337CC7" w:rsidTr="00337CC7">
        <w:tc>
          <w:tcPr>
            <w:tcW w:w="709" w:type="dxa"/>
            <w:vAlign w:val="center"/>
          </w:tcPr>
          <w:p w:rsidR="00F908CF" w:rsidRPr="00337CC7" w:rsidRDefault="00F908CF" w:rsidP="00337CC7">
            <w:pPr>
              <w:widowControl w:val="0"/>
              <w:spacing w:line="360" w:lineRule="auto"/>
              <w:jc w:val="both"/>
              <w:rPr>
                <w:sz w:val="20"/>
              </w:rPr>
            </w:pPr>
            <w:r w:rsidRPr="00337CC7">
              <w:rPr>
                <w:sz w:val="20"/>
              </w:rPr>
              <w:t>12</w:t>
            </w:r>
          </w:p>
        </w:tc>
        <w:tc>
          <w:tcPr>
            <w:tcW w:w="3686" w:type="dxa"/>
          </w:tcPr>
          <w:p w:rsidR="00F908CF" w:rsidRPr="00337CC7" w:rsidRDefault="00F908CF" w:rsidP="00337CC7">
            <w:pPr>
              <w:pStyle w:val="32"/>
              <w:widowControl w:val="0"/>
              <w:spacing w:after="0" w:line="360" w:lineRule="auto"/>
              <w:jc w:val="both"/>
              <w:rPr>
                <w:sz w:val="20"/>
                <w:szCs w:val="20"/>
              </w:rPr>
            </w:pPr>
            <w:r w:rsidRPr="00337CC7">
              <w:rPr>
                <w:sz w:val="20"/>
                <w:szCs w:val="20"/>
              </w:rPr>
              <w:t>Чистая прибыль (убыток):</w:t>
            </w:r>
          </w:p>
          <w:p w:rsidR="00F908CF" w:rsidRPr="00337CC7" w:rsidRDefault="00F908CF" w:rsidP="00337CC7">
            <w:pPr>
              <w:widowControl w:val="0"/>
              <w:spacing w:line="360" w:lineRule="auto"/>
              <w:jc w:val="both"/>
              <w:rPr>
                <w:sz w:val="20"/>
              </w:rPr>
            </w:pPr>
            <w:r w:rsidRPr="00337CC7">
              <w:rPr>
                <w:sz w:val="20"/>
              </w:rPr>
              <w:t>- сумма, тыс.руб.</w:t>
            </w:r>
          </w:p>
          <w:p w:rsidR="00F908CF" w:rsidRPr="00337CC7" w:rsidRDefault="00F908CF" w:rsidP="00337CC7">
            <w:pPr>
              <w:widowControl w:val="0"/>
              <w:spacing w:line="360" w:lineRule="auto"/>
              <w:jc w:val="both"/>
              <w:rPr>
                <w:sz w:val="20"/>
              </w:rPr>
            </w:pPr>
            <w:r w:rsidRPr="00337CC7">
              <w:rPr>
                <w:sz w:val="20"/>
              </w:rPr>
              <w:t>- уровень, %</w:t>
            </w:r>
          </w:p>
        </w:tc>
        <w:tc>
          <w:tcPr>
            <w:tcW w:w="1134" w:type="dxa"/>
            <w:vAlign w:val="center"/>
          </w:tcPr>
          <w:p w:rsidR="00F908CF" w:rsidRPr="00337CC7" w:rsidRDefault="00F908CF" w:rsidP="00337CC7">
            <w:pPr>
              <w:widowControl w:val="0"/>
              <w:spacing w:line="360" w:lineRule="auto"/>
              <w:jc w:val="both"/>
              <w:rPr>
                <w:sz w:val="20"/>
              </w:rPr>
            </w:pPr>
          </w:p>
          <w:p w:rsidR="00F908CF" w:rsidRPr="00337CC7" w:rsidRDefault="00F908CF" w:rsidP="00337CC7">
            <w:pPr>
              <w:widowControl w:val="0"/>
              <w:spacing w:line="360" w:lineRule="auto"/>
              <w:jc w:val="both"/>
              <w:rPr>
                <w:sz w:val="20"/>
              </w:rPr>
            </w:pPr>
            <w:r w:rsidRPr="00337CC7">
              <w:rPr>
                <w:sz w:val="20"/>
              </w:rPr>
              <w:t>59993</w:t>
            </w:r>
          </w:p>
          <w:p w:rsidR="00F908CF" w:rsidRPr="00337CC7" w:rsidRDefault="00F908CF" w:rsidP="00337CC7">
            <w:pPr>
              <w:widowControl w:val="0"/>
              <w:spacing w:line="360" w:lineRule="auto"/>
              <w:jc w:val="both"/>
              <w:rPr>
                <w:sz w:val="20"/>
              </w:rPr>
            </w:pPr>
            <w:r w:rsidRPr="00337CC7">
              <w:rPr>
                <w:sz w:val="20"/>
              </w:rPr>
              <w:t>11,0</w:t>
            </w:r>
          </w:p>
        </w:tc>
        <w:tc>
          <w:tcPr>
            <w:tcW w:w="1028" w:type="dxa"/>
            <w:vAlign w:val="center"/>
          </w:tcPr>
          <w:p w:rsidR="00F908CF" w:rsidRPr="00337CC7" w:rsidRDefault="00F908CF" w:rsidP="00337CC7">
            <w:pPr>
              <w:widowControl w:val="0"/>
              <w:spacing w:line="360" w:lineRule="auto"/>
              <w:jc w:val="both"/>
              <w:rPr>
                <w:sz w:val="20"/>
              </w:rPr>
            </w:pPr>
          </w:p>
          <w:p w:rsidR="00F908CF" w:rsidRPr="00337CC7" w:rsidRDefault="00F908CF" w:rsidP="00337CC7">
            <w:pPr>
              <w:widowControl w:val="0"/>
              <w:spacing w:line="360" w:lineRule="auto"/>
              <w:jc w:val="both"/>
              <w:rPr>
                <w:sz w:val="20"/>
              </w:rPr>
            </w:pPr>
            <w:r w:rsidRPr="00337CC7">
              <w:rPr>
                <w:sz w:val="20"/>
              </w:rPr>
              <w:t>56436</w:t>
            </w:r>
          </w:p>
          <w:p w:rsidR="00F908CF" w:rsidRPr="00337CC7" w:rsidRDefault="00F908CF" w:rsidP="00337CC7">
            <w:pPr>
              <w:widowControl w:val="0"/>
              <w:spacing w:line="360" w:lineRule="auto"/>
              <w:jc w:val="both"/>
              <w:rPr>
                <w:sz w:val="20"/>
              </w:rPr>
            </w:pPr>
            <w:r w:rsidRPr="00337CC7">
              <w:rPr>
                <w:sz w:val="20"/>
              </w:rPr>
              <w:t>9,0</w:t>
            </w:r>
          </w:p>
        </w:tc>
        <w:tc>
          <w:tcPr>
            <w:tcW w:w="1240" w:type="dxa"/>
            <w:vAlign w:val="center"/>
          </w:tcPr>
          <w:p w:rsidR="00F908CF" w:rsidRPr="00337CC7" w:rsidRDefault="00F908CF" w:rsidP="00337CC7">
            <w:pPr>
              <w:widowControl w:val="0"/>
              <w:spacing w:line="360" w:lineRule="auto"/>
              <w:jc w:val="both"/>
              <w:rPr>
                <w:sz w:val="20"/>
              </w:rPr>
            </w:pPr>
          </w:p>
          <w:p w:rsidR="00F908CF" w:rsidRPr="00337CC7" w:rsidRDefault="00F908CF" w:rsidP="00337CC7">
            <w:pPr>
              <w:widowControl w:val="0"/>
              <w:spacing w:line="360" w:lineRule="auto"/>
              <w:jc w:val="both"/>
              <w:rPr>
                <w:sz w:val="20"/>
              </w:rPr>
            </w:pPr>
            <w:r w:rsidRPr="00337CC7">
              <w:rPr>
                <w:sz w:val="20"/>
              </w:rPr>
              <w:t>-3557</w:t>
            </w:r>
          </w:p>
          <w:p w:rsidR="00F908CF" w:rsidRPr="00337CC7" w:rsidRDefault="00F908CF" w:rsidP="00337CC7">
            <w:pPr>
              <w:widowControl w:val="0"/>
              <w:spacing w:line="360" w:lineRule="auto"/>
              <w:jc w:val="both"/>
              <w:rPr>
                <w:sz w:val="20"/>
              </w:rPr>
            </w:pPr>
            <w:r w:rsidRPr="00337CC7">
              <w:rPr>
                <w:sz w:val="20"/>
              </w:rPr>
              <w:t>-2</w:t>
            </w:r>
          </w:p>
        </w:tc>
        <w:tc>
          <w:tcPr>
            <w:tcW w:w="1241" w:type="dxa"/>
            <w:vAlign w:val="center"/>
          </w:tcPr>
          <w:p w:rsidR="00F908CF" w:rsidRPr="00337CC7" w:rsidRDefault="00F908CF" w:rsidP="00337CC7">
            <w:pPr>
              <w:widowControl w:val="0"/>
              <w:spacing w:line="360" w:lineRule="auto"/>
              <w:jc w:val="both"/>
              <w:rPr>
                <w:sz w:val="20"/>
              </w:rPr>
            </w:pPr>
          </w:p>
          <w:p w:rsidR="00F908CF" w:rsidRPr="00337CC7" w:rsidRDefault="00F908CF" w:rsidP="00337CC7">
            <w:pPr>
              <w:widowControl w:val="0"/>
              <w:spacing w:line="360" w:lineRule="auto"/>
              <w:jc w:val="both"/>
              <w:rPr>
                <w:sz w:val="20"/>
              </w:rPr>
            </w:pPr>
            <w:r w:rsidRPr="00337CC7">
              <w:rPr>
                <w:sz w:val="20"/>
              </w:rPr>
              <w:t>94,1</w:t>
            </w:r>
          </w:p>
          <w:p w:rsidR="00F908CF" w:rsidRPr="00337CC7" w:rsidRDefault="00F908CF" w:rsidP="00337CC7">
            <w:pPr>
              <w:widowControl w:val="0"/>
              <w:spacing w:line="360" w:lineRule="auto"/>
              <w:jc w:val="both"/>
              <w:rPr>
                <w:sz w:val="20"/>
              </w:rPr>
            </w:pPr>
            <w:r w:rsidRPr="00337CC7">
              <w:rPr>
                <w:sz w:val="20"/>
              </w:rPr>
              <w:t>81,8</w:t>
            </w:r>
          </w:p>
        </w:tc>
      </w:tr>
      <w:tr w:rsidR="00F908CF" w:rsidRPr="00337CC7" w:rsidTr="00337CC7">
        <w:tc>
          <w:tcPr>
            <w:tcW w:w="709" w:type="dxa"/>
            <w:vAlign w:val="center"/>
          </w:tcPr>
          <w:p w:rsidR="00F908CF" w:rsidRPr="00337CC7" w:rsidRDefault="00F908CF" w:rsidP="00337CC7">
            <w:pPr>
              <w:widowControl w:val="0"/>
              <w:spacing w:line="360" w:lineRule="auto"/>
              <w:jc w:val="both"/>
              <w:rPr>
                <w:sz w:val="20"/>
              </w:rPr>
            </w:pPr>
            <w:r w:rsidRPr="00337CC7">
              <w:rPr>
                <w:sz w:val="20"/>
              </w:rPr>
              <w:t>13</w:t>
            </w:r>
          </w:p>
        </w:tc>
        <w:tc>
          <w:tcPr>
            <w:tcW w:w="3686" w:type="dxa"/>
          </w:tcPr>
          <w:p w:rsidR="00F908CF" w:rsidRPr="00337CC7" w:rsidRDefault="00F908CF" w:rsidP="00337CC7">
            <w:pPr>
              <w:widowControl w:val="0"/>
              <w:spacing w:line="360" w:lineRule="auto"/>
              <w:jc w:val="both"/>
              <w:rPr>
                <w:sz w:val="20"/>
              </w:rPr>
            </w:pPr>
            <w:r w:rsidRPr="00337CC7">
              <w:rPr>
                <w:sz w:val="20"/>
              </w:rPr>
              <w:t>Фонд оплаты труда:</w:t>
            </w:r>
          </w:p>
          <w:p w:rsidR="00F908CF" w:rsidRPr="00337CC7" w:rsidRDefault="00F908CF" w:rsidP="00337CC7">
            <w:pPr>
              <w:widowControl w:val="0"/>
              <w:spacing w:line="360" w:lineRule="auto"/>
              <w:jc w:val="both"/>
              <w:rPr>
                <w:sz w:val="20"/>
              </w:rPr>
            </w:pPr>
            <w:r w:rsidRPr="00337CC7">
              <w:rPr>
                <w:sz w:val="20"/>
              </w:rPr>
              <w:t>- сумма, тыс.руб.</w:t>
            </w:r>
          </w:p>
          <w:p w:rsidR="00F908CF" w:rsidRPr="00337CC7" w:rsidRDefault="00F908CF" w:rsidP="00337CC7">
            <w:pPr>
              <w:widowControl w:val="0"/>
              <w:spacing w:line="360" w:lineRule="auto"/>
              <w:jc w:val="both"/>
              <w:rPr>
                <w:sz w:val="20"/>
              </w:rPr>
            </w:pPr>
            <w:r w:rsidRPr="00337CC7">
              <w:rPr>
                <w:sz w:val="20"/>
              </w:rPr>
              <w:t>- уровень, %</w:t>
            </w:r>
          </w:p>
        </w:tc>
        <w:tc>
          <w:tcPr>
            <w:tcW w:w="1134" w:type="dxa"/>
            <w:vAlign w:val="center"/>
          </w:tcPr>
          <w:p w:rsidR="00F908CF" w:rsidRPr="00337CC7" w:rsidRDefault="00F908CF" w:rsidP="00337CC7">
            <w:pPr>
              <w:widowControl w:val="0"/>
              <w:spacing w:line="360" w:lineRule="auto"/>
              <w:jc w:val="both"/>
              <w:rPr>
                <w:sz w:val="20"/>
              </w:rPr>
            </w:pPr>
          </w:p>
          <w:p w:rsidR="00F908CF" w:rsidRPr="00337CC7" w:rsidRDefault="00F908CF" w:rsidP="00337CC7">
            <w:pPr>
              <w:widowControl w:val="0"/>
              <w:spacing w:line="360" w:lineRule="auto"/>
              <w:jc w:val="both"/>
              <w:rPr>
                <w:sz w:val="20"/>
              </w:rPr>
            </w:pPr>
            <w:r w:rsidRPr="00337CC7">
              <w:rPr>
                <w:sz w:val="20"/>
              </w:rPr>
              <w:t>126501,0</w:t>
            </w:r>
          </w:p>
          <w:p w:rsidR="00F908CF" w:rsidRPr="00337CC7" w:rsidRDefault="00F908CF" w:rsidP="00337CC7">
            <w:pPr>
              <w:widowControl w:val="0"/>
              <w:spacing w:line="360" w:lineRule="auto"/>
              <w:jc w:val="both"/>
              <w:rPr>
                <w:sz w:val="20"/>
              </w:rPr>
            </w:pPr>
            <w:r w:rsidRPr="00337CC7">
              <w:rPr>
                <w:sz w:val="20"/>
              </w:rPr>
              <w:t>23,2</w:t>
            </w:r>
          </w:p>
        </w:tc>
        <w:tc>
          <w:tcPr>
            <w:tcW w:w="1028" w:type="dxa"/>
            <w:vAlign w:val="center"/>
          </w:tcPr>
          <w:p w:rsidR="00F908CF" w:rsidRPr="00337CC7" w:rsidRDefault="00F908CF" w:rsidP="00337CC7">
            <w:pPr>
              <w:widowControl w:val="0"/>
              <w:spacing w:line="360" w:lineRule="auto"/>
              <w:jc w:val="both"/>
              <w:rPr>
                <w:sz w:val="20"/>
              </w:rPr>
            </w:pPr>
          </w:p>
          <w:p w:rsidR="00F908CF" w:rsidRPr="00337CC7" w:rsidRDefault="00F908CF" w:rsidP="00337CC7">
            <w:pPr>
              <w:widowControl w:val="0"/>
              <w:spacing w:line="360" w:lineRule="auto"/>
              <w:jc w:val="both"/>
              <w:rPr>
                <w:sz w:val="20"/>
              </w:rPr>
            </w:pPr>
            <w:r w:rsidRPr="00337CC7">
              <w:rPr>
                <w:sz w:val="20"/>
              </w:rPr>
              <w:t>166905,5</w:t>
            </w:r>
          </w:p>
          <w:p w:rsidR="00F908CF" w:rsidRPr="00337CC7" w:rsidRDefault="00F908CF" w:rsidP="00337CC7">
            <w:pPr>
              <w:widowControl w:val="0"/>
              <w:spacing w:line="360" w:lineRule="auto"/>
              <w:jc w:val="both"/>
              <w:rPr>
                <w:sz w:val="20"/>
              </w:rPr>
            </w:pPr>
            <w:r w:rsidRPr="00337CC7">
              <w:rPr>
                <w:sz w:val="20"/>
              </w:rPr>
              <w:t>26,7</w:t>
            </w:r>
          </w:p>
        </w:tc>
        <w:tc>
          <w:tcPr>
            <w:tcW w:w="1240" w:type="dxa"/>
            <w:vAlign w:val="center"/>
          </w:tcPr>
          <w:p w:rsidR="00F908CF" w:rsidRPr="00337CC7" w:rsidRDefault="00F908CF" w:rsidP="00337CC7">
            <w:pPr>
              <w:widowControl w:val="0"/>
              <w:spacing w:line="360" w:lineRule="auto"/>
              <w:jc w:val="both"/>
              <w:rPr>
                <w:sz w:val="20"/>
              </w:rPr>
            </w:pPr>
          </w:p>
          <w:p w:rsidR="00F908CF" w:rsidRPr="00337CC7" w:rsidRDefault="00F908CF" w:rsidP="00337CC7">
            <w:pPr>
              <w:widowControl w:val="0"/>
              <w:spacing w:line="360" w:lineRule="auto"/>
              <w:jc w:val="both"/>
              <w:rPr>
                <w:sz w:val="20"/>
              </w:rPr>
            </w:pPr>
            <w:r w:rsidRPr="00337CC7">
              <w:rPr>
                <w:sz w:val="20"/>
              </w:rPr>
              <w:t>+40404,5</w:t>
            </w:r>
          </w:p>
          <w:p w:rsidR="00F908CF" w:rsidRPr="00337CC7" w:rsidRDefault="00F908CF" w:rsidP="00337CC7">
            <w:pPr>
              <w:widowControl w:val="0"/>
              <w:spacing w:line="360" w:lineRule="auto"/>
              <w:jc w:val="both"/>
              <w:rPr>
                <w:sz w:val="20"/>
              </w:rPr>
            </w:pPr>
            <w:r w:rsidRPr="00337CC7">
              <w:rPr>
                <w:sz w:val="20"/>
              </w:rPr>
              <w:t>+3,5</w:t>
            </w:r>
          </w:p>
        </w:tc>
        <w:tc>
          <w:tcPr>
            <w:tcW w:w="1241" w:type="dxa"/>
            <w:vAlign w:val="center"/>
          </w:tcPr>
          <w:p w:rsidR="00F908CF" w:rsidRPr="00337CC7" w:rsidRDefault="00F908CF" w:rsidP="00337CC7">
            <w:pPr>
              <w:widowControl w:val="0"/>
              <w:spacing w:line="360" w:lineRule="auto"/>
              <w:jc w:val="both"/>
              <w:rPr>
                <w:sz w:val="20"/>
              </w:rPr>
            </w:pPr>
          </w:p>
          <w:p w:rsidR="00F908CF" w:rsidRPr="00337CC7" w:rsidRDefault="00F908CF" w:rsidP="00337CC7">
            <w:pPr>
              <w:widowControl w:val="0"/>
              <w:spacing w:line="360" w:lineRule="auto"/>
              <w:jc w:val="both"/>
              <w:rPr>
                <w:sz w:val="20"/>
              </w:rPr>
            </w:pPr>
            <w:r w:rsidRPr="00337CC7">
              <w:rPr>
                <w:sz w:val="20"/>
              </w:rPr>
              <w:t>131,9</w:t>
            </w:r>
          </w:p>
          <w:p w:rsidR="00F908CF" w:rsidRPr="00337CC7" w:rsidRDefault="00F908CF" w:rsidP="00337CC7">
            <w:pPr>
              <w:widowControl w:val="0"/>
              <w:spacing w:line="360" w:lineRule="auto"/>
              <w:jc w:val="both"/>
              <w:rPr>
                <w:sz w:val="20"/>
              </w:rPr>
            </w:pPr>
            <w:r w:rsidRPr="00337CC7">
              <w:rPr>
                <w:sz w:val="20"/>
              </w:rPr>
              <w:t>115,1</w:t>
            </w:r>
          </w:p>
        </w:tc>
      </w:tr>
      <w:tr w:rsidR="00F908CF" w:rsidRPr="00337CC7" w:rsidTr="00337CC7">
        <w:trPr>
          <w:trHeight w:val="575"/>
        </w:trPr>
        <w:tc>
          <w:tcPr>
            <w:tcW w:w="709" w:type="dxa"/>
            <w:vAlign w:val="center"/>
          </w:tcPr>
          <w:p w:rsidR="00F908CF" w:rsidRPr="00337CC7" w:rsidRDefault="00F908CF" w:rsidP="00337CC7">
            <w:pPr>
              <w:widowControl w:val="0"/>
              <w:spacing w:line="360" w:lineRule="auto"/>
              <w:jc w:val="both"/>
              <w:rPr>
                <w:sz w:val="20"/>
              </w:rPr>
            </w:pPr>
            <w:r w:rsidRPr="00337CC7">
              <w:rPr>
                <w:sz w:val="20"/>
              </w:rPr>
              <w:t>14</w:t>
            </w:r>
          </w:p>
        </w:tc>
        <w:tc>
          <w:tcPr>
            <w:tcW w:w="3686" w:type="dxa"/>
          </w:tcPr>
          <w:p w:rsidR="00F908CF" w:rsidRPr="00337CC7" w:rsidRDefault="00F908CF" w:rsidP="00337CC7">
            <w:pPr>
              <w:widowControl w:val="0"/>
              <w:spacing w:line="360" w:lineRule="auto"/>
              <w:jc w:val="both"/>
              <w:rPr>
                <w:sz w:val="20"/>
              </w:rPr>
            </w:pPr>
            <w:r w:rsidRPr="00337CC7">
              <w:rPr>
                <w:sz w:val="20"/>
              </w:rPr>
              <w:t>Среднесписочная численность работников, чел.</w:t>
            </w:r>
          </w:p>
        </w:tc>
        <w:tc>
          <w:tcPr>
            <w:tcW w:w="1134" w:type="dxa"/>
            <w:vAlign w:val="center"/>
          </w:tcPr>
          <w:p w:rsidR="00F908CF" w:rsidRPr="00337CC7" w:rsidRDefault="00F908CF" w:rsidP="00337CC7">
            <w:pPr>
              <w:widowControl w:val="0"/>
              <w:spacing w:line="360" w:lineRule="auto"/>
              <w:jc w:val="both"/>
              <w:rPr>
                <w:sz w:val="20"/>
              </w:rPr>
            </w:pPr>
          </w:p>
          <w:p w:rsidR="00F908CF" w:rsidRPr="00337CC7" w:rsidRDefault="00F908CF" w:rsidP="00337CC7">
            <w:pPr>
              <w:widowControl w:val="0"/>
              <w:spacing w:line="360" w:lineRule="auto"/>
              <w:jc w:val="both"/>
              <w:rPr>
                <w:sz w:val="20"/>
              </w:rPr>
            </w:pPr>
            <w:r w:rsidRPr="00337CC7">
              <w:rPr>
                <w:sz w:val="20"/>
              </w:rPr>
              <w:t>930</w:t>
            </w:r>
          </w:p>
        </w:tc>
        <w:tc>
          <w:tcPr>
            <w:tcW w:w="1028" w:type="dxa"/>
            <w:vAlign w:val="center"/>
          </w:tcPr>
          <w:p w:rsidR="00F908CF" w:rsidRPr="00337CC7" w:rsidRDefault="00F908CF" w:rsidP="00337CC7">
            <w:pPr>
              <w:widowControl w:val="0"/>
              <w:spacing w:line="360" w:lineRule="auto"/>
              <w:jc w:val="both"/>
              <w:rPr>
                <w:sz w:val="20"/>
              </w:rPr>
            </w:pPr>
          </w:p>
          <w:p w:rsidR="00F908CF" w:rsidRPr="00337CC7" w:rsidRDefault="00F908CF" w:rsidP="00337CC7">
            <w:pPr>
              <w:widowControl w:val="0"/>
              <w:spacing w:line="360" w:lineRule="auto"/>
              <w:jc w:val="both"/>
              <w:rPr>
                <w:sz w:val="20"/>
              </w:rPr>
            </w:pPr>
            <w:r w:rsidRPr="00337CC7">
              <w:rPr>
                <w:sz w:val="20"/>
              </w:rPr>
              <w:t>989</w:t>
            </w:r>
          </w:p>
        </w:tc>
        <w:tc>
          <w:tcPr>
            <w:tcW w:w="1240" w:type="dxa"/>
            <w:vAlign w:val="center"/>
          </w:tcPr>
          <w:p w:rsidR="00F908CF" w:rsidRPr="00337CC7" w:rsidRDefault="00F908CF" w:rsidP="00337CC7">
            <w:pPr>
              <w:widowControl w:val="0"/>
              <w:spacing w:line="360" w:lineRule="auto"/>
              <w:jc w:val="both"/>
              <w:rPr>
                <w:sz w:val="20"/>
              </w:rPr>
            </w:pPr>
          </w:p>
          <w:p w:rsidR="00F908CF" w:rsidRPr="00337CC7" w:rsidRDefault="00F908CF" w:rsidP="00337CC7">
            <w:pPr>
              <w:widowControl w:val="0"/>
              <w:spacing w:line="360" w:lineRule="auto"/>
              <w:jc w:val="both"/>
              <w:rPr>
                <w:sz w:val="20"/>
              </w:rPr>
            </w:pPr>
            <w:r w:rsidRPr="00337CC7">
              <w:rPr>
                <w:sz w:val="20"/>
              </w:rPr>
              <w:t>+59</w:t>
            </w:r>
          </w:p>
        </w:tc>
        <w:tc>
          <w:tcPr>
            <w:tcW w:w="1241" w:type="dxa"/>
            <w:vAlign w:val="center"/>
          </w:tcPr>
          <w:p w:rsidR="00F908CF" w:rsidRPr="00337CC7" w:rsidRDefault="00F908CF" w:rsidP="00337CC7">
            <w:pPr>
              <w:widowControl w:val="0"/>
              <w:spacing w:line="360" w:lineRule="auto"/>
              <w:jc w:val="both"/>
              <w:rPr>
                <w:sz w:val="20"/>
              </w:rPr>
            </w:pPr>
          </w:p>
          <w:p w:rsidR="00F908CF" w:rsidRPr="00337CC7" w:rsidRDefault="00F908CF" w:rsidP="00337CC7">
            <w:pPr>
              <w:widowControl w:val="0"/>
              <w:spacing w:line="360" w:lineRule="auto"/>
              <w:jc w:val="both"/>
              <w:rPr>
                <w:sz w:val="20"/>
              </w:rPr>
            </w:pPr>
            <w:r w:rsidRPr="00337CC7">
              <w:rPr>
                <w:sz w:val="20"/>
              </w:rPr>
              <w:t>106,3</w:t>
            </w:r>
          </w:p>
        </w:tc>
      </w:tr>
      <w:tr w:rsidR="00F908CF" w:rsidRPr="00337CC7" w:rsidTr="00337CC7">
        <w:tc>
          <w:tcPr>
            <w:tcW w:w="709" w:type="dxa"/>
            <w:vAlign w:val="center"/>
          </w:tcPr>
          <w:p w:rsidR="00F908CF" w:rsidRPr="00337CC7" w:rsidRDefault="00F908CF" w:rsidP="00337CC7">
            <w:pPr>
              <w:widowControl w:val="0"/>
              <w:spacing w:line="360" w:lineRule="auto"/>
              <w:jc w:val="both"/>
              <w:rPr>
                <w:sz w:val="20"/>
              </w:rPr>
            </w:pPr>
            <w:r w:rsidRPr="00337CC7">
              <w:rPr>
                <w:sz w:val="20"/>
              </w:rPr>
              <w:t>15</w:t>
            </w:r>
          </w:p>
        </w:tc>
        <w:tc>
          <w:tcPr>
            <w:tcW w:w="3686" w:type="dxa"/>
          </w:tcPr>
          <w:p w:rsidR="00F908CF" w:rsidRPr="00337CC7" w:rsidRDefault="00F908CF" w:rsidP="00337CC7">
            <w:pPr>
              <w:widowControl w:val="0"/>
              <w:spacing w:line="360" w:lineRule="auto"/>
              <w:jc w:val="both"/>
              <w:rPr>
                <w:sz w:val="20"/>
              </w:rPr>
            </w:pPr>
            <w:r w:rsidRPr="00337CC7">
              <w:rPr>
                <w:sz w:val="20"/>
              </w:rPr>
              <w:t>Среднемесячная заработная плата, руб.</w:t>
            </w:r>
          </w:p>
        </w:tc>
        <w:tc>
          <w:tcPr>
            <w:tcW w:w="1134" w:type="dxa"/>
            <w:vAlign w:val="center"/>
          </w:tcPr>
          <w:p w:rsidR="00F908CF" w:rsidRPr="00337CC7" w:rsidRDefault="00F908CF" w:rsidP="00337CC7">
            <w:pPr>
              <w:widowControl w:val="0"/>
              <w:spacing w:line="360" w:lineRule="auto"/>
              <w:jc w:val="both"/>
              <w:rPr>
                <w:sz w:val="20"/>
              </w:rPr>
            </w:pPr>
            <w:r w:rsidRPr="00337CC7">
              <w:rPr>
                <w:sz w:val="20"/>
              </w:rPr>
              <w:t>12392</w:t>
            </w:r>
          </w:p>
        </w:tc>
        <w:tc>
          <w:tcPr>
            <w:tcW w:w="1028" w:type="dxa"/>
            <w:vAlign w:val="center"/>
          </w:tcPr>
          <w:p w:rsidR="00F908CF" w:rsidRPr="00337CC7" w:rsidRDefault="00F908CF" w:rsidP="00337CC7">
            <w:pPr>
              <w:widowControl w:val="0"/>
              <w:spacing w:line="360" w:lineRule="auto"/>
              <w:jc w:val="both"/>
              <w:rPr>
                <w:sz w:val="20"/>
              </w:rPr>
            </w:pPr>
            <w:r w:rsidRPr="00337CC7">
              <w:rPr>
                <w:sz w:val="20"/>
              </w:rPr>
              <w:t>14063</w:t>
            </w:r>
          </w:p>
        </w:tc>
        <w:tc>
          <w:tcPr>
            <w:tcW w:w="1240" w:type="dxa"/>
            <w:vAlign w:val="center"/>
          </w:tcPr>
          <w:p w:rsidR="00F908CF" w:rsidRPr="00337CC7" w:rsidRDefault="00F908CF" w:rsidP="00337CC7">
            <w:pPr>
              <w:widowControl w:val="0"/>
              <w:spacing w:line="360" w:lineRule="auto"/>
              <w:jc w:val="both"/>
              <w:rPr>
                <w:sz w:val="20"/>
              </w:rPr>
            </w:pPr>
            <w:r w:rsidRPr="00337CC7">
              <w:rPr>
                <w:sz w:val="20"/>
              </w:rPr>
              <w:t>+1671</w:t>
            </w:r>
          </w:p>
        </w:tc>
        <w:tc>
          <w:tcPr>
            <w:tcW w:w="1241" w:type="dxa"/>
            <w:vAlign w:val="center"/>
          </w:tcPr>
          <w:p w:rsidR="00F908CF" w:rsidRPr="00337CC7" w:rsidRDefault="00F908CF" w:rsidP="00337CC7">
            <w:pPr>
              <w:widowControl w:val="0"/>
              <w:spacing w:line="360" w:lineRule="auto"/>
              <w:jc w:val="both"/>
              <w:rPr>
                <w:sz w:val="20"/>
              </w:rPr>
            </w:pPr>
            <w:r w:rsidRPr="00337CC7">
              <w:rPr>
                <w:sz w:val="20"/>
              </w:rPr>
              <w:t>113,5</w:t>
            </w:r>
          </w:p>
        </w:tc>
      </w:tr>
    </w:tbl>
    <w:p w:rsidR="00F908CF" w:rsidRPr="00337CC7" w:rsidRDefault="00F908CF" w:rsidP="00337CC7">
      <w:pPr>
        <w:widowControl w:val="0"/>
        <w:spacing w:line="360" w:lineRule="auto"/>
        <w:jc w:val="both"/>
        <w:rPr>
          <w:bCs/>
          <w:sz w:val="20"/>
        </w:rPr>
      </w:pPr>
      <w:bookmarkStart w:id="3" w:name="_GoBack"/>
      <w:bookmarkEnd w:id="1"/>
      <w:bookmarkEnd w:id="2"/>
      <w:bookmarkEnd w:id="3"/>
    </w:p>
    <w:sectPr w:rsidR="00F908CF" w:rsidRPr="00337CC7" w:rsidSect="0020355C">
      <w:pgSz w:w="11907" w:h="16840" w:code="9"/>
      <w:pgMar w:top="1134" w:right="851"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5F8" w:rsidRDefault="00A965F8">
      <w:pPr>
        <w:rPr>
          <w:rFonts w:ascii="Calibri" w:hAnsi="Calibri"/>
          <w:sz w:val="22"/>
          <w:szCs w:val="22"/>
        </w:rPr>
      </w:pPr>
      <w:r>
        <w:rPr>
          <w:rFonts w:ascii="Calibri" w:hAnsi="Calibri"/>
          <w:sz w:val="22"/>
          <w:szCs w:val="22"/>
        </w:rPr>
        <w:separator/>
      </w:r>
    </w:p>
  </w:endnote>
  <w:endnote w:type="continuationSeparator" w:id="0">
    <w:p w:rsidR="00A965F8" w:rsidRDefault="00A965F8">
      <w:pPr>
        <w:rPr>
          <w:rFonts w:ascii="Calibri" w:hAnsi="Calibri"/>
          <w:sz w:val="22"/>
          <w:szCs w:val="22"/>
        </w:rPr>
      </w:pPr>
      <w:r>
        <w:rPr>
          <w:rFonts w:ascii="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panose1 w:val="00000000000000000000"/>
    <w:charset w:val="80"/>
    <w:family w:val="auto"/>
    <w:notTrueType/>
    <w:pitch w:val="default"/>
    <w:sig w:usb0="00000001" w:usb1="08070000" w:usb2="00000010" w:usb3="00000000" w:csb0="0002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5F8" w:rsidRDefault="00A965F8">
      <w:pPr>
        <w:rPr>
          <w:rFonts w:ascii="Calibri" w:hAnsi="Calibri"/>
          <w:sz w:val="22"/>
          <w:szCs w:val="22"/>
        </w:rPr>
      </w:pPr>
      <w:r>
        <w:rPr>
          <w:rFonts w:ascii="Calibri" w:hAnsi="Calibri"/>
          <w:sz w:val="22"/>
          <w:szCs w:val="22"/>
        </w:rPr>
        <w:separator/>
      </w:r>
    </w:p>
  </w:footnote>
  <w:footnote w:type="continuationSeparator" w:id="0">
    <w:p w:rsidR="00A965F8" w:rsidRDefault="00A965F8">
      <w:pPr>
        <w:rPr>
          <w:rFonts w:ascii="Calibri" w:hAnsi="Calibri"/>
          <w:sz w:val="22"/>
          <w:szCs w:val="22"/>
        </w:rPr>
      </w:pPr>
      <w:r>
        <w:rPr>
          <w:rFonts w:ascii="Calibri" w:hAnsi="Calibri"/>
          <w:sz w:val="22"/>
          <w:szCs w:val="22"/>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5"/>
    <w:lvl w:ilvl="0">
      <w:numFmt w:val="bullet"/>
      <w:lvlText w:val="-"/>
      <w:lvlJc w:val="left"/>
      <w:pPr>
        <w:tabs>
          <w:tab w:val="num" w:pos="1317"/>
        </w:tabs>
        <w:ind w:left="1317" w:hanging="750"/>
      </w:pPr>
      <w:rPr>
        <w:rFonts w:ascii="StarSymbol" w:eastAsia="StarSymbol"/>
      </w:rPr>
    </w:lvl>
    <w:lvl w:ilvl="1">
      <w:start w:val="1"/>
      <w:numFmt w:val="bullet"/>
      <w:lvlText w:val="o"/>
      <w:lvlJc w:val="left"/>
      <w:pPr>
        <w:tabs>
          <w:tab w:val="num" w:pos="1647"/>
        </w:tabs>
        <w:ind w:left="1647" w:hanging="360"/>
      </w:pPr>
      <w:rPr>
        <w:rFonts w:ascii="Courier New" w:hAnsi="Courier New"/>
      </w:rPr>
    </w:lvl>
    <w:lvl w:ilvl="2">
      <w:start w:val="1"/>
      <w:numFmt w:val="bullet"/>
      <w:lvlText w:val=""/>
      <w:lvlJc w:val="left"/>
      <w:pPr>
        <w:tabs>
          <w:tab w:val="num" w:pos="2367"/>
        </w:tabs>
        <w:ind w:left="2367" w:hanging="360"/>
      </w:pPr>
      <w:rPr>
        <w:rFonts w:ascii="Wingdings" w:hAnsi="Wingdings"/>
      </w:rPr>
    </w:lvl>
    <w:lvl w:ilvl="3">
      <w:start w:val="1"/>
      <w:numFmt w:val="bullet"/>
      <w:lvlText w:val=""/>
      <w:lvlJc w:val="left"/>
      <w:pPr>
        <w:tabs>
          <w:tab w:val="num" w:pos="3087"/>
        </w:tabs>
        <w:ind w:left="3087" w:hanging="360"/>
      </w:pPr>
      <w:rPr>
        <w:rFonts w:ascii="Symbol" w:hAnsi="Symbol"/>
      </w:rPr>
    </w:lvl>
    <w:lvl w:ilvl="4">
      <w:start w:val="1"/>
      <w:numFmt w:val="bullet"/>
      <w:lvlText w:val="o"/>
      <w:lvlJc w:val="left"/>
      <w:pPr>
        <w:tabs>
          <w:tab w:val="num" w:pos="3807"/>
        </w:tabs>
        <w:ind w:left="3807" w:hanging="360"/>
      </w:pPr>
      <w:rPr>
        <w:rFonts w:ascii="Courier New" w:hAnsi="Courier New"/>
      </w:rPr>
    </w:lvl>
    <w:lvl w:ilvl="5">
      <w:start w:val="1"/>
      <w:numFmt w:val="bullet"/>
      <w:lvlText w:val=""/>
      <w:lvlJc w:val="left"/>
      <w:pPr>
        <w:tabs>
          <w:tab w:val="num" w:pos="4527"/>
        </w:tabs>
        <w:ind w:left="4527" w:hanging="360"/>
      </w:pPr>
      <w:rPr>
        <w:rFonts w:ascii="Wingdings" w:hAnsi="Wingdings"/>
      </w:rPr>
    </w:lvl>
    <w:lvl w:ilvl="6">
      <w:start w:val="1"/>
      <w:numFmt w:val="bullet"/>
      <w:lvlText w:val=""/>
      <w:lvlJc w:val="left"/>
      <w:pPr>
        <w:tabs>
          <w:tab w:val="num" w:pos="5247"/>
        </w:tabs>
        <w:ind w:left="5247" w:hanging="360"/>
      </w:pPr>
      <w:rPr>
        <w:rFonts w:ascii="Symbol" w:hAnsi="Symbol"/>
      </w:rPr>
    </w:lvl>
    <w:lvl w:ilvl="7">
      <w:start w:val="1"/>
      <w:numFmt w:val="bullet"/>
      <w:lvlText w:val="o"/>
      <w:lvlJc w:val="left"/>
      <w:pPr>
        <w:tabs>
          <w:tab w:val="num" w:pos="5967"/>
        </w:tabs>
        <w:ind w:left="5967" w:hanging="360"/>
      </w:pPr>
      <w:rPr>
        <w:rFonts w:ascii="Courier New" w:hAnsi="Courier New"/>
      </w:rPr>
    </w:lvl>
    <w:lvl w:ilvl="8">
      <w:start w:val="1"/>
      <w:numFmt w:val="bullet"/>
      <w:lvlText w:val=""/>
      <w:lvlJc w:val="left"/>
      <w:pPr>
        <w:tabs>
          <w:tab w:val="num" w:pos="6687"/>
        </w:tabs>
        <w:ind w:left="6687" w:hanging="360"/>
      </w:pPr>
      <w:rPr>
        <w:rFonts w:ascii="Wingdings" w:hAnsi="Wingdings"/>
      </w:rPr>
    </w:lvl>
  </w:abstractNum>
  <w:abstractNum w:abstractNumId="1">
    <w:nsid w:val="00000003"/>
    <w:multiLevelType w:val="multilevel"/>
    <w:tmpl w:val="00000003"/>
    <w:name w:val="WW8Num6"/>
    <w:lvl w:ilvl="0">
      <w:start w:val="3"/>
      <w:numFmt w:val="bullet"/>
      <w:lvlText w:val="-"/>
      <w:lvlJc w:val="left"/>
      <w:pPr>
        <w:tabs>
          <w:tab w:val="num" w:pos="927"/>
        </w:tabs>
        <w:ind w:left="927" w:hanging="360"/>
      </w:pPr>
      <w:rPr>
        <w:rFonts w:ascii="StarSymbol" w:eastAsia="StarSymbol"/>
      </w:rPr>
    </w:lvl>
    <w:lvl w:ilvl="1">
      <w:start w:val="1"/>
      <w:numFmt w:val="bullet"/>
      <w:lvlText w:val="o"/>
      <w:lvlJc w:val="left"/>
      <w:pPr>
        <w:tabs>
          <w:tab w:val="num" w:pos="1647"/>
        </w:tabs>
        <w:ind w:left="1647" w:hanging="360"/>
      </w:pPr>
      <w:rPr>
        <w:rFonts w:ascii="Courier New" w:hAnsi="Courier New"/>
      </w:rPr>
    </w:lvl>
    <w:lvl w:ilvl="2">
      <w:start w:val="1"/>
      <w:numFmt w:val="bullet"/>
      <w:lvlText w:val=""/>
      <w:lvlJc w:val="left"/>
      <w:pPr>
        <w:tabs>
          <w:tab w:val="num" w:pos="2367"/>
        </w:tabs>
        <w:ind w:left="2367" w:hanging="360"/>
      </w:pPr>
      <w:rPr>
        <w:rFonts w:ascii="Wingdings" w:hAnsi="Wingdings"/>
      </w:rPr>
    </w:lvl>
    <w:lvl w:ilvl="3">
      <w:start w:val="1"/>
      <w:numFmt w:val="bullet"/>
      <w:lvlText w:val=""/>
      <w:lvlJc w:val="left"/>
      <w:pPr>
        <w:tabs>
          <w:tab w:val="num" w:pos="3087"/>
        </w:tabs>
        <w:ind w:left="3087" w:hanging="360"/>
      </w:pPr>
      <w:rPr>
        <w:rFonts w:ascii="Symbol" w:hAnsi="Symbol"/>
      </w:rPr>
    </w:lvl>
    <w:lvl w:ilvl="4">
      <w:start w:val="1"/>
      <w:numFmt w:val="bullet"/>
      <w:lvlText w:val="o"/>
      <w:lvlJc w:val="left"/>
      <w:pPr>
        <w:tabs>
          <w:tab w:val="num" w:pos="3807"/>
        </w:tabs>
        <w:ind w:left="3807" w:hanging="360"/>
      </w:pPr>
      <w:rPr>
        <w:rFonts w:ascii="Courier New" w:hAnsi="Courier New"/>
      </w:rPr>
    </w:lvl>
    <w:lvl w:ilvl="5">
      <w:start w:val="1"/>
      <w:numFmt w:val="bullet"/>
      <w:lvlText w:val=""/>
      <w:lvlJc w:val="left"/>
      <w:pPr>
        <w:tabs>
          <w:tab w:val="num" w:pos="4527"/>
        </w:tabs>
        <w:ind w:left="4527" w:hanging="360"/>
      </w:pPr>
      <w:rPr>
        <w:rFonts w:ascii="Wingdings" w:hAnsi="Wingdings"/>
      </w:rPr>
    </w:lvl>
    <w:lvl w:ilvl="6">
      <w:start w:val="1"/>
      <w:numFmt w:val="bullet"/>
      <w:lvlText w:val=""/>
      <w:lvlJc w:val="left"/>
      <w:pPr>
        <w:tabs>
          <w:tab w:val="num" w:pos="5247"/>
        </w:tabs>
        <w:ind w:left="5247" w:hanging="360"/>
      </w:pPr>
      <w:rPr>
        <w:rFonts w:ascii="Symbol" w:hAnsi="Symbol"/>
      </w:rPr>
    </w:lvl>
    <w:lvl w:ilvl="7">
      <w:start w:val="1"/>
      <w:numFmt w:val="bullet"/>
      <w:lvlText w:val="o"/>
      <w:lvlJc w:val="left"/>
      <w:pPr>
        <w:tabs>
          <w:tab w:val="num" w:pos="5967"/>
        </w:tabs>
        <w:ind w:left="5967" w:hanging="360"/>
      </w:pPr>
      <w:rPr>
        <w:rFonts w:ascii="Courier New" w:hAnsi="Courier New"/>
      </w:rPr>
    </w:lvl>
    <w:lvl w:ilvl="8">
      <w:start w:val="1"/>
      <w:numFmt w:val="bullet"/>
      <w:lvlText w:val=""/>
      <w:lvlJc w:val="left"/>
      <w:pPr>
        <w:tabs>
          <w:tab w:val="num" w:pos="6687"/>
        </w:tabs>
        <w:ind w:left="6687" w:hanging="360"/>
      </w:pPr>
      <w:rPr>
        <w:rFonts w:ascii="Wingdings" w:hAnsi="Wingdings"/>
      </w:rPr>
    </w:lvl>
  </w:abstractNum>
  <w:abstractNum w:abstractNumId="2">
    <w:nsid w:val="00000004"/>
    <w:multiLevelType w:val="singleLevel"/>
    <w:tmpl w:val="00000004"/>
    <w:name w:val="WW8Num10"/>
    <w:lvl w:ilvl="0">
      <w:start w:val="6"/>
      <w:numFmt w:val="decimal"/>
      <w:lvlText w:val="%1)"/>
      <w:lvlJc w:val="left"/>
      <w:pPr>
        <w:tabs>
          <w:tab w:val="num" w:pos="720"/>
        </w:tabs>
        <w:ind w:left="720" w:hanging="360"/>
      </w:pPr>
      <w:rPr>
        <w:rFonts w:cs="Times New Roman"/>
      </w:rPr>
    </w:lvl>
  </w:abstractNum>
  <w:abstractNum w:abstractNumId="3">
    <w:nsid w:val="00000005"/>
    <w:multiLevelType w:val="multilevel"/>
    <w:tmpl w:val="A476C474"/>
    <w:name w:val="WW8Num17"/>
    <w:lvl w:ilvl="0">
      <w:start w:val="2"/>
      <w:numFmt w:val="decimal"/>
      <w:lvlText w:val="%1)"/>
      <w:lvlJc w:val="left"/>
      <w:pPr>
        <w:tabs>
          <w:tab w:val="num" w:pos="720"/>
        </w:tabs>
        <w:ind w:left="720" w:hanging="360"/>
      </w:pPr>
      <w:rPr>
        <w:rFonts w:cs="Times New Roman"/>
      </w:rPr>
    </w:lvl>
    <w:lvl w:ilvl="1">
      <w:start w:val="1"/>
      <w:numFmt w:val="decimal"/>
      <w:lvlText w:val="%2."/>
      <w:lvlJc w:val="left"/>
      <w:pPr>
        <w:ind w:left="2214" w:hanging="360"/>
      </w:pPr>
      <w:rPr>
        <w:rFonts w:cs="Times New Roman" w:hint="default"/>
      </w:rPr>
    </w:lvl>
    <w:lvl w:ilvl="2" w:tentative="1">
      <w:start w:val="1"/>
      <w:numFmt w:val="lowerRoman"/>
      <w:lvlText w:val="%3."/>
      <w:lvlJc w:val="right"/>
      <w:pPr>
        <w:ind w:left="2934" w:hanging="180"/>
      </w:pPr>
      <w:rPr>
        <w:rFonts w:cs="Times New Roman"/>
      </w:rPr>
    </w:lvl>
    <w:lvl w:ilvl="3" w:tentative="1">
      <w:start w:val="1"/>
      <w:numFmt w:val="decimal"/>
      <w:lvlText w:val="%4."/>
      <w:lvlJc w:val="left"/>
      <w:pPr>
        <w:ind w:left="3654" w:hanging="360"/>
      </w:pPr>
      <w:rPr>
        <w:rFonts w:cs="Times New Roman"/>
      </w:rPr>
    </w:lvl>
    <w:lvl w:ilvl="4" w:tentative="1">
      <w:start w:val="1"/>
      <w:numFmt w:val="lowerLetter"/>
      <w:lvlText w:val="%5."/>
      <w:lvlJc w:val="left"/>
      <w:pPr>
        <w:ind w:left="4374" w:hanging="360"/>
      </w:pPr>
      <w:rPr>
        <w:rFonts w:cs="Times New Roman"/>
      </w:rPr>
    </w:lvl>
    <w:lvl w:ilvl="5" w:tentative="1">
      <w:start w:val="1"/>
      <w:numFmt w:val="lowerRoman"/>
      <w:lvlText w:val="%6."/>
      <w:lvlJc w:val="right"/>
      <w:pPr>
        <w:ind w:left="5094" w:hanging="180"/>
      </w:pPr>
      <w:rPr>
        <w:rFonts w:cs="Times New Roman"/>
      </w:rPr>
    </w:lvl>
    <w:lvl w:ilvl="6" w:tentative="1">
      <w:start w:val="1"/>
      <w:numFmt w:val="decimal"/>
      <w:lvlText w:val="%7."/>
      <w:lvlJc w:val="left"/>
      <w:pPr>
        <w:ind w:left="5814" w:hanging="360"/>
      </w:pPr>
      <w:rPr>
        <w:rFonts w:cs="Times New Roman"/>
      </w:rPr>
    </w:lvl>
    <w:lvl w:ilvl="7" w:tentative="1">
      <w:start w:val="1"/>
      <w:numFmt w:val="lowerLetter"/>
      <w:lvlText w:val="%8."/>
      <w:lvlJc w:val="left"/>
      <w:pPr>
        <w:ind w:left="6534" w:hanging="360"/>
      </w:pPr>
      <w:rPr>
        <w:rFonts w:cs="Times New Roman"/>
      </w:rPr>
    </w:lvl>
    <w:lvl w:ilvl="8" w:tentative="1">
      <w:start w:val="1"/>
      <w:numFmt w:val="lowerRoman"/>
      <w:lvlText w:val="%9."/>
      <w:lvlJc w:val="right"/>
      <w:pPr>
        <w:ind w:left="7254" w:hanging="180"/>
      </w:pPr>
      <w:rPr>
        <w:rFonts w:cs="Times New Roman"/>
      </w:rPr>
    </w:lvl>
  </w:abstractNum>
  <w:abstractNum w:abstractNumId="4">
    <w:nsid w:val="00000006"/>
    <w:multiLevelType w:val="multilevel"/>
    <w:tmpl w:val="1B76EC0C"/>
    <w:name w:val="WW8Num19"/>
    <w:lvl w:ilvl="0">
      <w:start w:val="1"/>
      <w:numFmt w:val="decimal"/>
      <w:lvlText w:val="%1."/>
      <w:lvlJc w:val="left"/>
      <w:pPr>
        <w:tabs>
          <w:tab w:val="num" w:pos="495"/>
        </w:tabs>
        <w:ind w:left="495" w:hanging="495"/>
      </w:pPr>
      <w:rPr>
        <w:rFonts w:cs="Times New Roman" w:hint="default"/>
      </w:rPr>
    </w:lvl>
    <w:lvl w:ilvl="1">
      <w:start w:val="1"/>
      <w:numFmt w:val="none"/>
      <w:lvlText w:val="1.3"/>
      <w:lvlJc w:val="left"/>
      <w:pPr>
        <w:tabs>
          <w:tab w:val="num" w:pos="1800"/>
        </w:tabs>
        <w:ind w:left="180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5">
    <w:nsid w:val="00000007"/>
    <w:multiLevelType w:val="singleLevel"/>
    <w:tmpl w:val="00000007"/>
    <w:name w:val="WW8Num21"/>
    <w:lvl w:ilvl="0">
      <w:start w:val="2"/>
      <w:numFmt w:val="bullet"/>
      <w:lvlText w:val="-"/>
      <w:lvlJc w:val="left"/>
      <w:pPr>
        <w:tabs>
          <w:tab w:val="num" w:pos="360"/>
        </w:tabs>
        <w:ind w:left="360" w:hanging="360"/>
      </w:pPr>
      <w:rPr>
        <w:rFonts w:ascii="StarSymbol" w:eastAsia="StarSymbol"/>
      </w:rPr>
    </w:lvl>
  </w:abstractNum>
  <w:abstractNum w:abstractNumId="6">
    <w:nsid w:val="00000008"/>
    <w:multiLevelType w:val="singleLevel"/>
    <w:tmpl w:val="00000008"/>
    <w:name w:val="WW8Num25"/>
    <w:lvl w:ilvl="0">
      <w:start w:val="2"/>
      <w:numFmt w:val="bullet"/>
      <w:lvlText w:val="-"/>
      <w:lvlJc w:val="left"/>
      <w:pPr>
        <w:tabs>
          <w:tab w:val="num" w:pos="360"/>
        </w:tabs>
        <w:ind w:left="360" w:hanging="360"/>
      </w:pPr>
      <w:rPr>
        <w:rFonts w:ascii="Times New Roman" w:hAnsi="Times New Roman"/>
      </w:rPr>
    </w:lvl>
  </w:abstractNum>
  <w:abstractNum w:abstractNumId="7">
    <w:nsid w:val="01FE1DD3"/>
    <w:multiLevelType w:val="hybridMultilevel"/>
    <w:tmpl w:val="C590C810"/>
    <w:lvl w:ilvl="0" w:tplc="B852D1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83D2DFC"/>
    <w:multiLevelType w:val="hybridMultilevel"/>
    <w:tmpl w:val="839EBF70"/>
    <w:lvl w:ilvl="0" w:tplc="FE2A323C">
      <w:start w:val="1"/>
      <w:numFmt w:val="decimal"/>
      <w:lvlText w:val="%1)"/>
      <w:lvlJc w:val="left"/>
      <w:pPr>
        <w:ind w:left="1079" w:hanging="360"/>
      </w:pPr>
      <w:rPr>
        <w:rFonts w:cs="Times New Roman" w:hint="default"/>
      </w:rPr>
    </w:lvl>
    <w:lvl w:ilvl="1" w:tplc="04190019" w:tentative="1">
      <w:start w:val="1"/>
      <w:numFmt w:val="lowerLetter"/>
      <w:lvlText w:val="%2."/>
      <w:lvlJc w:val="left"/>
      <w:pPr>
        <w:ind w:left="1799" w:hanging="360"/>
      </w:pPr>
      <w:rPr>
        <w:rFonts w:cs="Times New Roman"/>
      </w:rPr>
    </w:lvl>
    <w:lvl w:ilvl="2" w:tplc="0419001B" w:tentative="1">
      <w:start w:val="1"/>
      <w:numFmt w:val="lowerRoman"/>
      <w:lvlText w:val="%3."/>
      <w:lvlJc w:val="right"/>
      <w:pPr>
        <w:ind w:left="2519" w:hanging="180"/>
      </w:pPr>
      <w:rPr>
        <w:rFonts w:cs="Times New Roman"/>
      </w:rPr>
    </w:lvl>
    <w:lvl w:ilvl="3" w:tplc="0419000F" w:tentative="1">
      <w:start w:val="1"/>
      <w:numFmt w:val="decimal"/>
      <w:lvlText w:val="%4."/>
      <w:lvlJc w:val="left"/>
      <w:pPr>
        <w:ind w:left="3239" w:hanging="360"/>
      </w:pPr>
      <w:rPr>
        <w:rFonts w:cs="Times New Roman"/>
      </w:rPr>
    </w:lvl>
    <w:lvl w:ilvl="4" w:tplc="04190019" w:tentative="1">
      <w:start w:val="1"/>
      <w:numFmt w:val="lowerLetter"/>
      <w:lvlText w:val="%5."/>
      <w:lvlJc w:val="left"/>
      <w:pPr>
        <w:ind w:left="3959" w:hanging="360"/>
      </w:pPr>
      <w:rPr>
        <w:rFonts w:cs="Times New Roman"/>
      </w:rPr>
    </w:lvl>
    <w:lvl w:ilvl="5" w:tplc="0419001B" w:tentative="1">
      <w:start w:val="1"/>
      <w:numFmt w:val="lowerRoman"/>
      <w:lvlText w:val="%6."/>
      <w:lvlJc w:val="right"/>
      <w:pPr>
        <w:ind w:left="4679" w:hanging="180"/>
      </w:pPr>
      <w:rPr>
        <w:rFonts w:cs="Times New Roman"/>
      </w:rPr>
    </w:lvl>
    <w:lvl w:ilvl="6" w:tplc="0419000F" w:tentative="1">
      <w:start w:val="1"/>
      <w:numFmt w:val="decimal"/>
      <w:lvlText w:val="%7."/>
      <w:lvlJc w:val="left"/>
      <w:pPr>
        <w:ind w:left="5399" w:hanging="360"/>
      </w:pPr>
      <w:rPr>
        <w:rFonts w:cs="Times New Roman"/>
      </w:rPr>
    </w:lvl>
    <w:lvl w:ilvl="7" w:tplc="04190019" w:tentative="1">
      <w:start w:val="1"/>
      <w:numFmt w:val="lowerLetter"/>
      <w:lvlText w:val="%8."/>
      <w:lvlJc w:val="left"/>
      <w:pPr>
        <w:ind w:left="6119" w:hanging="360"/>
      </w:pPr>
      <w:rPr>
        <w:rFonts w:cs="Times New Roman"/>
      </w:rPr>
    </w:lvl>
    <w:lvl w:ilvl="8" w:tplc="0419001B" w:tentative="1">
      <w:start w:val="1"/>
      <w:numFmt w:val="lowerRoman"/>
      <w:lvlText w:val="%9."/>
      <w:lvlJc w:val="right"/>
      <w:pPr>
        <w:ind w:left="6839" w:hanging="180"/>
      </w:pPr>
      <w:rPr>
        <w:rFonts w:cs="Times New Roman"/>
      </w:rPr>
    </w:lvl>
  </w:abstractNum>
  <w:abstractNum w:abstractNumId="9">
    <w:nsid w:val="0F666E89"/>
    <w:multiLevelType w:val="hybridMultilevel"/>
    <w:tmpl w:val="8F2AA376"/>
    <w:lvl w:ilvl="0" w:tplc="E2F08C1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F11644"/>
    <w:multiLevelType w:val="hybridMultilevel"/>
    <w:tmpl w:val="DD96877E"/>
    <w:lvl w:ilvl="0" w:tplc="B68C96AC">
      <w:start w:val="1"/>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1">
    <w:nsid w:val="160A41E5"/>
    <w:multiLevelType w:val="hybridMultilevel"/>
    <w:tmpl w:val="829AEAD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A793C45"/>
    <w:multiLevelType w:val="multilevel"/>
    <w:tmpl w:val="E6AE4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4C0BE6"/>
    <w:multiLevelType w:val="multilevel"/>
    <w:tmpl w:val="4DF648B4"/>
    <w:lvl w:ilvl="0">
      <w:start w:val="1"/>
      <w:numFmt w:val="decimal"/>
      <w:lvlText w:val="%1."/>
      <w:lvlJc w:val="left"/>
      <w:pPr>
        <w:tabs>
          <w:tab w:val="num" w:pos="1020"/>
        </w:tabs>
        <w:ind w:left="1020" w:hanging="1020"/>
      </w:pPr>
      <w:rPr>
        <w:rFonts w:cs="Times New Roman" w:hint="default"/>
      </w:rPr>
    </w:lvl>
    <w:lvl w:ilvl="1">
      <w:start w:val="1"/>
      <w:numFmt w:val="decimal"/>
      <w:lvlText w:val="%1.%2."/>
      <w:lvlJc w:val="left"/>
      <w:pPr>
        <w:tabs>
          <w:tab w:val="num" w:pos="1560"/>
        </w:tabs>
        <w:ind w:left="1560" w:hanging="1020"/>
      </w:pPr>
      <w:rPr>
        <w:rFonts w:cs="Times New Roman" w:hint="default"/>
        <w:b w:val="0"/>
        <w:bCs w:val="0"/>
      </w:rPr>
    </w:lvl>
    <w:lvl w:ilvl="2">
      <w:start w:val="1"/>
      <w:numFmt w:val="decimal"/>
      <w:lvlText w:val="%1.%2.%3."/>
      <w:lvlJc w:val="left"/>
      <w:pPr>
        <w:tabs>
          <w:tab w:val="num" w:pos="2100"/>
        </w:tabs>
        <w:ind w:left="2100" w:hanging="1020"/>
      </w:pPr>
      <w:rPr>
        <w:rFonts w:cs="Times New Roman" w:hint="default"/>
      </w:rPr>
    </w:lvl>
    <w:lvl w:ilvl="3">
      <w:start w:val="1"/>
      <w:numFmt w:val="decimal"/>
      <w:lvlText w:val="%1.%2.%3.%4."/>
      <w:lvlJc w:val="left"/>
      <w:pPr>
        <w:tabs>
          <w:tab w:val="num" w:pos="2640"/>
        </w:tabs>
        <w:ind w:left="2640" w:hanging="10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4">
    <w:nsid w:val="23E7007C"/>
    <w:multiLevelType w:val="multilevel"/>
    <w:tmpl w:val="F298770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24ED5720"/>
    <w:multiLevelType w:val="hybridMultilevel"/>
    <w:tmpl w:val="76727E6C"/>
    <w:lvl w:ilvl="0" w:tplc="04190011">
      <w:start w:val="1"/>
      <w:numFmt w:val="decimal"/>
      <w:lvlText w:val="%1)"/>
      <w:lvlJc w:val="lef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16">
    <w:nsid w:val="2853389B"/>
    <w:multiLevelType w:val="hybridMultilevel"/>
    <w:tmpl w:val="6792DC4A"/>
    <w:lvl w:ilvl="0" w:tplc="00000007">
      <w:start w:val="2"/>
      <w:numFmt w:val="bullet"/>
      <w:lvlText w:val="-"/>
      <w:lvlJc w:val="left"/>
      <w:pPr>
        <w:ind w:left="1429" w:hanging="360"/>
      </w:pPr>
      <w:rPr>
        <w:rFonts w:ascii="StarSymbol" w:eastAsia="Star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D9B4923"/>
    <w:multiLevelType w:val="hybridMultilevel"/>
    <w:tmpl w:val="92487722"/>
    <w:lvl w:ilvl="0" w:tplc="057CB0C2">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8">
    <w:nsid w:val="2DE319BB"/>
    <w:multiLevelType w:val="hybridMultilevel"/>
    <w:tmpl w:val="2656F418"/>
    <w:lvl w:ilvl="0" w:tplc="FDBA6188">
      <w:start w:val="1"/>
      <w:numFmt w:val="bullet"/>
      <w:lvlText w:val=""/>
      <w:lvlJc w:val="left"/>
      <w:pPr>
        <w:tabs>
          <w:tab w:val="num" w:pos="1260"/>
        </w:tabs>
        <w:ind w:left="1260" w:hanging="360"/>
      </w:pPr>
      <w:rPr>
        <w:rFonts w:ascii="Wingdings" w:hAnsi="Wingdings" w:hint="default"/>
        <w:color w:val="auto"/>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9">
    <w:nsid w:val="2EA81BAD"/>
    <w:multiLevelType w:val="multilevel"/>
    <w:tmpl w:val="DA26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050CFB"/>
    <w:multiLevelType w:val="hybridMultilevel"/>
    <w:tmpl w:val="7A84A3A0"/>
    <w:lvl w:ilvl="0" w:tplc="B852D1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0B2514C"/>
    <w:multiLevelType w:val="hybridMultilevel"/>
    <w:tmpl w:val="E6FE2528"/>
    <w:lvl w:ilvl="0" w:tplc="3ED49872">
      <w:start w:val="1"/>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2">
    <w:nsid w:val="35EB23E4"/>
    <w:multiLevelType w:val="hybridMultilevel"/>
    <w:tmpl w:val="16029D16"/>
    <w:lvl w:ilvl="0" w:tplc="B852D1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8EB40FA"/>
    <w:multiLevelType w:val="multilevel"/>
    <w:tmpl w:val="E39A49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3E9232AD"/>
    <w:multiLevelType w:val="hybridMultilevel"/>
    <w:tmpl w:val="D496226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430C5977"/>
    <w:multiLevelType w:val="hybridMultilevel"/>
    <w:tmpl w:val="45D2DD18"/>
    <w:lvl w:ilvl="0" w:tplc="B852D1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F4522B"/>
    <w:multiLevelType w:val="multilevel"/>
    <w:tmpl w:val="127C8084"/>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nsid w:val="466F4726"/>
    <w:multiLevelType w:val="hybridMultilevel"/>
    <w:tmpl w:val="7A604974"/>
    <w:lvl w:ilvl="0" w:tplc="B852D1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82A3DF1"/>
    <w:multiLevelType w:val="multilevel"/>
    <w:tmpl w:val="2F448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4A15BF"/>
    <w:multiLevelType w:val="multilevel"/>
    <w:tmpl w:val="F3744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B4D20A9"/>
    <w:multiLevelType w:val="hybridMultilevel"/>
    <w:tmpl w:val="4302F6FA"/>
    <w:lvl w:ilvl="0" w:tplc="B852D1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ED049D5"/>
    <w:multiLevelType w:val="hybridMultilevel"/>
    <w:tmpl w:val="6826EC4E"/>
    <w:lvl w:ilvl="0" w:tplc="B852D1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535B0500"/>
    <w:multiLevelType w:val="hybridMultilevel"/>
    <w:tmpl w:val="EF4CE4C8"/>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55073627"/>
    <w:multiLevelType w:val="hybridMultilevel"/>
    <w:tmpl w:val="84065DB4"/>
    <w:lvl w:ilvl="0" w:tplc="B852D1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5CD229DD"/>
    <w:multiLevelType w:val="multilevel"/>
    <w:tmpl w:val="6226E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2662742"/>
    <w:multiLevelType w:val="multilevel"/>
    <w:tmpl w:val="9A5665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nsid w:val="630B5C17"/>
    <w:multiLevelType w:val="multilevel"/>
    <w:tmpl w:val="965E041C"/>
    <w:lvl w:ilvl="0">
      <w:start w:val="5"/>
      <w:numFmt w:val="none"/>
      <w:lvlText w:val="6.1."/>
      <w:lvlJc w:val="left"/>
      <w:pPr>
        <w:tabs>
          <w:tab w:val="num" w:pos="360"/>
        </w:tabs>
        <w:ind w:left="360" w:hanging="360"/>
      </w:pPr>
      <w:rPr>
        <w:rFonts w:cs="Times New Roman" w:hint="default"/>
      </w:rPr>
    </w:lvl>
    <w:lvl w:ilvl="1">
      <w:start w:val="1"/>
      <w:numFmt w:val="decimal"/>
      <w:lvlText w:val="9.%2."/>
      <w:lvlJc w:val="left"/>
      <w:pPr>
        <w:tabs>
          <w:tab w:val="num" w:pos="792"/>
        </w:tabs>
        <w:ind w:left="792" w:hanging="432"/>
      </w:pPr>
      <w:rPr>
        <w:rFonts w:cs="Times New Roman" w:hint="default"/>
      </w:rPr>
    </w:lvl>
    <w:lvl w:ilvl="2">
      <w:start w:val="1"/>
      <w:numFmt w:val="decimal"/>
      <w:lvlText w:val="%3%1.%2."/>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nsid w:val="634C29C0"/>
    <w:multiLevelType w:val="hybridMultilevel"/>
    <w:tmpl w:val="5D420772"/>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41E0ED3"/>
    <w:multiLevelType w:val="multilevel"/>
    <w:tmpl w:val="82D80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4585333"/>
    <w:multiLevelType w:val="hybridMultilevel"/>
    <w:tmpl w:val="36027240"/>
    <w:lvl w:ilvl="0" w:tplc="B36472BC">
      <w:start w:val="1"/>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40">
    <w:nsid w:val="68B7753F"/>
    <w:multiLevelType w:val="multilevel"/>
    <w:tmpl w:val="60867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699C5EA8"/>
    <w:multiLevelType w:val="multilevel"/>
    <w:tmpl w:val="606814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nsid w:val="6F054FB8"/>
    <w:multiLevelType w:val="hybridMultilevel"/>
    <w:tmpl w:val="00D8CBBE"/>
    <w:lvl w:ilvl="0" w:tplc="B852D1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FE908BC"/>
    <w:multiLevelType w:val="multilevel"/>
    <w:tmpl w:val="8ADA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A7466A"/>
    <w:multiLevelType w:val="hybridMultilevel"/>
    <w:tmpl w:val="08C24832"/>
    <w:lvl w:ilvl="0" w:tplc="B852D1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7607B94"/>
    <w:multiLevelType w:val="multilevel"/>
    <w:tmpl w:val="4810F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7773510A"/>
    <w:multiLevelType w:val="multilevel"/>
    <w:tmpl w:val="7A62A310"/>
    <w:lvl w:ilvl="0">
      <w:start w:val="1"/>
      <w:numFmt w:val="decimal"/>
      <w:lvlText w:val="%1"/>
      <w:lvlJc w:val="left"/>
      <w:pPr>
        <w:ind w:left="420" w:hanging="420"/>
      </w:pPr>
      <w:rPr>
        <w:rFonts w:cs="Times New Roman" w:hint="default"/>
      </w:rPr>
    </w:lvl>
    <w:lvl w:ilvl="1">
      <w:start w:val="1"/>
      <w:numFmt w:val="decimal"/>
      <w:lvlText w:val="%1.%2"/>
      <w:lvlJc w:val="left"/>
      <w:pPr>
        <w:ind w:left="777" w:hanging="420"/>
      </w:pPr>
      <w:rPr>
        <w:rFonts w:cs="Times New Roman" w:hint="default"/>
      </w:rPr>
    </w:lvl>
    <w:lvl w:ilvl="2">
      <w:start w:val="1"/>
      <w:numFmt w:val="decimal"/>
      <w:lvlText w:val="%1.%2.%3"/>
      <w:lvlJc w:val="left"/>
      <w:pPr>
        <w:ind w:left="1434" w:hanging="720"/>
      </w:pPr>
      <w:rPr>
        <w:rFonts w:cs="Times New Roman" w:hint="default"/>
      </w:rPr>
    </w:lvl>
    <w:lvl w:ilvl="3">
      <w:start w:val="1"/>
      <w:numFmt w:val="decimal"/>
      <w:lvlText w:val="%1.%2.%3.%4"/>
      <w:lvlJc w:val="left"/>
      <w:pPr>
        <w:ind w:left="1791" w:hanging="720"/>
      </w:pPr>
      <w:rPr>
        <w:rFonts w:cs="Times New Roman" w:hint="default"/>
      </w:rPr>
    </w:lvl>
    <w:lvl w:ilvl="4">
      <w:start w:val="1"/>
      <w:numFmt w:val="decimal"/>
      <w:lvlText w:val="%1.%2.%3.%4.%5"/>
      <w:lvlJc w:val="left"/>
      <w:pPr>
        <w:ind w:left="2508" w:hanging="1080"/>
      </w:pPr>
      <w:rPr>
        <w:rFonts w:cs="Times New Roman" w:hint="default"/>
      </w:rPr>
    </w:lvl>
    <w:lvl w:ilvl="5">
      <w:start w:val="1"/>
      <w:numFmt w:val="decimal"/>
      <w:lvlText w:val="%1.%2.%3.%4.%5.%6"/>
      <w:lvlJc w:val="left"/>
      <w:pPr>
        <w:ind w:left="2865" w:hanging="1080"/>
      </w:pPr>
      <w:rPr>
        <w:rFonts w:cs="Times New Roman" w:hint="default"/>
      </w:rPr>
    </w:lvl>
    <w:lvl w:ilvl="6">
      <w:start w:val="1"/>
      <w:numFmt w:val="decimal"/>
      <w:lvlText w:val="%1.%2.%3.%4.%5.%6.%7"/>
      <w:lvlJc w:val="left"/>
      <w:pPr>
        <w:ind w:left="3582" w:hanging="1440"/>
      </w:pPr>
      <w:rPr>
        <w:rFonts w:cs="Times New Roman" w:hint="default"/>
      </w:rPr>
    </w:lvl>
    <w:lvl w:ilvl="7">
      <w:start w:val="1"/>
      <w:numFmt w:val="decimal"/>
      <w:lvlText w:val="%1.%2.%3.%4.%5.%6.%7.%8"/>
      <w:lvlJc w:val="left"/>
      <w:pPr>
        <w:ind w:left="3939" w:hanging="1440"/>
      </w:pPr>
      <w:rPr>
        <w:rFonts w:cs="Times New Roman" w:hint="default"/>
      </w:rPr>
    </w:lvl>
    <w:lvl w:ilvl="8">
      <w:start w:val="1"/>
      <w:numFmt w:val="decimal"/>
      <w:lvlText w:val="%1.%2.%3.%4.%5.%6.%7.%8.%9"/>
      <w:lvlJc w:val="left"/>
      <w:pPr>
        <w:ind w:left="4656" w:hanging="1800"/>
      </w:pPr>
      <w:rPr>
        <w:rFonts w:cs="Times New Roman" w:hint="default"/>
      </w:rPr>
    </w:lvl>
  </w:abstractNum>
  <w:num w:numId="1">
    <w:abstractNumId w:val="22"/>
  </w:num>
  <w:num w:numId="2">
    <w:abstractNumId w:val="31"/>
  </w:num>
  <w:num w:numId="3">
    <w:abstractNumId w:val="33"/>
  </w:num>
  <w:num w:numId="4">
    <w:abstractNumId w:val="42"/>
  </w:num>
  <w:num w:numId="5">
    <w:abstractNumId w:val="27"/>
  </w:num>
  <w:num w:numId="6">
    <w:abstractNumId w:val="44"/>
  </w:num>
  <w:num w:numId="7">
    <w:abstractNumId w:val="30"/>
  </w:num>
  <w:num w:numId="8">
    <w:abstractNumId w:val="25"/>
  </w:num>
  <w:num w:numId="9">
    <w:abstractNumId w:val="3"/>
  </w:num>
  <w:num w:numId="10">
    <w:abstractNumId w:val="5"/>
  </w:num>
  <w:num w:numId="11">
    <w:abstractNumId w:val="13"/>
  </w:num>
  <w:num w:numId="12">
    <w:abstractNumId w:val="32"/>
  </w:num>
  <w:num w:numId="13">
    <w:abstractNumId w:val="36"/>
  </w:num>
  <w:num w:numId="14">
    <w:abstractNumId w:val="18"/>
  </w:num>
  <w:num w:numId="15">
    <w:abstractNumId w:val="14"/>
  </w:num>
  <w:num w:numId="16">
    <w:abstractNumId w:val="26"/>
  </w:num>
  <w:num w:numId="17">
    <w:abstractNumId w:val="45"/>
  </w:num>
  <w:num w:numId="18">
    <w:abstractNumId w:val="40"/>
  </w:num>
  <w:num w:numId="19">
    <w:abstractNumId w:val="24"/>
  </w:num>
  <w:num w:numId="2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19"/>
  </w:num>
  <w:num w:numId="25">
    <w:abstractNumId w:val="34"/>
  </w:num>
  <w:num w:numId="26">
    <w:abstractNumId w:val="12"/>
  </w:num>
  <w:num w:numId="27">
    <w:abstractNumId w:val="29"/>
  </w:num>
  <w:num w:numId="28">
    <w:abstractNumId w:val="28"/>
  </w:num>
  <w:num w:numId="29">
    <w:abstractNumId w:val="43"/>
  </w:num>
  <w:num w:numId="30">
    <w:abstractNumId w:val="7"/>
  </w:num>
  <w:num w:numId="31">
    <w:abstractNumId w:val="20"/>
  </w:num>
  <w:num w:numId="32">
    <w:abstractNumId w:val="15"/>
  </w:num>
  <w:num w:numId="33">
    <w:abstractNumId w:val="11"/>
  </w:num>
  <w:num w:numId="34">
    <w:abstractNumId w:val="9"/>
  </w:num>
  <w:num w:numId="35">
    <w:abstractNumId w:val="8"/>
  </w:num>
  <w:num w:numId="36">
    <w:abstractNumId w:val="37"/>
  </w:num>
  <w:num w:numId="37">
    <w:abstractNumId w:val="17"/>
  </w:num>
  <w:num w:numId="38">
    <w:abstractNumId w:val="46"/>
  </w:num>
  <w:num w:numId="39">
    <w:abstractNumId w:val="39"/>
  </w:num>
  <w:num w:numId="40">
    <w:abstractNumId w:val="21"/>
  </w:num>
  <w:num w:numId="41">
    <w:abstractNumId w:val="10"/>
  </w:num>
  <w:num w:numId="42">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5C20"/>
    <w:rsid w:val="00000B4B"/>
    <w:rsid w:val="00004CD2"/>
    <w:rsid w:val="00030635"/>
    <w:rsid w:val="00034036"/>
    <w:rsid w:val="00042352"/>
    <w:rsid w:val="00055E01"/>
    <w:rsid w:val="00063764"/>
    <w:rsid w:val="0007111F"/>
    <w:rsid w:val="00081F83"/>
    <w:rsid w:val="00085026"/>
    <w:rsid w:val="0009167C"/>
    <w:rsid w:val="00097DB8"/>
    <w:rsid w:val="000A3582"/>
    <w:rsid w:val="000A4BE1"/>
    <w:rsid w:val="000A5F22"/>
    <w:rsid w:val="000B49C8"/>
    <w:rsid w:val="000C57B2"/>
    <w:rsid w:val="000C5A89"/>
    <w:rsid w:val="000C6F34"/>
    <w:rsid w:val="000D14FE"/>
    <w:rsid w:val="000D3181"/>
    <w:rsid w:val="000D4986"/>
    <w:rsid w:val="000E072F"/>
    <w:rsid w:val="00102788"/>
    <w:rsid w:val="00103E6F"/>
    <w:rsid w:val="00114764"/>
    <w:rsid w:val="001322AD"/>
    <w:rsid w:val="0013573A"/>
    <w:rsid w:val="00136485"/>
    <w:rsid w:val="00143D71"/>
    <w:rsid w:val="00170660"/>
    <w:rsid w:val="00170F62"/>
    <w:rsid w:val="00171F02"/>
    <w:rsid w:val="0017460C"/>
    <w:rsid w:val="00175712"/>
    <w:rsid w:val="001811CD"/>
    <w:rsid w:val="00182570"/>
    <w:rsid w:val="00190C5A"/>
    <w:rsid w:val="00192D6B"/>
    <w:rsid w:val="00193EB9"/>
    <w:rsid w:val="001974CC"/>
    <w:rsid w:val="001A039C"/>
    <w:rsid w:val="001A13FB"/>
    <w:rsid w:val="001A2ED9"/>
    <w:rsid w:val="001A62A4"/>
    <w:rsid w:val="001B7C91"/>
    <w:rsid w:val="001B7D6B"/>
    <w:rsid w:val="001C0E00"/>
    <w:rsid w:val="001C5A19"/>
    <w:rsid w:val="001D049A"/>
    <w:rsid w:val="001E2B91"/>
    <w:rsid w:val="001F5897"/>
    <w:rsid w:val="001F65D0"/>
    <w:rsid w:val="00200F99"/>
    <w:rsid w:val="0020355C"/>
    <w:rsid w:val="00211D3C"/>
    <w:rsid w:val="00212753"/>
    <w:rsid w:val="00213054"/>
    <w:rsid w:val="002219E7"/>
    <w:rsid w:val="00223114"/>
    <w:rsid w:val="00233F04"/>
    <w:rsid w:val="00234330"/>
    <w:rsid w:val="0023599E"/>
    <w:rsid w:val="00245FDA"/>
    <w:rsid w:val="002528DC"/>
    <w:rsid w:val="00271F1F"/>
    <w:rsid w:val="00273F03"/>
    <w:rsid w:val="00280D21"/>
    <w:rsid w:val="002833DE"/>
    <w:rsid w:val="002878E1"/>
    <w:rsid w:val="00297C38"/>
    <w:rsid w:val="002A395C"/>
    <w:rsid w:val="002A5B43"/>
    <w:rsid w:val="002A6F02"/>
    <w:rsid w:val="002A7DE9"/>
    <w:rsid w:val="002B0BF7"/>
    <w:rsid w:val="002B6FDE"/>
    <w:rsid w:val="002C1C3D"/>
    <w:rsid w:val="002C3298"/>
    <w:rsid w:val="002C4A07"/>
    <w:rsid w:val="002C5E05"/>
    <w:rsid w:val="002E0735"/>
    <w:rsid w:val="002E380F"/>
    <w:rsid w:val="002F0998"/>
    <w:rsid w:val="002F295C"/>
    <w:rsid w:val="002F4581"/>
    <w:rsid w:val="00303429"/>
    <w:rsid w:val="003125C4"/>
    <w:rsid w:val="00326D49"/>
    <w:rsid w:val="0032767E"/>
    <w:rsid w:val="00327788"/>
    <w:rsid w:val="00332A38"/>
    <w:rsid w:val="00335CD4"/>
    <w:rsid w:val="00337CC7"/>
    <w:rsid w:val="003405C3"/>
    <w:rsid w:val="00340CE7"/>
    <w:rsid w:val="00343DA8"/>
    <w:rsid w:val="00345C45"/>
    <w:rsid w:val="00347339"/>
    <w:rsid w:val="00347D12"/>
    <w:rsid w:val="00347F20"/>
    <w:rsid w:val="003519E6"/>
    <w:rsid w:val="00357491"/>
    <w:rsid w:val="00360B6B"/>
    <w:rsid w:val="0036258E"/>
    <w:rsid w:val="0036360D"/>
    <w:rsid w:val="003707C3"/>
    <w:rsid w:val="00373691"/>
    <w:rsid w:val="00375DBC"/>
    <w:rsid w:val="00377957"/>
    <w:rsid w:val="00380AA3"/>
    <w:rsid w:val="00386BF6"/>
    <w:rsid w:val="003A7D01"/>
    <w:rsid w:val="003B3037"/>
    <w:rsid w:val="003B38B0"/>
    <w:rsid w:val="003B5C20"/>
    <w:rsid w:val="003C1E51"/>
    <w:rsid w:val="003D078A"/>
    <w:rsid w:val="003D1704"/>
    <w:rsid w:val="003D7642"/>
    <w:rsid w:val="003D79CF"/>
    <w:rsid w:val="003E5DE3"/>
    <w:rsid w:val="003E796F"/>
    <w:rsid w:val="003F7B58"/>
    <w:rsid w:val="00401197"/>
    <w:rsid w:val="004047DC"/>
    <w:rsid w:val="0042158D"/>
    <w:rsid w:val="0042234E"/>
    <w:rsid w:val="0042554D"/>
    <w:rsid w:val="00430A82"/>
    <w:rsid w:val="00450588"/>
    <w:rsid w:val="00461024"/>
    <w:rsid w:val="00466981"/>
    <w:rsid w:val="00474B79"/>
    <w:rsid w:val="00484FCB"/>
    <w:rsid w:val="004867D6"/>
    <w:rsid w:val="0049120D"/>
    <w:rsid w:val="00492C51"/>
    <w:rsid w:val="00493FC7"/>
    <w:rsid w:val="004A0A94"/>
    <w:rsid w:val="004A6CD8"/>
    <w:rsid w:val="004A7509"/>
    <w:rsid w:val="004C3989"/>
    <w:rsid w:val="004C7922"/>
    <w:rsid w:val="004D2B9C"/>
    <w:rsid w:val="004D3B5B"/>
    <w:rsid w:val="004D44AA"/>
    <w:rsid w:val="004D4560"/>
    <w:rsid w:val="004D657B"/>
    <w:rsid w:val="004E2230"/>
    <w:rsid w:val="004F4E1D"/>
    <w:rsid w:val="00503F59"/>
    <w:rsid w:val="00524C01"/>
    <w:rsid w:val="00525155"/>
    <w:rsid w:val="00534592"/>
    <w:rsid w:val="00551431"/>
    <w:rsid w:val="005577E3"/>
    <w:rsid w:val="0056543F"/>
    <w:rsid w:val="00567831"/>
    <w:rsid w:val="00573507"/>
    <w:rsid w:val="00592D26"/>
    <w:rsid w:val="005952CE"/>
    <w:rsid w:val="005B33A2"/>
    <w:rsid w:val="005B5454"/>
    <w:rsid w:val="005C2EE7"/>
    <w:rsid w:val="005C6531"/>
    <w:rsid w:val="005D0CE4"/>
    <w:rsid w:val="005D60D3"/>
    <w:rsid w:val="005E1170"/>
    <w:rsid w:val="005F26E5"/>
    <w:rsid w:val="005F59EA"/>
    <w:rsid w:val="005F7163"/>
    <w:rsid w:val="005F781B"/>
    <w:rsid w:val="00605DD7"/>
    <w:rsid w:val="00617FE3"/>
    <w:rsid w:val="00622C67"/>
    <w:rsid w:val="00634995"/>
    <w:rsid w:val="00642D9B"/>
    <w:rsid w:val="006477B9"/>
    <w:rsid w:val="006501B4"/>
    <w:rsid w:val="00656350"/>
    <w:rsid w:val="0065698F"/>
    <w:rsid w:val="00661C63"/>
    <w:rsid w:val="00681AE0"/>
    <w:rsid w:val="00682EC7"/>
    <w:rsid w:val="00690FFF"/>
    <w:rsid w:val="0069157C"/>
    <w:rsid w:val="0069493B"/>
    <w:rsid w:val="006A7DEB"/>
    <w:rsid w:val="006B1685"/>
    <w:rsid w:val="006B4DF8"/>
    <w:rsid w:val="006B75B2"/>
    <w:rsid w:val="006C0F3A"/>
    <w:rsid w:val="006C3764"/>
    <w:rsid w:val="006C7557"/>
    <w:rsid w:val="006D6F2D"/>
    <w:rsid w:val="006E5F2A"/>
    <w:rsid w:val="006F327E"/>
    <w:rsid w:val="006F58EE"/>
    <w:rsid w:val="00701C64"/>
    <w:rsid w:val="0070521A"/>
    <w:rsid w:val="00705A4D"/>
    <w:rsid w:val="00730772"/>
    <w:rsid w:val="00733566"/>
    <w:rsid w:val="00737822"/>
    <w:rsid w:val="00756B4C"/>
    <w:rsid w:val="0078199F"/>
    <w:rsid w:val="00784ECA"/>
    <w:rsid w:val="0079106E"/>
    <w:rsid w:val="00792E9F"/>
    <w:rsid w:val="007B00C9"/>
    <w:rsid w:val="007B5DEB"/>
    <w:rsid w:val="007B76D8"/>
    <w:rsid w:val="007C1D21"/>
    <w:rsid w:val="007C2CB3"/>
    <w:rsid w:val="007C3DB8"/>
    <w:rsid w:val="007D1CB8"/>
    <w:rsid w:val="007D34BF"/>
    <w:rsid w:val="007D692F"/>
    <w:rsid w:val="007E4D55"/>
    <w:rsid w:val="007E6C67"/>
    <w:rsid w:val="007E7018"/>
    <w:rsid w:val="007E7871"/>
    <w:rsid w:val="00805FC3"/>
    <w:rsid w:val="00806F32"/>
    <w:rsid w:val="0083170D"/>
    <w:rsid w:val="00836E8A"/>
    <w:rsid w:val="00842FED"/>
    <w:rsid w:val="008450D8"/>
    <w:rsid w:val="008613DE"/>
    <w:rsid w:val="008803E0"/>
    <w:rsid w:val="00897CCC"/>
    <w:rsid w:val="008A54D3"/>
    <w:rsid w:val="008A798C"/>
    <w:rsid w:val="008C32A6"/>
    <w:rsid w:val="008C5192"/>
    <w:rsid w:val="008D0A0F"/>
    <w:rsid w:val="008D659A"/>
    <w:rsid w:val="008D7E44"/>
    <w:rsid w:val="008E70E5"/>
    <w:rsid w:val="008F34FE"/>
    <w:rsid w:val="008F73D4"/>
    <w:rsid w:val="008F7684"/>
    <w:rsid w:val="00901862"/>
    <w:rsid w:val="00901DF2"/>
    <w:rsid w:val="009052D4"/>
    <w:rsid w:val="00915E85"/>
    <w:rsid w:val="00916D10"/>
    <w:rsid w:val="00947431"/>
    <w:rsid w:val="009477DC"/>
    <w:rsid w:val="009502B4"/>
    <w:rsid w:val="00951EF1"/>
    <w:rsid w:val="00952AC9"/>
    <w:rsid w:val="009535B4"/>
    <w:rsid w:val="00955EDF"/>
    <w:rsid w:val="009602AA"/>
    <w:rsid w:val="00967133"/>
    <w:rsid w:val="00994291"/>
    <w:rsid w:val="009A51A7"/>
    <w:rsid w:val="009A7F0C"/>
    <w:rsid w:val="009B0AF9"/>
    <w:rsid w:val="009B2607"/>
    <w:rsid w:val="009B55CB"/>
    <w:rsid w:val="009C02E3"/>
    <w:rsid w:val="009D4160"/>
    <w:rsid w:val="009F0B5D"/>
    <w:rsid w:val="009F40B2"/>
    <w:rsid w:val="00A03152"/>
    <w:rsid w:val="00A04F3E"/>
    <w:rsid w:val="00A11B01"/>
    <w:rsid w:val="00A15484"/>
    <w:rsid w:val="00A2682F"/>
    <w:rsid w:val="00A36CE9"/>
    <w:rsid w:val="00A41435"/>
    <w:rsid w:val="00A4482E"/>
    <w:rsid w:val="00A55203"/>
    <w:rsid w:val="00A61196"/>
    <w:rsid w:val="00A67CD3"/>
    <w:rsid w:val="00A7443B"/>
    <w:rsid w:val="00A7583B"/>
    <w:rsid w:val="00A75F3C"/>
    <w:rsid w:val="00A77DD3"/>
    <w:rsid w:val="00A807F7"/>
    <w:rsid w:val="00A837AE"/>
    <w:rsid w:val="00A86EF7"/>
    <w:rsid w:val="00A94A3D"/>
    <w:rsid w:val="00A95AA5"/>
    <w:rsid w:val="00A965F8"/>
    <w:rsid w:val="00AA394D"/>
    <w:rsid w:val="00AB6B64"/>
    <w:rsid w:val="00AC2997"/>
    <w:rsid w:val="00AD128A"/>
    <w:rsid w:val="00AD3446"/>
    <w:rsid w:val="00AE0B11"/>
    <w:rsid w:val="00B04DD0"/>
    <w:rsid w:val="00B11C87"/>
    <w:rsid w:val="00B129F4"/>
    <w:rsid w:val="00B14D0F"/>
    <w:rsid w:val="00B217F1"/>
    <w:rsid w:val="00B37A0E"/>
    <w:rsid w:val="00B4100C"/>
    <w:rsid w:val="00B42860"/>
    <w:rsid w:val="00B61D89"/>
    <w:rsid w:val="00B624F1"/>
    <w:rsid w:val="00B71A81"/>
    <w:rsid w:val="00B80C63"/>
    <w:rsid w:val="00B91927"/>
    <w:rsid w:val="00B95BE8"/>
    <w:rsid w:val="00B97EEF"/>
    <w:rsid w:val="00BA424B"/>
    <w:rsid w:val="00BA665F"/>
    <w:rsid w:val="00BB50E6"/>
    <w:rsid w:val="00BB5CF6"/>
    <w:rsid w:val="00BC37F6"/>
    <w:rsid w:val="00BC4A01"/>
    <w:rsid w:val="00BD250B"/>
    <w:rsid w:val="00C015ED"/>
    <w:rsid w:val="00C10405"/>
    <w:rsid w:val="00C154E6"/>
    <w:rsid w:val="00C15864"/>
    <w:rsid w:val="00C1586D"/>
    <w:rsid w:val="00C17165"/>
    <w:rsid w:val="00C21102"/>
    <w:rsid w:val="00C21E07"/>
    <w:rsid w:val="00C27095"/>
    <w:rsid w:val="00C3526C"/>
    <w:rsid w:val="00C508EE"/>
    <w:rsid w:val="00C6659D"/>
    <w:rsid w:val="00C75C96"/>
    <w:rsid w:val="00C80820"/>
    <w:rsid w:val="00C8423D"/>
    <w:rsid w:val="00C8439B"/>
    <w:rsid w:val="00C862D4"/>
    <w:rsid w:val="00C946DA"/>
    <w:rsid w:val="00C95FFF"/>
    <w:rsid w:val="00C97CFE"/>
    <w:rsid w:val="00CA41D3"/>
    <w:rsid w:val="00CB5E3D"/>
    <w:rsid w:val="00CC4D42"/>
    <w:rsid w:val="00CC6186"/>
    <w:rsid w:val="00CC7AF5"/>
    <w:rsid w:val="00CD1675"/>
    <w:rsid w:val="00CD3CAD"/>
    <w:rsid w:val="00CD47A4"/>
    <w:rsid w:val="00CE0080"/>
    <w:rsid w:val="00CE03C0"/>
    <w:rsid w:val="00CE22F9"/>
    <w:rsid w:val="00CE4A74"/>
    <w:rsid w:val="00CE67B2"/>
    <w:rsid w:val="00CE6E94"/>
    <w:rsid w:val="00D0209E"/>
    <w:rsid w:val="00D10545"/>
    <w:rsid w:val="00D15A77"/>
    <w:rsid w:val="00D218E2"/>
    <w:rsid w:val="00D22B52"/>
    <w:rsid w:val="00D27EDE"/>
    <w:rsid w:val="00D3138B"/>
    <w:rsid w:val="00D360AE"/>
    <w:rsid w:val="00D40515"/>
    <w:rsid w:val="00D44724"/>
    <w:rsid w:val="00D47B11"/>
    <w:rsid w:val="00D61023"/>
    <w:rsid w:val="00D64934"/>
    <w:rsid w:val="00D66ED3"/>
    <w:rsid w:val="00D741E7"/>
    <w:rsid w:val="00D82302"/>
    <w:rsid w:val="00D87B7F"/>
    <w:rsid w:val="00D94D9E"/>
    <w:rsid w:val="00D972F6"/>
    <w:rsid w:val="00DA0263"/>
    <w:rsid w:val="00DA34E4"/>
    <w:rsid w:val="00DA7044"/>
    <w:rsid w:val="00DB2DB0"/>
    <w:rsid w:val="00DC0230"/>
    <w:rsid w:val="00DC047C"/>
    <w:rsid w:val="00DF6815"/>
    <w:rsid w:val="00DF7BD7"/>
    <w:rsid w:val="00E002CA"/>
    <w:rsid w:val="00E13F32"/>
    <w:rsid w:val="00E155C1"/>
    <w:rsid w:val="00E17F6F"/>
    <w:rsid w:val="00E210E0"/>
    <w:rsid w:val="00E24029"/>
    <w:rsid w:val="00E26EAB"/>
    <w:rsid w:val="00E30A98"/>
    <w:rsid w:val="00E33817"/>
    <w:rsid w:val="00E456D7"/>
    <w:rsid w:val="00E55F0B"/>
    <w:rsid w:val="00E5611B"/>
    <w:rsid w:val="00E5670D"/>
    <w:rsid w:val="00E665DD"/>
    <w:rsid w:val="00E668D5"/>
    <w:rsid w:val="00E92BCD"/>
    <w:rsid w:val="00E9430B"/>
    <w:rsid w:val="00EA0100"/>
    <w:rsid w:val="00EB07D6"/>
    <w:rsid w:val="00EB2254"/>
    <w:rsid w:val="00EB5035"/>
    <w:rsid w:val="00EB52F3"/>
    <w:rsid w:val="00EC11BE"/>
    <w:rsid w:val="00ED1CC6"/>
    <w:rsid w:val="00ED1FE3"/>
    <w:rsid w:val="00EE613C"/>
    <w:rsid w:val="00EE7553"/>
    <w:rsid w:val="00EF1339"/>
    <w:rsid w:val="00EF1604"/>
    <w:rsid w:val="00EF3FBB"/>
    <w:rsid w:val="00EF46A1"/>
    <w:rsid w:val="00EF4F8E"/>
    <w:rsid w:val="00F04ABC"/>
    <w:rsid w:val="00F073C4"/>
    <w:rsid w:val="00F3780E"/>
    <w:rsid w:val="00F44BC6"/>
    <w:rsid w:val="00F4712A"/>
    <w:rsid w:val="00F50088"/>
    <w:rsid w:val="00F5412C"/>
    <w:rsid w:val="00F80E96"/>
    <w:rsid w:val="00F8354E"/>
    <w:rsid w:val="00F906CF"/>
    <w:rsid w:val="00F908CF"/>
    <w:rsid w:val="00F97597"/>
    <w:rsid w:val="00FA27BE"/>
    <w:rsid w:val="00FA47A2"/>
    <w:rsid w:val="00FA7BCF"/>
    <w:rsid w:val="00FB776E"/>
    <w:rsid w:val="00FB7800"/>
    <w:rsid w:val="00FC032C"/>
    <w:rsid w:val="00FC1A40"/>
    <w:rsid w:val="00FC25CB"/>
    <w:rsid w:val="00FC66A8"/>
    <w:rsid w:val="00FD3790"/>
    <w:rsid w:val="00FE030C"/>
    <w:rsid w:val="00FE22A9"/>
    <w:rsid w:val="00FE6E9B"/>
    <w:rsid w:val="00FF7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9"/>
    <o:shapelayout v:ext="edit">
      <o:idmap v:ext="edit" data="1"/>
    </o:shapelayout>
  </w:shapeDefaults>
  <w:decimalSymbol w:val=","/>
  <w:listSeparator w:val=";"/>
  <w14:defaultImageDpi w14:val="0"/>
  <w15:chartTrackingRefBased/>
  <w15:docId w15:val="{7289261F-3BDD-4B17-AF4D-CD14E3EEB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semiHidden="1" w:uiPriority="9" w:unhideWhenUsed="1" w:qFormat="1"/>
    <w:lsdException w:name="heading 5" w:uiPriority="0" w:qFormat="1"/>
    <w:lsdException w:name="heading 6"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D0CE4"/>
    <w:rPr>
      <w:rFonts w:ascii="Times New Roman" w:hAnsi="Times New Roman" w:cs="Times New Roman"/>
      <w:sz w:val="28"/>
    </w:rPr>
  </w:style>
  <w:style w:type="paragraph" w:styleId="1">
    <w:name w:val="heading 1"/>
    <w:basedOn w:val="a"/>
    <w:next w:val="a"/>
    <w:link w:val="10"/>
    <w:uiPriority w:val="9"/>
    <w:qFormat/>
    <w:rsid w:val="003B5C20"/>
    <w:pPr>
      <w:keepNext/>
      <w:spacing w:line="360" w:lineRule="auto"/>
      <w:ind w:firstLine="709"/>
      <w:jc w:val="center"/>
      <w:outlineLvl w:val="0"/>
    </w:pPr>
    <w:rPr>
      <w:b/>
      <w:bCs/>
      <w:sz w:val="24"/>
    </w:rPr>
  </w:style>
  <w:style w:type="paragraph" w:styleId="2">
    <w:name w:val="heading 2"/>
    <w:basedOn w:val="a"/>
    <w:next w:val="a"/>
    <w:link w:val="20"/>
    <w:uiPriority w:val="9"/>
    <w:qFormat/>
    <w:rsid w:val="001A62A4"/>
    <w:pPr>
      <w:keepNext/>
      <w:spacing w:before="240" w:after="60" w:line="276" w:lineRule="auto"/>
      <w:outlineLvl w:val="1"/>
    </w:pPr>
    <w:rPr>
      <w:rFonts w:ascii="Cambria" w:hAnsi="Cambria"/>
      <w:b/>
      <w:bCs/>
      <w:i/>
      <w:iCs/>
      <w:szCs w:val="28"/>
    </w:rPr>
  </w:style>
  <w:style w:type="paragraph" w:styleId="3">
    <w:name w:val="heading 3"/>
    <w:basedOn w:val="a"/>
    <w:next w:val="a"/>
    <w:link w:val="30"/>
    <w:uiPriority w:val="99"/>
    <w:rsid w:val="001A62A4"/>
    <w:pPr>
      <w:widowControl w:val="0"/>
      <w:suppressAutoHyphens/>
      <w:autoSpaceDE w:val="0"/>
      <w:spacing w:before="240" w:after="40"/>
      <w:outlineLvl w:val="2"/>
    </w:pPr>
    <w:rPr>
      <w:b/>
      <w:bCs/>
      <w:sz w:val="22"/>
      <w:szCs w:val="22"/>
      <w:lang w:eastAsia="ar-SA"/>
    </w:rPr>
  </w:style>
  <w:style w:type="paragraph" w:styleId="5">
    <w:name w:val="heading 5"/>
    <w:basedOn w:val="a"/>
    <w:next w:val="a"/>
    <w:link w:val="50"/>
    <w:uiPriority w:val="9"/>
    <w:qFormat/>
    <w:rsid w:val="001A62A4"/>
    <w:pPr>
      <w:keepNext/>
      <w:tabs>
        <w:tab w:val="num" w:pos="0"/>
      </w:tabs>
      <w:suppressAutoHyphens/>
      <w:outlineLvl w:val="4"/>
    </w:pPr>
    <w:rPr>
      <w:szCs w:val="28"/>
      <w:lang w:eastAsia="ar-SA"/>
    </w:rPr>
  </w:style>
  <w:style w:type="paragraph" w:styleId="6">
    <w:name w:val="heading 6"/>
    <w:basedOn w:val="a"/>
    <w:next w:val="a"/>
    <w:link w:val="60"/>
    <w:uiPriority w:val="99"/>
    <w:qFormat/>
    <w:rsid w:val="001A62A4"/>
    <w:pPr>
      <w:suppressAutoHyphens/>
      <w:spacing w:before="240" w:after="60"/>
      <w:outlineLvl w:val="5"/>
    </w:pPr>
    <w:rPr>
      <w:b/>
      <w:bCs/>
      <w:sz w:val="22"/>
      <w:szCs w:val="22"/>
      <w:lang w:eastAsia="ar-SA"/>
    </w:rPr>
  </w:style>
  <w:style w:type="paragraph" w:styleId="7">
    <w:name w:val="heading 7"/>
    <w:basedOn w:val="a"/>
    <w:next w:val="a"/>
    <w:link w:val="70"/>
    <w:uiPriority w:val="9"/>
    <w:qFormat/>
    <w:rsid w:val="005D0CE4"/>
    <w:pPr>
      <w:keepNext/>
      <w:jc w:val="center"/>
      <w:outlineLvl w:val="6"/>
    </w:pPr>
    <w:rPr>
      <w:b/>
      <w:bCs/>
      <w:sz w:val="20"/>
      <w:szCs w:val="24"/>
    </w:rPr>
  </w:style>
  <w:style w:type="paragraph" w:styleId="8">
    <w:name w:val="heading 8"/>
    <w:basedOn w:val="a"/>
    <w:next w:val="a"/>
    <w:link w:val="80"/>
    <w:uiPriority w:val="9"/>
    <w:qFormat/>
    <w:rsid w:val="005D0CE4"/>
    <w:pPr>
      <w:keepNext/>
      <w:jc w:val="right"/>
      <w:outlineLvl w:val="7"/>
    </w:pPr>
    <w:rPr>
      <w:i/>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B5C20"/>
    <w:rPr>
      <w:rFonts w:ascii="Times New Roman" w:hAnsi="Times New Roman" w:cs="Times New Roman"/>
      <w:b/>
      <w:bCs/>
      <w:sz w:val="20"/>
      <w:szCs w:val="20"/>
    </w:rPr>
  </w:style>
  <w:style w:type="character" w:customStyle="1" w:styleId="20">
    <w:name w:val="Заголовок 2 Знак"/>
    <w:link w:val="2"/>
    <w:uiPriority w:val="9"/>
    <w:semiHidden/>
    <w:locked/>
    <w:rsid w:val="001A62A4"/>
    <w:rPr>
      <w:rFonts w:ascii="Cambria" w:hAnsi="Cambria" w:cs="Times New Roman"/>
      <w:b/>
      <w:bCs/>
      <w:i/>
      <w:iCs/>
      <w:sz w:val="28"/>
      <w:szCs w:val="28"/>
    </w:rPr>
  </w:style>
  <w:style w:type="character" w:customStyle="1" w:styleId="30">
    <w:name w:val="Заголовок 3 Знак"/>
    <w:link w:val="3"/>
    <w:uiPriority w:val="99"/>
    <w:locked/>
    <w:rsid w:val="001A62A4"/>
    <w:rPr>
      <w:rFonts w:ascii="Arial" w:hAnsi="Arial" w:cs="Arial"/>
      <w:b/>
      <w:bCs/>
      <w:sz w:val="26"/>
      <w:szCs w:val="26"/>
      <w:lang w:val="x-none" w:eastAsia="ar-SA" w:bidi="ar-SA"/>
    </w:rPr>
  </w:style>
  <w:style w:type="character" w:customStyle="1" w:styleId="50">
    <w:name w:val="Заголовок 5 Знак"/>
    <w:link w:val="5"/>
    <w:uiPriority w:val="99"/>
    <w:locked/>
    <w:rsid w:val="001A62A4"/>
    <w:rPr>
      <w:rFonts w:ascii="Times New Roman" w:hAnsi="Times New Roman" w:cs="Times New Roman"/>
      <w:sz w:val="28"/>
      <w:szCs w:val="28"/>
      <w:lang w:val="x-none" w:eastAsia="ar-SA" w:bidi="ar-SA"/>
    </w:rPr>
  </w:style>
  <w:style w:type="character" w:customStyle="1" w:styleId="60">
    <w:name w:val="Заголовок 6 Знак"/>
    <w:link w:val="6"/>
    <w:uiPriority w:val="99"/>
    <w:locked/>
    <w:rsid w:val="001A62A4"/>
    <w:rPr>
      <w:rFonts w:ascii="Times New Roman" w:hAnsi="Times New Roman" w:cs="Times New Roman"/>
      <w:b/>
      <w:bCs/>
      <w:sz w:val="22"/>
      <w:szCs w:val="22"/>
      <w:lang w:val="x-none" w:eastAsia="ar-SA" w:bidi="ar-SA"/>
    </w:rPr>
  </w:style>
  <w:style w:type="character" w:customStyle="1" w:styleId="70">
    <w:name w:val="Заголовок 7 Знак"/>
    <w:link w:val="7"/>
    <w:uiPriority w:val="9"/>
    <w:locked/>
    <w:rsid w:val="005D0CE4"/>
    <w:rPr>
      <w:rFonts w:ascii="Times New Roman" w:hAnsi="Times New Roman" w:cs="Times New Roman"/>
      <w:b/>
      <w:bCs/>
      <w:sz w:val="24"/>
      <w:szCs w:val="24"/>
    </w:rPr>
  </w:style>
  <w:style w:type="character" w:customStyle="1" w:styleId="80">
    <w:name w:val="Заголовок 8 Знак"/>
    <w:link w:val="8"/>
    <w:uiPriority w:val="9"/>
    <w:locked/>
    <w:rsid w:val="005D0CE4"/>
    <w:rPr>
      <w:rFonts w:ascii="Times New Roman" w:hAnsi="Times New Roman" w:cs="Times New Roman"/>
      <w:i/>
      <w:sz w:val="24"/>
      <w:szCs w:val="24"/>
    </w:rPr>
  </w:style>
  <w:style w:type="paragraph" w:styleId="21">
    <w:name w:val="Body Text Indent 2"/>
    <w:basedOn w:val="a"/>
    <w:link w:val="22"/>
    <w:uiPriority w:val="99"/>
    <w:rsid w:val="003A7D01"/>
    <w:pPr>
      <w:ind w:firstLine="709"/>
      <w:jc w:val="both"/>
    </w:pPr>
    <w:rPr>
      <w:sz w:val="24"/>
      <w:szCs w:val="24"/>
      <w:lang w:eastAsia="en-US"/>
    </w:rPr>
  </w:style>
  <w:style w:type="character" w:customStyle="1" w:styleId="22">
    <w:name w:val="Основной текст с отступом 2 Знак"/>
    <w:link w:val="21"/>
    <w:uiPriority w:val="99"/>
    <w:locked/>
    <w:rsid w:val="003A7D01"/>
    <w:rPr>
      <w:rFonts w:ascii="Times New Roman" w:hAnsi="Times New Roman" w:cs="Times New Roman"/>
      <w:sz w:val="24"/>
      <w:szCs w:val="24"/>
      <w:lang w:val="x-none" w:eastAsia="en-US"/>
    </w:rPr>
  </w:style>
  <w:style w:type="paragraph" w:customStyle="1" w:styleId="ConsNormal">
    <w:name w:val="ConsNormal"/>
    <w:uiPriority w:val="99"/>
    <w:rsid w:val="008D0A0F"/>
    <w:pPr>
      <w:widowControl w:val="0"/>
      <w:autoSpaceDE w:val="0"/>
      <w:autoSpaceDN w:val="0"/>
      <w:adjustRightInd w:val="0"/>
      <w:ind w:firstLine="720"/>
    </w:pPr>
    <w:rPr>
      <w:rFonts w:ascii="Arial" w:hAnsi="Arial" w:cs="Arial"/>
    </w:rPr>
  </w:style>
  <w:style w:type="paragraph" w:customStyle="1" w:styleId="ConsNonformat">
    <w:name w:val="ConsNonformat"/>
    <w:rsid w:val="008D0A0F"/>
    <w:pPr>
      <w:widowControl w:val="0"/>
      <w:autoSpaceDE w:val="0"/>
      <w:autoSpaceDN w:val="0"/>
      <w:adjustRightInd w:val="0"/>
    </w:pPr>
    <w:rPr>
      <w:rFonts w:ascii="Courier New" w:hAnsi="Courier New" w:cs="Courier New"/>
    </w:rPr>
  </w:style>
  <w:style w:type="paragraph" w:customStyle="1" w:styleId="ConsCell">
    <w:name w:val="ConsCell"/>
    <w:uiPriority w:val="99"/>
    <w:rsid w:val="008D0A0F"/>
    <w:pPr>
      <w:widowControl w:val="0"/>
      <w:autoSpaceDE w:val="0"/>
      <w:autoSpaceDN w:val="0"/>
      <w:adjustRightInd w:val="0"/>
    </w:pPr>
    <w:rPr>
      <w:rFonts w:ascii="Arial" w:hAnsi="Arial" w:cs="Arial"/>
    </w:rPr>
  </w:style>
  <w:style w:type="paragraph" w:customStyle="1" w:styleId="11">
    <w:name w:val="заголовок 1"/>
    <w:next w:val="a"/>
    <w:uiPriority w:val="99"/>
    <w:rsid w:val="00FD3790"/>
    <w:pPr>
      <w:keepNext/>
      <w:autoSpaceDE w:val="0"/>
      <w:autoSpaceDN w:val="0"/>
      <w:spacing w:line="360" w:lineRule="auto"/>
      <w:jc w:val="center"/>
      <w:outlineLvl w:val="0"/>
    </w:pPr>
    <w:rPr>
      <w:rFonts w:ascii="Times New Roman" w:hAnsi="Times New Roman" w:cs="Times New Roman"/>
      <w:b/>
      <w:bCs/>
      <w:caps/>
      <w:noProof/>
      <w:kern w:val="16"/>
      <w:sz w:val="28"/>
      <w:szCs w:val="28"/>
      <w:lang w:val="en-US"/>
    </w:rPr>
  </w:style>
  <w:style w:type="paragraph" w:customStyle="1" w:styleId="23">
    <w:name w:val="заголовок 2"/>
    <w:next w:val="a"/>
    <w:uiPriority w:val="99"/>
    <w:rsid w:val="00FD3790"/>
    <w:pPr>
      <w:keepNext/>
      <w:autoSpaceDE w:val="0"/>
      <w:autoSpaceDN w:val="0"/>
      <w:spacing w:line="360" w:lineRule="auto"/>
      <w:jc w:val="center"/>
      <w:outlineLvl w:val="1"/>
    </w:pPr>
    <w:rPr>
      <w:rFonts w:ascii="Times New Roman" w:hAnsi="Times New Roman" w:cs="Times New Roman"/>
      <w:b/>
      <w:bCs/>
      <w:i/>
      <w:iCs/>
      <w:smallCaps/>
      <w:noProof/>
      <w:kern w:val="16"/>
      <w:sz w:val="28"/>
      <w:szCs w:val="28"/>
      <w:lang w:val="en-US"/>
    </w:rPr>
  </w:style>
  <w:style w:type="paragraph" w:customStyle="1" w:styleId="a3">
    <w:name w:val="список ненумерованный"/>
    <w:uiPriority w:val="99"/>
    <w:rsid w:val="00FD3790"/>
    <w:pPr>
      <w:tabs>
        <w:tab w:val="num" w:pos="1080"/>
      </w:tabs>
      <w:autoSpaceDE w:val="0"/>
      <w:autoSpaceDN w:val="0"/>
      <w:spacing w:line="360" w:lineRule="auto"/>
      <w:ind w:firstLine="720"/>
      <w:jc w:val="both"/>
    </w:pPr>
    <w:rPr>
      <w:rFonts w:ascii="Times New Roman" w:hAnsi="Times New Roman" w:cs="Times New Roman"/>
      <w:noProof/>
      <w:sz w:val="28"/>
      <w:szCs w:val="28"/>
      <w:lang w:val="en-US"/>
    </w:rPr>
  </w:style>
  <w:style w:type="character" w:customStyle="1" w:styleId="SUBST">
    <w:name w:val="__SUBST"/>
    <w:uiPriority w:val="99"/>
    <w:rsid w:val="008450D8"/>
    <w:rPr>
      <w:b/>
      <w:i/>
      <w:sz w:val="22"/>
    </w:rPr>
  </w:style>
  <w:style w:type="paragraph" w:customStyle="1" w:styleId="a4">
    <w:name w:val="Текст.Текст Знак Знак Знак Знак Знак Знак Знак Знак Знак Знак"/>
    <w:basedOn w:val="a"/>
    <w:uiPriority w:val="99"/>
    <w:rsid w:val="008450D8"/>
    <w:pPr>
      <w:autoSpaceDE w:val="0"/>
      <w:autoSpaceDN w:val="0"/>
    </w:pPr>
    <w:rPr>
      <w:rFonts w:ascii="Courier New" w:hAnsi="Courier New" w:cs="Courier New"/>
      <w:sz w:val="20"/>
    </w:rPr>
  </w:style>
  <w:style w:type="table" w:styleId="a5">
    <w:name w:val="Table Grid"/>
    <w:basedOn w:val="a1"/>
    <w:uiPriority w:val="59"/>
    <w:rsid w:val="008450D8"/>
    <w:pPr>
      <w:suppressAutoHyphens/>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7E7871"/>
    <w:pPr>
      <w:widowControl w:val="0"/>
      <w:autoSpaceDE w:val="0"/>
      <w:autoSpaceDN w:val="0"/>
      <w:adjustRightInd w:val="0"/>
      <w:ind w:firstLine="720"/>
    </w:pPr>
    <w:rPr>
      <w:rFonts w:ascii="Arial" w:hAnsi="Arial" w:cs="Arial"/>
    </w:rPr>
  </w:style>
  <w:style w:type="paragraph" w:customStyle="1" w:styleId="12">
    <w:name w:val="Стиль1"/>
    <w:basedOn w:val="1"/>
    <w:autoRedefine/>
    <w:uiPriority w:val="99"/>
    <w:rsid w:val="001A62A4"/>
    <w:pPr>
      <w:keepNext w:val="0"/>
      <w:widowControl w:val="0"/>
      <w:spacing w:line="240" w:lineRule="auto"/>
      <w:ind w:left="1080"/>
    </w:pPr>
    <w:rPr>
      <w:szCs w:val="24"/>
    </w:rPr>
  </w:style>
  <w:style w:type="paragraph" w:styleId="24">
    <w:name w:val="Body Text 2"/>
    <w:basedOn w:val="a"/>
    <w:link w:val="25"/>
    <w:uiPriority w:val="99"/>
    <w:rsid w:val="001A62A4"/>
    <w:pPr>
      <w:suppressAutoHyphens/>
      <w:ind w:left="720" w:hanging="360"/>
    </w:pPr>
    <w:rPr>
      <w:b/>
      <w:bCs/>
      <w:sz w:val="24"/>
      <w:szCs w:val="24"/>
      <w:lang w:eastAsia="ar-SA"/>
    </w:rPr>
  </w:style>
  <w:style w:type="character" w:customStyle="1" w:styleId="25">
    <w:name w:val="Основной текст 2 Знак"/>
    <w:link w:val="24"/>
    <w:uiPriority w:val="99"/>
    <w:locked/>
    <w:rsid w:val="001A62A4"/>
    <w:rPr>
      <w:rFonts w:ascii="Times New Roman" w:hAnsi="Times New Roman" w:cs="Times New Roman"/>
      <w:b/>
      <w:bCs/>
      <w:sz w:val="24"/>
      <w:szCs w:val="24"/>
      <w:lang w:val="x-none" w:eastAsia="ar-SA" w:bidi="ar-SA"/>
    </w:rPr>
  </w:style>
  <w:style w:type="paragraph" w:customStyle="1" w:styleId="210">
    <w:name w:val="Основной текст с отступом 21"/>
    <w:basedOn w:val="a"/>
    <w:uiPriority w:val="99"/>
    <w:rsid w:val="001A62A4"/>
    <w:pPr>
      <w:suppressAutoHyphens/>
      <w:ind w:left="360" w:firstLine="540"/>
    </w:pPr>
    <w:rPr>
      <w:b/>
      <w:bCs/>
      <w:sz w:val="24"/>
      <w:szCs w:val="24"/>
      <w:lang w:eastAsia="ar-SA"/>
    </w:rPr>
  </w:style>
  <w:style w:type="paragraph" w:customStyle="1" w:styleId="31">
    <w:name w:val="Основной текст с отступом 31"/>
    <w:basedOn w:val="a"/>
    <w:uiPriority w:val="99"/>
    <w:rsid w:val="001A62A4"/>
    <w:pPr>
      <w:suppressAutoHyphens/>
      <w:ind w:left="900"/>
    </w:pPr>
    <w:rPr>
      <w:b/>
      <w:bCs/>
      <w:sz w:val="24"/>
      <w:szCs w:val="24"/>
      <w:lang w:eastAsia="ar-SA"/>
    </w:rPr>
  </w:style>
  <w:style w:type="paragraph" w:customStyle="1" w:styleId="ConsPlusNonformat">
    <w:name w:val="ConsPlusNonformat"/>
    <w:uiPriority w:val="99"/>
    <w:rsid w:val="001A62A4"/>
    <w:pPr>
      <w:widowControl w:val="0"/>
      <w:autoSpaceDE w:val="0"/>
      <w:autoSpaceDN w:val="0"/>
      <w:adjustRightInd w:val="0"/>
    </w:pPr>
    <w:rPr>
      <w:rFonts w:ascii="Courier New" w:hAnsi="Courier New" w:cs="Courier New"/>
    </w:rPr>
  </w:style>
  <w:style w:type="paragraph" w:styleId="a6">
    <w:name w:val="Body Text"/>
    <w:basedOn w:val="a"/>
    <w:link w:val="a7"/>
    <w:uiPriority w:val="99"/>
    <w:rsid w:val="001A62A4"/>
    <w:pPr>
      <w:suppressAutoHyphens/>
      <w:spacing w:after="120"/>
    </w:pPr>
    <w:rPr>
      <w:sz w:val="24"/>
      <w:szCs w:val="24"/>
      <w:lang w:eastAsia="ar-SA"/>
    </w:rPr>
  </w:style>
  <w:style w:type="character" w:customStyle="1" w:styleId="a7">
    <w:name w:val="Основной текст Знак"/>
    <w:link w:val="a6"/>
    <w:uiPriority w:val="99"/>
    <w:locked/>
    <w:rsid w:val="001A62A4"/>
    <w:rPr>
      <w:rFonts w:ascii="Times New Roman" w:hAnsi="Times New Roman" w:cs="Times New Roman"/>
      <w:sz w:val="24"/>
      <w:szCs w:val="24"/>
      <w:lang w:val="x-none" w:eastAsia="ar-SA" w:bidi="ar-SA"/>
    </w:rPr>
  </w:style>
  <w:style w:type="character" w:customStyle="1" w:styleId="a8">
    <w:name w:val="Печатная машинка"/>
    <w:uiPriority w:val="99"/>
    <w:rsid w:val="001A62A4"/>
    <w:rPr>
      <w:rFonts w:ascii="Courier New" w:hAnsi="Courier New"/>
      <w:sz w:val="20"/>
    </w:rPr>
  </w:style>
  <w:style w:type="paragraph" w:customStyle="1" w:styleId="AcntHeading2">
    <w:name w:val="Acnt Heading 2"/>
    <w:uiPriority w:val="99"/>
    <w:rsid w:val="001A62A4"/>
    <w:pPr>
      <w:widowControl w:val="0"/>
      <w:suppressAutoHyphens/>
      <w:autoSpaceDE w:val="0"/>
      <w:spacing w:before="360" w:after="40"/>
      <w:jc w:val="center"/>
    </w:pPr>
    <w:rPr>
      <w:rFonts w:ascii="Times New Roman" w:hAnsi="Times New Roman" w:cs="Times New Roman"/>
      <w:b/>
      <w:bCs/>
      <w:sz w:val="24"/>
      <w:szCs w:val="24"/>
      <w:lang w:eastAsia="ar-SA"/>
    </w:rPr>
  </w:style>
  <w:style w:type="paragraph" w:customStyle="1" w:styleId="text">
    <w:name w:val="text"/>
    <w:uiPriority w:val="99"/>
    <w:rsid w:val="001A62A4"/>
    <w:pPr>
      <w:tabs>
        <w:tab w:val="left" w:pos="576"/>
        <w:tab w:val="left" w:pos="720"/>
      </w:tabs>
      <w:suppressAutoHyphens/>
      <w:overflowPunct w:val="0"/>
      <w:autoSpaceDE w:val="0"/>
      <w:ind w:firstLine="567"/>
      <w:jc w:val="both"/>
      <w:textAlignment w:val="baseline"/>
    </w:pPr>
    <w:rPr>
      <w:rFonts w:ascii="Times New Roman" w:hAnsi="Times New Roman" w:cs="Times New Roman"/>
      <w:lang w:eastAsia="ar-SA"/>
    </w:rPr>
  </w:style>
  <w:style w:type="paragraph" w:customStyle="1" w:styleId="mysle">
    <w:name w:val="mysle"/>
    <w:basedOn w:val="a"/>
    <w:uiPriority w:val="99"/>
    <w:rsid w:val="001A62A4"/>
    <w:pPr>
      <w:tabs>
        <w:tab w:val="left" w:pos="576"/>
        <w:tab w:val="left" w:pos="720"/>
      </w:tabs>
      <w:suppressAutoHyphens/>
      <w:overflowPunct w:val="0"/>
      <w:autoSpaceDE w:val="0"/>
      <w:textAlignment w:val="baseline"/>
    </w:pPr>
    <w:rPr>
      <w:b/>
      <w:bCs/>
      <w:sz w:val="20"/>
      <w:lang w:eastAsia="ar-SA"/>
    </w:rPr>
  </w:style>
  <w:style w:type="paragraph" w:customStyle="1" w:styleId="310">
    <w:name w:val="Основной текст 31"/>
    <w:basedOn w:val="a"/>
    <w:uiPriority w:val="99"/>
    <w:rsid w:val="001A62A4"/>
    <w:pPr>
      <w:suppressAutoHyphens/>
    </w:pPr>
    <w:rPr>
      <w:szCs w:val="28"/>
      <w:lang w:eastAsia="ar-SA"/>
    </w:rPr>
  </w:style>
  <w:style w:type="paragraph" w:customStyle="1" w:styleId="211">
    <w:name w:val="Основной текст 21"/>
    <w:basedOn w:val="a"/>
    <w:uiPriority w:val="99"/>
    <w:rsid w:val="001A62A4"/>
    <w:pPr>
      <w:suppressAutoHyphens/>
      <w:jc w:val="both"/>
    </w:pPr>
    <w:rPr>
      <w:b/>
      <w:bCs/>
      <w:sz w:val="24"/>
      <w:szCs w:val="24"/>
      <w:lang w:eastAsia="ar-SA"/>
    </w:rPr>
  </w:style>
  <w:style w:type="paragraph" w:styleId="a9">
    <w:name w:val="header"/>
    <w:basedOn w:val="a"/>
    <w:link w:val="aa"/>
    <w:uiPriority w:val="99"/>
    <w:rsid w:val="001A62A4"/>
    <w:pPr>
      <w:tabs>
        <w:tab w:val="center" w:pos="4677"/>
        <w:tab w:val="right" w:pos="9355"/>
      </w:tabs>
      <w:suppressAutoHyphens/>
    </w:pPr>
    <w:rPr>
      <w:sz w:val="24"/>
      <w:szCs w:val="24"/>
      <w:lang w:eastAsia="ar-SA"/>
    </w:rPr>
  </w:style>
  <w:style w:type="character" w:customStyle="1" w:styleId="aa">
    <w:name w:val="Верхний колонтитул Знак"/>
    <w:link w:val="a9"/>
    <w:uiPriority w:val="99"/>
    <w:locked/>
    <w:rsid w:val="001A62A4"/>
    <w:rPr>
      <w:rFonts w:ascii="Times New Roman" w:hAnsi="Times New Roman" w:cs="Times New Roman"/>
      <w:sz w:val="24"/>
      <w:szCs w:val="24"/>
      <w:lang w:val="x-none" w:eastAsia="ar-SA" w:bidi="ar-SA"/>
    </w:rPr>
  </w:style>
  <w:style w:type="character" w:styleId="ab">
    <w:name w:val="page number"/>
    <w:uiPriority w:val="99"/>
    <w:rsid w:val="001A62A4"/>
    <w:rPr>
      <w:rFonts w:cs="Times New Roman"/>
    </w:rPr>
  </w:style>
  <w:style w:type="character" w:customStyle="1" w:styleId="WW8Num5z1">
    <w:name w:val="WW8Num5z1"/>
    <w:uiPriority w:val="99"/>
    <w:rsid w:val="001A62A4"/>
    <w:rPr>
      <w:rFonts w:ascii="Courier New" w:hAnsi="Courier New"/>
    </w:rPr>
  </w:style>
  <w:style w:type="character" w:customStyle="1" w:styleId="WW8Num5z2">
    <w:name w:val="WW8Num5z2"/>
    <w:uiPriority w:val="99"/>
    <w:rsid w:val="001A62A4"/>
    <w:rPr>
      <w:rFonts w:ascii="Wingdings" w:hAnsi="Wingdings"/>
    </w:rPr>
  </w:style>
  <w:style w:type="paragraph" w:styleId="ac">
    <w:name w:val="footer"/>
    <w:basedOn w:val="a"/>
    <w:link w:val="ad"/>
    <w:uiPriority w:val="99"/>
    <w:rsid w:val="001A62A4"/>
    <w:pPr>
      <w:spacing w:before="100" w:beforeAutospacing="1" w:after="100" w:afterAutospacing="1"/>
      <w:jc w:val="both"/>
    </w:pPr>
    <w:rPr>
      <w:rFonts w:ascii="Arial" w:hAnsi="Arial" w:cs="Arial"/>
      <w:sz w:val="18"/>
      <w:szCs w:val="18"/>
    </w:rPr>
  </w:style>
  <w:style w:type="character" w:customStyle="1" w:styleId="ad">
    <w:name w:val="Нижний колонтитул Знак"/>
    <w:link w:val="ac"/>
    <w:uiPriority w:val="99"/>
    <w:locked/>
    <w:rsid w:val="001A62A4"/>
    <w:rPr>
      <w:rFonts w:ascii="Arial" w:hAnsi="Arial" w:cs="Arial"/>
      <w:sz w:val="18"/>
      <w:szCs w:val="18"/>
    </w:rPr>
  </w:style>
  <w:style w:type="paragraph" w:customStyle="1" w:styleId="tabl">
    <w:name w:val="tabl"/>
    <w:basedOn w:val="a"/>
    <w:uiPriority w:val="99"/>
    <w:rsid w:val="001A62A4"/>
    <w:pPr>
      <w:jc w:val="both"/>
    </w:pPr>
    <w:rPr>
      <w:sz w:val="24"/>
      <w:szCs w:val="24"/>
      <w:lang w:eastAsia="en-US"/>
    </w:rPr>
  </w:style>
  <w:style w:type="paragraph" w:customStyle="1" w:styleId="BodyTextbt">
    <w:name w:val="Body Text.bt"/>
    <w:basedOn w:val="a"/>
    <w:uiPriority w:val="99"/>
    <w:rsid w:val="001A62A4"/>
    <w:pPr>
      <w:autoSpaceDE w:val="0"/>
      <w:autoSpaceDN w:val="0"/>
      <w:jc w:val="both"/>
    </w:pPr>
    <w:rPr>
      <w:b/>
      <w:bCs/>
      <w:i/>
      <w:iCs/>
      <w:sz w:val="22"/>
      <w:szCs w:val="22"/>
    </w:rPr>
  </w:style>
  <w:style w:type="paragraph" w:styleId="ae">
    <w:name w:val="Body Text Indent"/>
    <w:aliases w:val="Основной текст 1,Нумерованный список !!,Body Text 2 Char,Надин стиль,Основной с отступом"/>
    <w:basedOn w:val="a"/>
    <w:link w:val="af"/>
    <w:uiPriority w:val="99"/>
    <w:rsid w:val="001A62A4"/>
    <w:pPr>
      <w:ind w:left="719"/>
    </w:pPr>
    <w:rPr>
      <w:sz w:val="24"/>
      <w:szCs w:val="24"/>
    </w:rPr>
  </w:style>
  <w:style w:type="character" w:customStyle="1" w:styleId="af">
    <w:name w:val="Основной текст с отступом Знак"/>
    <w:aliases w:val="Основной текст 1 Знак,Нумерованный список !! Знак,Body Text 2 Char Знак,Надин стиль Знак,Основной с отступом Знак"/>
    <w:link w:val="ae"/>
    <w:uiPriority w:val="99"/>
    <w:semiHidden/>
    <w:locked/>
    <w:rsid w:val="001A62A4"/>
    <w:rPr>
      <w:rFonts w:cs="Times New Roman"/>
      <w:sz w:val="22"/>
      <w:szCs w:val="22"/>
    </w:rPr>
  </w:style>
  <w:style w:type="paragraph" w:customStyle="1" w:styleId="0">
    <w:name w:val="ÏÝ_Çíà÷åíèå_0"/>
    <w:autoRedefine/>
    <w:uiPriority w:val="99"/>
    <w:rsid w:val="001A62A4"/>
    <w:pPr>
      <w:spacing w:before="60" w:after="60"/>
      <w:jc w:val="both"/>
    </w:pPr>
    <w:rPr>
      <w:rFonts w:ascii="Times New Roman" w:hAnsi="Times New Roman" w:cs="Times New Roman"/>
      <w:b/>
      <w:bCs/>
      <w:i/>
      <w:iCs/>
      <w:sz w:val="22"/>
      <w:szCs w:val="22"/>
    </w:rPr>
  </w:style>
  <w:style w:type="paragraph" w:customStyle="1" w:styleId="xl58">
    <w:name w:val="xl58"/>
    <w:basedOn w:val="a"/>
    <w:uiPriority w:val="99"/>
    <w:rsid w:val="001A62A4"/>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59">
    <w:name w:val="xl59"/>
    <w:basedOn w:val="a"/>
    <w:uiPriority w:val="99"/>
    <w:rsid w:val="001A62A4"/>
    <w:pPr>
      <w:pBdr>
        <w:top w:val="single" w:sz="4" w:space="0" w:color="auto"/>
        <w:bottom w:val="single" w:sz="4" w:space="0" w:color="auto"/>
      </w:pBdr>
      <w:spacing w:before="100" w:beforeAutospacing="1" w:after="100" w:afterAutospacing="1"/>
    </w:pPr>
    <w:rPr>
      <w:sz w:val="24"/>
      <w:szCs w:val="24"/>
    </w:rPr>
  </w:style>
  <w:style w:type="paragraph" w:customStyle="1" w:styleId="xl60">
    <w:name w:val="xl60"/>
    <w:basedOn w:val="a"/>
    <w:uiPriority w:val="99"/>
    <w:rsid w:val="001A62A4"/>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1">
    <w:name w:val="xl61"/>
    <w:basedOn w:val="a"/>
    <w:uiPriority w:val="99"/>
    <w:rsid w:val="001A62A4"/>
    <w:pPr>
      <w:spacing w:before="100" w:beforeAutospacing="1" w:after="100" w:afterAutospacing="1"/>
      <w:jc w:val="right"/>
    </w:pPr>
    <w:rPr>
      <w:rFonts w:ascii="Arial" w:hAnsi="Arial" w:cs="Arial"/>
      <w:sz w:val="18"/>
      <w:szCs w:val="18"/>
    </w:rPr>
  </w:style>
  <w:style w:type="paragraph" w:customStyle="1" w:styleId="xl62">
    <w:name w:val="xl62"/>
    <w:basedOn w:val="a"/>
    <w:uiPriority w:val="99"/>
    <w:rsid w:val="001A62A4"/>
    <w:pPr>
      <w:pBdr>
        <w:top w:val="single" w:sz="4" w:space="0" w:color="auto"/>
        <w:left w:val="single" w:sz="4" w:space="0" w:color="auto"/>
        <w:bottom w:val="single" w:sz="4" w:space="0" w:color="auto"/>
      </w:pBdr>
      <w:spacing w:before="100" w:beforeAutospacing="1" w:after="100" w:afterAutospacing="1"/>
    </w:pPr>
    <w:rPr>
      <w:rFonts w:ascii="Arial" w:hAnsi="Arial" w:cs="Arial"/>
      <w:b/>
      <w:bCs/>
      <w:sz w:val="18"/>
      <w:szCs w:val="18"/>
    </w:rPr>
  </w:style>
  <w:style w:type="paragraph" w:customStyle="1" w:styleId="xl63">
    <w:name w:val="xl63"/>
    <w:basedOn w:val="a"/>
    <w:uiPriority w:val="99"/>
    <w:rsid w:val="001A62A4"/>
    <w:pPr>
      <w:spacing w:before="100" w:beforeAutospacing="1" w:after="100" w:afterAutospacing="1"/>
    </w:pPr>
    <w:rPr>
      <w:rFonts w:ascii="Arial" w:hAnsi="Arial" w:cs="Arial"/>
      <w:sz w:val="18"/>
      <w:szCs w:val="18"/>
    </w:rPr>
  </w:style>
  <w:style w:type="paragraph" w:customStyle="1" w:styleId="xl64">
    <w:name w:val="xl64"/>
    <w:basedOn w:val="a"/>
    <w:uiPriority w:val="99"/>
    <w:rsid w:val="001A62A4"/>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a"/>
    <w:uiPriority w:val="99"/>
    <w:rsid w:val="001A62A4"/>
    <w:pPr>
      <w:pBdr>
        <w:top w:val="single" w:sz="4"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66">
    <w:name w:val="xl66"/>
    <w:basedOn w:val="a"/>
    <w:uiPriority w:val="99"/>
    <w:rsid w:val="001A62A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a"/>
    <w:uiPriority w:val="99"/>
    <w:rsid w:val="001A62A4"/>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4"/>
      <w:szCs w:val="14"/>
    </w:rPr>
  </w:style>
  <w:style w:type="paragraph" w:customStyle="1" w:styleId="xl68">
    <w:name w:val="xl68"/>
    <w:basedOn w:val="a"/>
    <w:uiPriority w:val="99"/>
    <w:rsid w:val="001A62A4"/>
    <w:pPr>
      <w:pBdr>
        <w:top w:val="single" w:sz="4" w:space="0" w:color="auto"/>
        <w:bottom w:val="single" w:sz="4" w:space="0" w:color="auto"/>
      </w:pBdr>
      <w:spacing w:before="100" w:beforeAutospacing="1" w:after="100" w:afterAutospacing="1"/>
      <w:textAlignment w:val="center"/>
    </w:pPr>
    <w:rPr>
      <w:rFonts w:ascii="Arial" w:hAnsi="Arial" w:cs="Arial"/>
      <w:sz w:val="14"/>
      <w:szCs w:val="14"/>
    </w:rPr>
  </w:style>
  <w:style w:type="paragraph" w:customStyle="1" w:styleId="xl69">
    <w:name w:val="xl69"/>
    <w:basedOn w:val="a"/>
    <w:uiPriority w:val="99"/>
    <w:rsid w:val="001A62A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70">
    <w:name w:val="xl70"/>
    <w:basedOn w:val="a"/>
    <w:uiPriority w:val="99"/>
    <w:rsid w:val="001A62A4"/>
    <w:pPr>
      <w:pBdr>
        <w:left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71">
    <w:name w:val="xl71"/>
    <w:basedOn w:val="a"/>
    <w:uiPriority w:val="99"/>
    <w:rsid w:val="001A62A4"/>
    <w:pPr>
      <w:pBdr>
        <w:top w:val="single" w:sz="8" w:space="0" w:color="auto"/>
        <w:left w:val="single" w:sz="8"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72">
    <w:name w:val="xl72"/>
    <w:basedOn w:val="a"/>
    <w:uiPriority w:val="99"/>
    <w:rsid w:val="001A62A4"/>
    <w:pPr>
      <w:pBdr>
        <w:top w:val="single" w:sz="8"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73">
    <w:name w:val="xl73"/>
    <w:basedOn w:val="a"/>
    <w:uiPriority w:val="99"/>
    <w:rsid w:val="001A62A4"/>
    <w:pPr>
      <w:pBdr>
        <w:top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4">
    <w:name w:val="xl74"/>
    <w:basedOn w:val="a"/>
    <w:uiPriority w:val="99"/>
    <w:rsid w:val="001A62A4"/>
    <w:pPr>
      <w:pBdr>
        <w:left w:val="single" w:sz="4" w:space="0" w:color="auto"/>
        <w:bottom w:val="single" w:sz="4" w:space="0" w:color="auto"/>
      </w:pBdr>
      <w:spacing w:before="100" w:beforeAutospacing="1" w:after="100" w:afterAutospacing="1"/>
      <w:textAlignment w:val="top"/>
    </w:pPr>
    <w:rPr>
      <w:rFonts w:ascii="Arial" w:hAnsi="Arial" w:cs="Arial"/>
      <w:sz w:val="14"/>
      <w:szCs w:val="14"/>
    </w:rPr>
  </w:style>
  <w:style w:type="paragraph" w:customStyle="1" w:styleId="xl75">
    <w:name w:val="xl75"/>
    <w:basedOn w:val="a"/>
    <w:uiPriority w:val="99"/>
    <w:rsid w:val="001A62A4"/>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76">
    <w:name w:val="xl76"/>
    <w:basedOn w:val="a"/>
    <w:uiPriority w:val="99"/>
    <w:rsid w:val="001A62A4"/>
    <w:pPr>
      <w:pBdr>
        <w:left w:val="single" w:sz="8" w:space="0" w:color="auto"/>
        <w:bottom w:val="single" w:sz="4" w:space="0" w:color="auto"/>
      </w:pBdr>
      <w:spacing w:before="100" w:beforeAutospacing="1" w:after="100" w:afterAutospacing="1"/>
    </w:pPr>
    <w:rPr>
      <w:rFonts w:ascii="Arial" w:hAnsi="Arial" w:cs="Arial"/>
      <w:sz w:val="18"/>
      <w:szCs w:val="18"/>
    </w:rPr>
  </w:style>
  <w:style w:type="paragraph" w:customStyle="1" w:styleId="xl77">
    <w:name w:val="xl77"/>
    <w:basedOn w:val="a"/>
    <w:uiPriority w:val="99"/>
    <w:rsid w:val="001A62A4"/>
    <w:pPr>
      <w:pBdr>
        <w:bottom w:val="single" w:sz="4" w:space="0" w:color="auto"/>
      </w:pBdr>
      <w:spacing w:before="100" w:beforeAutospacing="1" w:after="100" w:afterAutospacing="1"/>
      <w:textAlignment w:val="center"/>
    </w:pPr>
    <w:rPr>
      <w:rFonts w:ascii="Arial" w:hAnsi="Arial" w:cs="Arial"/>
      <w:sz w:val="18"/>
      <w:szCs w:val="18"/>
    </w:rPr>
  </w:style>
  <w:style w:type="paragraph" w:customStyle="1" w:styleId="xl78">
    <w:name w:val="xl78"/>
    <w:basedOn w:val="a"/>
    <w:uiPriority w:val="99"/>
    <w:rsid w:val="001A62A4"/>
    <w:pPr>
      <w:pBdr>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9">
    <w:name w:val="xl79"/>
    <w:basedOn w:val="a"/>
    <w:uiPriority w:val="99"/>
    <w:rsid w:val="001A62A4"/>
    <w:pPr>
      <w:pBdr>
        <w:left w:val="single" w:sz="8"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80">
    <w:name w:val="xl80"/>
    <w:basedOn w:val="a"/>
    <w:uiPriority w:val="99"/>
    <w:rsid w:val="001A62A4"/>
    <w:pPr>
      <w:pBdr>
        <w:left w:val="single" w:sz="8" w:space="0" w:color="auto"/>
      </w:pBdr>
      <w:spacing w:before="100" w:beforeAutospacing="1" w:after="100" w:afterAutospacing="1"/>
    </w:pPr>
    <w:rPr>
      <w:sz w:val="24"/>
      <w:szCs w:val="24"/>
    </w:rPr>
  </w:style>
  <w:style w:type="paragraph" w:customStyle="1" w:styleId="xl81">
    <w:name w:val="xl81"/>
    <w:basedOn w:val="a"/>
    <w:uiPriority w:val="99"/>
    <w:rsid w:val="001A62A4"/>
    <w:pPr>
      <w:pBdr>
        <w:right w:val="single" w:sz="4" w:space="0" w:color="auto"/>
      </w:pBdr>
      <w:spacing w:before="100" w:beforeAutospacing="1" w:after="100" w:afterAutospacing="1"/>
    </w:pPr>
    <w:rPr>
      <w:sz w:val="24"/>
      <w:szCs w:val="24"/>
    </w:rPr>
  </w:style>
  <w:style w:type="paragraph" w:customStyle="1" w:styleId="xl82">
    <w:name w:val="xl82"/>
    <w:basedOn w:val="a"/>
    <w:uiPriority w:val="99"/>
    <w:rsid w:val="001A62A4"/>
    <w:pPr>
      <w:pBdr>
        <w:right w:val="single" w:sz="8" w:space="0" w:color="auto"/>
      </w:pBdr>
      <w:spacing w:before="100" w:beforeAutospacing="1" w:after="100" w:afterAutospacing="1"/>
    </w:pPr>
    <w:rPr>
      <w:sz w:val="24"/>
      <w:szCs w:val="24"/>
    </w:rPr>
  </w:style>
  <w:style w:type="paragraph" w:customStyle="1" w:styleId="xl83">
    <w:name w:val="xl83"/>
    <w:basedOn w:val="a"/>
    <w:uiPriority w:val="99"/>
    <w:rsid w:val="001A62A4"/>
    <w:pPr>
      <w:pBdr>
        <w:left w:val="single" w:sz="8"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84">
    <w:name w:val="xl84"/>
    <w:basedOn w:val="a"/>
    <w:uiPriority w:val="99"/>
    <w:rsid w:val="001A62A4"/>
    <w:pPr>
      <w:pBdr>
        <w:left w:val="single" w:sz="8" w:space="0" w:color="auto"/>
        <w:bottom w:val="single" w:sz="8" w:space="0" w:color="auto"/>
      </w:pBdr>
      <w:spacing w:before="100" w:beforeAutospacing="1" w:after="100" w:afterAutospacing="1"/>
      <w:textAlignment w:val="center"/>
    </w:pPr>
    <w:rPr>
      <w:rFonts w:ascii="Arial" w:hAnsi="Arial" w:cs="Arial"/>
      <w:sz w:val="18"/>
      <w:szCs w:val="18"/>
    </w:rPr>
  </w:style>
  <w:style w:type="paragraph" w:customStyle="1" w:styleId="xl85">
    <w:name w:val="xl85"/>
    <w:basedOn w:val="a"/>
    <w:uiPriority w:val="99"/>
    <w:rsid w:val="001A62A4"/>
    <w:pPr>
      <w:pBdr>
        <w:bottom w:val="single" w:sz="8" w:space="0" w:color="auto"/>
      </w:pBdr>
      <w:spacing w:before="100" w:beforeAutospacing="1" w:after="100" w:afterAutospacing="1"/>
      <w:textAlignment w:val="center"/>
    </w:pPr>
    <w:rPr>
      <w:rFonts w:ascii="Arial" w:hAnsi="Arial" w:cs="Arial"/>
      <w:sz w:val="18"/>
      <w:szCs w:val="18"/>
    </w:rPr>
  </w:style>
  <w:style w:type="paragraph" w:customStyle="1" w:styleId="xl86">
    <w:name w:val="xl86"/>
    <w:basedOn w:val="a"/>
    <w:uiPriority w:val="99"/>
    <w:rsid w:val="001A62A4"/>
    <w:pPr>
      <w:pBdr>
        <w:bottom w:val="single" w:sz="8"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7">
    <w:name w:val="xl87"/>
    <w:basedOn w:val="a"/>
    <w:uiPriority w:val="99"/>
    <w:rsid w:val="001A62A4"/>
    <w:pPr>
      <w:pBdr>
        <w:top w:val="single" w:sz="8" w:space="0" w:color="auto"/>
        <w:left w:val="single" w:sz="8" w:space="0" w:color="auto"/>
      </w:pBdr>
      <w:spacing w:before="100" w:beforeAutospacing="1" w:after="100" w:afterAutospacing="1"/>
    </w:pPr>
    <w:rPr>
      <w:sz w:val="24"/>
      <w:szCs w:val="24"/>
    </w:rPr>
  </w:style>
  <w:style w:type="paragraph" w:customStyle="1" w:styleId="xl88">
    <w:name w:val="xl88"/>
    <w:basedOn w:val="a"/>
    <w:uiPriority w:val="99"/>
    <w:rsid w:val="001A62A4"/>
    <w:pPr>
      <w:pBdr>
        <w:top w:val="single" w:sz="8" w:space="0" w:color="auto"/>
      </w:pBdr>
      <w:spacing w:before="100" w:beforeAutospacing="1" w:after="100" w:afterAutospacing="1"/>
    </w:pPr>
    <w:rPr>
      <w:sz w:val="24"/>
      <w:szCs w:val="24"/>
    </w:rPr>
  </w:style>
  <w:style w:type="paragraph" w:customStyle="1" w:styleId="xl89">
    <w:name w:val="xl89"/>
    <w:basedOn w:val="a"/>
    <w:uiPriority w:val="99"/>
    <w:rsid w:val="001A62A4"/>
    <w:pPr>
      <w:pBdr>
        <w:top w:val="single" w:sz="8" w:space="0" w:color="auto"/>
        <w:right w:val="single" w:sz="4" w:space="0" w:color="auto"/>
      </w:pBdr>
      <w:spacing w:before="100" w:beforeAutospacing="1" w:after="100" w:afterAutospacing="1"/>
    </w:pPr>
    <w:rPr>
      <w:sz w:val="24"/>
      <w:szCs w:val="24"/>
    </w:rPr>
  </w:style>
  <w:style w:type="paragraph" w:customStyle="1" w:styleId="xl90">
    <w:name w:val="xl90"/>
    <w:basedOn w:val="a"/>
    <w:uiPriority w:val="99"/>
    <w:rsid w:val="001A62A4"/>
    <w:pPr>
      <w:pBdr>
        <w:top w:val="single" w:sz="8" w:space="0" w:color="auto"/>
        <w:right w:val="single" w:sz="8" w:space="0" w:color="auto"/>
      </w:pBdr>
      <w:spacing w:before="100" w:beforeAutospacing="1" w:after="100" w:afterAutospacing="1"/>
    </w:pPr>
    <w:rPr>
      <w:sz w:val="24"/>
      <w:szCs w:val="24"/>
    </w:rPr>
  </w:style>
  <w:style w:type="paragraph" w:customStyle="1" w:styleId="xl91">
    <w:name w:val="xl91"/>
    <w:basedOn w:val="a"/>
    <w:uiPriority w:val="99"/>
    <w:rsid w:val="001A62A4"/>
    <w:pPr>
      <w:pBdr>
        <w:left w:val="single" w:sz="8" w:space="0" w:color="auto"/>
        <w:bottom w:val="single" w:sz="4" w:space="0" w:color="auto"/>
      </w:pBdr>
      <w:spacing w:before="100" w:beforeAutospacing="1" w:after="100" w:afterAutospacing="1"/>
    </w:pPr>
    <w:rPr>
      <w:rFonts w:ascii="Arial" w:hAnsi="Arial" w:cs="Arial"/>
      <w:sz w:val="18"/>
      <w:szCs w:val="18"/>
    </w:rPr>
  </w:style>
  <w:style w:type="paragraph" w:customStyle="1" w:styleId="xl92">
    <w:name w:val="xl92"/>
    <w:basedOn w:val="a"/>
    <w:uiPriority w:val="99"/>
    <w:rsid w:val="001A62A4"/>
    <w:pPr>
      <w:pBdr>
        <w:left w:val="single" w:sz="4" w:space="0" w:color="auto"/>
      </w:pBdr>
      <w:spacing w:before="100" w:beforeAutospacing="1" w:after="100" w:afterAutospacing="1"/>
      <w:textAlignment w:val="center"/>
    </w:pPr>
    <w:rPr>
      <w:rFonts w:ascii="Arial" w:hAnsi="Arial" w:cs="Arial"/>
      <w:b/>
      <w:bCs/>
      <w:sz w:val="18"/>
      <w:szCs w:val="18"/>
    </w:rPr>
  </w:style>
  <w:style w:type="paragraph" w:customStyle="1" w:styleId="xl93">
    <w:name w:val="xl93"/>
    <w:basedOn w:val="a"/>
    <w:uiPriority w:val="99"/>
    <w:rsid w:val="001A62A4"/>
    <w:pPr>
      <w:spacing w:before="100" w:beforeAutospacing="1" w:after="100" w:afterAutospacing="1"/>
      <w:textAlignment w:val="center"/>
    </w:pPr>
    <w:rPr>
      <w:rFonts w:ascii="Arial" w:hAnsi="Arial" w:cs="Arial"/>
      <w:b/>
      <w:bCs/>
      <w:sz w:val="18"/>
      <w:szCs w:val="18"/>
    </w:rPr>
  </w:style>
  <w:style w:type="paragraph" w:customStyle="1" w:styleId="xl94">
    <w:name w:val="xl94"/>
    <w:basedOn w:val="a"/>
    <w:uiPriority w:val="99"/>
    <w:rsid w:val="001A62A4"/>
    <w:pPr>
      <w:pBdr>
        <w:top w:val="single" w:sz="8" w:space="0" w:color="auto"/>
        <w:left w:val="single" w:sz="4" w:space="0" w:color="auto"/>
      </w:pBdr>
      <w:spacing w:before="100" w:beforeAutospacing="1" w:after="100" w:afterAutospacing="1"/>
    </w:pPr>
    <w:rPr>
      <w:sz w:val="24"/>
      <w:szCs w:val="24"/>
    </w:rPr>
  </w:style>
  <w:style w:type="paragraph" w:customStyle="1" w:styleId="xl95">
    <w:name w:val="xl95"/>
    <w:basedOn w:val="a"/>
    <w:uiPriority w:val="99"/>
    <w:rsid w:val="001A62A4"/>
    <w:pPr>
      <w:pBdr>
        <w:left w:val="single" w:sz="4" w:space="0" w:color="auto"/>
      </w:pBdr>
      <w:spacing w:before="100" w:beforeAutospacing="1" w:after="100" w:afterAutospacing="1"/>
      <w:textAlignment w:val="center"/>
    </w:pPr>
    <w:rPr>
      <w:rFonts w:ascii="Arial" w:hAnsi="Arial" w:cs="Arial"/>
      <w:sz w:val="14"/>
      <w:szCs w:val="14"/>
    </w:rPr>
  </w:style>
  <w:style w:type="paragraph" w:customStyle="1" w:styleId="xl96">
    <w:name w:val="xl96"/>
    <w:basedOn w:val="a"/>
    <w:uiPriority w:val="99"/>
    <w:rsid w:val="001A62A4"/>
    <w:pPr>
      <w:pBdr>
        <w:top w:val="single" w:sz="4" w:space="0" w:color="auto"/>
        <w:left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97">
    <w:name w:val="xl97"/>
    <w:basedOn w:val="a"/>
    <w:uiPriority w:val="99"/>
    <w:rsid w:val="001A62A4"/>
    <w:pPr>
      <w:pBdr>
        <w:top w:val="single" w:sz="4" w:space="0" w:color="auto"/>
        <w:bottom w:val="single" w:sz="4" w:space="0" w:color="auto"/>
      </w:pBdr>
      <w:spacing w:before="100" w:beforeAutospacing="1" w:after="100" w:afterAutospacing="1"/>
    </w:pPr>
    <w:rPr>
      <w:sz w:val="24"/>
      <w:szCs w:val="24"/>
    </w:rPr>
  </w:style>
  <w:style w:type="paragraph" w:customStyle="1" w:styleId="xl98">
    <w:name w:val="xl98"/>
    <w:basedOn w:val="a"/>
    <w:uiPriority w:val="99"/>
    <w:rsid w:val="001A62A4"/>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sz w:val="18"/>
      <w:szCs w:val="18"/>
    </w:rPr>
  </w:style>
  <w:style w:type="paragraph" w:customStyle="1" w:styleId="xl99">
    <w:name w:val="xl99"/>
    <w:basedOn w:val="a"/>
    <w:uiPriority w:val="99"/>
    <w:rsid w:val="001A62A4"/>
    <w:pPr>
      <w:pBdr>
        <w:top w:val="single" w:sz="8" w:space="0" w:color="auto"/>
        <w:bottom w:val="single" w:sz="8" w:space="0" w:color="auto"/>
      </w:pBdr>
      <w:spacing w:before="100" w:beforeAutospacing="1" w:after="100" w:afterAutospacing="1"/>
      <w:textAlignment w:val="center"/>
    </w:pPr>
    <w:rPr>
      <w:rFonts w:ascii="Arial" w:hAnsi="Arial" w:cs="Arial"/>
      <w:sz w:val="18"/>
      <w:szCs w:val="18"/>
    </w:rPr>
  </w:style>
  <w:style w:type="paragraph" w:customStyle="1" w:styleId="xl100">
    <w:name w:val="xl100"/>
    <w:basedOn w:val="a"/>
    <w:uiPriority w:val="99"/>
    <w:rsid w:val="001A62A4"/>
    <w:pPr>
      <w:pBdr>
        <w:top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1">
    <w:name w:val="xl101"/>
    <w:basedOn w:val="a"/>
    <w:uiPriority w:val="99"/>
    <w:rsid w:val="001A62A4"/>
    <w:pPr>
      <w:pBdr>
        <w:left w:val="single" w:sz="4" w:space="0" w:color="auto"/>
      </w:pBdr>
      <w:spacing w:before="100" w:beforeAutospacing="1" w:after="100" w:afterAutospacing="1"/>
    </w:pPr>
    <w:rPr>
      <w:sz w:val="24"/>
      <w:szCs w:val="24"/>
    </w:rPr>
  </w:style>
  <w:style w:type="paragraph" w:customStyle="1" w:styleId="xl102">
    <w:name w:val="xl102"/>
    <w:basedOn w:val="a"/>
    <w:uiPriority w:val="99"/>
    <w:rsid w:val="001A62A4"/>
    <w:pPr>
      <w:pBdr>
        <w:left w:val="single" w:sz="4"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103">
    <w:name w:val="xl103"/>
    <w:basedOn w:val="a"/>
    <w:uiPriority w:val="99"/>
    <w:rsid w:val="001A62A4"/>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04">
    <w:name w:val="xl104"/>
    <w:basedOn w:val="a"/>
    <w:uiPriority w:val="99"/>
    <w:rsid w:val="001A62A4"/>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105">
    <w:name w:val="xl105"/>
    <w:basedOn w:val="a"/>
    <w:uiPriority w:val="99"/>
    <w:rsid w:val="001A62A4"/>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a"/>
    <w:uiPriority w:val="99"/>
    <w:rsid w:val="001A62A4"/>
    <w:pPr>
      <w:pBdr>
        <w:top w:val="single" w:sz="4" w:space="0" w:color="auto"/>
        <w:left w:val="single" w:sz="4" w:space="0" w:color="auto"/>
      </w:pBdr>
      <w:spacing w:before="100" w:beforeAutospacing="1" w:after="100" w:afterAutospacing="1"/>
    </w:pPr>
    <w:rPr>
      <w:rFonts w:ascii="Arial" w:hAnsi="Arial" w:cs="Arial"/>
      <w:sz w:val="18"/>
      <w:szCs w:val="18"/>
    </w:rPr>
  </w:style>
  <w:style w:type="paragraph" w:customStyle="1" w:styleId="xl107">
    <w:name w:val="xl107"/>
    <w:basedOn w:val="a"/>
    <w:uiPriority w:val="99"/>
    <w:rsid w:val="001A62A4"/>
    <w:pPr>
      <w:pBdr>
        <w:top w:val="single" w:sz="4" w:space="0" w:color="auto"/>
      </w:pBdr>
      <w:spacing w:before="100" w:beforeAutospacing="1" w:after="100" w:afterAutospacing="1"/>
    </w:pPr>
    <w:rPr>
      <w:sz w:val="24"/>
      <w:szCs w:val="24"/>
    </w:rPr>
  </w:style>
  <w:style w:type="paragraph" w:customStyle="1" w:styleId="xl108">
    <w:name w:val="xl108"/>
    <w:basedOn w:val="a"/>
    <w:uiPriority w:val="99"/>
    <w:rsid w:val="001A62A4"/>
    <w:pPr>
      <w:pBdr>
        <w:left w:val="single" w:sz="8" w:space="0" w:color="auto"/>
        <w:bottom w:val="single" w:sz="4" w:space="0" w:color="auto"/>
      </w:pBdr>
      <w:spacing w:before="100" w:beforeAutospacing="1" w:after="100" w:afterAutospacing="1"/>
    </w:pPr>
    <w:rPr>
      <w:rFonts w:ascii="Arial" w:hAnsi="Arial" w:cs="Arial"/>
      <w:sz w:val="18"/>
      <w:szCs w:val="18"/>
    </w:rPr>
  </w:style>
  <w:style w:type="paragraph" w:customStyle="1" w:styleId="xl109">
    <w:name w:val="xl109"/>
    <w:basedOn w:val="a"/>
    <w:uiPriority w:val="99"/>
    <w:rsid w:val="001A62A4"/>
    <w:pPr>
      <w:pBdr>
        <w:bottom w:val="single" w:sz="4" w:space="0" w:color="auto"/>
      </w:pBdr>
      <w:spacing w:before="100" w:beforeAutospacing="1" w:after="100" w:afterAutospacing="1"/>
    </w:pPr>
    <w:rPr>
      <w:rFonts w:ascii="Arial" w:hAnsi="Arial" w:cs="Arial"/>
      <w:sz w:val="18"/>
      <w:szCs w:val="18"/>
    </w:rPr>
  </w:style>
  <w:style w:type="paragraph" w:customStyle="1" w:styleId="xl110">
    <w:name w:val="xl110"/>
    <w:basedOn w:val="a"/>
    <w:uiPriority w:val="99"/>
    <w:rsid w:val="001A62A4"/>
    <w:pPr>
      <w:pBdr>
        <w:bottom w:val="single" w:sz="4" w:space="0" w:color="auto"/>
      </w:pBdr>
      <w:spacing w:before="100" w:beforeAutospacing="1" w:after="100" w:afterAutospacing="1"/>
    </w:pPr>
    <w:rPr>
      <w:sz w:val="24"/>
      <w:szCs w:val="24"/>
    </w:rPr>
  </w:style>
  <w:style w:type="paragraph" w:customStyle="1" w:styleId="xl111">
    <w:name w:val="xl111"/>
    <w:basedOn w:val="a"/>
    <w:uiPriority w:val="99"/>
    <w:rsid w:val="001A62A4"/>
    <w:pPr>
      <w:pBdr>
        <w:bottom w:val="single" w:sz="4" w:space="0" w:color="auto"/>
      </w:pBdr>
      <w:spacing w:before="100" w:beforeAutospacing="1" w:after="100" w:afterAutospacing="1"/>
    </w:pPr>
    <w:rPr>
      <w:sz w:val="24"/>
      <w:szCs w:val="24"/>
    </w:rPr>
  </w:style>
  <w:style w:type="paragraph" w:customStyle="1" w:styleId="xl112">
    <w:name w:val="xl112"/>
    <w:basedOn w:val="a"/>
    <w:uiPriority w:val="99"/>
    <w:rsid w:val="001A62A4"/>
    <w:pPr>
      <w:pBdr>
        <w:top w:val="single" w:sz="4" w:space="0" w:color="auto"/>
        <w:left w:val="single" w:sz="8" w:space="0" w:color="auto"/>
      </w:pBdr>
      <w:spacing w:before="100" w:beforeAutospacing="1" w:after="100" w:afterAutospacing="1"/>
    </w:pPr>
    <w:rPr>
      <w:rFonts w:ascii="Arial" w:hAnsi="Arial" w:cs="Arial"/>
      <w:sz w:val="18"/>
      <w:szCs w:val="18"/>
    </w:rPr>
  </w:style>
  <w:style w:type="paragraph" w:customStyle="1" w:styleId="xl113">
    <w:name w:val="xl113"/>
    <w:basedOn w:val="a"/>
    <w:uiPriority w:val="99"/>
    <w:rsid w:val="001A62A4"/>
    <w:pPr>
      <w:pBdr>
        <w:top w:val="single" w:sz="4" w:space="0" w:color="auto"/>
      </w:pBdr>
      <w:spacing w:before="100" w:beforeAutospacing="1" w:after="100" w:afterAutospacing="1"/>
    </w:pPr>
    <w:rPr>
      <w:sz w:val="24"/>
      <w:szCs w:val="24"/>
    </w:rPr>
  </w:style>
  <w:style w:type="paragraph" w:customStyle="1" w:styleId="xl114">
    <w:name w:val="xl114"/>
    <w:basedOn w:val="a"/>
    <w:uiPriority w:val="99"/>
    <w:rsid w:val="001A62A4"/>
    <w:pPr>
      <w:spacing w:before="100" w:beforeAutospacing="1" w:after="100" w:afterAutospacing="1"/>
    </w:pPr>
    <w:rPr>
      <w:rFonts w:ascii="Arial" w:hAnsi="Arial" w:cs="Arial"/>
      <w:b/>
      <w:bCs/>
      <w:sz w:val="18"/>
      <w:szCs w:val="18"/>
    </w:rPr>
  </w:style>
  <w:style w:type="paragraph" w:customStyle="1" w:styleId="xl115">
    <w:name w:val="xl115"/>
    <w:basedOn w:val="a"/>
    <w:uiPriority w:val="99"/>
    <w:rsid w:val="001A62A4"/>
    <w:pPr>
      <w:pBdr>
        <w:bottom w:val="single" w:sz="4" w:space="0" w:color="auto"/>
      </w:pBdr>
      <w:spacing w:before="100" w:beforeAutospacing="1" w:after="100" w:afterAutospacing="1"/>
    </w:pPr>
    <w:rPr>
      <w:sz w:val="24"/>
      <w:szCs w:val="24"/>
    </w:rPr>
  </w:style>
  <w:style w:type="paragraph" w:customStyle="1" w:styleId="xl116">
    <w:name w:val="xl116"/>
    <w:basedOn w:val="a"/>
    <w:uiPriority w:val="99"/>
    <w:rsid w:val="001A62A4"/>
    <w:pPr>
      <w:spacing w:before="100" w:beforeAutospacing="1" w:after="100" w:afterAutospacing="1"/>
      <w:textAlignment w:val="top"/>
    </w:pPr>
    <w:rPr>
      <w:rFonts w:ascii="Arial" w:hAnsi="Arial" w:cs="Arial"/>
      <w:sz w:val="14"/>
      <w:szCs w:val="14"/>
    </w:rPr>
  </w:style>
  <w:style w:type="paragraph" w:customStyle="1" w:styleId="xl117">
    <w:name w:val="xl117"/>
    <w:basedOn w:val="a"/>
    <w:uiPriority w:val="99"/>
    <w:rsid w:val="001A62A4"/>
    <w:pPr>
      <w:spacing w:before="100" w:beforeAutospacing="1" w:after="100" w:afterAutospacing="1"/>
      <w:jc w:val="center"/>
      <w:textAlignment w:val="center"/>
    </w:pPr>
    <w:rPr>
      <w:rFonts w:ascii="Arial" w:hAnsi="Arial" w:cs="Arial"/>
      <w:b/>
      <w:bCs/>
      <w:sz w:val="22"/>
      <w:szCs w:val="22"/>
    </w:rPr>
  </w:style>
  <w:style w:type="paragraph" w:customStyle="1" w:styleId="xl118">
    <w:name w:val="xl118"/>
    <w:basedOn w:val="a"/>
    <w:uiPriority w:val="99"/>
    <w:rsid w:val="001A62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19">
    <w:name w:val="xl119"/>
    <w:basedOn w:val="a"/>
    <w:uiPriority w:val="99"/>
    <w:rsid w:val="001A62A4"/>
    <w:pPr>
      <w:pBdr>
        <w:bottom w:val="single" w:sz="4" w:space="0" w:color="auto"/>
      </w:pBdr>
      <w:spacing w:before="100" w:beforeAutospacing="1" w:after="100" w:afterAutospacing="1"/>
    </w:pPr>
    <w:rPr>
      <w:rFonts w:ascii="Arial" w:hAnsi="Arial" w:cs="Arial"/>
      <w:b/>
      <w:bCs/>
      <w:sz w:val="18"/>
      <w:szCs w:val="18"/>
    </w:rPr>
  </w:style>
  <w:style w:type="paragraph" w:customStyle="1" w:styleId="xl120">
    <w:name w:val="xl120"/>
    <w:basedOn w:val="a"/>
    <w:uiPriority w:val="99"/>
    <w:rsid w:val="001A62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21">
    <w:name w:val="xl121"/>
    <w:basedOn w:val="a"/>
    <w:uiPriority w:val="99"/>
    <w:rsid w:val="001A62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22">
    <w:name w:val="xl122"/>
    <w:basedOn w:val="a"/>
    <w:uiPriority w:val="99"/>
    <w:rsid w:val="001A62A4"/>
    <w:pPr>
      <w:spacing w:before="100" w:beforeAutospacing="1" w:after="100" w:afterAutospacing="1"/>
    </w:pPr>
    <w:rPr>
      <w:rFonts w:ascii="Arial" w:hAnsi="Arial" w:cs="Arial"/>
      <w:b/>
      <w:bCs/>
      <w:sz w:val="18"/>
      <w:szCs w:val="18"/>
    </w:rPr>
  </w:style>
  <w:style w:type="paragraph" w:customStyle="1" w:styleId="xl123">
    <w:name w:val="xl123"/>
    <w:basedOn w:val="a"/>
    <w:uiPriority w:val="99"/>
    <w:rsid w:val="001A62A4"/>
    <w:pPr>
      <w:pBdr>
        <w:bottom w:val="single" w:sz="4" w:space="0" w:color="auto"/>
      </w:pBdr>
      <w:spacing w:before="100" w:beforeAutospacing="1" w:after="100" w:afterAutospacing="1"/>
    </w:pPr>
    <w:rPr>
      <w:rFonts w:ascii="Arial" w:hAnsi="Arial" w:cs="Arial"/>
      <w:b/>
      <w:bCs/>
      <w:sz w:val="18"/>
      <w:szCs w:val="18"/>
    </w:rPr>
  </w:style>
  <w:style w:type="paragraph" w:customStyle="1" w:styleId="xl124">
    <w:name w:val="xl124"/>
    <w:basedOn w:val="a"/>
    <w:uiPriority w:val="99"/>
    <w:rsid w:val="001A62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25">
    <w:name w:val="xl125"/>
    <w:basedOn w:val="a"/>
    <w:uiPriority w:val="99"/>
    <w:rsid w:val="001A62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6">
    <w:name w:val="xl126"/>
    <w:basedOn w:val="a"/>
    <w:uiPriority w:val="99"/>
    <w:rsid w:val="001A62A4"/>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7">
    <w:name w:val="xl127"/>
    <w:basedOn w:val="a"/>
    <w:uiPriority w:val="99"/>
    <w:rsid w:val="001A62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8">
    <w:name w:val="xl128"/>
    <w:basedOn w:val="a"/>
    <w:uiPriority w:val="99"/>
    <w:rsid w:val="001A62A4"/>
    <w:pPr>
      <w:pBdr>
        <w:top w:val="single" w:sz="8" w:space="0" w:color="auto"/>
        <w:left w:val="single" w:sz="4" w:space="0" w:color="auto"/>
        <w:bottom w:val="single" w:sz="4" w:space="0" w:color="auto"/>
        <w:right w:val="single" w:sz="4" w:space="0" w:color="auto"/>
      </w:pBdr>
      <w:shd w:val="clear" w:color="000000" w:fill="E6F0DC"/>
      <w:spacing w:before="100" w:beforeAutospacing="1" w:after="100" w:afterAutospacing="1"/>
      <w:jc w:val="right"/>
    </w:pPr>
    <w:rPr>
      <w:rFonts w:ascii="Arial" w:hAnsi="Arial" w:cs="Arial"/>
      <w:sz w:val="18"/>
      <w:szCs w:val="18"/>
    </w:rPr>
  </w:style>
  <w:style w:type="paragraph" w:customStyle="1" w:styleId="xl129">
    <w:name w:val="xl129"/>
    <w:basedOn w:val="a"/>
    <w:uiPriority w:val="99"/>
    <w:rsid w:val="001A62A4"/>
    <w:pPr>
      <w:pBdr>
        <w:top w:val="single" w:sz="8" w:space="0" w:color="auto"/>
        <w:left w:val="single" w:sz="4" w:space="0" w:color="auto"/>
        <w:bottom w:val="single" w:sz="4" w:space="0" w:color="auto"/>
        <w:right w:val="single" w:sz="4" w:space="0" w:color="auto"/>
      </w:pBdr>
      <w:shd w:val="clear" w:color="000000" w:fill="E6F0DC"/>
      <w:spacing w:before="100" w:beforeAutospacing="1" w:after="100" w:afterAutospacing="1"/>
      <w:jc w:val="right"/>
    </w:pPr>
    <w:rPr>
      <w:rFonts w:ascii="Arial" w:hAnsi="Arial" w:cs="Arial"/>
      <w:sz w:val="18"/>
      <w:szCs w:val="18"/>
    </w:rPr>
  </w:style>
  <w:style w:type="paragraph" w:customStyle="1" w:styleId="xl130">
    <w:name w:val="xl130"/>
    <w:basedOn w:val="a"/>
    <w:uiPriority w:val="99"/>
    <w:rsid w:val="001A62A4"/>
    <w:pPr>
      <w:pBdr>
        <w:top w:val="single" w:sz="8" w:space="0" w:color="auto"/>
        <w:left w:val="single" w:sz="4" w:space="0" w:color="auto"/>
        <w:bottom w:val="single" w:sz="4" w:space="0" w:color="auto"/>
        <w:right w:val="single" w:sz="8" w:space="0" w:color="auto"/>
      </w:pBdr>
      <w:shd w:val="clear" w:color="000000" w:fill="C0DCC0"/>
      <w:spacing w:before="100" w:beforeAutospacing="1" w:after="100" w:afterAutospacing="1"/>
      <w:jc w:val="right"/>
    </w:pPr>
    <w:rPr>
      <w:rFonts w:ascii="Arial" w:hAnsi="Arial" w:cs="Arial"/>
      <w:sz w:val="18"/>
      <w:szCs w:val="18"/>
    </w:rPr>
  </w:style>
  <w:style w:type="paragraph" w:customStyle="1" w:styleId="xl131">
    <w:name w:val="xl131"/>
    <w:basedOn w:val="a"/>
    <w:uiPriority w:val="99"/>
    <w:rsid w:val="001A62A4"/>
    <w:pPr>
      <w:pBdr>
        <w:left w:val="single" w:sz="4" w:space="0" w:color="auto"/>
        <w:bottom w:val="single" w:sz="4" w:space="0" w:color="auto"/>
      </w:pBdr>
      <w:spacing w:before="100" w:beforeAutospacing="1" w:after="100" w:afterAutospacing="1"/>
      <w:jc w:val="center"/>
    </w:pPr>
    <w:rPr>
      <w:rFonts w:ascii="Arial" w:hAnsi="Arial" w:cs="Arial"/>
      <w:b/>
      <w:bCs/>
      <w:sz w:val="18"/>
      <w:szCs w:val="18"/>
    </w:rPr>
  </w:style>
  <w:style w:type="paragraph" w:customStyle="1" w:styleId="xl132">
    <w:name w:val="xl132"/>
    <w:basedOn w:val="a"/>
    <w:uiPriority w:val="99"/>
    <w:rsid w:val="001A62A4"/>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3">
    <w:name w:val="xl133"/>
    <w:basedOn w:val="a"/>
    <w:uiPriority w:val="99"/>
    <w:rsid w:val="001A62A4"/>
    <w:pPr>
      <w:pBdr>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4">
    <w:name w:val="xl134"/>
    <w:basedOn w:val="a"/>
    <w:uiPriority w:val="99"/>
    <w:rsid w:val="001A62A4"/>
    <w:pPr>
      <w:pBdr>
        <w:bottom w:val="single" w:sz="4" w:space="0" w:color="auto"/>
        <w:right w:val="single" w:sz="4" w:space="0" w:color="auto"/>
      </w:pBdr>
      <w:shd w:val="clear" w:color="000000" w:fill="E6F0DC"/>
      <w:spacing w:before="100" w:beforeAutospacing="1" w:after="100" w:afterAutospacing="1"/>
      <w:jc w:val="right"/>
    </w:pPr>
    <w:rPr>
      <w:rFonts w:ascii="Arial" w:hAnsi="Arial" w:cs="Arial"/>
      <w:sz w:val="18"/>
      <w:szCs w:val="18"/>
    </w:rPr>
  </w:style>
  <w:style w:type="paragraph" w:customStyle="1" w:styleId="xl135">
    <w:name w:val="xl135"/>
    <w:basedOn w:val="a"/>
    <w:uiPriority w:val="99"/>
    <w:rsid w:val="001A62A4"/>
    <w:pPr>
      <w:pBdr>
        <w:bottom w:val="single" w:sz="4" w:space="0" w:color="auto"/>
        <w:right w:val="single" w:sz="8" w:space="0" w:color="auto"/>
      </w:pBdr>
      <w:shd w:val="clear" w:color="000000" w:fill="C0DCC0"/>
      <w:spacing w:before="100" w:beforeAutospacing="1" w:after="100" w:afterAutospacing="1"/>
      <w:jc w:val="right"/>
    </w:pPr>
    <w:rPr>
      <w:rFonts w:ascii="Arial" w:hAnsi="Arial" w:cs="Arial"/>
      <w:sz w:val="18"/>
      <w:szCs w:val="18"/>
    </w:rPr>
  </w:style>
  <w:style w:type="paragraph" w:customStyle="1" w:styleId="xl136">
    <w:name w:val="xl136"/>
    <w:basedOn w:val="a"/>
    <w:uiPriority w:val="99"/>
    <w:rsid w:val="001A62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7">
    <w:name w:val="xl137"/>
    <w:basedOn w:val="a"/>
    <w:uiPriority w:val="99"/>
    <w:rsid w:val="001A62A4"/>
    <w:pPr>
      <w:pBdr>
        <w:top w:val="single" w:sz="4" w:space="0" w:color="auto"/>
        <w:left w:val="single" w:sz="4" w:space="0" w:color="auto"/>
        <w:bottom w:val="single" w:sz="4" w:space="0" w:color="auto"/>
        <w:right w:val="single" w:sz="4" w:space="0" w:color="auto"/>
      </w:pBdr>
      <w:shd w:val="clear" w:color="000000" w:fill="E6F0DC"/>
      <w:spacing w:before="100" w:beforeAutospacing="1" w:after="100" w:afterAutospacing="1"/>
      <w:jc w:val="right"/>
    </w:pPr>
    <w:rPr>
      <w:rFonts w:ascii="Arial" w:hAnsi="Arial" w:cs="Arial"/>
      <w:sz w:val="18"/>
      <w:szCs w:val="18"/>
    </w:rPr>
  </w:style>
  <w:style w:type="paragraph" w:customStyle="1" w:styleId="xl138">
    <w:name w:val="xl138"/>
    <w:basedOn w:val="a"/>
    <w:uiPriority w:val="99"/>
    <w:rsid w:val="001A62A4"/>
    <w:pPr>
      <w:pBdr>
        <w:top w:val="single" w:sz="4" w:space="0" w:color="auto"/>
        <w:left w:val="single" w:sz="4" w:space="0" w:color="auto"/>
        <w:bottom w:val="single" w:sz="4" w:space="0" w:color="auto"/>
        <w:right w:val="single" w:sz="8" w:space="0" w:color="auto"/>
      </w:pBdr>
      <w:shd w:val="clear" w:color="000000" w:fill="C0DCC0"/>
      <w:spacing w:before="100" w:beforeAutospacing="1" w:after="100" w:afterAutospacing="1"/>
      <w:jc w:val="right"/>
    </w:pPr>
    <w:rPr>
      <w:rFonts w:ascii="Arial" w:hAnsi="Arial" w:cs="Arial"/>
      <w:sz w:val="18"/>
      <w:szCs w:val="18"/>
    </w:rPr>
  </w:style>
  <w:style w:type="paragraph" w:customStyle="1" w:styleId="xl139">
    <w:name w:val="xl139"/>
    <w:basedOn w:val="a"/>
    <w:uiPriority w:val="99"/>
    <w:rsid w:val="001A62A4"/>
    <w:pPr>
      <w:pBdr>
        <w:bottom w:val="single" w:sz="4" w:space="0" w:color="auto"/>
      </w:pBdr>
      <w:shd w:val="clear" w:color="000000" w:fill="FFFFC0"/>
      <w:spacing w:before="100" w:beforeAutospacing="1" w:after="100" w:afterAutospacing="1"/>
    </w:pPr>
    <w:rPr>
      <w:rFonts w:ascii="Arial" w:hAnsi="Arial" w:cs="Arial"/>
      <w:sz w:val="18"/>
      <w:szCs w:val="18"/>
    </w:rPr>
  </w:style>
  <w:style w:type="paragraph" w:customStyle="1" w:styleId="xl140">
    <w:name w:val="xl140"/>
    <w:basedOn w:val="a"/>
    <w:uiPriority w:val="99"/>
    <w:rsid w:val="001A62A4"/>
    <w:pPr>
      <w:pBdr>
        <w:top w:val="single" w:sz="4" w:space="0" w:color="auto"/>
        <w:left w:val="single" w:sz="4" w:space="0" w:color="auto"/>
        <w:bottom w:val="single" w:sz="4" w:space="0" w:color="auto"/>
        <w:right w:val="single" w:sz="4" w:space="0" w:color="auto"/>
      </w:pBdr>
      <w:shd w:val="clear" w:color="000000" w:fill="FFFFC0"/>
      <w:spacing w:before="100" w:beforeAutospacing="1" w:after="100" w:afterAutospacing="1"/>
      <w:jc w:val="right"/>
    </w:pPr>
    <w:rPr>
      <w:rFonts w:ascii="Arial" w:hAnsi="Arial" w:cs="Arial"/>
      <w:sz w:val="18"/>
      <w:szCs w:val="18"/>
    </w:rPr>
  </w:style>
  <w:style w:type="paragraph" w:customStyle="1" w:styleId="xl141">
    <w:name w:val="xl141"/>
    <w:basedOn w:val="a"/>
    <w:uiPriority w:val="99"/>
    <w:rsid w:val="001A62A4"/>
    <w:pPr>
      <w:pBdr>
        <w:top w:val="single" w:sz="4" w:space="0" w:color="auto"/>
        <w:left w:val="single" w:sz="4" w:space="0" w:color="auto"/>
        <w:bottom w:val="single" w:sz="4" w:space="0" w:color="auto"/>
        <w:right w:val="single" w:sz="4" w:space="0" w:color="auto"/>
      </w:pBdr>
      <w:shd w:val="clear" w:color="000000" w:fill="C0DCC0"/>
      <w:spacing w:before="100" w:beforeAutospacing="1" w:after="100" w:afterAutospacing="1"/>
      <w:jc w:val="right"/>
    </w:pPr>
    <w:rPr>
      <w:rFonts w:ascii="Arial" w:hAnsi="Arial" w:cs="Arial"/>
      <w:sz w:val="18"/>
      <w:szCs w:val="18"/>
    </w:rPr>
  </w:style>
  <w:style w:type="paragraph" w:customStyle="1" w:styleId="xl142">
    <w:name w:val="xl142"/>
    <w:basedOn w:val="a"/>
    <w:uiPriority w:val="99"/>
    <w:rsid w:val="001A62A4"/>
    <w:pPr>
      <w:pBdr>
        <w:top w:val="single" w:sz="4" w:space="0" w:color="auto"/>
        <w:left w:val="single" w:sz="4" w:space="0" w:color="auto"/>
        <w:bottom w:val="single" w:sz="4" w:space="0" w:color="auto"/>
        <w:right w:val="single" w:sz="4" w:space="0" w:color="auto"/>
      </w:pBdr>
      <w:shd w:val="clear" w:color="000000" w:fill="C0DCC0"/>
      <w:spacing w:before="100" w:beforeAutospacing="1" w:after="100" w:afterAutospacing="1"/>
      <w:jc w:val="right"/>
    </w:pPr>
    <w:rPr>
      <w:rFonts w:ascii="Arial" w:hAnsi="Arial" w:cs="Arial"/>
      <w:sz w:val="18"/>
      <w:szCs w:val="18"/>
    </w:rPr>
  </w:style>
  <w:style w:type="paragraph" w:customStyle="1" w:styleId="xl143">
    <w:name w:val="xl143"/>
    <w:basedOn w:val="a"/>
    <w:uiPriority w:val="99"/>
    <w:rsid w:val="001A62A4"/>
    <w:pPr>
      <w:pBdr>
        <w:top w:val="single" w:sz="4" w:space="0" w:color="auto"/>
        <w:left w:val="single" w:sz="4" w:space="0" w:color="auto"/>
        <w:bottom w:val="single" w:sz="4" w:space="0" w:color="auto"/>
        <w:right w:val="single" w:sz="8" w:space="0" w:color="auto"/>
      </w:pBdr>
      <w:shd w:val="clear" w:color="000000" w:fill="C0DCC0"/>
      <w:spacing w:before="100" w:beforeAutospacing="1" w:after="100" w:afterAutospacing="1"/>
      <w:jc w:val="right"/>
    </w:pPr>
    <w:rPr>
      <w:rFonts w:ascii="Arial" w:hAnsi="Arial" w:cs="Arial"/>
      <w:sz w:val="18"/>
      <w:szCs w:val="18"/>
    </w:rPr>
  </w:style>
  <w:style w:type="paragraph" w:customStyle="1" w:styleId="xl144">
    <w:name w:val="xl144"/>
    <w:basedOn w:val="a"/>
    <w:uiPriority w:val="99"/>
    <w:rsid w:val="001A62A4"/>
    <w:pPr>
      <w:pBdr>
        <w:top w:val="single" w:sz="4" w:space="0" w:color="auto"/>
        <w:left w:val="single" w:sz="4" w:space="0" w:color="auto"/>
        <w:bottom w:val="single" w:sz="4" w:space="0" w:color="auto"/>
        <w:right w:val="single" w:sz="4" w:space="0" w:color="auto"/>
      </w:pBdr>
      <w:shd w:val="clear" w:color="000000" w:fill="E6F0DC"/>
      <w:spacing w:before="100" w:beforeAutospacing="1" w:after="100" w:afterAutospacing="1"/>
      <w:jc w:val="right"/>
    </w:pPr>
    <w:rPr>
      <w:rFonts w:ascii="Arial" w:hAnsi="Arial" w:cs="Arial"/>
      <w:sz w:val="18"/>
      <w:szCs w:val="18"/>
    </w:rPr>
  </w:style>
  <w:style w:type="paragraph" w:customStyle="1" w:styleId="xl145">
    <w:name w:val="xl145"/>
    <w:basedOn w:val="a"/>
    <w:uiPriority w:val="99"/>
    <w:rsid w:val="001A62A4"/>
    <w:pPr>
      <w:pBdr>
        <w:left w:val="single" w:sz="4" w:space="0" w:color="auto"/>
      </w:pBdr>
      <w:spacing w:before="100" w:beforeAutospacing="1" w:after="100" w:afterAutospacing="1"/>
    </w:pPr>
    <w:rPr>
      <w:rFonts w:ascii="Arial" w:hAnsi="Arial" w:cs="Arial"/>
      <w:sz w:val="18"/>
      <w:szCs w:val="18"/>
    </w:rPr>
  </w:style>
  <w:style w:type="paragraph" w:customStyle="1" w:styleId="xl146">
    <w:name w:val="xl146"/>
    <w:basedOn w:val="a"/>
    <w:uiPriority w:val="99"/>
    <w:rsid w:val="001A62A4"/>
    <w:pPr>
      <w:pBdr>
        <w:bottom w:val="single" w:sz="4" w:space="0" w:color="auto"/>
      </w:pBdr>
      <w:spacing w:before="100" w:beforeAutospacing="1" w:after="100" w:afterAutospacing="1"/>
    </w:pPr>
    <w:rPr>
      <w:rFonts w:ascii="Arial" w:hAnsi="Arial" w:cs="Arial"/>
      <w:sz w:val="18"/>
      <w:szCs w:val="18"/>
    </w:rPr>
  </w:style>
  <w:style w:type="paragraph" w:customStyle="1" w:styleId="xl147">
    <w:name w:val="xl147"/>
    <w:basedOn w:val="a"/>
    <w:uiPriority w:val="99"/>
    <w:rsid w:val="001A62A4"/>
    <w:pPr>
      <w:pBdr>
        <w:left w:val="single" w:sz="4" w:space="0" w:color="auto"/>
        <w:bottom w:val="single" w:sz="4" w:space="0" w:color="auto"/>
        <w:right w:val="single" w:sz="4" w:space="0" w:color="auto"/>
      </w:pBdr>
      <w:shd w:val="clear" w:color="000000" w:fill="E6F0DC"/>
      <w:spacing w:before="100" w:beforeAutospacing="1" w:after="100" w:afterAutospacing="1"/>
      <w:jc w:val="right"/>
    </w:pPr>
    <w:rPr>
      <w:rFonts w:ascii="Arial" w:hAnsi="Arial" w:cs="Arial"/>
      <w:sz w:val="18"/>
      <w:szCs w:val="18"/>
    </w:rPr>
  </w:style>
  <w:style w:type="paragraph" w:customStyle="1" w:styleId="xl148">
    <w:name w:val="xl148"/>
    <w:basedOn w:val="a"/>
    <w:uiPriority w:val="99"/>
    <w:rsid w:val="001A62A4"/>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9">
    <w:name w:val="xl149"/>
    <w:basedOn w:val="a"/>
    <w:uiPriority w:val="99"/>
    <w:rsid w:val="001A62A4"/>
    <w:pPr>
      <w:pBdr>
        <w:left w:val="single" w:sz="4" w:space="0" w:color="auto"/>
        <w:bottom w:val="single" w:sz="4" w:space="0" w:color="auto"/>
        <w:right w:val="single" w:sz="8" w:space="0" w:color="auto"/>
      </w:pBdr>
      <w:shd w:val="clear" w:color="000000" w:fill="C0DCC0"/>
      <w:spacing w:before="100" w:beforeAutospacing="1" w:after="100" w:afterAutospacing="1"/>
      <w:jc w:val="right"/>
    </w:pPr>
    <w:rPr>
      <w:rFonts w:ascii="Arial" w:hAnsi="Arial" w:cs="Arial"/>
      <w:sz w:val="18"/>
      <w:szCs w:val="18"/>
    </w:rPr>
  </w:style>
  <w:style w:type="paragraph" w:customStyle="1" w:styleId="xl150">
    <w:name w:val="xl150"/>
    <w:basedOn w:val="a"/>
    <w:uiPriority w:val="99"/>
    <w:rsid w:val="001A62A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51">
    <w:name w:val="xl151"/>
    <w:basedOn w:val="a"/>
    <w:uiPriority w:val="99"/>
    <w:rsid w:val="001A62A4"/>
    <w:pPr>
      <w:pBdr>
        <w:top w:val="single" w:sz="4" w:space="0" w:color="auto"/>
        <w:left w:val="single" w:sz="4" w:space="0" w:color="auto"/>
        <w:bottom w:val="single" w:sz="8" w:space="0" w:color="auto"/>
        <w:right w:val="single" w:sz="4" w:space="0" w:color="auto"/>
      </w:pBdr>
      <w:shd w:val="clear" w:color="000000" w:fill="E6F0DC"/>
      <w:spacing w:before="100" w:beforeAutospacing="1" w:after="100" w:afterAutospacing="1"/>
      <w:jc w:val="right"/>
    </w:pPr>
    <w:rPr>
      <w:rFonts w:ascii="Arial" w:hAnsi="Arial" w:cs="Arial"/>
      <w:sz w:val="18"/>
      <w:szCs w:val="18"/>
    </w:rPr>
  </w:style>
  <w:style w:type="paragraph" w:customStyle="1" w:styleId="xl152">
    <w:name w:val="xl152"/>
    <w:basedOn w:val="a"/>
    <w:uiPriority w:val="99"/>
    <w:rsid w:val="001A62A4"/>
    <w:pPr>
      <w:pBdr>
        <w:top w:val="single" w:sz="4" w:space="0" w:color="auto"/>
        <w:left w:val="single" w:sz="4" w:space="0" w:color="auto"/>
        <w:bottom w:val="single" w:sz="8" w:space="0" w:color="auto"/>
        <w:right w:val="single" w:sz="4" w:space="0" w:color="auto"/>
      </w:pBdr>
      <w:shd w:val="clear" w:color="000000" w:fill="E6F0DC"/>
      <w:spacing w:before="100" w:beforeAutospacing="1" w:after="100" w:afterAutospacing="1"/>
      <w:jc w:val="right"/>
    </w:pPr>
    <w:rPr>
      <w:rFonts w:ascii="Arial" w:hAnsi="Arial" w:cs="Arial"/>
      <w:sz w:val="18"/>
      <w:szCs w:val="18"/>
    </w:rPr>
  </w:style>
  <w:style w:type="paragraph" w:customStyle="1" w:styleId="xl153">
    <w:name w:val="xl153"/>
    <w:basedOn w:val="a"/>
    <w:uiPriority w:val="99"/>
    <w:rsid w:val="001A62A4"/>
    <w:pPr>
      <w:pBdr>
        <w:top w:val="single" w:sz="4" w:space="0" w:color="auto"/>
        <w:left w:val="single" w:sz="4" w:space="0" w:color="auto"/>
        <w:bottom w:val="single" w:sz="8" w:space="0" w:color="auto"/>
        <w:right w:val="single" w:sz="8" w:space="0" w:color="auto"/>
      </w:pBdr>
      <w:shd w:val="clear" w:color="000000" w:fill="C0DCC0"/>
      <w:spacing w:before="100" w:beforeAutospacing="1" w:after="100" w:afterAutospacing="1"/>
      <w:jc w:val="right"/>
    </w:pPr>
    <w:rPr>
      <w:rFonts w:ascii="Arial" w:hAnsi="Arial" w:cs="Arial"/>
      <w:sz w:val="18"/>
      <w:szCs w:val="18"/>
    </w:rPr>
  </w:style>
  <w:style w:type="paragraph" w:customStyle="1" w:styleId="xl154">
    <w:name w:val="xl154"/>
    <w:basedOn w:val="a"/>
    <w:uiPriority w:val="99"/>
    <w:rsid w:val="001A62A4"/>
    <w:pPr>
      <w:pBdr>
        <w:left w:val="single" w:sz="4" w:space="0" w:color="auto"/>
        <w:bottom w:val="single" w:sz="4" w:space="0" w:color="auto"/>
        <w:right w:val="single" w:sz="4" w:space="0" w:color="auto"/>
      </w:pBdr>
      <w:shd w:val="clear" w:color="000000" w:fill="FFFFC0"/>
      <w:spacing w:before="100" w:beforeAutospacing="1" w:after="100" w:afterAutospacing="1"/>
      <w:jc w:val="right"/>
    </w:pPr>
    <w:rPr>
      <w:rFonts w:ascii="Arial" w:hAnsi="Arial" w:cs="Arial"/>
      <w:sz w:val="18"/>
      <w:szCs w:val="18"/>
    </w:rPr>
  </w:style>
  <w:style w:type="paragraph" w:customStyle="1" w:styleId="xl155">
    <w:name w:val="xl155"/>
    <w:basedOn w:val="a"/>
    <w:uiPriority w:val="99"/>
    <w:rsid w:val="001A62A4"/>
    <w:pPr>
      <w:pBdr>
        <w:top w:val="single" w:sz="4" w:space="0" w:color="auto"/>
        <w:left w:val="single" w:sz="4" w:space="0" w:color="auto"/>
        <w:bottom w:val="single" w:sz="4" w:space="0" w:color="auto"/>
        <w:right w:val="single" w:sz="4" w:space="0" w:color="auto"/>
      </w:pBdr>
      <w:shd w:val="clear" w:color="000000" w:fill="FFFFC0"/>
      <w:spacing w:before="100" w:beforeAutospacing="1" w:after="100" w:afterAutospacing="1"/>
      <w:jc w:val="right"/>
    </w:pPr>
    <w:rPr>
      <w:rFonts w:ascii="Arial" w:hAnsi="Arial" w:cs="Arial"/>
      <w:sz w:val="18"/>
      <w:szCs w:val="18"/>
    </w:rPr>
  </w:style>
  <w:style w:type="paragraph" w:customStyle="1" w:styleId="xl156">
    <w:name w:val="xl156"/>
    <w:basedOn w:val="a"/>
    <w:uiPriority w:val="99"/>
    <w:rsid w:val="001A62A4"/>
    <w:pPr>
      <w:pBdr>
        <w:top w:val="single" w:sz="4" w:space="0" w:color="auto"/>
        <w:left w:val="single" w:sz="4" w:space="0" w:color="auto"/>
        <w:bottom w:val="single" w:sz="4" w:space="0" w:color="auto"/>
        <w:right w:val="single" w:sz="8" w:space="0" w:color="auto"/>
      </w:pBdr>
      <w:shd w:val="clear" w:color="000000" w:fill="C0DCC0"/>
      <w:spacing w:before="100" w:beforeAutospacing="1" w:after="100" w:afterAutospacing="1"/>
      <w:jc w:val="right"/>
    </w:pPr>
    <w:rPr>
      <w:rFonts w:ascii="Arial" w:hAnsi="Arial" w:cs="Arial"/>
      <w:sz w:val="18"/>
      <w:szCs w:val="18"/>
    </w:rPr>
  </w:style>
  <w:style w:type="paragraph" w:customStyle="1" w:styleId="xl157">
    <w:name w:val="xl157"/>
    <w:basedOn w:val="a"/>
    <w:uiPriority w:val="99"/>
    <w:rsid w:val="001A62A4"/>
    <w:pPr>
      <w:pBdr>
        <w:top w:val="single" w:sz="4" w:space="0" w:color="auto"/>
        <w:left w:val="single" w:sz="4" w:space="0" w:color="auto"/>
        <w:bottom w:val="single" w:sz="8" w:space="0" w:color="auto"/>
        <w:right w:val="single" w:sz="4" w:space="0" w:color="auto"/>
      </w:pBdr>
      <w:shd w:val="clear" w:color="000000" w:fill="C0DCC0"/>
      <w:spacing w:before="100" w:beforeAutospacing="1" w:after="100" w:afterAutospacing="1"/>
      <w:jc w:val="right"/>
    </w:pPr>
    <w:rPr>
      <w:rFonts w:ascii="Arial" w:hAnsi="Arial" w:cs="Arial"/>
      <w:sz w:val="18"/>
      <w:szCs w:val="18"/>
    </w:rPr>
  </w:style>
  <w:style w:type="paragraph" w:customStyle="1" w:styleId="xl158">
    <w:name w:val="xl158"/>
    <w:basedOn w:val="a"/>
    <w:uiPriority w:val="99"/>
    <w:rsid w:val="001A62A4"/>
    <w:pPr>
      <w:pBdr>
        <w:top w:val="single" w:sz="4" w:space="0" w:color="auto"/>
        <w:left w:val="single" w:sz="4" w:space="0" w:color="auto"/>
        <w:bottom w:val="single" w:sz="8" w:space="0" w:color="auto"/>
        <w:right w:val="single" w:sz="4" w:space="0" w:color="auto"/>
      </w:pBdr>
      <w:shd w:val="clear" w:color="000000" w:fill="C0DCC0"/>
      <w:spacing w:before="100" w:beforeAutospacing="1" w:after="100" w:afterAutospacing="1"/>
      <w:jc w:val="right"/>
    </w:pPr>
    <w:rPr>
      <w:rFonts w:ascii="Arial" w:hAnsi="Arial" w:cs="Arial"/>
      <w:sz w:val="18"/>
      <w:szCs w:val="18"/>
    </w:rPr>
  </w:style>
  <w:style w:type="paragraph" w:customStyle="1" w:styleId="xl159">
    <w:name w:val="xl159"/>
    <w:basedOn w:val="a"/>
    <w:uiPriority w:val="99"/>
    <w:rsid w:val="001A62A4"/>
    <w:pPr>
      <w:pBdr>
        <w:top w:val="single" w:sz="4" w:space="0" w:color="auto"/>
        <w:left w:val="single" w:sz="4" w:space="0" w:color="auto"/>
        <w:bottom w:val="single" w:sz="8" w:space="0" w:color="auto"/>
        <w:right w:val="single" w:sz="8" w:space="0" w:color="auto"/>
      </w:pBdr>
      <w:shd w:val="clear" w:color="000000" w:fill="C0DCC0"/>
      <w:spacing w:before="100" w:beforeAutospacing="1" w:after="100" w:afterAutospacing="1"/>
      <w:jc w:val="right"/>
    </w:pPr>
    <w:rPr>
      <w:rFonts w:ascii="Arial" w:hAnsi="Arial" w:cs="Arial"/>
      <w:sz w:val="18"/>
      <w:szCs w:val="18"/>
    </w:rPr>
  </w:style>
  <w:style w:type="paragraph" w:customStyle="1" w:styleId="xl160">
    <w:name w:val="xl160"/>
    <w:basedOn w:val="a"/>
    <w:uiPriority w:val="99"/>
    <w:rsid w:val="001A62A4"/>
    <w:pPr>
      <w:pBdr>
        <w:left w:val="single" w:sz="4" w:space="0" w:color="auto"/>
        <w:bottom w:val="single" w:sz="4" w:space="0" w:color="auto"/>
      </w:pBdr>
      <w:shd w:val="clear" w:color="000000" w:fill="FFFFC0"/>
      <w:spacing w:before="100" w:beforeAutospacing="1" w:after="100" w:afterAutospacing="1"/>
    </w:pPr>
    <w:rPr>
      <w:rFonts w:ascii="Arial" w:hAnsi="Arial" w:cs="Arial"/>
      <w:sz w:val="18"/>
      <w:szCs w:val="18"/>
    </w:rPr>
  </w:style>
  <w:style w:type="paragraph" w:customStyle="1" w:styleId="xl161">
    <w:name w:val="xl161"/>
    <w:basedOn w:val="a"/>
    <w:uiPriority w:val="99"/>
    <w:rsid w:val="001A62A4"/>
    <w:pPr>
      <w:pBdr>
        <w:left w:val="single" w:sz="8"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162">
    <w:name w:val="xl162"/>
    <w:basedOn w:val="a"/>
    <w:uiPriority w:val="99"/>
    <w:rsid w:val="001A62A4"/>
    <w:pPr>
      <w:pBdr>
        <w:left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163">
    <w:name w:val="xl163"/>
    <w:basedOn w:val="a"/>
    <w:uiPriority w:val="99"/>
    <w:rsid w:val="001A62A4"/>
    <w:pPr>
      <w:pBdr>
        <w:left w:val="single" w:sz="4" w:space="0" w:color="auto"/>
        <w:bottom w:val="single" w:sz="4" w:space="0" w:color="auto"/>
        <w:right w:val="single" w:sz="4" w:space="0" w:color="auto"/>
      </w:pBdr>
      <w:shd w:val="clear" w:color="000000" w:fill="FFFFC0"/>
      <w:spacing w:before="100" w:beforeAutospacing="1" w:after="100" w:afterAutospacing="1"/>
      <w:jc w:val="right"/>
    </w:pPr>
    <w:rPr>
      <w:rFonts w:ascii="Arial" w:hAnsi="Arial" w:cs="Arial"/>
      <w:sz w:val="18"/>
      <w:szCs w:val="18"/>
    </w:rPr>
  </w:style>
  <w:style w:type="paragraph" w:customStyle="1" w:styleId="xl164">
    <w:name w:val="xl164"/>
    <w:basedOn w:val="a"/>
    <w:uiPriority w:val="99"/>
    <w:rsid w:val="001A62A4"/>
    <w:pPr>
      <w:pBdr>
        <w:left w:val="single" w:sz="4" w:space="0" w:color="auto"/>
        <w:bottom w:val="single" w:sz="4" w:space="0" w:color="auto"/>
        <w:right w:val="single" w:sz="8" w:space="0" w:color="auto"/>
      </w:pBdr>
      <w:shd w:val="clear" w:color="000000" w:fill="C0DCC0"/>
      <w:spacing w:before="100" w:beforeAutospacing="1" w:after="100" w:afterAutospacing="1"/>
      <w:jc w:val="right"/>
    </w:pPr>
    <w:rPr>
      <w:rFonts w:ascii="Arial" w:hAnsi="Arial" w:cs="Arial"/>
      <w:sz w:val="18"/>
      <w:szCs w:val="18"/>
    </w:rPr>
  </w:style>
  <w:style w:type="paragraph" w:customStyle="1" w:styleId="xl165">
    <w:name w:val="xl165"/>
    <w:basedOn w:val="a"/>
    <w:uiPriority w:val="99"/>
    <w:rsid w:val="001A62A4"/>
    <w:pPr>
      <w:pBdr>
        <w:top w:val="single" w:sz="4" w:space="0" w:color="auto"/>
        <w:left w:val="single" w:sz="4" w:space="0" w:color="auto"/>
        <w:bottom w:val="single" w:sz="4" w:space="0" w:color="auto"/>
        <w:right w:val="single" w:sz="4" w:space="0" w:color="auto"/>
      </w:pBdr>
      <w:shd w:val="clear" w:color="000000" w:fill="FFFFC0"/>
      <w:spacing w:before="100" w:beforeAutospacing="1" w:after="100" w:afterAutospacing="1"/>
      <w:jc w:val="right"/>
    </w:pPr>
    <w:rPr>
      <w:rFonts w:ascii="Arial" w:hAnsi="Arial" w:cs="Arial"/>
      <w:sz w:val="18"/>
      <w:szCs w:val="18"/>
    </w:rPr>
  </w:style>
  <w:style w:type="paragraph" w:customStyle="1" w:styleId="xl166">
    <w:name w:val="xl166"/>
    <w:basedOn w:val="a"/>
    <w:uiPriority w:val="99"/>
    <w:rsid w:val="001A62A4"/>
    <w:pPr>
      <w:pBdr>
        <w:top w:val="single" w:sz="4" w:space="0" w:color="auto"/>
        <w:left w:val="single" w:sz="4" w:space="0" w:color="auto"/>
        <w:bottom w:val="single" w:sz="8" w:space="0" w:color="auto"/>
        <w:right w:val="single" w:sz="4" w:space="0" w:color="auto"/>
      </w:pBdr>
      <w:shd w:val="clear" w:color="000000" w:fill="FFFFC0"/>
      <w:spacing w:before="100" w:beforeAutospacing="1" w:after="100" w:afterAutospacing="1"/>
      <w:jc w:val="right"/>
    </w:pPr>
    <w:rPr>
      <w:rFonts w:ascii="Arial" w:hAnsi="Arial" w:cs="Arial"/>
      <w:sz w:val="18"/>
      <w:szCs w:val="18"/>
    </w:rPr>
  </w:style>
  <w:style w:type="paragraph" w:customStyle="1" w:styleId="xl167">
    <w:name w:val="xl167"/>
    <w:basedOn w:val="a"/>
    <w:uiPriority w:val="99"/>
    <w:rsid w:val="001A62A4"/>
    <w:pPr>
      <w:pBdr>
        <w:top w:val="single" w:sz="8" w:space="0" w:color="auto"/>
        <w:bottom w:val="single" w:sz="8" w:space="0" w:color="auto"/>
      </w:pBdr>
      <w:shd w:val="clear" w:color="000000" w:fill="E6F0DC"/>
      <w:spacing w:before="100" w:beforeAutospacing="1" w:after="100" w:afterAutospacing="1"/>
      <w:jc w:val="right"/>
    </w:pPr>
    <w:rPr>
      <w:rFonts w:ascii="Arial" w:hAnsi="Arial" w:cs="Arial"/>
      <w:sz w:val="18"/>
      <w:szCs w:val="18"/>
    </w:rPr>
  </w:style>
  <w:style w:type="paragraph" w:customStyle="1" w:styleId="xl168">
    <w:name w:val="xl168"/>
    <w:basedOn w:val="a"/>
    <w:uiPriority w:val="99"/>
    <w:rsid w:val="001A62A4"/>
    <w:pPr>
      <w:pBdr>
        <w:top w:val="single" w:sz="8" w:space="0" w:color="auto"/>
        <w:left w:val="single" w:sz="4" w:space="0" w:color="auto"/>
        <w:bottom w:val="single" w:sz="8" w:space="0" w:color="auto"/>
        <w:right w:val="single" w:sz="8" w:space="0" w:color="auto"/>
      </w:pBdr>
      <w:shd w:val="clear" w:color="000000" w:fill="E6F0DC"/>
      <w:spacing w:before="100" w:beforeAutospacing="1" w:after="100" w:afterAutospacing="1"/>
      <w:jc w:val="right"/>
    </w:pPr>
    <w:rPr>
      <w:rFonts w:ascii="Arial" w:hAnsi="Arial" w:cs="Arial"/>
      <w:sz w:val="18"/>
      <w:szCs w:val="18"/>
    </w:rPr>
  </w:style>
  <w:style w:type="paragraph" w:customStyle="1" w:styleId="xl169">
    <w:name w:val="xl169"/>
    <w:basedOn w:val="a"/>
    <w:uiPriority w:val="99"/>
    <w:rsid w:val="001A62A4"/>
    <w:pPr>
      <w:pBdr>
        <w:left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170">
    <w:name w:val="xl170"/>
    <w:basedOn w:val="a"/>
    <w:uiPriority w:val="99"/>
    <w:rsid w:val="001A62A4"/>
    <w:pPr>
      <w:pBdr>
        <w:left w:val="single" w:sz="4" w:space="0" w:color="auto"/>
        <w:bottom w:val="single" w:sz="4" w:space="0" w:color="auto"/>
        <w:right w:val="single" w:sz="8" w:space="0" w:color="auto"/>
      </w:pBdr>
      <w:shd w:val="clear" w:color="000000" w:fill="E6F0DC"/>
      <w:spacing w:before="100" w:beforeAutospacing="1" w:after="100" w:afterAutospacing="1"/>
      <w:jc w:val="right"/>
    </w:pPr>
    <w:rPr>
      <w:rFonts w:ascii="Arial" w:hAnsi="Arial" w:cs="Arial"/>
      <w:sz w:val="18"/>
      <w:szCs w:val="18"/>
    </w:rPr>
  </w:style>
  <w:style w:type="paragraph" w:customStyle="1" w:styleId="xl171">
    <w:name w:val="xl171"/>
    <w:basedOn w:val="a"/>
    <w:uiPriority w:val="99"/>
    <w:rsid w:val="001A62A4"/>
    <w:pPr>
      <w:pBdr>
        <w:left w:val="single" w:sz="4" w:space="0" w:color="auto"/>
        <w:bottom w:val="single" w:sz="4" w:space="0" w:color="auto"/>
        <w:right w:val="single" w:sz="8" w:space="0" w:color="auto"/>
      </w:pBdr>
      <w:shd w:val="clear" w:color="000000" w:fill="FFFFC0"/>
      <w:spacing w:before="100" w:beforeAutospacing="1" w:after="100" w:afterAutospacing="1"/>
      <w:jc w:val="right"/>
    </w:pPr>
    <w:rPr>
      <w:rFonts w:ascii="Arial" w:hAnsi="Arial" w:cs="Arial"/>
      <w:sz w:val="18"/>
      <w:szCs w:val="18"/>
    </w:rPr>
  </w:style>
  <w:style w:type="paragraph" w:customStyle="1" w:styleId="xl172">
    <w:name w:val="xl172"/>
    <w:basedOn w:val="a"/>
    <w:uiPriority w:val="99"/>
    <w:rsid w:val="001A62A4"/>
    <w:pPr>
      <w:pBdr>
        <w:left w:val="single" w:sz="4" w:space="0" w:color="auto"/>
        <w:bottom w:val="single" w:sz="4" w:space="0" w:color="auto"/>
        <w:right w:val="single" w:sz="4" w:space="0" w:color="auto"/>
      </w:pBdr>
      <w:shd w:val="clear" w:color="000000" w:fill="E6F0DC"/>
      <w:spacing w:before="100" w:beforeAutospacing="1" w:after="100" w:afterAutospacing="1"/>
      <w:jc w:val="right"/>
    </w:pPr>
    <w:rPr>
      <w:rFonts w:ascii="Arial" w:hAnsi="Arial" w:cs="Arial"/>
      <w:sz w:val="18"/>
      <w:szCs w:val="18"/>
    </w:rPr>
  </w:style>
  <w:style w:type="paragraph" w:customStyle="1" w:styleId="xl173">
    <w:name w:val="xl173"/>
    <w:basedOn w:val="a"/>
    <w:uiPriority w:val="99"/>
    <w:rsid w:val="001A62A4"/>
    <w:pPr>
      <w:pBdr>
        <w:left w:val="single" w:sz="4" w:space="0" w:color="auto"/>
        <w:bottom w:val="single" w:sz="4" w:space="0" w:color="auto"/>
        <w:right w:val="single" w:sz="8" w:space="0" w:color="auto"/>
      </w:pBdr>
      <w:shd w:val="clear" w:color="000000" w:fill="E6F0DC"/>
      <w:spacing w:before="100" w:beforeAutospacing="1" w:after="100" w:afterAutospacing="1"/>
      <w:jc w:val="right"/>
    </w:pPr>
    <w:rPr>
      <w:rFonts w:ascii="Arial" w:hAnsi="Arial" w:cs="Arial"/>
      <w:sz w:val="18"/>
      <w:szCs w:val="18"/>
    </w:rPr>
  </w:style>
  <w:style w:type="paragraph" w:customStyle="1" w:styleId="xl174">
    <w:name w:val="xl174"/>
    <w:basedOn w:val="a"/>
    <w:uiPriority w:val="99"/>
    <w:rsid w:val="001A62A4"/>
    <w:pPr>
      <w:pBdr>
        <w:top w:val="single" w:sz="4" w:space="0" w:color="auto"/>
        <w:left w:val="single" w:sz="4" w:space="0" w:color="auto"/>
        <w:right w:val="single" w:sz="4" w:space="0" w:color="auto"/>
      </w:pBdr>
      <w:shd w:val="clear" w:color="000000" w:fill="FFFFC0"/>
      <w:spacing w:before="100" w:beforeAutospacing="1" w:after="100" w:afterAutospacing="1"/>
      <w:jc w:val="right"/>
    </w:pPr>
    <w:rPr>
      <w:rFonts w:ascii="Arial" w:hAnsi="Arial" w:cs="Arial"/>
      <w:sz w:val="18"/>
      <w:szCs w:val="18"/>
    </w:rPr>
  </w:style>
  <w:style w:type="paragraph" w:customStyle="1" w:styleId="xl175">
    <w:name w:val="xl175"/>
    <w:basedOn w:val="a"/>
    <w:uiPriority w:val="99"/>
    <w:rsid w:val="001A62A4"/>
    <w:pPr>
      <w:pBdr>
        <w:top w:val="single" w:sz="4" w:space="0" w:color="auto"/>
        <w:left w:val="single" w:sz="4" w:space="0" w:color="auto"/>
        <w:right w:val="single" w:sz="8" w:space="0" w:color="auto"/>
      </w:pBdr>
      <w:shd w:val="clear" w:color="000000" w:fill="FFFFC0"/>
      <w:spacing w:before="100" w:beforeAutospacing="1" w:after="100" w:afterAutospacing="1"/>
      <w:jc w:val="right"/>
    </w:pPr>
    <w:rPr>
      <w:rFonts w:ascii="Arial" w:hAnsi="Arial" w:cs="Arial"/>
      <w:sz w:val="18"/>
      <w:szCs w:val="18"/>
    </w:rPr>
  </w:style>
  <w:style w:type="paragraph" w:customStyle="1" w:styleId="xl176">
    <w:name w:val="xl176"/>
    <w:basedOn w:val="a"/>
    <w:uiPriority w:val="99"/>
    <w:rsid w:val="001A62A4"/>
    <w:pPr>
      <w:spacing w:before="100" w:beforeAutospacing="1" w:after="100" w:afterAutospacing="1"/>
      <w:jc w:val="center"/>
    </w:pPr>
    <w:rPr>
      <w:rFonts w:ascii="Arial" w:hAnsi="Arial" w:cs="Arial"/>
      <w:sz w:val="18"/>
      <w:szCs w:val="18"/>
    </w:rPr>
  </w:style>
  <w:style w:type="paragraph" w:customStyle="1" w:styleId="xl177">
    <w:name w:val="xl177"/>
    <w:basedOn w:val="a"/>
    <w:uiPriority w:val="99"/>
    <w:rsid w:val="001A62A4"/>
    <w:pPr>
      <w:spacing w:before="100" w:beforeAutospacing="1" w:after="100" w:afterAutospacing="1"/>
      <w:jc w:val="center"/>
    </w:pPr>
    <w:rPr>
      <w:rFonts w:ascii="Arial" w:hAnsi="Arial" w:cs="Arial"/>
      <w:b/>
      <w:bCs/>
      <w:sz w:val="22"/>
      <w:szCs w:val="22"/>
    </w:rPr>
  </w:style>
  <w:style w:type="paragraph" w:styleId="af0">
    <w:name w:val="caption"/>
    <w:basedOn w:val="a"/>
    <w:next w:val="a"/>
    <w:uiPriority w:val="35"/>
    <w:qFormat/>
    <w:rsid w:val="00F8354E"/>
    <w:pPr>
      <w:spacing w:after="200" w:line="276" w:lineRule="auto"/>
    </w:pPr>
    <w:rPr>
      <w:rFonts w:ascii="Calibri" w:hAnsi="Calibri"/>
      <w:b/>
      <w:bCs/>
      <w:sz w:val="20"/>
    </w:rPr>
  </w:style>
  <w:style w:type="paragraph" w:customStyle="1" w:styleId="CharChar">
    <w:name w:val="Char Знак Знак Char Знак Знак Знак Знак Знак Знак Знак Знак Знак Знак Знак Знак Знак Знак Знак Знак"/>
    <w:basedOn w:val="a"/>
    <w:rsid w:val="00223114"/>
    <w:rPr>
      <w:rFonts w:ascii="Verdana" w:hAnsi="Verdana" w:cs="Verdana"/>
      <w:sz w:val="20"/>
      <w:lang w:val="en-US" w:eastAsia="en-US"/>
    </w:rPr>
  </w:style>
  <w:style w:type="paragraph" w:styleId="af1">
    <w:name w:val="footnote text"/>
    <w:basedOn w:val="a"/>
    <w:link w:val="af2"/>
    <w:uiPriority w:val="99"/>
    <w:semiHidden/>
    <w:rsid w:val="005D0CE4"/>
    <w:rPr>
      <w:sz w:val="20"/>
    </w:rPr>
  </w:style>
  <w:style w:type="character" w:customStyle="1" w:styleId="af2">
    <w:name w:val="Текст сноски Знак"/>
    <w:link w:val="af1"/>
    <w:uiPriority w:val="99"/>
    <w:semiHidden/>
    <w:locked/>
    <w:rsid w:val="005D0CE4"/>
    <w:rPr>
      <w:rFonts w:ascii="Times New Roman" w:hAnsi="Times New Roman" w:cs="Times New Roman"/>
    </w:rPr>
  </w:style>
  <w:style w:type="paragraph" w:customStyle="1" w:styleId="af3">
    <w:name w:val="Загл_брошюра"/>
    <w:basedOn w:val="af4"/>
    <w:rsid w:val="005D0CE4"/>
    <w:pPr>
      <w:spacing w:before="120" w:after="120"/>
      <w:outlineLvl w:val="9"/>
    </w:pPr>
    <w:rPr>
      <w:rFonts w:ascii="Times New Roman" w:hAnsi="Times New Roman" w:cs="Times New Roman"/>
      <w:bCs w:val="0"/>
      <w:kern w:val="0"/>
      <w:sz w:val="30"/>
      <w:szCs w:val="24"/>
      <w:lang w:val="en-US"/>
    </w:rPr>
  </w:style>
  <w:style w:type="paragraph" w:styleId="af4">
    <w:name w:val="Title"/>
    <w:basedOn w:val="a"/>
    <w:link w:val="af5"/>
    <w:uiPriority w:val="10"/>
    <w:qFormat/>
    <w:rsid w:val="005D0CE4"/>
    <w:pPr>
      <w:spacing w:before="240" w:after="60"/>
      <w:jc w:val="center"/>
      <w:outlineLvl w:val="0"/>
    </w:pPr>
    <w:rPr>
      <w:rFonts w:ascii="Arial" w:hAnsi="Arial" w:cs="Arial"/>
      <w:b/>
      <w:bCs/>
      <w:kern w:val="28"/>
      <w:sz w:val="32"/>
      <w:szCs w:val="32"/>
    </w:rPr>
  </w:style>
  <w:style w:type="character" w:customStyle="1" w:styleId="af5">
    <w:name w:val="Название Знак"/>
    <w:link w:val="af4"/>
    <w:uiPriority w:val="10"/>
    <w:locked/>
    <w:rsid w:val="005D0CE4"/>
    <w:rPr>
      <w:rFonts w:ascii="Arial" w:hAnsi="Arial" w:cs="Arial"/>
      <w:b/>
      <w:bCs/>
      <w:kern w:val="28"/>
      <w:sz w:val="32"/>
      <w:szCs w:val="32"/>
    </w:rPr>
  </w:style>
  <w:style w:type="paragraph" w:customStyle="1" w:styleId="af6">
    <w:name w:val="Осн_брошюра"/>
    <w:basedOn w:val="a"/>
    <w:rsid w:val="005D0CE4"/>
    <w:pPr>
      <w:shd w:val="clear" w:color="auto" w:fill="FFFFFF"/>
      <w:ind w:firstLine="425"/>
      <w:jc w:val="both"/>
    </w:pPr>
    <w:rPr>
      <w:color w:val="000000"/>
      <w:sz w:val="30"/>
      <w:szCs w:val="24"/>
    </w:rPr>
  </w:style>
  <w:style w:type="paragraph" w:styleId="32">
    <w:name w:val="Body Text 3"/>
    <w:basedOn w:val="a"/>
    <w:link w:val="33"/>
    <w:uiPriority w:val="99"/>
    <w:rsid w:val="005D0CE4"/>
    <w:pPr>
      <w:spacing w:after="120"/>
    </w:pPr>
    <w:rPr>
      <w:sz w:val="16"/>
      <w:szCs w:val="16"/>
    </w:rPr>
  </w:style>
  <w:style w:type="character" w:customStyle="1" w:styleId="33">
    <w:name w:val="Основной текст 3 Знак"/>
    <w:link w:val="32"/>
    <w:uiPriority w:val="99"/>
    <w:locked/>
    <w:rsid w:val="005D0CE4"/>
    <w:rPr>
      <w:rFonts w:ascii="Times New Roman" w:hAnsi="Times New Roman" w:cs="Times New Roman"/>
      <w:sz w:val="16"/>
      <w:szCs w:val="16"/>
    </w:rPr>
  </w:style>
  <w:style w:type="character" w:styleId="af7">
    <w:name w:val="Hyperlink"/>
    <w:uiPriority w:val="99"/>
    <w:rsid w:val="005D0CE4"/>
    <w:rPr>
      <w:rFonts w:cs="Times New Roman"/>
      <w:color w:val="0000FF"/>
      <w:u w:val="single"/>
    </w:rPr>
  </w:style>
  <w:style w:type="paragraph" w:styleId="af8">
    <w:name w:val="Normal (Web)"/>
    <w:basedOn w:val="a"/>
    <w:uiPriority w:val="99"/>
    <w:rsid w:val="005D0CE4"/>
    <w:pPr>
      <w:spacing w:before="100" w:beforeAutospacing="1" w:after="100" w:afterAutospacing="1"/>
    </w:pPr>
    <w:rPr>
      <w:rFonts w:ascii="Arial" w:hAnsi="Arial" w:cs="Arial"/>
      <w:sz w:val="20"/>
    </w:rPr>
  </w:style>
  <w:style w:type="paragraph" w:styleId="af9">
    <w:name w:val="Plain Text"/>
    <w:basedOn w:val="a"/>
    <w:link w:val="afa"/>
    <w:uiPriority w:val="99"/>
    <w:rsid w:val="005D0CE4"/>
    <w:rPr>
      <w:rFonts w:ascii="Courier New" w:hAnsi="Courier New"/>
      <w:sz w:val="20"/>
    </w:rPr>
  </w:style>
  <w:style w:type="character" w:customStyle="1" w:styleId="afa">
    <w:name w:val="Текст Знак"/>
    <w:link w:val="af9"/>
    <w:uiPriority w:val="99"/>
    <w:semiHidden/>
    <w:locked/>
    <w:rPr>
      <w:rFonts w:ascii="Courier New" w:hAnsi="Courier New" w:cs="Courier New"/>
    </w:rPr>
  </w:style>
  <w:style w:type="paragraph" w:customStyle="1" w:styleId="ThinDelim">
    <w:name w:val="Thin Delim"/>
    <w:rsid w:val="00F04ABC"/>
    <w:pPr>
      <w:widowControl w:val="0"/>
      <w:autoSpaceDE w:val="0"/>
      <w:autoSpaceDN w:val="0"/>
      <w:adjustRightInd w:val="0"/>
    </w:pPr>
    <w:rPr>
      <w:rFonts w:ascii="Times New Roman" w:hAnsi="Times New Roman" w:cs="Times New Roman"/>
      <w:sz w:val="16"/>
      <w:szCs w:val="16"/>
    </w:rPr>
  </w:style>
  <w:style w:type="paragraph" w:styleId="afb">
    <w:name w:val="Document Map"/>
    <w:basedOn w:val="a"/>
    <w:link w:val="afc"/>
    <w:uiPriority w:val="99"/>
    <w:semiHidden/>
    <w:unhideWhenUsed/>
    <w:rsid w:val="00A7583B"/>
    <w:pPr>
      <w:spacing w:after="200" w:line="276" w:lineRule="auto"/>
    </w:pPr>
    <w:rPr>
      <w:rFonts w:ascii="Tahoma" w:hAnsi="Tahoma" w:cs="Tahoma"/>
      <w:sz w:val="16"/>
      <w:szCs w:val="16"/>
    </w:rPr>
  </w:style>
  <w:style w:type="character" w:customStyle="1" w:styleId="afc">
    <w:name w:val="Схема документа Знак"/>
    <w:link w:val="afb"/>
    <w:uiPriority w:val="99"/>
    <w:semiHidden/>
    <w:locked/>
    <w:rsid w:val="00A758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174029">
      <w:marLeft w:val="0"/>
      <w:marRight w:val="0"/>
      <w:marTop w:val="0"/>
      <w:marBottom w:val="0"/>
      <w:divBdr>
        <w:top w:val="none" w:sz="0" w:space="0" w:color="auto"/>
        <w:left w:val="none" w:sz="0" w:space="0" w:color="auto"/>
        <w:bottom w:val="none" w:sz="0" w:space="0" w:color="auto"/>
        <w:right w:val="none" w:sz="0" w:space="0" w:color="auto"/>
      </w:divBdr>
    </w:div>
    <w:div w:id="848174030">
      <w:marLeft w:val="0"/>
      <w:marRight w:val="0"/>
      <w:marTop w:val="0"/>
      <w:marBottom w:val="0"/>
      <w:divBdr>
        <w:top w:val="none" w:sz="0" w:space="0" w:color="auto"/>
        <w:left w:val="none" w:sz="0" w:space="0" w:color="auto"/>
        <w:bottom w:val="none" w:sz="0" w:space="0" w:color="auto"/>
        <w:right w:val="none" w:sz="0" w:space="0" w:color="auto"/>
      </w:divBdr>
    </w:div>
    <w:div w:id="8481740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image" Target="media/image55.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18126</Words>
  <Characters>103324</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2014-03-04T05:03:00Z</dcterms:created>
  <dcterms:modified xsi:type="dcterms:W3CDTF">2014-03-04T05:03:00Z</dcterms:modified>
</cp:coreProperties>
</file>