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86" w:rsidRDefault="00655386">
      <w:pPr>
        <w:spacing w:line="360" w:lineRule="auto"/>
        <w:jc w:val="center"/>
        <w:rPr>
          <w:sz w:val="28"/>
          <w:szCs w:val="28"/>
        </w:rPr>
      </w:pPr>
      <w:r>
        <w:rPr>
          <w:sz w:val="28"/>
          <w:szCs w:val="28"/>
        </w:rPr>
        <w:t>Федеральное агентство по образованию Российской Федерации</w:t>
      </w:r>
    </w:p>
    <w:p w:rsidR="00655386" w:rsidRDefault="00655386">
      <w:pPr>
        <w:pStyle w:val="31"/>
        <w:keepNext w:val="0"/>
        <w:spacing w:line="360" w:lineRule="auto"/>
        <w:ind w:left="-284" w:right="-286"/>
        <w:rPr>
          <w:spacing w:val="30"/>
          <w:sz w:val="28"/>
          <w:szCs w:val="28"/>
        </w:rPr>
      </w:pPr>
      <w:r>
        <w:rPr>
          <w:spacing w:val="30"/>
          <w:sz w:val="28"/>
          <w:szCs w:val="28"/>
        </w:rPr>
        <w:t>Южно-Уральский Государственный Университет</w:t>
      </w:r>
    </w:p>
    <w:p w:rsidR="00655386" w:rsidRDefault="00655386">
      <w:pPr>
        <w:spacing w:line="360" w:lineRule="auto"/>
        <w:jc w:val="center"/>
        <w:rPr>
          <w:sz w:val="28"/>
          <w:szCs w:val="28"/>
        </w:rPr>
      </w:pPr>
      <w:r>
        <w:rPr>
          <w:spacing w:val="20"/>
          <w:sz w:val="28"/>
          <w:szCs w:val="28"/>
        </w:rPr>
        <w:t>Кафедра «Экономической теории и мировой экономики»</w:t>
      </w:r>
    </w:p>
    <w:p w:rsidR="00655386" w:rsidRDefault="00655386">
      <w:pPr>
        <w:spacing w:line="360" w:lineRule="auto"/>
        <w:jc w:val="center"/>
        <w:rPr>
          <w:sz w:val="28"/>
          <w:szCs w:val="28"/>
        </w:rPr>
      </w:pPr>
    </w:p>
    <w:p w:rsidR="00655386" w:rsidRDefault="00655386">
      <w:pPr>
        <w:spacing w:line="360" w:lineRule="auto"/>
        <w:jc w:val="center"/>
        <w:rPr>
          <w:sz w:val="28"/>
          <w:szCs w:val="28"/>
        </w:rPr>
      </w:pPr>
    </w:p>
    <w:p w:rsidR="00655386" w:rsidRDefault="00655386">
      <w:pPr>
        <w:spacing w:line="360" w:lineRule="auto"/>
        <w:jc w:val="center"/>
        <w:rPr>
          <w:sz w:val="28"/>
          <w:szCs w:val="28"/>
        </w:rPr>
      </w:pPr>
    </w:p>
    <w:p w:rsidR="00655386" w:rsidRDefault="00655386">
      <w:pPr>
        <w:spacing w:line="360" w:lineRule="auto"/>
        <w:jc w:val="center"/>
        <w:rPr>
          <w:sz w:val="28"/>
          <w:szCs w:val="28"/>
        </w:rPr>
      </w:pPr>
    </w:p>
    <w:p w:rsidR="00655386" w:rsidRDefault="00655386">
      <w:pPr>
        <w:spacing w:line="360" w:lineRule="auto"/>
        <w:jc w:val="center"/>
        <w:rPr>
          <w:sz w:val="28"/>
          <w:szCs w:val="28"/>
        </w:rPr>
      </w:pPr>
    </w:p>
    <w:p w:rsidR="00655386" w:rsidRDefault="00655386">
      <w:pPr>
        <w:spacing w:line="360" w:lineRule="auto"/>
        <w:jc w:val="center"/>
        <w:rPr>
          <w:sz w:val="28"/>
          <w:szCs w:val="28"/>
        </w:rPr>
      </w:pPr>
    </w:p>
    <w:p w:rsidR="00655386" w:rsidRDefault="00655386">
      <w:pPr>
        <w:spacing w:line="360" w:lineRule="auto"/>
        <w:jc w:val="center"/>
        <w:rPr>
          <w:sz w:val="28"/>
          <w:szCs w:val="28"/>
        </w:rPr>
      </w:pPr>
      <w:r>
        <w:rPr>
          <w:sz w:val="28"/>
          <w:szCs w:val="28"/>
        </w:rPr>
        <w:t xml:space="preserve">Курсовая работа </w:t>
      </w:r>
    </w:p>
    <w:p w:rsidR="00655386" w:rsidRDefault="00655386">
      <w:pPr>
        <w:spacing w:line="360" w:lineRule="auto"/>
        <w:jc w:val="center"/>
        <w:rPr>
          <w:sz w:val="28"/>
          <w:szCs w:val="28"/>
        </w:rPr>
      </w:pPr>
      <w:r>
        <w:rPr>
          <w:sz w:val="28"/>
          <w:szCs w:val="28"/>
        </w:rPr>
        <w:t>По курсу: «Бухгалтерский учет»</w:t>
      </w:r>
    </w:p>
    <w:p w:rsidR="00655386" w:rsidRDefault="00655386">
      <w:pPr>
        <w:spacing w:line="360" w:lineRule="auto"/>
        <w:jc w:val="center"/>
        <w:rPr>
          <w:sz w:val="28"/>
          <w:szCs w:val="28"/>
        </w:rPr>
      </w:pPr>
      <w:r>
        <w:rPr>
          <w:sz w:val="28"/>
          <w:szCs w:val="28"/>
        </w:rPr>
        <w:t>На тему: «Учет распределения и использования прибыли»</w:t>
      </w:r>
    </w:p>
    <w:p w:rsidR="00655386" w:rsidRDefault="00655386">
      <w:pPr>
        <w:spacing w:line="360" w:lineRule="auto"/>
        <w:jc w:val="center"/>
        <w:rPr>
          <w:sz w:val="28"/>
          <w:szCs w:val="28"/>
        </w:rPr>
      </w:pPr>
    </w:p>
    <w:p w:rsidR="00655386" w:rsidRDefault="00655386">
      <w:pPr>
        <w:spacing w:line="360" w:lineRule="auto"/>
        <w:jc w:val="center"/>
        <w:rPr>
          <w:sz w:val="28"/>
          <w:szCs w:val="28"/>
        </w:rPr>
      </w:pPr>
    </w:p>
    <w:p w:rsidR="00655386" w:rsidRDefault="00655386">
      <w:pPr>
        <w:spacing w:line="360" w:lineRule="auto"/>
        <w:jc w:val="center"/>
        <w:rPr>
          <w:sz w:val="28"/>
          <w:szCs w:val="28"/>
        </w:rPr>
      </w:pPr>
    </w:p>
    <w:p w:rsidR="00655386" w:rsidRDefault="00655386">
      <w:pPr>
        <w:spacing w:line="360" w:lineRule="auto"/>
        <w:jc w:val="center"/>
        <w:rPr>
          <w:sz w:val="28"/>
          <w:szCs w:val="28"/>
        </w:rPr>
      </w:pPr>
    </w:p>
    <w:p w:rsidR="00655386" w:rsidRDefault="00655386">
      <w:pPr>
        <w:spacing w:line="360" w:lineRule="auto"/>
        <w:jc w:val="center"/>
        <w:rPr>
          <w:sz w:val="28"/>
          <w:szCs w:val="28"/>
        </w:rPr>
      </w:pPr>
    </w:p>
    <w:p w:rsidR="00655386" w:rsidRDefault="00655386">
      <w:pPr>
        <w:spacing w:line="360" w:lineRule="auto"/>
        <w:ind w:left="4680"/>
        <w:rPr>
          <w:sz w:val="28"/>
          <w:szCs w:val="28"/>
        </w:rPr>
      </w:pPr>
    </w:p>
    <w:p w:rsidR="00655386" w:rsidRDefault="00655386">
      <w:pPr>
        <w:spacing w:line="360" w:lineRule="auto"/>
        <w:ind w:left="5580"/>
        <w:rPr>
          <w:sz w:val="28"/>
          <w:szCs w:val="28"/>
        </w:rPr>
      </w:pPr>
      <w:r>
        <w:rPr>
          <w:sz w:val="28"/>
          <w:szCs w:val="28"/>
        </w:rPr>
        <w:t>Выполнил:</w:t>
      </w:r>
    </w:p>
    <w:p w:rsidR="00655386" w:rsidRDefault="00655386">
      <w:pPr>
        <w:spacing w:line="360" w:lineRule="auto"/>
        <w:ind w:left="5580"/>
        <w:rPr>
          <w:sz w:val="28"/>
          <w:szCs w:val="28"/>
        </w:rPr>
      </w:pPr>
      <w:r>
        <w:rPr>
          <w:sz w:val="28"/>
          <w:szCs w:val="28"/>
        </w:rPr>
        <w:t>Шипин Алексей ЭиУ-374</w:t>
      </w:r>
    </w:p>
    <w:p w:rsidR="00655386" w:rsidRDefault="00655386">
      <w:pPr>
        <w:spacing w:line="360" w:lineRule="auto"/>
        <w:ind w:left="5580"/>
        <w:rPr>
          <w:sz w:val="28"/>
          <w:szCs w:val="28"/>
        </w:rPr>
      </w:pPr>
      <w:r>
        <w:rPr>
          <w:sz w:val="28"/>
          <w:szCs w:val="28"/>
        </w:rPr>
        <w:t>Проверила:</w:t>
      </w:r>
    </w:p>
    <w:p w:rsidR="00655386" w:rsidRDefault="00655386">
      <w:pPr>
        <w:spacing w:line="360" w:lineRule="auto"/>
        <w:ind w:left="5580"/>
        <w:rPr>
          <w:sz w:val="28"/>
          <w:szCs w:val="28"/>
        </w:rPr>
      </w:pPr>
      <w:r>
        <w:rPr>
          <w:sz w:val="28"/>
          <w:szCs w:val="28"/>
        </w:rPr>
        <w:t>Герасименко Л. Б.</w:t>
      </w:r>
    </w:p>
    <w:p w:rsidR="00655386" w:rsidRDefault="00655386">
      <w:pPr>
        <w:spacing w:line="360" w:lineRule="auto"/>
        <w:jc w:val="center"/>
        <w:rPr>
          <w:sz w:val="28"/>
          <w:szCs w:val="28"/>
        </w:rPr>
      </w:pPr>
    </w:p>
    <w:p w:rsidR="00655386" w:rsidRDefault="00655386">
      <w:pPr>
        <w:spacing w:line="360" w:lineRule="auto"/>
        <w:jc w:val="center"/>
        <w:rPr>
          <w:sz w:val="28"/>
          <w:szCs w:val="28"/>
        </w:rPr>
      </w:pPr>
    </w:p>
    <w:p w:rsidR="00655386" w:rsidRDefault="00655386">
      <w:pPr>
        <w:spacing w:line="360" w:lineRule="auto"/>
        <w:jc w:val="center"/>
        <w:rPr>
          <w:sz w:val="28"/>
          <w:szCs w:val="28"/>
        </w:rPr>
      </w:pPr>
    </w:p>
    <w:p w:rsidR="00655386" w:rsidRDefault="00655386">
      <w:pPr>
        <w:spacing w:line="360" w:lineRule="auto"/>
        <w:jc w:val="center"/>
        <w:rPr>
          <w:sz w:val="28"/>
          <w:szCs w:val="28"/>
        </w:rPr>
      </w:pPr>
    </w:p>
    <w:p w:rsidR="00655386" w:rsidRDefault="00655386">
      <w:pPr>
        <w:spacing w:line="360" w:lineRule="auto"/>
        <w:jc w:val="center"/>
        <w:rPr>
          <w:sz w:val="28"/>
          <w:szCs w:val="28"/>
        </w:rPr>
      </w:pPr>
    </w:p>
    <w:p w:rsidR="00655386" w:rsidRDefault="00655386">
      <w:pPr>
        <w:spacing w:line="360" w:lineRule="auto"/>
        <w:jc w:val="center"/>
        <w:rPr>
          <w:sz w:val="28"/>
          <w:szCs w:val="28"/>
        </w:rPr>
      </w:pPr>
      <w:r>
        <w:rPr>
          <w:sz w:val="28"/>
          <w:szCs w:val="28"/>
        </w:rPr>
        <w:t>Челябинск, 2007г.</w:t>
      </w:r>
    </w:p>
    <w:p w:rsidR="00655386" w:rsidRDefault="00655386">
      <w:pPr>
        <w:spacing w:line="360" w:lineRule="auto"/>
        <w:jc w:val="both"/>
        <w:rPr>
          <w:sz w:val="28"/>
          <w:szCs w:val="28"/>
        </w:rPr>
      </w:pPr>
      <w:r>
        <w:rPr>
          <w:sz w:val="28"/>
          <w:szCs w:val="28"/>
        </w:rPr>
        <w:br w:type="page"/>
      </w:r>
      <w:r>
        <w:rPr>
          <w:sz w:val="28"/>
          <w:szCs w:val="28"/>
        </w:rPr>
        <w:lastRenderedPageBreak/>
        <w:t>Аннотация</w:t>
      </w:r>
    </w:p>
    <w:p w:rsidR="00655386" w:rsidRDefault="00655386">
      <w:pPr>
        <w:spacing w:line="360" w:lineRule="auto"/>
        <w:ind w:firstLine="709"/>
        <w:jc w:val="both"/>
        <w:rPr>
          <w:color w:val="000000"/>
          <w:sz w:val="28"/>
          <w:szCs w:val="28"/>
        </w:rPr>
      </w:pPr>
    </w:p>
    <w:p w:rsidR="00655386" w:rsidRDefault="00655386">
      <w:pPr>
        <w:spacing w:line="360" w:lineRule="auto"/>
        <w:ind w:firstLine="709"/>
        <w:jc w:val="both"/>
        <w:rPr>
          <w:color w:val="000000"/>
          <w:sz w:val="28"/>
          <w:szCs w:val="28"/>
        </w:rPr>
      </w:pPr>
    </w:p>
    <w:p w:rsidR="00655386" w:rsidRDefault="00655386">
      <w:pPr>
        <w:spacing w:line="360" w:lineRule="auto"/>
        <w:ind w:left="4140" w:firstLine="5"/>
        <w:jc w:val="both"/>
        <w:rPr>
          <w:color w:val="000000"/>
          <w:sz w:val="28"/>
          <w:szCs w:val="28"/>
        </w:rPr>
      </w:pPr>
      <w:r>
        <w:rPr>
          <w:color w:val="000000"/>
          <w:sz w:val="28"/>
          <w:szCs w:val="28"/>
        </w:rPr>
        <w:t>Шипин Алексей Станиславович,</w:t>
      </w:r>
    </w:p>
    <w:p w:rsidR="00655386" w:rsidRDefault="00655386">
      <w:pPr>
        <w:spacing w:line="360" w:lineRule="auto"/>
        <w:ind w:left="4140" w:firstLine="5"/>
        <w:jc w:val="both"/>
        <w:rPr>
          <w:color w:val="000000"/>
          <w:sz w:val="28"/>
          <w:szCs w:val="28"/>
        </w:rPr>
      </w:pPr>
      <w:r>
        <w:rPr>
          <w:color w:val="000000"/>
          <w:sz w:val="28"/>
          <w:szCs w:val="28"/>
        </w:rPr>
        <w:t xml:space="preserve">Учет распределения и использования прибыли: Курсовая работа </w:t>
      </w:r>
    </w:p>
    <w:p w:rsidR="00655386" w:rsidRDefault="00655386">
      <w:pPr>
        <w:spacing w:line="360" w:lineRule="auto"/>
        <w:ind w:left="4140" w:firstLine="5"/>
        <w:jc w:val="both"/>
        <w:rPr>
          <w:color w:val="000000"/>
          <w:sz w:val="28"/>
          <w:szCs w:val="28"/>
        </w:rPr>
      </w:pPr>
      <w:r>
        <w:rPr>
          <w:color w:val="000000"/>
          <w:sz w:val="28"/>
          <w:szCs w:val="28"/>
        </w:rPr>
        <w:t xml:space="preserve"> Челябинск, ЮУрГУ, ЭиУ, 2006. – 35 стр. </w:t>
      </w:r>
    </w:p>
    <w:p w:rsidR="00655386" w:rsidRDefault="00655386">
      <w:pPr>
        <w:spacing w:line="360" w:lineRule="auto"/>
        <w:ind w:left="4140" w:firstLine="5"/>
        <w:jc w:val="both"/>
        <w:rPr>
          <w:color w:val="000000"/>
          <w:sz w:val="28"/>
          <w:szCs w:val="28"/>
        </w:rPr>
      </w:pPr>
      <w:r>
        <w:rPr>
          <w:color w:val="000000"/>
          <w:sz w:val="28"/>
          <w:szCs w:val="28"/>
        </w:rPr>
        <w:t>Библиография –  14 наименований</w:t>
      </w:r>
      <w:r>
        <w:rPr>
          <w:b/>
          <w:bCs/>
          <w:color w:val="000000"/>
          <w:sz w:val="28"/>
          <w:szCs w:val="28"/>
        </w:rPr>
        <w:t>.</w:t>
      </w:r>
    </w:p>
    <w:p w:rsidR="00655386" w:rsidRDefault="00655386">
      <w:pPr>
        <w:pStyle w:val="1"/>
        <w:spacing w:before="0" w:after="0" w:line="360" w:lineRule="auto"/>
        <w:ind w:firstLine="709"/>
        <w:jc w:val="both"/>
        <w:rPr>
          <w:rFonts w:ascii="Times New Roman" w:hAnsi="Times New Roman" w:cs="Times New Roman"/>
          <w:b w:val="0"/>
          <w:bCs w:val="0"/>
          <w:color w:val="000000"/>
          <w:sz w:val="28"/>
          <w:szCs w:val="28"/>
        </w:rPr>
      </w:pPr>
    </w:p>
    <w:p w:rsidR="00655386" w:rsidRDefault="00655386">
      <w:pPr>
        <w:pStyle w:val="2"/>
        <w:overflowPunct/>
        <w:adjustRightInd/>
        <w:spacing w:line="360" w:lineRule="auto"/>
        <w:ind w:firstLine="709"/>
        <w:jc w:val="both"/>
        <w:textAlignment w:val="auto"/>
        <w:rPr>
          <w:color w:val="000000"/>
        </w:rPr>
      </w:pPr>
      <w:r>
        <w:rPr>
          <w:color w:val="000000"/>
        </w:rPr>
        <w:t>В курсовой работе было проведено исследование учета распределения и использования прибыли. В работе две части: теоретическая и практическая часть, приложение. В теоретической части дана классификация, нормативно-правовая база, отражена характеристика аналитического и синтетических счетов, в практической – приведен цифровой пример учета распределения и использования прибыли. В приложении  даны образцы применяемых документов.</w:t>
      </w:r>
    </w:p>
    <w:p w:rsidR="00655386" w:rsidRDefault="00655386">
      <w:pPr>
        <w:spacing w:line="360" w:lineRule="auto"/>
        <w:jc w:val="both"/>
        <w:rPr>
          <w:sz w:val="28"/>
          <w:szCs w:val="28"/>
          <w:u w:val="single"/>
        </w:rPr>
      </w:pPr>
      <w:r>
        <w:rPr>
          <w:sz w:val="28"/>
          <w:szCs w:val="28"/>
        </w:rPr>
        <w:br w:type="page"/>
      </w:r>
      <w:r>
        <w:rPr>
          <w:sz w:val="28"/>
          <w:szCs w:val="28"/>
          <w:u w:val="single"/>
        </w:rPr>
        <w:t>Содержание</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3</w:t>
      </w:r>
    </w:p>
    <w:p w:rsidR="00655386" w:rsidRDefault="00655386">
      <w:pPr>
        <w:spacing w:line="360" w:lineRule="auto"/>
        <w:jc w:val="both"/>
        <w:rPr>
          <w:sz w:val="28"/>
          <w:szCs w:val="28"/>
          <w:u w:val="single"/>
        </w:rPr>
      </w:pPr>
      <w:r>
        <w:rPr>
          <w:sz w:val="28"/>
          <w:szCs w:val="28"/>
          <w:u w:val="single"/>
        </w:rPr>
        <w:t>Введение</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4</w:t>
      </w:r>
    </w:p>
    <w:p w:rsidR="00655386" w:rsidRDefault="00655386">
      <w:pPr>
        <w:numPr>
          <w:ilvl w:val="0"/>
          <w:numId w:val="5"/>
        </w:numPr>
        <w:spacing w:line="360" w:lineRule="auto"/>
        <w:jc w:val="both"/>
        <w:rPr>
          <w:sz w:val="28"/>
          <w:szCs w:val="28"/>
          <w:u w:val="single"/>
        </w:rPr>
      </w:pPr>
      <w:r>
        <w:rPr>
          <w:sz w:val="28"/>
          <w:szCs w:val="28"/>
          <w:u w:val="single"/>
        </w:rPr>
        <w:t>Теоретические аспекты учета прибыли</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5</w:t>
      </w:r>
    </w:p>
    <w:p w:rsidR="00655386" w:rsidRDefault="00655386">
      <w:pPr>
        <w:numPr>
          <w:ilvl w:val="1"/>
          <w:numId w:val="5"/>
        </w:numPr>
        <w:spacing w:line="360" w:lineRule="auto"/>
        <w:jc w:val="both"/>
        <w:rPr>
          <w:sz w:val="28"/>
          <w:szCs w:val="28"/>
          <w:u w:val="single"/>
        </w:rPr>
      </w:pPr>
      <w:r>
        <w:rPr>
          <w:sz w:val="28"/>
          <w:szCs w:val="28"/>
          <w:u w:val="single"/>
        </w:rPr>
        <w:t>Понятие прибыли и ее классификация</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5</w:t>
      </w:r>
    </w:p>
    <w:p w:rsidR="00655386" w:rsidRDefault="00655386">
      <w:pPr>
        <w:numPr>
          <w:ilvl w:val="1"/>
          <w:numId w:val="5"/>
        </w:numPr>
        <w:spacing w:line="360" w:lineRule="auto"/>
        <w:jc w:val="both"/>
        <w:rPr>
          <w:sz w:val="28"/>
          <w:szCs w:val="28"/>
          <w:u w:val="single"/>
        </w:rPr>
      </w:pPr>
      <w:r>
        <w:rPr>
          <w:sz w:val="28"/>
          <w:szCs w:val="28"/>
          <w:u w:val="single"/>
        </w:rPr>
        <w:t xml:space="preserve">Нормативно-правовая база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10</w:t>
      </w:r>
    </w:p>
    <w:p w:rsidR="00655386" w:rsidRDefault="00655386">
      <w:pPr>
        <w:numPr>
          <w:ilvl w:val="0"/>
          <w:numId w:val="5"/>
        </w:numPr>
        <w:spacing w:line="360" w:lineRule="auto"/>
        <w:jc w:val="both"/>
        <w:rPr>
          <w:sz w:val="28"/>
          <w:szCs w:val="28"/>
          <w:u w:val="single"/>
        </w:rPr>
      </w:pPr>
      <w:r>
        <w:rPr>
          <w:sz w:val="28"/>
          <w:szCs w:val="28"/>
          <w:u w:val="single"/>
        </w:rPr>
        <w:t>Методика учета</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12</w:t>
      </w:r>
    </w:p>
    <w:p w:rsidR="00655386" w:rsidRDefault="00655386">
      <w:pPr>
        <w:numPr>
          <w:ilvl w:val="1"/>
          <w:numId w:val="5"/>
        </w:numPr>
        <w:spacing w:line="360" w:lineRule="auto"/>
        <w:jc w:val="both"/>
        <w:rPr>
          <w:sz w:val="28"/>
          <w:szCs w:val="28"/>
          <w:u w:val="single"/>
        </w:rPr>
      </w:pPr>
      <w:r>
        <w:rPr>
          <w:sz w:val="28"/>
          <w:szCs w:val="28"/>
          <w:u w:val="single"/>
        </w:rPr>
        <w:t>Характеристика аналитических и синтетических счетов</w:t>
      </w:r>
      <w:r>
        <w:rPr>
          <w:sz w:val="28"/>
          <w:szCs w:val="28"/>
          <w:u w:val="single"/>
        </w:rPr>
        <w:tab/>
      </w:r>
      <w:r>
        <w:rPr>
          <w:sz w:val="28"/>
          <w:szCs w:val="28"/>
          <w:u w:val="single"/>
        </w:rPr>
        <w:tab/>
      </w:r>
      <w:r>
        <w:rPr>
          <w:sz w:val="28"/>
          <w:szCs w:val="28"/>
          <w:u w:val="single"/>
        </w:rPr>
        <w:tab/>
        <w:t>12</w:t>
      </w:r>
    </w:p>
    <w:p w:rsidR="00655386" w:rsidRDefault="00655386">
      <w:pPr>
        <w:numPr>
          <w:ilvl w:val="1"/>
          <w:numId w:val="5"/>
        </w:numPr>
        <w:spacing w:line="360" w:lineRule="auto"/>
        <w:jc w:val="both"/>
        <w:rPr>
          <w:sz w:val="28"/>
          <w:szCs w:val="28"/>
          <w:u w:val="single"/>
        </w:rPr>
      </w:pPr>
      <w:r>
        <w:rPr>
          <w:sz w:val="28"/>
          <w:szCs w:val="28"/>
          <w:u w:val="single"/>
        </w:rPr>
        <w:t>Оценка распределяемой прибыли</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18</w:t>
      </w:r>
    </w:p>
    <w:p w:rsidR="00655386" w:rsidRDefault="00655386">
      <w:pPr>
        <w:pStyle w:val="2"/>
        <w:widowControl w:val="0"/>
        <w:numPr>
          <w:ilvl w:val="1"/>
          <w:numId w:val="5"/>
        </w:numPr>
        <w:overflowPunct/>
        <w:adjustRightInd/>
        <w:spacing w:line="360" w:lineRule="auto"/>
        <w:ind w:right="284"/>
        <w:jc w:val="both"/>
        <w:textAlignment w:val="auto"/>
        <w:rPr>
          <w:u w:val="single"/>
        </w:rPr>
      </w:pPr>
      <w:r>
        <w:rPr>
          <w:u w:val="single"/>
        </w:rPr>
        <w:t>Особенности учета прибыли, отражаемые в учетной</w:t>
      </w:r>
    </w:p>
    <w:p w:rsidR="00655386" w:rsidRDefault="00655386">
      <w:pPr>
        <w:pStyle w:val="2"/>
        <w:widowControl w:val="0"/>
        <w:overflowPunct/>
        <w:adjustRightInd/>
        <w:spacing w:line="360" w:lineRule="auto"/>
        <w:ind w:right="-83" w:firstLine="708"/>
        <w:jc w:val="both"/>
        <w:textAlignment w:val="auto"/>
        <w:rPr>
          <w:u w:val="single"/>
        </w:rPr>
      </w:pPr>
      <w:r>
        <w:rPr>
          <w:u w:val="single"/>
        </w:rPr>
        <w:t>политике предприятия</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24</w:t>
      </w:r>
    </w:p>
    <w:p w:rsidR="00655386" w:rsidRDefault="00655386">
      <w:pPr>
        <w:numPr>
          <w:ilvl w:val="0"/>
          <w:numId w:val="5"/>
        </w:numPr>
        <w:spacing w:line="360" w:lineRule="auto"/>
        <w:jc w:val="both"/>
        <w:rPr>
          <w:sz w:val="28"/>
          <w:szCs w:val="28"/>
          <w:u w:val="single"/>
        </w:rPr>
      </w:pPr>
      <w:r>
        <w:rPr>
          <w:sz w:val="28"/>
          <w:szCs w:val="28"/>
          <w:u w:val="single"/>
        </w:rPr>
        <w:t xml:space="preserve">Цифровой пример учета прибыли.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26</w:t>
      </w:r>
    </w:p>
    <w:p w:rsidR="00655386" w:rsidRDefault="00655386">
      <w:pPr>
        <w:numPr>
          <w:ilvl w:val="0"/>
          <w:numId w:val="5"/>
        </w:numPr>
        <w:spacing w:line="360" w:lineRule="auto"/>
        <w:jc w:val="both"/>
        <w:rPr>
          <w:sz w:val="28"/>
          <w:szCs w:val="28"/>
          <w:u w:val="single"/>
        </w:rPr>
      </w:pPr>
      <w:r>
        <w:rPr>
          <w:sz w:val="28"/>
          <w:szCs w:val="28"/>
          <w:u w:val="single"/>
        </w:rPr>
        <w:t>Задача</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28</w:t>
      </w:r>
    </w:p>
    <w:p w:rsidR="00655386" w:rsidRDefault="00655386">
      <w:pPr>
        <w:spacing w:line="360" w:lineRule="auto"/>
        <w:jc w:val="both"/>
        <w:rPr>
          <w:sz w:val="28"/>
          <w:szCs w:val="28"/>
          <w:u w:val="single"/>
        </w:rPr>
      </w:pPr>
      <w:r>
        <w:rPr>
          <w:sz w:val="28"/>
          <w:szCs w:val="28"/>
          <w:u w:val="single"/>
        </w:rPr>
        <w:t>Заключение.</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30</w:t>
      </w:r>
    </w:p>
    <w:p w:rsidR="00655386" w:rsidRDefault="00655386">
      <w:pPr>
        <w:spacing w:line="360" w:lineRule="auto"/>
        <w:jc w:val="both"/>
        <w:rPr>
          <w:sz w:val="28"/>
          <w:szCs w:val="28"/>
          <w:u w:val="single"/>
        </w:rPr>
      </w:pPr>
      <w:r>
        <w:rPr>
          <w:sz w:val="28"/>
          <w:szCs w:val="28"/>
          <w:u w:val="single"/>
        </w:rPr>
        <w:t>Список использованной литературы.</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31</w:t>
      </w:r>
    </w:p>
    <w:p w:rsidR="00655386" w:rsidRDefault="00655386">
      <w:pPr>
        <w:spacing w:line="360" w:lineRule="auto"/>
        <w:jc w:val="both"/>
        <w:rPr>
          <w:sz w:val="28"/>
          <w:szCs w:val="28"/>
          <w:u w:val="single"/>
        </w:rPr>
      </w:pPr>
      <w:r>
        <w:rPr>
          <w:sz w:val="28"/>
          <w:szCs w:val="28"/>
          <w:u w:val="single"/>
        </w:rPr>
        <w:t xml:space="preserve">Приложения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33</w:t>
      </w:r>
    </w:p>
    <w:p w:rsidR="00655386" w:rsidRDefault="00655386">
      <w:pPr>
        <w:spacing w:line="360" w:lineRule="auto"/>
        <w:ind w:left="360"/>
        <w:jc w:val="both"/>
        <w:rPr>
          <w:sz w:val="28"/>
          <w:szCs w:val="28"/>
        </w:rPr>
      </w:pPr>
      <w:r>
        <w:rPr>
          <w:sz w:val="28"/>
          <w:szCs w:val="28"/>
        </w:rPr>
        <w:br w:type="page"/>
        <w:t>Введение</w:t>
      </w:r>
    </w:p>
    <w:p w:rsidR="00655386" w:rsidRDefault="00655386">
      <w:pPr>
        <w:pStyle w:val="a3"/>
        <w:spacing w:before="0" w:beforeAutospacing="0" w:after="0" w:afterAutospacing="0" w:line="360" w:lineRule="auto"/>
        <w:ind w:firstLine="540"/>
        <w:jc w:val="both"/>
        <w:rPr>
          <w:sz w:val="28"/>
          <w:szCs w:val="28"/>
        </w:rPr>
      </w:pPr>
      <w:r>
        <w:rPr>
          <w:sz w:val="28"/>
          <w:szCs w:val="28"/>
        </w:rPr>
        <w:t>Федеральным законом «О бухгалтерском учете» от 21 ноября 1996 г. (с изменениями и дополнениями от 23 июля 1998 г.), Положением по ведению бухгалтерского учета и бухгалтерской отчетности в РФ установлено, что целью деятельности организации является прибыль. Такой подход к предмету исследования настоящей работы означает, что прибыль или положительный финансовый результат деятельности организации и есть, то ради чего эта деятельность ведется – это первооснова существования хозяйственного субъекта с точки зрения его устремлений.</w:t>
      </w:r>
    </w:p>
    <w:p w:rsidR="00655386" w:rsidRDefault="00655386">
      <w:pPr>
        <w:pStyle w:val="a3"/>
        <w:spacing w:before="0" w:beforeAutospacing="0" w:after="0" w:afterAutospacing="0" w:line="360" w:lineRule="auto"/>
        <w:ind w:firstLine="540"/>
        <w:jc w:val="both"/>
        <w:rPr>
          <w:sz w:val="28"/>
          <w:szCs w:val="28"/>
        </w:rPr>
      </w:pPr>
      <w:r>
        <w:rPr>
          <w:sz w:val="28"/>
          <w:szCs w:val="28"/>
        </w:rPr>
        <w:t>Актуальность выбранной темы заключается в огромной важности предмета исследования для финансовой системы предприятия и ее стабильного функционирования.</w:t>
      </w:r>
    </w:p>
    <w:p w:rsidR="00655386" w:rsidRDefault="00655386">
      <w:pPr>
        <w:pStyle w:val="a3"/>
        <w:spacing w:before="0" w:beforeAutospacing="0" w:after="0" w:afterAutospacing="0" w:line="360" w:lineRule="auto"/>
        <w:ind w:firstLine="540"/>
        <w:jc w:val="both"/>
        <w:rPr>
          <w:sz w:val="28"/>
          <w:szCs w:val="28"/>
        </w:rPr>
      </w:pPr>
      <w:r>
        <w:rPr>
          <w:sz w:val="28"/>
          <w:szCs w:val="28"/>
        </w:rPr>
        <w:t>Задачами написания настоящей работы является описание учетного процесса формирования результата деятельности.</w:t>
      </w:r>
    </w:p>
    <w:p w:rsidR="00655386" w:rsidRDefault="00655386">
      <w:pPr>
        <w:pStyle w:val="a3"/>
        <w:spacing w:before="0" w:beforeAutospacing="0" w:after="0" w:afterAutospacing="0" w:line="360" w:lineRule="auto"/>
        <w:ind w:firstLine="540"/>
        <w:jc w:val="both"/>
        <w:rPr>
          <w:sz w:val="28"/>
          <w:szCs w:val="28"/>
        </w:rPr>
      </w:pPr>
      <w:r>
        <w:rPr>
          <w:sz w:val="28"/>
          <w:szCs w:val="28"/>
        </w:rPr>
        <w:t>Бухгалтерский учет, то есть система взаимосвязанных показателей отражающих деятельность организации в стоимостном (денежном) выражении (финансовый учет) существует, разумеется, не сам для себя и не для налоговой инспекции. Конечным его выражением должен стать процесс извлечения через анализ и синтез полезной для руководства информации.</w:t>
      </w:r>
    </w:p>
    <w:p w:rsidR="00655386" w:rsidRDefault="00655386">
      <w:pPr>
        <w:pStyle w:val="a3"/>
        <w:spacing w:before="0" w:beforeAutospacing="0" w:after="0" w:afterAutospacing="0" w:line="360" w:lineRule="auto"/>
        <w:ind w:firstLine="540"/>
        <w:jc w:val="both"/>
        <w:rPr>
          <w:sz w:val="28"/>
          <w:szCs w:val="28"/>
        </w:rPr>
      </w:pPr>
      <w:r>
        <w:rPr>
          <w:sz w:val="28"/>
          <w:szCs w:val="28"/>
        </w:rPr>
        <w:t>Предприятие самостоятельно определяет направления своей хозяйственной деятельности и после уплаты налогов в бюджет, распоряжается прибылью в соответствии с действующим законодательством.</w:t>
      </w:r>
    </w:p>
    <w:p w:rsidR="00655386" w:rsidRDefault="00655386">
      <w:pPr>
        <w:pStyle w:val="a3"/>
        <w:spacing w:before="0" w:beforeAutospacing="0" w:after="0" w:afterAutospacing="0" w:line="360" w:lineRule="auto"/>
        <w:ind w:firstLine="540"/>
        <w:jc w:val="both"/>
        <w:rPr>
          <w:sz w:val="28"/>
          <w:szCs w:val="28"/>
        </w:rPr>
      </w:pPr>
      <w:r>
        <w:rPr>
          <w:sz w:val="28"/>
          <w:szCs w:val="28"/>
        </w:rPr>
        <w:t>Предприятие самостоятельно планирует свою хозяйственную деятельность, исходя из спроса на его услуги.</w:t>
      </w:r>
    </w:p>
    <w:p w:rsidR="00655386" w:rsidRDefault="00655386">
      <w:pPr>
        <w:pStyle w:val="a3"/>
        <w:spacing w:before="0" w:beforeAutospacing="0" w:after="0" w:afterAutospacing="0" w:line="360" w:lineRule="auto"/>
        <w:ind w:firstLine="540"/>
        <w:jc w:val="both"/>
        <w:rPr>
          <w:sz w:val="28"/>
          <w:szCs w:val="28"/>
        </w:rPr>
      </w:pPr>
      <w:r>
        <w:rPr>
          <w:sz w:val="28"/>
          <w:szCs w:val="28"/>
        </w:rPr>
        <w:t>Прибыль предприятия образуется из договорного планового объема работ после возмещения затрат и расчетов с бюджетом в соответствии с установленным Законодательством РФ нормативами.</w:t>
      </w:r>
    </w:p>
    <w:p w:rsidR="00655386" w:rsidRDefault="00655386">
      <w:pPr>
        <w:pStyle w:val="a3"/>
        <w:spacing w:before="0" w:beforeAutospacing="0" w:after="0" w:afterAutospacing="0" w:line="360" w:lineRule="auto"/>
        <w:ind w:firstLine="540"/>
        <w:jc w:val="both"/>
        <w:rPr>
          <w:sz w:val="28"/>
          <w:szCs w:val="28"/>
        </w:rPr>
      </w:pPr>
      <w:r>
        <w:rPr>
          <w:sz w:val="28"/>
          <w:szCs w:val="28"/>
        </w:rPr>
        <w:t>Предприятие самостоятельно по установленным формам ведет бухгалтерскую и статистическую отчетность и несет ответственность за ее достоверность предоставления.</w:t>
      </w:r>
    </w:p>
    <w:p w:rsidR="00655386" w:rsidRDefault="00655386">
      <w:pPr>
        <w:numPr>
          <w:ilvl w:val="0"/>
          <w:numId w:val="4"/>
        </w:numPr>
        <w:tabs>
          <w:tab w:val="clear" w:pos="720"/>
          <w:tab w:val="num" w:pos="540"/>
        </w:tabs>
        <w:spacing w:line="360" w:lineRule="auto"/>
        <w:ind w:left="540" w:hanging="540"/>
        <w:jc w:val="both"/>
        <w:rPr>
          <w:sz w:val="28"/>
          <w:szCs w:val="28"/>
        </w:rPr>
      </w:pPr>
      <w:r>
        <w:rPr>
          <w:sz w:val="28"/>
          <w:szCs w:val="28"/>
        </w:rPr>
        <w:br w:type="page"/>
        <w:t>Теоретические аспекты учета прибыли</w:t>
      </w:r>
    </w:p>
    <w:p w:rsidR="00655386" w:rsidRDefault="00655386">
      <w:pPr>
        <w:numPr>
          <w:ilvl w:val="1"/>
          <w:numId w:val="4"/>
        </w:numPr>
        <w:tabs>
          <w:tab w:val="clear" w:pos="1080"/>
          <w:tab w:val="num" w:pos="540"/>
        </w:tabs>
        <w:spacing w:line="360" w:lineRule="auto"/>
        <w:ind w:left="540" w:hanging="540"/>
        <w:jc w:val="both"/>
        <w:rPr>
          <w:sz w:val="28"/>
          <w:szCs w:val="28"/>
        </w:rPr>
      </w:pPr>
      <w:r>
        <w:rPr>
          <w:sz w:val="28"/>
          <w:szCs w:val="28"/>
        </w:rPr>
        <w:t>Понятие прибыли и ее классификация</w:t>
      </w:r>
    </w:p>
    <w:p w:rsidR="00655386" w:rsidRDefault="00655386">
      <w:pPr>
        <w:pStyle w:val="4"/>
        <w:jc w:val="both"/>
        <w:rPr>
          <w:b w:val="0"/>
          <w:bCs w:val="0"/>
          <w:sz w:val="28"/>
          <w:szCs w:val="28"/>
        </w:rPr>
      </w:pPr>
      <w:r>
        <w:rPr>
          <w:b w:val="0"/>
          <w:bCs w:val="0"/>
          <w:sz w:val="28"/>
          <w:szCs w:val="28"/>
        </w:rPr>
        <w:t>Прибыль отражает чистый доход, созданный в сфере материального производства в процессе предпринимательской деятельности. Результатом соединения факторов производства (труда, капитала, природных ресурсов) и полезной производительной деятельности хозяйствующих субъектов является произведенная продукция, которая становится товаром при условии ее реализации потребителю.</w:t>
      </w:r>
    </w:p>
    <w:p w:rsidR="00655386" w:rsidRDefault="00655386">
      <w:pPr>
        <w:pStyle w:val="4"/>
        <w:jc w:val="both"/>
        <w:rPr>
          <w:b w:val="0"/>
          <w:bCs w:val="0"/>
          <w:sz w:val="28"/>
          <w:szCs w:val="28"/>
        </w:rPr>
      </w:pPr>
      <w:r>
        <w:rPr>
          <w:b w:val="0"/>
          <w:bCs w:val="0"/>
          <w:sz w:val="28"/>
          <w:szCs w:val="28"/>
        </w:rPr>
        <w:t>На стадии продажи выявляется стоимость товара, включающая стоимость овеществленного труда и живого труда. Стоимость живого труда отражает вновь созданную стоимость и распадается на две части. Первая представляет собой заработную плату работников, участвующих в производстве продукции. Ее величина определяется рядом факторов, обусловленных необходимостью воспроизводства рабочей силы. В этом смысле для предпринимателя она представляет часть издержек по производству продукции. Вторая часть вновь созданной стоимости отражает чистый доход, который реализуется только в результате продажи продукции, что означает общественное признание ее полезности.</w:t>
      </w:r>
    </w:p>
    <w:p w:rsidR="00655386" w:rsidRDefault="00655386">
      <w:pPr>
        <w:pStyle w:val="4"/>
        <w:jc w:val="both"/>
        <w:rPr>
          <w:b w:val="0"/>
          <w:bCs w:val="0"/>
          <w:sz w:val="28"/>
          <w:szCs w:val="28"/>
        </w:rPr>
      </w:pPr>
      <w:r>
        <w:rPr>
          <w:b w:val="0"/>
          <w:bCs w:val="0"/>
          <w:sz w:val="28"/>
          <w:szCs w:val="28"/>
        </w:rPr>
        <w:t xml:space="preserve">На уровне предприятия в условиях товарно-денежных отношений чистый доход принимает форму прибыли. На рынке товаров предприятия выступают как относительно обособленные товаропроизводители. Установив цену на продукцию, они реализуют ее потребителю, получая при этом денежную выручку, что не означает получение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 </w:t>
      </w:r>
    </w:p>
    <w:p w:rsidR="00655386" w:rsidRDefault="00655386">
      <w:pPr>
        <w:pStyle w:val="4"/>
        <w:jc w:val="both"/>
        <w:rPr>
          <w:b w:val="0"/>
          <w:bCs w:val="0"/>
          <w:sz w:val="28"/>
          <w:szCs w:val="28"/>
        </w:rPr>
      </w:pPr>
      <w:r>
        <w:rPr>
          <w:b w:val="0"/>
          <w:bCs w:val="0"/>
          <w:sz w:val="28"/>
          <w:szCs w:val="28"/>
        </w:rPr>
        <w:t>Когда выручка превышает себестоимость, финансовый результат свидетельствует о получении прибыли. Предприниматель всегда ставит своей целью прибыль, но не всегда ее извлекает. Если выручка равна себестоимости, то  возмещены лишь затраты на производство и реализацию продукции. Реализация состоялась без убытков, но отсутствует и прибыль как источник производственного, научно-технического и социального развития. При затратах, превышающих выручку, предприятие получает убытки - отрицательный финансовый результат, что ставит его в достаточно сложное финансовое положение, не исключающее и банкротство.</w:t>
      </w:r>
    </w:p>
    <w:p w:rsidR="00655386" w:rsidRDefault="00655386">
      <w:pPr>
        <w:pStyle w:val="4"/>
        <w:jc w:val="both"/>
        <w:rPr>
          <w:b w:val="0"/>
          <w:bCs w:val="0"/>
          <w:sz w:val="28"/>
          <w:szCs w:val="28"/>
        </w:rPr>
      </w:pPr>
      <w:r>
        <w:rPr>
          <w:b w:val="0"/>
          <w:bCs w:val="0"/>
          <w:sz w:val="28"/>
          <w:szCs w:val="28"/>
        </w:rPr>
        <w:t xml:space="preserve">Прибыль как важнейшая категория рыночных отношений выполняет определенные функции.                            </w:t>
      </w:r>
    </w:p>
    <w:p w:rsidR="00655386" w:rsidRDefault="00655386">
      <w:pPr>
        <w:pStyle w:val="4"/>
        <w:jc w:val="both"/>
        <w:rPr>
          <w:b w:val="0"/>
          <w:bCs w:val="0"/>
          <w:sz w:val="28"/>
          <w:szCs w:val="28"/>
        </w:rPr>
      </w:pPr>
      <w:r>
        <w:rPr>
          <w:b w:val="0"/>
          <w:bCs w:val="0"/>
          <w:sz w:val="28"/>
          <w:szCs w:val="28"/>
        </w:rPr>
        <w:t>Во-первых, прибыль характеризует экономический эффект, полученный в результате деятельности предприятия. Но все аспекты деятельности предприятия с помощью прибыли в качестве единственного показателя оценить невозможно. Такого универсального показателя и не может быть. Именно поэтому при анализе производственно-хозяйственной и финансовой деятельности используется система показателей.</w:t>
      </w:r>
    </w:p>
    <w:p w:rsidR="00655386" w:rsidRDefault="00655386">
      <w:pPr>
        <w:pStyle w:val="4"/>
        <w:jc w:val="both"/>
        <w:rPr>
          <w:b w:val="0"/>
          <w:bCs w:val="0"/>
          <w:sz w:val="28"/>
          <w:szCs w:val="28"/>
        </w:rPr>
      </w:pPr>
      <w:r>
        <w:rPr>
          <w:b w:val="0"/>
          <w:bCs w:val="0"/>
          <w:sz w:val="28"/>
          <w:szCs w:val="28"/>
        </w:rPr>
        <w:t>Значение прибыли состоит в том, что она отражает конечный финансовый результат. Вместе с тем, на величину прибыли и ее динамику воздействуют факторы, как зависящие, так и не зависящие от усилий предприятия. Практически вне сферы воздействия предприятия находятся конъюнктура рынка, уровень цен на потребляемые  материально-сырьевые и топливно-энергетические ресурсы, нормы амортизационных отчислений. В некоторой степени зависят от предприятия такие факторы, как уровень цен на реализуемую продукцию и заработная плата. К факторам, зависящим от предприятия, относятся уровень хозяйствования, компетентность руководства и менеджеров, конкурентоспособность продукции, организация производства и труда, его производительность, состояние и эффективность производственного и финансового планирования.</w:t>
      </w:r>
    </w:p>
    <w:p w:rsidR="00655386" w:rsidRDefault="00655386">
      <w:pPr>
        <w:pStyle w:val="4"/>
        <w:jc w:val="both"/>
        <w:rPr>
          <w:b w:val="0"/>
          <w:bCs w:val="0"/>
          <w:sz w:val="28"/>
          <w:szCs w:val="28"/>
        </w:rPr>
      </w:pPr>
      <w:r>
        <w:rPr>
          <w:b w:val="0"/>
          <w:bCs w:val="0"/>
          <w:sz w:val="28"/>
          <w:szCs w:val="28"/>
        </w:rPr>
        <w:t>Перечисленные факторы влияют на прибыль не прямо, а через объем реализуемой продукции и себестоимость, поэтому для выявления конечного финансового результата необходимо сопоставить стоимость объема реализуемой продукции и стоимость затрат и ресурсов, используемых в производстве.</w:t>
      </w:r>
    </w:p>
    <w:p w:rsidR="00655386" w:rsidRDefault="00655386">
      <w:pPr>
        <w:pStyle w:val="4"/>
        <w:jc w:val="both"/>
        <w:rPr>
          <w:b w:val="0"/>
          <w:bCs w:val="0"/>
          <w:sz w:val="28"/>
          <w:szCs w:val="28"/>
        </w:rPr>
      </w:pPr>
      <w:r>
        <w:rPr>
          <w:b w:val="0"/>
          <w:bCs w:val="0"/>
          <w:sz w:val="28"/>
          <w:szCs w:val="28"/>
        </w:rPr>
        <w:t>Во-вторых, прибыль обладает стимулирующей функцией. Ее содержание состоит в том, что прибыль одновременно является финансовым результатом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остающейся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w:t>
      </w:r>
    </w:p>
    <w:p w:rsidR="00655386" w:rsidRDefault="00655386">
      <w:pPr>
        <w:pStyle w:val="4"/>
        <w:jc w:val="both"/>
        <w:rPr>
          <w:b w:val="0"/>
          <w:bCs w:val="0"/>
          <w:sz w:val="28"/>
          <w:szCs w:val="28"/>
        </w:rPr>
      </w:pPr>
      <w:r>
        <w:rPr>
          <w:b w:val="0"/>
          <w:bCs w:val="0"/>
          <w:sz w:val="28"/>
          <w:szCs w:val="28"/>
        </w:rPr>
        <w:t xml:space="preserve">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совместных общественных потребностей, обеспечения выполнения государством своих функций, государственных инвестиционных, производственных, научно-технических и социальных программ. </w:t>
      </w:r>
    </w:p>
    <w:p w:rsidR="00655386" w:rsidRDefault="00655386">
      <w:pPr>
        <w:pStyle w:val="4"/>
        <w:jc w:val="both"/>
        <w:rPr>
          <w:b w:val="0"/>
          <w:bCs w:val="0"/>
          <w:sz w:val="28"/>
          <w:szCs w:val="28"/>
        </w:rPr>
      </w:pPr>
      <w:r>
        <w:rPr>
          <w:b w:val="0"/>
          <w:bCs w:val="0"/>
          <w:sz w:val="28"/>
          <w:szCs w:val="28"/>
        </w:rPr>
        <w:t>В условиях рыночной экономики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убытки. Они высвечивают ошибки и просчеты в направлении средств, организации производства и сбыта продукции.</w:t>
      </w:r>
    </w:p>
    <w:p w:rsidR="00655386" w:rsidRDefault="00655386">
      <w:pPr>
        <w:pStyle w:val="4"/>
        <w:jc w:val="both"/>
        <w:rPr>
          <w:b w:val="0"/>
          <w:bCs w:val="0"/>
          <w:sz w:val="28"/>
          <w:szCs w:val="28"/>
        </w:rPr>
      </w:pPr>
      <w:r>
        <w:rPr>
          <w:b w:val="0"/>
          <w:bCs w:val="0"/>
          <w:sz w:val="28"/>
          <w:szCs w:val="28"/>
        </w:rPr>
        <w:t>В Российской практике, в отличие от зарубежной, сложилось тенденция не показывать убытки во внешней отчетности, так как это, по мнению налоговых органов,  убытки вызваны сокрытием прибыли и уходом от налога на прибыль, работой предприятия в теневой экономике. В реальном положении убытки могут быть вызваны не компетенцией руководства предприятия, отсутствием объемов работ (в строительстве), порчей продукции (в торговле), системой неплатежей сложившейся в последние годы в России и т.д.</w:t>
      </w:r>
    </w:p>
    <w:p w:rsidR="00655386" w:rsidRDefault="00655386">
      <w:pPr>
        <w:pStyle w:val="4"/>
        <w:jc w:val="both"/>
        <w:rPr>
          <w:b w:val="0"/>
          <w:bCs w:val="0"/>
          <w:sz w:val="28"/>
          <w:szCs w:val="28"/>
        </w:rPr>
      </w:pPr>
      <w:r>
        <w:rPr>
          <w:b w:val="0"/>
          <w:bCs w:val="0"/>
          <w:sz w:val="28"/>
          <w:szCs w:val="28"/>
        </w:rPr>
        <w:t>Экономическая нестабильность, монопольное положение товаропроизводителей искажает формирование прибыли как чистого дохода, приводит к стремлению получения доходов главным образом в результате повышения цен. Устранению инфляционного наполнения прибыли способствует финансовое оздоровление экономики, развитие рыночных механизмов ценообразования, оптимальная система налогов.  Эти задачи должно выполнять государство в ходе осуществления экономических реформ.</w:t>
      </w:r>
    </w:p>
    <w:p w:rsidR="00655386" w:rsidRDefault="00655386">
      <w:pPr>
        <w:pStyle w:val="4"/>
        <w:jc w:val="both"/>
        <w:rPr>
          <w:b w:val="0"/>
          <w:bCs w:val="0"/>
          <w:sz w:val="28"/>
          <w:szCs w:val="28"/>
        </w:rPr>
      </w:pPr>
      <w:r>
        <w:rPr>
          <w:b w:val="0"/>
          <w:bCs w:val="0"/>
          <w:sz w:val="28"/>
          <w:szCs w:val="28"/>
        </w:rPr>
        <w:t xml:space="preserve">Валовая прибыль - сумма прибылей (убытков) от реализации продукции (работ, услуг), основных фондов (включая земельные участки) иного имущества предприятия доходов от внереализационных операций, уменьшенных на сумму расходов по этим операциям.  Валовая прибыль, как конечный финансовый результат выявляется на основании бухгалтерского учета всех хозяйственных операций предприятия и оценки статей баланса. </w:t>
      </w:r>
    </w:p>
    <w:p w:rsidR="00655386" w:rsidRDefault="00655386">
      <w:pPr>
        <w:pStyle w:val="4"/>
        <w:jc w:val="both"/>
        <w:rPr>
          <w:b w:val="0"/>
          <w:bCs w:val="0"/>
          <w:sz w:val="28"/>
          <w:szCs w:val="28"/>
        </w:rPr>
      </w:pPr>
      <w:r>
        <w:rPr>
          <w:b w:val="0"/>
          <w:bCs w:val="0"/>
          <w:sz w:val="28"/>
          <w:szCs w:val="28"/>
        </w:rPr>
        <w:t>Валовая прибыль включает три укрупненные элемента:</w:t>
      </w:r>
    </w:p>
    <w:p w:rsidR="00655386" w:rsidRDefault="00655386">
      <w:pPr>
        <w:pStyle w:val="4"/>
        <w:jc w:val="both"/>
        <w:rPr>
          <w:b w:val="0"/>
          <w:bCs w:val="0"/>
          <w:sz w:val="28"/>
          <w:szCs w:val="28"/>
        </w:rPr>
      </w:pPr>
      <w:r>
        <w:rPr>
          <w:b w:val="0"/>
          <w:bCs w:val="0"/>
          <w:sz w:val="28"/>
          <w:szCs w:val="28"/>
        </w:rPr>
        <w:t>* прибыль (убыток) от реализации продукции, выполнения работ (услуг);</w:t>
      </w:r>
    </w:p>
    <w:p w:rsidR="00655386" w:rsidRDefault="00655386">
      <w:pPr>
        <w:pStyle w:val="4"/>
        <w:jc w:val="both"/>
        <w:rPr>
          <w:b w:val="0"/>
          <w:bCs w:val="0"/>
          <w:sz w:val="28"/>
          <w:szCs w:val="28"/>
        </w:rPr>
      </w:pPr>
      <w:r>
        <w:rPr>
          <w:b w:val="0"/>
          <w:bCs w:val="0"/>
          <w:sz w:val="28"/>
          <w:szCs w:val="28"/>
        </w:rPr>
        <w:t xml:space="preserve">* прибыль (убыток) от реализации основных средств, их прочего выбытия, реализации  </w:t>
      </w:r>
    </w:p>
    <w:p w:rsidR="00655386" w:rsidRDefault="00655386">
      <w:pPr>
        <w:pStyle w:val="4"/>
        <w:ind w:firstLine="0"/>
        <w:jc w:val="both"/>
        <w:rPr>
          <w:b w:val="0"/>
          <w:bCs w:val="0"/>
          <w:sz w:val="28"/>
          <w:szCs w:val="28"/>
        </w:rPr>
      </w:pPr>
      <w:r>
        <w:rPr>
          <w:b w:val="0"/>
          <w:bCs w:val="0"/>
          <w:sz w:val="28"/>
          <w:szCs w:val="28"/>
        </w:rPr>
        <w:t>иного имущества предприятия (включая земельные участки);</w:t>
      </w:r>
    </w:p>
    <w:p w:rsidR="00655386" w:rsidRDefault="00655386">
      <w:pPr>
        <w:pStyle w:val="4"/>
        <w:jc w:val="both"/>
        <w:rPr>
          <w:b w:val="0"/>
          <w:bCs w:val="0"/>
          <w:sz w:val="28"/>
          <w:szCs w:val="28"/>
        </w:rPr>
      </w:pPr>
      <w:r>
        <w:rPr>
          <w:b w:val="0"/>
          <w:bCs w:val="0"/>
          <w:sz w:val="28"/>
          <w:szCs w:val="28"/>
        </w:rPr>
        <w:t>*финансовые результаты от внереализационных операций, уменьшенные на суммы расходов по этим операциям.</w:t>
      </w:r>
    </w:p>
    <w:p w:rsidR="00655386" w:rsidRDefault="00655386">
      <w:pPr>
        <w:pStyle w:val="4"/>
        <w:jc w:val="both"/>
        <w:rPr>
          <w:b w:val="0"/>
          <w:bCs w:val="0"/>
          <w:sz w:val="28"/>
          <w:szCs w:val="28"/>
        </w:rPr>
      </w:pPr>
      <w:r>
        <w:rPr>
          <w:b w:val="0"/>
          <w:bCs w:val="0"/>
          <w:sz w:val="28"/>
          <w:szCs w:val="28"/>
        </w:rPr>
        <w:t>Прибыль от реализации продукции (работ, услуг) характеризует чистый доход, созданный на предприятии. Остальные элементы валовой прибыли отражают в основном перераспределение ранее созданных доходов.</w:t>
      </w:r>
    </w:p>
    <w:p w:rsidR="00655386" w:rsidRDefault="00655386">
      <w:pPr>
        <w:pStyle w:val="4"/>
        <w:jc w:val="both"/>
        <w:rPr>
          <w:b w:val="0"/>
          <w:bCs w:val="0"/>
          <w:sz w:val="28"/>
          <w:szCs w:val="28"/>
        </w:rPr>
      </w:pPr>
      <w:r>
        <w:rPr>
          <w:b w:val="0"/>
          <w:bCs w:val="0"/>
          <w:sz w:val="28"/>
          <w:szCs w:val="28"/>
        </w:rPr>
        <w:t>При определении финансового результата предприятия и распределении прибыли используют понятия:</w:t>
      </w:r>
    </w:p>
    <w:p w:rsidR="00655386" w:rsidRDefault="00655386">
      <w:pPr>
        <w:pStyle w:val="4"/>
        <w:jc w:val="both"/>
        <w:rPr>
          <w:b w:val="0"/>
          <w:bCs w:val="0"/>
          <w:sz w:val="28"/>
          <w:szCs w:val="28"/>
        </w:rPr>
      </w:pPr>
      <w:r>
        <w:rPr>
          <w:b w:val="0"/>
          <w:bCs w:val="0"/>
          <w:sz w:val="28"/>
          <w:szCs w:val="28"/>
        </w:rPr>
        <w:t>Налогооблагаемая прибыль - часть прибыли предприятия, облагаемая налогом в соответствии с законодательством.</w:t>
      </w:r>
    </w:p>
    <w:p w:rsidR="00655386" w:rsidRDefault="00655386">
      <w:pPr>
        <w:pStyle w:val="4"/>
        <w:jc w:val="both"/>
        <w:rPr>
          <w:b w:val="0"/>
          <w:bCs w:val="0"/>
          <w:sz w:val="28"/>
          <w:szCs w:val="28"/>
        </w:rPr>
      </w:pPr>
      <w:r>
        <w:rPr>
          <w:b w:val="0"/>
          <w:bCs w:val="0"/>
          <w:sz w:val="28"/>
          <w:szCs w:val="28"/>
        </w:rPr>
        <w:t>Чистая прибыль -  прибыль предприятия, остающаяся в его распоряжении после уплаты налогов, акцизов и платежей в федеральный и местные бюджеты.</w:t>
      </w:r>
    </w:p>
    <w:p w:rsidR="00655386" w:rsidRDefault="00655386">
      <w:pPr>
        <w:pStyle w:val="4"/>
        <w:jc w:val="both"/>
        <w:rPr>
          <w:b w:val="0"/>
          <w:bCs w:val="0"/>
          <w:sz w:val="28"/>
          <w:szCs w:val="28"/>
        </w:rPr>
      </w:pPr>
      <w:r>
        <w:rPr>
          <w:b w:val="0"/>
          <w:bCs w:val="0"/>
          <w:sz w:val="28"/>
          <w:szCs w:val="28"/>
        </w:rPr>
        <w:t>В зависимости от доходов предприятия имеют различные размеры прибыли, остающейся в распоряжении. Следовательно, инвестиционные возможности предприятия не всегда совпадают с их потребностями, что особенно относится к предприятиям малорентабельным, технически отсталым. Возникает опасность двоякого рода: избыточность инвестиционного спроса, когда  финансовые  возможности предприятия намного превышают его реальные потребности, и наоборот, опасность инвестиционного перерыва, когда потребности  значительно превышают собственные финансовые возможности. В современных условиях в России финансовые возможности промышленных предприятий истощены в результате: общего упадка экономики в России, технологической отсталости предприятий, непомерного налогового бремени, созданной системы неплатежей и т.д. Промышленные предприятия России остро нуждаются  в инвестициях, как внутренних, так и зарубежных.</w:t>
      </w:r>
    </w:p>
    <w:p w:rsidR="00655386" w:rsidRDefault="00655386">
      <w:pPr>
        <w:pStyle w:val="4"/>
        <w:jc w:val="both"/>
        <w:rPr>
          <w:b w:val="0"/>
          <w:bCs w:val="0"/>
          <w:sz w:val="28"/>
          <w:szCs w:val="28"/>
        </w:rPr>
      </w:pPr>
      <w:r>
        <w:rPr>
          <w:b w:val="0"/>
          <w:bCs w:val="0"/>
          <w:sz w:val="28"/>
          <w:szCs w:val="28"/>
        </w:rPr>
        <w:t>Самофинансирование является неотъемлемым элементом рыночных отношений. Это более высокая ступень развития хозрасчёта, предлагающая не только самоокупаемость затрат, но и закрепление за предприятием полученных им накоплений за вычетом платежей в госбюджет.</w:t>
      </w:r>
    </w:p>
    <w:p w:rsidR="00655386" w:rsidRDefault="00655386">
      <w:pPr>
        <w:pStyle w:val="4"/>
        <w:jc w:val="both"/>
        <w:rPr>
          <w:b w:val="0"/>
          <w:bCs w:val="0"/>
          <w:sz w:val="28"/>
          <w:szCs w:val="28"/>
        </w:rPr>
      </w:pPr>
      <w:r>
        <w:rPr>
          <w:b w:val="0"/>
          <w:bCs w:val="0"/>
          <w:sz w:val="28"/>
          <w:szCs w:val="28"/>
        </w:rPr>
        <w:t xml:space="preserve">Прибыль является основным показателем безубыточной работы предприятия. Ее относят к показателям экономического эффекта, но не эффективности, так как абсолютная сумма прибыли не позволяет судить об отдаче вложенных средств. Вместе с тем, анализ динамики валовой прибыли, темпов ее прироста в сопоставлении с динамикой величины и прироста чистой прибыли представляет значительный интерес. Результаты анализа могут свидетельствовать о снижении темпов прироста чистой прибыли по сравнению с валовой и наоборот. Полезную информацию можно почерпнуть из анализа динамики доли чистой прибыли в валовой. Если доля чистой прибыли растет, это свидетельствует об оптимальной величине уплачиваемых налогов, заинтересованности предприятия в результатах работы и эффективном хозяйствовании. </w:t>
      </w:r>
    </w:p>
    <w:p w:rsidR="00655386" w:rsidRDefault="00655386">
      <w:pPr>
        <w:spacing w:line="360" w:lineRule="auto"/>
        <w:jc w:val="both"/>
        <w:rPr>
          <w:sz w:val="28"/>
          <w:szCs w:val="28"/>
        </w:rPr>
      </w:pPr>
      <w:r>
        <w:rPr>
          <w:sz w:val="28"/>
          <w:szCs w:val="28"/>
        </w:rPr>
        <w:br w:type="page"/>
        <w:t>1.2. Нормативно-правовая база.</w:t>
      </w:r>
    </w:p>
    <w:p w:rsidR="00655386" w:rsidRDefault="00655386">
      <w:pPr>
        <w:pStyle w:val="a3"/>
        <w:spacing w:before="0" w:beforeAutospacing="0" w:after="0" w:afterAutospacing="0" w:line="360" w:lineRule="auto"/>
        <w:ind w:firstLine="720"/>
        <w:jc w:val="both"/>
        <w:rPr>
          <w:sz w:val="28"/>
          <w:szCs w:val="28"/>
        </w:rPr>
      </w:pPr>
      <w:r>
        <w:rPr>
          <w:sz w:val="28"/>
          <w:szCs w:val="28"/>
        </w:rPr>
        <w:t>Основными нормативными документами, определяющими порядок учета формирования и распределения прибыли являются:</w:t>
      </w:r>
    </w:p>
    <w:p w:rsidR="00655386" w:rsidRDefault="00655386">
      <w:pPr>
        <w:pStyle w:val="a3"/>
        <w:spacing w:before="0" w:beforeAutospacing="0" w:after="0" w:afterAutospacing="0" w:line="360" w:lineRule="auto"/>
        <w:ind w:firstLine="720"/>
        <w:jc w:val="both"/>
        <w:rPr>
          <w:sz w:val="28"/>
          <w:szCs w:val="28"/>
        </w:rPr>
      </w:pPr>
      <w:r>
        <w:rPr>
          <w:sz w:val="28"/>
          <w:szCs w:val="28"/>
        </w:rPr>
        <w:t>1. Федеральный закон «О бухгалтерском учете» от 21.11.96 г. № 129-ФЗ.</w:t>
      </w:r>
    </w:p>
    <w:p w:rsidR="00655386" w:rsidRDefault="00655386">
      <w:pPr>
        <w:pStyle w:val="a3"/>
        <w:spacing w:before="0" w:beforeAutospacing="0" w:after="0" w:afterAutospacing="0" w:line="360" w:lineRule="auto"/>
        <w:ind w:firstLine="720"/>
        <w:jc w:val="both"/>
        <w:rPr>
          <w:sz w:val="28"/>
          <w:szCs w:val="28"/>
        </w:rPr>
      </w:pPr>
      <w:r>
        <w:rPr>
          <w:sz w:val="28"/>
          <w:szCs w:val="28"/>
        </w:rPr>
        <w:t>2. Гражданский кодекс Российской Федерации; Части Г и П. — М.: Проспект, 1998.</w:t>
      </w:r>
    </w:p>
    <w:p w:rsidR="00655386" w:rsidRDefault="00655386">
      <w:pPr>
        <w:pStyle w:val="a3"/>
        <w:spacing w:before="0" w:beforeAutospacing="0" w:after="0" w:afterAutospacing="0" w:line="360" w:lineRule="auto"/>
        <w:ind w:firstLine="720"/>
        <w:jc w:val="both"/>
        <w:rPr>
          <w:sz w:val="28"/>
          <w:szCs w:val="28"/>
        </w:rPr>
      </w:pPr>
      <w:r>
        <w:rPr>
          <w:sz w:val="28"/>
          <w:szCs w:val="28"/>
        </w:rPr>
        <w:t>3. Положение по ведению бухгалтерского учета и бухгалтерской отчетности в Российской Федерации. Утверждено приказом Минфина РФ от 29.07.98 г. № 34 н (в ред. приказа Минфина РФ. от 24.03.2000 г. №31н).</w:t>
      </w:r>
    </w:p>
    <w:p w:rsidR="00655386" w:rsidRDefault="00655386">
      <w:pPr>
        <w:pStyle w:val="a3"/>
        <w:spacing w:before="0" w:beforeAutospacing="0" w:after="0" w:afterAutospacing="0" w:line="360" w:lineRule="auto"/>
        <w:ind w:firstLine="720"/>
        <w:jc w:val="both"/>
        <w:rPr>
          <w:sz w:val="28"/>
          <w:szCs w:val="28"/>
        </w:rPr>
      </w:pPr>
      <w:r>
        <w:rPr>
          <w:sz w:val="28"/>
          <w:szCs w:val="28"/>
        </w:rPr>
        <w:t>4. 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w:t>
      </w:r>
    </w:p>
    <w:p w:rsidR="00655386" w:rsidRDefault="00655386">
      <w:pPr>
        <w:pStyle w:val="a3"/>
        <w:spacing w:before="0" w:beforeAutospacing="0" w:after="0" w:afterAutospacing="0" w:line="360" w:lineRule="auto"/>
        <w:ind w:firstLine="720"/>
        <w:jc w:val="both"/>
        <w:rPr>
          <w:sz w:val="28"/>
          <w:szCs w:val="28"/>
        </w:rPr>
      </w:pPr>
      <w:r>
        <w:rPr>
          <w:sz w:val="28"/>
          <w:szCs w:val="28"/>
        </w:rPr>
        <w:t>5.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Российской Федерации от 05.08.92 г. № 552, с последующими изменениями и дополнениями, утвержденными Правительством Российской Федерации.</w:t>
      </w:r>
    </w:p>
    <w:p w:rsidR="00655386" w:rsidRDefault="00655386">
      <w:pPr>
        <w:pStyle w:val="a3"/>
        <w:spacing w:before="0" w:beforeAutospacing="0" w:after="0" w:afterAutospacing="0" w:line="360" w:lineRule="auto"/>
        <w:ind w:firstLine="720"/>
        <w:jc w:val="both"/>
        <w:rPr>
          <w:sz w:val="28"/>
          <w:szCs w:val="28"/>
        </w:rPr>
      </w:pPr>
      <w:r>
        <w:rPr>
          <w:sz w:val="28"/>
          <w:szCs w:val="28"/>
        </w:rPr>
        <w:t>6. Положение по бухгалтерскому учету «Доходы организации». ПБУ 9/99. Утверждено приказом Минфина РФ от 06.05.99 г. № 32н.</w:t>
      </w:r>
    </w:p>
    <w:p w:rsidR="00655386" w:rsidRDefault="00655386">
      <w:pPr>
        <w:pStyle w:val="a3"/>
        <w:spacing w:before="0" w:beforeAutospacing="0" w:after="0" w:afterAutospacing="0" w:line="360" w:lineRule="auto"/>
        <w:ind w:firstLine="720"/>
        <w:jc w:val="both"/>
        <w:rPr>
          <w:sz w:val="28"/>
          <w:szCs w:val="28"/>
        </w:rPr>
      </w:pPr>
      <w:r>
        <w:rPr>
          <w:sz w:val="28"/>
          <w:szCs w:val="28"/>
        </w:rPr>
        <w:t>7. Положение по бухгалтерскому учету «Расходы организации». ПБУ 9/99. Утверждено приказом Минфина РФ от 06.05.99 г. № ЗЗн.</w:t>
      </w:r>
    </w:p>
    <w:p w:rsidR="00655386" w:rsidRDefault="00655386">
      <w:pPr>
        <w:pStyle w:val="a3"/>
        <w:spacing w:before="0" w:beforeAutospacing="0" w:after="0" w:afterAutospacing="0" w:line="360" w:lineRule="auto"/>
        <w:ind w:firstLine="720"/>
        <w:jc w:val="both"/>
        <w:rPr>
          <w:sz w:val="28"/>
          <w:szCs w:val="28"/>
        </w:rPr>
      </w:pPr>
      <w:r>
        <w:rPr>
          <w:sz w:val="28"/>
          <w:szCs w:val="28"/>
        </w:rPr>
        <w:t>8. Положение по бухгалтерскому учету «Бухгалтерская отчетность организации». ПБУ 4/99. Утверждено приказом Минфина РФ от 06.07.99 г. № 43н.</w:t>
      </w:r>
    </w:p>
    <w:p w:rsidR="00655386" w:rsidRDefault="00655386">
      <w:pPr>
        <w:pStyle w:val="a3"/>
        <w:spacing w:before="0" w:beforeAutospacing="0" w:after="0" w:afterAutospacing="0" w:line="360" w:lineRule="auto"/>
        <w:ind w:firstLine="720"/>
        <w:jc w:val="both"/>
        <w:rPr>
          <w:sz w:val="28"/>
          <w:szCs w:val="28"/>
        </w:rPr>
      </w:pPr>
      <w:r>
        <w:rPr>
          <w:sz w:val="28"/>
          <w:szCs w:val="28"/>
        </w:rPr>
        <w:t>9. «О формах бухгалтерской отчетности организаций». Приказ Минфина РФ от 13.01.2000 г. № 4н.</w:t>
      </w:r>
    </w:p>
    <w:p w:rsidR="00655386" w:rsidRDefault="00655386">
      <w:pPr>
        <w:pStyle w:val="a3"/>
        <w:spacing w:before="0" w:beforeAutospacing="0" w:after="0" w:afterAutospacing="0" w:line="360" w:lineRule="auto"/>
        <w:ind w:firstLine="720"/>
        <w:jc w:val="both"/>
        <w:rPr>
          <w:sz w:val="28"/>
          <w:szCs w:val="28"/>
        </w:rPr>
      </w:pPr>
      <w:r>
        <w:rPr>
          <w:sz w:val="28"/>
          <w:szCs w:val="28"/>
        </w:rPr>
        <w:t>10. Методические указания по инвентаризации имущества и финансовых обязательств. Утверждены приказом Минфина РФ от 13.06.95 г. №49.</w:t>
      </w:r>
    </w:p>
    <w:p w:rsidR="00655386" w:rsidRDefault="00655386">
      <w:pPr>
        <w:pStyle w:val="a3"/>
        <w:spacing w:before="0" w:beforeAutospacing="0" w:after="0" w:afterAutospacing="0" w:line="360" w:lineRule="auto"/>
        <w:ind w:firstLine="720"/>
        <w:jc w:val="both"/>
        <w:rPr>
          <w:sz w:val="28"/>
          <w:szCs w:val="28"/>
        </w:rPr>
      </w:pPr>
      <w:r>
        <w:rPr>
          <w:sz w:val="28"/>
          <w:szCs w:val="28"/>
        </w:rPr>
        <w:t>11. «О порядке исчисления и уплаты в бюджет налога на прибыль предприятий и организаций». Инструкция Министерства РФ по налогам и сборам от 15.06.2000 г. № 62.</w:t>
      </w:r>
    </w:p>
    <w:p w:rsidR="00655386" w:rsidRDefault="00655386">
      <w:pPr>
        <w:spacing w:line="360" w:lineRule="auto"/>
        <w:jc w:val="both"/>
        <w:rPr>
          <w:sz w:val="28"/>
          <w:szCs w:val="28"/>
        </w:rPr>
      </w:pPr>
      <w:r>
        <w:rPr>
          <w:sz w:val="28"/>
          <w:szCs w:val="28"/>
        </w:rPr>
        <w:br w:type="page"/>
        <w:t>2. Методика учета</w:t>
      </w:r>
    </w:p>
    <w:p w:rsidR="00655386" w:rsidRDefault="00655386">
      <w:pPr>
        <w:spacing w:line="360" w:lineRule="auto"/>
        <w:jc w:val="both"/>
        <w:rPr>
          <w:sz w:val="28"/>
          <w:szCs w:val="28"/>
        </w:rPr>
      </w:pPr>
      <w:r>
        <w:rPr>
          <w:sz w:val="28"/>
          <w:szCs w:val="28"/>
        </w:rPr>
        <w:t>2.1. Характеристика аналитических и синтетических счетов.</w:t>
      </w:r>
    </w:p>
    <w:p w:rsidR="00655386" w:rsidRDefault="00655386">
      <w:pPr>
        <w:pStyle w:val="2"/>
        <w:numPr>
          <w:ilvl w:val="12"/>
          <w:numId w:val="0"/>
        </w:numPr>
        <w:tabs>
          <w:tab w:val="left" w:pos="7200"/>
        </w:tabs>
        <w:spacing w:line="360" w:lineRule="auto"/>
        <w:jc w:val="both"/>
      </w:pPr>
      <w:r>
        <w:t>Счета финансовых результатов включают в себя счета:</w:t>
      </w:r>
    </w:p>
    <w:p w:rsidR="00655386" w:rsidRDefault="00655386">
      <w:pPr>
        <w:pStyle w:val="2"/>
        <w:tabs>
          <w:tab w:val="left" w:pos="993"/>
          <w:tab w:val="left" w:pos="7200"/>
        </w:tabs>
        <w:spacing w:line="360" w:lineRule="auto"/>
        <w:jc w:val="both"/>
      </w:pPr>
      <w:r>
        <w:t>90 «Продажи»</w:t>
      </w:r>
    </w:p>
    <w:p w:rsidR="00655386" w:rsidRDefault="00655386">
      <w:pPr>
        <w:pStyle w:val="2"/>
        <w:tabs>
          <w:tab w:val="left" w:pos="993"/>
          <w:tab w:val="left" w:pos="7200"/>
        </w:tabs>
        <w:spacing w:line="360" w:lineRule="auto"/>
        <w:jc w:val="both"/>
      </w:pPr>
      <w:r>
        <w:t>91 «Прочие доходы и расходы»</w:t>
      </w:r>
    </w:p>
    <w:p w:rsidR="00655386" w:rsidRDefault="00655386">
      <w:pPr>
        <w:pStyle w:val="2"/>
        <w:tabs>
          <w:tab w:val="left" w:pos="993"/>
          <w:tab w:val="left" w:pos="7200"/>
        </w:tabs>
        <w:spacing w:line="360" w:lineRule="auto"/>
        <w:jc w:val="both"/>
      </w:pPr>
      <w:r>
        <w:t>99 «Прибыли и убытки»</w:t>
      </w:r>
    </w:p>
    <w:p w:rsidR="00655386" w:rsidRDefault="00655386">
      <w:pPr>
        <w:pStyle w:val="2"/>
        <w:tabs>
          <w:tab w:val="left" w:pos="993"/>
          <w:tab w:val="left" w:pos="7200"/>
        </w:tabs>
        <w:spacing w:line="360" w:lineRule="auto"/>
        <w:jc w:val="both"/>
      </w:pPr>
      <w:r>
        <w:t>84 «Нераспределенная прибыль (непокрытый убыток)»</w:t>
      </w:r>
    </w:p>
    <w:p w:rsidR="00655386" w:rsidRDefault="00655386">
      <w:pPr>
        <w:pStyle w:val="2"/>
        <w:numPr>
          <w:ilvl w:val="12"/>
          <w:numId w:val="0"/>
        </w:numPr>
        <w:tabs>
          <w:tab w:val="left" w:pos="7200"/>
        </w:tabs>
        <w:spacing w:line="360" w:lineRule="auto"/>
        <w:ind w:firstLine="540"/>
        <w:jc w:val="both"/>
      </w:pPr>
      <w:r>
        <w:t>В рамках этих счетов ведется наблюдение в течение года за формированием финансового результата деятельности фирмы.</w:t>
      </w:r>
    </w:p>
    <w:p w:rsidR="00655386" w:rsidRDefault="00655386">
      <w:pPr>
        <w:pStyle w:val="2"/>
        <w:numPr>
          <w:ilvl w:val="12"/>
          <w:numId w:val="0"/>
        </w:numPr>
        <w:tabs>
          <w:tab w:val="left" w:pos="7200"/>
        </w:tabs>
        <w:spacing w:line="360" w:lineRule="auto"/>
        <w:ind w:firstLine="540"/>
        <w:jc w:val="both"/>
      </w:pPr>
      <w:r>
        <w:t>Формирование финансовых результатов идет по следующей схеме:</w:t>
      </w:r>
    </w:p>
    <w:p w:rsidR="00655386" w:rsidRDefault="006D0866">
      <w:pPr>
        <w:pStyle w:val="2"/>
        <w:numPr>
          <w:ilvl w:val="12"/>
          <w:numId w:val="0"/>
        </w:numPr>
        <w:tabs>
          <w:tab w:val="left" w:pos="7200"/>
        </w:tabs>
        <w:spacing w:line="360" w:lineRule="auto"/>
        <w:ind w:firstLine="54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14.7pt;margin-top:3.6pt;width:289.3pt;height:37.7pt;z-index:251652096">
            <v:textbox style="mso-next-textbox:#_x0000_s1026">
              <w:txbxContent>
                <w:p w:rsidR="00655386" w:rsidRDefault="00655386">
                  <w:pPr>
                    <w:jc w:val="center"/>
                    <w:rPr>
                      <w:rFonts w:ascii="Arial" w:hAnsi="Arial" w:cs="Arial"/>
                      <w:sz w:val="24"/>
                      <w:szCs w:val="24"/>
                    </w:rPr>
                  </w:pPr>
                  <w:r>
                    <w:rPr>
                      <w:rFonts w:ascii="Arial" w:hAnsi="Arial" w:cs="Arial"/>
                      <w:b/>
                      <w:bCs/>
                      <w:sz w:val="24"/>
                      <w:szCs w:val="24"/>
                    </w:rPr>
                    <w:t>Счет 91</w:t>
                  </w:r>
                  <w:r>
                    <w:rPr>
                      <w:rFonts w:ascii="Arial" w:hAnsi="Arial" w:cs="Arial"/>
                      <w:sz w:val="24"/>
                      <w:szCs w:val="24"/>
                    </w:rPr>
                    <w:t xml:space="preserve"> «Прочие доходы и расходы»</w:t>
                  </w:r>
                </w:p>
                <w:p w:rsidR="00655386" w:rsidRDefault="00655386">
                  <w:pPr>
                    <w:jc w:val="center"/>
                    <w:rPr>
                      <w:rFonts w:ascii="Arial" w:hAnsi="Arial" w:cs="Arial"/>
                    </w:rPr>
                  </w:pPr>
                  <w:r>
                    <w:rPr>
                      <w:rFonts w:ascii="Arial" w:hAnsi="Arial" w:cs="Arial"/>
                    </w:rPr>
                    <w:t>(операционные и внереализационные доходы и расходы)</w:t>
                  </w:r>
                </w:p>
              </w:txbxContent>
            </v:textbox>
          </v:shape>
        </w:pict>
      </w:r>
      <w:r>
        <w:rPr>
          <w:noProof/>
        </w:rPr>
        <w:pict>
          <v:shape id="_x0000_s1027" type="#_x0000_t202" style="position:absolute;left:0;text-align:left;margin-left:-36pt;margin-top:3.6pt;width:241.05pt;height:37.7pt;z-index:251651072">
            <v:textbox style="mso-next-textbox:#_x0000_s1027">
              <w:txbxContent>
                <w:p w:rsidR="00655386" w:rsidRDefault="00655386">
                  <w:pPr>
                    <w:jc w:val="center"/>
                    <w:rPr>
                      <w:rFonts w:ascii="Arial" w:hAnsi="Arial" w:cs="Arial"/>
                      <w:sz w:val="24"/>
                      <w:szCs w:val="24"/>
                    </w:rPr>
                  </w:pPr>
                  <w:r>
                    <w:rPr>
                      <w:rFonts w:ascii="Arial" w:hAnsi="Arial" w:cs="Arial"/>
                      <w:b/>
                      <w:bCs/>
                      <w:sz w:val="24"/>
                      <w:szCs w:val="24"/>
                    </w:rPr>
                    <w:t>Счет 90</w:t>
                  </w:r>
                  <w:r>
                    <w:rPr>
                      <w:rFonts w:ascii="Arial" w:hAnsi="Arial" w:cs="Arial"/>
                      <w:sz w:val="24"/>
                      <w:szCs w:val="24"/>
                    </w:rPr>
                    <w:t xml:space="preserve"> «Продажи»</w:t>
                  </w:r>
                </w:p>
                <w:p w:rsidR="00655386" w:rsidRDefault="00655386">
                  <w:pPr>
                    <w:rPr>
                      <w:rFonts w:ascii="Arial" w:hAnsi="Arial" w:cs="Arial"/>
                    </w:rPr>
                  </w:pPr>
                  <w:r>
                    <w:rPr>
                      <w:rFonts w:ascii="Arial" w:hAnsi="Arial" w:cs="Arial"/>
                    </w:rPr>
                    <w:t>(доходы и расходы по основной деятельности)</w:t>
                  </w:r>
                </w:p>
              </w:txbxContent>
            </v:textbox>
          </v:shape>
        </w:pict>
      </w:r>
    </w:p>
    <w:p w:rsidR="00655386" w:rsidRDefault="006D0866">
      <w:pPr>
        <w:pStyle w:val="2"/>
        <w:numPr>
          <w:ilvl w:val="12"/>
          <w:numId w:val="0"/>
        </w:numPr>
        <w:tabs>
          <w:tab w:val="left" w:pos="7200"/>
        </w:tabs>
        <w:spacing w:line="360" w:lineRule="auto"/>
        <w:ind w:firstLine="540"/>
        <w:jc w:val="both"/>
      </w:pPr>
      <w:r>
        <w:rPr>
          <w:noProof/>
        </w:rPr>
        <w:pict>
          <v:line id="_x0000_s1028" style="position:absolute;left:0;text-align:left;flip:x;z-index:251655168" from="272.55pt,17.15pt" to="301.5pt,36pt">
            <v:stroke endarrow="block"/>
          </v:line>
        </w:pict>
      </w:r>
      <w:r>
        <w:rPr>
          <w:noProof/>
        </w:rPr>
        <w:pict>
          <v:line id="_x0000_s1029" style="position:absolute;left:0;text-align:left;z-index:251654144" from="108.65pt,17.15pt" to="137.55pt,36pt">
            <v:stroke endarrow="block"/>
          </v:line>
        </w:pict>
      </w:r>
    </w:p>
    <w:p w:rsidR="00655386" w:rsidRDefault="006D0866">
      <w:pPr>
        <w:pStyle w:val="2"/>
        <w:numPr>
          <w:ilvl w:val="12"/>
          <w:numId w:val="0"/>
        </w:numPr>
        <w:tabs>
          <w:tab w:val="left" w:pos="7200"/>
        </w:tabs>
        <w:spacing w:line="360" w:lineRule="auto"/>
        <w:ind w:firstLine="540"/>
        <w:jc w:val="both"/>
      </w:pPr>
      <w:r>
        <w:rPr>
          <w:noProof/>
        </w:rPr>
        <w:pict>
          <v:shape id="_x0000_s1030" type="#_x0000_t202" style="position:absolute;left:0;text-align:left;margin-left:99pt;margin-top:11.85pt;width:221.8pt;height:56.6pt;z-index:251653120">
            <v:textbox style="mso-next-textbox:#_x0000_s1030">
              <w:txbxContent>
                <w:p w:rsidR="00655386" w:rsidRDefault="00655386">
                  <w:pPr>
                    <w:rPr>
                      <w:rFonts w:ascii="Arial" w:hAnsi="Arial" w:cs="Arial"/>
                      <w:sz w:val="24"/>
                      <w:szCs w:val="24"/>
                    </w:rPr>
                  </w:pPr>
                  <w:r>
                    <w:rPr>
                      <w:rFonts w:ascii="Arial" w:hAnsi="Arial" w:cs="Arial"/>
                      <w:b/>
                      <w:bCs/>
                      <w:sz w:val="24"/>
                      <w:szCs w:val="24"/>
                    </w:rPr>
                    <w:t>Счет 99</w:t>
                  </w:r>
                  <w:r>
                    <w:rPr>
                      <w:rFonts w:ascii="Arial" w:hAnsi="Arial" w:cs="Arial"/>
                      <w:sz w:val="24"/>
                      <w:szCs w:val="24"/>
                    </w:rPr>
                    <w:t xml:space="preserve"> «Прибыли (убытки)»</w:t>
                  </w:r>
                </w:p>
                <w:p w:rsidR="00655386" w:rsidRDefault="00655386">
                  <w:pPr>
                    <w:rPr>
                      <w:rFonts w:ascii="Arial" w:hAnsi="Arial" w:cs="Arial"/>
                      <w:sz w:val="22"/>
                      <w:szCs w:val="22"/>
                    </w:rPr>
                  </w:pPr>
                  <w:r>
                    <w:rPr>
                      <w:rFonts w:ascii="Arial" w:hAnsi="Arial" w:cs="Arial"/>
                      <w:sz w:val="22"/>
                      <w:szCs w:val="22"/>
                    </w:rPr>
                    <w:t>-/+ ч/чайные доходы и расходы</w:t>
                  </w:r>
                </w:p>
                <w:p w:rsidR="00655386" w:rsidRDefault="00655386">
                  <w:pPr>
                    <w:rPr>
                      <w:rFonts w:ascii="Arial" w:hAnsi="Arial" w:cs="Arial"/>
                      <w:sz w:val="22"/>
                      <w:szCs w:val="22"/>
                    </w:rPr>
                  </w:pPr>
                  <w:r>
                    <w:rPr>
                      <w:rFonts w:ascii="Arial" w:hAnsi="Arial" w:cs="Arial"/>
                      <w:sz w:val="22"/>
                      <w:szCs w:val="22"/>
                    </w:rPr>
                    <w:t>- налог на прибыль</w:t>
                  </w:r>
                </w:p>
              </w:txbxContent>
            </v:textbox>
          </v:shape>
        </w:pict>
      </w:r>
    </w:p>
    <w:p w:rsidR="00655386" w:rsidRDefault="00655386">
      <w:pPr>
        <w:pStyle w:val="2"/>
        <w:numPr>
          <w:ilvl w:val="12"/>
          <w:numId w:val="0"/>
        </w:numPr>
        <w:tabs>
          <w:tab w:val="left" w:pos="7200"/>
        </w:tabs>
        <w:spacing w:line="360" w:lineRule="auto"/>
        <w:ind w:firstLine="540"/>
        <w:jc w:val="both"/>
      </w:pPr>
    </w:p>
    <w:p w:rsidR="00655386" w:rsidRDefault="006D0866">
      <w:pPr>
        <w:pStyle w:val="2"/>
        <w:numPr>
          <w:ilvl w:val="12"/>
          <w:numId w:val="0"/>
        </w:numPr>
        <w:tabs>
          <w:tab w:val="left" w:pos="7200"/>
        </w:tabs>
        <w:spacing w:line="360" w:lineRule="auto"/>
        <w:ind w:firstLine="540"/>
        <w:jc w:val="both"/>
      </w:pPr>
      <w:r>
        <w:rPr>
          <w:noProof/>
        </w:rPr>
        <w:pict>
          <v:line id="_x0000_s1031" style="position:absolute;left:0;text-align:left;z-index:251657216" from="214.7pt,20.2pt" to="214.7pt,48.5pt">
            <v:stroke endarrow="block"/>
          </v:line>
        </w:pict>
      </w:r>
    </w:p>
    <w:p w:rsidR="00655386" w:rsidRDefault="00655386">
      <w:pPr>
        <w:pStyle w:val="2"/>
        <w:numPr>
          <w:ilvl w:val="12"/>
          <w:numId w:val="0"/>
        </w:numPr>
        <w:tabs>
          <w:tab w:val="left" w:pos="7200"/>
        </w:tabs>
        <w:spacing w:line="360" w:lineRule="auto"/>
        <w:ind w:firstLine="540"/>
        <w:jc w:val="both"/>
      </w:pPr>
    </w:p>
    <w:p w:rsidR="00655386" w:rsidRDefault="006D0866">
      <w:pPr>
        <w:pStyle w:val="2"/>
        <w:numPr>
          <w:ilvl w:val="12"/>
          <w:numId w:val="0"/>
        </w:numPr>
        <w:tabs>
          <w:tab w:val="left" w:pos="7200"/>
        </w:tabs>
        <w:spacing w:line="360" w:lineRule="auto"/>
        <w:ind w:firstLine="540"/>
        <w:jc w:val="both"/>
      </w:pPr>
      <w:r>
        <w:rPr>
          <w:noProof/>
        </w:rPr>
        <w:pict>
          <v:shape id="_x0000_s1032" type="#_x0000_t202" style="position:absolute;left:0;text-align:left;margin-left:108.65pt;margin-top:.2pt;width:212.15pt;height:47.1pt;z-index:251656192">
            <v:textbox style="mso-next-textbox:#_x0000_s1032">
              <w:txbxContent>
                <w:p w:rsidR="00655386" w:rsidRDefault="00655386">
                  <w:pPr>
                    <w:rPr>
                      <w:rFonts w:ascii="Arial" w:hAnsi="Arial" w:cs="Arial"/>
                      <w:sz w:val="24"/>
                      <w:szCs w:val="24"/>
                    </w:rPr>
                  </w:pPr>
                  <w:r>
                    <w:rPr>
                      <w:rFonts w:ascii="Arial" w:hAnsi="Arial" w:cs="Arial"/>
                      <w:b/>
                      <w:bCs/>
                      <w:sz w:val="24"/>
                      <w:szCs w:val="24"/>
                    </w:rPr>
                    <w:t>Счет 84</w:t>
                  </w:r>
                  <w:r>
                    <w:rPr>
                      <w:rFonts w:ascii="Arial" w:hAnsi="Arial" w:cs="Arial"/>
                      <w:sz w:val="24"/>
                      <w:szCs w:val="24"/>
                    </w:rPr>
                    <w:t xml:space="preserve"> «Нераспределенная прибыль (непокрытый убыток)»</w:t>
                  </w:r>
                </w:p>
              </w:txbxContent>
            </v:textbox>
          </v:shape>
        </w:pict>
      </w:r>
    </w:p>
    <w:p w:rsidR="00655386" w:rsidRDefault="006D0866">
      <w:pPr>
        <w:pStyle w:val="2"/>
        <w:numPr>
          <w:ilvl w:val="12"/>
          <w:numId w:val="0"/>
        </w:numPr>
        <w:tabs>
          <w:tab w:val="left" w:pos="7200"/>
        </w:tabs>
        <w:spacing w:line="360" w:lineRule="auto"/>
        <w:ind w:firstLine="540"/>
        <w:jc w:val="both"/>
      </w:pPr>
      <w:r>
        <w:rPr>
          <w:noProof/>
        </w:rPr>
        <w:pict>
          <v:line id="_x0000_s1033" style="position:absolute;left:0;text-align:left;flip:x;z-index:251660288" from="3in,22.8pt" to="216.1pt,84.5pt">
            <v:stroke endarrow="block"/>
          </v:line>
        </w:pict>
      </w:r>
    </w:p>
    <w:p w:rsidR="00655386" w:rsidRDefault="00655386">
      <w:pPr>
        <w:pStyle w:val="2"/>
        <w:numPr>
          <w:ilvl w:val="12"/>
          <w:numId w:val="0"/>
        </w:numPr>
        <w:tabs>
          <w:tab w:val="left" w:pos="7200"/>
        </w:tabs>
        <w:spacing w:line="360" w:lineRule="auto"/>
        <w:ind w:firstLine="540"/>
        <w:jc w:val="both"/>
      </w:pPr>
    </w:p>
    <w:p w:rsidR="00655386" w:rsidRDefault="006D0866">
      <w:pPr>
        <w:pStyle w:val="2"/>
        <w:numPr>
          <w:ilvl w:val="12"/>
          <w:numId w:val="0"/>
        </w:numPr>
        <w:tabs>
          <w:tab w:val="left" w:pos="7200"/>
        </w:tabs>
        <w:spacing w:line="360" w:lineRule="auto"/>
        <w:ind w:firstLine="540"/>
        <w:jc w:val="both"/>
      </w:pPr>
      <w:r>
        <w:rPr>
          <w:noProof/>
        </w:rPr>
        <w:pict>
          <v:line id="_x0000_s1034" style="position:absolute;left:0;text-align:left;z-index:251661312" from="317.6pt,9pt" to="317.6pt,36pt">
            <v:stroke endarrow="block"/>
          </v:line>
        </w:pict>
      </w:r>
      <w:r>
        <w:rPr>
          <w:noProof/>
        </w:rPr>
        <w:pict>
          <v:line id="_x0000_s1035" style="position:absolute;left:0;text-align:left;z-index:251659264" from="117pt,9.2pt" to="117pt,36.2pt">
            <v:stroke endarrow="block"/>
          </v:line>
        </w:pict>
      </w:r>
      <w:r>
        <w:rPr>
          <w:noProof/>
        </w:rPr>
        <w:pict>
          <v:line id="_x0000_s1036" style="position:absolute;left:0;text-align:left;flip:x y;z-index:251658240" from="117pt,9.2pt" to="317.6pt,9.3pt"/>
        </w:pict>
      </w:r>
    </w:p>
    <w:p w:rsidR="00655386" w:rsidRDefault="006D0866">
      <w:pPr>
        <w:pStyle w:val="2"/>
        <w:numPr>
          <w:ilvl w:val="12"/>
          <w:numId w:val="0"/>
        </w:numPr>
        <w:tabs>
          <w:tab w:val="left" w:pos="7200"/>
        </w:tabs>
        <w:spacing w:line="360" w:lineRule="auto"/>
        <w:ind w:firstLine="540"/>
        <w:jc w:val="both"/>
      </w:pPr>
      <w:r>
        <w:rPr>
          <w:noProof/>
        </w:rPr>
        <w:pict>
          <v:shape id="_x0000_s1037" type="#_x0000_t202" style="position:absolute;left:0;text-align:left;margin-left:153pt;margin-top:12.05pt;width:115.7pt;height:18.85pt;z-index:251663360" filled="f" stroked="f">
            <v:textbox style="mso-next-textbox:#_x0000_s1037">
              <w:txbxContent>
                <w:p w:rsidR="00655386" w:rsidRDefault="00655386">
                  <w:pPr>
                    <w:rPr>
                      <w:sz w:val="22"/>
                      <w:szCs w:val="22"/>
                    </w:rPr>
                  </w:pPr>
                  <w:r>
                    <w:rPr>
                      <w:sz w:val="22"/>
                      <w:szCs w:val="22"/>
                    </w:rPr>
                    <w:t>Резервный капитал</w:t>
                  </w:r>
                </w:p>
              </w:txbxContent>
            </v:textbox>
          </v:shape>
        </w:pict>
      </w:r>
      <w:r>
        <w:rPr>
          <w:noProof/>
        </w:rPr>
        <w:pict>
          <v:shape id="_x0000_s1038" type="#_x0000_t202" style="position:absolute;left:0;text-align:left;margin-left:63pt;margin-top:12.05pt;width:96.45pt;height:18.85pt;z-index:251662336" filled="f" stroked="f">
            <v:textbox style="mso-next-textbox:#_x0000_s1038">
              <w:txbxContent>
                <w:p w:rsidR="00655386" w:rsidRDefault="00655386">
                  <w:pPr>
                    <w:rPr>
                      <w:sz w:val="24"/>
                      <w:szCs w:val="24"/>
                    </w:rPr>
                  </w:pPr>
                  <w:r>
                    <w:rPr>
                      <w:sz w:val="24"/>
                      <w:szCs w:val="24"/>
                    </w:rPr>
                    <w:t>Дивиденды</w:t>
                  </w:r>
                </w:p>
              </w:txbxContent>
            </v:textbox>
          </v:shape>
        </w:pict>
      </w:r>
      <w:r>
        <w:rPr>
          <w:noProof/>
        </w:rPr>
        <w:pict>
          <v:shape id="_x0000_s1039" type="#_x0000_t202" style="position:absolute;left:0;text-align:left;margin-left:279pt;margin-top:12.05pt;width:135pt;height:18.85pt;z-index:251664384" filled="f" stroked="f">
            <v:textbox style="mso-next-textbox:#_x0000_s1039">
              <w:txbxContent>
                <w:p w:rsidR="00655386" w:rsidRDefault="00655386">
                  <w:pPr>
                    <w:rPr>
                      <w:sz w:val="22"/>
                      <w:szCs w:val="22"/>
                    </w:rPr>
                  </w:pPr>
                  <w:r>
                    <w:rPr>
                      <w:sz w:val="22"/>
                      <w:szCs w:val="22"/>
                    </w:rPr>
                    <w:t>На развитие предприятия</w:t>
                  </w:r>
                </w:p>
              </w:txbxContent>
            </v:textbox>
          </v:shape>
        </w:pict>
      </w:r>
    </w:p>
    <w:p w:rsidR="00655386" w:rsidRDefault="00655386">
      <w:pPr>
        <w:pStyle w:val="2"/>
        <w:numPr>
          <w:ilvl w:val="12"/>
          <w:numId w:val="0"/>
        </w:numPr>
        <w:tabs>
          <w:tab w:val="left" w:pos="7200"/>
        </w:tabs>
        <w:spacing w:line="360" w:lineRule="auto"/>
        <w:ind w:firstLine="540"/>
        <w:jc w:val="both"/>
      </w:pPr>
    </w:p>
    <w:p w:rsidR="00655386" w:rsidRDefault="00655386">
      <w:pPr>
        <w:pStyle w:val="2"/>
        <w:numPr>
          <w:ilvl w:val="12"/>
          <w:numId w:val="0"/>
        </w:numPr>
        <w:tabs>
          <w:tab w:val="left" w:pos="7200"/>
        </w:tabs>
        <w:spacing w:line="360" w:lineRule="auto"/>
        <w:ind w:firstLine="540"/>
        <w:jc w:val="both"/>
      </w:pPr>
      <w:r>
        <w:rPr>
          <w:b/>
          <w:bCs/>
        </w:rPr>
        <w:br w:type="page"/>
        <w:t>Счет 90</w:t>
      </w:r>
      <w:r>
        <w:t xml:space="preserve"> «Продажи» предназначен для обобщения информации о доходах и расходах, связанных с обычными видами деятельности организации, а так же для определения финансового результата по ним. На этом счете отражаются в частности, выручка и себестоимость по:</w:t>
      </w:r>
    </w:p>
    <w:p w:rsidR="00655386" w:rsidRDefault="00655386">
      <w:pPr>
        <w:pStyle w:val="2"/>
        <w:numPr>
          <w:ilvl w:val="12"/>
          <w:numId w:val="0"/>
        </w:numPr>
        <w:tabs>
          <w:tab w:val="left" w:pos="7200"/>
        </w:tabs>
        <w:spacing w:line="360" w:lineRule="auto"/>
        <w:ind w:firstLine="540"/>
        <w:jc w:val="both"/>
      </w:pPr>
      <w:r>
        <w:t>- готовой продукции и полуфабрикатам собственного производства</w:t>
      </w:r>
    </w:p>
    <w:p w:rsidR="00655386" w:rsidRDefault="00655386">
      <w:pPr>
        <w:pStyle w:val="2"/>
        <w:numPr>
          <w:ilvl w:val="12"/>
          <w:numId w:val="0"/>
        </w:numPr>
        <w:tabs>
          <w:tab w:val="left" w:pos="7200"/>
        </w:tabs>
        <w:spacing w:line="360" w:lineRule="auto"/>
        <w:ind w:firstLine="540"/>
        <w:jc w:val="both"/>
      </w:pPr>
      <w:r>
        <w:t>- работам и услугам промышленного характера</w:t>
      </w:r>
    </w:p>
    <w:p w:rsidR="00655386" w:rsidRDefault="00655386">
      <w:pPr>
        <w:pStyle w:val="2"/>
        <w:numPr>
          <w:ilvl w:val="12"/>
          <w:numId w:val="0"/>
        </w:numPr>
        <w:tabs>
          <w:tab w:val="left" w:pos="7200"/>
        </w:tabs>
        <w:spacing w:line="360" w:lineRule="auto"/>
        <w:ind w:firstLine="540"/>
        <w:jc w:val="both"/>
      </w:pPr>
      <w:r>
        <w:t>- работам и услугам непромышленного характера</w:t>
      </w:r>
    </w:p>
    <w:p w:rsidR="00655386" w:rsidRDefault="00655386">
      <w:pPr>
        <w:pStyle w:val="2"/>
        <w:numPr>
          <w:ilvl w:val="12"/>
          <w:numId w:val="0"/>
        </w:numPr>
        <w:tabs>
          <w:tab w:val="left" w:pos="7200"/>
        </w:tabs>
        <w:spacing w:line="360" w:lineRule="auto"/>
        <w:ind w:firstLine="540"/>
        <w:jc w:val="both"/>
      </w:pPr>
      <w:r>
        <w:t>- покупным изделиям (приобретенным для комплектации)</w:t>
      </w:r>
    </w:p>
    <w:p w:rsidR="00655386" w:rsidRDefault="00655386">
      <w:pPr>
        <w:pStyle w:val="2"/>
        <w:numPr>
          <w:ilvl w:val="12"/>
          <w:numId w:val="0"/>
        </w:numPr>
        <w:tabs>
          <w:tab w:val="left" w:pos="7200"/>
        </w:tabs>
        <w:spacing w:line="360" w:lineRule="auto"/>
        <w:ind w:firstLine="540"/>
        <w:jc w:val="both"/>
      </w:pPr>
      <w:r>
        <w:t>- строительным, монтажным, проектно-изыскательным, геолого-разведочным, научно-исследовательским и тому подобным работам</w:t>
      </w:r>
    </w:p>
    <w:p w:rsidR="00655386" w:rsidRDefault="00655386">
      <w:pPr>
        <w:pStyle w:val="2"/>
        <w:numPr>
          <w:ilvl w:val="12"/>
          <w:numId w:val="0"/>
        </w:numPr>
        <w:tabs>
          <w:tab w:val="left" w:pos="7200"/>
        </w:tabs>
        <w:spacing w:line="360" w:lineRule="auto"/>
        <w:ind w:firstLine="540"/>
        <w:jc w:val="both"/>
      </w:pPr>
      <w:r>
        <w:t>- товарам</w:t>
      </w:r>
    </w:p>
    <w:p w:rsidR="00655386" w:rsidRDefault="00655386">
      <w:pPr>
        <w:pStyle w:val="2"/>
        <w:numPr>
          <w:ilvl w:val="12"/>
          <w:numId w:val="0"/>
        </w:numPr>
        <w:tabs>
          <w:tab w:val="left" w:pos="7200"/>
        </w:tabs>
        <w:spacing w:line="360" w:lineRule="auto"/>
        <w:ind w:firstLine="540"/>
        <w:jc w:val="both"/>
      </w:pPr>
      <w:r>
        <w:t>- услугам по перевозке грузов и пассажиров</w:t>
      </w:r>
    </w:p>
    <w:p w:rsidR="00655386" w:rsidRDefault="00655386">
      <w:pPr>
        <w:pStyle w:val="2"/>
        <w:numPr>
          <w:ilvl w:val="12"/>
          <w:numId w:val="0"/>
        </w:numPr>
        <w:tabs>
          <w:tab w:val="left" w:pos="7200"/>
        </w:tabs>
        <w:spacing w:line="360" w:lineRule="auto"/>
        <w:ind w:firstLine="540"/>
        <w:jc w:val="both"/>
      </w:pPr>
      <w:r>
        <w:t>- транспортно-экспедиционным и погрузочно-разгрузочным операциям</w:t>
      </w:r>
    </w:p>
    <w:p w:rsidR="00655386" w:rsidRDefault="00655386">
      <w:pPr>
        <w:pStyle w:val="2"/>
        <w:numPr>
          <w:ilvl w:val="12"/>
          <w:numId w:val="0"/>
        </w:numPr>
        <w:tabs>
          <w:tab w:val="left" w:pos="7200"/>
        </w:tabs>
        <w:spacing w:line="360" w:lineRule="auto"/>
        <w:ind w:firstLine="540"/>
        <w:jc w:val="both"/>
      </w:pPr>
      <w:r>
        <w:t>- услугам связи</w:t>
      </w:r>
    </w:p>
    <w:p w:rsidR="00655386" w:rsidRDefault="00655386">
      <w:pPr>
        <w:pStyle w:val="2"/>
        <w:numPr>
          <w:ilvl w:val="12"/>
          <w:numId w:val="0"/>
        </w:numPr>
        <w:tabs>
          <w:tab w:val="left" w:pos="7200"/>
        </w:tabs>
        <w:spacing w:line="360" w:lineRule="auto"/>
        <w:ind w:firstLine="540"/>
        <w:jc w:val="both"/>
      </w:pPr>
      <w:r>
        <w:t>- предоставлению за плату во временное пользование своих активов по договору аренды (если это является предметом деятельности организации)</w:t>
      </w:r>
    </w:p>
    <w:p w:rsidR="00655386" w:rsidRDefault="00655386">
      <w:pPr>
        <w:pStyle w:val="2"/>
        <w:numPr>
          <w:ilvl w:val="12"/>
          <w:numId w:val="0"/>
        </w:numPr>
        <w:tabs>
          <w:tab w:val="left" w:pos="7200"/>
        </w:tabs>
        <w:spacing w:line="360" w:lineRule="auto"/>
        <w:ind w:firstLine="540"/>
        <w:jc w:val="both"/>
      </w:pPr>
      <w:r>
        <w:t>- предоставление за плату прав, возникающих из патентов на изобретения, промышленные образцы и других видов интеллектуальной собственности</w:t>
      </w:r>
    </w:p>
    <w:p w:rsidR="00655386" w:rsidRDefault="00655386">
      <w:pPr>
        <w:pStyle w:val="2"/>
        <w:numPr>
          <w:ilvl w:val="12"/>
          <w:numId w:val="0"/>
        </w:numPr>
        <w:tabs>
          <w:tab w:val="left" w:pos="7200"/>
        </w:tabs>
        <w:spacing w:line="360" w:lineRule="auto"/>
        <w:ind w:firstLine="540"/>
        <w:jc w:val="both"/>
      </w:pPr>
      <w:r>
        <w:t>- участию в уставных капиталах других организаций (если это является предметом деятельности организации) и т.п.</w:t>
      </w:r>
    </w:p>
    <w:p w:rsidR="00655386" w:rsidRDefault="00655386">
      <w:pPr>
        <w:pStyle w:val="2"/>
        <w:numPr>
          <w:ilvl w:val="12"/>
          <w:numId w:val="0"/>
        </w:numPr>
        <w:tabs>
          <w:tab w:val="left" w:pos="7200"/>
        </w:tabs>
        <w:spacing w:line="360" w:lineRule="auto"/>
        <w:ind w:firstLine="540"/>
        <w:jc w:val="both"/>
      </w:pPr>
      <w:r>
        <w:t>К 90 счету открываются следующие субсчета:</w:t>
      </w:r>
    </w:p>
    <w:p w:rsidR="00655386" w:rsidRDefault="00655386">
      <w:pPr>
        <w:pStyle w:val="2"/>
        <w:numPr>
          <w:ilvl w:val="12"/>
          <w:numId w:val="0"/>
        </w:numPr>
        <w:tabs>
          <w:tab w:val="left" w:pos="7200"/>
        </w:tabs>
        <w:spacing w:line="360" w:lineRule="auto"/>
        <w:ind w:firstLine="540"/>
        <w:jc w:val="both"/>
      </w:pPr>
      <w:r>
        <w:t>90-1 – Выручка (на данном субсчете учитываются поступления активов, признаваемых выручкой)</w:t>
      </w:r>
    </w:p>
    <w:p w:rsidR="00655386" w:rsidRDefault="00655386">
      <w:pPr>
        <w:pStyle w:val="2"/>
        <w:numPr>
          <w:ilvl w:val="12"/>
          <w:numId w:val="0"/>
        </w:numPr>
        <w:tabs>
          <w:tab w:val="left" w:pos="7200"/>
        </w:tabs>
        <w:spacing w:line="360" w:lineRule="auto"/>
        <w:ind w:firstLine="540"/>
        <w:jc w:val="both"/>
      </w:pPr>
      <w:r>
        <w:t>90-2 – Себестоимость (учитывается себестоимость продаж, по которым на субсчете 90-1 признана выручка)</w:t>
      </w:r>
    </w:p>
    <w:p w:rsidR="00655386" w:rsidRDefault="00655386">
      <w:pPr>
        <w:pStyle w:val="2"/>
        <w:numPr>
          <w:ilvl w:val="12"/>
          <w:numId w:val="0"/>
        </w:numPr>
        <w:tabs>
          <w:tab w:val="left" w:pos="7200"/>
        </w:tabs>
        <w:spacing w:line="360" w:lineRule="auto"/>
        <w:ind w:firstLine="540"/>
        <w:jc w:val="both"/>
      </w:pPr>
      <w:r>
        <w:t>90-3 – НДС (учитывается сумма налога на добавленную стоимость, причитающиеся к получению от покупателя)</w:t>
      </w:r>
    </w:p>
    <w:p w:rsidR="00655386" w:rsidRDefault="00655386">
      <w:pPr>
        <w:pStyle w:val="2"/>
        <w:numPr>
          <w:ilvl w:val="12"/>
          <w:numId w:val="0"/>
        </w:numPr>
        <w:tabs>
          <w:tab w:val="left" w:pos="7200"/>
        </w:tabs>
        <w:spacing w:line="360" w:lineRule="auto"/>
        <w:ind w:firstLine="540"/>
        <w:jc w:val="both"/>
      </w:pPr>
      <w:r>
        <w:t>90-4 – Акциз (учитываются суммы акцизов, включенных в цену проданной продукции)</w:t>
      </w:r>
    </w:p>
    <w:p w:rsidR="00655386" w:rsidRDefault="00655386">
      <w:pPr>
        <w:pStyle w:val="2"/>
        <w:numPr>
          <w:ilvl w:val="12"/>
          <w:numId w:val="0"/>
        </w:numPr>
        <w:tabs>
          <w:tab w:val="left" w:pos="7200"/>
        </w:tabs>
        <w:spacing w:line="360" w:lineRule="auto"/>
        <w:ind w:firstLine="540"/>
        <w:jc w:val="both"/>
      </w:pPr>
      <w:r>
        <w:t>90-9 – Прибыль/ убыток от продажи (предназначен для выявления финансового результата (прибыль или убыток) от продаж за отчетный месяц)</w:t>
      </w:r>
    </w:p>
    <w:p w:rsidR="00655386" w:rsidRDefault="00655386">
      <w:pPr>
        <w:pStyle w:val="2"/>
        <w:numPr>
          <w:ilvl w:val="12"/>
          <w:numId w:val="0"/>
        </w:numPr>
        <w:tabs>
          <w:tab w:val="left" w:pos="7200"/>
        </w:tabs>
        <w:spacing w:line="360" w:lineRule="auto"/>
        <w:ind w:firstLine="540"/>
        <w:jc w:val="both"/>
      </w:pPr>
      <w:r>
        <w:t>Организации – плательщики экспортных пошлин могут открывать к счету 90 субсчет 90-5 «Экспортные пошлины» для учета сумм экспортных пошлин.</w:t>
      </w:r>
    </w:p>
    <w:p w:rsidR="00655386" w:rsidRDefault="00655386">
      <w:pPr>
        <w:pStyle w:val="2"/>
        <w:numPr>
          <w:ilvl w:val="12"/>
          <w:numId w:val="0"/>
        </w:numPr>
        <w:tabs>
          <w:tab w:val="left" w:pos="7200"/>
        </w:tabs>
        <w:spacing w:line="360" w:lineRule="auto"/>
        <w:ind w:firstLine="680"/>
        <w:jc w:val="both"/>
      </w:pPr>
      <w:r>
        <w:t>В течение месяца по счету могут быть сделаны следующие записи:</w:t>
      </w:r>
    </w:p>
    <w:p w:rsidR="00655386" w:rsidRDefault="00655386">
      <w:pPr>
        <w:pStyle w:val="2"/>
        <w:numPr>
          <w:ilvl w:val="12"/>
          <w:numId w:val="0"/>
        </w:numPr>
        <w:tabs>
          <w:tab w:val="left" w:pos="7200"/>
        </w:tabs>
        <w:spacing w:line="360" w:lineRule="auto"/>
        <w:jc w:val="both"/>
      </w:pPr>
      <w:r>
        <w:t>Д 62 К 90-1 – отражена выручка от продажи продукции основной деятельности</w:t>
      </w:r>
    </w:p>
    <w:p w:rsidR="00655386" w:rsidRDefault="00655386">
      <w:pPr>
        <w:pStyle w:val="2"/>
        <w:numPr>
          <w:ilvl w:val="12"/>
          <w:numId w:val="0"/>
        </w:numPr>
        <w:tabs>
          <w:tab w:val="left" w:pos="7200"/>
        </w:tabs>
        <w:spacing w:line="360" w:lineRule="auto"/>
        <w:jc w:val="both"/>
      </w:pPr>
      <w:r>
        <w:t>Д 90-2 К 20, 41, 43, 44 – списывается себестоимость реализованной продукции, включая коммерческие расходы.</w:t>
      </w:r>
    </w:p>
    <w:p w:rsidR="00655386" w:rsidRDefault="00655386">
      <w:pPr>
        <w:pStyle w:val="2"/>
        <w:numPr>
          <w:ilvl w:val="12"/>
          <w:numId w:val="0"/>
        </w:numPr>
        <w:tabs>
          <w:tab w:val="left" w:pos="7200"/>
        </w:tabs>
        <w:spacing w:line="360" w:lineRule="auto"/>
        <w:jc w:val="both"/>
      </w:pPr>
      <w:r>
        <w:t>Д 90-3 К 68 (76) – отражается НДС по реализованной продукции</w:t>
      </w:r>
    </w:p>
    <w:p w:rsidR="00655386" w:rsidRDefault="00655386">
      <w:pPr>
        <w:pStyle w:val="2"/>
        <w:numPr>
          <w:ilvl w:val="12"/>
          <w:numId w:val="0"/>
        </w:numPr>
        <w:tabs>
          <w:tab w:val="left" w:pos="7200"/>
        </w:tabs>
        <w:spacing w:line="360" w:lineRule="auto"/>
        <w:jc w:val="both"/>
      </w:pPr>
      <w:r>
        <w:t>Д 90 - 4 К 68 – отражается акциз.</w:t>
      </w:r>
    </w:p>
    <w:p w:rsidR="00655386" w:rsidRDefault="00655386">
      <w:pPr>
        <w:pStyle w:val="2"/>
        <w:numPr>
          <w:ilvl w:val="12"/>
          <w:numId w:val="0"/>
        </w:numPr>
        <w:tabs>
          <w:tab w:val="left" w:pos="7200"/>
        </w:tabs>
        <w:spacing w:line="360" w:lineRule="auto"/>
        <w:ind w:firstLine="540"/>
        <w:jc w:val="both"/>
      </w:pPr>
      <w:r>
        <w:t>По окончании месяца сопоставляются итоги оборотов по 90 счету и выявляется прибыль или убыток, которая формируется:</w:t>
      </w:r>
    </w:p>
    <w:p w:rsidR="00655386" w:rsidRDefault="00655386">
      <w:pPr>
        <w:pStyle w:val="2"/>
        <w:numPr>
          <w:ilvl w:val="12"/>
          <w:numId w:val="0"/>
        </w:numPr>
        <w:tabs>
          <w:tab w:val="left" w:pos="7200"/>
        </w:tabs>
        <w:spacing w:line="360" w:lineRule="auto"/>
        <w:jc w:val="both"/>
      </w:pPr>
      <w:r>
        <w:t>Д 90 - 9 К 99 – прибыль</w:t>
      </w:r>
    </w:p>
    <w:p w:rsidR="00655386" w:rsidRDefault="00655386">
      <w:pPr>
        <w:pStyle w:val="2"/>
        <w:numPr>
          <w:ilvl w:val="12"/>
          <w:numId w:val="0"/>
        </w:numPr>
        <w:tabs>
          <w:tab w:val="left" w:pos="7200"/>
        </w:tabs>
        <w:spacing w:line="360" w:lineRule="auto"/>
        <w:jc w:val="both"/>
      </w:pPr>
      <w:r>
        <w:t>Д 99 К 90 - 9 – убыток.</w:t>
      </w:r>
    </w:p>
    <w:p w:rsidR="00655386" w:rsidRDefault="00655386">
      <w:pPr>
        <w:pStyle w:val="2"/>
        <w:numPr>
          <w:ilvl w:val="12"/>
          <w:numId w:val="0"/>
        </w:numPr>
        <w:tabs>
          <w:tab w:val="left" w:pos="7200"/>
        </w:tabs>
        <w:spacing w:line="360" w:lineRule="auto"/>
        <w:ind w:firstLine="540"/>
        <w:jc w:val="both"/>
      </w:pPr>
      <w:r>
        <w:t>По окончании месяца счет 90 сальдо не имеет, однако все субсчета имеют дебетовое или кредитовое сальдо, величина которого накапливается с начала года.</w:t>
      </w:r>
    </w:p>
    <w:p w:rsidR="00655386" w:rsidRDefault="00655386">
      <w:pPr>
        <w:pStyle w:val="2"/>
        <w:numPr>
          <w:ilvl w:val="12"/>
          <w:numId w:val="0"/>
        </w:numPr>
        <w:tabs>
          <w:tab w:val="left" w:pos="7200"/>
        </w:tabs>
        <w:spacing w:line="360" w:lineRule="auto"/>
        <w:ind w:firstLine="540"/>
        <w:jc w:val="both"/>
      </w:pPr>
      <w:r>
        <w:t>В конце декабря субсчета закрываются:</w:t>
      </w:r>
    </w:p>
    <w:p w:rsidR="00655386" w:rsidRDefault="00655386">
      <w:pPr>
        <w:pStyle w:val="2"/>
        <w:numPr>
          <w:ilvl w:val="12"/>
          <w:numId w:val="0"/>
        </w:numPr>
        <w:tabs>
          <w:tab w:val="left" w:pos="7200"/>
        </w:tabs>
        <w:spacing w:line="360" w:lineRule="auto"/>
        <w:jc w:val="both"/>
      </w:pPr>
      <w:r>
        <w:t xml:space="preserve">Д 90-1 К 90-9 </w:t>
      </w:r>
    </w:p>
    <w:p w:rsidR="00655386" w:rsidRDefault="00655386">
      <w:pPr>
        <w:pStyle w:val="2"/>
        <w:numPr>
          <w:ilvl w:val="12"/>
          <w:numId w:val="0"/>
        </w:numPr>
        <w:tabs>
          <w:tab w:val="left" w:pos="7200"/>
        </w:tabs>
        <w:spacing w:line="360" w:lineRule="auto"/>
        <w:jc w:val="both"/>
      </w:pPr>
      <w:r>
        <w:t>Д 90–9 К 90-2, 3, 4, 5.</w:t>
      </w:r>
    </w:p>
    <w:p w:rsidR="00655386" w:rsidRDefault="00655386">
      <w:pPr>
        <w:pStyle w:val="2"/>
        <w:numPr>
          <w:ilvl w:val="12"/>
          <w:numId w:val="0"/>
        </w:numPr>
        <w:tabs>
          <w:tab w:val="left" w:pos="7200"/>
        </w:tabs>
        <w:spacing w:line="360" w:lineRule="auto"/>
        <w:ind w:firstLine="540"/>
        <w:jc w:val="both"/>
      </w:pPr>
      <w:r>
        <w:t>Аналитический учет по счету 90 «Продажи» ведется по каждому виду проданных товаров, продукции, выполняемых работ, оказываемых услуг и др. Кроме того, аналитический учет по этому счету может вестись по регионам продаж и другим направлениям, необходимым для управления организацией.</w:t>
      </w:r>
    </w:p>
    <w:p w:rsidR="00655386" w:rsidRDefault="00655386">
      <w:pPr>
        <w:pStyle w:val="2"/>
        <w:numPr>
          <w:ilvl w:val="12"/>
          <w:numId w:val="0"/>
        </w:numPr>
        <w:tabs>
          <w:tab w:val="left" w:pos="7200"/>
        </w:tabs>
        <w:spacing w:line="360" w:lineRule="auto"/>
        <w:ind w:firstLine="540"/>
        <w:jc w:val="both"/>
      </w:pPr>
      <w:r>
        <w:br w:type="page"/>
      </w:r>
      <w:r>
        <w:rPr>
          <w:b/>
          <w:bCs/>
        </w:rPr>
        <w:t>Счет 91</w:t>
      </w:r>
      <w:r>
        <w:t xml:space="preserve"> «Прочие доходы и расходы» предназначен для обобщения информации о прочих доходах и расходах (операционных, внереализационных) отчетного периода, кроме чрезвычайных доходов и расходов.</w:t>
      </w:r>
    </w:p>
    <w:p w:rsidR="00655386" w:rsidRDefault="00655386">
      <w:pPr>
        <w:pStyle w:val="2"/>
        <w:numPr>
          <w:ilvl w:val="12"/>
          <w:numId w:val="0"/>
        </w:numPr>
        <w:tabs>
          <w:tab w:val="left" w:pos="7200"/>
        </w:tabs>
        <w:spacing w:line="360" w:lineRule="auto"/>
        <w:ind w:firstLine="540"/>
        <w:jc w:val="both"/>
      </w:pPr>
      <w:r>
        <w:t>По кредиту счета 91 в течении отчетного периода отражаются все поступления и доходы, относящиеся к операционным, или внереализационным.</w:t>
      </w:r>
    </w:p>
    <w:p w:rsidR="00655386" w:rsidRDefault="00655386">
      <w:pPr>
        <w:pStyle w:val="2"/>
        <w:numPr>
          <w:ilvl w:val="12"/>
          <w:numId w:val="0"/>
        </w:numPr>
        <w:tabs>
          <w:tab w:val="left" w:pos="7200"/>
        </w:tabs>
        <w:spacing w:line="360" w:lineRule="auto"/>
        <w:ind w:firstLine="540"/>
        <w:jc w:val="both"/>
      </w:pPr>
      <w:r>
        <w:t>По дебету счета 91 в течении отчетного периода отражаются все расходы, затраты и убытки, относящиеся к операционным, или внереализационным.</w:t>
      </w:r>
    </w:p>
    <w:p w:rsidR="00655386" w:rsidRDefault="00655386">
      <w:pPr>
        <w:pStyle w:val="2"/>
        <w:numPr>
          <w:ilvl w:val="12"/>
          <w:numId w:val="0"/>
        </w:numPr>
        <w:tabs>
          <w:tab w:val="left" w:pos="7200"/>
        </w:tabs>
        <w:spacing w:line="360" w:lineRule="auto"/>
        <w:ind w:firstLine="540"/>
        <w:jc w:val="both"/>
      </w:pPr>
      <w:r>
        <w:t>К счету 91 «Прочие доходы и расходы» могут быть открыты субсчета:</w:t>
      </w:r>
    </w:p>
    <w:p w:rsidR="00655386" w:rsidRDefault="00655386">
      <w:pPr>
        <w:pStyle w:val="2"/>
        <w:numPr>
          <w:ilvl w:val="12"/>
          <w:numId w:val="0"/>
        </w:numPr>
        <w:tabs>
          <w:tab w:val="left" w:pos="7200"/>
        </w:tabs>
        <w:spacing w:line="360" w:lineRule="auto"/>
        <w:ind w:firstLine="540"/>
        <w:jc w:val="both"/>
      </w:pPr>
      <w:r>
        <w:t>91-1 – Прочие доходы (на данном субсчете учитываются поступления активов, признаваемые прочими доходами, за исключением чрезвычайных)</w:t>
      </w:r>
    </w:p>
    <w:p w:rsidR="00655386" w:rsidRDefault="00655386">
      <w:pPr>
        <w:pStyle w:val="2"/>
        <w:numPr>
          <w:ilvl w:val="12"/>
          <w:numId w:val="0"/>
        </w:numPr>
        <w:tabs>
          <w:tab w:val="left" w:pos="7200"/>
        </w:tabs>
        <w:spacing w:line="360" w:lineRule="auto"/>
        <w:ind w:firstLine="540"/>
        <w:jc w:val="both"/>
      </w:pPr>
      <w:r>
        <w:t>91-2 – Прочие расходы (учитываются прочие расходы, за исключением чрезвычайных)</w:t>
      </w:r>
    </w:p>
    <w:p w:rsidR="00655386" w:rsidRDefault="00655386">
      <w:pPr>
        <w:pStyle w:val="2"/>
        <w:numPr>
          <w:ilvl w:val="12"/>
          <w:numId w:val="0"/>
        </w:numPr>
        <w:tabs>
          <w:tab w:val="left" w:pos="7200"/>
        </w:tabs>
        <w:spacing w:line="360" w:lineRule="auto"/>
        <w:ind w:firstLine="540"/>
        <w:jc w:val="both"/>
      </w:pPr>
      <w:r>
        <w:t>91-9 – Сальдо прочих доходов и расходов (предназначен для выявления сальдо прочих доходов и расходов за отчетный месяц).</w:t>
      </w:r>
    </w:p>
    <w:p w:rsidR="00655386" w:rsidRDefault="00655386">
      <w:pPr>
        <w:pStyle w:val="2"/>
        <w:numPr>
          <w:ilvl w:val="12"/>
          <w:numId w:val="0"/>
        </w:numPr>
        <w:tabs>
          <w:tab w:val="left" w:pos="7200"/>
        </w:tabs>
        <w:spacing w:line="360" w:lineRule="auto"/>
        <w:ind w:firstLine="540"/>
        <w:jc w:val="both"/>
      </w:pPr>
      <w:r>
        <w:t xml:space="preserve">Записи по субсчетам 91-1 и 91-2 производятся накопительно в течении отчетного года. Ежемесячно сопоставлением дебетового оборота по субсчету 91-2 и кредитового оборота по субсчету 91-1 определяется сальдо прочих доходов и расходов за отчетный месяц. Это сальдо ежемесячно списывается с субсчета </w:t>
      </w:r>
      <w:r>
        <w:br/>
        <w:t>91-9 на счет 99 «Прибыли и убытки»:</w:t>
      </w:r>
    </w:p>
    <w:p w:rsidR="00655386" w:rsidRDefault="00655386">
      <w:pPr>
        <w:pStyle w:val="2"/>
        <w:numPr>
          <w:ilvl w:val="12"/>
          <w:numId w:val="0"/>
        </w:numPr>
        <w:spacing w:line="360" w:lineRule="auto"/>
        <w:ind w:firstLine="540"/>
        <w:jc w:val="both"/>
      </w:pPr>
      <w:r>
        <w:t>Д 91-9 К 99            прибыль</w:t>
      </w:r>
    </w:p>
    <w:p w:rsidR="00655386" w:rsidRDefault="00655386">
      <w:pPr>
        <w:pStyle w:val="2"/>
        <w:numPr>
          <w:ilvl w:val="12"/>
          <w:numId w:val="0"/>
        </w:numPr>
        <w:tabs>
          <w:tab w:val="left" w:pos="7200"/>
        </w:tabs>
        <w:spacing w:line="360" w:lineRule="auto"/>
        <w:ind w:firstLine="540"/>
        <w:jc w:val="both"/>
      </w:pPr>
      <w:r>
        <w:t xml:space="preserve">Д 99 К 91-9            убыток </w:t>
      </w:r>
    </w:p>
    <w:p w:rsidR="00655386" w:rsidRDefault="00655386">
      <w:pPr>
        <w:pStyle w:val="2"/>
        <w:numPr>
          <w:ilvl w:val="12"/>
          <w:numId w:val="0"/>
        </w:numPr>
        <w:tabs>
          <w:tab w:val="left" w:pos="7200"/>
        </w:tabs>
        <w:spacing w:line="360" w:lineRule="auto"/>
        <w:ind w:firstLine="540"/>
        <w:jc w:val="both"/>
      </w:pPr>
      <w:r>
        <w:t xml:space="preserve">Таким образом синтетический счет 91 сальдо на отчетную дату не имеет. </w:t>
      </w:r>
    </w:p>
    <w:p w:rsidR="00655386" w:rsidRDefault="00655386">
      <w:pPr>
        <w:pStyle w:val="2"/>
        <w:numPr>
          <w:ilvl w:val="12"/>
          <w:numId w:val="0"/>
        </w:numPr>
        <w:tabs>
          <w:tab w:val="left" w:pos="7200"/>
        </w:tabs>
        <w:spacing w:line="360" w:lineRule="auto"/>
        <w:ind w:firstLine="540"/>
        <w:jc w:val="both"/>
      </w:pPr>
      <w:r>
        <w:t>По окончании отчетного года все субсчета, открытые к счету 91 (кроме субсчета 91-9) закрываются внутренними записями на субсчет 91-9:</w:t>
      </w:r>
    </w:p>
    <w:p w:rsidR="00655386" w:rsidRDefault="00655386">
      <w:pPr>
        <w:pStyle w:val="2"/>
        <w:numPr>
          <w:ilvl w:val="12"/>
          <w:numId w:val="0"/>
        </w:numPr>
        <w:tabs>
          <w:tab w:val="left" w:pos="7200"/>
        </w:tabs>
        <w:spacing w:line="360" w:lineRule="auto"/>
        <w:ind w:firstLine="540"/>
        <w:jc w:val="both"/>
      </w:pPr>
      <w:r>
        <w:t>Д 91-1 К 91-9</w:t>
      </w:r>
    </w:p>
    <w:p w:rsidR="00655386" w:rsidRDefault="00655386">
      <w:pPr>
        <w:pStyle w:val="2"/>
        <w:numPr>
          <w:ilvl w:val="12"/>
          <w:numId w:val="0"/>
        </w:numPr>
        <w:tabs>
          <w:tab w:val="left" w:pos="7200"/>
        </w:tabs>
        <w:spacing w:line="360" w:lineRule="auto"/>
        <w:ind w:firstLine="540"/>
        <w:jc w:val="both"/>
      </w:pPr>
      <w:r>
        <w:t>Д 91-9 К 91-2</w:t>
      </w:r>
    </w:p>
    <w:p w:rsidR="00655386" w:rsidRDefault="00655386">
      <w:pPr>
        <w:pStyle w:val="2"/>
        <w:numPr>
          <w:ilvl w:val="12"/>
          <w:numId w:val="0"/>
        </w:numPr>
        <w:tabs>
          <w:tab w:val="left" w:pos="7200"/>
        </w:tabs>
        <w:spacing w:line="360" w:lineRule="auto"/>
        <w:ind w:firstLine="540"/>
        <w:jc w:val="both"/>
      </w:pPr>
      <w:r>
        <w:t>Аналитический учет по счету 91 «Прочие доходы и расходы»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w:t>
      </w:r>
    </w:p>
    <w:p w:rsidR="00655386" w:rsidRDefault="00655386">
      <w:pPr>
        <w:pStyle w:val="2"/>
        <w:numPr>
          <w:ilvl w:val="12"/>
          <w:numId w:val="0"/>
        </w:numPr>
        <w:tabs>
          <w:tab w:val="left" w:pos="7200"/>
        </w:tabs>
        <w:spacing w:line="360" w:lineRule="auto"/>
        <w:ind w:firstLine="540"/>
        <w:jc w:val="both"/>
      </w:pPr>
      <w:r>
        <w:rPr>
          <w:b/>
          <w:bCs/>
        </w:rPr>
        <w:t>Счет 99</w:t>
      </w:r>
      <w:r>
        <w:t xml:space="preserve"> «Прибыли и убытки» предназначен для обобщения информации о формировании конечного финансового результата деятельности организации в отчетном году.</w:t>
      </w:r>
    </w:p>
    <w:p w:rsidR="00655386" w:rsidRDefault="00655386">
      <w:pPr>
        <w:pStyle w:val="2"/>
        <w:numPr>
          <w:ilvl w:val="12"/>
          <w:numId w:val="0"/>
        </w:numPr>
        <w:tabs>
          <w:tab w:val="left" w:pos="7200"/>
        </w:tabs>
        <w:spacing w:line="360" w:lineRule="auto"/>
        <w:ind w:firstLine="540"/>
        <w:jc w:val="both"/>
      </w:pPr>
      <w:r>
        <w:t>Конечный финансовый результат слагается из финансового результата от обычных видов деятельности, а также прочих доходов и расходов, включая чрезвычайные. По дебету счета 99 отражаются убытки (потери, расходы), а по кредиту прибыли (доходы) организации. Сопоставление дебетового и кредитового оборотов за отчетный период показывает конечный финансовый результат отчетного периода.</w:t>
      </w:r>
    </w:p>
    <w:p w:rsidR="00655386" w:rsidRDefault="00655386">
      <w:pPr>
        <w:pStyle w:val="2"/>
        <w:numPr>
          <w:ilvl w:val="12"/>
          <w:numId w:val="0"/>
        </w:numPr>
        <w:tabs>
          <w:tab w:val="left" w:pos="7200"/>
        </w:tabs>
        <w:spacing w:line="360" w:lineRule="auto"/>
        <w:ind w:firstLine="540"/>
        <w:jc w:val="both"/>
      </w:pPr>
      <w:r>
        <w:t>На счете 99 в течении года отражаются:</w:t>
      </w:r>
    </w:p>
    <w:p w:rsidR="00655386" w:rsidRDefault="00655386">
      <w:pPr>
        <w:pStyle w:val="2"/>
        <w:numPr>
          <w:ilvl w:val="12"/>
          <w:numId w:val="0"/>
        </w:numPr>
        <w:tabs>
          <w:tab w:val="left" w:pos="7200"/>
        </w:tabs>
        <w:spacing w:line="360" w:lineRule="auto"/>
        <w:ind w:firstLine="540"/>
        <w:jc w:val="both"/>
      </w:pPr>
      <w:r>
        <w:t>- Прибыль, или убыток от обычных видов деятельности – в корреспонденции со счетом 90 «Продажи»</w:t>
      </w:r>
    </w:p>
    <w:p w:rsidR="00655386" w:rsidRDefault="00655386">
      <w:pPr>
        <w:pStyle w:val="2"/>
        <w:numPr>
          <w:ilvl w:val="12"/>
          <w:numId w:val="0"/>
        </w:numPr>
        <w:tabs>
          <w:tab w:val="left" w:pos="7200"/>
        </w:tabs>
        <w:spacing w:line="360" w:lineRule="auto"/>
        <w:ind w:firstLine="540"/>
        <w:jc w:val="both"/>
      </w:pPr>
      <w:r>
        <w:t>- Сальдо прочих доходов и расходов за отчетный месяц – в корреспонденции со счетом 91 «Прочие доходы и расходы»</w:t>
      </w:r>
    </w:p>
    <w:p w:rsidR="00655386" w:rsidRDefault="00655386">
      <w:pPr>
        <w:pStyle w:val="2"/>
        <w:numPr>
          <w:ilvl w:val="12"/>
          <w:numId w:val="0"/>
        </w:numPr>
        <w:tabs>
          <w:tab w:val="left" w:pos="7200"/>
        </w:tabs>
        <w:spacing w:line="360" w:lineRule="auto"/>
        <w:ind w:firstLine="540"/>
        <w:jc w:val="both"/>
      </w:pPr>
      <w:r>
        <w:t>- Потери, расходы и доходы в связи с чрезвычайными обстоятельствами хозяйственной деятельности (стихийное бедствие, пожар, авария, национализация и т.п.) – в корреспонденции со счетами учета материальных ценностей, расчетов с персоналом по оплате труда, денежных средств и т.п.</w:t>
      </w:r>
    </w:p>
    <w:p w:rsidR="00655386" w:rsidRDefault="00655386">
      <w:pPr>
        <w:pStyle w:val="2"/>
        <w:numPr>
          <w:ilvl w:val="12"/>
          <w:numId w:val="0"/>
        </w:numPr>
        <w:tabs>
          <w:tab w:val="left" w:pos="7200"/>
        </w:tabs>
        <w:spacing w:line="360" w:lineRule="auto"/>
        <w:ind w:firstLine="540"/>
        <w:jc w:val="both"/>
      </w:pPr>
      <w:r>
        <w:t>- Суммы начисленного условного расхода по налогу на прибыль, постоянных обязательств и платежи по перерасчетам по этому налогу из фактической прибыли, а так же суммы причитающихся налоговых санкций – в корреспонденции со счетом 68 «Расчеты по налогам и сборам»</w:t>
      </w:r>
    </w:p>
    <w:p w:rsidR="00655386" w:rsidRDefault="00655386">
      <w:pPr>
        <w:pStyle w:val="2"/>
        <w:numPr>
          <w:ilvl w:val="12"/>
          <w:numId w:val="0"/>
        </w:numPr>
        <w:tabs>
          <w:tab w:val="left" w:pos="7200"/>
        </w:tabs>
        <w:spacing w:line="360" w:lineRule="auto"/>
        <w:ind w:firstLine="540"/>
        <w:jc w:val="both"/>
      </w:pPr>
      <w:r>
        <w:t>По окончании отчетного года при составлении годовой бухгалтерской отчетности счет 99 «Прибыли и убытки» закрывается. При этом заключительной записью декабря сумма чистой прибыли (убытка) отчетного года списывается со счета 99 в кредит (дебет) счета 84.</w:t>
      </w:r>
    </w:p>
    <w:p w:rsidR="00655386" w:rsidRDefault="00655386">
      <w:pPr>
        <w:pStyle w:val="2"/>
        <w:numPr>
          <w:ilvl w:val="12"/>
          <w:numId w:val="0"/>
        </w:numPr>
        <w:tabs>
          <w:tab w:val="left" w:pos="7200"/>
        </w:tabs>
        <w:spacing w:line="360" w:lineRule="auto"/>
        <w:ind w:firstLine="540"/>
        <w:jc w:val="both"/>
      </w:pPr>
      <w:r>
        <w:t>Д 99 К 84             Прибыль</w:t>
      </w:r>
    </w:p>
    <w:p w:rsidR="00655386" w:rsidRDefault="00655386">
      <w:pPr>
        <w:pStyle w:val="2"/>
        <w:numPr>
          <w:ilvl w:val="12"/>
          <w:numId w:val="0"/>
        </w:numPr>
        <w:tabs>
          <w:tab w:val="left" w:pos="7200"/>
        </w:tabs>
        <w:spacing w:line="360" w:lineRule="auto"/>
        <w:ind w:firstLine="540"/>
        <w:jc w:val="both"/>
      </w:pPr>
      <w:r>
        <w:t>Д84 К 99              Убыток</w:t>
      </w:r>
    </w:p>
    <w:p w:rsidR="00655386" w:rsidRDefault="00655386">
      <w:pPr>
        <w:pStyle w:val="2"/>
        <w:numPr>
          <w:ilvl w:val="12"/>
          <w:numId w:val="0"/>
        </w:numPr>
        <w:tabs>
          <w:tab w:val="left" w:pos="7200"/>
        </w:tabs>
        <w:spacing w:line="360" w:lineRule="auto"/>
        <w:ind w:firstLine="540"/>
        <w:jc w:val="both"/>
      </w:pPr>
      <w:r>
        <w:t xml:space="preserve">Построение аналитического учета по счету 99 «Прибыли и убытки» должно обеспечивать формирование данных, необходимых для составления отчета о прибылях и убытках.  </w:t>
      </w:r>
    </w:p>
    <w:p w:rsidR="00655386" w:rsidRDefault="00655386">
      <w:pPr>
        <w:pStyle w:val="2"/>
        <w:numPr>
          <w:ilvl w:val="12"/>
          <w:numId w:val="0"/>
        </w:numPr>
        <w:tabs>
          <w:tab w:val="left" w:pos="7200"/>
        </w:tabs>
        <w:spacing w:line="360" w:lineRule="auto"/>
        <w:ind w:firstLine="540"/>
        <w:jc w:val="both"/>
      </w:pPr>
      <w:r>
        <w:rPr>
          <w:b/>
          <w:bCs/>
        </w:rPr>
        <w:t xml:space="preserve">Счет 84 </w:t>
      </w:r>
      <w:r>
        <w:t>«Нераспределенная прибыль (непокрытый убыток)» предназначен для обобщения информации о наличии и движении сумм нераспределенной прибыли или непокрытого убытка организации.</w:t>
      </w:r>
    </w:p>
    <w:p w:rsidR="00655386" w:rsidRDefault="00655386">
      <w:pPr>
        <w:pStyle w:val="2"/>
        <w:numPr>
          <w:ilvl w:val="12"/>
          <w:numId w:val="0"/>
        </w:numPr>
        <w:tabs>
          <w:tab w:val="left" w:pos="7200"/>
        </w:tabs>
        <w:spacing w:line="360" w:lineRule="auto"/>
        <w:ind w:firstLine="540"/>
        <w:jc w:val="both"/>
      </w:pPr>
      <w:r>
        <w:t xml:space="preserve">Сумма чистой прибыли (чистого убытка) отчетного года списывается заключительными оборотами декабря в кредит (дебет) счета 84 в корреспонденции со счетом 99 «Прибыли и убытки». </w:t>
      </w:r>
    </w:p>
    <w:p w:rsidR="00655386" w:rsidRDefault="00655386">
      <w:pPr>
        <w:pStyle w:val="2"/>
        <w:numPr>
          <w:ilvl w:val="12"/>
          <w:numId w:val="0"/>
        </w:numPr>
        <w:tabs>
          <w:tab w:val="left" w:pos="7200"/>
        </w:tabs>
        <w:spacing w:line="360" w:lineRule="auto"/>
        <w:ind w:firstLine="540"/>
        <w:jc w:val="both"/>
      </w:pPr>
      <w:r>
        <w:t>Направление части прибыли отчетного года на выплату доходов учредителям организации по итогам утверждения годовой отчетности отражается по дебету счета 84 и кредиту счетов 75 «Расчеты с учредителями» и 70 «Расчеты с персоналом по оплате труда». Аналогичная запись делается при выплате промежуточных доходов.</w:t>
      </w:r>
    </w:p>
    <w:p w:rsidR="00655386" w:rsidRDefault="00655386">
      <w:pPr>
        <w:pStyle w:val="2"/>
        <w:numPr>
          <w:ilvl w:val="12"/>
          <w:numId w:val="0"/>
        </w:numPr>
        <w:tabs>
          <w:tab w:val="left" w:pos="7200"/>
        </w:tabs>
        <w:spacing w:line="360" w:lineRule="auto"/>
        <w:ind w:firstLine="540"/>
        <w:jc w:val="both"/>
      </w:pPr>
      <w:r>
        <w:t>Списание с бухгалтерского баланса убытка отчетного года отражается по кредиту счета 84 в корреспонденции со счетами: 80 «Уставный капитал» - при доведении величины уставного капитала до величины чистых активов организации, 82 «Резервный капитал» - при направлении на погашение убытка средств резервного капитала, 75 «Расчеты с учредителями» - при погашении убытка простого товарищества за счет целевых взносов его участников и др.</w:t>
      </w:r>
    </w:p>
    <w:p w:rsidR="00655386" w:rsidRDefault="00655386">
      <w:pPr>
        <w:pStyle w:val="2"/>
        <w:numPr>
          <w:ilvl w:val="12"/>
          <w:numId w:val="0"/>
        </w:numPr>
        <w:tabs>
          <w:tab w:val="left" w:pos="7200"/>
        </w:tabs>
        <w:spacing w:line="360" w:lineRule="auto"/>
        <w:ind w:firstLine="540"/>
        <w:jc w:val="both"/>
      </w:pPr>
      <w:r>
        <w:t>Аналитический учет по счету 84 организуется таким образом, чтобы обеспечить формирование информации по направлениям использования средств. При этом в аналитическом учете средства нераспределенной прибыли, использованные в качестве финансового обеспечения производственного развития организации и иных аналогичных мероприятий по приобретению (созданию) нового имущества и еще не использованные, могут разделяться.</w:t>
      </w:r>
    </w:p>
    <w:p w:rsidR="00655386" w:rsidRDefault="00655386">
      <w:pPr>
        <w:spacing w:line="360" w:lineRule="auto"/>
        <w:jc w:val="both"/>
        <w:rPr>
          <w:sz w:val="28"/>
          <w:szCs w:val="28"/>
        </w:rPr>
      </w:pPr>
      <w:r>
        <w:rPr>
          <w:sz w:val="28"/>
          <w:szCs w:val="28"/>
        </w:rPr>
        <w:br w:type="page"/>
        <w:t>2.2. Оценка распределяемой прибыли</w:t>
      </w:r>
    </w:p>
    <w:p w:rsidR="00655386" w:rsidRDefault="00655386">
      <w:pPr>
        <w:spacing w:line="360" w:lineRule="auto"/>
        <w:ind w:firstLine="540"/>
        <w:jc w:val="both"/>
        <w:rPr>
          <w:sz w:val="28"/>
          <w:szCs w:val="28"/>
        </w:rPr>
      </w:pPr>
      <w:r>
        <w:rPr>
          <w:color w:val="000000"/>
          <w:sz w:val="28"/>
          <w:szCs w:val="28"/>
        </w:rPr>
        <w:t>Объектом распределения</w:t>
      </w:r>
      <w:r>
        <w:rPr>
          <w:sz w:val="28"/>
          <w:szCs w:val="28"/>
        </w:rPr>
        <w:t xml:space="preserve"> является валовая прибыль предприятия.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655386" w:rsidRDefault="00655386">
      <w:pPr>
        <w:spacing w:line="360" w:lineRule="auto"/>
        <w:ind w:firstLine="540"/>
        <w:jc w:val="both"/>
        <w:rPr>
          <w:sz w:val="28"/>
          <w:szCs w:val="28"/>
        </w:rPr>
      </w:pPr>
      <w:r>
        <w:rPr>
          <w:sz w:val="28"/>
          <w:szCs w:val="28"/>
        </w:rPr>
        <w:t>Принципы распределения прибыли можно сформулировать следующим образом:</w:t>
      </w:r>
    </w:p>
    <w:p w:rsidR="00655386" w:rsidRDefault="00655386">
      <w:pPr>
        <w:spacing w:line="360" w:lineRule="auto"/>
        <w:ind w:firstLine="540"/>
        <w:jc w:val="both"/>
        <w:rPr>
          <w:sz w:val="28"/>
          <w:szCs w:val="28"/>
        </w:rPr>
      </w:pPr>
      <w:r>
        <w:rPr>
          <w:sz w:val="28"/>
          <w:szCs w:val="28"/>
        </w:rPr>
        <w:t>- 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 как хозяйствующим субъектом;</w:t>
      </w:r>
    </w:p>
    <w:p w:rsidR="00655386" w:rsidRDefault="00655386">
      <w:pPr>
        <w:spacing w:line="360" w:lineRule="auto"/>
        <w:ind w:firstLine="540"/>
        <w:jc w:val="both"/>
        <w:rPr>
          <w:sz w:val="28"/>
          <w:szCs w:val="28"/>
        </w:rPr>
      </w:pPr>
      <w:r>
        <w:rPr>
          <w:sz w:val="28"/>
          <w:szCs w:val="28"/>
        </w:rPr>
        <w:t>- прибыль для государства поступает в соответствующие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законодательно.</w:t>
      </w:r>
    </w:p>
    <w:p w:rsidR="00655386" w:rsidRDefault="00655386">
      <w:pPr>
        <w:spacing w:line="360" w:lineRule="auto"/>
        <w:ind w:firstLine="540"/>
        <w:jc w:val="both"/>
        <w:rPr>
          <w:sz w:val="28"/>
          <w:szCs w:val="28"/>
        </w:rPr>
      </w:pPr>
      <w:r>
        <w:rPr>
          <w:sz w:val="28"/>
          <w:szCs w:val="28"/>
        </w:rPr>
        <w:t>-  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финансовой деятельности;</w:t>
      </w:r>
    </w:p>
    <w:p w:rsidR="00655386" w:rsidRDefault="00655386">
      <w:pPr>
        <w:spacing w:line="360" w:lineRule="auto"/>
        <w:ind w:firstLine="540"/>
        <w:jc w:val="both"/>
        <w:rPr>
          <w:sz w:val="28"/>
          <w:szCs w:val="28"/>
        </w:rPr>
      </w:pPr>
      <w:r>
        <w:rPr>
          <w:sz w:val="28"/>
          <w:szCs w:val="28"/>
        </w:rPr>
        <w:t xml:space="preserve"> - прибыль, остающаяся в распоряжении предприятия, в первую очередь, направляется на накопление, обеспечивающее его дальнейшее развитие, и только в остальной части - на потребление.</w:t>
      </w:r>
    </w:p>
    <w:p w:rsidR="00655386" w:rsidRDefault="00655386">
      <w:pPr>
        <w:spacing w:line="360" w:lineRule="auto"/>
        <w:ind w:firstLine="540"/>
        <w:jc w:val="both"/>
        <w:rPr>
          <w:sz w:val="28"/>
          <w:szCs w:val="28"/>
        </w:rPr>
      </w:pPr>
      <w:r>
        <w:rPr>
          <w:sz w:val="28"/>
          <w:szCs w:val="28"/>
        </w:rPr>
        <w:t>Для определения по установленной ставке суммы налога на прибыль предприятия рассчитывается налогооблагаемая прибыль путем корректировки валовой прибыли, так как последняя может содержать доходы, облагаемые по другим ставкам или не облагаемые налогом. Облагаемая прибыль - часть прибыли предприятия, облагаемая налогом в соответствии с Законом РФ “О налоге на прибыль предприятии и организаций”. От 27.12.1991г. №2116-1</w:t>
      </w:r>
    </w:p>
    <w:p w:rsidR="00655386" w:rsidRDefault="00655386">
      <w:pPr>
        <w:spacing w:line="360" w:lineRule="auto"/>
        <w:ind w:firstLine="540"/>
        <w:jc w:val="both"/>
        <w:rPr>
          <w:sz w:val="28"/>
          <w:szCs w:val="28"/>
        </w:rPr>
      </w:pPr>
      <w:r>
        <w:rPr>
          <w:sz w:val="28"/>
          <w:szCs w:val="28"/>
        </w:rPr>
        <w:t>Корректировка валовой прибыли производится по следующей формуле:</w:t>
      </w:r>
    </w:p>
    <w:p w:rsidR="00655386" w:rsidRDefault="00655386">
      <w:pPr>
        <w:spacing w:line="360" w:lineRule="auto"/>
        <w:ind w:firstLine="540"/>
        <w:jc w:val="both"/>
        <w:rPr>
          <w:sz w:val="28"/>
          <w:szCs w:val="28"/>
        </w:rPr>
      </w:pPr>
      <w:r>
        <w:rPr>
          <w:b/>
          <w:bCs/>
          <w:sz w:val="28"/>
          <w:szCs w:val="28"/>
        </w:rPr>
        <w:t>Н = В - Р - Ц - Д -  И -  О -  Х -  Ф</w:t>
      </w:r>
      <w:r>
        <w:rPr>
          <w:sz w:val="28"/>
          <w:szCs w:val="28"/>
        </w:rPr>
        <w:t>, где</w:t>
      </w:r>
    </w:p>
    <w:p w:rsidR="00655386" w:rsidRDefault="00655386">
      <w:pPr>
        <w:spacing w:line="360" w:lineRule="auto"/>
        <w:ind w:firstLine="540"/>
        <w:jc w:val="both"/>
        <w:rPr>
          <w:sz w:val="28"/>
          <w:szCs w:val="28"/>
        </w:rPr>
      </w:pPr>
      <w:r>
        <w:rPr>
          <w:b/>
          <w:bCs/>
          <w:sz w:val="28"/>
          <w:szCs w:val="28"/>
        </w:rPr>
        <w:t>Н</w:t>
      </w:r>
      <w:r>
        <w:rPr>
          <w:sz w:val="28"/>
          <w:szCs w:val="28"/>
        </w:rPr>
        <w:t xml:space="preserve"> -  налогооблагаемая прибыль;</w:t>
      </w:r>
    </w:p>
    <w:p w:rsidR="00655386" w:rsidRDefault="00655386">
      <w:pPr>
        <w:spacing w:line="360" w:lineRule="auto"/>
        <w:ind w:firstLine="540"/>
        <w:jc w:val="both"/>
        <w:rPr>
          <w:sz w:val="28"/>
          <w:szCs w:val="28"/>
        </w:rPr>
      </w:pPr>
      <w:r>
        <w:rPr>
          <w:b/>
          <w:bCs/>
          <w:sz w:val="28"/>
          <w:szCs w:val="28"/>
        </w:rPr>
        <w:t>В</w:t>
      </w:r>
      <w:r>
        <w:rPr>
          <w:sz w:val="28"/>
          <w:szCs w:val="28"/>
        </w:rPr>
        <w:t xml:space="preserve"> -  валовая прибыль;</w:t>
      </w:r>
    </w:p>
    <w:p w:rsidR="00655386" w:rsidRDefault="00655386">
      <w:pPr>
        <w:spacing w:line="360" w:lineRule="auto"/>
        <w:ind w:firstLine="540"/>
        <w:jc w:val="both"/>
        <w:rPr>
          <w:sz w:val="28"/>
          <w:szCs w:val="28"/>
        </w:rPr>
      </w:pPr>
      <w:r>
        <w:rPr>
          <w:b/>
          <w:bCs/>
          <w:sz w:val="28"/>
          <w:szCs w:val="28"/>
        </w:rPr>
        <w:t>Р</w:t>
      </w:r>
      <w:r>
        <w:rPr>
          <w:sz w:val="28"/>
          <w:szCs w:val="28"/>
        </w:rPr>
        <w:t xml:space="preserve"> -  рентные платежи, вносимые в установленном порядке в бюджет из прибыли;</w:t>
      </w:r>
    </w:p>
    <w:p w:rsidR="00655386" w:rsidRDefault="00655386">
      <w:pPr>
        <w:spacing w:line="360" w:lineRule="auto"/>
        <w:ind w:firstLine="540"/>
        <w:jc w:val="both"/>
        <w:rPr>
          <w:sz w:val="28"/>
          <w:szCs w:val="28"/>
        </w:rPr>
      </w:pPr>
      <w:r>
        <w:rPr>
          <w:b/>
          <w:bCs/>
          <w:sz w:val="28"/>
          <w:szCs w:val="28"/>
        </w:rPr>
        <w:t>Ц</w:t>
      </w:r>
      <w:r>
        <w:rPr>
          <w:sz w:val="28"/>
          <w:szCs w:val="28"/>
        </w:rPr>
        <w:t xml:space="preserve"> -  доходы, полученные по акциям, облигациям и иным ценным бумагам, принадлежащим предприятию;</w:t>
      </w:r>
    </w:p>
    <w:p w:rsidR="00655386" w:rsidRDefault="00655386">
      <w:pPr>
        <w:spacing w:line="360" w:lineRule="auto"/>
        <w:ind w:firstLine="540"/>
        <w:jc w:val="both"/>
        <w:rPr>
          <w:sz w:val="28"/>
          <w:szCs w:val="28"/>
        </w:rPr>
      </w:pPr>
      <w:r>
        <w:rPr>
          <w:b/>
          <w:bCs/>
          <w:sz w:val="28"/>
          <w:szCs w:val="28"/>
        </w:rPr>
        <w:t>Д</w:t>
      </w:r>
      <w:r>
        <w:rPr>
          <w:sz w:val="28"/>
          <w:szCs w:val="28"/>
        </w:rPr>
        <w:t xml:space="preserve"> -  доходы, полученные от долевого участия в других предприятиях (кроме доходов, полученных за пределами РФ);</w:t>
      </w:r>
    </w:p>
    <w:p w:rsidR="00655386" w:rsidRDefault="00655386">
      <w:pPr>
        <w:spacing w:line="360" w:lineRule="auto"/>
        <w:ind w:firstLine="540"/>
        <w:jc w:val="both"/>
        <w:rPr>
          <w:sz w:val="28"/>
          <w:szCs w:val="28"/>
        </w:rPr>
      </w:pPr>
      <w:r>
        <w:rPr>
          <w:b/>
          <w:bCs/>
          <w:sz w:val="28"/>
          <w:szCs w:val="28"/>
        </w:rPr>
        <w:t>И</w:t>
      </w:r>
      <w:r>
        <w:rPr>
          <w:sz w:val="28"/>
          <w:szCs w:val="28"/>
        </w:rPr>
        <w:t xml:space="preserve"> -  доходы казино, видео салонов, видео показа, от проката видео и аудиокассет и записи на них, игровых автоматов с денежным выигрышем;</w:t>
      </w:r>
    </w:p>
    <w:p w:rsidR="00655386" w:rsidRDefault="00655386">
      <w:pPr>
        <w:spacing w:line="360" w:lineRule="auto"/>
        <w:ind w:firstLine="540"/>
        <w:jc w:val="both"/>
        <w:rPr>
          <w:sz w:val="28"/>
          <w:szCs w:val="28"/>
        </w:rPr>
      </w:pPr>
      <w:r>
        <w:rPr>
          <w:b/>
          <w:bCs/>
          <w:sz w:val="28"/>
          <w:szCs w:val="28"/>
        </w:rPr>
        <w:t>О</w:t>
      </w:r>
      <w:r>
        <w:rPr>
          <w:sz w:val="28"/>
          <w:szCs w:val="28"/>
        </w:rPr>
        <w:t xml:space="preserve"> -  прибыль от посреднических операций и сделок; </w:t>
      </w:r>
    </w:p>
    <w:p w:rsidR="00655386" w:rsidRDefault="00655386">
      <w:pPr>
        <w:spacing w:line="360" w:lineRule="auto"/>
        <w:ind w:firstLine="540"/>
        <w:jc w:val="both"/>
        <w:rPr>
          <w:sz w:val="28"/>
          <w:szCs w:val="28"/>
        </w:rPr>
      </w:pPr>
      <w:r>
        <w:rPr>
          <w:b/>
          <w:bCs/>
          <w:sz w:val="28"/>
          <w:szCs w:val="28"/>
        </w:rPr>
        <w:t>Х</w:t>
      </w:r>
      <w:r>
        <w:rPr>
          <w:sz w:val="28"/>
          <w:szCs w:val="28"/>
        </w:rPr>
        <w:t xml:space="preserve"> -  прибыль от производства и реализации сельскохозяйственной и охотохозяйственной продукции;</w:t>
      </w:r>
    </w:p>
    <w:p w:rsidR="00655386" w:rsidRDefault="00655386">
      <w:pPr>
        <w:spacing w:line="360" w:lineRule="auto"/>
        <w:ind w:firstLine="540"/>
        <w:jc w:val="both"/>
        <w:rPr>
          <w:sz w:val="28"/>
          <w:szCs w:val="28"/>
        </w:rPr>
      </w:pPr>
      <w:r>
        <w:rPr>
          <w:b/>
          <w:bCs/>
          <w:sz w:val="28"/>
          <w:szCs w:val="28"/>
        </w:rPr>
        <w:t>Ф</w:t>
      </w:r>
      <w:r>
        <w:rPr>
          <w:sz w:val="28"/>
          <w:szCs w:val="28"/>
        </w:rPr>
        <w:t xml:space="preserve"> -  отчисления в резервный или другие аналогичные по назначению  фонды.</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Сумма налога на прибыль определяется исходя из величины облагаемой прибыли с учетом предоставленных льгот и ставки налога на прибыль.</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Ставка налога на прибыль предприятий и организаций, зачисляемого в федеральный бюджет составляет 24% с прибыли.</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При исчислении налога на прибыль облагаемая прибыль, при фактически произведенных затратах и расходах за счет прибыли, остающейся в распоряжении предприятий, уменьшается на суммы предоставленных льгот:</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на финансирование капитальных вложений производственного и жилищного строительства, в соответствии с письмом МФ РФ №160 от 30.12.1993г. «Положение по бухгалтерскому учету долгосрочных инвестиций»;</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на содержание находящихся, на балансе предприятия учреждений здравоохранения,  народного образования, культуры и спорта, детских дошкольных учреждений и т.д. (в соответствии с утвержденными местными органами государственной власти нормативами);</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на проведение научно-исследовательских и опытно-конструкторских работ (не более 10% в общей сложности от суммы налогооблагаемой прибыли);</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для предприятий имеющих не менее 50% инвалидов, от общего числа работников, ставки налога на прибыль понижаются на 50%;</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для малых предприятий осуществляющих производство и переработку сельскохозяйственной продукции; производство продовольственных товаров, товаров народного потребления, строительных материалов,  медицинской техники, лекарственных средств; строительство объектов жилищного, производственного, строительного и природоохранного назначения (включая ремонтно-строительные работы) – при условии, если выручка от указанных видов деятельности превышает 70% общей суммы выручки от реализации продукции (работ, услуг), налог на прибыль в первые два года работы не уплачивается. В третий и четвертый год работы налог уплачивается соответственно 25% и 50% от установленной ставки налога на прибыль и т.д.</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для предприятий у которых в результате реализации продукции (работ, услуг) образовался убыток, часть прибыли, которую предприятие направляет на покрытие этого убытка, освобождается от налогообложения в течении последующих пяти лет равными долями. (29 с.3)</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Облагаемая прибыль при фактически произведенных затратах и расходах за счет прибыли, остающейся в распоряжении организации, уменьшается на суммы:</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направленные научными организациями, прошедшими государственную аккредитацию, непосредственно на проведение и развитие научно-исследовательских, опытно-конструкторских работ;</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на финансирование, организациями кинематографии, строительства кинозалов, а также в порядке долевого участия и при погашении кредитов банков, полученных и использованных на эти цели. Размер этой льготы не может уменьшать фактическую сумму налога на прибыль, исчисленную без учета льготы, более чем на 50%.</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Чистая прибыль -  прибыль предприятия, остающаяся в его распоряжении после уплаты налогов, акцизов и платежей в федеральный и местные бюджеты.</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xml:space="preserve">Чистой прибылью предприятия с учетом сложившейся практики можно считать ту часть прибыли, которая направляется на капитальные вложения и прирост основного и оборотного капитала, на покрытие убытков прошлых лет и отчисления в резервный капитал, а также на выплату дивидендов и доходов собственникам.   </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В соответствии с законом РФ «О налоге на прибыль предприятий и организаций»  №1216-1 от 27.12.1991г.,  чистая прибыль предприятия распределяется не путём образования фондов экономического стимулирования по нормативам, установленным министерством, а по усмотрению предприятия. Предприятия сами решают, на какие цели направлять чистую прибыль. Общую смету распределения чистой прибыли на основе подготовленного администрацией проекта рассматривает и утверждает совет предприятия.</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Расчет чистой прибыли  необходимый элемент разработки технико-экономического обоснования любого инвестиционного проекта, составления бизнес-плана, расчета эффективности намечаемой коммерческой операции.</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Чистая прибыль по нормативам, установленным самим предприятием, используется на образование фондов и резервов:</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фонд накопления;</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фонд потребления;</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финансовый резерв (или другие фонды и резервы в соответствии с учредительными документами).</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Если учредительными документами не предусмотрено образование фондов, то чистая прибыль предприятия используется на покрытие затрат по:</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xml:space="preserve">- финансированию научно-исследовательских, опытно-конструкторских, проектных и </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технологических работ;</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модернизации оборудования;</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xml:space="preserve">- финансированию строительства новых объектов, расширению, техническому  перевооружению, </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реконструкции действующего производства, приобретению оборудования и других средств производства, нематериальных активов;</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финансированию прироста собственных оборотных средств, возмещению их недостатка;</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погашению долгосрочных кредитов банка;</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выпуску и распространению ценных бумаг;</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вкладам в уставный фонд других предприятии;</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подготовке и повышению квалификации кадров;</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содержанию зданий и сооружений культурно-просветительного и оздоровительного назначения;</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содержанию детских дошкольных учреждений;</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финансированию строительства жилья и объектов непроизводственного назначения;</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оказанию материальной помощи работникам;</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выплате надбавок к пенсиям, дивидендов по акциям и вкладам в Уставный фонд учредителям предприятия;</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покрытию убытков ЖКХ, профилакториев и других оздоровительных организаций, находящихся на балансе предприятия и др.</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Из чистой прибыли взыскиваются санкции, уплачиваемые в бюджет и  внебюджетные фонды.</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Государство, через порядок предоставления налоговых льгот, стимулирует направление прибыли на капитальные вложения производственного и непроизводственного характера, на благотворительные цели, финансирование природоохранных мероприятий, расходов по содержанию объектов и учреждений социальной сферы и др. Законодательно ограничивается размер резервного фонда предприятии, регулируется порядок формирования резерва по сомнительным долгам. (11. с.19.)</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xml:space="preserve">Распределение чистой прибыли - одно из направлений внутрифирменного планирования, значение которого в условиях рыночной экономики возрастает. Порядок распределения и использования прибыли на предприятии фиксируется в уставе предприятия и определяется положением, которое разрабатывается соответствующими подразделениями экономических служб и утверждается руководящим органом предприятия.  </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 xml:space="preserve">Вся прибыль, остающаяся в распоряжении предприятия, подразделяется на две части. Первая увеличивает имущество предприятия и участвует в процессе накопления. Вторая характеризует долю прибыли, используемой на потребление. При этом не обязательно всю прибыль, направляемую на накопление использовать полностью. Остаток прибыли, не использованный на увеличение имущества, имеет важное резервное значение и может быть использован в последующие годы для покрытия возможных убытков, финансирования различных затрат. </w:t>
      </w:r>
    </w:p>
    <w:p w:rsidR="00655386" w:rsidRDefault="00655386">
      <w:pPr>
        <w:pStyle w:val="5"/>
        <w:spacing w:before="0" w:after="0" w:line="360" w:lineRule="auto"/>
        <w:ind w:firstLine="540"/>
        <w:jc w:val="both"/>
        <w:rPr>
          <w:b w:val="0"/>
          <w:bCs w:val="0"/>
          <w:i w:val="0"/>
          <w:iCs w:val="0"/>
          <w:sz w:val="28"/>
          <w:szCs w:val="28"/>
        </w:rPr>
      </w:pPr>
      <w:r>
        <w:rPr>
          <w:b w:val="0"/>
          <w:bCs w:val="0"/>
          <w:i w:val="0"/>
          <w:iCs w:val="0"/>
          <w:sz w:val="28"/>
          <w:szCs w:val="28"/>
        </w:rPr>
        <w:t>Нераспределенная прибыль в широком смысле как прибыль, использованная на накопление, и нераспределенная прибыль прошлых лет свидетельствуют о финансовой устойчивости предприятия, о наличии источника для последующего развития.</w:t>
      </w:r>
    </w:p>
    <w:p w:rsidR="00655386" w:rsidRDefault="00655386">
      <w:pPr>
        <w:spacing w:line="360" w:lineRule="auto"/>
        <w:jc w:val="both"/>
        <w:rPr>
          <w:sz w:val="28"/>
          <w:szCs w:val="28"/>
        </w:rPr>
      </w:pPr>
      <w:r>
        <w:rPr>
          <w:sz w:val="28"/>
          <w:szCs w:val="28"/>
        </w:rPr>
        <w:br w:type="page"/>
        <w:t>2.3. Особенности учета прибыли, отражаемые в учетной политике предприятия.</w:t>
      </w:r>
    </w:p>
    <w:p w:rsidR="00655386" w:rsidRDefault="00655386">
      <w:pPr>
        <w:spacing w:line="360" w:lineRule="auto"/>
        <w:ind w:firstLine="540"/>
        <w:jc w:val="both"/>
        <w:rPr>
          <w:sz w:val="28"/>
          <w:szCs w:val="28"/>
        </w:rPr>
      </w:pPr>
      <w:r>
        <w:rPr>
          <w:sz w:val="28"/>
          <w:szCs w:val="28"/>
        </w:rPr>
        <w:t>К вопросам учетной политики, определяющим величину финансового результата деятельности предприятия, относятся, в первую очередь, следующие:</w:t>
      </w:r>
    </w:p>
    <w:p w:rsidR="00655386" w:rsidRDefault="00655386">
      <w:pPr>
        <w:spacing w:line="360" w:lineRule="auto"/>
        <w:ind w:firstLine="540"/>
        <w:jc w:val="both"/>
        <w:rPr>
          <w:sz w:val="28"/>
          <w:szCs w:val="28"/>
        </w:rPr>
      </w:pPr>
      <w:r>
        <w:rPr>
          <w:sz w:val="28"/>
          <w:szCs w:val="28"/>
        </w:rPr>
        <w:softHyphen/>
        <w:t>- выбор способа начисления амортизации основных средств, в зависимости от которого предприятие получает возможность изменять величину валовой и чистой прибыли. При этом следует иметь в виду, что использование способа ускоренной амортизации хотя и снизит уплачиваемый налог на прибыль, но в то же время может сделать предприятие не привлекательным для учредителей в силу его не высокой прибыльности;</w:t>
      </w:r>
    </w:p>
    <w:p w:rsidR="00655386" w:rsidRDefault="00655386">
      <w:pPr>
        <w:spacing w:line="360" w:lineRule="auto"/>
        <w:ind w:firstLine="540"/>
        <w:jc w:val="both"/>
        <w:rPr>
          <w:sz w:val="28"/>
          <w:szCs w:val="28"/>
        </w:rPr>
      </w:pPr>
      <w:r>
        <w:rPr>
          <w:sz w:val="28"/>
          <w:szCs w:val="28"/>
        </w:rPr>
        <w:t>- выбор метода оценки материалов, отпущенных и израсходованных на производство продукции, работ, услуг, от которого, например, при  LIFO (оценка материалов по цене их последнего приобретения), с одной стороны, приводит к завышению себестоимости реализации и, следовательно, снижает величину уплачиваемого налога на прибыль, но, с другой стороны, уменьшает реальную стоимость остатков в балансе, а значит, снижает его ликвидность. В этом случае, если целью финансовой политики предприятия является минимизация уплачиваемых налогов, метод  LIFO обеспечит ее достижение. Если же финансовая стратегия предприятия направлена на привлечение новых инвесторов (получение кредитов), ему необходимо иметь ликвидный баланс. Тогда использование метода  LIFO лишь отдаляет предприятие от его цели. В этом случае для предприятия целесообразнее использовать другой метод оценки, основанный на принципе первоочередного списания первых закупленных партий материалов  (FIFO);</w:t>
      </w:r>
    </w:p>
    <w:p w:rsidR="00655386" w:rsidRDefault="00655386">
      <w:pPr>
        <w:spacing w:line="360" w:lineRule="auto"/>
        <w:ind w:firstLine="540"/>
        <w:jc w:val="both"/>
        <w:rPr>
          <w:sz w:val="28"/>
          <w:szCs w:val="28"/>
        </w:rPr>
      </w:pPr>
      <w:r>
        <w:rPr>
          <w:sz w:val="28"/>
          <w:szCs w:val="28"/>
        </w:rPr>
        <w:t>- определение способа начисления износа по малоценным и быстроизнашивающимся предметам при их отпуске в эксплуатацию;</w:t>
      </w:r>
    </w:p>
    <w:p w:rsidR="00655386" w:rsidRDefault="00655386">
      <w:pPr>
        <w:spacing w:line="360" w:lineRule="auto"/>
        <w:ind w:firstLine="540"/>
        <w:jc w:val="both"/>
        <w:rPr>
          <w:sz w:val="28"/>
          <w:szCs w:val="28"/>
        </w:rPr>
      </w:pPr>
      <w:r>
        <w:rPr>
          <w:sz w:val="28"/>
          <w:szCs w:val="28"/>
        </w:rPr>
        <w:t>- порядок отнесения на себестоимость реализованной продукции отдельных видов расходов (путем непосредственного их списания на себестоимость по мере совершения затрат или с помощью предварительного образования резервов предстоящих расходов и платежей);</w:t>
      </w:r>
    </w:p>
    <w:p w:rsidR="00655386" w:rsidRDefault="00655386">
      <w:pPr>
        <w:spacing w:line="360" w:lineRule="auto"/>
        <w:ind w:firstLine="540"/>
        <w:jc w:val="both"/>
        <w:rPr>
          <w:sz w:val="28"/>
          <w:szCs w:val="28"/>
        </w:rPr>
      </w:pPr>
      <w:r>
        <w:rPr>
          <w:sz w:val="28"/>
          <w:szCs w:val="28"/>
        </w:rPr>
        <w:t>- состав затрат, относимых непосредственно на себестоимость конкретного вида продукции;</w:t>
      </w:r>
    </w:p>
    <w:p w:rsidR="00655386" w:rsidRDefault="00655386">
      <w:pPr>
        <w:spacing w:line="360" w:lineRule="auto"/>
        <w:ind w:firstLine="540"/>
        <w:jc w:val="both"/>
        <w:rPr>
          <w:sz w:val="28"/>
          <w:szCs w:val="28"/>
        </w:rPr>
      </w:pPr>
      <w:r>
        <w:rPr>
          <w:sz w:val="28"/>
          <w:szCs w:val="28"/>
        </w:rPr>
        <w:t>- способ распределения косвенных (накладных) расходов и др.</w:t>
      </w:r>
    </w:p>
    <w:p w:rsidR="00655386" w:rsidRDefault="00655386">
      <w:pPr>
        <w:spacing w:line="360" w:lineRule="auto"/>
        <w:ind w:firstLine="540"/>
        <w:jc w:val="both"/>
        <w:rPr>
          <w:sz w:val="28"/>
          <w:szCs w:val="28"/>
        </w:rPr>
      </w:pPr>
      <w:r>
        <w:rPr>
          <w:sz w:val="28"/>
          <w:szCs w:val="28"/>
        </w:rPr>
        <w:t>Предприятие, выбрав тот или иной способ формирования себестоимости реализованной продукции и определения выручки от реализации продукции (работ, услуг) для целей налогообложения, должно придерживать его в течение всего отчетного периода (не менее года), а все дальнейшие изменения в учетной политике должны иметь веские основания и непременно оговариваться в пояснительных записках к отчетам.</w:t>
      </w:r>
    </w:p>
    <w:p w:rsidR="00655386" w:rsidRDefault="00655386">
      <w:pPr>
        <w:spacing w:line="360" w:lineRule="auto"/>
        <w:jc w:val="both"/>
        <w:rPr>
          <w:sz w:val="28"/>
          <w:szCs w:val="28"/>
        </w:rPr>
      </w:pPr>
      <w:r>
        <w:rPr>
          <w:sz w:val="28"/>
          <w:szCs w:val="28"/>
        </w:rPr>
        <w:br w:type="page"/>
        <w:t>3. Цифровой пример учета прибыли</w:t>
      </w:r>
    </w:p>
    <w:p w:rsidR="00655386" w:rsidRDefault="00655386">
      <w:pPr>
        <w:tabs>
          <w:tab w:val="left" w:pos="8460"/>
        </w:tabs>
        <w:spacing w:line="360" w:lineRule="auto"/>
        <w:ind w:firstLine="709"/>
        <w:jc w:val="both"/>
        <w:rPr>
          <w:sz w:val="28"/>
          <w:szCs w:val="28"/>
        </w:rPr>
      </w:pPr>
      <w:r>
        <w:rPr>
          <w:sz w:val="28"/>
          <w:szCs w:val="28"/>
        </w:rPr>
        <w:t xml:space="preserve">Согласно учетной политике организация формирует финансовый результат поквартально. Информация о финансовых результатах приведена в таблице. </w:t>
      </w:r>
    </w:p>
    <w:p w:rsidR="00655386" w:rsidRDefault="00655386">
      <w:pPr>
        <w:spacing w:line="360" w:lineRule="auto"/>
        <w:jc w:val="both"/>
        <w:rPr>
          <w:sz w:val="28"/>
          <w:szCs w:val="28"/>
        </w:rPr>
      </w:pP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0"/>
        <w:gridCol w:w="5760"/>
        <w:gridCol w:w="1620"/>
      </w:tblGrid>
      <w:tr w:rsidR="00655386" w:rsidRPr="00655386">
        <w:tc>
          <w:tcPr>
            <w:tcW w:w="1260" w:type="dxa"/>
          </w:tcPr>
          <w:p w:rsidR="00655386" w:rsidRPr="00655386" w:rsidRDefault="00655386">
            <w:pPr>
              <w:jc w:val="both"/>
              <w:rPr>
                <w:rFonts w:ascii="Arial" w:hAnsi="Arial" w:cs="Arial"/>
                <w:sz w:val="22"/>
                <w:szCs w:val="22"/>
              </w:rPr>
            </w:pPr>
            <w:r w:rsidRPr="00655386">
              <w:rPr>
                <w:rFonts w:ascii="Arial" w:hAnsi="Arial" w:cs="Arial"/>
                <w:sz w:val="22"/>
                <w:szCs w:val="22"/>
              </w:rPr>
              <w:t>Период</w:t>
            </w:r>
          </w:p>
        </w:tc>
        <w:tc>
          <w:tcPr>
            <w:tcW w:w="540" w:type="dxa"/>
          </w:tcPr>
          <w:p w:rsidR="00655386" w:rsidRPr="00655386" w:rsidRDefault="00655386">
            <w:pPr>
              <w:jc w:val="both"/>
              <w:rPr>
                <w:rFonts w:ascii="Arial" w:hAnsi="Arial" w:cs="Arial"/>
                <w:sz w:val="22"/>
                <w:szCs w:val="22"/>
              </w:rPr>
            </w:pPr>
            <w:r w:rsidRPr="00655386">
              <w:rPr>
                <w:rFonts w:ascii="Arial" w:hAnsi="Arial" w:cs="Arial"/>
                <w:sz w:val="22"/>
                <w:szCs w:val="22"/>
              </w:rPr>
              <w:t>№</w:t>
            </w:r>
          </w:p>
        </w:tc>
        <w:tc>
          <w:tcPr>
            <w:tcW w:w="5760" w:type="dxa"/>
          </w:tcPr>
          <w:p w:rsidR="00655386" w:rsidRPr="00655386" w:rsidRDefault="00655386">
            <w:pPr>
              <w:jc w:val="both"/>
              <w:rPr>
                <w:rFonts w:ascii="Arial" w:hAnsi="Arial" w:cs="Arial"/>
                <w:sz w:val="22"/>
                <w:szCs w:val="22"/>
              </w:rPr>
            </w:pPr>
            <w:r w:rsidRPr="00655386">
              <w:rPr>
                <w:rFonts w:ascii="Arial" w:hAnsi="Arial" w:cs="Arial"/>
                <w:sz w:val="22"/>
                <w:szCs w:val="22"/>
              </w:rPr>
              <w:t>Содержание операции</w:t>
            </w:r>
          </w:p>
        </w:tc>
        <w:tc>
          <w:tcPr>
            <w:tcW w:w="1620" w:type="dxa"/>
          </w:tcPr>
          <w:p w:rsidR="00655386" w:rsidRPr="00655386" w:rsidRDefault="00655386">
            <w:pPr>
              <w:tabs>
                <w:tab w:val="left" w:pos="40"/>
                <w:tab w:val="left" w:pos="1404"/>
              </w:tabs>
              <w:ind w:right="-108"/>
              <w:jc w:val="both"/>
              <w:rPr>
                <w:rFonts w:ascii="Arial" w:hAnsi="Arial" w:cs="Arial"/>
                <w:sz w:val="22"/>
                <w:szCs w:val="22"/>
              </w:rPr>
            </w:pPr>
            <w:r w:rsidRPr="00655386">
              <w:rPr>
                <w:rFonts w:ascii="Arial" w:hAnsi="Arial" w:cs="Arial"/>
                <w:sz w:val="22"/>
                <w:szCs w:val="22"/>
              </w:rPr>
              <w:t>Сумма, тыс.руб</w:t>
            </w:r>
          </w:p>
        </w:tc>
      </w:tr>
      <w:tr w:rsidR="00655386" w:rsidRPr="00655386">
        <w:trPr>
          <w:cantSplit/>
          <w:trHeight w:val="54"/>
        </w:trPr>
        <w:tc>
          <w:tcPr>
            <w:tcW w:w="1260" w:type="dxa"/>
            <w:vMerge w:val="restart"/>
          </w:tcPr>
          <w:p w:rsidR="00655386" w:rsidRPr="00655386" w:rsidRDefault="00655386">
            <w:pPr>
              <w:jc w:val="both"/>
              <w:rPr>
                <w:rFonts w:ascii="Arial" w:hAnsi="Arial" w:cs="Arial"/>
                <w:sz w:val="22"/>
                <w:szCs w:val="22"/>
              </w:rPr>
            </w:pPr>
            <w:r w:rsidRPr="00655386">
              <w:rPr>
                <w:rFonts w:ascii="Arial" w:hAnsi="Arial" w:cs="Arial"/>
                <w:sz w:val="22"/>
                <w:szCs w:val="22"/>
              </w:rPr>
              <w:t>1 квартал</w:t>
            </w:r>
          </w:p>
        </w:tc>
        <w:tc>
          <w:tcPr>
            <w:tcW w:w="540" w:type="dxa"/>
          </w:tcPr>
          <w:p w:rsidR="00655386" w:rsidRPr="00655386" w:rsidRDefault="00655386">
            <w:pPr>
              <w:jc w:val="both"/>
              <w:rPr>
                <w:rFonts w:ascii="Arial" w:hAnsi="Arial" w:cs="Arial"/>
                <w:sz w:val="22"/>
                <w:szCs w:val="22"/>
              </w:rPr>
            </w:pPr>
            <w:r w:rsidRPr="00655386">
              <w:rPr>
                <w:rFonts w:ascii="Arial" w:hAnsi="Arial" w:cs="Arial"/>
                <w:sz w:val="22"/>
                <w:szCs w:val="22"/>
              </w:rPr>
              <w:t>1</w:t>
            </w:r>
          </w:p>
        </w:tc>
        <w:tc>
          <w:tcPr>
            <w:tcW w:w="5760" w:type="dxa"/>
          </w:tcPr>
          <w:p w:rsidR="00655386" w:rsidRPr="00655386" w:rsidRDefault="00655386">
            <w:pPr>
              <w:jc w:val="both"/>
              <w:rPr>
                <w:rFonts w:ascii="Arial" w:hAnsi="Arial" w:cs="Arial"/>
                <w:sz w:val="22"/>
                <w:szCs w:val="22"/>
              </w:rPr>
            </w:pPr>
            <w:r w:rsidRPr="00655386">
              <w:rPr>
                <w:rFonts w:ascii="Arial" w:hAnsi="Arial" w:cs="Arial"/>
                <w:sz w:val="22"/>
                <w:szCs w:val="22"/>
              </w:rPr>
              <w:t>Признана выручка от основной деятельности</w:t>
            </w:r>
          </w:p>
        </w:tc>
        <w:tc>
          <w:tcPr>
            <w:tcW w:w="1620" w:type="dxa"/>
          </w:tcPr>
          <w:p w:rsidR="00655386" w:rsidRPr="00655386" w:rsidRDefault="00655386">
            <w:pPr>
              <w:tabs>
                <w:tab w:val="left" w:pos="1512"/>
              </w:tabs>
              <w:ind w:right="-108"/>
              <w:jc w:val="both"/>
              <w:rPr>
                <w:rFonts w:ascii="Arial" w:hAnsi="Arial" w:cs="Arial"/>
                <w:sz w:val="22"/>
                <w:szCs w:val="22"/>
              </w:rPr>
            </w:pPr>
            <w:r w:rsidRPr="00655386">
              <w:rPr>
                <w:rFonts w:ascii="Arial" w:hAnsi="Arial" w:cs="Arial"/>
                <w:sz w:val="22"/>
                <w:szCs w:val="22"/>
              </w:rPr>
              <w:t>3200</w:t>
            </w:r>
          </w:p>
        </w:tc>
      </w:tr>
      <w:tr w:rsidR="00655386" w:rsidRPr="00655386">
        <w:trPr>
          <w:cantSplit/>
          <w:trHeight w:val="54"/>
        </w:trPr>
        <w:tc>
          <w:tcPr>
            <w:tcW w:w="1260" w:type="dxa"/>
            <w:vMerge/>
          </w:tcPr>
          <w:p w:rsidR="00655386" w:rsidRPr="00655386" w:rsidRDefault="00655386">
            <w:pPr>
              <w:jc w:val="both"/>
              <w:rPr>
                <w:rFonts w:ascii="Arial" w:hAnsi="Arial" w:cs="Arial"/>
                <w:sz w:val="22"/>
                <w:szCs w:val="22"/>
              </w:rPr>
            </w:pPr>
          </w:p>
        </w:tc>
        <w:tc>
          <w:tcPr>
            <w:tcW w:w="540" w:type="dxa"/>
          </w:tcPr>
          <w:p w:rsidR="00655386" w:rsidRPr="00655386" w:rsidRDefault="00655386">
            <w:pPr>
              <w:jc w:val="both"/>
              <w:rPr>
                <w:rFonts w:ascii="Arial" w:hAnsi="Arial" w:cs="Arial"/>
                <w:sz w:val="22"/>
                <w:szCs w:val="22"/>
              </w:rPr>
            </w:pPr>
            <w:r w:rsidRPr="00655386">
              <w:rPr>
                <w:rFonts w:ascii="Arial" w:hAnsi="Arial" w:cs="Arial"/>
                <w:sz w:val="22"/>
                <w:szCs w:val="22"/>
              </w:rPr>
              <w:t>2</w:t>
            </w:r>
          </w:p>
        </w:tc>
        <w:tc>
          <w:tcPr>
            <w:tcW w:w="5760" w:type="dxa"/>
          </w:tcPr>
          <w:p w:rsidR="00655386" w:rsidRPr="00655386" w:rsidRDefault="00655386">
            <w:pPr>
              <w:jc w:val="both"/>
              <w:rPr>
                <w:rFonts w:ascii="Arial" w:hAnsi="Arial" w:cs="Arial"/>
                <w:sz w:val="22"/>
                <w:szCs w:val="22"/>
              </w:rPr>
            </w:pPr>
            <w:r w:rsidRPr="00655386">
              <w:rPr>
                <w:rFonts w:ascii="Arial" w:hAnsi="Arial" w:cs="Arial"/>
                <w:sz w:val="22"/>
                <w:szCs w:val="22"/>
              </w:rPr>
              <w:t>Списана себестоимость проданной продукции</w:t>
            </w:r>
          </w:p>
        </w:tc>
        <w:tc>
          <w:tcPr>
            <w:tcW w:w="1620" w:type="dxa"/>
          </w:tcPr>
          <w:p w:rsidR="00655386" w:rsidRPr="00655386" w:rsidRDefault="00655386">
            <w:pPr>
              <w:tabs>
                <w:tab w:val="left" w:pos="1512"/>
                <w:tab w:val="left" w:pos="1566"/>
              </w:tabs>
              <w:ind w:right="-108"/>
              <w:jc w:val="both"/>
              <w:rPr>
                <w:rFonts w:ascii="Arial" w:hAnsi="Arial" w:cs="Arial"/>
                <w:sz w:val="22"/>
                <w:szCs w:val="22"/>
              </w:rPr>
            </w:pPr>
            <w:r w:rsidRPr="00655386">
              <w:rPr>
                <w:rFonts w:ascii="Arial" w:hAnsi="Arial" w:cs="Arial"/>
                <w:sz w:val="22"/>
                <w:szCs w:val="22"/>
              </w:rPr>
              <w:t>1256</w:t>
            </w:r>
          </w:p>
        </w:tc>
      </w:tr>
      <w:tr w:rsidR="00655386" w:rsidRPr="00655386">
        <w:trPr>
          <w:cantSplit/>
          <w:trHeight w:val="54"/>
        </w:trPr>
        <w:tc>
          <w:tcPr>
            <w:tcW w:w="1260" w:type="dxa"/>
            <w:vMerge/>
          </w:tcPr>
          <w:p w:rsidR="00655386" w:rsidRPr="00655386" w:rsidRDefault="00655386">
            <w:pPr>
              <w:jc w:val="both"/>
              <w:rPr>
                <w:rFonts w:ascii="Arial" w:hAnsi="Arial" w:cs="Arial"/>
                <w:sz w:val="22"/>
                <w:szCs w:val="22"/>
              </w:rPr>
            </w:pPr>
          </w:p>
        </w:tc>
        <w:tc>
          <w:tcPr>
            <w:tcW w:w="540" w:type="dxa"/>
          </w:tcPr>
          <w:p w:rsidR="00655386" w:rsidRPr="00655386" w:rsidRDefault="00655386">
            <w:pPr>
              <w:jc w:val="both"/>
              <w:rPr>
                <w:rFonts w:ascii="Arial" w:hAnsi="Arial" w:cs="Arial"/>
                <w:sz w:val="22"/>
                <w:szCs w:val="22"/>
              </w:rPr>
            </w:pPr>
            <w:r w:rsidRPr="00655386">
              <w:rPr>
                <w:rFonts w:ascii="Arial" w:hAnsi="Arial" w:cs="Arial"/>
                <w:sz w:val="22"/>
                <w:szCs w:val="22"/>
              </w:rPr>
              <w:t>3</w:t>
            </w:r>
          </w:p>
        </w:tc>
        <w:tc>
          <w:tcPr>
            <w:tcW w:w="5760" w:type="dxa"/>
          </w:tcPr>
          <w:p w:rsidR="00655386" w:rsidRPr="00655386" w:rsidRDefault="00655386">
            <w:pPr>
              <w:jc w:val="both"/>
              <w:rPr>
                <w:rFonts w:ascii="Arial" w:hAnsi="Arial" w:cs="Arial"/>
                <w:sz w:val="22"/>
                <w:szCs w:val="22"/>
              </w:rPr>
            </w:pPr>
            <w:r w:rsidRPr="00655386">
              <w:rPr>
                <w:rFonts w:ascii="Arial" w:hAnsi="Arial" w:cs="Arial"/>
                <w:sz w:val="22"/>
                <w:szCs w:val="22"/>
              </w:rPr>
              <w:t>Поступили операционные доходы</w:t>
            </w:r>
          </w:p>
        </w:tc>
        <w:tc>
          <w:tcPr>
            <w:tcW w:w="1620" w:type="dxa"/>
          </w:tcPr>
          <w:p w:rsidR="00655386" w:rsidRPr="00655386" w:rsidRDefault="00655386">
            <w:pPr>
              <w:tabs>
                <w:tab w:val="left" w:pos="1512"/>
              </w:tabs>
              <w:ind w:right="-108"/>
              <w:jc w:val="both"/>
              <w:rPr>
                <w:rFonts w:ascii="Arial" w:hAnsi="Arial" w:cs="Arial"/>
                <w:sz w:val="22"/>
                <w:szCs w:val="22"/>
              </w:rPr>
            </w:pPr>
            <w:r w:rsidRPr="00655386">
              <w:rPr>
                <w:rFonts w:ascii="Arial" w:hAnsi="Arial" w:cs="Arial"/>
                <w:sz w:val="22"/>
                <w:szCs w:val="22"/>
              </w:rPr>
              <w:t>320</w:t>
            </w:r>
          </w:p>
        </w:tc>
      </w:tr>
      <w:tr w:rsidR="00655386" w:rsidRPr="00655386">
        <w:trPr>
          <w:cantSplit/>
          <w:trHeight w:val="54"/>
        </w:trPr>
        <w:tc>
          <w:tcPr>
            <w:tcW w:w="1260" w:type="dxa"/>
            <w:vMerge/>
          </w:tcPr>
          <w:p w:rsidR="00655386" w:rsidRPr="00655386" w:rsidRDefault="00655386">
            <w:pPr>
              <w:jc w:val="both"/>
              <w:rPr>
                <w:rFonts w:ascii="Arial" w:hAnsi="Arial" w:cs="Arial"/>
                <w:sz w:val="22"/>
                <w:szCs w:val="22"/>
              </w:rPr>
            </w:pPr>
          </w:p>
        </w:tc>
        <w:tc>
          <w:tcPr>
            <w:tcW w:w="540" w:type="dxa"/>
          </w:tcPr>
          <w:p w:rsidR="00655386" w:rsidRPr="00655386" w:rsidRDefault="00655386">
            <w:pPr>
              <w:jc w:val="both"/>
              <w:rPr>
                <w:rFonts w:ascii="Arial" w:hAnsi="Arial" w:cs="Arial"/>
                <w:sz w:val="22"/>
                <w:szCs w:val="22"/>
              </w:rPr>
            </w:pPr>
            <w:r w:rsidRPr="00655386">
              <w:rPr>
                <w:rFonts w:ascii="Arial" w:hAnsi="Arial" w:cs="Arial"/>
                <w:sz w:val="22"/>
                <w:szCs w:val="22"/>
              </w:rPr>
              <w:t>4</w:t>
            </w:r>
          </w:p>
        </w:tc>
        <w:tc>
          <w:tcPr>
            <w:tcW w:w="5760" w:type="dxa"/>
          </w:tcPr>
          <w:p w:rsidR="00655386" w:rsidRPr="00655386" w:rsidRDefault="00655386">
            <w:pPr>
              <w:jc w:val="both"/>
              <w:rPr>
                <w:rFonts w:ascii="Arial" w:hAnsi="Arial" w:cs="Arial"/>
                <w:sz w:val="22"/>
                <w:szCs w:val="22"/>
              </w:rPr>
            </w:pPr>
            <w:r w:rsidRPr="00655386">
              <w:rPr>
                <w:rFonts w:ascii="Arial" w:hAnsi="Arial" w:cs="Arial"/>
                <w:sz w:val="22"/>
                <w:szCs w:val="22"/>
              </w:rPr>
              <w:t>Признаны чрезвычайные расходы</w:t>
            </w:r>
          </w:p>
        </w:tc>
        <w:tc>
          <w:tcPr>
            <w:tcW w:w="1620" w:type="dxa"/>
          </w:tcPr>
          <w:p w:rsidR="00655386" w:rsidRPr="00655386" w:rsidRDefault="00655386">
            <w:pPr>
              <w:tabs>
                <w:tab w:val="left" w:pos="1512"/>
              </w:tabs>
              <w:ind w:right="-108"/>
              <w:jc w:val="both"/>
              <w:rPr>
                <w:rFonts w:ascii="Arial" w:hAnsi="Arial" w:cs="Arial"/>
                <w:sz w:val="22"/>
                <w:szCs w:val="22"/>
              </w:rPr>
            </w:pPr>
            <w:r w:rsidRPr="00655386">
              <w:rPr>
                <w:rFonts w:ascii="Arial" w:hAnsi="Arial" w:cs="Arial"/>
                <w:sz w:val="22"/>
                <w:szCs w:val="22"/>
              </w:rPr>
              <w:t>200</w:t>
            </w:r>
          </w:p>
        </w:tc>
      </w:tr>
      <w:tr w:rsidR="00655386" w:rsidRPr="00655386">
        <w:trPr>
          <w:cantSplit/>
          <w:trHeight w:val="69"/>
        </w:trPr>
        <w:tc>
          <w:tcPr>
            <w:tcW w:w="1260" w:type="dxa"/>
            <w:vMerge w:val="restart"/>
          </w:tcPr>
          <w:p w:rsidR="00655386" w:rsidRPr="00655386" w:rsidRDefault="00655386">
            <w:pPr>
              <w:jc w:val="both"/>
              <w:rPr>
                <w:rFonts w:ascii="Arial" w:hAnsi="Arial" w:cs="Arial"/>
                <w:sz w:val="22"/>
                <w:szCs w:val="22"/>
              </w:rPr>
            </w:pPr>
            <w:r w:rsidRPr="00655386">
              <w:rPr>
                <w:rFonts w:ascii="Arial" w:hAnsi="Arial" w:cs="Arial"/>
                <w:sz w:val="22"/>
                <w:szCs w:val="22"/>
              </w:rPr>
              <w:t>2 квартал</w:t>
            </w:r>
          </w:p>
        </w:tc>
        <w:tc>
          <w:tcPr>
            <w:tcW w:w="540" w:type="dxa"/>
          </w:tcPr>
          <w:p w:rsidR="00655386" w:rsidRPr="00655386" w:rsidRDefault="00655386">
            <w:pPr>
              <w:jc w:val="both"/>
              <w:rPr>
                <w:rFonts w:ascii="Arial" w:hAnsi="Arial" w:cs="Arial"/>
                <w:sz w:val="22"/>
                <w:szCs w:val="22"/>
              </w:rPr>
            </w:pPr>
            <w:r w:rsidRPr="00655386">
              <w:rPr>
                <w:rFonts w:ascii="Arial" w:hAnsi="Arial" w:cs="Arial"/>
                <w:sz w:val="22"/>
                <w:szCs w:val="22"/>
              </w:rPr>
              <w:t>5</w:t>
            </w:r>
          </w:p>
        </w:tc>
        <w:tc>
          <w:tcPr>
            <w:tcW w:w="5760" w:type="dxa"/>
          </w:tcPr>
          <w:p w:rsidR="00655386" w:rsidRPr="00655386" w:rsidRDefault="00655386">
            <w:pPr>
              <w:jc w:val="both"/>
              <w:rPr>
                <w:rFonts w:ascii="Arial" w:hAnsi="Arial" w:cs="Arial"/>
                <w:sz w:val="24"/>
                <w:szCs w:val="24"/>
              </w:rPr>
            </w:pPr>
            <w:r w:rsidRPr="00655386">
              <w:rPr>
                <w:rFonts w:ascii="Arial" w:hAnsi="Arial" w:cs="Arial"/>
                <w:sz w:val="22"/>
                <w:szCs w:val="22"/>
              </w:rPr>
              <w:t>Признана выручка от основной деятельности</w:t>
            </w:r>
          </w:p>
        </w:tc>
        <w:tc>
          <w:tcPr>
            <w:tcW w:w="1620" w:type="dxa"/>
          </w:tcPr>
          <w:p w:rsidR="00655386" w:rsidRPr="00655386" w:rsidRDefault="00655386">
            <w:pPr>
              <w:tabs>
                <w:tab w:val="left" w:pos="1512"/>
              </w:tabs>
              <w:ind w:right="-108"/>
              <w:jc w:val="both"/>
              <w:rPr>
                <w:rFonts w:ascii="Arial" w:hAnsi="Arial" w:cs="Arial"/>
                <w:sz w:val="22"/>
                <w:szCs w:val="22"/>
              </w:rPr>
            </w:pPr>
            <w:r w:rsidRPr="00655386">
              <w:rPr>
                <w:rFonts w:ascii="Arial" w:hAnsi="Arial" w:cs="Arial"/>
                <w:sz w:val="22"/>
                <w:szCs w:val="22"/>
              </w:rPr>
              <w:t>5760</w:t>
            </w:r>
          </w:p>
        </w:tc>
      </w:tr>
      <w:tr w:rsidR="00655386" w:rsidRPr="00655386">
        <w:trPr>
          <w:cantSplit/>
          <w:trHeight w:val="67"/>
        </w:trPr>
        <w:tc>
          <w:tcPr>
            <w:tcW w:w="1260" w:type="dxa"/>
            <w:vMerge/>
          </w:tcPr>
          <w:p w:rsidR="00655386" w:rsidRPr="00655386" w:rsidRDefault="00655386">
            <w:pPr>
              <w:jc w:val="both"/>
              <w:rPr>
                <w:rFonts w:ascii="Arial" w:hAnsi="Arial" w:cs="Arial"/>
                <w:sz w:val="24"/>
                <w:szCs w:val="24"/>
              </w:rPr>
            </w:pPr>
          </w:p>
        </w:tc>
        <w:tc>
          <w:tcPr>
            <w:tcW w:w="540" w:type="dxa"/>
          </w:tcPr>
          <w:p w:rsidR="00655386" w:rsidRPr="00655386" w:rsidRDefault="00655386">
            <w:pPr>
              <w:jc w:val="both"/>
              <w:rPr>
                <w:rFonts w:ascii="Arial" w:hAnsi="Arial" w:cs="Arial"/>
                <w:sz w:val="22"/>
                <w:szCs w:val="22"/>
              </w:rPr>
            </w:pPr>
            <w:r w:rsidRPr="00655386">
              <w:rPr>
                <w:rFonts w:ascii="Arial" w:hAnsi="Arial" w:cs="Arial"/>
                <w:sz w:val="22"/>
                <w:szCs w:val="22"/>
              </w:rPr>
              <w:t>6</w:t>
            </w:r>
          </w:p>
        </w:tc>
        <w:tc>
          <w:tcPr>
            <w:tcW w:w="5760" w:type="dxa"/>
          </w:tcPr>
          <w:p w:rsidR="00655386" w:rsidRPr="00655386" w:rsidRDefault="00655386">
            <w:pPr>
              <w:jc w:val="both"/>
              <w:rPr>
                <w:rFonts w:ascii="Arial" w:hAnsi="Arial" w:cs="Arial"/>
                <w:sz w:val="22"/>
                <w:szCs w:val="22"/>
              </w:rPr>
            </w:pPr>
            <w:r w:rsidRPr="00655386">
              <w:rPr>
                <w:rFonts w:ascii="Arial" w:hAnsi="Arial" w:cs="Arial"/>
                <w:sz w:val="22"/>
                <w:szCs w:val="22"/>
              </w:rPr>
              <w:t>Списана себестоимость проданной продукции</w:t>
            </w:r>
          </w:p>
        </w:tc>
        <w:tc>
          <w:tcPr>
            <w:tcW w:w="1620" w:type="dxa"/>
          </w:tcPr>
          <w:p w:rsidR="00655386" w:rsidRPr="00655386" w:rsidRDefault="00655386">
            <w:pPr>
              <w:tabs>
                <w:tab w:val="left" w:pos="1512"/>
              </w:tabs>
              <w:ind w:right="-108"/>
              <w:jc w:val="both"/>
              <w:rPr>
                <w:rFonts w:ascii="Arial" w:hAnsi="Arial" w:cs="Arial"/>
                <w:sz w:val="22"/>
                <w:szCs w:val="22"/>
              </w:rPr>
            </w:pPr>
            <w:r w:rsidRPr="00655386">
              <w:rPr>
                <w:rFonts w:ascii="Arial" w:hAnsi="Arial" w:cs="Arial"/>
                <w:sz w:val="22"/>
                <w:szCs w:val="22"/>
              </w:rPr>
              <w:t>3200</w:t>
            </w:r>
          </w:p>
        </w:tc>
      </w:tr>
      <w:tr w:rsidR="00655386" w:rsidRPr="00655386">
        <w:trPr>
          <w:cantSplit/>
          <w:trHeight w:val="67"/>
        </w:trPr>
        <w:tc>
          <w:tcPr>
            <w:tcW w:w="1260" w:type="dxa"/>
            <w:vMerge/>
          </w:tcPr>
          <w:p w:rsidR="00655386" w:rsidRPr="00655386" w:rsidRDefault="00655386">
            <w:pPr>
              <w:jc w:val="both"/>
              <w:rPr>
                <w:rFonts w:ascii="Arial" w:hAnsi="Arial" w:cs="Arial"/>
                <w:sz w:val="24"/>
                <w:szCs w:val="24"/>
              </w:rPr>
            </w:pPr>
          </w:p>
        </w:tc>
        <w:tc>
          <w:tcPr>
            <w:tcW w:w="540" w:type="dxa"/>
          </w:tcPr>
          <w:p w:rsidR="00655386" w:rsidRPr="00655386" w:rsidRDefault="00655386">
            <w:pPr>
              <w:jc w:val="both"/>
              <w:rPr>
                <w:rFonts w:ascii="Arial" w:hAnsi="Arial" w:cs="Arial"/>
                <w:sz w:val="22"/>
                <w:szCs w:val="22"/>
              </w:rPr>
            </w:pPr>
            <w:r w:rsidRPr="00655386">
              <w:rPr>
                <w:rFonts w:ascii="Arial" w:hAnsi="Arial" w:cs="Arial"/>
                <w:sz w:val="22"/>
                <w:szCs w:val="22"/>
              </w:rPr>
              <w:t>7</w:t>
            </w:r>
          </w:p>
        </w:tc>
        <w:tc>
          <w:tcPr>
            <w:tcW w:w="5760" w:type="dxa"/>
          </w:tcPr>
          <w:p w:rsidR="00655386" w:rsidRPr="00655386" w:rsidRDefault="00655386">
            <w:pPr>
              <w:jc w:val="both"/>
              <w:rPr>
                <w:rFonts w:ascii="Arial" w:hAnsi="Arial" w:cs="Arial"/>
                <w:sz w:val="22"/>
                <w:szCs w:val="22"/>
              </w:rPr>
            </w:pPr>
            <w:r w:rsidRPr="00655386">
              <w:rPr>
                <w:rFonts w:ascii="Arial" w:hAnsi="Arial" w:cs="Arial"/>
                <w:sz w:val="22"/>
                <w:szCs w:val="22"/>
              </w:rPr>
              <w:t>Отражен внереализационный доход</w:t>
            </w:r>
          </w:p>
        </w:tc>
        <w:tc>
          <w:tcPr>
            <w:tcW w:w="1620" w:type="dxa"/>
          </w:tcPr>
          <w:p w:rsidR="00655386" w:rsidRPr="00655386" w:rsidRDefault="00655386">
            <w:pPr>
              <w:tabs>
                <w:tab w:val="left" w:pos="1512"/>
              </w:tabs>
              <w:ind w:right="-108"/>
              <w:jc w:val="both"/>
              <w:rPr>
                <w:rFonts w:ascii="Arial" w:hAnsi="Arial" w:cs="Arial"/>
                <w:sz w:val="22"/>
                <w:szCs w:val="22"/>
              </w:rPr>
            </w:pPr>
            <w:r w:rsidRPr="00655386">
              <w:rPr>
                <w:rFonts w:ascii="Arial" w:hAnsi="Arial" w:cs="Arial"/>
                <w:sz w:val="22"/>
                <w:szCs w:val="22"/>
              </w:rPr>
              <w:t>2570</w:t>
            </w:r>
          </w:p>
        </w:tc>
      </w:tr>
      <w:tr w:rsidR="00655386" w:rsidRPr="00655386">
        <w:trPr>
          <w:cantSplit/>
          <w:trHeight w:val="67"/>
        </w:trPr>
        <w:tc>
          <w:tcPr>
            <w:tcW w:w="1260" w:type="dxa"/>
            <w:vMerge/>
          </w:tcPr>
          <w:p w:rsidR="00655386" w:rsidRPr="00655386" w:rsidRDefault="00655386">
            <w:pPr>
              <w:jc w:val="both"/>
              <w:rPr>
                <w:rFonts w:ascii="Arial" w:hAnsi="Arial" w:cs="Arial"/>
                <w:sz w:val="24"/>
                <w:szCs w:val="24"/>
              </w:rPr>
            </w:pPr>
          </w:p>
        </w:tc>
        <w:tc>
          <w:tcPr>
            <w:tcW w:w="540" w:type="dxa"/>
          </w:tcPr>
          <w:p w:rsidR="00655386" w:rsidRPr="00655386" w:rsidRDefault="00655386">
            <w:pPr>
              <w:jc w:val="both"/>
              <w:rPr>
                <w:rFonts w:ascii="Arial" w:hAnsi="Arial" w:cs="Arial"/>
                <w:sz w:val="22"/>
                <w:szCs w:val="22"/>
              </w:rPr>
            </w:pPr>
            <w:r w:rsidRPr="00655386">
              <w:rPr>
                <w:rFonts w:ascii="Arial" w:hAnsi="Arial" w:cs="Arial"/>
                <w:sz w:val="22"/>
                <w:szCs w:val="22"/>
              </w:rPr>
              <w:t>8</w:t>
            </w:r>
          </w:p>
        </w:tc>
        <w:tc>
          <w:tcPr>
            <w:tcW w:w="5760" w:type="dxa"/>
          </w:tcPr>
          <w:p w:rsidR="00655386" w:rsidRPr="00655386" w:rsidRDefault="00655386">
            <w:pPr>
              <w:jc w:val="both"/>
              <w:rPr>
                <w:rFonts w:ascii="Arial" w:hAnsi="Arial" w:cs="Arial"/>
                <w:sz w:val="22"/>
                <w:szCs w:val="22"/>
              </w:rPr>
            </w:pPr>
            <w:r w:rsidRPr="00655386">
              <w:rPr>
                <w:rFonts w:ascii="Arial" w:hAnsi="Arial" w:cs="Arial"/>
                <w:sz w:val="22"/>
                <w:szCs w:val="22"/>
              </w:rPr>
              <w:t>Признан доход в связи ч/чайными обстоятельствами</w:t>
            </w:r>
          </w:p>
        </w:tc>
        <w:tc>
          <w:tcPr>
            <w:tcW w:w="1620" w:type="dxa"/>
          </w:tcPr>
          <w:p w:rsidR="00655386" w:rsidRPr="00655386" w:rsidRDefault="00655386">
            <w:pPr>
              <w:tabs>
                <w:tab w:val="left" w:pos="1512"/>
              </w:tabs>
              <w:ind w:right="-108"/>
              <w:jc w:val="both"/>
              <w:rPr>
                <w:rFonts w:ascii="Arial" w:hAnsi="Arial" w:cs="Arial"/>
                <w:sz w:val="22"/>
                <w:szCs w:val="22"/>
              </w:rPr>
            </w:pPr>
            <w:r w:rsidRPr="00655386">
              <w:rPr>
                <w:rFonts w:ascii="Arial" w:hAnsi="Arial" w:cs="Arial"/>
                <w:sz w:val="22"/>
                <w:szCs w:val="22"/>
              </w:rPr>
              <w:t>520</w:t>
            </w:r>
          </w:p>
        </w:tc>
      </w:tr>
      <w:tr w:rsidR="00655386" w:rsidRPr="00655386">
        <w:trPr>
          <w:cantSplit/>
          <w:trHeight w:val="54"/>
        </w:trPr>
        <w:tc>
          <w:tcPr>
            <w:tcW w:w="1260" w:type="dxa"/>
            <w:vMerge w:val="restart"/>
          </w:tcPr>
          <w:p w:rsidR="00655386" w:rsidRPr="00655386" w:rsidRDefault="00655386">
            <w:pPr>
              <w:jc w:val="both"/>
              <w:rPr>
                <w:rFonts w:ascii="Arial" w:hAnsi="Arial" w:cs="Arial"/>
                <w:sz w:val="22"/>
                <w:szCs w:val="22"/>
              </w:rPr>
            </w:pPr>
            <w:r w:rsidRPr="00655386">
              <w:rPr>
                <w:rFonts w:ascii="Arial" w:hAnsi="Arial" w:cs="Arial"/>
                <w:sz w:val="22"/>
                <w:szCs w:val="22"/>
              </w:rPr>
              <w:t>3 квартал</w:t>
            </w:r>
          </w:p>
        </w:tc>
        <w:tc>
          <w:tcPr>
            <w:tcW w:w="540" w:type="dxa"/>
          </w:tcPr>
          <w:p w:rsidR="00655386" w:rsidRPr="00655386" w:rsidRDefault="00655386">
            <w:pPr>
              <w:jc w:val="both"/>
              <w:rPr>
                <w:rFonts w:ascii="Arial" w:hAnsi="Arial" w:cs="Arial"/>
                <w:sz w:val="22"/>
                <w:szCs w:val="22"/>
              </w:rPr>
            </w:pPr>
            <w:r w:rsidRPr="00655386">
              <w:rPr>
                <w:rFonts w:ascii="Arial" w:hAnsi="Arial" w:cs="Arial"/>
                <w:sz w:val="22"/>
                <w:szCs w:val="22"/>
              </w:rPr>
              <w:t>9</w:t>
            </w:r>
          </w:p>
        </w:tc>
        <w:tc>
          <w:tcPr>
            <w:tcW w:w="5760" w:type="dxa"/>
          </w:tcPr>
          <w:p w:rsidR="00655386" w:rsidRPr="00655386" w:rsidRDefault="00655386">
            <w:pPr>
              <w:jc w:val="both"/>
              <w:rPr>
                <w:rFonts w:ascii="Arial" w:hAnsi="Arial" w:cs="Arial"/>
                <w:sz w:val="22"/>
                <w:szCs w:val="22"/>
              </w:rPr>
            </w:pPr>
            <w:r w:rsidRPr="00655386">
              <w:rPr>
                <w:rFonts w:ascii="Arial" w:hAnsi="Arial" w:cs="Arial"/>
                <w:sz w:val="22"/>
                <w:szCs w:val="22"/>
              </w:rPr>
              <w:t>Признана выручка от основной деятельности</w:t>
            </w:r>
          </w:p>
        </w:tc>
        <w:tc>
          <w:tcPr>
            <w:tcW w:w="1620" w:type="dxa"/>
          </w:tcPr>
          <w:p w:rsidR="00655386" w:rsidRPr="00655386" w:rsidRDefault="00655386">
            <w:pPr>
              <w:jc w:val="both"/>
              <w:rPr>
                <w:rFonts w:ascii="Arial" w:hAnsi="Arial" w:cs="Arial"/>
                <w:sz w:val="22"/>
                <w:szCs w:val="22"/>
              </w:rPr>
            </w:pPr>
            <w:r w:rsidRPr="00655386">
              <w:rPr>
                <w:rFonts w:ascii="Arial" w:hAnsi="Arial" w:cs="Arial"/>
                <w:sz w:val="22"/>
                <w:szCs w:val="22"/>
              </w:rPr>
              <w:t>1300</w:t>
            </w:r>
          </w:p>
        </w:tc>
      </w:tr>
      <w:tr w:rsidR="00655386" w:rsidRPr="00655386">
        <w:trPr>
          <w:cantSplit/>
          <w:trHeight w:val="54"/>
        </w:trPr>
        <w:tc>
          <w:tcPr>
            <w:tcW w:w="1260" w:type="dxa"/>
            <w:vMerge/>
          </w:tcPr>
          <w:p w:rsidR="00655386" w:rsidRPr="00655386" w:rsidRDefault="00655386">
            <w:pPr>
              <w:jc w:val="both"/>
              <w:rPr>
                <w:rFonts w:ascii="Arial" w:hAnsi="Arial" w:cs="Arial"/>
                <w:sz w:val="22"/>
                <w:szCs w:val="22"/>
              </w:rPr>
            </w:pPr>
          </w:p>
        </w:tc>
        <w:tc>
          <w:tcPr>
            <w:tcW w:w="540" w:type="dxa"/>
          </w:tcPr>
          <w:p w:rsidR="00655386" w:rsidRPr="00655386" w:rsidRDefault="00655386">
            <w:pPr>
              <w:jc w:val="both"/>
              <w:rPr>
                <w:rFonts w:ascii="Arial" w:hAnsi="Arial" w:cs="Arial"/>
                <w:sz w:val="22"/>
                <w:szCs w:val="22"/>
              </w:rPr>
            </w:pPr>
            <w:r w:rsidRPr="00655386">
              <w:rPr>
                <w:rFonts w:ascii="Arial" w:hAnsi="Arial" w:cs="Arial"/>
                <w:sz w:val="22"/>
                <w:szCs w:val="22"/>
              </w:rPr>
              <w:t>10</w:t>
            </w:r>
          </w:p>
        </w:tc>
        <w:tc>
          <w:tcPr>
            <w:tcW w:w="5760" w:type="dxa"/>
          </w:tcPr>
          <w:p w:rsidR="00655386" w:rsidRPr="00655386" w:rsidRDefault="00655386">
            <w:pPr>
              <w:jc w:val="both"/>
              <w:rPr>
                <w:rFonts w:ascii="Arial" w:hAnsi="Arial" w:cs="Arial"/>
                <w:sz w:val="22"/>
                <w:szCs w:val="22"/>
              </w:rPr>
            </w:pPr>
            <w:r w:rsidRPr="00655386">
              <w:rPr>
                <w:rFonts w:ascii="Arial" w:hAnsi="Arial" w:cs="Arial"/>
                <w:sz w:val="22"/>
                <w:szCs w:val="22"/>
              </w:rPr>
              <w:t>Списана себестоимость проданной продукции</w:t>
            </w:r>
          </w:p>
        </w:tc>
        <w:tc>
          <w:tcPr>
            <w:tcW w:w="1620" w:type="dxa"/>
          </w:tcPr>
          <w:p w:rsidR="00655386" w:rsidRPr="00655386" w:rsidRDefault="00655386">
            <w:pPr>
              <w:jc w:val="both"/>
              <w:rPr>
                <w:rFonts w:ascii="Arial" w:hAnsi="Arial" w:cs="Arial"/>
                <w:sz w:val="22"/>
                <w:szCs w:val="22"/>
              </w:rPr>
            </w:pPr>
            <w:r w:rsidRPr="00655386">
              <w:rPr>
                <w:rFonts w:ascii="Arial" w:hAnsi="Arial" w:cs="Arial"/>
                <w:sz w:val="22"/>
                <w:szCs w:val="22"/>
              </w:rPr>
              <w:t>500</w:t>
            </w:r>
          </w:p>
        </w:tc>
      </w:tr>
      <w:tr w:rsidR="00655386" w:rsidRPr="00655386">
        <w:trPr>
          <w:cantSplit/>
          <w:trHeight w:val="54"/>
        </w:trPr>
        <w:tc>
          <w:tcPr>
            <w:tcW w:w="1260" w:type="dxa"/>
            <w:vMerge/>
          </w:tcPr>
          <w:p w:rsidR="00655386" w:rsidRPr="00655386" w:rsidRDefault="00655386">
            <w:pPr>
              <w:jc w:val="both"/>
              <w:rPr>
                <w:rFonts w:ascii="Arial" w:hAnsi="Arial" w:cs="Arial"/>
                <w:sz w:val="22"/>
                <w:szCs w:val="22"/>
              </w:rPr>
            </w:pPr>
          </w:p>
        </w:tc>
        <w:tc>
          <w:tcPr>
            <w:tcW w:w="540" w:type="dxa"/>
          </w:tcPr>
          <w:p w:rsidR="00655386" w:rsidRPr="00655386" w:rsidRDefault="00655386">
            <w:pPr>
              <w:jc w:val="both"/>
              <w:rPr>
                <w:rFonts w:ascii="Arial" w:hAnsi="Arial" w:cs="Arial"/>
                <w:sz w:val="22"/>
                <w:szCs w:val="22"/>
              </w:rPr>
            </w:pPr>
            <w:r w:rsidRPr="00655386">
              <w:rPr>
                <w:rFonts w:ascii="Arial" w:hAnsi="Arial" w:cs="Arial"/>
                <w:sz w:val="22"/>
                <w:szCs w:val="22"/>
              </w:rPr>
              <w:t>11</w:t>
            </w:r>
          </w:p>
        </w:tc>
        <w:tc>
          <w:tcPr>
            <w:tcW w:w="5760" w:type="dxa"/>
          </w:tcPr>
          <w:p w:rsidR="00655386" w:rsidRPr="00655386" w:rsidRDefault="00655386">
            <w:pPr>
              <w:jc w:val="both"/>
              <w:rPr>
                <w:rFonts w:ascii="Arial" w:hAnsi="Arial" w:cs="Arial"/>
                <w:sz w:val="22"/>
                <w:szCs w:val="22"/>
              </w:rPr>
            </w:pPr>
            <w:r w:rsidRPr="00655386">
              <w:rPr>
                <w:rFonts w:ascii="Arial" w:hAnsi="Arial" w:cs="Arial"/>
                <w:sz w:val="22"/>
                <w:szCs w:val="22"/>
              </w:rPr>
              <w:t>Произведены операционные расходы</w:t>
            </w:r>
          </w:p>
        </w:tc>
        <w:tc>
          <w:tcPr>
            <w:tcW w:w="1620" w:type="dxa"/>
          </w:tcPr>
          <w:p w:rsidR="00655386" w:rsidRPr="00655386" w:rsidRDefault="00655386">
            <w:pPr>
              <w:jc w:val="both"/>
              <w:rPr>
                <w:rFonts w:ascii="Arial" w:hAnsi="Arial" w:cs="Arial"/>
                <w:sz w:val="22"/>
                <w:szCs w:val="22"/>
              </w:rPr>
            </w:pPr>
            <w:r w:rsidRPr="00655386">
              <w:rPr>
                <w:rFonts w:ascii="Arial" w:hAnsi="Arial" w:cs="Arial"/>
                <w:sz w:val="22"/>
                <w:szCs w:val="22"/>
              </w:rPr>
              <w:t>3180</w:t>
            </w:r>
          </w:p>
        </w:tc>
      </w:tr>
      <w:tr w:rsidR="00655386" w:rsidRPr="00655386">
        <w:trPr>
          <w:cantSplit/>
          <w:trHeight w:val="54"/>
        </w:trPr>
        <w:tc>
          <w:tcPr>
            <w:tcW w:w="1260" w:type="dxa"/>
            <w:vMerge/>
          </w:tcPr>
          <w:p w:rsidR="00655386" w:rsidRPr="00655386" w:rsidRDefault="00655386">
            <w:pPr>
              <w:jc w:val="both"/>
              <w:rPr>
                <w:rFonts w:ascii="Arial" w:hAnsi="Arial" w:cs="Arial"/>
                <w:sz w:val="22"/>
                <w:szCs w:val="22"/>
              </w:rPr>
            </w:pPr>
          </w:p>
        </w:tc>
        <w:tc>
          <w:tcPr>
            <w:tcW w:w="540" w:type="dxa"/>
          </w:tcPr>
          <w:p w:rsidR="00655386" w:rsidRPr="00655386" w:rsidRDefault="00655386">
            <w:pPr>
              <w:jc w:val="both"/>
              <w:rPr>
                <w:rFonts w:ascii="Arial" w:hAnsi="Arial" w:cs="Arial"/>
                <w:sz w:val="22"/>
                <w:szCs w:val="22"/>
              </w:rPr>
            </w:pPr>
            <w:r w:rsidRPr="00655386">
              <w:rPr>
                <w:rFonts w:ascii="Arial" w:hAnsi="Arial" w:cs="Arial"/>
                <w:sz w:val="22"/>
                <w:szCs w:val="22"/>
              </w:rPr>
              <w:t>12</w:t>
            </w:r>
          </w:p>
        </w:tc>
        <w:tc>
          <w:tcPr>
            <w:tcW w:w="5760" w:type="dxa"/>
          </w:tcPr>
          <w:p w:rsidR="00655386" w:rsidRPr="00655386" w:rsidRDefault="00655386">
            <w:pPr>
              <w:jc w:val="both"/>
              <w:rPr>
                <w:rFonts w:ascii="Arial" w:hAnsi="Arial" w:cs="Arial"/>
                <w:sz w:val="22"/>
                <w:szCs w:val="22"/>
              </w:rPr>
            </w:pPr>
            <w:r w:rsidRPr="00655386">
              <w:rPr>
                <w:rFonts w:ascii="Arial" w:hAnsi="Arial" w:cs="Arial"/>
                <w:sz w:val="22"/>
                <w:szCs w:val="22"/>
              </w:rPr>
              <w:t>Признаны чрезвычайные расходы</w:t>
            </w:r>
          </w:p>
        </w:tc>
        <w:tc>
          <w:tcPr>
            <w:tcW w:w="1620" w:type="dxa"/>
          </w:tcPr>
          <w:p w:rsidR="00655386" w:rsidRPr="00655386" w:rsidRDefault="00655386">
            <w:pPr>
              <w:jc w:val="both"/>
              <w:rPr>
                <w:rFonts w:ascii="Arial" w:hAnsi="Arial" w:cs="Arial"/>
                <w:sz w:val="22"/>
                <w:szCs w:val="22"/>
              </w:rPr>
            </w:pPr>
            <w:r w:rsidRPr="00655386">
              <w:rPr>
                <w:rFonts w:ascii="Arial" w:hAnsi="Arial" w:cs="Arial"/>
                <w:sz w:val="22"/>
                <w:szCs w:val="22"/>
              </w:rPr>
              <w:t>150</w:t>
            </w:r>
          </w:p>
        </w:tc>
      </w:tr>
      <w:tr w:rsidR="00655386" w:rsidRPr="00655386">
        <w:trPr>
          <w:cantSplit/>
          <w:trHeight w:val="66"/>
        </w:trPr>
        <w:tc>
          <w:tcPr>
            <w:tcW w:w="1260" w:type="dxa"/>
            <w:vMerge w:val="restart"/>
          </w:tcPr>
          <w:p w:rsidR="00655386" w:rsidRPr="00655386" w:rsidRDefault="00655386">
            <w:pPr>
              <w:jc w:val="both"/>
              <w:rPr>
                <w:rFonts w:ascii="Arial" w:hAnsi="Arial" w:cs="Arial"/>
                <w:sz w:val="22"/>
                <w:szCs w:val="22"/>
              </w:rPr>
            </w:pPr>
            <w:r w:rsidRPr="00655386">
              <w:rPr>
                <w:rFonts w:ascii="Arial" w:hAnsi="Arial" w:cs="Arial"/>
                <w:sz w:val="22"/>
                <w:szCs w:val="22"/>
              </w:rPr>
              <w:t>4 квартал</w:t>
            </w:r>
          </w:p>
        </w:tc>
        <w:tc>
          <w:tcPr>
            <w:tcW w:w="540" w:type="dxa"/>
          </w:tcPr>
          <w:p w:rsidR="00655386" w:rsidRPr="00655386" w:rsidRDefault="00655386">
            <w:pPr>
              <w:jc w:val="both"/>
              <w:rPr>
                <w:rFonts w:ascii="Arial" w:hAnsi="Arial" w:cs="Arial"/>
                <w:sz w:val="22"/>
                <w:szCs w:val="22"/>
              </w:rPr>
            </w:pPr>
            <w:r w:rsidRPr="00655386">
              <w:rPr>
                <w:rFonts w:ascii="Arial" w:hAnsi="Arial" w:cs="Arial"/>
                <w:sz w:val="22"/>
                <w:szCs w:val="22"/>
              </w:rPr>
              <w:t>13</w:t>
            </w:r>
          </w:p>
        </w:tc>
        <w:tc>
          <w:tcPr>
            <w:tcW w:w="5760" w:type="dxa"/>
          </w:tcPr>
          <w:p w:rsidR="00655386" w:rsidRPr="00655386" w:rsidRDefault="00655386">
            <w:pPr>
              <w:jc w:val="both"/>
              <w:rPr>
                <w:rFonts w:ascii="Arial" w:hAnsi="Arial" w:cs="Arial"/>
                <w:sz w:val="22"/>
                <w:szCs w:val="22"/>
              </w:rPr>
            </w:pPr>
            <w:r w:rsidRPr="00655386">
              <w:rPr>
                <w:rFonts w:ascii="Arial" w:hAnsi="Arial" w:cs="Arial"/>
                <w:sz w:val="22"/>
                <w:szCs w:val="22"/>
              </w:rPr>
              <w:t>Признана выручка от основной деятельности</w:t>
            </w:r>
          </w:p>
        </w:tc>
        <w:tc>
          <w:tcPr>
            <w:tcW w:w="1620" w:type="dxa"/>
          </w:tcPr>
          <w:p w:rsidR="00655386" w:rsidRPr="00655386" w:rsidRDefault="00655386">
            <w:pPr>
              <w:jc w:val="both"/>
              <w:rPr>
                <w:rFonts w:ascii="Arial" w:hAnsi="Arial" w:cs="Arial"/>
                <w:sz w:val="22"/>
                <w:szCs w:val="22"/>
              </w:rPr>
            </w:pPr>
            <w:r w:rsidRPr="00655386">
              <w:rPr>
                <w:rFonts w:ascii="Arial" w:hAnsi="Arial" w:cs="Arial"/>
                <w:sz w:val="22"/>
                <w:szCs w:val="22"/>
              </w:rPr>
              <w:t>16000</w:t>
            </w:r>
          </w:p>
        </w:tc>
      </w:tr>
      <w:tr w:rsidR="00655386" w:rsidRPr="00655386">
        <w:trPr>
          <w:cantSplit/>
          <w:trHeight w:val="63"/>
        </w:trPr>
        <w:tc>
          <w:tcPr>
            <w:tcW w:w="1260" w:type="dxa"/>
            <w:vMerge/>
          </w:tcPr>
          <w:p w:rsidR="00655386" w:rsidRPr="00655386" w:rsidRDefault="00655386">
            <w:pPr>
              <w:jc w:val="both"/>
              <w:rPr>
                <w:rFonts w:ascii="Arial" w:hAnsi="Arial" w:cs="Arial"/>
                <w:sz w:val="22"/>
                <w:szCs w:val="22"/>
              </w:rPr>
            </w:pPr>
          </w:p>
        </w:tc>
        <w:tc>
          <w:tcPr>
            <w:tcW w:w="540" w:type="dxa"/>
          </w:tcPr>
          <w:p w:rsidR="00655386" w:rsidRPr="00655386" w:rsidRDefault="00655386">
            <w:pPr>
              <w:jc w:val="both"/>
              <w:rPr>
                <w:rFonts w:ascii="Arial" w:hAnsi="Arial" w:cs="Arial"/>
                <w:sz w:val="22"/>
                <w:szCs w:val="22"/>
              </w:rPr>
            </w:pPr>
            <w:r w:rsidRPr="00655386">
              <w:rPr>
                <w:rFonts w:ascii="Arial" w:hAnsi="Arial" w:cs="Arial"/>
                <w:sz w:val="22"/>
                <w:szCs w:val="22"/>
              </w:rPr>
              <w:t>14</w:t>
            </w:r>
          </w:p>
        </w:tc>
        <w:tc>
          <w:tcPr>
            <w:tcW w:w="5760" w:type="dxa"/>
          </w:tcPr>
          <w:p w:rsidR="00655386" w:rsidRPr="00655386" w:rsidRDefault="00655386">
            <w:pPr>
              <w:jc w:val="both"/>
              <w:rPr>
                <w:rFonts w:ascii="Arial" w:hAnsi="Arial" w:cs="Arial"/>
                <w:sz w:val="22"/>
                <w:szCs w:val="22"/>
              </w:rPr>
            </w:pPr>
            <w:r w:rsidRPr="00655386">
              <w:rPr>
                <w:rFonts w:ascii="Arial" w:hAnsi="Arial" w:cs="Arial"/>
                <w:sz w:val="22"/>
                <w:szCs w:val="22"/>
              </w:rPr>
              <w:t>Списана себестоимость проданной продукции</w:t>
            </w:r>
          </w:p>
        </w:tc>
        <w:tc>
          <w:tcPr>
            <w:tcW w:w="1620" w:type="dxa"/>
          </w:tcPr>
          <w:p w:rsidR="00655386" w:rsidRPr="00655386" w:rsidRDefault="00655386">
            <w:pPr>
              <w:jc w:val="both"/>
              <w:rPr>
                <w:rFonts w:ascii="Arial" w:hAnsi="Arial" w:cs="Arial"/>
                <w:sz w:val="22"/>
                <w:szCs w:val="22"/>
              </w:rPr>
            </w:pPr>
            <w:r w:rsidRPr="00655386">
              <w:rPr>
                <w:rFonts w:ascii="Arial" w:hAnsi="Arial" w:cs="Arial"/>
                <w:sz w:val="22"/>
                <w:szCs w:val="22"/>
              </w:rPr>
              <w:t>8200</w:t>
            </w:r>
          </w:p>
        </w:tc>
      </w:tr>
      <w:tr w:rsidR="00655386" w:rsidRPr="00655386">
        <w:trPr>
          <w:cantSplit/>
          <w:trHeight w:val="63"/>
        </w:trPr>
        <w:tc>
          <w:tcPr>
            <w:tcW w:w="1260" w:type="dxa"/>
            <w:vMerge/>
          </w:tcPr>
          <w:p w:rsidR="00655386" w:rsidRPr="00655386" w:rsidRDefault="00655386">
            <w:pPr>
              <w:jc w:val="both"/>
              <w:rPr>
                <w:rFonts w:ascii="Arial" w:hAnsi="Arial" w:cs="Arial"/>
                <w:sz w:val="22"/>
                <w:szCs w:val="22"/>
              </w:rPr>
            </w:pPr>
          </w:p>
        </w:tc>
        <w:tc>
          <w:tcPr>
            <w:tcW w:w="540" w:type="dxa"/>
          </w:tcPr>
          <w:p w:rsidR="00655386" w:rsidRPr="00655386" w:rsidRDefault="00655386">
            <w:pPr>
              <w:jc w:val="both"/>
              <w:rPr>
                <w:rFonts w:ascii="Arial" w:hAnsi="Arial" w:cs="Arial"/>
                <w:sz w:val="22"/>
                <w:szCs w:val="22"/>
              </w:rPr>
            </w:pPr>
            <w:r w:rsidRPr="00655386">
              <w:rPr>
                <w:rFonts w:ascii="Arial" w:hAnsi="Arial" w:cs="Arial"/>
                <w:sz w:val="22"/>
                <w:szCs w:val="22"/>
              </w:rPr>
              <w:t>15</w:t>
            </w:r>
          </w:p>
        </w:tc>
        <w:tc>
          <w:tcPr>
            <w:tcW w:w="5760" w:type="dxa"/>
          </w:tcPr>
          <w:p w:rsidR="00655386" w:rsidRPr="00655386" w:rsidRDefault="00655386">
            <w:pPr>
              <w:jc w:val="both"/>
              <w:rPr>
                <w:rFonts w:ascii="Arial" w:hAnsi="Arial" w:cs="Arial"/>
                <w:sz w:val="22"/>
                <w:szCs w:val="22"/>
              </w:rPr>
            </w:pPr>
            <w:r w:rsidRPr="00655386">
              <w:rPr>
                <w:rFonts w:ascii="Arial" w:hAnsi="Arial" w:cs="Arial"/>
                <w:sz w:val="22"/>
                <w:szCs w:val="22"/>
              </w:rPr>
              <w:t>Поступили операционные доходы</w:t>
            </w:r>
          </w:p>
        </w:tc>
        <w:tc>
          <w:tcPr>
            <w:tcW w:w="1620" w:type="dxa"/>
          </w:tcPr>
          <w:p w:rsidR="00655386" w:rsidRPr="00655386" w:rsidRDefault="00655386">
            <w:pPr>
              <w:jc w:val="both"/>
              <w:rPr>
                <w:rFonts w:ascii="Arial" w:hAnsi="Arial" w:cs="Arial"/>
                <w:sz w:val="22"/>
                <w:szCs w:val="22"/>
              </w:rPr>
            </w:pPr>
            <w:r w:rsidRPr="00655386">
              <w:rPr>
                <w:rFonts w:ascii="Arial" w:hAnsi="Arial" w:cs="Arial"/>
                <w:sz w:val="22"/>
                <w:szCs w:val="22"/>
              </w:rPr>
              <w:t>150</w:t>
            </w:r>
          </w:p>
        </w:tc>
      </w:tr>
    </w:tbl>
    <w:p w:rsidR="00655386" w:rsidRDefault="00655386">
      <w:pPr>
        <w:spacing w:line="360" w:lineRule="auto"/>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485"/>
        <w:gridCol w:w="1429"/>
        <w:gridCol w:w="5300"/>
      </w:tblGrid>
      <w:tr w:rsidR="00655386" w:rsidRPr="00655386">
        <w:tc>
          <w:tcPr>
            <w:tcW w:w="639" w:type="dxa"/>
          </w:tcPr>
          <w:p w:rsidR="00655386" w:rsidRPr="00655386" w:rsidRDefault="00655386">
            <w:pPr>
              <w:spacing w:line="360" w:lineRule="auto"/>
              <w:jc w:val="both"/>
              <w:rPr>
                <w:sz w:val="28"/>
                <w:szCs w:val="28"/>
                <w:lang w:val="en-US"/>
              </w:rPr>
            </w:pPr>
            <w:r w:rsidRPr="00655386">
              <w:rPr>
                <w:sz w:val="28"/>
                <w:szCs w:val="28"/>
                <w:lang w:val="en-US"/>
              </w:rPr>
              <w:t>N</w:t>
            </w:r>
          </w:p>
        </w:tc>
        <w:tc>
          <w:tcPr>
            <w:tcW w:w="2485" w:type="dxa"/>
          </w:tcPr>
          <w:p w:rsidR="00655386" w:rsidRPr="00655386" w:rsidRDefault="00655386">
            <w:pPr>
              <w:spacing w:line="360" w:lineRule="auto"/>
              <w:jc w:val="both"/>
              <w:rPr>
                <w:sz w:val="28"/>
                <w:szCs w:val="28"/>
              </w:rPr>
            </w:pPr>
            <w:r w:rsidRPr="00655386">
              <w:rPr>
                <w:sz w:val="28"/>
                <w:szCs w:val="28"/>
              </w:rPr>
              <w:t>Проводка:</w:t>
            </w:r>
          </w:p>
        </w:tc>
        <w:tc>
          <w:tcPr>
            <w:tcW w:w="1429" w:type="dxa"/>
          </w:tcPr>
          <w:p w:rsidR="00655386" w:rsidRPr="00655386" w:rsidRDefault="00655386">
            <w:pPr>
              <w:spacing w:line="360" w:lineRule="auto"/>
              <w:jc w:val="both"/>
              <w:rPr>
                <w:sz w:val="28"/>
                <w:szCs w:val="28"/>
              </w:rPr>
            </w:pPr>
            <w:r w:rsidRPr="00655386">
              <w:rPr>
                <w:sz w:val="28"/>
                <w:szCs w:val="28"/>
              </w:rPr>
              <w:t>Сумма:</w:t>
            </w:r>
          </w:p>
        </w:tc>
        <w:tc>
          <w:tcPr>
            <w:tcW w:w="5300" w:type="dxa"/>
          </w:tcPr>
          <w:p w:rsidR="00655386" w:rsidRPr="00655386" w:rsidRDefault="00655386">
            <w:pPr>
              <w:spacing w:line="360" w:lineRule="auto"/>
              <w:jc w:val="both"/>
              <w:rPr>
                <w:sz w:val="28"/>
                <w:szCs w:val="28"/>
              </w:rPr>
            </w:pPr>
            <w:r w:rsidRPr="00655386">
              <w:rPr>
                <w:sz w:val="28"/>
                <w:szCs w:val="28"/>
              </w:rPr>
              <w:t>Пояснения:</w:t>
            </w:r>
          </w:p>
        </w:tc>
      </w:tr>
      <w:tr w:rsidR="00655386" w:rsidRPr="00655386">
        <w:trPr>
          <w:trHeight w:hRule="exact" w:val="284"/>
        </w:trPr>
        <w:tc>
          <w:tcPr>
            <w:tcW w:w="639" w:type="dxa"/>
          </w:tcPr>
          <w:p w:rsidR="00655386" w:rsidRPr="00655386" w:rsidRDefault="00655386">
            <w:pPr>
              <w:spacing w:line="360" w:lineRule="auto"/>
              <w:jc w:val="both"/>
              <w:rPr>
                <w:sz w:val="28"/>
                <w:szCs w:val="28"/>
                <w:lang w:val="en-US"/>
              </w:rPr>
            </w:pPr>
            <w:r w:rsidRPr="00655386">
              <w:rPr>
                <w:sz w:val="28"/>
                <w:szCs w:val="28"/>
                <w:lang w:val="en-US"/>
              </w:rPr>
              <w:t>1</w:t>
            </w:r>
          </w:p>
        </w:tc>
        <w:tc>
          <w:tcPr>
            <w:tcW w:w="2485" w:type="dxa"/>
          </w:tcPr>
          <w:p w:rsidR="00655386" w:rsidRPr="00655386" w:rsidRDefault="00655386">
            <w:pPr>
              <w:spacing w:line="360" w:lineRule="auto"/>
              <w:jc w:val="both"/>
              <w:rPr>
                <w:sz w:val="28"/>
                <w:szCs w:val="28"/>
              </w:rPr>
            </w:pPr>
            <w:r w:rsidRPr="00655386">
              <w:rPr>
                <w:sz w:val="28"/>
                <w:szCs w:val="28"/>
              </w:rPr>
              <w:t>Д 62 К 90-1</w:t>
            </w:r>
          </w:p>
        </w:tc>
        <w:tc>
          <w:tcPr>
            <w:tcW w:w="1429" w:type="dxa"/>
          </w:tcPr>
          <w:p w:rsidR="00655386" w:rsidRPr="00655386" w:rsidRDefault="00655386">
            <w:pPr>
              <w:spacing w:line="360" w:lineRule="auto"/>
              <w:jc w:val="both"/>
              <w:rPr>
                <w:sz w:val="28"/>
                <w:szCs w:val="28"/>
              </w:rPr>
            </w:pPr>
            <w:r w:rsidRPr="00655386">
              <w:rPr>
                <w:sz w:val="28"/>
                <w:szCs w:val="28"/>
              </w:rPr>
              <w:t>3200</w:t>
            </w:r>
          </w:p>
        </w:tc>
        <w:tc>
          <w:tcPr>
            <w:tcW w:w="5300" w:type="dxa"/>
          </w:tcPr>
          <w:p w:rsidR="00655386" w:rsidRPr="00655386" w:rsidRDefault="00655386">
            <w:pPr>
              <w:spacing w:line="360" w:lineRule="auto"/>
              <w:jc w:val="both"/>
              <w:rPr>
                <w:sz w:val="28"/>
                <w:szCs w:val="28"/>
              </w:rPr>
            </w:pP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2</w:t>
            </w:r>
          </w:p>
        </w:tc>
        <w:tc>
          <w:tcPr>
            <w:tcW w:w="2485" w:type="dxa"/>
          </w:tcPr>
          <w:p w:rsidR="00655386" w:rsidRPr="00655386" w:rsidRDefault="00655386">
            <w:pPr>
              <w:spacing w:line="360" w:lineRule="auto"/>
              <w:jc w:val="both"/>
              <w:rPr>
                <w:sz w:val="28"/>
                <w:szCs w:val="28"/>
              </w:rPr>
            </w:pPr>
            <w:r w:rsidRPr="00655386">
              <w:rPr>
                <w:sz w:val="28"/>
                <w:szCs w:val="28"/>
              </w:rPr>
              <w:t>Д 90-2 К 20</w:t>
            </w:r>
          </w:p>
        </w:tc>
        <w:tc>
          <w:tcPr>
            <w:tcW w:w="1429" w:type="dxa"/>
          </w:tcPr>
          <w:p w:rsidR="00655386" w:rsidRPr="00655386" w:rsidRDefault="00655386">
            <w:pPr>
              <w:spacing w:line="360" w:lineRule="auto"/>
              <w:jc w:val="both"/>
              <w:rPr>
                <w:sz w:val="28"/>
                <w:szCs w:val="28"/>
              </w:rPr>
            </w:pPr>
            <w:r w:rsidRPr="00655386">
              <w:rPr>
                <w:sz w:val="28"/>
                <w:szCs w:val="28"/>
              </w:rPr>
              <w:t>1256</w:t>
            </w:r>
          </w:p>
        </w:tc>
        <w:tc>
          <w:tcPr>
            <w:tcW w:w="5300" w:type="dxa"/>
          </w:tcPr>
          <w:p w:rsidR="00655386" w:rsidRPr="00655386" w:rsidRDefault="00655386">
            <w:pPr>
              <w:spacing w:line="360" w:lineRule="auto"/>
              <w:jc w:val="both"/>
              <w:rPr>
                <w:sz w:val="28"/>
                <w:szCs w:val="28"/>
              </w:rPr>
            </w:pP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3</w:t>
            </w:r>
          </w:p>
        </w:tc>
        <w:tc>
          <w:tcPr>
            <w:tcW w:w="2485" w:type="dxa"/>
          </w:tcPr>
          <w:p w:rsidR="00655386" w:rsidRPr="00655386" w:rsidRDefault="00655386">
            <w:pPr>
              <w:spacing w:line="360" w:lineRule="auto"/>
              <w:jc w:val="both"/>
              <w:rPr>
                <w:sz w:val="28"/>
                <w:szCs w:val="28"/>
              </w:rPr>
            </w:pPr>
            <w:r w:rsidRPr="00655386">
              <w:rPr>
                <w:sz w:val="28"/>
                <w:szCs w:val="28"/>
              </w:rPr>
              <w:t>Д 76 К 91-1</w:t>
            </w:r>
          </w:p>
        </w:tc>
        <w:tc>
          <w:tcPr>
            <w:tcW w:w="1429" w:type="dxa"/>
          </w:tcPr>
          <w:p w:rsidR="00655386" w:rsidRPr="00655386" w:rsidRDefault="00655386">
            <w:pPr>
              <w:spacing w:line="360" w:lineRule="auto"/>
              <w:jc w:val="both"/>
              <w:rPr>
                <w:sz w:val="28"/>
                <w:szCs w:val="28"/>
              </w:rPr>
            </w:pPr>
            <w:r w:rsidRPr="00655386">
              <w:rPr>
                <w:sz w:val="28"/>
                <w:szCs w:val="28"/>
              </w:rPr>
              <w:t>320</w:t>
            </w:r>
          </w:p>
        </w:tc>
        <w:tc>
          <w:tcPr>
            <w:tcW w:w="5300" w:type="dxa"/>
          </w:tcPr>
          <w:p w:rsidR="00655386" w:rsidRPr="00655386" w:rsidRDefault="00655386">
            <w:pPr>
              <w:spacing w:line="360" w:lineRule="auto"/>
              <w:jc w:val="both"/>
              <w:rPr>
                <w:sz w:val="28"/>
                <w:szCs w:val="28"/>
              </w:rPr>
            </w:pP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4</w:t>
            </w:r>
          </w:p>
        </w:tc>
        <w:tc>
          <w:tcPr>
            <w:tcW w:w="2485" w:type="dxa"/>
          </w:tcPr>
          <w:p w:rsidR="00655386" w:rsidRPr="00655386" w:rsidRDefault="00655386">
            <w:pPr>
              <w:spacing w:line="360" w:lineRule="auto"/>
              <w:jc w:val="both"/>
              <w:rPr>
                <w:sz w:val="28"/>
                <w:szCs w:val="28"/>
              </w:rPr>
            </w:pPr>
            <w:r w:rsidRPr="00655386">
              <w:rPr>
                <w:sz w:val="28"/>
                <w:szCs w:val="28"/>
              </w:rPr>
              <w:t>Д 99 К 76</w:t>
            </w:r>
          </w:p>
        </w:tc>
        <w:tc>
          <w:tcPr>
            <w:tcW w:w="1429" w:type="dxa"/>
          </w:tcPr>
          <w:p w:rsidR="00655386" w:rsidRPr="00655386" w:rsidRDefault="00655386">
            <w:pPr>
              <w:spacing w:line="360" w:lineRule="auto"/>
              <w:jc w:val="both"/>
              <w:rPr>
                <w:sz w:val="28"/>
                <w:szCs w:val="28"/>
              </w:rPr>
            </w:pPr>
            <w:r w:rsidRPr="00655386">
              <w:rPr>
                <w:sz w:val="28"/>
                <w:szCs w:val="28"/>
              </w:rPr>
              <w:t>200</w:t>
            </w:r>
          </w:p>
        </w:tc>
        <w:tc>
          <w:tcPr>
            <w:tcW w:w="5300" w:type="dxa"/>
          </w:tcPr>
          <w:p w:rsidR="00655386" w:rsidRPr="00655386" w:rsidRDefault="00655386">
            <w:pPr>
              <w:spacing w:line="360" w:lineRule="auto"/>
              <w:jc w:val="both"/>
              <w:rPr>
                <w:sz w:val="28"/>
                <w:szCs w:val="28"/>
              </w:rPr>
            </w:pP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4а</w:t>
            </w:r>
          </w:p>
        </w:tc>
        <w:tc>
          <w:tcPr>
            <w:tcW w:w="2485" w:type="dxa"/>
          </w:tcPr>
          <w:p w:rsidR="00655386" w:rsidRPr="00655386" w:rsidRDefault="00655386">
            <w:pPr>
              <w:spacing w:line="360" w:lineRule="auto"/>
              <w:jc w:val="both"/>
              <w:rPr>
                <w:sz w:val="28"/>
                <w:szCs w:val="28"/>
              </w:rPr>
            </w:pPr>
            <w:r w:rsidRPr="00655386">
              <w:rPr>
                <w:sz w:val="28"/>
                <w:szCs w:val="28"/>
              </w:rPr>
              <w:t>Д 90-9 К 99</w:t>
            </w:r>
          </w:p>
        </w:tc>
        <w:tc>
          <w:tcPr>
            <w:tcW w:w="1429" w:type="dxa"/>
          </w:tcPr>
          <w:p w:rsidR="00655386" w:rsidRPr="00655386" w:rsidRDefault="00655386">
            <w:pPr>
              <w:spacing w:line="360" w:lineRule="auto"/>
              <w:jc w:val="both"/>
              <w:rPr>
                <w:sz w:val="28"/>
                <w:szCs w:val="28"/>
              </w:rPr>
            </w:pPr>
            <w:r w:rsidRPr="00655386">
              <w:rPr>
                <w:sz w:val="28"/>
                <w:szCs w:val="28"/>
              </w:rPr>
              <w:t>1944</w:t>
            </w:r>
          </w:p>
        </w:tc>
        <w:tc>
          <w:tcPr>
            <w:tcW w:w="5300" w:type="dxa"/>
          </w:tcPr>
          <w:p w:rsidR="00655386" w:rsidRPr="00655386" w:rsidRDefault="00655386">
            <w:pPr>
              <w:spacing w:line="360" w:lineRule="auto"/>
              <w:jc w:val="both"/>
              <w:rPr>
                <w:sz w:val="28"/>
                <w:szCs w:val="28"/>
              </w:rPr>
            </w:pPr>
            <w:r w:rsidRPr="00655386">
              <w:rPr>
                <w:sz w:val="28"/>
                <w:szCs w:val="28"/>
              </w:rPr>
              <w:t>Прибыль, т.к. Д&lt;К</w:t>
            </w: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4б</w:t>
            </w:r>
          </w:p>
        </w:tc>
        <w:tc>
          <w:tcPr>
            <w:tcW w:w="2485" w:type="dxa"/>
          </w:tcPr>
          <w:p w:rsidR="00655386" w:rsidRPr="00655386" w:rsidRDefault="00655386">
            <w:pPr>
              <w:spacing w:line="360" w:lineRule="auto"/>
              <w:jc w:val="both"/>
              <w:rPr>
                <w:sz w:val="28"/>
                <w:szCs w:val="28"/>
              </w:rPr>
            </w:pPr>
            <w:r w:rsidRPr="00655386">
              <w:rPr>
                <w:sz w:val="28"/>
                <w:szCs w:val="28"/>
              </w:rPr>
              <w:t>Д 91-9 К 99</w:t>
            </w:r>
          </w:p>
        </w:tc>
        <w:tc>
          <w:tcPr>
            <w:tcW w:w="1429" w:type="dxa"/>
          </w:tcPr>
          <w:p w:rsidR="00655386" w:rsidRPr="00655386" w:rsidRDefault="00655386">
            <w:pPr>
              <w:spacing w:line="360" w:lineRule="auto"/>
              <w:jc w:val="both"/>
              <w:rPr>
                <w:sz w:val="28"/>
                <w:szCs w:val="28"/>
              </w:rPr>
            </w:pPr>
            <w:r w:rsidRPr="00655386">
              <w:rPr>
                <w:sz w:val="28"/>
                <w:szCs w:val="28"/>
              </w:rPr>
              <w:t>320</w:t>
            </w:r>
          </w:p>
        </w:tc>
        <w:tc>
          <w:tcPr>
            <w:tcW w:w="5300" w:type="dxa"/>
          </w:tcPr>
          <w:p w:rsidR="00655386" w:rsidRPr="00655386" w:rsidRDefault="00655386">
            <w:pPr>
              <w:spacing w:line="360" w:lineRule="auto"/>
              <w:jc w:val="both"/>
              <w:rPr>
                <w:sz w:val="28"/>
                <w:szCs w:val="28"/>
              </w:rPr>
            </w:pPr>
            <w:r w:rsidRPr="00655386">
              <w:rPr>
                <w:sz w:val="28"/>
                <w:szCs w:val="28"/>
              </w:rPr>
              <w:t>Прибыль, т.к. Д&lt;К(Д=0)</w:t>
            </w: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5</w:t>
            </w:r>
          </w:p>
        </w:tc>
        <w:tc>
          <w:tcPr>
            <w:tcW w:w="2485" w:type="dxa"/>
          </w:tcPr>
          <w:p w:rsidR="00655386" w:rsidRPr="00655386" w:rsidRDefault="00655386">
            <w:pPr>
              <w:spacing w:line="360" w:lineRule="auto"/>
              <w:jc w:val="both"/>
              <w:rPr>
                <w:sz w:val="28"/>
                <w:szCs w:val="28"/>
              </w:rPr>
            </w:pPr>
            <w:r w:rsidRPr="00655386">
              <w:rPr>
                <w:sz w:val="28"/>
                <w:szCs w:val="28"/>
              </w:rPr>
              <w:t>Д 62 К 90-1</w:t>
            </w:r>
          </w:p>
        </w:tc>
        <w:tc>
          <w:tcPr>
            <w:tcW w:w="1429" w:type="dxa"/>
          </w:tcPr>
          <w:p w:rsidR="00655386" w:rsidRPr="00655386" w:rsidRDefault="00655386">
            <w:pPr>
              <w:spacing w:line="360" w:lineRule="auto"/>
              <w:jc w:val="both"/>
              <w:rPr>
                <w:sz w:val="28"/>
                <w:szCs w:val="28"/>
              </w:rPr>
            </w:pPr>
            <w:r w:rsidRPr="00655386">
              <w:rPr>
                <w:sz w:val="28"/>
                <w:szCs w:val="28"/>
              </w:rPr>
              <w:t>5760</w:t>
            </w:r>
          </w:p>
        </w:tc>
        <w:tc>
          <w:tcPr>
            <w:tcW w:w="5300" w:type="dxa"/>
          </w:tcPr>
          <w:p w:rsidR="00655386" w:rsidRPr="00655386" w:rsidRDefault="00655386">
            <w:pPr>
              <w:spacing w:line="360" w:lineRule="auto"/>
              <w:jc w:val="both"/>
              <w:rPr>
                <w:sz w:val="28"/>
                <w:szCs w:val="28"/>
              </w:rPr>
            </w:pP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6</w:t>
            </w:r>
          </w:p>
        </w:tc>
        <w:tc>
          <w:tcPr>
            <w:tcW w:w="2485" w:type="dxa"/>
          </w:tcPr>
          <w:p w:rsidR="00655386" w:rsidRPr="00655386" w:rsidRDefault="00655386">
            <w:pPr>
              <w:spacing w:line="360" w:lineRule="auto"/>
              <w:jc w:val="both"/>
              <w:rPr>
                <w:sz w:val="28"/>
                <w:szCs w:val="28"/>
              </w:rPr>
            </w:pPr>
            <w:r w:rsidRPr="00655386">
              <w:rPr>
                <w:sz w:val="28"/>
                <w:szCs w:val="28"/>
              </w:rPr>
              <w:t>Д 90-2 К 20</w:t>
            </w:r>
          </w:p>
        </w:tc>
        <w:tc>
          <w:tcPr>
            <w:tcW w:w="1429" w:type="dxa"/>
          </w:tcPr>
          <w:p w:rsidR="00655386" w:rsidRPr="00655386" w:rsidRDefault="00655386">
            <w:pPr>
              <w:spacing w:line="360" w:lineRule="auto"/>
              <w:jc w:val="both"/>
              <w:rPr>
                <w:sz w:val="28"/>
                <w:szCs w:val="28"/>
              </w:rPr>
            </w:pPr>
            <w:r w:rsidRPr="00655386">
              <w:rPr>
                <w:sz w:val="28"/>
                <w:szCs w:val="28"/>
              </w:rPr>
              <w:t>3200</w:t>
            </w:r>
          </w:p>
        </w:tc>
        <w:tc>
          <w:tcPr>
            <w:tcW w:w="5300" w:type="dxa"/>
          </w:tcPr>
          <w:p w:rsidR="00655386" w:rsidRPr="00655386" w:rsidRDefault="00655386">
            <w:pPr>
              <w:spacing w:line="360" w:lineRule="auto"/>
              <w:jc w:val="both"/>
              <w:rPr>
                <w:sz w:val="28"/>
                <w:szCs w:val="28"/>
              </w:rPr>
            </w:pP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7</w:t>
            </w:r>
          </w:p>
        </w:tc>
        <w:tc>
          <w:tcPr>
            <w:tcW w:w="2485" w:type="dxa"/>
          </w:tcPr>
          <w:p w:rsidR="00655386" w:rsidRPr="00655386" w:rsidRDefault="00655386">
            <w:pPr>
              <w:spacing w:line="360" w:lineRule="auto"/>
              <w:jc w:val="both"/>
              <w:rPr>
                <w:sz w:val="28"/>
                <w:szCs w:val="28"/>
              </w:rPr>
            </w:pPr>
            <w:r w:rsidRPr="00655386">
              <w:rPr>
                <w:sz w:val="28"/>
                <w:szCs w:val="28"/>
              </w:rPr>
              <w:t>Д 76 К 91-1</w:t>
            </w:r>
          </w:p>
        </w:tc>
        <w:tc>
          <w:tcPr>
            <w:tcW w:w="1429" w:type="dxa"/>
          </w:tcPr>
          <w:p w:rsidR="00655386" w:rsidRPr="00655386" w:rsidRDefault="00655386">
            <w:pPr>
              <w:spacing w:line="360" w:lineRule="auto"/>
              <w:jc w:val="both"/>
              <w:rPr>
                <w:sz w:val="28"/>
                <w:szCs w:val="28"/>
              </w:rPr>
            </w:pPr>
            <w:r w:rsidRPr="00655386">
              <w:rPr>
                <w:sz w:val="28"/>
                <w:szCs w:val="28"/>
              </w:rPr>
              <w:t>2570</w:t>
            </w:r>
          </w:p>
        </w:tc>
        <w:tc>
          <w:tcPr>
            <w:tcW w:w="5300" w:type="dxa"/>
          </w:tcPr>
          <w:p w:rsidR="00655386" w:rsidRPr="00655386" w:rsidRDefault="00655386">
            <w:pPr>
              <w:spacing w:line="360" w:lineRule="auto"/>
              <w:jc w:val="both"/>
              <w:rPr>
                <w:sz w:val="28"/>
                <w:szCs w:val="28"/>
              </w:rPr>
            </w:pP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8</w:t>
            </w:r>
          </w:p>
        </w:tc>
        <w:tc>
          <w:tcPr>
            <w:tcW w:w="2485" w:type="dxa"/>
          </w:tcPr>
          <w:p w:rsidR="00655386" w:rsidRPr="00655386" w:rsidRDefault="00655386">
            <w:pPr>
              <w:spacing w:line="360" w:lineRule="auto"/>
              <w:jc w:val="both"/>
              <w:rPr>
                <w:sz w:val="28"/>
                <w:szCs w:val="28"/>
              </w:rPr>
            </w:pPr>
            <w:r w:rsidRPr="00655386">
              <w:rPr>
                <w:sz w:val="28"/>
                <w:szCs w:val="28"/>
              </w:rPr>
              <w:t>Д 76 К 99</w:t>
            </w:r>
          </w:p>
        </w:tc>
        <w:tc>
          <w:tcPr>
            <w:tcW w:w="1429" w:type="dxa"/>
          </w:tcPr>
          <w:p w:rsidR="00655386" w:rsidRPr="00655386" w:rsidRDefault="00655386">
            <w:pPr>
              <w:spacing w:line="360" w:lineRule="auto"/>
              <w:jc w:val="both"/>
              <w:rPr>
                <w:sz w:val="28"/>
                <w:szCs w:val="28"/>
              </w:rPr>
            </w:pPr>
            <w:r w:rsidRPr="00655386">
              <w:rPr>
                <w:sz w:val="28"/>
                <w:szCs w:val="28"/>
              </w:rPr>
              <w:t>520</w:t>
            </w:r>
          </w:p>
        </w:tc>
        <w:tc>
          <w:tcPr>
            <w:tcW w:w="5300" w:type="dxa"/>
          </w:tcPr>
          <w:p w:rsidR="00655386" w:rsidRPr="00655386" w:rsidRDefault="00655386">
            <w:pPr>
              <w:spacing w:line="360" w:lineRule="auto"/>
              <w:jc w:val="both"/>
              <w:rPr>
                <w:sz w:val="28"/>
                <w:szCs w:val="28"/>
              </w:rPr>
            </w:pP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8а</w:t>
            </w:r>
          </w:p>
        </w:tc>
        <w:tc>
          <w:tcPr>
            <w:tcW w:w="2485" w:type="dxa"/>
          </w:tcPr>
          <w:p w:rsidR="00655386" w:rsidRPr="00655386" w:rsidRDefault="00655386">
            <w:pPr>
              <w:spacing w:line="360" w:lineRule="auto"/>
              <w:jc w:val="both"/>
              <w:rPr>
                <w:sz w:val="28"/>
                <w:szCs w:val="28"/>
              </w:rPr>
            </w:pPr>
            <w:r w:rsidRPr="00655386">
              <w:rPr>
                <w:sz w:val="28"/>
                <w:szCs w:val="28"/>
              </w:rPr>
              <w:t>Д 90-9 К 99</w:t>
            </w:r>
          </w:p>
        </w:tc>
        <w:tc>
          <w:tcPr>
            <w:tcW w:w="1429" w:type="dxa"/>
          </w:tcPr>
          <w:p w:rsidR="00655386" w:rsidRPr="00655386" w:rsidRDefault="00655386">
            <w:pPr>
              <w:spacing w:line="360" w:lineRule="auto"/>
              <w:jc w:val="both"/>
              <w:rPr>
                <w:sz w:val="28"/>
                <w:szCs w:val="28"/>
              </w:rPr>
            </w:pPr>
            <w:r w:rsidRPr="00655386">
              <w:rPr>
                <w:sz w:val="28"/>
                <w:szCs w:val="28"/>
              </w:rPr>
              <w:t>2560</w:t>
            </w:r>
          </w:p>
        </w:tc>
        <w:tc>
          <w:tcPr>
            <w:tcW w:w="5300" w:type="dxa"/>
          </w:tcPr>
          <w:p w:rsidR="00655386" w:rsidRPr="00655386" w:rsidRDefault="00655386">
            <w:pPr>
              <w:spacing w:line="360" w:lineRule="auto"/>
              <w:jc w:val="both"/>
              <w:rPr>
                <w:sz w:val="28"/>
                <w:szCs w:val="28"/>
              </w:rPr>
            </w:pPr>
            <w:r w:rsidRPr="00655386">
              <w:rPr>
                <w:sz w:val="28"/>
                <w:szCs w:val="28"/>
              </w:rPr>
              <w:t>Прибыль, т.к. Д&lt;К</w:t>
            </w: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8б</w:t>
            </w:r>
          </w:p>
        </w:tc>
        <w:tc>
          <w:tcPr>
            <w:tcW w:w="2485" w:type="dxa"/>
          </w:tcPr>
          <w:p w:rsidR="00655386" w:rsidRPr="00655386" w:rsidRDefault="00655386">
            <w:pPr>
              <w:spacing w:line="360" w:lineRule="auto"/>
              <w:jc w:val="both"/>
              <w:rPr>
                <w:sz w:val="28"/>
                <w:szCs w:val="28"/>
              </w:rPr>
            </w:pPr>
            <w:r w:rsidRPr="00655386">
              <w:rPr>
                <w:sz w:val="28"/>
                <w:szCs w:val="28"/>
              </w:rPr>
              <w:t>Д 91-9 К 99</w:t>
            </w:r>
          </w:p>
        </w:tc>
        <w:tc>
          <w:tcPr>
            <w:tcW w:w="1429" w:type="dxa"/>
          </w:tcPr>
          <w:p w:rsidR="00655386" w:rsidRPr="00655386" w:rsidRDefault="00655386">
            <w:pPr>
              <w:spacing w:line="360" w:lineRule="auto"/>
              <w:jc w:val="both"/>
              <w:rPr>
                <w:sz w:val="28"/>
                <w:szCs w:val="28"/>
              </w:rPr>
            </w:pPr>
            <w:r w:rsidRPr="00655386">
              <w:rPr>
                <w:sz w:val="28"/>
                <w:szCs w:val="28"/>
              </w:rPr>
              <w:t>2570</w:t>
            </w:r>
          </w:p>
        </w:tc>
        <w:tc>
          <w:tcPr>
            <w:tcW w:w="5300" w:type="dxa"/>
          </w:tcPr>
          <w:p w:rsidR="00655386" w:rsidRPr="00655386" w:rsidRDefault="00655386">
            <w:pPr>
              <w:spacing w:line="360" w:lineRule="auto"/>
              <w:jc w:val="both"/>
              <w:rPr>
                <w:sz w:val="28"/>
                <w:szCs w:val="28"/>
              </w:rPr>
            </w:pPr>
            <w:r w:rsidRPr="00655386">
              <w:rPr>
                <w:sz w:val="28"/>
                <w:szCs w:val="28"/>
              </w:rPr>
              <w:t>Прибыль, т.к. Д&lt;К(Д=0)</w:t>
            </w: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9</w:t>
            </w:r>
          </w:p>
        </w:tc>
        <w:tc>
          <w:tcPr>
            <w:tcW w:w="2485" w:type="dxa"/>
          </w:tcPr>
          <w:p w:rsidR="00655386" w:rsidRPr="00655386" w:rsidRDefault="00655386">
            <w:pPr>
              <w:spacing w:line="360" w:lineRule="auto"/>
              <w:jc w:val="both"/>
              <w:rPr>
                <w:sz w:val="28"/>
                <w:szCs w:val="28"/>
              </w:rPr>
            </w:pPr>
            <w:r w:rsidRPr="00655386">
              <w:rPr>
                <w:sz w:val="28"/>
                <w:szCs w:val="28"/>
              </w:rPr>
              <w:t>Д 62 К 90-1</w:t>
            </w:r>
          </w:p>
        </w:tc>
        <w:tc>
          <w:tcPr>
            <w:tcW w:w="1429" w:type="dxa"/>
          </w:tcPr>
          <w:p w:rsidR="00655386" w:rsidRPr="00655386" w:rsidRDefault="00655386">
            <w:pPr>
              <w:spacing w:line="360" w:lineRule="auto"/>
              <w:jc w:val="both"/>
              <w:rPr>
                <w:sz w:val="28"/>
                <w:szCs w:val="28"/>
              </w:rPr>
            </w:pPr>
            <w:r w:rsidRPr="00655386">
              <w:rPr>
                <w:sz w:val="28"/>
                <w:szCs w:val="28"/>
              </w:rPr>
              <w:t>1300</w:t>
            </w:r>
          </w:p>
        </w:tc>
        <w:tc>
          <w:tcPr>
            <w:tcW w:w="5300" w:type="dxa"/>
          </w:tcPr>
          <w:p w:rsidR="00655386" w:rsidRPr="00655386" w:rsidRDefault="00655386">
            <w:pPr>
              <w:spacing w:line="360" w:lineRule="auto"/>
              <w:jc w:val="both"/>
              <w:rPr>
                <w:sz w:val="28"/>
                <w:szCs w:val="28"/>
              </w:rPr>
            </w:pP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10</w:t>
            </w:r>
          </w:p>
        </w:tc>
        <w:tc>
          <w:tcPr>
            <w:tcW w:w="2485" w:type="dxa"/>
          </w:tcPr>
          <w:p w:rsidR="00655386" w:rsidRPr="00655386" w:rsidRDefault="00655386">
            <w:pPr>
              <w:spacing w:line="360" w:lineRule="auto"/>
              <w:jc w:val="both"/>
              <w:rPr>
                <w:sz w:val="28"/>
                <w:szCs w:val="28"/>
              </w:rPr>
            </w:pPr>
            <w:r w:rsidRPr="00655386">
              <w:rPr>
                <w:sz w:val="28"/>
                <w:szCs w:val="28"/>
              </w:rPr>
              <w:t>Д 90-2 К 20</w:t>
            </w:r>
          </w:p>
        </w:tc>
        <w:tc>
          <w:tcPr>
            <w:tcW w:w="1429" w:type="dxa"/>
          </w:tcPr>
          <w:p w:rsidR="00655386" w:rsidRPr="00655386" w:rsidRDefault="00655386">
            <w:pPr>
              <w:spacing w:line="360" w:lineRule="auto"/>
              <w:jc w:val="both"/>
              <w:rPr>
                <w:sz w:val="28"/>
                <w:szCs w:val="28"/>
              </w:rPr>
            </w:pPr>
            <w:r w:rsidRPr="00655386">
              <w:rPr>
                <w:sz w:val="28"/>
                <w:szCs w:val="28"/>
              </w:rPr>
              <w:t>500</w:t>
            </w:r>
          </w:p>
        </w:tc>
        <w:tc>
          <w:tcPr>
            <w:tcW w:w="5300" w:type="dxa"/>
          </w:tcPr>
          <w:p w:rsidR="00655386" w:rsidRPr="00655386" w:rsidRDefault="00655386">
            <w:pPr>
              <w:spacing w:line="360" w:lineRule="auto"/>
              <w:jc w:val="both"/>
              <w:rPr>
                <w:sz w:val="28"/>
                <w:szCs w:val="28"/>
              </w:rPr>
            </w:pP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11</w:t>
            </w:r>
          </w:p>
        </w:tc>
        <w:tc>
          <w:tcPr>
            <w:tcW w:w="2485" w:type="dxa"/>
          </w:tcPr>
          <w:p w:rsidR="00655386" w:rsidRPr="00655386" w:rsidRDefault="00655386">
            <w:pPr>
              <w:spacing w:line="360" w:lineRule="auto"/>
              <w:jc w:val="both"/>
              <w:rPr>
                <w:sz w:val="28"/>
                <w:szCs w:val="28"/>
              </w:rPr>
            </w:pPr>
            <w:r w:rsidRPr="00655386">
              <w:rPr>
                <w:sz w:val="28"/>
                <w:szCs w:val="28"/>
              </w:rPr>
              <w:t>Д 91-2 К 76</w:t>
            </w:r>
          </w:p>
        </w:tc>
        <w:tc>
          <w:tcPr>
            <w:tcW w:w="1429" w:type="dxa"/>
          </w:tcPr>
          <w:p w:rsidR="00655386" w:rsidRPr="00655386" w:rsidRDefault="00655386">
            <w:pPr>
              <w:spacing w:line="360" w:lineRule="auto"/>
              <w:jc w:val="both"/>
              <w:rPr>
                <w:sz w:val="28"/>
                <w:szCs w:val="28"/>
              </w:rPr>
            </w:pPr>
            <w:r w:rsidRPr="00655386">
              <w:rPr>
                <w:sz w:val="28"/>
                <w:szCs w:val="28"/>
              </w:rPr>
              <w:t>3180</w:t>
            </w:r>
          </w:p>
        </w:tc>
        <w:tc>
          <w:tcPr>
            <w:tcW w:w="5300" w:type="dxa"/>
          </w:tcPr>
          <w:p w:rsidR="00655386" w:rsidRPr="00655386" w:rsidRDefault="00655386">
            <w:pPr>
              <w:spacing w:line="360" w:lineRule="auto"/>
              <w:jc w:val="both"/>
              <w:rPr>
                <w:sz w:val="28"/>
                <w:szCs w:val="28"/>
              </w:rPr>
            </w:pP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12</w:t>
            </w:r>
          </w:p>
        </w:tc>
        <w:tc>
          <w:tcPr>
            <w:tcW w:w="2485" w:type="dxa"/>
          </w:tcPr>
          <w:p w:rsidR="00655386" w:rsidRPr="00655386" w:rsidRDefault="00655386">
            <w:pPr>
              <w:spacing w:line="360" w:lineRule="auto"/>
              <w:jc w:val="both"/>
              <w:rPr>
                <w:sz w:val="28"/>
                <w:szCs w:val="28"/>
              </w:rPr>
            </w:pPr>
            <w:r w:rsidRPr="00655386">
              <w:rPr>
                <w:sz w:val="28"/>
                <w:szCs w:val="28"/>
              </w:rPr>
              <w:t>Д 99 К 76</w:t>
            </w:r>
          </w:p>
        </w:tc>
        <w:tc>
          <w:tcPr>
            <w:tcW w:w="1429" w:type="dxa"/>
          </w:tcPr>
          <w:p w:rsidR="00655386" w:rsidRPr="00655386" w:rsidRDefault="00655386">
            <w:pPr>
              <w:spacing w:line="360" w:lineRule="auto"/>
              <w:jc w:val="both"/>
              <w:rPr>
                <w:sz w:val="28"/>
                <w:szCs w:val="28"/>
              </w:rPr>
            </w:pPr>
            <w:r w:rsidRPr="00655386">
              <w:rPr>
                <w:sz w:val="28"/>
                <w:szCs w:val="28"/>
              </w:rPr>
              <w:t>150</w:t>
            </w:r>
          </w:p>
        </w:tc>
        <w:tc>
          <w:tcPr>
            <w:tcW w:w="5300" w:type="dxa"/>
          </w:tcPr>
          <w:p w:rsidR="00655386" w:rsidRPr="00655386" w:rsidRDefault="00655386">
            <w:pPr>
              <w:spacing w:line="360" w:lineRule="auto"/>
              <w:jc w:val="both"/>
              <w:rPr>
                <w:sz w:val="28"/>
                <w:szCs w:val="28"/>
              </w:rPr>
            </w:pP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12а</w:t>
            </w:r>
          </w:p>
        </w:tc>
        <w:tc>
          <w:tcPr>
            <w:tcW w:w="2485" w:type="dxa"/>
          </w:tcPr>
          <w:p w:rsidR="00655386" w:rsidRPr="00655386" w:rsidRDefault="00655386">
            <w:pPr>
              <w:spacing w:line="360" w:lineRule="auto"/>
              <w:jc w:val="both"/>
              <w:rPr>
                <w:sz w:val="28"/>
                <w:szCs w:val="28"/>
              </w:rPr>
            </w:pPr>
            <w:r w:rsidRPr="00655386">
              <w:rPr>
                <w:sz w:val="28"/>
                <w:szCs w:val="28"/>
              </w:rPr>
              <w:t>Д 90-9 К 99</w:t>
            </w:r>
          </w:p>
        </w:tc>
        <w:tc>
          <w:tcPr>
            <w:tcW w:w="1429" w:type="dxa"/>
          </w:tcPr>
          <w:p w:rsidR="00655386" w:rsidRPr="00655386" w:rsidRDefault="00655386">
            <w:pPr>
              <w:spacing w:line="360" w:lineRule="auto"/>
              <w:jc w:val="both"/>
              <w:rPr>
                <w:sz w:val="28"/>
                <w:szCs w:val="28"/>
              </w:rPr>
            </w:pPr>
            <w:r w:rsidRPr="00655386">
              <w:rPr>
                <w:sz w:val="28"/>
                <w:szCs w:val="28"/>
              </w:rPr>
              <w:t>800</w:t>
            </w:r>
          </w:p>
        </w:tc>
        <w:tc>
          <w:tcPr>
            <w:tcW w:w="5300" w:type="dxa"/>
          </w:tcPr>
          <w:p w:rsidR="00655386" w:rsidRPr="00655386" w:rsidRDefault="00655386">
            <w:pPr>
              <w:spacing w:line="360" w:lineRule="auto"/>
              <w:jc w:val="both"/>
              <w:rPr>
                <w:sz w:val="28"/>
                <w:szCs w:val="28"/>
              </w:rPr>
            </w:pPr>
            <w:r w:rsidRPr="00655386">
              <w:rPr>
                <w:sz w:val="28"/>
                <w:szCs w:val="28"/>
              </w:rPr>
              <w:t>Прибыль, т.к. Д&lt;К</w:t>
            </w: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12б</w:t>
            </w:r>
          </w:p>
        </w:tc>
        <w:tc>
          <w:tcPr>
            <w:tcW w:w="2485" w:type="dxa"/>
          </w:tcPr>
          <w:p w:rsidR="00655386" w:rsidRPr="00655386" w:rsidRDefault="00655386">
            <w:pPr>
              <w:spacing w:line="360" w:lineRule="auto"/>
              <w:jc w:val="both"/>
              <w:rPr>
                <w:sz w:val="28"/>
                <w:szCs w:val="28"/>
              </w:rPr>
            </w:pPr>
            <w:r w:rsidRPr="00655386">
              <w:rPr>
                <w:sz w:val="28"/>
                <w:szCs w:val="28"/>
              </w:rPr>
              <w:t>Д 99 К 91-9</w:t>
            </w:r>
          </w:p>
        </w:tc>
        <w:tc>
          <w:tcPr>
            <w:tcW w:w="1429" w:type="dxa"/>
          </w:tcPr>
          <w:p w:rsidR="00655386" w:rsidRPr="00655386" w:rsidRDefault="00655386">
            <w:pPr>
              <w:spacing w:line="360" w:lineRule="auto"/>
              <w:jc w:val="both"/>
              <w:rPr>
                <w:sz w:val="28"/>
                <w:szCs w:val="28"/>
              </w:rPr>
            </w:pPr>
            <w:r w:rsidRPr="00655386">
              <w:rPr>
                <w:sz w:val="28"/>
                <w:szCs w:val="28"/>
              </w:rPr>
              <w:t>3180</w:t>
            </w:r>
          </w:p>
        </w:tc>
        <w:tc>
          <w:tcPr>
            <w:tcW w:w="5300" w:type="dxa"/>
          </w:tcPr>
          <w:p w:rsidR="00655386" w:rsidRPr="00655386" w:rsidRDefault="00655386">
            <w:pPr>
              <w:spacing w:line="360" w:lineRule="auto"/>
              <w:jc w:val="both"/>
              <w:rPr>
                <w:sz w:val="28"/>
                <w:szCs w:val="28"/>
              </w:rPr>
            </w:pPr>
            <w:r w:rsidRPr="00655386">
              <w:rPr>
                <w:sz w:val="28"/>
                <w:szCs w:val="28"/>
              </w:rPr>
              <w:t>Убыток, т.к. Д&gt;К(К=0)</w:t>
            </w: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13</w:t>
            </w:r>
          </w:p>
        </w:tc>
        <w:tc>
          <w:tcPr>
            <w:tcW w:w="2485" w:type="dxa"/>
          </w:tcPr>
          <w:p w:rsidR="00655386" w:rsidRPr="00655386" w:rsidRDefault="00655386">
            <w:pPr>
              <w:spacing w:line="360" w:lineRule="auto"/>
              <w:jc w:val="both"/>
              <w:rPr>
                <w:sz w:val="28"/>
                <w:szCs w:val="28"/>
              </w:rPr>
            </w:pPr>
            <w:r w:rsidRPr="00655386">
              <w:rPr>
                <w:sz w:val="28"/>
                <w:szCs w:val="28"/>
              </w:rPr>
              <w:t>Д 62 К 90-1</w:t>
            </w:r>
          </w:p>
        </w:tc>
        <w:tc>
          <w:tcPr>
            <w:tcW w:w="1429" w:type="dxa"/>
          </w:tcPr>
          <w:p w:rsidR="00655386" w:rsidRPr="00655386" w:rsidRDefault="00655386">
            <w:pPr>
              <w:spacing w:line="360" w:lineRule="auto"/>
              <w:jc w:val="both"/>
              <w:rPr>
                <w:sz w:val="28"/>
                <w:szCs w:val="28"/>
              </w:rPr>
            </w:pPr>
            <w:r w:rsidRPr="00655386">
              <w:rPr>
                <w:sz w:val="28"/>
                <w:szCs w:val="28"/>
              </w:rPr>
              <w:t>16000</w:t>
            </w:r>
          </w:p>
        </w:tc>
        <w:tc>
          <w:tcPr>
            <w:tcW w:w="5300" w:type="dxa"/>
          </w:tcPr>
          <w:p w:rsidR="00655386" w:rsidRPr="00655386" w:rsidRDefault="00655386">
            <w:pPr>
              <w:spacing w:line="360" w:lineRule="auto"/>
              <w:jc w:val="both"/>
              <w:rPr>
                <w:sz w:val="28"/>
                <w:szCs w:val="28"/>
              </w:rPr>
            </w:pP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14</w:t>
            </w:r>
          </w:p>
        </w:tc>
        <w:tc>
          <w:tcPr>
            <w:tcW w:w="2485" w:type="dxa"/>
          </w:tcPr>
          <w:p w:rsidR="00655386" w:rsidRPr="00655386" w:rsidRDefault="00655386">
            <w:pPr>
              <w:spacing w:line="360" w:lineRule="auto"/>
              <w:jc w:val="both"/>
              <w:rPr>
                <w:sz w:val="28"/>
                <w:szCs w:val="28"/>
              </w:rPr>
            </w:pPr>
            <w:r w:rsidRPr="00655386">
              <w:rPr>
                <w:sz w:val="28"/>
                <w:szCs w:val="28"/>
              </w:rPr>
              <w:t>Д 90-2 К 20</w:t>
            </w:r>
          </w:p>
        </w:tc>
        <w:tc>
          <w:tcPr>
            <w:tcW w:w="1429" w:type="dxa"/>
          </w:tcPr>
          <w:p w:rsidR="00655386" w:rsidRPr="00655386" w:rsidRDefault="00655386">
            <w:pPr>
              <w:spacing w:line="360" w:lineRule="auto"/>
              <w:jc w:val="both"/>
              <w:rPr>
                <w:sz w:val="28"/>
                <w:szCs w:val="28"/>
              </w:rPr>
            </w:pPr>
            <w:r w:rsidRPr="00655386">
              <w:rPr>
                <w:sz w:val="28"/>
                <w:szCs w:val="28"/>
              </w:rPr>
              <w:t>8200</w:t>
            </w:r>
          </w:p>
        </w:tc>
        <w:tc>
          <w:tcPr>
            <w:tcW w:w="5300" w:type="dxa"/>
          </w:tcPr>
          <w:p w:rsidR="00655386" w:rsidRPr="00655386" w:rsidRDefault="00655386">
            <w:pPr>
              <w:spacing w:line="360" w:lineRule="auto"/>
              <w:jc w:val="both"/>
              <w:rPr>
                <w:sz w:val="28"/>
                <w:szCs w:val="28"/>
              </w:rPr>
            </w:pP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15</w:t>
            </w:r>
          </w:p>
        </w:tc>
        <w:tc>
          <w:tcPr>
            <w:tcW w:w="2485" w:type="dxa"/>
          </w:tcPr>
          <w:p w:rsidR="00655386" w:rsidRPr="00655386" w:rsidRDefault="00655386">
            <w:pPr>
              <w:spacing w:line="360" w:lineRule="auto"/>
              <w:jc w:val="both"/>
              <w:rPr>
                <w:sz w:val="28"/>
                <w:szCs w:val="28"/>
              </w:rPr>
            </w:pPr>
            <w:r w:rsidRPr="00655386">
              <w:rPr>
                <w:sz w:val="28"/>
                <w:szCs w:val="28"/>
              </w:rPr>
              <w:t>Д 76 К 91-1</w:t>
            </w:r>
          </w:p>
        </w:tc>
        <w:tc>
          <w:tcPr>
            <w:tcW w:w="1429" w:type="dxa"/>
          </w:tcPr>
          <w:p w:rsidR="00655386" w:rsidRPr="00655386" w:rsidRDefault="00655386">
            <w:pPr>
              <w:spacing w:line="360" w:lineRule="auto"/>
              <w:jc w:val="both"/>
              <w:rPr>
                <w:sz w:val="28"/>
                <w:szCs w:val="28"/>
              </w:rPr>
            </w:pPr>
            <w:r w:rsidRPr="00655386">
              <w:rPr>
                <w:sz w:val="28"/>
                <w:szCs w:val="28"/>
              </w:rPr>
              <w:t>150</w:t>
            </w:r>
          </w:p>
        </w:tc>
        <w:tc>
          <w:tcPr>
            <w:tcW w:w="5300" w:type="dxa"/>
          </w:tcPr>
          <w:p w:rsidR="00655386" w:rsidRPr="00655386" w:rsidRDefault="00655386">
            <w:pPr>
              <w:spacing w:line="360" w:lineRule="auto"/>
              <w:jc w:val="both"/>
              <w:rPr>
                <w:sz w:val="28"/>
                <w:szCs w:val="28"/>
              </w:rPr>
            </w:pP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15а</w:t>
            </w:r>
          </w:p>
        </w:tc>
        <w:tc>
          <w:tcPr>
            <w:tcW w:w="2485" w:type="dxa"/>
          </w:tcPr>
          <w:p w:rsidR="00655386" w:rsidRPr="00655386" w:rsidRDefault="00655386">
            <w:pPr>
              <w:spacing w:line="360" w:lineRule="auto"/>
              <w:jc w:val="both"/>
              <w:rPr>
                <w:sz w:val="28"/>
                <w:szCs w:val="28"/>
              </w:rPr>
            </w:pPr>
            <w:r w:rsidRPr="00655386">
              <w:rPr>
                <w:sz w:val="28"/>
                <w:szCs w:val="28"/>
              </w:rPr>
              <w:t>Д 90-9 К 99</w:t>
            </w:r>
          </w:p>
        </w:tc>
        <w:tc>
          <w:tcPr>
            <w:tcW w:w="1429" w:type="dxa"/>
          </w:tcPr>
          <w:p w:rsidR="00655386" w:rsidRPr="00655386" w:rsidRDefault="00655386">
            <w:pPr>
              <w:spacing w:line="360" w:lineRule="auto"/>
              <w:jc w:val="both"/>
              <w:rPr>
                <w:sz w:val="28"/>
                <w:szCs w:val="28"/>
              </w:rPr>
            </w:pPr>
            <w:r w:rsidRPr="00655386">
              <w:rPr>
                <w:sz w:val="28"/>
                <w:szCs w:val="28"/>
              </w:rPr>
              <w:t>7800</w:t>
            </w:r>
          </w:p>
        </w:tc>
        <w:tc>
          <w:tcPr>
            <w:tcW w:w="5300" w:type="dxa"/>
          </w:tcPr>
          <w:p w:rsidR="00655386" w:rsidRPr="00655386" w:rsidRDefault="00655386">
            <w:pPr>
              <w:spacing w:line="360" w:lineRule="auto"/>
              <w:jc w:val="both"/>
              <w:rPr>
                <w:sz w:val="28"/>
                <w:szCs w:val="28"/>
              </w:rPr>
            </w:pPr>
            <w:r w:rsidRPr="00655386">
              <w:rPr>
                <w:sz w:val="28"/>
                <w:szCs w:val="28"/>
              </w:rPr>
              <w:t>Прибыль, т.к. Д&lt;К</w:t>
            </w: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15б</w:t>
            </w:r>
          </w:p>
        </w:tc>
        <w:tc>
          <w:tcPr>
            <w:tcW w:w="2485" w:type="dxa"/>
          </w:tcPr>
          <w:p w:rsidR="00655386" w:rsidRPr="00655386" w:rsidRDefault="00655386">
            <w:pPr>
              <w:spacing w:line="360" w:lineRule="auto"/>
              <w:jc w:val="both"/>
              <w:rPr>
                <w:sz w:val="28"/>
                <w:szCs w:val="28"/>
              </w:rPr>
            </w:pPr>
            <w:r w:rsidRPr="00655386">
              <w:rPr>
                <w:sz w:val="28"/>
                <w:szCs w:val="28"/>
              </w:rPr>
              <w:t>Д 91-9 К 99</w:t>
            </w:r>
          </w:p>
        </w:tc>
        <w:tc>
          <w:tcPr>
            <w:tcW w:w="1429" w:type="dxa"/>
          </w:tcPr>
          <w:p w:rsidR="00655386" w:rsidRPr="00655386" w:rsidRDefault="00655386">
            <w:pPr>
              <w:spacing w:line="360" w:lineRule="auto"/>
              <w:jc w:val="both"/>
              <w:rPr>
                <w:sz w:val="28"/>
                <w:szCs w:val="28"/>
              </w:rPr>
            </w:pPr>
            <w:r w:rsidRPr="00655386">
              <w:rPr>
                <w:sz w:val="28"/>
                <w:szCs w:val="28"/>
              </w:rPr>
              <w:t>150</w:t>
            </w:r>
          </w:p>
        </w:tc>
        <w:tc>
          <w:tcPr>
            <w:tcW w:w="5300" w:type="dxa"/>
          </w:tcPr>
          <w:p w:rsidR="00655386" w:rsidRPr="00655386" w:rsidRDefault="00655386">
            <w:pPr>
              <w:spacing w:line="360" w:lineRule="auto"/>
              <w:jc w:val="both"/>
              <w:rPr>
                <w:sz w:val="28"/>
                <w:szCs w:val="28"/>
              </w:rPr>
            </w:pPr>
            <w:r w:rsidRPr="00655386">
              <w:rPr>
                <w:sz w:val="28"/>
                <w:szCs w:val="28"/>
              </w:rPr>
              <w:t>Прибыль, т.к. Д&lt;К(Д=0)</w:t>
            </w: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16</w:t>
            </w:r>
          </w:p>
        </w:tc>
        <w:tc>
          <w:tcPr>
            <w:tcW w:w="2485" w:type="dxa"/>
          </w:tcPr>
          <w:p w:rsidR="00655386" w:rsidRPr="00655386" w:rsidRDefault="00655386">
            <w:pPr>
              <w:spacing w:line="360" w:lineRule="auto"/>
              <w:jc w:val="both"/>
              <w:rPr>
                <w:sz w:val="28"/>
                <w:szCs w:val="28"/>
              </w:rPr>
            </w:pPr>
            <w:r w:rsidRPr="00655386">
              <w:rPr>
                <w:sz w:val="28"/>
                <w:szCs w:val="28"/>
              </w:rPr>
              <w:t>Д 90-1 К 90-9</w:t>
            </w:r>
          </w:p>
        </w:tc>
        <w:tc>
          <w:tcPr>
            <w:tcW w:w="1429" w:type="dxa"/>
          </w:tcPr>
          <w:p w:rsidR="00655386" w:rsidRPr="00655386" w:rsidRDefault="00655386">
            <w:pPr>
              <w:spacing w:line="360" w:lineRule="auto"/>
              <w:jc w:val="both"/>
              <w:rPr>
                <w:sz w:val="28"/>
                <w:szCs w:val="28"/>
              </w:rPr>
            </w:pPr>
            <w:r w:rsidRPr="00655386">
              <w:rPr>
                <w:sz w:val="28"/>
                <w:szCs w:val="28"/>
              </w:rPr>
              <w:t>26260</w:t>
            </w:r>
          </w:p>
        </w:tc>
        <w:tc>
          <w:tcPr>
            <w:tcW w:w="5300" w:type="dxa"/>
          </w:tcPr>
          <w:p w:rsidR="00655386" w:rsidRPr="00655386" w:rsidRDefault="00655386">
            <w:pPr>
              <w:spacing w:line="360" w:lineRule="auto"/>
              <w:jc w:val="both"/>
              <w:rPr>
                <w:sz w:val="28"/>
                <w:szCs w:val="28"/>
              </w:rPr>
            </w:pPr>
            <w:r w:rsidRPr="00655386">
              <w:rPr>
                <w:sz w:val="28"/>
                <w:szCs w:val="28"/>
              </w:rPr>
              <w:t>Закрываем субсчет 90-1</w:t>
            </w: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17</w:t>
            </w:r>
          </w:p>
        </w:tc>
        <w:tc>
          <w:tcPr>
            <w:tcW w:w="2485" w:type="dxa"/>
          </w:tcPr>
          <w:p w:rsidR="00655386" w:rsidRPr="00655386" w:rsidRDefault="00655386">
            <w:pPr>
              <w:spacing w:line="360" w:lineRule="auto"/>
              <w:jc w:val="both"/>
              <w:rPr>
                <w:sz w:val="28"/>
                <w:szCs w:val="28"/>
              </w:rPr>
            </w:pPr>
            <w:r w:rsidRPr="00655386">
              <w:rPr>
                <w:sz w:val="28"/>
                <w:szCs w:val="28"/>
              </w:rPr>
              <w:t>Д 90-9 К 90-2</w:t>
            </w:r>
          </w:p>
        </w:tc>
        <w:tc>
          <w:tcPr>
            <w:tcW w:w="1429" w:type="dxa"/>
          </w:tcPr>
          <w:p w:rsidR="00655386" w:rsidRPr="00655386" w:rsidRDefault="00655386">
            <w:pPr>
              <w:spacing w:line="360" w:lineRule="auto"/>
              <w:jc w:val="both"/>
              <w:rPr>
                <w:sz w:val="28"/>
                <w:szCs w:val="28"/>
              </w:rPr>
            </w:pPr>
            <w:r w:rsidRPr="00655386">
              <w:rPr>
                <w:sz w:val="28"/>
                <w:szCs w:val="28"/>
              </w:rPr>
              <w:t>13156</w:t>
            </w:r>
          </w:p>
        </w:tc>
        <w:tc>
          <w:tcPr>
            <w:tcW w:w="5300" w:type="dxa"/>
          </w:tcPr>
          <w:p w:rsidR="00655386" w:rsidRPr="00655386" w:rsidRDefault="00655386">
            <w:pPr>
              <w:spacing w:line="360" w:lineRule="auto"/>
              <w:jc w:val="both"/>
              <w:rPr>
                <w:sz w:val="28"/>
                <w:szCs w:val="28"/>
              </w:rPr>
            </w:pPr>
            <w:r w:rsidRPr="00655386">
              <w:rPr>
                <w:sz w:val="28"/>
                <w:szCs w:val="28"/>
              </w:rPr>
              <w:t>Закрываем субсчет 90-2</w:t>
            </w: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 xml:space="preserve">18 </w:t>
            </w:r>
          </w:p>
        </w:tc>
        <w:tc>
          <w:tcPr>
            <w:tcW w:w="2485" w:type="dxa"/>
          </w:tcPr>
          <w:p w:rsidR="00655386" w:rsidRPr="00655386" w:rsidRDefault="00655386">
            <w:pPr>
              <w:spacing w:line="360" w:lineRule="auto"/>
              <w:jc w:val="both"/>
              <w:rPr>
                <w:sz w:val="28"/>
                <w:szCs w:val="28"/>
              </w:rPr>
            </w:pPr>
            <w:r w:rsidRPr="00655386">
              <w:rPr>
                <w:sz w:val="28"/>
                <w:szCs w:val="28"/>
              </w:rPr>
              <w:t>Д 91-1 К 91-9</w:t>
            </w:r>
          </w:p>
        </w:tc>
        <w:tc>
          <w:tcPr>
            <w:tcW w:w="1429" w:type="dxa"/>
          </w:tcPr>
          <w:p w:rsidR="00655386" w:rsidRPr="00655386" w:rsidRDefault="00655386">
            <w:pPr>
              <w:spacing w:line="360" w:lineRule="auto"/>
              <w:jc w:val="both"/>
              <w:rPr>
                <w:sz w:val="28"/>
                <w:szCs w:val="28"/>
              </w:rPr>
            </w:pPr>
            <w:r w:rsidRPr="00655386">
              <w:rPr>
                <w:sz w:val="28"/>
                <w:szCs w:val="28"/>
              </w:rPr>
              <w:t>3040</w:t>
            </w:r>
          </w:p>
        </w:tc>
        <w:tc>
          <w:tcPr>
            <w:tcW w:w="5300" w:type="dxa"/>
          </w:tcPr>
          <w:p w:rsidR="00655386" w:rsidRPr="00655386" w:rsidRDefault="00655386">
            <w:pPr>
              <w:spacing w:line="360" w:lineRule="auto"/>
              <w:jc w:val="both"/>
              <w:rPr>
                <w:sz w:val="28"/>
                <w:szCs w:val="28"/>
              </w:rPr>
            </w:pPr>
            <w:r w:rsidRPr="00655386">
              <w:rPr>
                <w:sz w:val="28"/>
                <w:szCs w:val="28"/>
              </w:rPr>
              <w:t>Закрываем субсчет 91-1</w:t>
            </w: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 xml:space="preserve">19 </w:t>
            </w:r>
          </w:p>
        </w:tc>
        <w:tc>
          <w:tcPr>
            <w:tcW w:w="2485" w:type="dxa"/>
          </w:tcPr>
          <w:p w:rsidR="00655386" w:rsidRPr="00655386" w:rsidRDefault="00655386">
            <w:pPr>
              <w:spacing w:line="360" w:lineRule="auto"/>
              <w:jc w:val="both"/>
              <w:rPr>
                <w:sz w:val="28"/>
                <w:szCs w:val="28"/>
              </w:rPr>
            </w:pPr>
            <w:r w:rsidRPr="00655386">
              <w:rPr>
                <w:sz w:val="28"/>
                <w:szCs w:val="28"/>
              </w:rPr>
              <w:t>Д 91-9 К 91-2</w:t>
            </w:r>
          </w:p>
        </w:tc>
        <w:tc>
          <w:tcPr>
            <w:tcW w:w="1429" w:type="dxa"/>
          </w:tcPr>
          <w:p w:rsidR="00655386" w:rsidRPr="00655386" w:rsidRDefault="00655386">
            <w:pPr>
              <w:spacing w:line="360" w:lineRule="auto"/>
              <w:jc w:val="both"/>
              <w:rPr>
                <w:sz w:val="28"/>
                <w:szCs w:val="28"/>
              </w:rPr>
            </w:pPr>
            <w:r w:rsidRPr="00655386">
              <w:rPr>
                <w:sz w:val="28"/>
                <w:szCs w:val="28"/>
              </w:rPr>
              <w:t>3180</w:t>
            </w:r>
          </w:p>
        </w:tc>
        <w:tc>
          <w:tcPr>
            <w:tcW w:w="5300" w:type="dxa"/>
          </w:tcPr>
          <w:p w:rsidR="00655386" w:rsidRPr="00655386" w:rsidRDefault="00655386">
            <w:pPr>
              <w:spacing w:line="360" w:lineRule="auto"/>
              <w:jc w:val="both"/>
              <w:rPr>
                <w:sz w:val="28"/>
                <w:szCs w:val="28"/>
              </w:rPr>
            </w:pPr>
            <w:r w:rsidRPr="00655386">
              <w:rPr>
                <w:sz w:val="28"/>
                <w:szCs w:val="28"/>
              </w:rPr>
              <w:t>Закрываем субсчет 91-2</w:t>
            </w:r>
          </w:p>
        </w:tc>
      </w:tr>
      <w:tr w:rsidR="00655386" w:rsidRPr="00655386">
        <w:trPr>
          <w:trHeight w:hRule="exact" w:val="284"/>
        </w:trPr>
        <w:tc>
          <w:tcPr>
            <w:tcW w:w="639" w:type="dxa"/>
          </w:tcPr>
          <w:p w:rsidR="00655386" w:rsidRPr="00655386" w:rsidRDefault="00655386">
            <w:pPr>
              <w:spacing w:line="360" w:lineRule="auto"/>
              <w:jc w:val="both"/>
              <w:rPr>
                <w:sz w:val="28"/>
                <w:szCs w:val="28"/>
              </w:rPr>
            </w:pPr>
            <w:r w:rsidRPr="00655386">
              <w:rPr>
                <w:sz w:val="28"/>
                <w:szCs w:val="28"/>
              </w:rPr>
              <w:t>20</w:t>
            </w:r>
          </w:p>
        </w:tc>
        <w:tc>
          <w:tcPr>
            <w:tcW w:w="2485" w:type="dxa"/>
          </w:tcPr>
          <w:p w:rsidR="00655386" w:rsidRPr="00655386" w:rsidRDefault="00655386">
            <w:pPr>
              <w:spacing w:line="360" w:lineRule="auto"/>
              <w:jc w:val="both"/>
              <w:rPr>
                <w:sz w:val="28"/>
                <w:szCs w:val="28"/>
              </w:rPr>
            </w:pPr>
            <w:r w:rsidRPr="00655386">
              <w:rPr>
                <w:sz w:val="28"/>
                <w:szCs w:val="28"/>
              </w:rPr>
              <w:t>Д 99 К 68</w:t>
            </w:r>
          </w:p>
        </w:tc>
        <w:tc>
          <w:tcPr>
            <w:tcW w:w="1429" w:type="dxa"/>
          </w:tcPr>
          <w:p w:rsidR="00655386" w:rsidRPr="00655386" w:rsidRDefault="00655386">
            <w:pPr>
              <w:spacing w:line="360" w:lineRule="auto"/>
              <w:jc w:val="both"/>
              <w:rPr>
                <w:sz w:val="28"/>
                <w:szCs w:val="28"/>
              </w:rPr>
            </w:pPr>
            <w:r w:rsidRPr="00655386">
              <w:rPr>
                <w:sz w:val="28"/>
                <w:szCs w:val="28"/>
              </w:rPr>
              <w:t>3152.2</w:t>
            </w:r>
          </w:p>
        </w:tc>
        <w:tc>
          <w:tcPr>
            <w:tcW w:w="5300" w:type="dxa"/>
          </w:tcPr>
          <w:p w:rsidR="00655386" w:rsidRPr="00655386" w:rsidRDefault="00655386">
            <w:pPr>
              <w:spacing w:line="360" w:lineRule="auto"/>
              <w:jc w:val="both"/>
              <w:rPr>
                <w:sz w:val="28"/>
                <w:szCs w:val="28"/>
              </w:rPr>
            </w:pPr>
            <w:r w:rsidRPr="00655386">
              <w:rPr>
                <w:sz w:val="28"/>
                <w:szCs w:val="28"/>
              </w:rPr>
              <w:t>Отчисление налога на прибыль</w:t>
            </w:r>
          </w:p>
        </w:tc>
      </w:tr>
    </w:tbl>
    <w:p w:rsidR="00655386" w:rsidRDefault="00655386">
      <w:pPr>
        <w:spacing w:line="360" w:lineRule="auto"/>
        <w:jc w:val="both"/>
        <w:rPr>
          <w:sz w:val="28"/>
          <w:szCs w:val="28"/>
        </w:rPr>
      </w:pPr>
    </w:p>
    <w:p w:rsidR="00655386" w:rsidRDefault="00655386">
      <w:pPr>
        <w:spacing w:line="360" w:lineRule="auto"/>
        <w:jc w:val="both"/>
        <w:rPr>
          <w:sz w:val="28"/>
          <w:szCs w:val="28"/>
        </w:rPr>
      </w:pPr>
    </w:p>
    <w:tbl>
      <w:tblPr>
        <w:tblW w:w="0" w:type="auto"/>
        <w:tblInd w:w="-108" w:type="dxa"/>
        <w:tblLook w:val="0000" w:firstRow="0" w:lastRow="0" w:firstColumn="0" w:lastColumn="0" w:noHBand="0" w:noVBand="0"/>
      </w:tblPr>
      <w:tblGrid>
        <w:gridCol w:w="1418"/>
        <w:gridCol w:w="1418"/>
      </w:tblGrid>
      <w:tr w:rsidR="00655386" w:rsidRPr="00655386">
        <w:trPr>
          <w:trHeight w:hRule="exact" w:val="284"/>
        </w:trPr>
        <w:tc>
          <w:tcPr>
            <w:tcW w:w="2836" w:type="dxa"/>
            <w:gridSpan w:val="2"/>
            <w:tcBorders>
              <w:top w:val="nil"/>
              <w:left w:val="nil"/>
              <w:bottom w:val="single" w:sz="4" w:space="0" w:color="auto"/>
              <w:right w:val="nil"/>
            </w:tcBorders>
          </w:tcPr>
          <w:p w:rsidR="00655386" w:rsidRPr="00655386" w:rsidRDefault="00655386">
            <w:pPr>
              <w:spacing w:line="360" w:lineRule="auto"/>
              <w:jc w:val="both"/>
              <w:rPr>
                <w:sz w:val="28"/>
                <w:szCs w:val="28"/>
              </w:rPr>
            </w:pPr>
            <w:r w:rsidRPr="00655386">
              <w:rPr>
                <w:sz w:val="28"/>
                <w:szCs w:val="28"/>
              </w:rPr>
              <w:t>Д             99             К</w:t>
            </w:r>
          </w:p>
        </w:tc>
      </w:tr>
      <w:tr w:rsidR="00655386" w:rsidRPr="00655386">
        <w:trPr>
          <w:trHeight w:hRule="exact" w:val="284"/>
        </w:trPr>
        <w:tc>
          <w:tcPr>
            <w:tcW w:w="1418" w:type="dxa"/>
            <w:tcBorders>
              <w:top w:val="single" w:sz="4" w:space="0" w:color="auto"/>
              <w:left w:val="nil"/>
              <w:bottom w:val="nil"/>
              <w:right w:val="single" w:sz="4" w:space="0" w:color="auto"/>
            </w:tcBorders>
          </w:tcPr>
          <w:p w:rsidR="00655386" w:rsidRPr="00655386" w:rsidRDefault="00655386">
            <w:pPr>
              <w:spacing w:line="360" w:lineRule="auto"/>
              <w:jc w:val="both"/>
              <w:rPr>
                <w:sz w:val="28"/>
                <w:szCs w:val="28"/>
              </w:rPr>
            </w:pPr>
            <w:r w:rsidRPr="00655386">
              <w:rPr>
                <w:sz w:val="28"/>
                <w:szCs w:val="28"/>
              </w:rPr>
              <w:t>200</w:t>
            </w:r>
          </w:p>
        </w:tc>
        <w:tc>
          <w:tcPr>
            <w:tcW w:w="1418" w:type="dxa"/>
            <w:tcBorders>
              <w:top w:val="single" w:sz="4" w:space="0" w:color="auto"/>
              <w:left w:val="single" w:sz="4" w:space="0" w:color="auto"/>
              <w:bottom w:val="nil"/>
              <w:right w:val="nil"/>
            </w:tcBorders>
          </w:tcPr>
          <w:p w:rsidR="00655386" w:rsidRPr="00655386" w:rsidRDefault="00655386">
            <w:pPr>
              <w:spacing w:line="360" w:lineRule="auto"/>
              <w:jc w:val="both"/>
              <w:rPr>
                <w:sz w:val="28"/>
                <w:szCs w:val="28"/>
              </w:rPr>
            </w:pPr>
            <w:r w:rsidRPr="00655386">
              <w:rPr>
                <w:sz w:val="28"/>
                <w:szCs w:val="28"/>
              </w:rPr>
              <w:t>1944</w:t>
            </w:r>
          </w:p>
        </w:tc>
      </w:tr>
      <w:tr w:rsidR="00655386" w:rsidRPr="00655386">
        <w:trPr>
          <w:trHeight w:hRule="exact" w:val="284"/>
        </w:trPr>
        <w:tc>
          <w:tcPr>
            <w:tcW w:w="1418" w:type="dxa"/>
            <w:tcBorders>
              <w:top w:val="nil"/>
              <w:left w:val="nil"/>
              <w:bottom w:val="nil"/>
              <w:right w:val="single" w:sz="4" w:space="0" w:color="auto"/>
            </w:tcBorders>
          </w:tcPr>
          <w:p w:rsidR="00655386" w:rsidRPr="00655386" w:rsidRDefault="00655386">
            <w:pPr>
              <w:spacing w:line="360" w:lineRule="auto"/>
              <w:jc w:val="both"/>
              <w:rPr>
                <w:sz w:val="28"/>
                <w:szCs w:val="28"/>
              </w:rPr>
            </w:pPr>
            <w:r w:rsidRPr="00655386">
              <w:rPr>
                <w:sz w:val="28"/>
                <w:szCs w:val="28"/>
              </w:rPr>
              <w:t>150</w:t>
            </w:r>
          </w:p>
        </w:tc>
        <w:tc>
          <w:tcPr>
            <w:tcW w:w="1418" w:type="dxa"/>
            <w:tcBorders>
              <w:top w:val="nil"/>
              <w:left w:val="single" w:sz="4" w:space="0" w:color="auto"/>
              <w:bottom w:val="nil"/>
              <w:right w:val="nil"/>
            </w:tcBorders>
          </w:tcPr>
          <w:p w:rsidR="00655386" w:rsidRPr="00655386" w:rsidRDefault="00655386">
            <w:pPr>
              <w:spacing w:line="360" w:lineRule="auto"/>
              <w:jc w:val="both"/>
              <w:rPr>
                <w:sz w:val="28"/>
                <w:szCs w:val="28"/>
              </w:rPr>
            </w:pPr>
            <w:r w:rsidRPr="00655386">
              <w:rPr>
                <w:sz w:val="28"/>
                <w:szCs w:val="28"/>
              </w:rPr>
              <w:t>320</w:t>
            </w:r>
          </w:p>
        </w:tc>
      </w:tr>
      <w:tr w:rsidR="00655386" w:rsidRPr="00655386">
        <w:trPr>
          <w:trHeight w:hRule="exact" w:val="284"/>
        </w:trPr>
        <w:tc>
          <w:tcPr>
            <w:tcW w:w="1418" w:type="dxa"/>
            <w:tcBorders>
              <w:top w:val="nil"/>
              <w:left w:val="nil"/>
              <w:bottom w:val="nil"/>
              <w:right w:val="single" w:sz="4" w:space="0" w:color="auto"/>
            </w:tcBorders>
          </w:tcPr>
          <w:p w:rsidR="00655386" w:rsidRPr="00655386" w:rsidRDefault="00655386">
            <w:pPr>
              <w:spacing w:line="360" w:lineRule="auto"/>
              <w:jc w:val="both"/>
              <w:rPr>
                <w:sz w:val="28"/>
                <w:szCs w:val="28"/>
              </w:rPr>
            </w:pPr>
            <w:r w:rsidRPr="00655386">
              <w:rPr>
                <w:sz w:val="28"/>
                <w:szCs w:val="28"/>
              </w:rPr>
              <w:t>3180</w:t>
            </w:r>
          </w:p>
        </w:tc>
        <w:tc>
          <w:tcPr>
            <w:tcW w:w="1418" w:type="dxa"/>
            <w:tcBorders>
              <w:top w:val="nil"/>
              <w:left w:val="single" w:sz="4" w:space="0" w:color="auto"/>
              <w:bottom w:val="nil"/>
              <w:right w:val="nil"/>
            </w:tcBorders>
          </w:tcPr>
          <w:p w:rsidR="00655386" w:rsidRPr="00655386" w:rsidRDefault="00655386">
            <w:pPr>
              <w:spacing w:line="360" w:lineRule="auto"/>
              <w:jc w:val="both"/>
              <w:rPr>
                <w:sz w:val="28"/>
                <w:szCs w:val="28"/>
              </w:rPr>
            </w:pPr>
            <w:r w:rsidRPr="00655386">
              <w:rPr>
                <w:sz w:val="28"/>
                <w:szCs w:val="28"/>
              </w:rPr>
              <w:t>520</w:t>
            </w:r>
          </w:p>
        </w:tc>
      </w:tr>
      <w:tr w:rsidR="00655386" w:rsidRPr="00655386">
        <w:trPr>
          <w:trHeight w:hRule="exact" w:val="284"/>
        </w:trPr>
        <w:tc>
          <w:tcPr>
            <w:tcW w:w="1418" w:type="dxa"/>
            <w:tcBorders>
              <w:top w:val="nil"/>
              <w:left w:val="nil"/>
              <w:bottom w:val="nil"/>
              <w:right w:val="single" w:sz="4" w:space="0" w:color="auto"/>
            </w:tcBorders>
          </w:tcPr>
          <w:p w:rsidR="00655386" w:rsidRPr="00655386" w:rsidRDefault="00655386">
            <w:pPr>
              <w:spacing w:line="360" w:lineRule="auto"/>
              <w:jc w:val="both"/>
              <w:rPr>
                <w:sz w:val="28"/>
                <w:szCs w:val="28"/>
              </w:rPr>
            </w:pPr>
          </w:p>
        </w:tc>
        <w:tc>
          <w:tcPr>
            <w:tcW w:w="1418" w:type="dxa"/>
            <w:tcBorders>
              <w:top w:val="nil"/>
              <w:left w:val="single" w:sz="4" w:space="0" w:color="auto"/>
              <w:bottom w:val="nil"/>
              <w:right w:val="nil"/>
            </w:tcBorders>
          </w:tcPr>
          <w:p w:rsidR="00655386" w:rsidRPr="00655386" w:rsidRDefault="00655386">
            <w:pPr>
              <w:spacing w:line="360" w:lineRule="auto"/>
              <w:jc w:val="both"/>
              <w:rPr>
                <w:sz w:val="28"/>
                <w:szCs w:val="28"/>
              </w:rPr>
            </w:pPr>
            <w:r w:rsidRPr="00655386">
              <w:rPr>
                <w:sz w:val="28"/>
                <w:szCs w:val="28"/>
              </w:rPr>
              <w:t>2560</w:t>
            </w:r>
          </w:p>
        </w:tc>
      </w:tr>
      <w:tr w:rsidR="00655386" w:rsidRPr="00655386">
        <w:trPr>
          <w:trHeight w:hRule="exact" w:val="284"/>
        </w:trPr>
        <w:tc>
          <w:tcPr>
            <w:tcW w:w="1418" w:type="dxa"/>
            <w:tcBorders>
              <w:top w:val="nil"/>
              <w:left w:val="nil"/>
              <w:bottom w:val="nil"/>
              <w:right w:val="single" w:sz="4" w:space="0" w:color="auto"/>
            </w:tcBorders>
          </w:tcPr>
          <w:p w:rsidR="00655386" w:rsidRPr="00655386" w:rsidRDefault="00655386">
            <w:pPr>
              <w:spacing w:line="360" w:lineRule="auto"/>
              <w:jc w:val="both"/>
              <w:rPr>
                <w:sz w:val="28"/>
                <w:szCs w:val="28"/>
              </w:rPr>
            </w:pPr>
          </w:p>
        </w:tc>
        <w:tc>
          <w:tcPr>
            <w:tcW w:w="1418" w:type="dxa"/>
            <w:tcBorders>
              <w:top w:val="nil"/>
              <w:left w:val="single" w:sz="4" w:space="0" w:color="auto"/>
              <w:bottom w:val="nil"/>
              <w:right w:val="nil"/>
            </w:tcBorders>
          </w:tcPr>
          <w:p w:rsidR="00655386" w:rsidRPr="00655386" w:rsidRDefault="00655386">
            <w:pPr>
              <w:spacing w:line="360" w:lineRule="auto"/>
              <w:jc w:val="both"/>
              <w:rPr>
                <w:sz w:val="28"/>
                <w:szCs w:val="28"/>
              </w:rPr>
            </w:pPr>
            <w:r w:rsidRPr="00655386">
              <w:rPr>
                <w:sz w:val="28"/>
                <w:szCs w:val="28"/>
              </w:rPr>
              <w:t>2570</w:t>
            </w:r>
          </w:p>
        </w:tc>
      </w:tr>
      <w:tr w:rsidR="00655386" w:rsidRPr="00655386">
        <w:trPr>
          <w:trHeight w:hRule="exact" w:val="284"/>
        </w:trPr>
        <w:tc>
          <w:tcPr>
            <w:tcW w:w="1418" w:type="dxa"/>
            <w:tcBorders>
              <w:top w:val="nil"/>
              <w:left w:val="nil"/>
              <w:bottom w:val="nil"/>
              <w:right w:val="single" w:sz="4" w:space="0" w:color="auto"/>
            </w:tcBorders>
          </w:tcPr>
          <w:p w:rsidR="00655386" w:rsidRPr="00655386" w:rsidRDefault="00655386">
            <w:pPr>
              <w:spacing w:line="360" w:lineRule="auto"/>
              <w:jc w:val="both"/>
              <w:rPr>
                <w:sz w:val="28"/>
                <w:szCs w:val="28"/>
              </w:rPr>
            </w:pPr>
          </w:p>
        </w:tc>
        <w:tc>
          <w:tcPr>
            <w:tcW w:w="1418" w:type="dxa"/>
            <w:tcBorders>
              <w:top w:val="nil"/>
              <w:left w:val="single" w:sz="4" w:space="0" w:color="auto"/>
              <w:bottom w:val="nil"/>
              <w:right w:val="nil"/>
            </w:tcBorders>
          </w:tcPr>
          <w:p w:rsidR="00655386" w:rsidRPr="00655386" w:rsidRDefault="00655386">
            <w:pPr>
              <w:spacing w:line="360" w:lineRule="auto"/>
              <w:jc w:val="both"/>
              <w:rPr>
                <w:sz w:val="28"/>
                <w:szCs w:val="28"/>
              </w:rPr>
            </w:pPr>
            <w:r w:rsidRPr="00655386">
              <w:rPr>
                <w:sz w:val="28"/>
                <w:szCs w:val="28"/>
              </w:rPr>
              <w:t>800</w:t>
            </w:r>
          </w:p>
        </w:tc>
      </w:tr>
      <w:tr w:rsidR="00655386" w:rsidRPr="00655386">
        <w:trPr>
          <w:trHeight w:hRule="exact" w:val="284"/>
        </w:trPr>
        <w:tc>
          <w:tcPr>
            <w:tcW w:w="1418" w:type="dxa"/>
            <w:tcBorders>
              <w:top w:val="nil"/>
              <w:left w:val="nil"/>
              <w:bottom w:val="nil"/>
              <w:right w:val="single" w:sz="4" w:space="0" w:color="auto"/>
            </w:tcBorders>
          </w:tcPr>
          <w:p w:rsidR="00655386" w:rsidRPr="00655386" w:rsidRDefault="00655386">
            <w:pPr>
              <w:spacing w:line="360" w:lineRule="auto"/>
              <w:jc w:val="both"/>
              <w:rPr>
                <w:sz w:val="28"/>
                <w:szCs w:val="28"/>
              </w:rPr>
            </w:pPr>
          </w:p>
        </w:tc>
        <w:tc>
          <w:tcPr>
            <w:tcW w:w="1418" w:type="dxa"/>
            <w:tcBorders>
              <w:top w:val="nil"/>
              <w:left w:val="single" w:sz="4" w:space="0" w:color="auto"/>
              <w:bottom w:val="nil"/>
              <w:right w:val="nil"/>
            </w:tcBorders>
          </w:tcPr>
          <w:p w:rsidR="00655386" w:rsidRPr="00655386" w:rsidRDefault="00655386">
            <w:pPr>
              <w:spacing w:line="360" w:lineRule="auto"/>
              <w:jc w:val="both"/>
              <w:rPr>
                <w:sz w:val="28"/>
                <w:szCs w:val="28"/>
              </w:rPr>
            </w:pPr>
            <w:r w:rsidRPr="00655386">
              <w:rPr>
                <w:sz w:val="28"/>
                <w:szCs w:val="28"/>
              </w:rPr>
              <w:t>7800</w:t>
            </w:r>
          </w:p>
        </w:tc>
      </w:tr>
      <w:tr w:rsidR="00655386" w:rsidRPr="00655386">
        <w:trPr>
          <w:trHeight w:hRule="exact" w:val="284"/>
        </w:trPr>
        <w:tc>
          <w:tcPr>
            <w:tcW w:w="1418" w:type="dxa"/>
            <w:tcBorders>
              <w:top w:val="nil"/>
              <w:left w:val="nil"/>
              <w:bottom w:val="single" w:sz="4" w:space="0" w:color="auto"/>
              <w:right w:val="single" w:sz="4" w:space="0" w:color="auto"/>
            </w:tcBorders>
          </w:tcPr>
          <w:p w:rsidR="00655386" w:rsidRPr="00655386" w:rsidRDefault="00655386">
            <w:pPr>
              <w:spacing w:line="360" w:lineRule="auto"/>
              <w:jc w:val="both"/>
              <w:rPr>
                <w:sz w:val="28"/>
                <w:szCs w:val="28"/>
              </w:rPr>
            </w:pPr>
          </w:p>
        </w:tc>
        <w:tc>
          <w:tcPr>
            <w:tcW w:w="1418" w:type="dxa"/>
            <w:tcBorders>
              <w:top w:val="nil"/>
              <w:left w:val="single" w:sz="4" w:space="0" w:color="auto"/>
              <w:bottom w:val="single" w:sz="4" w:space="0" w:color="auto"/>
              <w:right w:val="nil"/>
            </w:tcBorders>
          </w:tcPr>
          <w:p w:rsidR="00655386" w:rsidRPr="00655386" w:rsidRDefault="00655386">
            <w:pPr>
              <w:spacing w:line="360" w:lineRule="auto"/>
              <w:jc w:val="both"/>
              <w:rPr>
                <w:sz w:val="28"/>
                <w:szCs w:val="28"/>
              </w:rPr>
            </w:pPr>
            <w:r w:rsidRPr="00655386">
              <w:rPr>
                <w:sz w:val="28"/>
                <w:szCs w:val="28"/>
              </w:rPr>
              <w:t>150</w:t>
            </w:r>
          </w:p>
        </w:tc>
      </w:tr>
      <w:tr w:rsidR="00655386" w:rsidRPr="00655386">
        <w:trPr>
          <w:trHeight w:hRule="exact" w:val="284"/>
        </w:trPr>
        <w:tc>
          <w:tcPr>
            <w:tcW w:w="1418" w:type="dxa"/>
            <w:tcBorders>
              <w:top w:val="single" w:sz="4" w:space="0" w:color="auto"/>
              <w:left w:val="nil"/>
              <w:bottom w:val="nil"/>
              <w:right w:val="single" w:sz="4" w:space="0" w:color="auto"/>
            </w:tcBorders>
          </w:tcPr>
          <w:p w:rsidR="00655386" w:rsidRPr="00655386" w:rsidRDefault="00655386">
            <w:pPr>
              <w:spacing w:line="360" w:lineRule="auto"/>
              <w:jc w:val="both"/>
              <w:rPr>
                <w:sz w:val="28"/>
                <w:szCs w:val="28"/>
              </w:rPr>
            </w:pPr>
          </w:p>
        </w:tc>
        <w:tc>
          <w:tcPr>
            <w:tcW w:w="1418" w:type="dxa"/>
            <w:tcBorders>
              <w:top w:val="single" w:sz="4" w:space="0" w:color="auto"/>
              <w:left w:val="single" w:sz="4" w:space="0" w:color="auto"/>
              <w:bottom w:val="nil"/>
              <w:right w:val="nil"/>
            </w:tcBorders>
          </w:tcPr>
          <w:p w:rsidR="00655386" w:rsidRPr="00655386" w:rsidRDefault="00655386">
            <w:pPr>
              <w:spacing w:line="360" w:lineRule="auto"/>
              <w:jc w:val="both"/>
              <w:rPr>
                <w:sz w:val="28"/>
                <w:szCs w:val="28"/>
              </w:rPr>
            </w:pPr>
            <w:r w:rsidRPr="00655386">
              <w:rPr>
                <w:sz w:val="28"/>
                <w:szCs w:val="28"/>
              </w:rPr>
              <w:t>13134</w:t>
            </w:r>
          </w:p>
        </w:tc>
      </w:tr>
    </w:tbl>
    <w:p w:rsidR="00655386" w:rsidRDefault="00655386">
      <w:pPr>
        <w:spacing w:line="360" w:lineRule="auto"/>
        <w:jc w:val="both"/>
        <w:rPr>
          <w:sz w:val="28"/>
          <w:szCs w:val="28"/>
        </w:rPr>
      </w:pPr>
    </w:p>
    <w:p w:rsidR="00655386" w:rsidRDefault="00655386">
      <w:pPr>
        <w:spacing w:line="360" w:lineRule="auto"/>
        <w:jc w:val="both"/>
        <w:rPr>
          <w:sz w:val="28"/>
          <w:szCs w:val="28"/>
        </w:rPr>
      </w:pPr>
      <w:r>
        <w:rPr>
          <w:sz w:val="28"/>
          <w:szCs w:val="28"/>
        </w:rPr>
        <w:t>13134 – нераспределенная прибыль</w:t>
      </w:r>
    </w:p>
    <w:p w:rsidR="00655386" w:rsidRDefault="00655386">
      <w:pPr>
        <w:spacing w:line="360" w:lineRule="auto"/>
        <w:jc w:val="both"/>
        <w:rPr>
          <w:sz w:val="28"/>
          <w:szCs w:val="28"/>
        </w:rPr>
      </w:pPr>
      <w:r>
        <w:rPr>
          <w:sz w:val="28"/>
          <w:szCs w:val="28"/>
        </w:rPr>
        <w:t>13134 * 0.24 = 3152.2 – сумма налога на прибыль</w:t>
      </w:r>
    </w:p>
    <w:p w:rsidR="00655386" w:rsidRDefault="00655386">
      <w:pPr>
        <w:spacing w:line="360" w:lineRule="auto"/>
        <w:jc w:val="both"/>
        <w:rPr>
          <w:sz w:val="28"/>
          <w:szCs w:val="28"/>
        </w:rPr>
      </w:pPr>
      <w:r>
        <w:rPr>
          <w:sz w:val="28"/>
          <w:szCs w:val="28"/>
        </w:rPr>
        <w:t>13134 - 3152.2 =  9981.8 – чистая прибыль</w:t>
      </w:r>
      <w:r>
        <w:rPr>
          <w:sz w:val="28"/>
          <w:szCs w:val="28"/>
        </w:rPr>
        <w:br w:type="page"/>
        <w:t>4</w:t>
      </w:r>
      <w:r>
        <w:rPr>
          <w:sz w:val="28"/>
          <w:szCs w:val="28"/>
          <w:lang w:val="en-US"/>
        </w:rPr>
        <w:t xml:space="preserve">. </w:t>
      </w:r>
      <w:r>
        <w:rPr>
          <w:sz w:val="28"/>
          <w:szCs w:val="28"/>
        </w:rPr>
        <w:t>Задача</w:t>
      </w:r>
    </w:p>
    <w:p w:rsidR="00655386" w:rsidRDefault="00655386">
      <w:pPr>
        <w:spacing w:line="360" w:lineRule="auto"/>
        <w:ind w:firstLine="720"/>
        <w:jc w:val="both"/>
        <w:rPr>
          <w:color w:val="000000"/>
          <w:sz w:val="28"/>
          <w:szCs w:val="28"/>
        </w:rPr>
      </w:pPr>
      <w:r>
        <w:rPr>
          <w:color w:val="000000"/>
          <w:sz w:val="28"/>
          <w:szCs w:val="28"/>
        </w:rPr>
        <w:t>Хозяйственные операции за декабрь 2005 года:</w:t>
      </w:r>
    </w:p>
    <w:p w:rsidR="00655386" w:rsidRDefault="00655386">
      <w:pPr>
        <w:numPr>
          <w:ilvl w:val="0"/>
          <w:numId w:val="8"/>
        </w:numPr>
        <w:autoSpaceDE/>
        <w:autoSpaceDN/>
        <w:spacing w:line="360" w:lineRule="auto"/>
        <w:jc w:val="both"/>
        <w:rPr>
          <w:color w:val="000000"/>
          <w:sz w:val="28"/>
          <w:szCs w:val="28"/>
        </w:rPr>
      </w:pPr>
      <w:r>
        <w:rPr>
          <w:color w:val="000000"/>
          <w:sz w:val="28"/>
          <w:szCs w:val="28"/>
        </w:rPr>
        <w:t>Д43К40 – 29000</w:t>
      </w:r>
    </w:p>
    <w:p w:rsidR="00655386" w:rsidRDefault="00655386">
      <w:pPr>
        <w:numPr>
          <w:ilvl w:val="0"/>
          <w:numId w:val="8"/>
        </w:numPr>
        <w:autoSpaceDE/>
        <w:autoSpaceDN/>
        <w:spacing w:line="360" w:lineRule="auto"/>
        <w:jc w:val="both"/>
        <w:rPr>
          <w:color w:val="000000"/>
          <w:sz w:val="28"/>
          <w:szCs w:val="28"/>
        </w:rPr>
      </w:pPr>
      <w:r>
        <w:rPr>
          <w:color w:val="000000"/>
          <w:sz w:val="28"/>
          <w:szCs w:val="28"/>
        </w:rPr>
        <w:t>Д40К20 – 28400</w:t>
      </w:r>
    </w:p>
    <w:p w:rsidR="00655386" w:rsidRDefault="00655386">
      <w:pPr>
        <w:numPr>
          <w:ilvl w:val="0"/>
          <w:numId w:val="8"/>
        </w:numPr>
        <w:autoSpaceDE/>
        <w:autoSpaceDN/>
        <w:spacing w:line="360" w:lineRule="auto"/>
        <w:jc w:val="both"/>
        <w:rPr>
          <w:color w:val="000000"/>
          <w:sz w:val="28"/>
          <w:szCs w:val="28"/>
        </w:rPr>
      </w:pPr>
      <w:r>
        <w:rPr>
          <w:color w:val="000000"/>
          <w:sz w:val="28"/>
          <w:szCs w:val="28"/>
        </w:rPr>
        <w:t>Д40К90.1 – 600 (отклонение равно разнице кредитового и дебетового оборотов счета 40, так как в задаче ДО &lt; КО возникает экономия)</w:t>
      </w:r>
    </w:p>
    <w:p w:rsidR="00655386" w:rsidRDefault="00655386">
      <w:pPr>
        <w:numPr>
          <w:ilvl w:val="0"/>
          <w:numId w:val="8"/>
        </w:numPr>
        <w:autoSpaceDE/>
        <w:autoSpaceDN/>
        <w:spacing w:line="360" w:lineRule="auto"/>
        <w:jc w:val="both"/>
        <w:rPr>
          <w:color w:val="000000"/>
          <w:sz w:val="28"/>
          <w:szCs w:val="28"/>
        </w:rPr>
      </w:pPr>
      <w:r>
        <w:rPr>
          <w:color w:val="000000"/>
          <w:sz w:val="28"/>
          <w:szCs w:val="28"/>
        </w:rPr>
        <w:t>Д62К90.1 – 23600</w:t>
      </w:r>
    </w:p>
    <w:p w:rsidR="00655386" w:rsidRDefault="00655386">
      <w:pPr>
        <w:numPr>
          <w:ilvl w:val="0"/>
          <w:numId w:val="8"/>
        </w:numPr>
        <w:autoSpaceDE/>
        <w:autoSpaceDN/>
        <w:spacing w:line="360" w:lineRule="auto"/>
        <w:jc w:val="both"/>
        <w:rPr>
          <w:color w:val="000000"/>
          <w:sz w:val="28"/>
          <w:szCs w:val="28"/>
        </w:rPr>
      </w:pPr>
      <w:r>
        <w:rPr>
          <w:color w:val="000000"/>
          <w:sz w:val="28"/>
          <w:szCs w:val="28"/>
        </w:rPr>
        <w:t>Д90.2К68 – 3600</w:t>
      </w:r>
    </w:p>
    <w:p w:rsidR="00655386" w:rsidRDefault="00655386">
      <w:pPr>
        <w:numPr>
          <w:ilvl w:val="0"/>
          <w:numId w:val="8"/>
        </w:numPr>
        <w:autoSpaceDE/>
        <w:autoSpaceDN/>
        <w:spacing w:line="360" w:lineRule="auto"/>
        <w:jc w:val="both"/>
        <w:rPr>
          <w:color w:val="000000"/>
          <w:sz w:val="28"/>
          <w:szCs w:val="28"/>
        </w:rPr>
      </w:pPr>
      <w:r>
        <w:rPr>
          <w:color w:val="000000"/>
          <w:sz w:val="28"/>
          <w:szCs w:val="28"/>
        </w:rPr>
        <w:t>Д90.2К43 – 10200</w:t>
      </w:r>
    </w:p>
    <w:p w:rsidR="00655386" w:rsidRDefault="00655386">
      <w:pPr>
        <w:numPr>
          <w:ilvl w:val="0"/>
          <w:numId w:val="8"/>
        </w:numPr>
        <w:autoSpaceDE/>
        <w:autoSpaceDN/>
        <w:spacing w:line="360" w:lineRule="auto"/>
        <w:jc w:val="both"/>
        <w:rPr>
          <w:color w:val="000000"/>
          <w:sz w:val="28"/>
          <w:szCs w:val="28"/>
        </w:rPr>
      </w:pPr>
      <w:r>
        <w:rPr>
          <w:color w:val="000000"/>
          <w:sz w:val="28"/>
          <w:szCs w:val="28"/>
        </w:rPr>
        <w:t>Д90.2К44 – 150</w:t>
      </w:r>
    </w:p>
    <w:p w:rsidR="00655386" w:rsidRDefault="00655386">
      <w:pPr>
        <w:numPr>
          <w:ilvl w:val="0"/>
          <w:numId w:val="8"/>
        </w:numPr>
        <w:autoSpaceDE/>
        <w:autoSpaceDN/>
        <w:spacing w:line="360" w:lineRule="auto"/>
        <w:jc w:val="both"/>
        <w:rPr>
          <w:color w:val="000000"/>
          <w:sz w:val="28"/>
          <w:szCs w:val="28"/>
        </w:rPr>
      </w:pPr>
      <w:r>
        <w:rPr>
          <w:color w:val="000000"/>
          <w:sz w:val="28"/>
          <w:szCs w:val="28"/>
        </w:rPr>
        <w:t>Д52К91.1 – 320</w:t>
      </w:r>
    </w:p>
    <w:p w:rsidR="00655386" w:rsidRDefault="00655386">
      <w:pPr>
        <w:numPr>
          <w:ilvl w:val="0"/>
          <w:numId w:val="8"/>
        </w:numPr>
        <w:autoSpaceDE/>
        <w:autoSpaceDN/>
        <w:spacing w:line="360" w:lineRule="auto"/>
        <w:jc w:val="both"/>
        <w:rPr>
          <w:color w:val="000000"/>
          <w:sz w:val="28"/>
          <w:szCs w:val="28"/>
        </w:rPr>
      </w:pPr>
      <w:r>
        <w:rPr>
          <w:color w:val="000000"/>
          <w:sz w:val="28"/>
          <w:szCs w:val="28"/>
        </w:rPr>
        <w:t>Д99К68 – 760</w:t>
      </w:r>
    </w:p>
    <w:p w:rsidR="00655386" w:rsidRDefault="00655386">
      <w:pPr>
        <w:numPr>
          <w:ilvl w:val="0"/>
          <w:numId w:val="8"/>
        </w:numPr>
        <w:autoSpaceDE/>
        <w:autoSpaceDN/>
        <w:spacing w:line="360" w:lineRule="auto"/>
        <w:jc w:val="both"/>
        <w:rPr>
          <w:color w:val="000000"/>
          <w:sz w:val="28"/>
          <w:szCs w:val="28"/>
        </w:rPr>
      </w:pPr>
      <w:r>
        <w:rPr>
          <w:color w:val="000000"/>
          <w:sz w:val="28"/>
          <w:szCs w:val="28"/>
        </w:rPr>
        <w:t>Д51К62 – 500</w:t>
      </w:r>
    </w:p>
    <w:p w:rsidR="00655386" w:rsidRDefault="00655386">
      <w:pPr>
        <w:numPr>
          <w:ilvl w:val="0"/>
          <w:numId w:val="8"/>
        </w:numPr>
        <w:autoSpaceDE/>
        <w:autoSpaceDN/>
        <w:spacing w:line="360" w:lineRule="auto"/>
        <w:jc w:val="both"/>
        <w:rPr>
          <w:color w:val="000000"/>
          <w:sz w:val="28"/>
          <w:szCs w:val="28"/>
        </w:rPr>
      </w:pPr>
      <w:r>
        <w:rPr>
          <w:color w:val="000000"/>
          <w:sz w:val="28"/>
          <w:szCs w:val="28"/>
        </w:rPr>
        <w:t>Д51К62 – 20100</w:t>
      </w:r>
    </w:p>
    <w:p w:rsidR="00655386" w:rsidRDefault="00655386">
      <w:pPr>
        <w:numPr>
          <w:ilvl w:val="0"/>
          <w:numId w:val="8"/>
        </w:numPr>
        <w:autoSpaceDE/>
        <w:autoSpaceDN/>
        <w:spacing w:line="360" w:lineRule="auto"/>
        <w:jc w:val="both"/>
        <w:rPr>
          <w:color w:val="000000"/>
          <w:sz w:val="28"/>
          <w:szCs w:val="28"/>
        </w:rPr>
      </w:pPr>
      <w:r>
        <w:rPr>
          <w:color w:val="000000"/>
          <w:sz w:val="28"/>
          <w:szCs w:val="28"/>
        </w:rPr>
        <w:t xml:space="preserve"> А) Д08К98 – 20000</w:t>
      </w:r>
    </w:p>
    <w:p w:rsidR="00655386" w:rsidRDefault="00655386">
      <w:pPr>
        <w:spacing w:line="360" w:lineRule="auto"/>
        <w:ind w:left="720"/>
        <w:jc w:val="both"/>
        <w:rPr>
          <w:color w:val="000000"/>
          <w:sz w:val="28"/>
          <w:szCs w:val="28"/>
        </w:rPr>
      </w:pPr>
      <w:r>
        <w:rPr>
          <w:color w:val="000000"/>
          <w:sz w:val="28"/>
          <w:szCs w:val="28"/>
        </w:rPr>
        <w:t xml:space="preserve">           Д01К08 – 20000</w:t>
      </w:r>
    </w:p>
    <w:p w:rsidR="00655386" w:rsidRDefault="00655386">
      <w:pPr>
        <w:spacing w:line="360" w:lineRule="auto"/>
        <w:ind w:left="720"/>
        <w:jc w:val="both"/>
        <w:rPr>
          <w:color w:val="000000"/>
          <w:sz w:val="28"/>
          <w:szCs w:val="28"/>
        </w:rPr>
      </w:pPr>
      <w:r>
        <w:rPr>
          <w:color w:val="000000"/>
          <w:sz w:val="28"/>
          <w:szCs w:val="28"/>
        </w:rPr>
        <w:t xml:space="preserve">      Б) Д20К02 – 6500</w:t>
      </w:r>
    </w:p>
    <w:p w:rsidR="00655386" w:rsidRDefault="00655386">
      <w:pPr>
        <w:spacing w:line="360" w:lineRule="auto"/>
        <w:ind w:left="720"/>
        <w:jc w:val="both"/>
        <w:rPr>
          <w:color w:val="000000"/>
          <w:sz w:val="28"/>
          <w:szCs w:val="28"/>
        </w:rPr>
      </w:pPr>
      <w:r>
        <w:rPr>
          <w:color w:val="000000"/>
          <w:sz w:val="28"/>
          <w:szCs w:val="28"/>
        </w:rPr>
        <w:t xml:space="preserve">          Д98К91.1 - 6500</w:t>
      </w:r>
    </w:p>
    <w:p w:rsidR="00655386" w:rsidRDefault="00655386">
      <w:pPr>
        <w:numPr>
          <w:ilvl w:val="0"/>
          <w:numId w:val="8"/>
        </w:numPr>
        <w:autoSpaceDE/>
        <w:autoSpaceDN/>
        <w:spacing w:line="360" w:lineRule="auto"/>
        <w:jc w:val="both"/>
        <w:rPr>
          <w:color w:val="000000"/>
          <w:sz w:val="28"/>
          <w:szCs w:val="28"/>
        </w:rPr>
      </w:pPr>
      <w:r>
        <w:rPr>
          <w:color w:val="000000"/>
          <w:sz w:val="28"/>
          <w:szCs w:val="28"/>
        </w:rPr>
        <w:t xml:space="preserve"> А) Д01.9К01.1 – 15000</w:t>
      </w:r>
    </w:p>
    <w:p w:rsidR="00655386" w:rsidRDefault="00655386">
      <w:pPr>
        <w:spacing w:line="360" w:lineRule="auto"/>
        <w:ind w:left="1080"/>
        <w:jc w:val="both"/>
        <w:rPr>
          <w:color w:val="000000"/>
          <w:sz w:val="28"/>
          <w:szCs w:val="28"/>
        </w:rPr>
      </w:pPr>
      <w:r>
        <w:rPr>
          <w:color w:val="000000"/>
          <w:sz w:val="28"/>
          <w:szCs w:val="28"/>
        </w:rPr>
        <w:t xml:space="preserve"> Б) Д02К01.9 – 9500</w:t>
      </w:r>
    </w:p>
    <w:p w:rsidR="00655386" w:rsidRDefault="00655386">
      <w:pPr>
        <w:spacing w:line="360" w:lineRule="auto"/>
        <w:ind w:left="1080"/>
        <w:jc w:val="both"/>
        <w:rPr>
          <w:color w:val="000000"/>
          <w:sz w:val="28"/>
          <w:szCs w:val="28"/>
        </w:rPr>
      </w:pPr>
      <w:r>
        <w:rPr>
          <w:color w:val="000000"/>
          <w:sz w:val="28"/>
          <w:szCs w:val="28"/>
        </w:rPr>
        <w:t xml:space="preserve"> Д91.2К01.9 - 5500</w:t>
      </w:r>
    </w:p>
    <w:p w:rsidR="00655386" w:rsidRDefault="00655386">
      <w:pPr>
        <w:spacing w:line="360" w:lineRule="auto"/>
        <w:ind w:left="1080"/>
        <w:jc w:val="both"/>
        <w:rPr>
          <w:color w:val="000000"/>
          <w:sz w:val="28"/>
          <w:szCs w:val="28"/>
        </w:rPr>
      </w:pPr>
      <w:r>
        <w:rPr>
          <w:color w:val="000000"/>
          <w:sz w:val="28"/>
          <w:szCs w:val="28"/>
        </w:rPr>
        <w:t xml:space="preserve"> В) Д10К91.1 – 800</w:t>
      </w:r>
    </w:p>
    <w:p w:rsidR="00655386" w:rsidRDefault="00655386">
      <w:pPr>
        <w:numPr>
          <w:ilvl w:val="0"/>
          <w:numId w:val="8"/>
        </w:numPr>
        <w:autoSpaceDE/>
        <w:autoSpaceDN/>
        <w:spacing w:line="360" w:lineRule="auto"/>
        <w:jc w:val="both"/>
        <w:rPr>
          <w:color w:val="000000"/>
          <w:sz w:val="28"/>
          <w:szCs w:val="28"/>
        </w:rPr>
      </w:pPr>
      <w:r>
        <w:rPr>
          <w:color w:val="000000"/>
          <w:sz w:val="28"/>
          <w:szCs w:val="28"/>
        </w:rPr>
        <w:t xml:space="preserve"> Д01К91.1 - 11800</w:t>
      </w:r>
    </w:p>
    <w:p w:rsidR="00655386" w:rsidRDefault="00655386">
      <w:pPr>
        <w:numPr>
          <w:ilvl w:val="0"/>
          <w:numId w:val="8"/>
        </w:numPr>
        <w:autoSpaceDE/>
        <w:autoSpaceDN/>
        <w:spacing w:line="360" w:lineRule="auto"/>
        <w:jc w:val="both"/>
        <w:rPr>
          <w:color w:val="000000"/>
          <w:sz w:val="28"/>
          <w:szCs w:val="28"/>
        </w:rPr>
      </w:pPr>
      <w:r>
        <w:rPr>
          <w:color w:val="000000"/>
          <w:sz w:val="28"/>
          <w:szCs w:val="28"/>
        </w:rPr>
        <w:t xml:space="preserve"> А) Д04.9К04.1 – 1400</w:t>
      </w:r>
    </w:p>
    <w:p w:rsidR="00655386" w:rsidRDefault="00655386">
      <w:pPr>
        <w:spacing w:line="360" w:lineRule="auto"/>
        <w:ind w:left="1080"/>
        <w:jc w:val="both"/>
        <w:rPr>
          <w:color w:val="000000"/>
          <w:sz w:val="28"/>
          <w:szCs w:val="28"/>
        </w:rPr>
      </w:pPr>
      <w:r>
        <w:rPr>
          <w:color w:val="000000"/>
          <w:sz w:val="28"/>
          <w:szCs w:val="28"/>
        </w:rPr>
        <w:t xml:space="preserve"> Б) Д05К04.9 – 800</w:t>
      </w:r>
    </w:p>
    <w:p w:rsidR="00655386" w:rsidRDefault="00655386">
      <w:pPr>
        <w:spacing w:line="360" w:lineRule="auto"/>
        <w:ind w:left="1080"/>
        <w:jc w:val="both"/>
        <w:rPr>
          <w:color w:val="000000"/>
          <w:sz w:val="28"/>
          <w:szCs w:val="28"/>
        </w:rPr>
      </w:pPr>
      <w:r>
        <w:rPr>
          <w:color w:val="000000"/>
          <w:sz w:val="28"/>
          <w:szCs w:val="28"/>
        </w:rPr>
        <w:t xml:space="preserve"> Д91.2К04.9 - 600</w:t>
      </w:r>
    </w:p>
    <w:p w:rsidR="00655386" w:rsidRDefault="00655386">
      <w:pPr>
        <w:spacing w:line="360" w:lineRule="auto"/>
        <w:ind w:left="1080"/>
        <w:jc w:val="both"/>
        <w:rPr>
          <w:color w:val="000000"/>
          <w:sz w:val="28"/>
          <w:szCs w:val="28"/>
        </w:rPr>
      </w:pPr>
      <w:r>
        <w:rPr>
          <w:color w:val="000000"/>
          <w:sz w:val="28"/>
          <w:szCs w:val="28"/>
        </w:rPr>
        <w:t xml:space="preserve"> В) Д62К91.1 – 1416</w:t>
      </w:r>
    </w:p>
    <w:p w:rsidR="00655386" w:rsidRDefault="00655386">
      <w:pPr>
        <w:spacing w:line="360" w:lineRule="auto"/>
        <w:ind w:left="1080"/>
        <w:jc w:val="both"/>
        <w:rPr>
          <w:color w:val="000000"/>
          <w:sz w:val="28"/>
          <w:szCs w:val="28"/>
        </w:rPr>
      </w:pPr>
      <w:r>
        <w:rPr>
          <w:color w:val="000000"/>
          <w:sz w:val="28"/>
          <w:szCs w:val="28"/>
        </w:rPr>
        <w:t xml:space="preserve"> Г) Д91.2К68 - 216</w:t>
      </w:r>
    </w:p>
    <w:p w:rsidR="00655386" w:rsidRDefault="00655386">
      <w:pPr>
        <w:numPr>
          <w:ilvl w:val="0"/>
          <w:numId w:val="8"/>
        </w:numPr>
        <w:autoSpaceDE/>
        <w:autoSpaceDN/>
        <w:spacing w:line="360" w:lineRule="auto"/>
        <w:jc w:val="both"/>
        <w:rPr>
          <w:color w:val="000000"/>
          <w:sz w:val="28"/>
          <w:szCs w:val="28"/>
        </w:rPr>
      </w:pPr>
      <w:r>
        <w:rPr>
          <w:color w:val="000000"/>
          <w:sz w:val="28"/>
          <w:szCs w:val="28"/>
        </w:rPr>
        <w:t xml:space="preserve"> Д66К51 – 7000</w:t>
      </w:r>
    </w:p>
    <w:p w:rsidR="00655386" w:rsidRDefault="00655386">
      <w:pPr>
        <w:numPr>
          <w:ilvl w:val="0"/>
          <w:numId w:val="8"/>
        </w:numPr>
        <w:autoSpaceDE/>
        <w:autoSpaceDN/>
        <w:spacing w:line="360" w:lineRule="auto"/>
        <w:jc w:val="both"/>
        <w:rPr>
          <w:color w:val="000000"/>
          <w:sz w:val="28"/>
          <w:szCs w:val="28"/>
        </w:rPr>
      </w:pPr>
      <w:r>
        <w:rPr>
          <w:color w:val="000000"/>
          <w:sz w:val="28"/>
          <w:szCs w:val="28"/>
        </w:rPr>
        <w:t>Д20К70 – 20000</w:t>
      </w:r>
    </w:p>
    <w:p w:rsidR="00655386" w:rsidRDefault="00655386">
      <w:pPr>
        <w:numPr>
          <w:ilvl w:val="0"/>
          <w:numId w:val="8"/>
        </w:numPr>
        <w:autoSpaceDE/>
        <w:autoSpaceDN/>
        <w:spacing w:line="360" w:lineRule="auto"/>
        <w:jc w:val="both"/>
        <w:rPr>
          <w:color w:val="000000"/>
          <w:sz w:val="28"/>
          <w:szCs w:val="28"/>
        </w:rPr>
      </w:pPr>
      <w:r>
        <w:rPr>
          <w:color w:val="000000"/>
          <w:sz w:val="28"/>
          <w:szCs w:val="28"/>
        </w:rPr>
        <w:t xml:space="preserve"> Д20К69 – 5400 (ЕСН = 0,27*20000)</w:t>
      </w:r>
    </w:p>
    <w:p w:rsidR="00655386" w:rsidRDefault="00655386">
      <w:pPr>
        <w:numPr>
          <w:ilvl w:val="0"/>
          <w:numId w:val="8"/>
        </w:numPr>
        <w:autoSpaceDE/>
        <w:autoSpaceDN/>
        <w:spacing w:line="360" w:lineRule="auto"/>
        <w:jc w:val="both"/>
        <w:rPr>
          <w:color w:val="000000"/>
          <w:sz w:val="28"/>
          <w:szCs w:val="28"/>
        </w:rPr>
      </w:pPr>
      <w:r>
        <w:rPr>
          <w:color w:val="000000"/>
          <w:sz w:val="28"/>
          <w:szCs w:val="28"/>
        </w:rPr>
        <w:t>Д90.9К99 – 10250</w:t>
      </w:r>
    </w:p>
    <w:p w:rsidR="00655386" w:rsidRDefault="00655386">
      <w:pPr>
        <w:numPr>
          <w:ilvl w:val="0"/>
          <w:numId w:val="8"/>
        </w:numPr>
        <w:autoSpaceDE/>
        <w:autoSpaceDN/>
        <w:spacing w:line="360" w:lineRule="auto"/>
        <w:jc w:val="both"/>
        <w:rPr>
          <w:color w:val="000000"/>
          <w:sz w:val="28"/>
          <w:szCs w:val="28"/>
        </w:rPr>
      </w:pPr>
      <w:r>
        <w:rPr>
          <w:color w:val="000000"/>
          <w:sz w:val="28"/>
          <w:szCs w:val="28"/>
        </w:rPr>
        <w:t>Д91.9К99 – 14520</w:t>
      </w:r>
    </w:p>
    <w:p w:rsidR="00655386" w:rsidRDefault="00655386">
      <w:pPr>
        <w:numPr>
          <w:ilvl w:val="0"/>
          <w:numId w:val="8"/>
        </w:numPr>
        <w:autoSpaceDE/>
        <w:autoSpaceDN/>
        <w:spacing w:line="360" w:lineRule="auto"/>
        <w:jc w:val="both"/>
        <w:rPr>
          <w:color w:val="000000"/>
          <w:sz w:val="28"/>
          <w:szCs w:val="28"/>
        </w:rPr>
      </w:pPr>
      <w:r>
        <w:rPr>
          <w:color w:val="000000"/>
          <w:sz w:val="28"/>
          <w:szCs w:val="28"/>
        </w:rPr>
        <w:t>Д99К68 – 5944,8 (Налог на прибыль = 0,24*24770)</w:t>
      </w:r>
    </w:p>
    <w:p w:rsidR="00655386" w:rsidRDefault="00655386">
      <w:pPr>
        <w:numPr>
          <w:ilvl w:val="0"/>
          <w:numId w:val="8"/>
        </w:numPr>
        <w:autoSpaceDE/>
        <w:autoSpaceDN/>
        <w:spacing w:line="360" w:lineRule="auto"/>
        <w:jc w:val="both"/>
        <w:rPr>
          <w:color w:val="000000"/>
          <w:sz w:val="28"/>
          <w:szCs w:val="28"/>
        </w:rPr>
      </w:pPr>
      <w:r>
        <w:rPr>
          <w:color w:val="000000"/>
          <w:sz w:val="28"/>
          <w:szCs w:val="28"/>
        </w:rPr>
        <w:t>Д99К84 - 46525,2</w:t>
      </w:r>
    </w:p>
    <w:p w:rsidR="00655386" w:rsidRDefault="00655386">
      <w:pPr>
        <w:numPr>
          <w:ilvl w:val="0"/>
          <w:numId w:val="8"/>
        </w:numPr>
        <w:autoSpaceDE/>
        <w:autoSpaceDN/>
        <w:spacing w:line="360" w:lineRule="auto"/>
        <w:jc w:val="both"/>
        <w:rPr>
          <w:color w:val="000000"/>
          <w:sz w:val="28"/>
          <w:szCs w:val="28"/>
        </w:rPr>
      </w:pPr>
      <w:r>
        <w:rPr>
          <w:color w:val="000000"/>
          <w:sz w:val="28"/>
          <w:szCs w:val="28"/>
        </w:rPr>
        <w:t xml:space="preserve">  Закрытие субсчетов к счету 90:</w:t>
      </w:r>
    </w:p>
    <w:p w:rsidR="00655386" w:rsidRDefault="00655386">
      <w:pPr>
        <w:spacing w:line="360" w:lineRule="auto"/>
        <w:ind w:left="360" w:firstLine="720"/>
        <w:jc w:val="both"/>
        <w:rPr>
          <w:color w:val="000000"/>
          <w:sz w:val="28"/>
          <w:szCs w:val="28"/>
        </w:rPr>
      </w:pPr>
      <w:r>
        <w:rPr>
          <w:color w:val="000000"/>
          <w:sz w:val="28"/>
          <w:szCs w:val="28"/>
        </w:rPr>
        <w:t>Д90.1К90.9 – 23600</w:t>
      </w:r>
    </w:p>
    <w:p w:rsidR="00655386" w:rsidRDefault="00655386">
      <w:pPr>
        <w:spacing w:line="360" w:lineRule="auto"/>
        <w:ind w:left="360" w:firstLine="720"/>
        <w:jc w:val="both"/>
        <w:rPr>
          <w:color w:val="000000"/>
          <w:sz w:val="28"/>
          <w:szCs w:val="28"/>
        </w:rPr>
      </w:pPr>
      <w:r>
        <w:rPr>
          <w:color w:val="000000"/>
          <w:sz w:val="28"/>
          <w:szCs w:val="28"/>
        </w:rPr>
        <w:t>Д90.9К90.2 - 9050</w:t>
      </w:r>
    </w:p>
    <w:p w:rsidR="00655386" w:rsidRDefault="00655386">
      <w:pPr>
        <w:spacing w:line="360" w:lineRule="auto"/>
        <w:ind w:left="360" w:firstLine="720"/>
        <w:jc w:val="both"/>
        <w:rPr>
          <w:color w:val="000000"/>
          <w:sz w:val="28"/>
          <w:szCs w:val="28"/>
        </w:rPr>
      </w:pPr>
      <w:r>
        <w:rPr>
          <w:color w:val="000000"/>
          <w:sz w:val="28"/>
          <w:szCs w:val="28"/>
        </w:rPr>
        <w:t>Закрытие субсчетов к счету 91:</w:t>
      </w:r>
    </w:p>
    <w:p w:rsidR="00655386" w:rsidRDefault="00655386">
      <w:pPr>
        <w:spacing w:line="360" w:lineRule="auto"/>
        <w:ind w:left="360" w:firstLine="720"/>
        <w:jc w:val="both"/>
        <w:rPr>
          <w:color w:val="000000"/>
          <w:sz w:val="28"/>
          <w:szCs w:val="28"/>
        </w:rPr>
      </w:pPr>
      <w:r>
        <w:rPr>
          <w:color w:val="000000"/>
          <w:sz w:val="28"/>
          <w:szCs w:val="28"/>
        </w:rPr>
        <w:t>Д91.1К91.9 – 20836</w:t>
      </w:r>
    </w:p>
    <w:p w:rsidR="00655386" w:rsidRDefault="00655386">
      <w:pPr>
        <w:spacing w:line="360" w:lineRule="auto"/>
        <w:ind w:left="360" w:firstLine="720"/>
        <w:jc w:val="both"/>
        <w:rPr>
          <w:color w:val="000000"/>
          <w:sz w:val="28"/>
          <w:szCs w:val="28"/>
        </w:rPr>
      </w:pPr>
      <w:r>
        <w:rPr>
          <w:color w:val="000000"/>
          <w:sz w:val="28"/>
          <w:szCs w:val="28"/>
        </w:rPr>
        <w:t>Д91.9К91.2 - 6316</w:t>
      </w:r>
    </w:p>
    <w:p w:rsidR="00655386" w:rsidRDefault="00655386">
      <w:pPr>
        <w:spacing w:line="360" w:lineRule="auto"/>
        <w:ind w:firstLine="720"/>
        <w:jc w:val="both"/>
        <w:rPr>
          <w:color w:val="000000"/>
          <w:sz w:val="28"/>
          <w:szCs w:val="28"/>
        </w:rPr>
      </w:pPr>
      <w:r>
        <w:rPr>
          <w:color w:val="000000"/>
          <w:sz w:val="28"/>
          <w:szCs w:val="28"/>
        </w:rPr>
        <w:t>Оборотная ведомость по синтетическим счетам и баланс на 01.01.06. составлен в приложении 1 и 2 соответственно.</w:t>
      </w:r>
    </w:p>
    <w:p w:rsidR="00655386" w:rsidRDefault="00655386">
      <w:pPr>
        <w:spacing w:line="360" w:lineRule="auto"/>
        <w:ind w:firstLine="720"/>
        <w:jc w:val="both"/>
        <w:rPr>
          <w:color w:val="000000"/>
          <w:sz w:val="28"/>
          <w:szCs w:val="28"/>
        </w:rPr>
      </w:pPr>
      <w:r>
        <w:rPr>
          <w:color w:val="000000"/>
          <w:sz w:val="28"/>
          <w:szCs w:val="28"/>
        </w:rPr>
        <w:br w:type="page"/>
        <w:t>Заключение:</w:t>
      </w:r>
    </w:p>
    <w:p w:rsidR="00655386" w:rsidRDefault="00655386">
      <w:pPr>
        <w:spacing w:line="360" w:lineRule="auto"/>
        <w:ind w:firstLine="720"/>
        <w:jc w:val="both"/>
        <w:rPr>
          <w:color w:val="000000"/>
          <w:sz w:val="28"/>
          <w:szCs w:val="28"/>
        </w:rPr>
      </w:pPr>
      <w:r>
        <w:rPr>
          <w:color w:val="000000"/>
          <w:sz w:val="28"/>
          <w:szCs w:val="28"/>
        </w:rPr>
        <w:t>В результате проведенного в работе исследования были получены следующие выводы:</w:t>
      </w:r>
    </w:p>
    <w:p w:rsidR="00655386" w:rsidRDefault="00655386">
      <w:pPr>
        <w:spacing w:line="360" w:lineRule="auto"/>
        <w:ind w:firstLine="720"/>
        <w:jc w:val="both"/>
        <w:rPr>
          <w:color w:val="000000"/>
          <w:sz w:val="28"/>
          <w:szCs w:val="28"/>
        </w:rPr>
      </w:pPr>
      <w:r>
        <w:rPr>
          <w:color w:val="000000"/>
          <w:sz w:val="28"/>
          <w:szCs w:val="28"/>
        </w:rPr>
        <w:t>Учет прибыли на предприятии ведется при помощи специальных счетов: 90 «Продажи», 91 «Прочие доходы и расходы» и 99 «Прибыли и убытки». По счету 90 отражаются операции по основной деятельности фирмы, по счету 91 операции, связанные с внереализационными доходами и расходами., а на счете 99 аккумулируются все прибыли и убытки предприятия за отчетный период. В конце отчетного периода посредством выявления сальдо 99 счета определяется финансовый результат деятельности фирмы за отчетный период. Если это прибыль, то уплачивается налог на прибыль, равный 24% и остается чистая прибыль, которая переносится на счет 84 «Нераспределенная прибыль (Непокрытый убыток)». Если финансовый результат за отчетный период оказался убытком, то налог на прибыль не выплачивается, а сальдо счета 99 также переносится на счет 84.</w:t>
      </w:r>
    </w:p>
    <w:p w:rsidR="00655386" w:rsidRDefault="00655386">
      <w:pPr>
        <w:spacing w:line="360" w:lineRule="auto"/>
        <w:ind w:firstLine="720"/>
        <w:jc w:val="both"/>
        <w:rPr>
          <w:color w:val="000000"/>
          <w:sz w:val="28"/>
          <w:szCs w:val="28"/>
        </w:rPr>
      </w:pPr>
      <w:r>
        <w:rPr>
          <w:color w:val="000000"/>
          <w:sz w:val="28"/>
          <w:szCs w:val="28"/>
        </w:rPr>
        <w:t>На величину прибыли влияют:</w:t>
      </w:r>
    </w:p>
    <w:p w:rsidR="00655386" w:rsidRDefault="00655386">
      <w:pPr>
        <w:spacing w:line="360" w:lineRule="auto"/>
        <w:ind w:firstLine="720"/>
        <w:jc w:val="both"/>
        <w:rPr>
          <w:sz w:val="28"/>
          <w:szCs w:val="28"/>
        </w:rPr>
      </w:pPr>
      <w:r>
        <w:rPr>
          <w:color w:val="000000"/>
          <w:sz w:val="28"/>
          <w:szCs w:val="28"/>
        </w:rPr>
        <w:t xml:space="preserve">- </w:t>
      </w:r>
      <w:r>
        <w:rPr>
          <w:sz w:val="28"/>
          <w:szCs w:val="28"/>
        </w:rPr>
        <w:t>выбор способа начисления амортизации основных средств</w:t>
      </w:r>
    </w:p>
    <w:p w:rsidR="00655386" w:rsidRDefault="00655386">
      <w:pPr>
        <w:spacing w:line="360" w:lineRule="auto"/>
        <w:ind w:firstLine="720"/>
        <w:jc w:val="both"/>
        <w:rPr>
          <w:sz w:val="28"/>
          <w:szCs w:val="28"/>
        </w:rPr>
      </w:pPr>
      <w:r>
        <w:rPr>
          <w:sz w:val="28"/>
          <w:szCs w:val="28"/>
        </w:rPr>
        <w:t>- выбор метода оценки материалов</w:t>
      </w:r>
    </w:p>
    <w:p w:rsidR="00655386" w:rsidRDefault="00655386">
      <w:pPr>
        <w:spacing w:line="360" w:lineRule="auto"/>
        <w:ind w:firstLine="720"/>
        <w:jc w:val="both"/>
        <w:rPr>
          <w:sz w:val="28"/>
          <w:szCs w:val="28"/>
        </w:rPr>
      </w:pPr>
      <w:r>
        <w:rPr>
          <w:sz w:val="28"/>
          <w:szCs w:val="28"/>
        </w:rPr>
        <w:t>- определение способа начисления износа по малоценным и быстроизнашивающимся предметам при их отпуске в эксплуатацию</w:t>
      </w:r>
    </w:p>
    <w:p w:rsidR="00655386" w:rsidRDefault="00655386">
      <w:pPr>
        <w:spacing w:line="360" w:lineRule="auto"/>
        <w:ind w:firstLine="720"/>
        <w:jc w:val="both"/>
        <w:rPr>
          <w:sz w:val="28"/>
          <w:szCs w:val="28"/>
        </w:rPr>
      </w:pPr>
      <w:r>
        <w:rPr>
          <w:sz w:val="28"/>
          <w:szCs w:val="28"/>
        </w:rPr>
        <w:t>- порядок отнесения на себестоимость реализованной продукции отдельных видов расходов</w:t>
      </w:r>
    </w:p>
    <w:p w:rsidR="00655386" w:rsidRDefault="00655386">
      <w:pPr>
        <w:spacing w:line="360" w:lineRule="auto"/>
        <w:ind w:firstLine="720"/>
        <w:jc w:val="both"/>
        <w:rPr>
          <w:sz w:val="28"/>
          <w:szCs w:val="28"/>
        </w:rPr>
      </w:pPr>
      <w:r>
        <w:rPr>
          <w:sz w:val="28"/>
          <w:szCs w:val="28"/>
        </w:rPr>
        <w:t>- состав затрат, относимых непосредственно на себестоимость конкретного вида продукции</w:t>
      </w:r>
    </w:p>
    <w:p w:rsidR="00655386" w:rsidRDefault="00655386">
      <w:pPr>
        <w:spacing w:line="360" w:lineRule="auto"/>
        <w:ind w:firstLine="720"/>
        <w:jc w:val="both"/>
        <w:rPr>
          <w:color w:val="000000"/>
          <w:sz w:val="28"/>
          <w:szCs w:val="28"/>
        </w:rPr>
      </w:pPr>
      <w:r>
        <w:rPr>
          <w:sz w:val="28"/>
          <w:szCs w:val="28"/>
        </w:rPr>
        <w:t>- способ распределения косвенных (накладных) расходов</w:t>
      </w:r>
    </w:p>
    <w:p w:rsidR="00655386" w:rsidRDefault="00655386">
      <w:pPr>
        <w:spacing w:line="360" w:lineRule="auto"/>
        <w:ind w:firstLine="720"/>
        <w:jc w:val="both"/>
        <w:rPr>
          <w:color w:val="000000"/>
          <w:sz w:val="28"/>
          <w:szCs w:val="28"/>
        </w:rPr>
      </w:pPr>
      <w:r>
        <w:rPr>
          <w:color w:val="000000"/>
          <w:sz w:val="28"/>
          <w:szCs w:val="28"/>
        </w:rPr>
        <w:br w:type="page"/>
        <w:t>Список использованной литературы:</w:t>
      </w:r>
    </w:p>
    <w:p w:rsidR="00655386" w:rsidRDefault="00655386">
      <w:pPr>
        <w:pStyle w:val="a3"/>
        <w:spacing w:before="0" w:beforeAutospacing="0" w:after="0" w:afterAutospacing="0" w:line="360" w:lineRule="auto"/>
        <w:ind w:left="540" w:right="97" w:hanging="540"/>
        <w:jc w:val="both"/>
        <w:rPr>
          <w:sz w:val="28"/>
          <w:szCs w:val="28"/>
        </w:rPr>
      </w:pPr>
      <w:r>
        <w:rPr>
          <w:sz w:val="28"/>
          <w:szCs w:val="28"/>
        </w:rPr>
        <w:t>1) Федеральный закон «О бухгалтерском учете» от 21 ноября 1996 г. №129-ФЗ;</w:t>
      </w:r>
    </w:p>
    <w:p w:rsidR="00655386" w:rsidRDefault="00655386">
      <w:pPr>
        <w:pStyle w:val="a3"/>
        <w:spacing w:before="0" w:beforeAutospacing="0" w:after="0" w:afterAutospacing="0" w:line="360" w:lineRule="auto"/>
        <w:ind w:left="540" w:right="97" w:hanging="540"/>
        <w:jc w:val="both"/>
        <w:rPr>
          <w:sz w:val="28"/>
          <w:szCs w:val="28"/>
        </w:rPr>
      </w:pPr>
      <w:r>
        <w:rPr>
          <w:sz w:val="28"/>
          <w:szCs w:val="28"/>
        </w:rPr>
        <w:t>2) Гражданский кодекс Российской Федерации. Часть I и II.-М.: Проспект, 1998.</w:t>
      </w:r>
    </w:p>
    <w:p w:rsidR="00655386" w:rsidRDefault="00655386">
      <w:pPr>
        <w:pStyle w:val="a3"/>
        <w:spacing w:before="0" w:beforeAutospacing="0" w:after="0" w:afterAutospacing="0" w:line="360" w:lineRule="auto"/>
        <w:ind w:left="540" w:right="97" w:hanging="540"/>
        <w:jc w:val="both"/>
        <w:rPr>
          <w:sz w:val="28"/>
          <w:szCs w:val="28"/>
        </w:rPr>
      </w:pPr>
      <w:r>
        <w:rPr>
          <w:sz w:val="28"/>
          <w:szCs w:val="28"/>
        </w:rPr>
        <w:t>3) Положение по ведению бухгалтерского учета и бухгалтерской отчетности в Российской Федерации. Утверждено приказом Минфина РФ от 29.07.98 г. №34н (в редакции приказа Минфина РФ от 24.03.2000 г. №31н);</w:t>
      </w:r>
    </w:p>
    <w:p w:rsidR="00655386" w:rsidRDefault="00655386">
      <w:pPr>
        <w:pStyle w:val="a3"/>
        <w:spacing w:before="0" w:beforeAutospacing="0" w:after="0" w:afterAutospacing="0" w:line="360" w:lineRule="auto"/>
        <w:ind w:left="540" w:right="97" w:hanging="540"/>
        <w:jc w:val="both"/>
        <w:rPr>
          <w:sz w:val="28"/>
          <w:szCs w:val="28"/>
        </w:rPr>
      </w:pPr>
      <w:r>
        <w:rPr>
          <w:sz w:val="28"/>
          <w:szCs w:val="28"/>
        </w:rPr>
        <w:t xml:space="preserve">4) План счетов бухгалтерского учета и инструкция по его применению. Утверждены приказом Минфина России от 31.10.2000 г. № 94н </w:t>
      </w:r>
    </w:p>
    <w:p w:rsidR="00655386" w:rsidRDefault="00655386">
      <w:pPr>
        <w:pStyle w:val="a3"/>
        <w:spacing w:before="0" w:beforeAutospacing="0" w:after="0" w:afterAutospacing="0" w:line="360" w:lineRule="auto"/>
        <w:ind w:left="540" w:right="97" w:hanging="540"/>
        <w:jc w:val="both"/>
        <w:rPr>
          <w:sz w:val="28"/>
          <w:szCs w:val="28"/>
        </w:rPr>
      </w:pPr>
      <w:r>
        <w:rPr>
          <w:sz w:val="28"/>
          <w:szCs w:val="28"/>
        </w:rPr>
        <w:t>5) Положение по бухгалтерскому учету доходов «Доходы организации» ПБУ 9/99 Утверждено приказом министра РФ от 06.05.99 №32н;</w:t>
      </w:r>
    </w:p>
    <w:p w:rsidR="00655386" w:rsidRDefault="00655386">
      <w:pPr>
        <w:pStyle w:val="a3"/>
        <w:spacing w:before="0" w:beforeAutospacing="0" w:after="0" w:afterAutospacing="0" w:line="360" w:lineRule="auto"/>
        <w:ind w:left="540" w:right="97" w:hanging="540"/>
        <w:jc w:val="both"/>
        <w:rPr>
          <w:sz w:val="28"/>
          <w:szCs w:val="28"/>
        </w:rPr>
      </w:pPr>
      <w:r>
        <w:rPr>
          <w:sz w:val="28"/>
          <w:szCs w:val="28"/>
        </w:rPr>
        <w:t>6) Положение по бухгалтерскому учету «Расходы организации ПБУ 10/99. Утверждено приказом Минфина РФ от 06.05.99г. №33н;</w:t>
      </w:r>
    </w:p>
    <w:p w:rsidR="00655386" w:rsidRDefault="00655386">
      <w:pPr>
        <w:pStyle w:val="a3"/>
        <w:spacing w:before="0" w:beforeAutospacing="0" w:after="0" w:afterAutospacing="0" w:line="360" w:lineRule="auto"/>
        <w:ind w:left="540" w:right="97" w:hanging="540"/>
        <w:jc w:val="both"/>
        <w:rPr>
          <w:sz w:val="28"/>
          <w:szCs w:val="28"/>
        </w:rPr>
      </w:pPr>
      <w:r>
        <w:rPr>
          <w:sz w:val="28"/>
          <w:szCs w:val="28"/>
        </w:rPr>
        <w:t>7) Положение по бухгалтерскому учету «Бухгалтерская отчетность организации ПБУ 4/39.Утверждено приказом Минфина РФ от 06.07.99 №43н.</w:t>
      </w:r>
    </w:p>
    <w:p w:rsidR="00655386" w:rsidRDefault="00655386">
      <w:pPr>
        <w:pStyle w:val="a3"/>
        <w:spacing w:before="0" w:beforeAutospacing="0" w:after="0" w:afterAutospacing="0" w:line="360" w:lineRule="auto"/>
        <w:ind w:left="540" w:right="97" w:hanging="540"/>
        <w:jc w:val="both"/>
        <w:rPr>
          <w:sz w:val="28"/>
          <w:szCs w:val="28"/>
        </w:rPr>
      </w:pPr>
      <w:r>
        <w:rPr>
          <w:sz w:val="28"/>
          <w:szCs w:val="28"/>
        </w:rPr>
        <w:t>8) «О формах бухгалтерской отчетности организации». Приказ Минфина РФ от 13 января 2000 г. № 4н;</w:t>
      </w:r>
    </w:p>
    <w:p w:rsidR="00655386" w:rsidRDefault="00655386">
      <w:pPr>
        <w:pStyle w:val="a3"/>
        <w:spacing w:before="0" w:beforeAutospacing="0" w:after="0" w:afterAutospacing="0" w:line="360" w:lineRule="auto"/>
        <w:ind w:left="540" w:right="97" w:hanging="540"/>
        <w:jc w:val="both"/>
        <w:rPr>
          <w:sz w:val="28"/>
          <w:szCs w:val="28"/>
        </w:rPr>
      </w:pPr>
      <w:r>
        <w:rPr>
          <w:sz w:val="28"/>
          <w:szCs w:val="28"/>
        </w:rPr>
        <w:t>9) «О порядке исчисления и уплаты в бюджет налога на прибыль предприятий и организаций». Инструкция Государственной налоговой службы Российской Федерации от 10.08.95 г. №37;</w:t>
      </w:r>
    </w:p>
    <w:p w:rsidR="00655386" w:rsidRDefault="00655386">
      <w:pPr>
        <w:pStyle w:val="a3"/>
        <w:spacing w:before="0" w:beforeAutospacing="0" w:after="0" w:afterAutospacing="0" w:line="360" w:lineRule="auto"/>
        <w:ind w:left="540" w:right="97" w:hanging="540"/>
        <w:jc w:val="both"/>
        <w:rPr>
          <w:sz w:val="28"/>
          <w:szCs w:val="28"/>
        </w:rPr>
      </w:pPr>
      <w:r>
        <w:rPr>
          <w:sz w:val="28"/>
          <w:szCs w:val="28"/>
        </w:rPr>
        <w:t>10) Инструкция по заполнению унифицированных форм федерального государственного статистического наблюдения. Утверждена приказом Госкомстата от 17.11.97 г. №76 (в ред. от 25.05.98 г., от 08.12.98 г.);</w:t>
      </w:r>
    </w:p>
    <w:p w:rsidR="00655386" w:rsidRDefault="00655386">
      <w:pPr>
        <w:pStyle w:val="a3"/>
        <w:spacing w:before="0" w:beforeAutospacing="0" w:after="0" w:afterAutospacing="0" w:line="360" w:lineRule="auto"/>
        <w:ind w:left="540" w:right="97" w:hanging="540"/>
        <w:jc w:val="both"/>
        <w:rPr>
          <w:sz w:val="28"/>
          <w:szCs w:val="28"/>
        </w:rPr>
      </w:pPr>
      <w:r>
        <w:rPr>
          <w:sz w:val="28"/>
          <w:szCs w:val="28"/>
        </w:rPr>
        <w:t>11) «О порядке исчисления и уплаты в бюджет налога на прибыль предприятий и организаций (с последующими изменениями и дополнениями)» Инструкция ГНС РФ от 10.08.95 № 37;</w:t>
      </w:r>
    </w:p>
    <w:p w:rsidR="00655386" w:rsidRDefault="00655386">
      <w:pPr>
        <w:pStyle w:val="a3"/>
        <w:spacing w:before="0" w:beforeAutospacing="0" w:after="0" w:afterAutospacing="0" w:line="360" w:lineRule="auto"/>
        <w:ind w:left="540" w:right="97" w:hanging="540"/>
        <w:jc w:val="both"/>
        <w:rPr>
          <w:sz w:val="28"/>
          <w:szCs w:val="28"/>
        </w:rPr>
      </w:pPr>
      <w:r>
        <w:rPr>
          <w:sz w:val="28"/>
          <w:szCs w:val="28"/>
        </w:rPr>
        <w:t>12) «Методические рекомендации по отдельным вопросам налогообложения прибыли». Письмо ГНС РФ от 27 октября 1998 г. № ШС-6-02/768;</w:t>
      </w:r>
    </w:p>
    <w:p w:rsidR="00655386" w:rsidRDefault="00655386">
      <w:pPr>
        <w:pStyle w:val="a3"/>
        <w:spacing w:before="0" w:beforeAutospacing="0" w:after="0" w:afterAutospacing="0" w:line="360" w:lineRule="auto"/>
        <w:ind w:left="540" w:right="97" w:hanging="540"/>
        <w:jc w:val="both"/>
        <w:rPr>
          <w:sz w:val="28"/>
          <w:szCs w:val="28"/>
        </w:rPr>
      </w:pPr>
      <w:r>
        <w:rPr>
          <w:sz w:val="28"/>
          <w:szCs w:val="28"/>
        </w:rPr>
        <w:t>13) Бухгалтерский учет в организации: Учебное пособие/ Е. П. Козлов, -М.: Финансы и статистика 2004 г.;</w:t>
      </w:r>
    </w:p>
    <w:p w:rsidR="00655386" w:rsidRDefault="00655386">
      <w:pPr>
        <w:pStyle w:val="a3"/>
        <w:spacing w:before="0" w:beforeAutospacing="0" w:after="0" w:afterAutospacing="0" w:line="360" w:lineRule="auto"/>
        <w:ind w:left="540" w:right="97" w:hanging="540"/>
        <w:jc w:val="both"/>
        <w:rPr>
          <w:sz w:val="28"/>
          <w:szCs w:val="28"/>
        </w:rPr>
      </w:pPr>
      <w:r>
        <w:rPr>
          <w:sz w:val="28"/>
          <w:szCs w:val="28"/>
        </w:rPr>
        <w:t>14) Бухгалтерский учет / Н. П. Кондраков: Учебное пособие, -М.: Инфра-М, 2005 г.;</w:t>
      </w:r>
    </w:p>
    <w:p w:rsidR="00655386" w:rsidRDefault="00655386">
      <w:pPr>
        <w:spacing w:line="360" w:lineRule="auto"/>
        <w:ind w:firstLine="720"/>
        <w:jc w:val="both"/>
        <w:rPr>
          <w:color w:val="000000"/>
          <w:sz w:val="28"/>
          <w:szCs w:val="28"/>
          <w:lang w:val="en-US"/>
        </w:rPr>
      </w:pPr>
      <w:r>
        <w:rPr>
          <w:color w:val="000000"/>
          <w:sz w:val="28"/>
          <w:szCs w:val="28"/>
        </w:rPr>
        <w:br w:type="page"/>
        <w:t xml:space="preserve">Приложение 1 Оборотная ведомость </w:t>
      </w:r>
      <w:r>
        <w:rPr>
          <w:color w:val="000000"/>
          <w:sz w:val="28"/>
          <w:szCs w:val="28"/>
          <w:lang w:val="en-US"/>
        </w:rPr>
        <w:t>N 1</w:t>
      </w:r>
    </w:p>
    <w:tbl>
      <w:tblPr>
        <w:tblpPr w:leftFromText="180" w:rightFromText="180" w:vertAnchor="page" w:horzAnchor="margin" w:tblpY="2035"/>
        <w:tblW w:w="9496" w:type="dxa"/>
        <w:tblLook w:val="0000" w:firstRow="0" w:lastRow="0" w:firstColumn="0" w:lastColumn="0" w:noHBand="0" w:noVBand="0"/>
      </w:tblPr>
      <w:tblGrid>
        <w:gridCol w:w="722"/>
        <w:gridCol w:w="2879"/>
        <w:gridCol w:w="985"/>
        <w:gridCol w:w="1032"/>
        <w:gridCol w:w="886"/>
        <w:gridCol w:w="968"/>
        <w:gridCol w:w="985"/>
        <w:gridCol w:w="1039"/>
      </w:tblGrid>
      <w:tr w:rsidR="00655386" w:rsidRPr="00655386">
        <w:trPr>
          <w:cantSplit/>
          <w:trHeight w:val="344"/>
        </w:trPr>
        <w:tc>
          <w:tcPr>
            <w:tcW w:w="722" w:type="dxa"/>
            <w:vMerge w:val="restart"/>
            <w:tcBorders>
              <w:top w:val="single" w:sz="4" w:space="0" w:color="auto"/>
              <w:left w:val="single" w:sz="4" w:space="0" w:color="auto"/>
              <w:bottom w:val="nil"/>
              <w:right w:val="single" w:sz="4" w:space="0" w:color="auto"/>
            </w:tcBorders>
            <w:vAlign w:val="center"/>
          </w:tcPr>
          <w:p w:rsidR="00655386" w:rsidRPr="00655386" w:rsidRDefault="00655386">
            <w:pPr>
              <w:jc w:val="both"/>
            </w:pPr>
          </w:p>
          <w:p w:rsidR="00655386" w:rsidRPr="00655386" w:rsidRDefault="00655386">
            <w:pPr>
              <w:jc w:val="both"/>
            </w:pPr>
            <w:r w:rsidRPr="00655386">
              <w:t>№ счета</w:t>
            </w:r>
          </w:p>
        </w:tc>
        <w:tc>
          <w:tcPr>
            <w:tcW w:w="2879" w:type="dxa"/>
            <w:vMerge w:val="restart"/>
            <w:tcBorders>
              <w:top w:val="single" w:sz="4" w:space="0" w:color="auto"/>
              <w:left w:val="nil"/>
              <w:bottom w:val="nil"/>
              <w:right w:val="single" w:sz="4" w:space="0" w:color="auto"/>
            </w:tcBorders>
            <w:vAlign w:val="center"/>
          </w:tcPr>
          <w:p w:rsidR="00655386" w:rsidRPr="00655386" w:rsidRDefault="00655386">
            <w:pPr>
              <w:ind w:left="-298"/>
              <w:jc w:val="both"/>
            </w:pPr>
          </w:p>
          <w:p w:rsidR="00655386" w:rsidRPr="00655386" w:rsidRDefault="00655386">
            <w:pPr>
              <w:ind w:left="-298"/>
              <w:jc w:val="both"/>
            </w:pPr>
            <w:r w:rsidRPr="00655386">
              <w:t>название счета</w:t>
            </w:r>
          </w:p>
        </w:tc>
        <w:tc>
          <w:tcPr>
            <w:tcW w:w="2017" w:type="dxa"/>
            <w:gridSpan w:val="2"/>
            <w:tcBorders>
              <w:top w:val="single" w:sz="4" w:space="0" w:color="auto"/>
              <w:left w:val="nil"/>
              <w:bottom w:val="single" w:sz="4" w:space="0" w:color="auto"/>
              <w:right w:val="single" w:sz="4" w:space="0" w:color="auto"/>
            </w:tcBorders>
            <w:vAlign w:val="center"/>
          </w:tcPr>
          <w:p w:rsidR="00655386" w:rsidRPr="00655386" w:rsidRDefault="00655386">
            <w:pPr>
              <w:jc w:val="both"/>
            </w:pPr>
            <w:r w:rsidRPr="00655386">
              <w:t>Сальдо на начало периода</w:t>
            </w:r>
          </w:p>
        </w:tc>
        <w:tc>
          <w:tcPr>
            <w:tcW w:w="1854" w:type="dxa"/>
            <w:gridSpan w:val="2"/>
            <w:tcBorders>
              <w:top w:val="single" w:sz="4" w:space="0" w:color="auto"/>
              <w:left w:val="nil"/>
              <w:bottom w:val="single" w:sz="4" w:space="0" w:color="auto"/>
              <w:right w:val="single" w:sz="4" w:space="0" w:color="auto"/>
            </w:tcBorders>
            <w:vAlign w:val="center"/>
          </w:tcPr>
          <w:p w:rsidR="00655386" w:rsidRPr="00655386" w:rsidRDefault="00655386">
            <w:pPr>
              <w:jc w:val="both"/>
            </w:pPr>
            <w:r w:rsidRPr="00655386">
              <w:t>оборот за период</w:t>
            </w:r>
          </w:p>
        </w:tc>
        <w:tc>
          <w:tcPr>
            <w:tcW w:w="2024" w:type="dxa"/>
            <w:gridSpan w:val="2"/>
            <w:tcBorders>
              <w:top w:val="single" w:sz="4" w:space="0" w:color="auto"/>
              <w:left w:val="nil"/>
              <w:bottom w:val="single" w:sz="4" w:space="0" w:color="auto"/>
              <w:right w:val="single" w:sz="4" w:space="0" w:color="auto"/>
            </w:tcBorders>
            <w:vAlign w:val="center"/>
          </w:tcPr>
          <w:p w:rsidR="00655386" w:rsidRPr="00655386" w:rsidRDefault="00655386">
            <w:pPr>
              <w:jc w:val="both"/>
            </w:pPr>
            <w:r w:rsidRPr="00655386">
              <w:t>Сальдо на конец периода</w:t>
            </w:r>
          </w:p>
        </w:tc>
      </w:tr>
      <w:tr w:rsidR="00655386" w:rsidRPr="00655386">
        <w:trPr>
          <w:cantSplit/>
          <w:trHeight w:val="609"/>
        </w:trPr>
        <w:tc>
          <w:tcPr>
            <w:tcW w:w="722" w:type="dxa"/>
            <w:vMerge/>
            <w:tcBorders>
              <w:top w:val="nil"/>
              <w:left w:val="single" w:sz="4" w:space="0" w:color="auto"/>
              <w:bottom w:val="single" w:sz="4" w:space="0" w:color="auto"/>
              <w:right w:val="single" w:sz="4" w:space="0" w:color="auto"/>
            </w:tcBorders>
            <w:vAlign w:val="center"/>
          </w:tcPr>
          <w:p w:rsidR="00655386" w:rsidRPr="00655386" w:rsidRDefault="00655386">
            <w:pPr>
              <w:jc w:val="both"/>
            </w:pPr>
          </w:p>
        </w:tc>
        <w:tc>
          <w:tcPr>
            <w:tcW w:w="2879" w:type="dxa"/>
            <w:vMerge/>
            <w:tcBorders>
              <w:top w:val="nil"/>
              <w:left w:val="nil"/>
              <w:bottom w:val="single" w:sz="4" w:space="0" w:color="auto"/>
              <w:right w:val="single" w:sz="4" w:space="0" w:color="auto"/>
            </w:tcBorders>
            <w:vAlign w:val="center"/>
          </w:tcPr>
          <w:p w:rsidR="00655386" w:rsidRPr="00655386" w:rsidRDefault="00655386">
            <w:pPr>
              <w:jc w:val="both"/>
            </w:pPr>
          </w:p>
        </w:tc>
        <w:tc>
          <w:tcPr>
            <w:tcW w:w="985" w:type="dxa"/>
            <w:tcBorders>
              <w:top w:val="nil"/>
              <w:left w:val="nil"/>
              <w:bottom w:val="single" w:sz="4" w:space="0" w:color="auto"/>
              <w:right w:val="single" w:sz="4" w:space="0" w:color="auto"/>
            </w:tcBorders>
            <w:vAlign w:val="center"/>
          </w:tcPr>
          <w:p w:rsidR="00655386" w:rsidRPr="00655386" w:rsidRDefault="00655386">
            <w:pPr>
              <w:jc w:val="both"/>
            </w:pPr>
            <w:r w:rsidRPr="00655386">
              <w:t>Дебет</w:t>
            </w:r>
          </w:p>
        </w:tc>
        <w:tc>
          <w:tcPr>
            <w:tcW w:w="1032" w:type="dxa"/>
            <w:tcBorders>
              <w:top w:val="nil"/>
              <w:left w:val="nil"/>
              <w:bottom w:val="single" w:sz="4" w:space="0" w:color="auto"/>
              <w:right w:val="single" w:sz="4" w:space="0" w:color="auto"/>
            </w:tcBorders>
            <w:vAlign w:val="center"/>
          </w:tcPr>
          <w:p w:rsidR="00655386" w:rsidRPr="00655386" w:rsidRDefault="00655386">
            <w:pPr>
              <w:jc w:val="both"/>
            </w:pPr>
            <w:r w:rsidRPr="00655386">
              <w:t>Кредит</w:t>
            </w:r>
          </w:p>
        </w:tc>
        <w:tc>
          <w:tcPr>
            <w:tcW w:w="886" w:type="dxa"/>
            <w:tcBorders>
              <w:top w:val="nil"/>
              <w:left w:val="nil"/>
              <w:bottom w:val="single" w:sz="4" w:space="0" w:color="auto"/>
              <w:right w:val="single" w:sz="4" w:space="0" w:color="auto"/>
            </w:tcBorders>
            <w:vAlign w:val="center"/>
          </w:tcPr>
          <w:p w:rsidR="00655386" w:rsidRPr="00655386" w:rsidRDefault="00655386">
            <w:pPr>
              <w:jc w:val="both"/>
            </w:pPr>
            <w:r w:rsidRPr="00655386">
              <w:t>Дебет</w:t>
            </w:r>
          </w:p>
        </w:tc>
        <w:tc>
          <w:tcPr>
            <w:tcW w:w="968" w:type="dxa"/>
            <w:tcBorders>
              <w:top w:val="nil"/>
              <w:left w:val="nil"/>
              <w:bottom w:val="single" w:sz="4" w:space="0" w:color="auto"/>
              <w:right w:val="single" w:sz="4" w:space="0" w:color="auto"/>
            </w:tcBorders>
            <w:vAlign w:val="center"/>
          </w:tcPr>
          <w:p w:rsidR="00655386" w:rsidRPr="00655386" w:rsidRDefault="00655386">
            <w:pPr>
              <w:jc w:val="both"/>
            </w:pPr>
            <w:r w:rsidRPr="00655386">
              <w:t>Кредит</w:t>
            </w:r>
          </w:p>
        </w:tc>
        <w:tc>
          <w:tcPr>
            <w:tcW w:w="985" w:type="dxa"/>
            <w:tcBorders>
              <w:top w:val="nil"/>
              <w:left w:val="nil"/>
              <w:bottom w:val="single" w:sz="4" w:space="0" w:color="auto"/>
              <w:right w:val="single" w:sz="4" w:space="0" w:color="auto"/>
            </w:tcBorders>
            <w:vAlign w:val="center"/>
          </w:tcPr>
          <w:p w:rsidR="00655386" w:rsidRPr="00655386" w:rsidRDefault="00655386">
            <w:pPr>
              <w:jc w:val="both"/>
            </w:pPr>
            <w:r w:rsidRPr="00655386">
              <w:t>Дебет</w:t>
            </w:r>
          </w:p>
        </w:tc>
        <w:tc>
          <w:tcPr>
            <w:tcW w:w="1039" w:type="dxa"/>
            <w:tcBorders>
              <w:top w:val="nil"/>
              <w:left w:val="nil"/>
              <w:bottom w:val="single" w:sz="4" w:space="0" w:color="auto"/>
              <w:right w:val="single" w:sz="4" w:space="0" w:color="auto"/>
            </w:tcBorders>
            <w:vAlign w:val="center"/>
          </w:tcPr>
          <w:p w:rsidR="00655386" w:rsidRPr="00655386" w:rsidRDefault="00655386">
            <w:pPr>
              <w:jc w:val="both"/>
            </w:pPr>
            <w:r w:rsidRPr="00655386">
              <w:t>Кредит</w:t>
            </w:r>
          </w:p>
        </w:tc>
      </w:tr>
      <w:tr w:rsidR="00655386" w:rsidRPr="00655386">
        <w:trPr>
          <w:trHeight w:val="353"/>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01</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ОС</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930000</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46800</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30000</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946800</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r>
      <w:tr w:rsidR="00655386" w:rsidRPr="00655386">
        <w:trPr>
          <w:trHeight w:val="285"/>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02</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амортизация ОС</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193430</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9500</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6500</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190430</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04</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НМА</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3350</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1400</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2800</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1950</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05</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амортизация НМА</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1500</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800</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700</w:t>
            </w:r>
          </w:p>
        </w:tc>
      </w:tr>
      <w:tr w:rsidR="00655386" w:rsidRPr="00655386">
        <w:trPr>
          <w:trHeight w:val="613"/>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08</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вложения во внеоборотые активы</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5340</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20000</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20000</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5340</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10</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материалы</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280800</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800</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281600</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r>
      <w:tr w:rsidR="00655386" w:rsidRPr="00655386">
        <w:trPr>
          <w:trHeight w:val="285"/>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19</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НДС по приобретенным ценностям</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3200</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nil"/>
              <w:left w:val="nil"/>
              <w:bottom w:val="nil"/>
              <w:right w:val="nil"/>
            </w:tcBorders>
            <w:noWrap/>
            <w:vAlign w:val="bottom"/>
          </w:tcPr>
          <w:p w:rsidR="00655386" w:rsidRPr="00655386" w:rsidRDefault="00655386">
            <w:pPr>
              <w:jc w:val="both"/>
            </w:pPr>
          </w:p>
        </w:tc>
        <w:tc>
          <w:tcPr>
            <w:tcW w:w="968"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 </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3200</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r>
      <w:tr w:rsidR="00655386" w:rsidRPr="00655386">
        <w:trPr>
          <w:trHeight w:val="335"/>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20</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основное производство</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100100</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single" w:sz="4" w:space="0" w:color="auto"/>
              <w:left w:val="nil"/>
              <w:bottom w:val="single" w:sz="4" w:space="0" w:color="auto"/>
              <w:right w:val="single" w:sz="4" w:space="0" w:color="auto"/>
            </w:tcBorders>
            <w:vAlign w:val="bottom"/>
          </w:tcPr>
          <w:p w:rsidR="00655386" w:rsidRPr="00655386" w:rsidRDefault="00655386">
            <w:pPr>
              <w:jc w:val="both"/>
            </w:pPr>
            <w:r w:rsidRPr="00655386">
              <w:t>31900</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28400</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103600</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40</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выпуск продукции</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29000</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29000</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0</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43</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готовая продукция</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386200</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29000</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10200</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405000</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44</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расходы на продажу</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380</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150</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230</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50</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касса</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940</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nil"/>
              <w:left w:val="nil"/>
              <w:bottom w:val="single" w:sz="4" w:space="0" w:color="auto"/>
              <w:right w:val="single" w:sz="4" w:space="0" w:color="auto"/>
            </w:tcBorders>
            <w:noWrap/>
            <w:vAlign w:val="bottom"/>
          </w:tcPr>
          <w:p w:rsidR="00655386" w:rsidRPr="00655386" w:rsidRDefault="00655386">
            <w:pPr>
              <w:jc w:val="both"/>
            </w:pPr>
            <w:r w:rsidRPr="00655386">
              <w:t> </w:t>
            </w:r>
          </w:p>
        </w:tc>
        <w:tc>
          <w:tcPr>
            <w:tcW w:w="968" w:type="dxa"/>
            <w:tcBorders>
              <w:top w:val="nil"/>
              <w:left w:val="nil"/>
              <w:bottom w:val="single" w:sz="4" w:space="0" w:color="auto"/>
              <w:right w:val="single" w:sz="4" w:space="0" w:color="auto"/>
            </w:tcBorders>
            <w:noWrap/>
            <w:vAlign w:val="bottom"/>
          </w:tcPr>
          <w:p w:rsidR="00655386" w:rsidRPr="00655386" w:rsidRDefault="00655386">
            <w:pPr>
              <w:jc w:val="both"/>
            </w:pPr>
            <w:r w:rsidRPr="00655386">
              <w:t> </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940</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51</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расчетные счета</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487980</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20600</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7000</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501580</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52</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валютные счета</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30000</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320</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30320</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60</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расчеты с поставщиками</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238100</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238100</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62</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расчеты с покупателями</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380200</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25016</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20600</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384616</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66</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расчеты по к/с кредитам</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28400</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7000</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21400</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67</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расчеты по д/с кредитам</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7000</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7000</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68</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расчеты по налогам</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7140</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10520,8</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17660,8</w:t>
            </w:r>
          </w:p>
        </w:tc>
      </w:tr>
      <w:tr w:rsidR="00655386" w:rsidRPr="00655386">
        <w:trPr>
          <w:trHeight w:val="613"/>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69</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расчеты по социальному страхованию</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5300</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5400</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10700</w:t>
            </w:r>
          </w:p>
        </w:tc>
      </w:tr>
      <w:tr w:rsidR="00655386" w:rsidRPr="00655386">
        <w:trPr>
          <w:trHeight w:val="613"/>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70</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расчеты с персоналом по оплате труда</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28600</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20000</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48600</w:t>
            </w:r>
          </w:p>
        </w:tc>
      </w:tr>
      <w:tr w:rsidR="00655386" w:rsidRPr="00655386">
        <w:trPr>
          <w:trHeight w:val="613"/>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71</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расчеты с подотчетными лицами</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2600</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2600</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r>
      <w:tr w:rsidR="00655386" w:rsidRPr="00655386">
        <w:trPr>
          <w:trHeight w:val="528"/>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76</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расчеты с разными кредиторами и дебиторами</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4000</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2990</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4000</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2990</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90</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продажи</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24200</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24200</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r>
      <w:tr w:rsidR="00655386" w:rsidRPr="00655386">
        <w:trPr>
          <w:trHeight w:val="326"/>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91</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прочие доходы и расходы</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20836</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20836</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r>
      <w:tr w:rsidR="00655386" w:rsidRPr="00655386">
        <w:trPr>
          <w:trHeight w:val="350"/>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98</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доходы будущих периодов</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6500</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20000</w:t>
            </w:r>
          </w:p>
        </w:tc>
        <w:tc>
          <w:tcPr>
            <w:tcW w:w="985" w:type="dxa"/>
            <w:tcBorders>
              <w:top w:val="nil"/>
              <w:left w:val="nil"/>
              <w:bottom w:val="nil"/>
              <w:right w:val="nil"/>
            </w:tcBorders>
            <w:noWrap/>
            <w:vAlign w:val="bottom"/>
          </w:tcPr>
          <w:p w:rsidR="00655386" w:rsidRPr="00655386" w:rsidRDefault="00655386">
            <w:pPr>
              <w:jc w:val="both"/>
            </w:pPr>
          </w:p>
        </w:tc>
        <w:tc>
          <w:tcPr>
            <w:tcW w:w="1039"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13500</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99</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прибыли и убытки</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28460</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53230</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24770</w:t>
            </w:r>
          </w:p>
        </w:tc>
        <w:tc>
          <w:tcPr>
            <w:tcW w:w="985" w:type="dxa"/>
            <w:tcBorders>
              <w:top w:val="single" w:sz="4" w:space="0" w:color="auto"/>
              <w:left w:val="nil"/>
              <w:bottom w:val="single" w:sz="4" w:space="0" w:color="auto"/>
              <w:right w:val="single" w:sz="4" w:space="0" w:color="auto"/>
            </w:tcBorders>
            <w:vAlign w:val="bottom"/>
          </w:tcPr>
          <w:p w:rsidR="00655386" w:rsidRPr="00655386" w:rsidRDefault="00655386">
            <w:pPr>
              <w:jc w:val="both"/>
            </w:pPr>
            <w:r w:rsidRPr="00655386">
              <w:t> </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0</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80</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уставный капитал</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1850000</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85" w:type="dxa"/>
            <w:tcBorders>
              <w:top w:val="nil"/>
              <w:left w:val="nil"/>
              <w:bottom w:val="single" w:sz="4" w:space="0" w:color="auto"/>
              <w:right w:val="single" w:sz="4" w:space="0" w:color="auto"/>
            </w:tcBorders>
            <w:noWrap/>
            <w:vAlign w:val="bottom"/>
          </w:tcPr>
          <w:p w:rsidR="00655386" w:rsidRPr="00655386" w:rsidRDefault="00655386">
            <w:pPr>
              <w:jc w:val="both"/>
            </w:pPr>
            <w:r w:rsidRPr="00655386">
              <w:t> </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1850000</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83</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добавочный капитал</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38500</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85" w:type="dxa"/>
            <w:tcBorders>
              <w:top w:val="nil"/>
              <w:left w:val="nil"/>
              <w:bottom w:val="single" w:sz="4" w:space="0" w:color="auto"/>
              <w:right w:val="single" w:sz="4" w:space="0" w:color="auto"/>
            </w:tcBorders>
            <w:noWrap/>
            <w:vAlign w:val="bottom"/>
          </w:tcPr>
          <w:p w:rsidR="00655386" w:rsidRPr="00655386" w:rsidRDefault="00655386">
            <w:pPr>
              <w:jc w:val="both"/>
            </w:pPr>
            <w:r w:rsidRPr="00655386">
              <w:t> </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38500</w:t>
            </w:r>
          </w:p>
        </w:tc>
      </w:tr>
      <w:tr w:rsidR="00655386" w:rsidRPr="00655386">
        <w:trPr>
          <w:trHeight w:val="31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84</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нераспределенная прибыль</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185670</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 </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46525,2</w:t>
            </w:r>
          </w:p>
        </w:tc>
        <w:tc>
          <w:tcPr>
            <w:tcW w:w="985" w:type="dxa"/>
            <w:tcBorders>
              <w:top w:val="nil"/>
              <w:left w:val="nil"/>
              <w:bottom w:val="single" w:sz="4" w:space="0" w:color="auto"/>
              <w:right w:val="single" w:sz="4" w:space="0" w:color="auto"/>
            </w:tcBorders>
            <w:noWrap/>
            <w:vAlign w:val="bottom"/>
          </w:tcPr>
          <w:p w:rsidR="00655386" w:rsidRPr="00655386" w:rsidRDefault="00655386">
            <w:pPr>
              <w:jc w:val="both"/>
            </w:pPr>
            <w:r w:rsidRPr="00655386">
              <w:t> </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232195,2</w:t>
            </w:r>
          </w:p>
        </w:tc>
      </w:tr>
      <w:tr w:rsidR="00655386" w:rsidRPr="00655386">
        <w:trPr>
          <w:trHeight w:val="359"/>
        </w:trPr>
        <w:tc>
          <w:tcPr>
            <w:tcW w:w="722" w:type="dxa"/>
            <w:tcBorders>
              <w:top w:val="nil"/>
              <w:left w:val="single" w:sz="4" w:space="0" w:color="auto"/>
              <w:bottom w:val="single" w:sz="4" w:space="0" w:color="auto"/>
              <w:right w:val="single" w:sz="4" w:space="0" w:color="auto"/>
            </w:tcBorders>
            <w:vAlign w:val="bottom"/>
          </w:tcPr>
          <w:p w:rsidR="00655386" w:rsidRPr="00655386" w:rsidRDefault="00655386">
            <w:pPr>
              <w:jc w:val="both"/>
            </w:pPr>
            <w:r w:rsidRPr="00655386">
              <w:t> </w:t>
            </w:r>
          </w:p>
        </w:tc>
        <w:tc>
          <w:tcPr>
            <w:tcW w:w="2879" w:type="dxa"/>
            <w:tcBorders>
              <w:top w:val="nil"/>
              <w:left w:val="nil"/>
              <w:bottom w:val="single" w:sz="4" w:space="0" w:color="auto"/>
              <w:right w:val="single" w:sz="4" w:space="0" w:color="auto"/>
            </w:tcBorders>
            <w:vAlign w:val="bottom"/>
          </w:tcPr>
          <w:p w:rsidR="00655386" w:rsidRPr="00655386" w:rsidRDefault="00655386">
            <w:pPr>
              <w:jc w:val="both"/>
            </w:pPr>
            <w:r w:rsidRPr="00655386">
              <w:t>ИТОГО</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2615090</w:t>
            </w:r>
          </w:p>
        </w:tc>
        <w:tc>
          <w:tcPr>
            <w:tcW w:w="1032" w:type="dxa"/>
            <w:tcBorders>
              <w:top w:val="nil"/>
              <w:left w:val="nil"/>
              <w:bottom w:val="single" w:sz="4" w:space="0" w:color="auto"/>
              <w:right w:val="single" w:sz="4" w:space="0" w:color="auto"/>
            </w:tcBorders>
            <w:vAlign w:val="bottom"/>
          </w:tcPr>
          <w:p w:rsidR="00655386" w:rsidRPr="00655386" w:rsidRDefault="00655386">
            <w:pPr>
              <w:jc w:val="both"/>
            </w:pPr>
            <w:r w:rsidRPr="00655386">
              <w:t>2615090</w:t>
            </w:r>
          </w:p>
        </w:tc>
        <w:tc>
          <w:tcPr>
            <w:tcW w:w="886" w:type="dxa"/>
            <w:tcBorders>
              <w:top w:val="nil"/>
              <w:left w:val="nil"/>
              <w:bottom w:val="single" w:sz="4" w:space="0" w:color="auto"/>
              <w:right w:val="single" w:sz="4" w:space="0" w:color="auto"/>
            </w:tcBorders>
            <w:vAlign w:val="bottom"/>
          </w:tcPr>
          <w:p w:rsidR="00655386" w:rsidRPr="00655386" w:rsidRDefault="00655386">
            <w:pPr>
              <w:jc w:val="both"/>
            </w:pPr>
            <w:r w:rsidRPr="00655386">
              <w:t>326902</w:t>
            </w:r>
          </w:p>
        </w:tc>
        <w:tc>
          <w:tcPr>
            <w:tcW w:w="968" w:type="dxa"/>
            <w:tcBorders>
              <w:top w:val="nil"/>
              <w:left w:val="nil"/>
              <w:bottom w:val="single" w:sz="4" w:space="0" w:color="auto"/>
              <w:right w:val="single" w:sz="4" w:space="0" w:color="auto"/>
            </w:tcBorders>
            <w:vAlign w:val="bottom"/>
          </w:tcPr>
          <w:p w:rsidR="00655386" w:rsidRPr="00655386" w:rsidRDefault="00655386">
            <w:pPr>
              <w:jc w:val="both"/>
            </w:pPr>
            <w:r w:rsidRPr="00655386">
              <w:t>326902</w:t>
            </w:r>
          </w:p>
        </w:tc>
        <w:tc>
          <w:tcPr>
            <w:tcW w:w="985" w:type="dxa"/>
            <w:tcBorders>
              <w:top w:val="nil"/>
              <w:left w:val="nil"/>
              <w:bottom w:val="single" w:sz="4" w:space="0" w:color="auto"/>
              <w:right w:val="single" w:sz="4" w:space="0" w:color="auto"/>
            </w:tcBorders>
            <w:vAlign w:val="bottom"/>
          </w:tcPr>
          <w:p w:rsidR="00655386" w:rsidRPr="00655386" w:rsidRDefault="00655386">
            <w:pPr>
              <w:jc w:val="both"/>
            </w:pPr>
            <w:r w:rsidRPr="00655386">
              <w:t>2671776</w:t>
            </w:r>
          </w:p>
        </w:tc>
        <w:tc>
          <w:tcPr>
            <w:tcW w:w="1039" w:type="dxa"/>
            <w:tcBorders>
              <w:top w:val="nil"/>
              <w:left w:val="nil"/>
              <w:bottom w:val="single" w:sz="4" w:space="0" w:color="auto"/>
              <w:right w:val="single" w:sz="4" w:space="0" w:color="auto"/>
            </w:tcBorders>
            <w:vAlign w:val="bottom"/>
          </w:tcPr>
          <w:p w:rsidR="00655386" w:rsidRPr="00655386" w:rsidRDefault="00655386">
            <w:pPr>
              <w:jc w:val="both"/>
            </w:pPr>
            <w:r w:rsidRPr="00655386">
              <w:t>2671776</w:t>
            </w:r>
          </w:p>
        </w:tc>
      </w:tr>
    </w:tbl>
    <w:p w:rsidR="00655386" w:rsidRDefault="00655386">
      <w:pPr>
        <w:jc w:val="both"/>
        <w:rPr>
          <w:b/>
          <w:bCs/>
          <w:color w:val="000000"/>
          <w:sz w:val="28"/>
          <w:szCs w:val="28"/>
        </w:rPr>
      </w:pPr>
      <w:bookmarkStart w:id="0" w:name="_GoBack"/>
      <w:bookmarkEnd w:id="0"/>
    </w:p>
    <w:sectPr w:rsidR="00655386">
      <w:footerReference w:type="default" r:id="rId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386" w:rsidRDefault="00655386">
      <w:r>
        <w:separator/>
      </w:r>
    </w:p>
  </w:endnote>
  <w:endnote w:type="continuationSeparator" w:id="0">
    <w:p w:rsidR="00655386" w:rsidRDefault="0065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86" w:rsidRDefault="00804529">
    <w:pPr>
      <w:pStyle w:val="a4"/>
      <w:framePr w:wrap="auto" w:vAnchor="text" w:hAnchor="margin" w:xAlign="center" w:y="1"/>
      <w:rPr>
        <w:rStyle w:val="a6"/>
      </w:rPr>
    </w:pPr>
    <w:r>
      <w:rPr>
        <w:rStyle w:val="a6"/>
        <w:noProof/>
      </w:rPr>
      <w:t>1</w:t>
    </w:r>
  </w:p>
  <w:p w:rsidR="00655386" w:rsidRDefault="006553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386" w:rsidRDefault="00655386">
      <w:r>
        <w:separator/>
      </w:r>
    </w:p>
  </w:footnote>
  <w:footnote w:type="continuationSeparator" w:id="0">
    <w:p w:rsidR="00655386" w:rsidRDefault="00655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624"/>
    <w:multiLevelType w:val="hybridMultilevel"/>
    <w:tmpl w:val="F8928CCC"/>
    <w:lvl w:ilvl="0" w:tplc="1EAE6F3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318F70F8"/>
    <w:multiLevelType w:val="multilevel"/>
    <w:tmpl w:val="5D40C6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32B626B1"/>
    <w:multiLevelType w:val="singleLevel"/>
    <w:tmpl w:val="1BF4A382"/>
    <w:lvl w:ilvl="0">
      <w:start w:val="1"/>
      <w:numFmt w:val="decimal"/>
      <w:lvlText w:val="%1."/>
      <w:lvlJc w:val="left"/>
      <w:pPr>
        <w:tabs>
          <w:tab w:val="num" w:pos="1080"/>
        </w:tabs>
        <w:ind w:left="1080" w:hanging="360"/>
      </w:pPr>
      <w:rPr>
        <w:rFonts w:hint="default"/>
      </w:rPr>
    </w:lvl>
  </w:abstractNum>
  <w:abstractNum w:abstractNumId="3">
    <w:nsid w:val="35646AF4"/>
    <w:multiLevelType w:val="multilevel"/>
    <w:tmpl w:val="FCE227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5B926A1"/>
    <w:multiLevelType w:val="hybridMultilevel"/>
    <w:tmpl w:val="4FC6BB1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nsid w:val="62BF7870"/>
    <w:multiLevelType w:val="multilevel"/>
    <w:tmpl w:val="39A03A3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6B7B2A9D"/>
    <w:multiLevelType w:val="multilevel"/>
    <w:tmpl w:val="C4349A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6D2A3293"/>
    <w:multiLevelType w:val="multilevel"/>
    <w:tmpl w:val="C4349A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
  </w:num>
  <w:num w:numId="2">
    <w:abstractNumId w:val="5"/>
  </w:num>
  <w:num w:numId="3">
    <w:abstractNumId w:val="7"/>
  </w:num>
  <w:num w:numId="4">
    <w:abstractNumId w:val="1"/>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529"/>
    <w:rsid w:val="00655386"/>
    <w:rsid w:val="006D0866"/>
    <w:rsid w:val="0078200F"/>
    <w:rsid w:val="00804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435B6D74-3A1A-4476-BB68-D91936A0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autoSpaceDE/>
      <w:autoSpaceDN/>
      <w:spacing w:before="240" w:after="60"/>
      <w:outlineLvl w:val="0"/>
    </w:pPr>
    <w:rPr>
      <w:rFonts w:ascii="Arial" w:hAnsi="Arial" w:cs="Arial"/>
      <w:b/>
      <w:bCs/>
      <w:kern w:val="32"/>
      <w:sz w:val="32"/>
      <w:szCs w:val="32"/>
    </w:rPr>
  </w:style>
  <w:style w:type="paragraph" w:styleId="4">
    <w:name w:val="heading 4"/>
    <w:basedOn w:val="a"/>
    <w:next w:val="a"/>
    <w:link w:val="40"/>
    <w:uiPriority w:val="99"/>
    <w:qFormat/>
    <w:pPr>
      <w:keepNext/>
      <w:overflowPunct w:val="0"/>
      <w:adjustRightInd w:val="0"/>
      <w:spacing w:line="360" w:lineRule="auto"/>
      <w:ind w:firstLine="567"/>
      <w:textAlignment w:val="baseline"/>
      <w:outlineLvl w:val="3"/>
    </w:pPr>
    <w:rPr>
      <w:b/>
      <w:bCs/>
      <w:sz w:val="22"/>
      <w:szCs w:val="22"/>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
    <w:name w:val="Body Text 2"/>
    <w:basedOn w:val="a"/>
    <w:link w:val="20"/>
    <w:uiPriority w:val="99"/>
    <w:pPr>
      <w:overflowPunct w:val="0"/>
      <w:adjustRightInd w:val="0"/>
      <w:ind w:firstLine="540"/>
      <w:textAlignment w:val="baseline"/>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customStyle="1" w:styleId="31">
    <w:name w:val="заголовок 31"/>
    <w:basedOn w:val="a"/>
    <w:next w:val="a"/>
    <w:uiPriority w:val="99"/>
    <w:pPr>
      <w:keepNext/>
      <w:jc w:val="center"/>
    </w:pPr>
    <w:rPr>
      <w:sz w:val="32"/>
      <w:szCs w:val="32"/>
    </w:rPr>
  </w:style>
  <w:style w:type="paragraph" w:styleId="a3">
    <w:name w:val="Normal (Web)"/>
    <w:basedOn w:val="a"/>
    <w:uiPriority w:val="99"/>
    <w:pPr>
      <w:autoSpaceDE/>
      <w:autoSpaceDN/>
      <w:spacing w:before="100" w:beforeAutospacing="1" w:after="100" w:afterAutospacing="1"/>
    </w:pPr>
    <w:rPr>
      <w:sz w:val="24"/>
      <w:szCs w:val="24"/>
    </w:rPr>
  </w:style>
  <w:style w:type="paragraph" w:customStyle="1" w:styleId="Heading">
    <w:name w:val="Heading"/>
    <w:uiPriority w:val="99"/>
    <w:pPr>
      <w:autoSpaceDE w:val="0"/>
      <w:autoSpaceDN w:val="0"/>
      <w:adjustRightInd w:val="0"/>
    </w:pPr>
    <w:rPr>
      <w:rFonts w:ascii="Arial" w:hAnsi="Arial" w:cs="Arial"/>
      <w:b/>
      <w:bCs/>
      <w:sz w:val="22"/>
      <w:szCs w:val="22"/>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6438</Words>
  <Characters>36700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Shipa's Production</Company>
  <LinksUpToDate>false</LinksUpToDate>
  <CharactersWithSpaces>43052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Shipin Alexey</dc:creator>
  <cp:keywords/>
  <dc:description/>
  <cp:lastModifiedBy>admin</cp:lastModifiedBy>
  <cp:revision>2</cp:revision>
  <dcterms:created xsi:type="dcterms:W3CDTF">2014-03-04T04:38:00Z</dcterms:created>
  <dcterms:modified xsi:type="dcterms:W3CDTF">2014-03-04T04:38:00Z</dcterms:modified>
</cp:coreProperties>
</file>