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9C4" w:rsidRDefault="00BC19C4" w:rsidP="00D84617">
      <w:pPr>
        <w:widowControl w:val="0"/>
        <w:spacing w:after="0" w:line="360" w:lineRule="auto"/>
        <w:ind w:firstLine="709"/>
        <w:jc w:val="center"/>
        <w:rPr>
          <w:rFonts w:ascii="Times New Roman" w:hAnsi="Times New Roman"/>
          <w:sz w:val="28"/>
          <w:szCs w:val="28"/>
        </w:rPr>
      </w:pPr>
    </w:p>
    <w:p w:rsidR="003635D5" w:rsidRPr="00D84617" w:rsidRDefault="003635D5" w:rsidP="00D84617">
      <w:pPr>
        <w:widowControl w:val="0"/>
        <w:spacing w:after="0" w:line="360" w:lineRule="auto"/>
        <w:ind w:firstLine="709"/>
        <w:jc w:val="center"/>
        <w:rPr>
          <w:rFonts w:ascii="Times New Roman" w:hAnsi="Times New Roman"/>
          <w:sz w:val="28"/>
          <w:szCs w:val="28"/>
        </w:rPr>
      </w:pPr>
      <w:r w:rsidRPr="00D84617">
        <w:rPr>
          <w:rFonts w:ascii="Times New Roman" w:hAnsi="Times New Roman"/>
          <w:sz w:val="28"/>
          <w:szCs w:val="28"/>
        </w:rPr>
        <w:t>Министерство образования и науки Российской Федерации</w:t>
      </w:r>
    </w:p>
    <w:p w:rsidR="003635D5" w:rsidRPr="00D84617" w:rsidRDefault="003635D5" w:rsidP="00D84617">
      <w:pPr>
        <w:widowControl w:val="0"/>
        <w:spacing w:after="0" w:line="360" w:lineRule="auto"/>
        <w:ind w:firstLine="709"/>
        <w:jc w:val="center"/>
        <w:rPr>
          <w:rFonts w:ascii="Times New Roman" w:hAnsi="Times New Roman"/>
          <w:sz w:val="28"/>
          <w:szCs w:val="28"/>
        </w:rPr>
      </w:pPr>
      <w:r w:rsidRPr="00D84617">
        <w:rPr>
          <w:rFonts w:ascii="Times New Roman" w:hAnsi="Times New Roman"/>
          <w:sz w:val="28"/>
          <w:szCs w:val="28"/>
        </w:rPr>
        <w:t>ГОУ ВПО «Сибирский государственный индустриальный университет»</w:t>
      </w:r>
    </w:p>
    <w:p w:rsidR="003635D5" w:rsidRPr="00D84617" w:rsidRDefault="003635D5" w:rsidP="00D84617">
      <w:pPr>
        <w:pStyle w:val="21"/>
        <w:spacing w:line="360" w:lineRule="auto"/>
        <w:ind w:firstLine="709"/>
        <w:jc w:val="center"/>
        <w:rPr>
          <w:rFonts w:ascii="Times New Roman" w:hAnsi="Times New Roman"/>
          <w:sz w:val="28"/>
          <w:szCs w:val="28"/>
        </w:rPr>
      </w:pPr>
      <w:r w:rsidRPr="00D84617">
        <w:rPr>
          <w:rFonts w:ascii="Times New Roman" w:hAnsi="Times New Roman"/>
          <w:sz w:val="28"/>
          <w:szCs w:val="28"/>
        </w:rPr>
        <w:t>Институт экономики и менеджмента</w:t>
      </w:r>
    </w:p>
    <w:p w:rsidR="003635D5" w:rsidRPr="00D84617" w:rsidRDefault="003635D5" w:rsidP="00D84617">
      <w:pPr>
        <w:widowControl w:val="0"/>
        <w:spacing w:after="0" w:line="360" w:lineRule="auto"/>
        <w:ind w:firstLine="709"/>
        <w:jc w:val="center"/>
        <w:rPr>
          <w:rFonts w:ascii="Times New Roman" w:hAnsi="Times New Roman"/>
          <w:sz w:val="28"/>
          <w:szCs w:val="28"/>
        </w:rPr>
      </w:pPr>
      <w:r w:rsidRPr="00D84617">
        <w:rPr>
          <w:rFonts w:ascii="Times New Roman" w:hAnsi="Times New Roman"/>
          <w:sz w:val="28"/>
          <w:szCs w:val="28"/>
        </w:rPr>
        <w:t>Кафедра бухгалтерского учета и аудита</w:t>
      </w:r>
    </w:p>
    <w:p w:rsidR="00B41878" w:rsidRPr="00D84617" w:rsidRDefault="00B41878" w:rsidP="00D84617">
      <w:pPr>
        <w:widowControl w:val="0"/>
        <w:spacing w:after="0" w:line="360" w:lineRule="auto"/>
        <w:ind w:firstLine="709"/>
        <w:jc w:val="center"/>
        <w:rPr>
          <w:rFonts w:ascii="Times New Roman" w:hAnsi="Times New Roman"/>
          <w:sz w:val="28"/>
          <w:szCs w:val="28"/>
        </w:rPr>
      </w:pPr>
    </w:p>
    <w:p w:rsidR="00B41878" w:rsidRPr="00D84617" w:rsidRDefault="00B41878" w:rsidP="00D84617">
      <w:pPr>
        <w:widowControl w:val="0"/>
        <w:spacing w:after="0" w:line="360" w:lineRule="auto"/>
        <w:ind w:firstLine="709"/>
        <w:jc w:val="center"/>
        <w:rPr>
          <w:rFonts w:ascii="Times New Roman" w:hAnsi="Times New Roman"/>
          <w:sz w:val="28"/>
          <w:szCs w:val="28"/>
        </w:rPr>
      </w:pPr>
    </w:p>
    <w:p w:rsidR="00B41878" w:rsidRPr="00D84617" w:rsidRDefault="00B41878" w:rsidP="00D84617">
      <w:pPr>
        <w:widowControl w:val="0"/>
        <w:spacing w:after="0" w:line="360" w:lineRule="auto"/>
        <w:ind w:firstLine="709"/>
        <w:jc w:val="center"/>
        <w:rPr>
          <w:rFonts w:ascii="Times New Roman" w:hAnsi="Times New Roman"/>
          <w:sz w:val="28"/>
          <w:szCs w:val="28"/>
        </w:rPr>
      </w:pPr>
    </w:p>
    <w:p w:rsidR="00D84617" w:rsidRDefault="00D84617" w:rsidP="00D84617">
      <w:pPr>
        <w:widowControl w:val="0"/>
        <w:spacing w:after="0" w:line="360" w:lineRule="auto"/>
        <w:ind w:firstLine="709"/>
        <w:jc w:val="center"/>
        <w:rPr>
          <w:rFonts w:ascii="Times New Roman" w:hAnsi="Times New Roman"/>
          <w:sz w:val="28"/>
          <w:szCs w:val="28"/>
        </w:rPr>
      </w:pPr>
    </w:p>
    <w:p w:rsidR="00D84617" w:rsidRDefault="00D84617" w:rsidP="00D84617">
      <w:pPr>
        <w:widowControl w:val="0"/>
        <w:spacing w:after="0" w:line="360" w:lineRule="auto"/>
        <w:ind w:firstLine="709"/>
        <w:jc w:val="center"/>
        <w:rPr>
          <w:rFonts w:ascii="Times New Roman" w:hAnsi="Times New Roman"/>
          <w:sz w:val="28"/>
          <w:szCs w:val="28"/>
        </w:rPr>
      </w:pPr>
    </w:p>
    <w:p w:rsidR="00D84617" w:rsidRDefault="00D84617" w:rsidP="00D84617">
      <w:pPr>
        <w:widowControl w:val="0"/>
        <w:spacing w:after="0" w:line="360" w:lineRule="auto"/>
        <w:ind w:firstLine="709"/>
        <w:jc w:val="center"/>
        <w:rPr>
          <w:rFonts w:ascii="Times New Roman" w:hAnsi="Times New Roman"/>
          <w:sz w:val="28"/>
          <w:szCs w:val="28"/>
        </w:rPr>
      </w:pPr>
    </w:p>
    <w:p w:rsidR="00D84617" w:rsidRDefault="00D84617" w:rsidP="00D84617">
      <w:pPr>
        <w:widowControl w:val="0"/>
        <w:spacing w:after="0" w:line="360" w:lineRule="auto"/>
        <w:ind w:firstLine="709"/>
        <w:jc w:val="center"/>
        <w:rPr>
          <w:rFonts w:ascii="Times New Roman" w:hAnsi="Times New Roman"/>
          <w:sz w:val="28"/>
          <w:szCs w:val="28"/>
        </w:rPr>
      </w:pPr>
    </w:p>
    <w:p w:rsidR="00B41878" w:rsidRPr="00D84617" w:rsidRDefault="00B41878" w:rsidP="00D84617">
      <w:pPr>
        <w:widowControl w:val="0"/>
        <w:spacing w:after="0" w:line="360" w:lineRule="auto"/>
        <w:ind w:firstLine="709"/>
        <w:jc w:val="center"/>
        <w:rPr>
          <w:rFonts w:ascii="Times New Roman" w:hAnsi="Times New Roman"/>
          <w:sz w:val="28"/>
          <w:szCs w:val="28"/>
        </w:rPr>
      </w:pPr>
      <w:r w:rsidRPr="00D84617">
        <w:rPr>
          <w:rFonts w:ascii="Times New Roman" w:hAnsi="Times New Roman"/>
          <w:sz w:val="28"/>
          <w:szCs w:val="28"/>
        </w:rPr>
        <w:t>Курсовая работа</w:t>
      </w:r>
    </w:p>
    <w:p w:rsidR="002E6BFF" w:rsidRPr="00D84617" w:rsidRDefault="00D84617" w:rsidP="00D84617">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П</w:t>
      </w:r>
      <w:r w:rsidR="002E6BFF" w:rsidRPr="00D84617">
        <w:rPr>
          <w:rFonts w:ascii="Times New Roman" w:hAnsi="Times New Roman"/>
          <w:sz w:val="28"/>
          <w:szCs w:val="28"/>
        </w:rPr>
        <w:t>о дисциплине: Бухгалтерский учет в банках</w:t>
      </w:r>
    </w:p>
    <w:p w:rsidR="002E6BFF" w:rsidRPr="00D84617" w:rsidRDefault="002E6BFF" w:rsidP="00D84617">
      <w:pPr>
        <w:widowControl w:val="0"/>
        <w:spacing w:after="0" w:line="360" w:lineRule="auto"/>
        <w:ind w:firstLine="709"/>
        <w:jc w:val="center"/>
        <w:rPr>
          <w:rFonts w:ascii="Times New Roman" w:hAnsi="Times New Roman"/>
          <w:sz w:val="28"/>
          <w:szCs w:val="28"/>
        </w:rPr>
      </w:pPr>
    </w:p>
    <w:p w:rsidR="002E6BFF" w:rsidRPr="00D84617" w:rsidRDefault="002E6BFF" w:rsidP="00D84617">
      <w:pPr>
        <w:widowControl w:val="0"/>
        <w:spacing w:after="0" w:line="360" w:lineRule="auto"/>
        <w:ind w:firstLine="709"/>
        <w:jc w:val="center"/>
        <w:rPr>
          <w:rFonts w:ascii="Times New Roman" w:hAnsi="Times New Roman"/>
          <w:sz w:val="28"/>
          <w:szCs w:val="28"/>
        </w:rPr>
      </w:pPr>
      <w:r w:rsidRPr="00D84617">
        <w:rPr>
          <w:rFonts w:ascii="Times New Roman" w:hAnsi="Times New Roman"/>
          <w:sz w:val="28"/>
          <w:szCs w:val="28"/>
        </w:rPr>
        <w:t>Тема: «Учет синдицированных кредитов»</w:t>
      </w:r>
    </w:p>
    <w:p w:rsidR="00D84617" w:rsidRDefault="00D84617" w:rsidP="00D84617">
      <w:pPr>
        <w:widowControl w:val="0"/>
        <w:spacing w:after="0" w:line="360" w:lineRule="auto"/>
        <w:ind w:firstLine="709"/>
        <w:jc w:val="center"/>
        <w:rPr>
          <w:rFonts w:ascii="Times New Roman" w:hAnsi="Times New Roman"/>
          <w:sz w:val="28"/>
          <w:szCs w:val="28"/>
        </w:rPr>
      </w:pPr>
    </w:p>
    <w:p w:rsidR="002E6BFF" w:rsidRPr="00D84617" w:rsidRDefault="00D84617" w:rsidP="00D84617">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Вариант 7</w:t>
      </w:r>
    </w:p>
    <w:p w:rsidR="002E6BFF" w:rsidRPr="00D84617" w:rsidRDefault="002E6BFF"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both"/>
        <w:rPr>
          <w:rFonts w:ascii="Times New Roman" w:hAnsi="Times New Roman"/>
          <w:sz w:val="28"/>
          <w:szCs w:val="28"/>
        </w:rPr>
      </w:pPr>
    </w:p>
    <w:p w:rsidR="00B41878" w:rsidRPr="00D84617" w:rsidRDefault="00B41878" w:rsidP="00D84617">
      <w:pPr>
        <w:widowControl w:val="0"/>
        <w:spacing w:after="0" w:line="360" w:lineRule="auto"/>
        <w:ind w:firstLine="709"/>
        <w:jc w:val="center"/>
        <w:rPr>
          <w:rFonts w:ascii="Times New Roman" w:hAnsi="Times New Roman"/>
          <w:sz w:val="28"/>
          <w:szCs w:val="28"/>
        </w:rPr>
      </w:pPr>
      <w:r w:rsidRPr="00D84617">
        <w:rPr>
          <w:rFonts w:ascii="Times New Roman" w:hAnsi="Times New Roman"/>
          <w:sz w:val="28"/>
          <w:szCs w:val="28"/>
        </w:rPr>
        <w:t>Новокузнецк</w:t>
      </w:r>
      <w:r w:rsidR="00D84617">
        <w:rPr>
          <w:rFonts w:ascii="Times New Roman" w:hAnsi="Times New Roman"/>
          <w:sz w:val="28"/>
          <w:szCs w:val="28"/>
        </w:rPr>
        <w:t xml:space="preserve"> </w:t>
      </w:r>
      <w:r w:rsidRPr="00D84617">
        <w:rPr>
          <w:rFonts w:ascii="Times New Roman" w:hAnsi="Times New Roman"/>
          <w:sz w:val="28"/>
          <w:szCs w:val="28"/>
        </w:rPr>
        <w:t>2010</w:t>
      </w:r>
      <w:r w:rsidR="00D84617">
        <w:rPr>
          <w:rFonts w:ascii="Times New Roman" w:hAnsi="Times New Roman"/>
          <w:sz w:val="28"/>
          <w:szCs w:val="28"/>
        </w:rPr>
        <w:t>г.</w:t>
      </w:r>
    </w:p>
    <w:p w:rsidR="00D84617" w:rsidRDefault="00D84617">
      <w:pPr>
        <w:rPr>
          <w:rFonts w:ascii="Times New Roman" w:hAnsi="Times New Roman"/>
          <w:sz w:val="28"/>
          <w:szCs w:val="32"/>
        </w:rPr>
      </w:pPr>
      <w:r>
        <w:rPr>
          <w:rFonts w:ascii="Times New Roman" w:hAnsi="Times New Roman"/>
          <w:sz w:val="28"/>
          <w:szCs w:val="32"/>
        </w:rPr>
        <w:br w:type="page"/>
      </w:r>
    </w:p>
    <w:p w:rsidR="00B41878" w:rsidRPr="00D84617" w:rsidRDefault="00B41878" w:rsidP="00D84617">
      <w:pPr>
        <w:widowControl w:val="0"/>
        <w:tabs>
          <w:tab w:val="left" w:pos="709"/>
        </w:tabs>
        <w:spacing w:after="0" w:line="360" w:lineRule="auto"/>
        <w:ind w:firstLine="709"/>
        <w:jc w:val="both"/>
        <w:rPr>
          <w:rFonts w:ascii="Times New Roman" w:hAnsi="Times New Roman"/>
          <w:sz w:val="28"/>
          <w:szCs w:val="32"/>
        </w:rPr>
      </w:pPr>
      <w:r w:rsidRPr="00D84617">
        <w:rPr>
          <w:rFonts w:ascii="Times New Roman" w:hAnsi="Times New Roman"/>
          <w:sz w:val="28"/>
          <w:szCs w:val="32"/>
        </w:rPr>
        <w:t>Введение</w:t>
      </w:r>
    </w:p>
    <w:p w:rsidR="00D84617" w:rsidRDefault="00D84617" w:rsidP="00D84617">
      <w:pPr>
        <w:widowControl w:val="0"/>
        <w:spacing w:after="0" w:line="360" w:lineRule="auto"/>
        <w:ind w:firstLine="709"/>
        <w:jc w:val="both"/>
        <w:rPr>
          <w:rFonts w:ascii="Times New Roman" w:hAnsi="Times New Roman"/>
          <w:sz w:val="28"/>
          <w:szCs w:val="28"/>
        </w:rPr>
      </w:pPr>
    </w:p>
    <w:p w:rsidR="003635D5" w:rsidRPr="00D84617" w:rsidRDefault="003635D5"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Синдикат — это объединение предприятий или производителей товаров с целью их сбыта и осуществления единой ценовой политики и других видов коммерческой деятельности при сохранении юридической независимости и производственной самостоятельности. </w:t>
      </w:r>
    </w:p>
    <w:p w:rsidR="003635D5" w:rsidRPr="00D84617" w:rsidRDefault="003635D5"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В иностранной литературе синдицированный кредит определяют как ссуду, предоставляемую группой банков, которые не в состоянии или не желают производить полное кредитование заемщика индивидуально. </w:t>
      </w:r>
    </w:p>
    <w:p w:rsidR="003635D5" w:rsidRPr="00D84617" w:rsidRDefault="003635D5"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Хотя он начал развиваться в 1960 году на международном межбанковском рынке, однако очень скоро стал довольно интенсивно применяться на внутреннем рынке особенно тех стран, где активно шел процесс слияний и поглощений. </w:t>
      </w:r>
    </w:p>
    <w:p w:rsidR="003635D5" w:rsidRPr="00D84617" w:rsidRDefault="003635D5"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С юридической точки зрения, синдицированный кредит - это в первую очередь соглашение между кредиторами. Отсюда синдицированный кредит определяют как соглашение двух или более (обычно не более 12) кредитных институтов, совместно предоставляющих кредит заемщику . С развитием банковской системы, кредитного рынка, и в том числе рынка синдицированного кредитования, все активнее начинают работать небанковские финансовые институты. С правовой точки зрения получается, что синдицированный кредит - это особый вид соглашения, а не форма кредита. Между тем соглашение между банками является необходимым условием для возникновения любого вида кредита, но не доказательством принадлежности синдицированного кредита только к одной из их разновидности. Целью данной курсовой работы является раскрытие темы учет синдицированных кредитов. Для этого необходимо решить следующие задачи, рассмотрев:</w:t>
      </w:r>
    </w:p>
    <w:p w:rsidR="003635D5" w:rsidRPr="00D84617" w:rsidRDefault="003635D5" w:rsidP="00D84617">
      <w:pPr>
        <w:pStyle w:val="1"/>
        <w:widowControl w:val="0"/>
        <w:numPr>
          <w:ilvl w:val="0"/>
          <w:numId w:val="10"/>
        </w:numPr>
        <w:tabs>
          <w:tab w:val="left" w:pos="993"/>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понятие синдицированного кредита;</w:t>
      </w:r>
    </w:p>
    <w:p w:rsidR="003635D5" w:rsidRPr="00D84617" w:rsidRDefault="003635D5" w:rsidP="00D84617">
      <w:pPr>
        <w:pStyle w:val="1"/>
        <w:widowControl w:val="0"/>
        <w:numPr>
          <w:ilvl w:val="0"/>
          <w:numId w:val="10"/>
        </w:numPr>
        <w:tabs>
          <w:tab w:val="left" w:pos="993"/>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виды синдицированных кредитов;</w:t>
      </w:r>
    </w:p>
    <w:p w:rsidR="00B41878" w:rsidRPr="00D84617" w:rsidRDefault="003635D5" w:rsidP="00D84617">
      <w:pPr>
        <w:pStyle w:val="1"/>
        <w:widowControl w:val="0"/>
        <w:numPr>
          <w:ilvl w:val="0"/>
          <w:numId w:val="10"/>
        </w:numPr>
        <w:tabs>
          <w:tab w:val="left" w:pos="993"/>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способы их</w:t>
      </w:r>
      <w:r w:rsidR="00D84617">
        <w:rPr>
          <w:rFonts w:ascii="Times New Roman" w:hAnsi="Times New Roman"/>
          <w:sz w:val="28"/>
          <w:szCs w:val="28"/>
        </w:rPr>
        <w:t xml:space="preserve"> </w:t>
      </w:r>
      <w:r w:rsidR="00C01E99" w:rsidRPr="00D84617">
        <w:rPr>
          <w:rFonts w:ascii="Times New Roman" w:hAnsi="Times New Roman"/>
          <w:sz w:val="28"/>
          <w:szCs w:val="28"/>
        </w:rPr>
        <w:t xml:space="preserve">бухгалтерского </w:t>
      </w:r>
      <w:r w:rsidRPr="00D84617">
        <w:rPr>
          <w:rFonts w:ascii="Times New Roman" w:hAnsi="Times New Roman"/>
          <w:sz w:val="28"/>
          <w:szCs w:val="28"/>
        </w:rPr>
        <w:t>уч</w:t>
      </w:r>
      <w:r w:rsidR="00C01E99" w:rsidRPr="00D84617">
        <w:rPr>
          <w:rFonts w:ascii="Times New Roman" w:hAnsi="Times New Roman"/>
          <w:sz w:val="28"/>
          <w:szCs w:val="28"/>
        </w:rPr>
        <w:t>ета.</w:t>
      </w:r>
    </w:p>
    <w:p w:rsidR="004C5804" w:rsidRPr="00D84617" w:rsidRDefault="00D41EB3" w:rsidP="00D84617">
      <w:pPr>
        <w:pStyle w:val="1"/>
        <w:widowControl w:val="0"/>
        <w:numPr>
          <w:ilvl w:val="0"/>
          <w:numId w:val="12"/>
        </w:numPr>
        <w:tabs>
          <w:tab w:val="left" w:pos="284"/>
          <w:tab w:val="left" w:pos="709"/>
          <w:tab w:val="left" w:pos="1134"/>
        </w:tabs>
        <w:spacing w:after="0" w:line="360" w:lineRule="auto"/>
        <w:ind w:left="0" w:firstLine="709"/>
        <w:jc w:val="both"/>
        <w:rPr>
          <w:rFonts w:ascii="Times New Roman" w:hAnsi="Times New Roman"/>
          <w:sz w:val="28"/>
          <w:szCs w:val="32"/>
        </w:rPr>
      </w:pPr>
      <w:r w:rsidRPr="00D84617">
        <w:rPr>
          <w:rFonts w:ascii="Times New Roman" w:hAnsi="Times New Roman"/>
          <w:sz w:val="28"/>
          <w:szCs w:val="32"/>
        </w:rPr>
        <w:t>Учет синдицированных кредитов</w:t>
      </w:r>
    </w:p>
    <w:p w:rsidR="00D84617" w:rsidRDefault="00D84617" w:rsidP="00D84617">
      <w:pPr>
        <w:widowControl w:val="0"/>
        <w:tabs>
          <w:tab w:val="left" w:pos="709"/>
        </w:tabs>
        <w:spacing w:after="0" w:line="360" w:lineRule="auto"/>
        <w:ind w:firstLine="709"/>
        <w:jc w:val="both"/>
        <w:rPr>
          <w:rFonts w:ascii="Times New Roman" w:hAnsi="Times New Roman"/>
          <w:sz w:val="28"/>
          <w:szCs w:val="28"/>
        </w:rPr>
      </w:pPr>
    </w:p>
    <w:p w:rsidR="00582777" w:rsidRPr="00D84617" w:rsidRDefault="00B77B10" w:rsidP="00D84617">
      <w:pPr>
        <w:widowControl w:val="0"/>
        <w:tabs>
          <w:tab w:val="left" w:pos="709"/>
        </w:tabs>
        <w:spacing w:after="0" w:line="360" w:lineRule="auto"/>
        <w:ind w:firstLine="709"/>
        <w:jc w:val="both"/>
        <w:rPr>
          <w:rFonts w:ascii="Times New Roman" w:hAnsi="Times New Roman"/>
          <w:sz w:val="28"/>
          <w:szCs w:val="32"/>
        </w:rPr>
      </w:pPr>
      <w:r w:rsidRPr="00D84617">
        <w:rPr>
          <w:rFonts w:ascii="Times New Roman" w:hAnsi="Times New Roman"/>
          <w:sz w:val="28"/>
          <w:szCs w:val="28"/>
        </w:rPr>
        <w:t>1.1</w:t>
      </w:r>
      <w:r w:rsidR="00D84617">
        <w:rPr>
          <w:rFonts w:ascii="Times New Roman" w:hAnsi="Times New Roman"/>
          <w:sz w:val="28"/>
          <w:szCs w:val="28"/>
        </w:rPr>
        <w:t xml:space="preserve"> </w:t>
      </w:r>
      <w:r w:rsidR="00582777" w:rsidRPr="00D84617">
        <w:rPr>
          <w:rFonts w:ascii="Times New Roman" w:hAnsi="Times New Roman"/>
          <w:sz w:val="28"/>
          <w:szCs w:val="28"/>
        </w:rPr>
        <w:t>Понятие синдицированного кредита</w:t>
      </w:r>
    </w:p>
    <w:p w:rsidR="004C5804" w:rsidRPr="00D84617" w:rsidRDefault="004C5804" w:rsidP="00D84617">
      <w:pPr>
        <w:pStyle w:val="1"/>
        <w:widowControl w:val="0"/>
        <w:spacing w:after="0" w:line="360" w:lineRule="auto"/>
        <w:ind w:left="0" w:firstLine="709"/>
        <w:jc w:val="both"/>
        <w:rPr>
          <w:rFonts w:ascii="Times New Roman" w:hAnsi="Times New Roman"/>
          <w:sz w:val="28"/>
          <w:szCs w:val="32"/>
        </w:rPr>
      </w:pPr>
    </w:p>
    <w:p w:rsidR="00582777" w:rsidRPr="00D84617" w:rsidRDefault="00582777"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Синдицированным является кредит, при котором группа банков объединяет свои возможности для кредитования крупного проекта, что невозможно осуществить одному банку вследствие недостаточности кредитных ресурсов или резервов ликвидности.</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Ограничения, определенные величиной собственного капитала, нормативами максимального размера риска на одного заемщика (группы связанных заемщиков), максимального размера кредитования акционеров и условиями кредитования связанных с банком лиц, установленные Инструкцией Банка России от 16.01.2004 г. №110-И «Об обязательных нормативах банков» (далее - Инструкция № 110-И)</w:t>
      </w:r>
      <w:r w:rsidR="00D84617">
        <w:rPr>
          <w:rFonts w:ascii="Times New Roman" w:hAnsi="Times New Roman"/>
          <w:sz w:val="28"/>
          <w:szCs w:val="28"/>
        </w:rPr>
        <w:t xml:space="preserve"> </w:t>
      </w:r>
      <w:r w:rsidRPr="00D84617">
        <w:rPr>
          <w:rFonts w:ascii="Times New Roman" w:hAnsi="Times New Roman"/>
          <w:sz w:val="28"/>
          <w:szCs w:val="28"/>
        </w:rPr>
        <w:t>и Письмом Банка России</w:t>
      </w:r>
      <w:r w:rsidR="00D84617">
        <w:rPr>
          <w:rFonts w:ascii="Times New Roman" w:hAnsi="Times New Roman"/>
          <w:sz w:val="28"/>
          <w:szCs w:val="28"/>
        </w:rPr>
        <w:t xml:space="preserve"> </w:t>
      </w:r>
      <w:r w:rsidRPr="00D84617">
        <w:rPr>
          <w:rFonts w:ascii="Times New Roman" w:hAnsi="Times New Roman"/>
          <w:sz w:val="28"/>
          <w:szCs w:val="28"/>
        </w:rPr>
        <w:t xml:space="preserve">от 17.01.2005 г. № 2-Т «О совершении сделок со связанными с банком лицами и оценке рисков, возникающих при их совершении», сдерживают возможности российских банков по предоставлению кредитов крупным компаниям. </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В России синдицированный кредит, широко распространенный в международной практике, пока не только является необычным для коммерческих банков видом деятельности, но и известен большинству из них только теоретически. Причина этого заключается в том, что синдицированный кредит может нормально развиваться лишь в условиях стабильной экономики, состоявшегося и надежного банковского сектора, годами и десятилетиями наработанных и многократно проверенных деловых связей между банками, инвесторами, их партнерами. </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Применение синдицированного кредитования позволяет преодолеть возникающие при этом проблемы. В частности:</w:t>
      </w:r>
    </w:p>
    <w:p w:rsidR="00582777" w:rsidRPr="00D84617" w:rsidRDefault="00582777" w:rsidP="00D84617">
      <w:pPr>
        <w:widowControl w:val="0"/>
        <w:tabs>
          <w:tab w:val="left" w:pos="1134"/>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аккумулирование кредитных ресурсов на синдицированной основе решает проблему недостаточности</w:t>
      </w:r>
      <w:r w:rsidR="00D84617">
        <w:rPr>
          <w:rFonts w:ascii="Times New Roman" w:hAnsi="Times New Roman"/>
          <w:sz w:val="28"/>
          <w:szCs w:val="28"/>
        </w:rPr>
        <w:t xml:space="preserve"> </w:t>
      </w:r>
      <w:r w:rsidRPr="00D84617">
        <w:rPr>
          <w:rFonts w:ascii="Times New Roman" w:hAnsi="Times New Roman"/>
          <w:sz w:val="28"/>
          <w:szCs w:val="28"/>
        </w:rPr>
        <w:t>источников кредитования;</w:t>
      </w:r>
    </w:p>
    <w:p w:rsidR="00582777" w:rsidRPr="00D84617" w:rsidRDefault="00582777" w:rsidP="00D84617">
      <w:pPr>
        <w:widowControl w:val="0"/>
        <w:tabs>
          <w:tab w:val="left" w:pos="1134"/>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размещение денежных средств на синдицированной основе позволяет решить проблему крупных кредитов, ограничений при кредитовании акционеров, связанных с банком лиц, и, при этом, осуществить снижение концентрации рисков путем</w:t>
      </w:r>
      <w:r w:rsidR="00D84617">
        <w:rPr>
          <w:rFonts w:ascii="Times New Roman" w:hAnsi="Times New Roman"/>
          <w:sz w:val="28"/>
          <w:szCs w:val="28"/>
        </w:rPr>
        <w:t xml:space="preserve"> </w:t>
      </w:r>
      <w:r w:rsidRPr="00D84617">
        <w:rPr>
          <w:rFonts w:ascii="Times New Roman" w:hAnsi="Times New Roman"/>
          <w:sz w:val="28"/>
          <w:szCs w:val="28"/>
        </w:rPr>
        <w:t>их распределения между другими</w:t>
      </w:r>
      <w:r w:rsidR="00D84617">
        <w:rPr>
          <w:rFonts w:ascii="Times New Roman" w:hAnsi="Times New Roman"/>
          <w:sz w:val="28"/>
          <w:szCs w:val="28"/>
        </w:rPr>
        <w:t xml:space="preserve"> </w:t>
      </w:r>
      <w:r w:rsidRPr="00D84617">
        <w:rPr>
          <w:rFonts w:ascii="Times New Roman" w:hAnsi="Times New Roman"/>
          <w:sz w:val="28"/>
          <w:szCs w:val="28"/>
        </w:rPr>
        <w:t>участниками кредитного синдиката;</w:t>
      </w:r>
    </w:p>
    <w:p w:rsidR="00582777" w:rsidRPr="00D84617" w:rsidRDefault="00582777" w:rsidP="00D84617">
      <w:pPr>
        <w:widowControl w:val="0"/>
        <w:tabs>
          <w:tab w:val="left" w:pos="1134"/>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применение синдицированного кредитования позволяет избежать риска утраты ликвидности при предоставлении крупных долгосрочных кредитов (депозитов) и</w:t>
      </w:r>
      <w:r w:rsidR="00D84617">
        <w:rPr>
          <w:rFonts w:ascii="Times New Roman" w:hAnsi="Times New Roman"/>
          <w:sz w:val="28"/>
          <w:szCs w:val="28"/>
        </w:rPr>
        <w:t xml:space="preserve"> </w:t>
      </w:r>
      <w:r w:rsidRPr="00D84617">
        <w:rPr>
          <w:rFonts w:ascii="Times New Roman" w:hAnsi="Times New Roman"/>
          <w:sz w:val="28"/>
          <w:szCs w:val="28"/>
        </w:rPr>
        <w:t>снижения показателя норматива достаточности капитала.</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Правовой основой синдицированного кредитования являются статьи 308, 321 и 322 части I Гражданского кодекса Российской Федерации, согласно которым в качестве каждой стороны договора - кредитора или должника - могут участвовать одно или одновременно несколько лиц. 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 </w:t>
      </w:r>
    </w:p>
    <w:p w:rsidR="00582777" w:rsidRPr="00D84617" w:rsidRDefault="00582777" w:rsidP="00D84617">
      <w:pPr>
        <w:widowControl w:val="0"/>
        <w:spacing w:after="0" w:line="360" w:lineRule="auto"/>
        <w:ind w:firstLine="709"/>
        <w:jc w:val="both"/>
        <w:rPr>
          <w:rFonts w:ascii="Times New Roman" w:hAnsi="Times New Roman"/>
          <w:sz w:val="28"/>
          <w:szCs w:val="28"/>
        </w:rPr>
      </w:pPr>
    </w:p>
    <w:p w:rsidR="00582777" w:rsidRPr="00D84617" w:rsidRDefault="00B77B10"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1.2</w:t>
      </w:r>
      <w:r w:rsidR="00D84617">
        <w:rPr>
          <w:rFonts w:ascii="Times New Roman" w:hAnsi="Times New Roman"/>
          <w:sz w:val="28"/>
          <w:szCs w:val="28"/>
        </w:rPr>
        <w:t xml:space="preserve"> </w:t>
      </w:r>
      <w:r w:rsidR="00582777" w:rsidRPr="00D84617">
        <w:rPr>
          <w:rFonts w:ascii="Times New Roman" w:hAnsi="Times New Roman"/>
          <w:sz w:val="28"/>
          <w:szCs w:val="28"/>
        </w:rPr>
        <w:t>Вид</w:t>
      </w:r>
      <w:r w:rsidR="00D84617">
        <w:rPr>
          <w:rFonts w:ascii="Times New Roman" w:hAnsi="Times New Roman"/>
          <w:sz w:val="28"/>
          <w:szCs w:val="28"/>
        </w:rPr>
        <w:t>ы синдицированного кредитования</w:t>
      </w:r>
    </w:p>
    <w:p w:rsidR="00D84617" w:rsidRDefault="00D84617" w:rsidP="00D84617">
      <w:pPr>
        <w:widowControl w:val="0"/>
        <w:tabs>
          <w:tab w:val="left" w:pos="709"/>
        </w:tabs>
        <w:spacing w:after="0" w:line="360" w:lineRule="auto"/>
        <w:ind w:firstLine="709"/>
        <w:jc w:val="both"/>
        <w:rPr>
          <w:rFonts w:ascii="Times New Roman" w:hAnsi="Times New Roman"/>
          <w:sz w:val="28"/>
          <w:szCs w:val="28"/>
        </w:rPr>
      </w:pPr>
    </w:p>
    <w:p w:rsidR="00582777" w:rsidRPr="00D84617" w:rsidRDefault="00B77B10"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1.2.1 </w:t>
      </w:r>
      <w:r w:rsidR="00582777" w:rsidRPr="00D84617">
        <w:rPr>
          <w:rFonts w:ascii="Times New Roman" w:hAnsi="Times New Roman"/>
          <w:sz w:val="28"/>
          <w:szCs w:val="28"/>
        </w:rPr>
        <w:t>Совместно инициированный синдицированный кредит</w:t>
      </w:r>
    </w:p>
    <w:p w:rsidR="00582777" w:rsidRPr="00D84617" w:rsidRDefault="00582777"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Совместно инициированный синдицированный кредит предоставляется несколькими банками - участниками синдиката, предварительно заключившими многостороннее соглашение, в котором определены общие условия предоставления кредита, а также взаимоотношения между участниками синдиката и банком-агентом. </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При этом каждый участник синдиката заключает с заемщиком отдельные кредитные договоры, условия которых должны отвечать следующим требованиям:</w:t>
      </w:r>
    </w:p>
    <w:p w:rsidR="00582777" w:rsidRPr="00D84617" w:rsidRDefault="00582777" w:rsidP="00D84617">
      <w:pPr>
        <w:widowControl w:val="0"/>
        <w:tabs>
          <w:tab w:val="left" w:pos="1134"/>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срок погашения обязательств заемщика перед кредиторами и величина процентной ставки являются одинаковыми для всех договоров;</w:t>
      </w:r>
    </w:p>
    <w:p w:rsidR="00582777" w:rsidRPr="00D84617" w:rsidRDefault="00582777" w:rsidP="00D84617">
      <w:pPr>
        <w:widowControl w:val="0"/>
        <w:tabs>
          <w:tab w:val="left" w:pos="1134"/>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каждый кредитор обязан предоставить денежные средства заемщику в размере и на условиях, предусмотренных отдельным двухсторонним договором;</w:t>
      </w:r>
    </w:p>
    <w:p w:rsidR="00582777" w:rsidRPr="00D84617" w:rsidRDefault="00582777" w:rsidP="00D84617">
      <w:pPr>
        <w:widowControl w:val="0"/>
        <w:tabs>
          <w:tab w:val="left" w:pos="1134"/>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каждый кредитор обладает индивидуальным правом требования к заемщику (основной суммы долга и процентов по кредиту) согласно условиям заключенного двухстороннего договора;</w:t>
      </w:r>
    </w:p>
    <w:p w:rsidR="00582777" w:rsidRPr="00D84617" w:rsidRDefault="00582777" w:rsidP="00D84617">
      <w:pPr>
        <w:widowControl w:val="0"/>
        <w:tabs>
          <w:tab w:val="left" w:pos="1134"/>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 xml:space="preserve">все расчеты по предоставлению и погашению кредита производятся через кредитную организацию - банк-агент, который может одновременно являться кредитором (участником синдиката) и исполняет агентские функции от лица других кредиторов (участников синдиката). </w:t>
      </w:r>
    </w:p>
    <w:p w:rsidR="00D41EB3"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В данном случае банк-агент действует от имени и за счет участников синдиката на основании многостороннего соглашения, заключенного с кредиторами, которое содержит общие условия предоставления заемщику синдицированного кредита (общий размер кредита и доли участия каждого банка, величину процентной ставки, срок погашения кредита), а также определяет взаимоотношения между кредиторами и банком-агентом. </w:t>
      </w:r>
    </w:p>
    <w:p w:rsidR="00AB5D8F" w:rsidRPr="00D84617" w:rsidRDefault="00AB5D8F" w:rsidP="00D84617">
      <w:pPr>
        <w:widowControl w:val="0"/>
        <w:spacing w:after="0" w:line="360" w:lineRule="auto"/>
        <w:ind w:firstLine="709"/>
        <w:jc w:val="both"/>
        <w:rPr>
          <w:rFonts w:ascii="Times New Roman" w:hAnsi="Times New Roman"/>
          <w:sz w:val="28"/>
          <w:szCs w:val="28"/>
        </w:rPr>
      </w:pPr>
    </w:p>
    <w:p w:rsidR="00582777" w:rsidRPr="00D84617" w:rsidRDefault="00D41EB3"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1.2.2</w:t>
      </w:r>
      <w:r w:rsidR="00D84617">
        <w:rPr>
          <w:rFonts w:ascii="Times New Roman" w:hAnsi="Times New Roman"/>
          <w:sz w:val="28"/>
          <w:szCs w:val="28"/>
        </w:rPr>
        <w:t xml:space="preserve"> </w:t>
      </w:r>
      <w:r w:rsidR="00582777" w:rsidRPr="00D84617">
        <w:rPr>
          <w:rFonts w:ascii="Times New Roman" w:hAnsi="Times New Roman"/>
          <w:sz w:val="28"/>
          <w:szCs w:val="28"/>
        </w:rPr>
        <w:t>Индивидуально синдицированный кредит</w:t>
      </w:r>
    </w:p>
    <w:p w:rsidR="00582777" w:rsidRPr="00D84617" w:rsidRDefault="00582777"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Индивидуально синдицированный кредит, предоставляется банком - первоначальным кредитором от своего имени и за свой счет в полном объеме, а</w:t>
      </w:r>
      <w:r w:rsidR="00D84617">
        <w:rPr>
          <w:rFonts w:ascii="Times New Roman" w:hAnsi="Times New Roman"/>
          <w:sz w:val="28"/>
          <w:szCs w:val="28"/>
        </w:rPr>
        <w:t xml:space="preserve"> </w:t>
      </w:r>
      <w:r w:rsidRPr="00D84617">
        <w:rPr>
          <w:rFonts w:ascii="Times New Roman" w:hAnsi="Times New Roman"/>
          <w:sz w:val="28"/>
          <w:szCs w:val="28"/>
        </w:rPr>
        <w:t>затем на основании договора об уступке прав требования, заключенного между первоначальным кредитором и участниками синдиката, совершается частичная уступка требований по кредиту в пользу банков – участников синдиката, которые будут являться</w:t>
      </w:r>
      <w:r w:rsidR="00D84617">
        <w:rPr>
          <w:rFonts w:ascii="Times New Roman" w:hAnsi="Times New Roman"/>
          <w:sz w:val="28"/>
          <w:szCs w:val="28"/>
        </w:rPr>
        <w:t xml:space="preserve"> </w:t>
      </w:r>
      <w:r w:rsidRPr="00D84617">
        <w:rPr>
          <w:rFonts w:ascii="Times New Roman" w:hAnsi="Times New Roman"/>
          <w:sz w:val="28"/>
          <w:szCs w:val="28"/>
        </w:rPr>
        <w:t>долевыми кредиторами.</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Права требования по кредиту, предоставленному первоначально банком-кредитором от своего имени и за свой счет, уступаются в определенной части (доле) банкам – долевым участникам синдиката при выполнении следующих условий:</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доля каждого банка - участника синдиката в совокупном объеме приобретаемых ими прав требования к заемщику (основной суммы долга и процентов по кредиту) определяется соглашениями между банками - участниками синдиката и первоначальным кредитором и фиксируется в каждом отдельном договоре об уступке прав требования, заключенном между первоначальным кредитором и банком - участником синдиката;</w:t>
      </w:r>
    </w:p>
    <w:p w:rsidR="00582777" w:rsidRPr="00D84617" w:rsidRDefault="00582777"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порядок действий банков - участников синдиката в случае неплатежеспособности (банкротства) заемщика, в том числе обращения взыскания на залог, иное обеспечение по кредиту в случае наличия такового определен многосторонним договором.</w:t>
      </w:r>
    </w:p>
    <w:p w:rsidR="00582777" w:rsidRPr="00D84617" w:rsidRDefault="00582777" w:rsidP="00D84617">
      <w:pPr>
        <w:widowControl w:val="0"/>
        <w:spacing w:after="0" w:line="360" w:lineRule="auto"/>
        <w:ind w:firstLine="709"/>
        <w:jc w:val="both"/>
        <w:rPr>
          <w:rFonts w:ascii="Times New Roman" w:hAnsi="Times New Roman"/>
          <w:sz w:val="28"/>
          <w:szCs w:val="28"/>
        </w:rPr>
      </w:pPr>
    </w:p>
    <w:p w:rsidR="000F2456" w:rsidRPr="00D84617" w:rsidRDefault="00582777"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1.2.3</w:t>
      </w:r>
      <w:r w:rsidR="00D84617">
        <w:rPr>
          <w:rFonts w:ascii="Times New Roman" w:hAnsi="Times New Roman"/>
          <w:sz w:val="28"/>
          <w:szCs w:val="28"/>
        </w:rPr>
        <w:t xml:space="preserve"> </w:t>
      </w:r>
      <w:r w:rsidRPr="00D84617">
        <w:rPr>
          <w:rFonts w:ascii="Times New Roman" w:hAnsi="Times New Roman"/>
          <w:sz w:val="28"/>
          <w:szCs w:val="28"/>
        </w:rPr>
        <w:t>Синдицированный кредит без определения долей</w:t>
      </w:r>
    </w:p>
    <w:p w:rsidR="000F2456" w:rsidRPr="00D84617" w:rsidRDefault="00582777"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Синдицированный кредит без определения долей предполагает заключение кредитного договора от имени одной кредитной организации (банка-организатора синдиката) за счет ресурсов различных участников синдиката. Инструкцией № 110-И не определена система договорных связей, возникающая в данном случае. </w:t>
      </w:r>
    </w:p>
    <w:p w:rsidR="00582777" w:rsidRPr="00D84617" w:rsidRDefault="00582777"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Правоотношения кредиторов – участников синдицированного кредита без определения долей могут регулироваться статьей 1041 «Договор простого товарищества» ГК РФ.</w:t>
      </w:r>
      <w:r w:rsidR="00D84617">
        <w:rPr>
          <w:rFonts w:ascii="Times New Roman" w:hAnsi="Times New Roman"/>
          <w:sz w:val="28"/>
          <w:szCs w:val="28"/>
        </w:rPr>
        <w:t xml:space="preserve"> </w:t>
      </w:r>
      <w:r w:rsidRPr="00D84617">
        <w:rPr>
          <w:rFonts w:ascii="Times New Roman" w:hAnsi="Times New Roman"/>
          <w:sz w:val="28"/>
          <w:szCs w:val="28"/>
        </w:rPr>
        <w:t>Так,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Возможен также вариант многостороннего договора между участниками кредитного синдиката по типу агентского договора, либо договора комиссии при условии заключения банком-организатором синдиката кредитного договора с третьим лицом (третьими лицами), в котором (которых) определено, что указанное третье лицо (указанные третьи лица):</w:t>
      </w:r>
    </w:p>
    <w:p w:rsidR="00582777" w:rsidRPr="00D84617" w:rsidRDefault="00582777" w:rsidP="00D84617">
      <w:pPr>
        <w:widowControl w:val="0"/>
        <w:tabs>
          <w:tab w:val="left" w:pos="993"/>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обязуется (обязуются) предоставить банку-организатору синдиката денежные средства не позднее окончания операционного дня, в течение которого банк-организатор синдиката, в свою очередь, обязан предоставить заемщику денежные средства в соответствии с условиями кредитного договора в сумме, равной или меньшей суммы, предоставляемой в этот день банком - организатором синдиката заемщику;</w:t>
      </w:r>
    </w:p>
    <w:p w:rsidR="00582777" w:rsidRPr="00D84617" w:rsidRDefault="00582777" w:rsidP="00D84617">
      <w:pPr>
        <w:widowControl w:val="0"/>
        <w:tabs>
          <w:tab w:val="left" w:pos="993"/>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вправе требовать платежей по основному долгу, процентам, а также иных выплат в размере, в котором заемщик исполняет обязательства перед банком - организатором синдиката по погашению основного долга, процентов и иных выплат по предоставленному ему банком кредиту, не ранее момента реального осуществления соответствующих платежей.</w:t>
      </w:r>
    </w:p>
    <w:p w:rsidR="00582777" w:rsidRPr="00D84617" w:rsidRDefault="00582777" w:rsidP="00D84617">
      <w:pPr>
        <w:widowControl w:val="0"/>
        <w:tabs>
          <w:tab w:val="left" w:pos="709"/>
          <w:tab w:val="left" w:pos="993"/>
        </w:tabs>
        <w:spacing w:after="0" w:line="360" w:lineRule="auto"/>
        <w:ind w:firstLine="709"/>
        <w:jc w:val="both"/>
        <w:rPr>
          <w:rFonts w:ascii="Times New Roman" w:hAnsi="Times New Roman"/>
          <w:sz w:val="28"/>
          <w:szCs w:val="28"/>
        </w:rPr>
      </w:pPr>
      <w:r w:rsidRPr="00D84617">
        <w:rPr>
          <w:rFonts w:ascii="Times New Roman" w:hAnsi="Times New Roman"/>
          <w:sz w:val="28"/>
          <w:szCs w:val="28"/>
        </w:rPr>
        <w:t>Согласно Инструкции № 110-И кредиты не относятся к синдицированным без определения долевых условий, если:</w:t>
      </w:r>
    </w:p>
    <w:p w:rsidR="00582777" w:rsidRPr="00D84617" w:rsidRDefault="00582777" w:rsidP="00D84617">
      <w:pPr>
        <w:widowControl w:val="0"/>
        <w:tabs>
          <w:tab w:val="left" w:pos="993"/>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соглашение между банком и третьим лицом предусматривает условие о предоставлении банком обеспечения по полученным от третьего лица денежным средствам;</w:t>
      </w:r>
    </w:p>
    <w:p w:rsidR="00582777" w:rsidRPr="00D84617" w:rsidRDefault="00582777" w:rsidP="00D84617">
      <w:pPr>
        <w:widowControl w:val="0"/>
        <w:tabs>
          <w:tab w:val="left" w:pos="993"/>
        </w:tabs>
        <w:spacing w:after="0" w:line="360" w:lineRule="auto"/>
        <w:ind w:firstLine="709"/>
        <w:jc w:val="both"/>
        <w:rPr>
          <w:rFonts w:ascii="Times New Roman" w:hAnsi="Times New Roman"/>
          <w:sz w:val="28"/>
          <w:szCs w:val="28"/>
        </w:rPr>
      </w:pPr>
      <w:r w:rsidRPr="00D84617">
        <w:rPr>
          <w:rFonts w:ascii="Times New Roman" w:hAnsi="Times New Roman"/>
          <w:sz w:val="28"/>
          <w:szCs w:val="28"/>
        </w:rPr>
        <w:t>•</w:t>
      </w:r>
      <w:r w:rsidRPr="00D84617">
        <w:rPr>
          <w:rFonts w:ascii="Times New Roman" w:hAnsi="Times New Roman"/>
          <w:sz w:val="28"/>
          <w:szCs w:val="28"/>
        </w:rPr>
        <w:tab/>
        <w:t>банк осуществляет платежи по основному долгу, процентам и иным выплатам третьему лицу до момента реального исполнения заемщиком соответствующих обязательств.</w:t>
      </w:r>
    </w:p>
    <w:p w:rsidR="00582777" w:rsidRPr="00D84617" w:rsidRDefault="00582777" w:rsidP="00D84617">
      <w:pPr>
        <w:widowControl w:val="0"/>
        <w:spacing w:after="0" w:line="360" w:lineRule="auto"/>
        <w:ind w:firstLine="709"/>
        <w:jc w:val="both"/>
        <w:rPr>
          <w:rFonts w:ascii="Times New Roman" w:hAnsi="Times New Roman"/>
          <w:sz w:val="28"/>
          <w:szCs w:val="28"/>
        </w:rPr>
      </w:pPr>
    </w:p>
    <w:p w:rsidR="000F2456" w:rsidRPr="00D84617" w:rsidRDefault="00582777"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1.3 Бухгалтерский учет синдицированных кредитов</w:t>
      </w:r>
    </w:p>
    <w:p w:rsidR="00D84617" w:rsidRDefault="00D84617" w:rsidP="00D84617">
      <w:pPr>
        <w:widowControl w:val="0"/>
        <w:tabs>
          <w:tab w:val="left" w:pos="709"/>
        </w:tabs>
        <w:spacing w:after="0" w:line="360" w:lineRule="auto"/>
        <w:ind w:firstLine="709"/>
        <w:jc w:val="both"/>
        <w:rPr>
          <w:rFonts w:ascii="Times New Roman" w:hAnsi="Times New Roman"/>
          <w:sz w:val="28"/>
          <w:szCs w:val="28"/>
        </w:rPr>
      </w:pPr>
    </w:p>
    <w:p w:rsidR="002C3C45" w:rsidRPr="00D84617" w:rsidRDefault="002C3C45"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Порядок отражения в бухгалтерском учете синдицированных кредитов нормативными актами Банка России не определен, следовательно, он должен быть изложен в учетной политике банка. За основу могут быть приняты подходы,</w:t>
      </w:r>
      <w:r w:rsidR="00D84617">
        <w:rPr>
          <w:rFonts w:ascii="Times New Roman" w:hAnsi="Times New Roman"/>
          <w:sz w:val="28"/>
          <w:szCs w:val="28"/>
        </w:rPr>
        <w:t xml:space="preserve"> </w:t>
      </w:r>
      <w:r w:rsidRPr="00D84617">
        <w:rPr>
          <w:rFonts w:ascii="Times New Roman" w:hAnsi="Times New Roman"/>
          <w:sz w:val="28"/>
          <w:szCs w:val="28"/>
        </w:rPr>
        <w:t>изложенные в Письме Банка России от 25 декабря 2001 г. № 15-1-1/1988.</w:t>
      </w:r>
    </w:p>
    <w:p w:rsidR="002C3C45" w:rsidRPr="00D84617" w:rsidRDefault="002C3C45"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Согласно указанному письму в рамках действующего законодательства и нормативных актов Банка России, в частности Положения Банка России от 31.08.1998 № 54-П «О порядке предоставления (размещения) кредитными организациями денежных средств и их возврата (погашения)», в зависимости от условий заключенных договоров на предоставление синдицированных кредитов,</w:t>
      </w:r>
      <w:r w:rsidR="00D84617">
        <w:rPr>
          <w:rFonts w:ascii="Times New Roman" w:hAnsi="Times New Roman"/>
          <w:sz w:val="28"/>
          <w:szCs w:val="28"/>
        </w:rPr>
        <w:t xml:space="preserve"> </w:t>
      </w:r>
      <w:r w:rsidRPr="00D84617">
        <w:rPr>
          <w:rFonts w:ascii="Times New Roman" w:hAnsi="Times New Roman"/>
          <w:sz w:val="28"/>
          <w:szCs w:val="28"/>
        </w:rPr>
        <w:t>банки могут использовать две основные схемы отражения соответствующих операций по счетам бухгалтерского учета.</w:t>
      </w:r>
    </w:p>
    <w:p w:rsidR="002C3C45" w:rsidRPr="00D84617" w:rsidRDefault="002C3C45"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Бухгалтерский</w:t>
      </w:r>
      <w:r w:rsidR="00D84617">
        <w:rPr>
          <w:rFonts w:ascii="Times New Roman" w:hAnsi="Times New Roman"/>
          <w:sz w:val="28"/>
          <w:szCs w:val="28"/>
        </w:rPr>
        <w:t xml:space="preserve"> </w:t>
      </w:r>
      <w:r w:rsidRPr="00D84617">
        <w:rPr>
          <w:rFonts w:ascii="Times New Roman" w:hAnsi="Times New Roman"/>
          <w:sz w:val="28"/>
          <w:szCs w:val="28"/>
        </w:rPr>
        <w:t>учет совместно инициированного синдицированного кредита, когда банки - участники заключают с клиентом - заемщиком многостороннее соглашение на предоставление синдицированного кредита либо совокупность соответствующих двусторонних соглашений, в котором оговаривается условие, что все расчеты по предоставлению и погашению синдицированного кредита, а также уплате процентов по нему осуществляются через банк - организатор. Указанные расчеты, осуществляемые через банк - организатор, отражаются в бухгалтерском учете последнего без особенностей, как иные</w:t>
      </w:r>
      <w:r w:rsidR="00D84617">
        <w:rPr>
          <w:rFonts w:ascii="Times New Roman" w:hAnsi="Times New Roman"/>
          <w:sz w:val="28"/>
          <w:szCs w:val="28"/>
        </w:rPr>
        <w:t xml:space="preserve"> </w:t>
      </w:r>
      <w:r w:rsidRPr="00D84617">
        <w:rPr>
          <w:rFonts w:ascii="Times New Roman" w:hAnsi="Times New Roman"/>
          <w:sz w:val="28"/>
          <w:szCs w:val="28"/>
        </w:rPr>
        <w:t>транзитные расчетные операции.</w:t>
      </w:r>
    </w:p>
    <w:p w:rsidR="002C3C45" w:rsidRPr="00D84617" w:rsidRDefault="002C3C45"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Для отражения в бухгалтерском учете банка - организатора сумм накопленных процентных платежей, подлежащих дискретному перечислению в пользу банков - участников (если это оговорено условиями договора), могут быть использованы специально открытые в этих целях отдельные лицевые счета балансового счета № 47422 «Обязательства банка по прочим операциям».</w:t>
      </w:r>
    </w:p>
    <w:p w:rsidR="00D84617" w:rsidRDefault="00D84617" w:rsidP="00D84617">
      <w:pPr>
        <w:widowControl w:val="0"/>
        <w:tabs>
          <w:tab w:val="left" w:pos="709"/>
        </w:tabs>
        <w:spacing w:after="0" w:line="360" w:lineRule="auto"/>
        <w:ind w:firstLine="709"/>
        <w:jc w:val="both"/>
        <w:rPr>
          <w:rFonts w:ascii="Times New Roman" w:hAnsi="Times New Roman"/>
          <w:sz w:val="28"/>
          <w:szCs w:val="28"/>
        </w:rPr>
      </w:pPr>
    </w:p>
    <w:p w:rsidR="00D84617" w:rsidRPr="00D84617" w:rsidRDefault="002C0A5B" w:rsidP="00D84617">
      <w:pPr>
        <w:widowControl w:val="0"/>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Таблица</w:t>
      </w:r>
      <w:r w:rsidR="00D84617" w:rsidRPr="00D84617">
        <w:rPr>
          <w:rFonts w:ascii="Times New Roman" w:hAnsi="Times New Roman"/>
          <w:sz w:val="28"/>
          <w:szCs w:val="28"/>
        </w:rPr>
        <w:t xml:space="preserve"> – Бухгалтерские проводки в банке- организаторе по совместно</w:t>
      </w:r>
      <w:r w:rsidR="00D84617">
        <w:rPr>
          <w:rFonts w:ascii="Times New Roman" w:hAnsi="Times New Roman"/>
          <w:sz w:val="28"/>
          <w:szCs w:val="28"/>
        </w:rPr>
        <w:t xml:space="preserve"> </w:t>
      </w:r>
      <w:r w:rsidR="00D84617" w:rsidRPr="00D84617">
        <w:rPr>
          <w:rFonts w:ascii="Times New Roman" w:hAnsi="Times New Roman"/>
          <w:sz w:val="28"/>
          <w:szCs w:val="28"/>
        </w:rPr>
        <w:t>синдицированным кредитам</w:t>
      </w:r>
    </w:p>
    <w:tbl>
      <w:tblPr>
        <w:tblStyle w:val="a3"/>
        <w:tblW w:w="9170" w:type="dxa"/>
        <w:tblInd w:w="250" w:type="dxa"/>
        <w:tblLayout w:type="fixed"/>
        <w:tblLook w:val="00A0" w:firstRow="1" w:lastRow="0" w:firstColumn="1" w:lastColumn="0" w:noHBand="0" w:noVBand="0"/>
      </w:tblPr>
      <w:tblGrid>
        <w:gridCol w:w="1418"/>
        <w:gridCol w:w="1876"/>
        <w:gridCol w:w="1800"/>
        <w:gridCol w:w="860"/>
        <w:gridCol w:w="1800"/>
        <w:gridCol w:w="1416"/>
      </w:tblGrid>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п/п</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Корреспонденция счетов</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Комментарий</w:t>
            </w:r>
          </w:p>
        </w:tc>
        <w:tc>
          <w:tcPr>
            <w:tcW w:w="860" w:type="dxa"/>
          </w:tcPr>
          <w:p w:rsidR="00D84617" w:rsidRPr="00D84617" w:rsidRDefault="00D84617" w:rsidP="00D84617">
            <w:pPr>
              <w:widowControl w:val="0"/>
              <w:spacing w:after="0" w:line="360" w:lineRule="auto"/>
              <w:rPr>
                <w:rFonts w:ascii="Times New Roman" w:hAnsi="Times New Roman"/>
                <w:sz w:val="20"/>
                <w:szCs w:val="20"/>
              </w:rPr>
            </w:pPr>
          </w:p>
        </w:tc>
        <w:tc>
          <w:tcPr>
            <w:tcW w:w="1800" w:type="dxa"/>
          </w:tcPr>
          <w:p w:rsidR="00D84617" w:rsidRPr="00D84617" w:rsidRDefault="00D84617" w:rsidP="00D84617">
            <w:pPr>
              <w:widowControl w:val="0"/>
              <w:spacing w:after="0" w:line="360" w:lineRule="auto"/>
              <w:rPr>
                <w:rFonts w:ascii="Times New Roman" w:hAnsi="Times New Roman"/>
                <w:sz w:val="20"/>
                <w:szCs w:val="20"/>
              </w:rPr>
            </w:pPr>
          </w:p>
        </w:tc>
        <w:tc>
          <w:tcPr>
            <w:tcW w:w="1416" w:type="dxa"/>
          </w:tcPr>
          <w:p w:rsidR="00D84617" w:rsidRPr="00D84617" w:rsidRDefault="00D84617" w:rsidP="00D84617">
            <w:pPr>
              <w:widowControl w:val="0"/>
              <w:spacing w:after="0" w:line="360" w:lineRule="auto"/>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дебет</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наименование счета</w:t>
            </w:r>
          </w:p>
        </w:tc>
        <w:tc>
          <w:tcPr>
            <w:tcW w:w="86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кредит</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наименование счета</w:t>
            </w:r>
          </w:p>
        </w:tc>
        <w:tc>
          <w:tcPr>
            <w:tcW w:w="1416" w:type="dxa"/>
          </w:tcPr>
          <w:p w:rsidR="00D84617" w:rsidRPr="00D84617" w:rsidRDefault="00D84617" w:rsidP="00D84617">
            <w:pPr>
              <w:widowControl w:val="0"/>
              <w:spacing w:after="0" w:line="360" w:lineRule="auto"/>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1</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30102</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Корреспондентские счета кредитных организаций в Банке России</w:t>
            </w:r>
          </w:p>
        </w:tc>
        <w:tc>
          <w:tcPr>
            <w:tcW w:w="86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47422</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Обязательства по прочим операциям</w:t>
            </w:r>
          </w:p>
        </w:tc>
        <w:tc>
          <w:tcPr>
            <w:tcW w:w="141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Привлечение средств от участников синдиката</w:t>
            </w: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2</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441-453</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460-473</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Кредиты предоставленные</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Прочие размещенные средства</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405-408</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30102</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Операции с клиентами</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Корреспондентские счета кредитных организаций в Банке России</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Предоставление кредита заемщику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p>
        </w:tc>
        <w:tc>
          <w:tcPr>
            <w:tcW w:w="860" w:type="dxa"/>
          </w:tcPr>
          <w:p w:rsidR="00D84617" w:rsidRPr="00D84617" w:rsidRDefault="00D84617" w:rsidP="00D84617">
            <w:pPr>
              <w:widowControl w:val="0"/>
              <w:spacing w:after="0" w:line="360" w:lineRule="auto"/>
              <w:rPr>
                <w:rFonts w:ascii="Times New Roman" w:hAnsi="Times New Roman"/>
                <w:sz w:val="20"/>
                <w:szCs w:val="20"/>
              </w:rPr>
            </w:pPr>
          </w:p>
        </w:tc>
        <w:tc>
          <w:tcPr>
            <w:tcW w:w="1800" w:type="dxa"/>
          </w:tcPr>
          <w:p w:rsidR="00D84617" w:rsidRPr="00D84617" w:rsidRDefault="00D84617" w:rsidP="00D84617">
            <w:pPr>
              <w:widowControl w:val="0"/>
              <w:spacing w:after="0" w:line="360" w:lineRule="auto"/>
              <w:rPr>
                <w:rFonts w:ascii="Times New Roman" w:hAnsi="Times New Roman"/>
                <w:sz w:val="20"/>
                <w:szCs w:val="20"/>
              </w:rPr>
            </w:pPr>
          </w:p>
        </w:tc>
        <w:tc>
          <w:tcPr>
            <w:tcW w:w="1416" w:type="dxa"/>
          </w:tcPr>
          <w:p w:rsidR="00D84617" w:rsidRPr="00D84617" w:rsidRDefault="00D84617" w:rsidP="00D84617">
            <w:pPr>
              <w:widowControl w:val="0"/>
              <w:spacing w:after="0" w:line="360" w:lineRule="auto"/>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3</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47427</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Требования по получению процентов</w:t>
            </w:r>
          </w:p>
        </w:tc>
        <w:tc>
          <w:tcPr>
            <w:tcW w:w="86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70601</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Доходы </w:t>
            </w:r>
          </w:p>
        </w:tc>
        <w:tc>
          <w:tcPr>
            <w:tcW w:w="141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Начислены проценты по кредиту</w:t>
            </w: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4</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405-408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Операции с клиентами</w:t>
            </w:r>
          </w:p>
        </w:tc>
        <w:tc>
          <w:tcPr>
            <w:tcW w:w="86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47422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Обязательства по прочим операциям</w:t>
            </w:r>
          </w:p>
        </w:tc>
        <w:tc>
          <w:tcPr>
            <w:tcW w:w="141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Перечислены проценты по синдицированному кредиту всех участников</w:t>
            </w: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5</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47422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Обязательства по прочим операциям</w:t>
            </w:r>
          </w:p>
        </w:tc>
        <w:tc>
          <w:tcPr>
            <w:tcW w:w="86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47427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Требования по получению процентов</w:t>
            </w:r>
          </w:p>
        </w:tc>
        <w:tc>
          <w:tcPr>
            <w:tcW w:w="141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Перечислена доля процентов, причитающаяся обслуживающему банку</w:t>
            </w: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6</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47422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Обязательства по прочим операциям</w:t>
            </w:r>
          </w:p>
        </w:tc>
        <w:tc>
          <w:tcPr>
            <w:tcW w:w="86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30102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Корреспондентские счета кредитных организаций в Банке России</w:t>
            </w:r>
          </w:p>
        </w:tc>
        <w:tc>
          <w:tcPr>
            <w:tcW w:w="141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Распределены проценты между участниками синдиката</w:t>
            </w: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7</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405-408</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30102</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Операции с клиентами</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Корреспондентские счета кредитных организаций в Банке России</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441-453</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460-473</w:t>
            </w:r>
          </w:p>
        </w:tc>
        <w:tc>
          <w:tcPr>
            <w:tcW w:w="1876" w:type="dxa"/>
          </w:tcPr>
          <w:p w:rsidR="00D84617" w:rsidRPr="00D84617" w:rsidRDefault="00D84617" w:rsidP="00D84617">
            <w:pPr>
              <w:widowControl w:val="0"/>
              <w:spacing w:after="0" w:line="360" w:lineRule="auto"/>
              <w:jc w:val="both"/>
              <w:rPr>
                <w:rFonts w:ascii="Times New Roman" w:hAnsi="Times New Roman"/>
                <w:sz w:val="20"/>
                <w:szCs w:val="20"/>
              </w:rPr>
            </w:pPr>
            <w:r w:rsidRPr="00D84617">
              <w:rPr>
                <w:rFonts w:ascii="Times New Roman" w:hAnsi="Times New Roman"/>
                <w:sz w:val="20"/>
                <w:szCs w:val="20"/>
              </w:rPr>
              <w:t>Кредиты предоставленные</w:t>
            </w: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86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800" w:type="dxa"/>
          </w:tcPr>
          <w:p w:rsidR="00D84617" w:rsidRPr="00D84617" w:rsidRDefault="00D84617" w:rsidP="00D84617">
            <w:pPr>
              <w:widowControl w:val="0"/>
              <w:spacing w:after="0" w:line="360" w:lineRule="auto"/>
              <w:jc w:val="both"/>
              <w:rPr>
                <w:rFonts w:ascii="Times New Roman" w:hAnsi="Times New Roman"/>
                <w:sz w:val="20"/>
                <w:szCs w:val="20"/>
              </w:rPr>
            </w:pPr>
          </w:p>
        </w:tc>
        <w:tc>
          <w:tcPr>
            <w:tcW w:w="1416" w:type="dxa"/>
          </w:tcPr>
          <w:p w:rsidR="00D84617" w:rsidRPr="00D84617" w:rsidRDefault="00D84617" w:rsidP="00D84617">
            <w:pPr>
              <w:widowControl w:val="0"/>
              <w:spacing w:after="0" w:line="360" w:lineRule="auto"/>
              <w:jc w:val="both"/>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Прочие размещенные средства</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Погашена сумма долга</w:t>
            </w:r>
          </w:p>
        </w:tc>
        <w:tc>
          <w:tcPr>
            <w:tcW w:w="1800" w:type="dxa"/>
          </w:tcPr>
          <w:p w:rsidR="00D84617" w:rsidRPr="00D84617" w:rsidRDefault="00D84617" w:rsidP="00D84617">
            <w:pPr>
              <w:widowControl w:val="0"/>
              <w:spacing w:after="0" w:line="360" w:lineRule="auto"/>
              <w:rPr>
                <w:rFonts w:ascii="Times New Roman" w:hAnsi="Times New Roman"/>
                <w:sz w:val="20"/>
                <w:szCs w:val="20"/>
              </w:rPr>
            </w:pPr>
          </w:p>
        </w:tc>
        <w:tc>
          <w:tcPr>
            <w:tcW w:w="860" w:type="dxa"/>
          </w:tcPr>
          <w:p w:rsidR="00D84617" w:rsidRPr="00D84617" w:rsidRDefault="00D84617" w:rsidP="00D84617">
            <w:pPr>
              <w:widowControl w:val="0"/>
              <w:spacing w:after="0" w:line="360" w:lineRule="auto"/>
              <w:rPr>
                <w:rFonts w:ascii="Times New Roman" w:hAnsi="Times New Roman"/>
                <w:sz w:val="20"/>
                <w:szCs w:val="20"/>
              </w:rPr>
            </w:pPr>
          </w:p>
        </w:tc>
        <w:tc>
          <w:tcPr>
            <w:tcW w:w="1800" w:type="dxa"/>
          </w:tcPr>
          <w:p w:rsidR="00D84617" w:rsidRPr="00D84617" w:rsidRDefault="00D84617" w:rsidP="00D84617">
            <w:pPr>
              <w:widowControl w:val="0"/>
              <w:spacing w:after="0" w:line="360" w:lineRule="auto"/>
              <w:rPr>
                <w:rFonts w:ascii="Times New Roman" w:hAnsi="Times New Roman"/>
                <w:sz w:val="20"/>
                <w:szCs w:val="20"/>
              </w:rPr>
            </w:pPr>
          </w:p>
        </w:tc>
        <w:tc>
          <w:tcPr>
            <w:tcW w:w="1416" w:type="dxa"/>
          </w:tcPr>
          <w:p w:rsidR="00D84617" w:rsidRPr="00D84617" w:rsidRDefault="00D84617" w:rsidP="00D84617">
            <w:pPr>
              <w:widowControl w:val="0"/>
              <w:spacing w:after="0" w:line="360" w:lineRule="auto"/>
              <w:rPr>
                <w:rFonts w:ascii="Times New Roman" w:hAnsi="Times New Roman"/>
                <w:sz w:val="20"/>
                <w:szCs w:val="20"/>
              </w:rPr>
            </w:pPr>
          </w:p>
        </w:tc>
      </w:tr>
      <w:tr w:rsidR="00D84617" w:rsidRPr="00D84617" w:rsidTr="00090782">
        <w:tc>
          <w:tcPr>
            <w:tcW w:w="1418"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8</w:t>
            </w:r>
          </w:p>
        </w:tc>
        <w:tc>
          <w:tcPr>
            <w:tcW w:w="187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 xml:space="preserve">47422 </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Обязательства по прочим операциям</w:t>
            </w:r>
          </w:p>
        </w:tc>
        <w:tc>
          <w:tcPr>
            <w:tcW w:w="86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30102</w:t>
            </w:r>
          </w:p>
        </w:tc>
        <w:tc>
          <w:tcPr>
            <w:tcW w:w="1800"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Корреспондентские счета кредитных организаций в Банке России</w:t>
            </w:r>
          </w:p>
        </w:tc>
        <w:tc>
          <w:tcPr>
            <w:tcW w:w="1416" w:type="dxa"/>
          </w:tcPr>
          <w:p w:rsidR="00D84617" w:rsidRPr="00D84617" w:rsidRDefault="00D84617" w:rsidP="00D84617">
            <w:pPr>
              <w:widowControl w:val="0"/>
              <w:spacing w:after="0" w:line="360" w:lineRule="auto"/>
              <w:rPr>
                <w:rFonts w:ascii="Times New Roman" w:hAnsi="Times New Roman"/>
                <w:sz w:val="20"/>
                <w:szCs w:val="20"/>
              </w:rPr>
            </w:pPr>
            <w:r w:rsidRPr="00D84617">
              <w:rPr>
                <w:rFonts w:ascii="Times New Roman" w:hAnsi="Times New Roman"/>
                <w:sz w:val="20"/>
                <w:szCs w:val="20"/>
              </w:rPr>
              <w:t>Перечислены денежные средства участникам синдиката при погашении основной суммы долга</w:t>
            </w:r>
          </w:p>
        </w:tc>
      </w:tr>
    </w:tbl>
    <w:p w:rsidR="00090782" w:rsidRDefault="00090782" w:rsidP="00D84617">
      <w:pPr>
        <w:widowControl w:val="0"/>
        <w:tabs>
          <w:tab w:val="left" w:pos="709"/>
        </w:tabs>
        <w:spacing w:after="0" w:line="360" w:lineRule="auto"/>
        <w:ind w:firstLine="709"/>
        <w:jc w:val="both"/>
        <w:rPr>
          <w:rFonts w:ascii="Times New Roman" w:hAnsi="Times New Roman"/>
          <w:sz w:val="28"/>
          <w:szCs w:val="28"/>
        </w:rPr>
      </w:pPr>
    </w:p>
    <w:p w:rsidR="002C3C45" w:rsidRPr="00D84617" w:rsidRDefault="002C3C45"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Если Банк применяет индивидуально синдицированный кредит , когда права требования по кредиту, предоставленному первоначально банком-кредитором заемщику от своего имени и за свой счет, впоследствии будут в определенной доле уступлены третьим лицам</w:t>
      </w:r>
      <w:r w:rsidR="00D84617">
        <w:rPr>
          <w:rFonts w:ascii="Times New Roman" w:hAnsi="Times New Roman"/>
          <w:sz w:val="28"/>
          <w:szCs w:val="28"/>
        </w:rPr>
        <w:t xml:space="preserve"> </w:t>
      </w:r>
      <w:r w:rsidRPr="00D84617">
        <w:rPr>
          <w:rFonts w:ascii="Times New Roman" w:hAnsi="Times New Roman"/>
          <w:sz w:val="28"/>
          <w:szCs w:val="28"/>
        </w:rPr>
        <w:t>(банкам - участникам синдиката), то</w:t>
      </w:r>
      <w:r w:rsidR="00D84617">
        <w:rPr>
          <w:rFonts w:ascii="Times New Roman" w:hAnsi="Times New Roman"/>
          <w:sz w:val="28"/>
          <w:szCs w:val="28"/>
        </w:rPr>
        <w:t xml:space="preserve"> </w:t>
      </w:r>
      <w:r w:rsidRPr="00D84617">
        <w:rPr>
          <w:rFonts w:ascii="Times New Roman" w:hAnsi="Times New Roman"/>
          <w:sz w:val="28"/>
          <w:szCs w:val="28"/>
        </w:rPr>
        <w:t>в этом</w:t>
      </w:r>
      <w:r w:rsidR="00D84617">
        <w:rPr>
          <w:rFonts w:ascii="Times New Roman" w:hAnsi="Times New Roman"/>
          <w:sz w:val="28"/>
          <w:szCs w:val="28"/>
        </w:rPr>
        <w:t xml:space="preserve"> </w:t>
      </w:r>
      <w:r w:rsidRPr="00D84617">
        <w:rPr>
          <w:rFonts w:ascii="Times New Roman" w:hAnsi="Times New Roman"/>
          <w:sz w:val="28"/>
          <w:szCs w:val="28"/>
        </w:rPr>
        <w:t>случае следует руководствоваться порядком, определенным в Приложении № 12 к Положению Банка России № 205-П. Учет операций, связанных с дальнейшей реализацией прав требования осуществляется на балансовых счетах № 61201 и № 61202 «В</w:t>
      </w:r>
      <w:r w:rsidR="00090782">
        <w:rPr>
          <w:rFonts w:ascii="Times New Roman" w:hAnsi="Times New Roman"/>
          <w:sz w:val="28"/>
          <w:szCs w:val="28"/>
        </w:rPr>
        <w:t>ыбытие (реализация) имущества».</w:t>
      </w:r>
    </w:p>
    <w:p w:rsidR="008C1C59" w:rsidRPr="00D84617" w:rsidRDefault="00243451"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Учет у участников синдиката приобретенной части (доли) прав требования ведется в соответствии с порядком, определенным гл. 2. Приложения № 12 к Положению </w:t>
      </w:r>
      <w:r w:rsidR="00090782">
        <w:rPr>
          <w:rFonts w:ascii="Times New Roman" w:hAnsi="Times New Roman"/>
          <w:sz w:val="28"/>
          <w:szCs w:val="28"/>
        </w:rPr>
        <w:t>Банка России № 205-П</w:t>
      </w:r>
      <w:r w:rsidRPr="00D84617">
        <w:rPr>
          <w:rFonts w:ascii="Times New Roman" w:hAnsi="Times New Roman"/>
          <w:sz w:val="28"/>
          <w:szCs w:val="28"/>
        </w:rPr>
        <w:t>.</w:t>
      </w:r>
    </w:p>
    <w:p w:rsidR="00375FC8" w:rsidRPr="00D84617" w:rsidRDefault="00375FC8" w:rsidP="00D84617">
      <w:pPr>
        <w:widowControl w:val="0"/>
        <w:tabs>
          <w:tab w:val="left" w:pos="426"/>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Конкретно, в письме Банка России, не прописан</w:t>
      </w:r>
      <w:r w:rsidR="00D84617">
        <w:rPr>
          <w:rFonts w:ascii="Times New Roman" w:hAnsi="Times New Roman"/>
          <w:sz w:val="28"/>
          <w:szCs w:val="28"/>
        </w:rPr>
        <w:t xml:space="preserve"> </w:t>
      </w:r>
      <w:r w:rsidRPr="00D84617">
        <w:rPr>
          <w:rFonts w:ascii="Times New Roman" w:hAnsi="Times New Roman"/>
          <w:sz w:val="28"/>
          <w:szCs w:val="28"/>
        </w:rPr>
        <w:t xml:space="preserve">бухгалтерский учет, </w:t>
      </w:r>
      <w:r w:rsidR="00373DB8" w:rsidRPr="00D84617">
        <w:rPr>
          <w:rFonts w:ascii="Times New Roman" w:hAnsi="Times New Roman"/>
          <w:sz w:val="28"/>
          <w:szCs w:val="28"/>
        </w:rPr>
        <w:t>синдицированного кредита без выделения долей.</w:t>
      </w:r>
      <w:r w:rsidRPr="00D84617">
        <w:rPr>
          <w:rFonts w:ascii="Times New Roman" w:hAnsi="Times New Roman"/>
          <w:sz w:val="28"/>
          <w:szCs w:val="28"/>
        </w:rPr>
        <w:t xml:space="preserve"> Но можно предположить, что банк - организатор синдиката заключает с клиентом - заемщиком договор на предоставление синдицированного кредита, по которому он является единственным кредитором, а также один или несколько договоров на предоставление (размещение) денежных средств с третьими лицами (в том числе банками) - участниками кредитного пула</w:t>
      </w:r>
      <w:r w:rsidR="00090782">
        <w:rPr>
          <w:rFonts w:ascii="Times New Roman" w:hAnsi="Times New Roman"/>
          <w:sz w:val="28"/>
          <w:szCs w:val="28"/>
        </w:rPr>
        <w:t xml:space="preserve"> / консорциума (далее - банки </w:t>
      </w:r>
      <w:r w:rsidRPr="00D84617">
        <w:rPr>
          <w:rFonts w:ascii="Times New Roman" w:hAnsi="Times New Roman"/>
          <w:sz w:val="28"/>
          <w:szCs w:val="28"/>
        </w:rPr>
        <w:t>участники), по которому(ым) банк - организатор является заемщиком, для целей последующего предоставления синдицированного кредита.</w:t>
      </w:r>
    </w:p>
    <w:p w:rsidR="00375FC8" w:rsidRPr="00D84617" w:rsidRDefault="00375FC8" w:rsidP="00D84617">
      <w:pPr>
        <w:widowControl w:val="0"/>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В этом случае, несмотря на экономическую, а в некоторых случаях и юридическую взаимосвязь вышеперечисленных договоров, банку - организатору для целей отражения в бухгалтерском учете следует рассматривать операцию по предоставлению синдицированного кредита как две отдельные операции: во-первых, операцию (совокупность однородных операций) по привлечению денежных средств от участников; во-вторых, операцию по предоставлению денежных средств клиенту - заемщику. При этом начисленные и полученные проценты отражаются в бухгалтерском учете банка - организатора в соответствии с требованиями Положения Банка России от 26.06.1998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w:t>
      </w:r>
    </w:p>
    <w:p w:rsidR="00375FC8" w:rsidRPr="00D84617" w:rsidRDefault="00375FC8" w:rsidP="00D84617">
      <w:pPr>
        <w:widowControl w:val="0"/>
        <w:spacing w:after="0" w:line="360" w:lineRule="auto"/>
        <w:ind w:firstLine="709"/>
        <w:jc w:val="both"/>
        <w:rPr>
          <w:rFonts w:ascii="Times New Roman" w:hAnsi="Times New Roman"/>
          <w:sz w:val="28"/>
          <w:szCs w:val="32"/>
        </w:rPr>
      </w:pPr>
    </w:p>
    <w:p w:rsidR="00375FC8" w:rsidRPr="00D84617" w:rsidRDefault="00681AC4"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Таблица</w:t>
      </w:r>
      <w:r w:rsidR="00D84617">
        <w:rPr>
          <w:rFonts w:ascii="Times New Roman" w:hAnsi="Times New Roman"/>
          <w:sz w:val="28"/>
          <w:szCs w:val="28"/>
        </w:rPr>
        <w:t xml:space="preserve"> </w:t>
      </w:r>
      <w:r w:rsidRPr="00D84617">
        <w:rPr>
          <w:rFonts w:ascii="Times New Roman" w:hAnsi="Times New Roman"/>
          <w:sz w:val="28"/>
          <w:szCs w:val="28"/>
        </w:rPr>
        <w:t>- Учет синдицированного кредита без выделения долей у банка-организатора</w:t>
      </w:r>
    </w:p>
    <w:tbl>
      <w:tblPr>
        <w:tblStyle w:val="a3"/>
        <w:tblW w:w="0" w:type="auto"/>
        <w:tblInd w:w="250" w:type="dxa"/>
        <w:tblLayout w:type="fixed"/>
        <w:tblLook w:val="00A0" w:firstRow="1" w:lastRow="0" w:firstColumn="1" w:lastColumn="0" w:noHBand="0" w:noVBand="0"/>
      </w:tblPr>
      <w:tblGrid>
        <w:gridCol w:w="1785"/>
        <w:gridCol w:w="1901"/>
        <w:gridCol w:w="1785"/>
        <w:gridCol w:w="1050"/>
        <w:gridCol w:w="1134"/>
        <w:gridCol w:w="1261"/>
      </w:tblGrid>
      <w:tr w:rsidR="00090782" w:rsidRPr="00090782" w:rsidTr="00090782">
        <w:tc>
          <w:tcPr>
            <w:tcW w:w="1785" w:type="dxa"/>
          </w:tcPr>
          <w:p w:rsidR="00090782" w:rsidRPr="00090782" w:rsidRDefault="00D84617"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 xml:space="preserve"> </w:t>
            </w:r>
            <w:r w:rsidR="00090782" w:rsidRPr="00090782">
              <w:rPr>
                <w:rFonts w:ascii="Times New Roman" w:hAnsi="Times New Roman"/>
                <w:sz w:val="20"/>
                <w:szCs w:val="20"/>
              </w:rPr>
              <w:t>№ п/п</w:t>
            </w:r>
          </w:p>
        </w:tc>
        <w:tc>
          <w:tcPr>
            <w:tcW w:w="190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Корреспонденция счетов</w:t>
            </w:r>
          </w:p>
        </w:tc>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Комментарий</w:t>
            </w:r>
          </w:p>
        </w:tc>
        <w:tc>
          <w:tcPr>
            <w:tcW w:w="1050" w:type="dxa"/>
          </w:tcPr>
          <w:p w:rsidR="00090782" w:rsidRPr="00090782" w:rsidRDefault="00090782" w:rsidP="00B73394">
            <w:pPr>
              <w:widowControl w:val="0"/>
              <w:spacing w:after="0" w:line="360" w:lineRule="auto"/>
              <w:rPr>
                <w:rFonts w:ascii="Times New Roman" w:hAnsi="Times New Roman"/>
                <w:sz w:val="20"/>
                <w:szCs w:val="20"/>
              </w:rPr>
            </w:pPr>
          </w:p>
        </w:tc>
        <w:tc>
          <w:tcPr>
            <w:tcW w:w="1134" w:type="dxa"/>
          </w:tcPr>
          <w:p w:rsidR="00090782" w:rsidRPr="00090782" w:rsidRDefault="00090782" w:rsidP="00B73394">
            <w:pPr>
              <w:widowControl w:val="0"/>
              <w:spacing w:after="0" w:line="360" w:lineRule="auto"/>
              <w:rPr>
                <w:rFonts w:ascii="Times New Roman" w:hAnsi="Times New Roman"/>
                <w:sz w:val="20"/>
                <w:szCs w:val="20"/>
              </w:rPr>
            </w:pPr>
          </w:p>
        </w:tc>
        <w:tc>
          <w:tcPr>
            <w:tcW w:w="1261" w:type="dxa"/>
          </w:tcPr>
          <w:p w:rsidR="00090782" w:rsidRPr="00090782" w:rsidRDefault="00090782" w:rsidP="00B73394">
            <w:pPr>
              <w:widowControl w:val="0"/>
              <w:spacing w:after="0" w:line="360" w:lineRule="auto"/>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rPr>
                <w:rFonts w:ascii="Times New Roman" w:hAnsi="Times New Roman"/>
                <w:sz w:val="20"/>
                <w:szCs w:val="20"/>
              </w:rPr>
            </w:pPr>
          </w:p>
        </w:tc>
        <w:tc>
          <w:tcPr>
            <w:tcW w:w="190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дебет</w:t>
            </w:r>
          </w:p>
        </w:tc>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наименование счета</w:t>
            </w:r>
          </w:p>
        </w:tc>
        <w:tc>
          <w:tcPr>
            <w:tcW w:w="1050"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кредит</w:t>
            </w:r>
          </w:p>
        </w:tc>
        <w:tc>
          <w:tcPr>
            <w:tcW w:w="1134"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наименование счета</w:t>
            </w:r>
          </w:p>
        </w:tc>
        <w:tc>
          <w:tcPr>
            <w:tcW w:w="1261" w:type="dxa"/>
          </w:tcPr>
          <w:p w:rsidR="00090782" w:rsidRPr="00090782" w:rsidRDefault="00090782" w:rsidP="00B73394">
            <w:pPr>
              <w:widowControl w:val="0"/>
              <w:spacing w:after="0" w:line="360" w:lineRule="auto"/>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1</w:t>
            </w:r>
          </w:p>
        </w:tc>
        <w:tc>
          <w:tcPr>
            <w:tcW w:w="190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30102</w:t>
            </w:r>
          </w:p>
        </w:tc>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Корреспондентские счета кредитных организаций в Банке России</w:t>
            </w:r>
          </w:p>
        </w:tc>
        <w:tc>
          <w:tcPr>
            <w:tcW w:w="1050"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47422</w:t>
            </w:r>
          </w:p>
        </w:tc>
        <w:tc>
          <w:tcPr>
            <w:tcW w:w="1134"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Обязательства по прочим операциям</w:t>
            </w:r>
          </w:p>
        </w:tc>
        <w:tc>
          <w:tcPr>
            <w:tcW w:w="126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Привлечение средств от участников синдиката</w:t>
            </w:r>
          </w:p>
        </w:tc>
      </w:tr>
      <w:tr w:rsidR="00090782" w:rsidRPr="00090782" w:rsidTr="00090782">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2</w:t>
            </w:r>
          </w:p>
        </w:tc>
        <w:tc>
          <w:tcPr>
            <w:tcW w:w="1901"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441-453</w:t>
            </w:r>
          </w:p>
        </w:tc>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050"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134"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261" w:type="dxa"/>
          </w:tcPr>
          <w:p w:rsidR="00090782" w:rsidRPr="00090782" w:rsidRDefault="00090782" w:rsidP="00B73394">
            <w:pPr>
              <w:widowControl w:val="0"/>
              <w:spacing w:after="0" w:line="360" w:lineRule="auto"/>
              <w:jc w:val="both"/>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460-473</w:t>
            </w:r>
          </w:p>
        </w:tc>
        <w:tc>
          <w:tcPr>
            <w:tcW w:w="1901"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Кредиты предоставленные</w:t>
            </w:r>
          </w:p>
        </w:tc>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050"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134"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261" w:type="dxa"/>
          </w:tcPr>
          <w:p w:rsidR="00090782" w:rsidRPr="00090782" w:rsidRDefault="00090782" w:rsidP="00B73394">
            <w:pPr>
              <w:widowControl w:val="0"/>
              <w:spacing w:after="0" w:line="360" w:lineRule="auto"/>
              <w:jc w:val="both"/>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Прочие размещенные средства</w:t>
            </w:r>
          </w:p>
        </w:tc>
        <w:tc>
          <w:tcPr>
            <w:tcW w:w="1901"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405-407</w:t>
            </w:r>
          </w:p>
        </w:tc>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050"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134"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261" w:type="dxa"/>
          </w:tcPr>
          <w:p w:rsidR="00090782" w:rsidRPr="00090782" w:rsidRDefault="00090782" w:rsidP="00B73394">
            <w:pPr>
              <w:widowControl w:val="0"/>
              <w:spacing w:after="0" w:line="360" w:lineRule="auto"/>
              <w:jc w:val="both"/>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30102</w:t>
            </w:r>
          </w:p>
        </w:tc>
        <w:tc>
          <w:tcPr>
            <w:tcW w:w="1901"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Операции с клиентами</w:t>
            </w:r>
          </w:p>
        </w:tc>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050"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134"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261" w:type="dxa"/>
          </w:tcPr>
          <w:p w:rsidR="00090782" w:rsidRPr="00090782" w:rsidRDefault="00090782" w:rsidP="00B73394">
            <w:pPr>
              <w:widowControl w:val="0"/>
              <w:spacing w:after="0" w:line="360" w:lineRule="auto"/>
              <w:jc w:val="both"/>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Корреспондентские счета кредитных организаций в Банке России</w:t>
            </w:r>
          </w:p>
        </w:tc>
        <w:tc>
          <w:tcPr>
            <w:tcW w:w="190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 xml:space="preserve">Предоставление кредита заемщику </w:t>
            </w:r>
          </w:p>
        </w:tc>
        <w:tc>
          <w:tcPr>
            <w:tcW w:w="1785" w:type="dxa"/>
          </w:tcPr>
          <w:p w:rsidR="00090782" w:rsidRPr="00090782" w:rsidRDefault="00090782" w:rsidP="00B73394">
            <w:pPr>
              <w:widowControl w:val="0"/>
              <w:spacing w:after="0" w:line="360" w:lineRule="auto"/>
              <w:rPr>
                <w:rFonts w:ascii="Times New Roman" w:hAnsi="Times New Roman"/>
                <w:sz w:val="20"/>
                <w:szCs w:val="20"/>
              </w:rPr>
            </w:pPr>
          </w:p>
        </w:tc>
        <w:tc>
          <w:tcPr>
            <w:tcW w:w="1050" w:type="dxa"/>
          </w:tcPr>
          <w:p w:rsidR="00090782" w:rsidRPr="00090782" w:rsidRDefault="00090782" w:rsidP="00B73394">
            <w:pPr>
              <w:widowControl w:val="0"/>
              <w:spacing w:after="0" w:line="360" w:lineRule="auto"/>
              <w:rPr>
                <w:rFonts w:ascii="Times New Roman" w:hAnsi="Times New Roman"/>
                <w:sz w:val="20"/>
                <w:szCs w:val="20"/>
              </w:rPr>
            </w:pPr>
          </w:p>
        </w:tc>
        <w:tc>
          <w:tcPr>
            <w:tcW w:w="1134" w:type="dxa"/>
          </w:tcPr>
          <w:p w:rsidR="00090782" w:rsidRPr="00090782" w:rsidRDefault="00090782" w:rsidP="00B73394">
            <w:pPr>
              <w:widowControl w:val="0"/>
              <w:spacing w:after="0" w:line="360" w:lineRule="auto"/>
              <w:rPr>
                <w:rFonts w:ascii="Times New Roman" w:hAnsi="Times New Roman"/>
                <w:sz w:val="20"/>
                <w:szCs w:val="20"/>
              </w:rPr>
            </w:pPr>
          </w:p>
        </w:tc>
        <w:tc>
          <w:tcPr>
            <w:tcW w:w="1261" w:type="dxa"/>
          </w:tcPr>
          <w:p w:rsidR="00090782" w:rsidRPr="00090782" w:rsidRDefault="00090782" w:rsidP="00B73394">
            <w:pPr>
              <w:widowControl w:val="0"/>
              <w:spacing w:after="0" w:line="360" w:lineRule="auto"/>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3</w:t>
            </w:r>
          </w:p>
        </w:tc>
        <w:tc>
          <w:tcPr>
            <w:tcW w:w="190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47427</w:t>
            </w:r>
          </w:p>
        </w:tc>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Требования по получению процентов</w:t>
            </w:r>
          </w:p>
        </w:tc>
        <w:tc>
          <w:tcPr>
            <w:tcW w:w="1050"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70601</w:t>
            </w:r>
          </w:p>
        </w:tc>
        <w:tc>
          <w:tcPr>
            <w:tcW w:w="1134"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 xml:space="preserve">Доходы </w:t>
            </w:r>
          </w:p>
        </w:tc>
        <w:tc>
          <w:tcPr>
            <w:tcW w:w="126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Начислены проценты по кредиту</w:t>
            </w:r>
          </w:p>
        </w:tc>
      </w:tr>
      <w:tr w:rsidR="00090782" w:rsidRPr="00090782" w:rsidTr="00090782">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4</w:t>
            </w:r>
          </w:p>
        </w:tc>
        <w:tc>
          <w:tcPr>
            <w:tcW w:w="1901"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405-407</w:t>
            </w:r>
          </w:p>
        </w:tc>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050"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134"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261" w:type="dxa"/>
          </w:tcPr>
          <w:p w:rsidR="00090782" w:rsidRPr="00090782" w:rsidRDefault="00090782" w:rsidP="00B73394">
            <w:pPr>
              <w:widowControl w:val="0"/>
              <w:spacing w:after="0" w:line="360" w:lineRule="auto"/>
              <w:jc w:val="both"/>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30102</w:t>
            </w:r>
          </w:p>
        </w:tc>
        <w:tc>
          <w:tcPr>
            <w:tcW w:w="1901" w:type="dxa"/>
          </w:tcPr>
          <w:p w:rsidR="00090782" w:rsidRPr="00090782" w:rsidRDefault="00090782" w:rsidP="00B73394">
            <w:pPr>
              <w:widowControl w:val="0"/>
              <w:spacing w:after="0" w:line="360" w:lineRule="auto"/>
              <w:jc w:val="both"/>
              <w:rPr>
                <w:rFonts w:ascii="Times New Roman" w:hAnsi="Times New Roman"/>
                <w:sz w:val="20"/>
                <w:szCs w:val="20"/>
              </w:rPr>
            </w:pPr>
            <w:r w:rsidRPr="00090782">
              <w:rPr>
                <w:rFonts w:ascii="Times New Roman" w:hAnsi="Times New Roman"/>
                <w:sz w:val="20"/>
                <w:szCs w:val="20"/>
              </w:rPr>
              <w:t>Операции с клиентами</w:t>
            </w:r>
          </w:p>
        </w:tc>
        <w:tc>
          <w:tcPr>
            <w:tcW w:w="1785"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050"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134" w:type="dxa"/>
          </w:tcPr>
          <w:p w:rsidR="00090782" w:rsidRPr="00090782" w:rsidRDefault="00090782" w:rsidP="00B73394">
            <w:pPr>
              <w:widowControl w:val="0"/>
              <w:spacing w:after="0" w:line="360" w:lineRule="auto"/>
              <w:jc w:val="both"/>
              <w:rPr>
                <w:rFonts w:ascii="Times New Roman" w:hAnsi="Times New Roman"/>
                <w:sz w:val="20"/>
                <w:szCs w:val="20"/>
              </w:rPr>
            </w:pPr>
          </w:p>
        </w:tc>
        <w:tc>
          <w:tcPr>
            <w:tcW w:w="1261" w:type="dxa"/>
          </w:tcPr>
          <w:p w:rsidR="00090782" w:rsidRPr="00090782" w:rsidRDefault="00090782" w:rsidP="00B73394">
            <w:pPr>
              <w:widowControl w:val="0"/>
              <w:spacing w:after="0" w:line="360" w:lineRule="auto"/>
              <w:jc w:val="both"/>
              <w:rPr>
                <w:rFonts w:ascii="Times New Roman" w:hAnsi="Times New Roman"/>
                <w:sz w:val="20"/>
                <w:szCs w:val="20"/>
              </w:rPr>
            </w:pPr>
          </w:p>
        </w:tc>
      </w:tr>
      <w:tr w:rsidR="00090782" w:rsidRPr="00090782" w:rsidTr="00090782">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Корреспондентские счета кредитных организаций в Банке России</w:t>
            </w:r>
          </w:p>
        </w:tc>
        <w:tc>
          <w:tcPr>
            <w:tcW w:w="1901"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47427</w:t>
            </w:r>
          </w:p>
        </w:tc>
        <w:tc>
          <w:tcPr>
            <w:tcW w:w="1785"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Требования по получению процентов</w:t>
            </w:r>
          </w:p>
        </w:tc>
        <w:tc>
          <w:tcPr>
            <w:tcW w:w="1050" w:type="dxa"/>
          </w:tcPr>
          <w:p w:rsidR="00090782" w:rsidRPr="00090782" w:rsidRDefault="00090782" w:rsidP="00B73394">
            <w:pPr>
              <w:widowControl w:val="0"/>
              <w:spacing w:after="0" w:line="360" w:lineRule="auto"/>
              <w:rPr>
                <w:rFonts w:ascii="Times New Roman" w:hAnsi="Times New Roman"/>
                <w:sz w:val="20"/>
                <w:szCs w:val="20"/>
              </w:rPr>
            </w:pPr>
            <w:r w:rsidRPr="00090782">
              <w:rPr>
                <w:rFonts w:ascii="Times New Roman" w:hAnsi="Times New Roman"/>
                <w:sz w:val="20"/>
                <w:szCs w:val="20"/>
              </w:rPr>
              <w:t>Перечислены проценты по синдицированному кредиту всех участников</w:t>
            </w:r>
          </w:p>
        </w:tc>
        <w:tc>
          <w:tcPr>
            <w:tcW w:w="1134" w:type="dxa"/>
          </w:tcPr>
          <w:p w:rsidR="00090782" w:rsidRPr="00090782" w:rsidRDefault="00090782" w:rsidP="00B73394">
            <w:pPr>
              <w:widowControl w:val="0"/>
              <w:spacing w:after="0" w:line="360" w:lineRule="auto"/>
              <w:rPr>
                <w:rFonts w:ascii="Times New Roman" w:hAnsi="Times New Roman"/>
                <w:sz w:val="20"/>
                <w:szCs w:val="20"/>
              </w:rPr>
            </w:pPr>
          </w:p>
        </w:tc>
        <w:tc>
          <w:tcPr>
            <w:tcW w:w="1261" w:type="dxa"/>
          </w:tcPr>
          <w:p w:rsidR="00090782" w:rsidRPr="00090782" w:rsidRDefault="00090782" w:rsidP="00B73394">
            <w:pPr>
              <w:widowControl w:val="0"/>
              <w:spacing w:after="0" w:line="360" w:lineRule="auto"/>
              <w:rPr>
                <w:rFonts w:ascii="Times New Roman" w:hAnsi="Times New Roman"/>
                <w:sz w:val="20"/>
                <w:szCs w:val="20"/>
              </w:rPr>
            </w:pPr>
          </w:p>
        </w:tc>
      </w:tr>
    </w:tbl>
    <w:p w:rsidR="00AB5D8F" w:rsidRPr="00D84617" w:rsidRDefault="00AB5D8F" w:rsidP="00D84617">
      <w:pPr>
        <w:widowControl w:val="0"/>
        <w:tabs>
          <w:tab w:val="left" w:pos="709"/>
          <w:tab w:val="left" w:pos="851"/>
        </w:tabs>
        <w:spacing w:after="0" w:line="360" w:lineRule="auto"/>
        <w:ind w:firstLine="709"/>
        <w:jc w:val="both"/>
        <w:rPr>
          <w:rFonts w:ascii="Times New Roman" w:hAnsi="Times New Roman"/>
          <w:sz w:val="28"/>
          <w:szCs w:val="32"/>
        </w:rPr>
      </w:pPr>
    </w:p>
    <w:p w:rsidR="00065E1A" w:rsidRPr="00D84617" w:rsidRDefault="00065E1A"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Банки – участники у себя в учете будут отражать переданные денежные средства в синдикат, на счете 320 «Кредиты и депозиты, предоставленные кредитным организациям» или» или по счету 322 «Прочие размещенные сред</w:t>
      </w:r>
      <w:r w:rsidR="00090782">
        <w:rPr>
          <w:rFonts w:ascii="Times New Roman" w:hAnsi="Times New Roman"/>
          <w:sz w:val="28"/>
          <w:szCs w:val="28"/>
        </w:rPr>
        <w:t>ства в кредитных организациях».</w:t>
      </w:r>
    </w:p>
    <w:p w:rsidR="00375FC8" w:rsidRPr="00D84617" w:rsidRDefault="00375FC8" w:rsidP="00D84617">
      <w:pPr>
        <w:widowControl w:val="0"/>
        <w:spacing w:after="0" w:line="360" w:lineRule="auto"/>
        <w:ind w:firstLine="709"/>
        <w:jc w:val="both"/>
        <w:rPr>
          <w:rFonts w:ascii="Times New Roman" w:hAnsi="Times New Roman"/>
          <w:sz w:val="28"/>
          <w:szCs w:val="28"/>
        </w:rPr>
      </w:pPr>
    </w:p>
    <w:p w:rsidR="00090782" w:rsidRDefault="00090782">
      <w:pPr>
        <w:rPr>
          <w:rFonts w:ascii="Times New Roman" w:hAnsi="Times New Roman"/>
          <w:sz w:val="28"/>
          <w:szCs w:val="32"/>
        </w:rPr>
      </w:pPr>
      <w:r>
        <w:rPr>
          <w:rFonts w:ascii="Times New Roman" w:hAnsi="Times New Roman"/>
          <w:sz w:val="28"/>
          <w:szCs w:val="32"/>
        </w:rPr>
        <w:br w:type="page"/>
      </w:r>
    </w:p>
    <w:p w:rsidR="00265AE2" w:rsidRPr="00D84617" w:rsidRDefault="008C1C59" w:rsidP="00D84617">
      <w:pPr>
        <w:widowControl w:val="0"/>
        <w:tabs>
          <w:tab w:val="left" w:pos="709"/>
        </w:tabs>
        <w:spacing w:after="0" w:line="360" w:lineRule="auto"/>
        <w:ind w:firstLine="709"/>
        <w:jc w:val="both"/>
        <w:rPr>
          <w:rFonts w:ascii="Times New Roman" w:hAnsi="Times New Roman"/>
          <w:sz w:val="28"/>
          <w:szCs w:val="32"/>
        </w:rPr>
      </w:pPr>
      <w:r w:rsidRPr="00D84617">
        <w:rPr>
          <w:rFonts w:ascii="Times New Roman" w:hAnsi="Times New Roman"/>
          <w:sz w:val="28"/>
          <w:szCs w:val="32"/>
        </w:rPr>
        <w:t>2</w:t>
      </w:r>
      <w:r w:rsidR="00DD7266">
        <w:rPr>
          <w:rFonts w:ascii="Times New Roman" w:hAnsi="Times New Roman"/>
          <w:sz w:val="28"/>
          <w:szCs w:val="32"/>
        </w:rPr>
        <w:t>.</w:t>
      </w:r>
      <w:r w:rsidRPr="00D84617">
        <w:rPr>
          <w:rFonts w:ascii="Times New Roman" w:hAnsi="Times New Roman"/>
          <w:sz w:val="28"/>
          <w:szCs w:val="32"/>
        </w:rPr>
        <w:t xml:space="preserve"> Практическая часть</w:t>
      </w:r>
    </w:p>
    <w:p w:rsidR="00090782" w:rsidRDefault="00090782" w:rsidP="00D84617">
      <w:pPr>
        <w:widowControl w:val="0"/>
        <w:tabs>
          <w:tab w:val="left" w:pos="709"/>
        </w:tabs>
        <w:spacing w:after="0" w:line="360" w:lineRule="auto"/>
        <w:ind w:firstLine="709"/>
        <w:jc w:val="both"/>
        <w:rPr>
          <w:rFonts w:ascii="Times New Roman" w:hAnsi="Times New Roman"/>
          <w:sz w:val="28"/>
          <w:szCs w:val="28"/>
        </w:rPr>
      </w:pPr>
    </w:p>
    <w:p w:rsidR="00D85AAB" w:rsidRPr="00D84617" w:rsidRDefault="002D3938"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2.</w:t>
      </w:r>
      <w:r w:rsidR="00A37AE6" w:rsidRPr="00D84617">
        <w:rPr>
          <w:rFonts w:ascii="Times New Roman" w:hAnsi="Times New Roman"/>
          <w:sz w:val="28"/>
          <w:szCs w:val="28"/>
        </w:rPr>
        <w:t>1 Баланс банка и принципы его построения</w:t>
      </w:r>
    </w:p>
    <w:p w:rsidR="00090782" w:rsidRDefault="00090782" w:rsidP="00D84617">
      <w:pPr>
        <w:widowControl w:val="0"/>
        <w:tabs>
          <w:tab w:val="left" w:pos="709"/>
          <w:tab w:val="left" w:pos="851"/>
        </w:tabs>
        <w:spacing w:after="0" w:line="360" w:lineRule="auto"/>
        <w:ind w:firstLine="709"/>
        <w:jc w:val="both"/>
        <w:rPr>
          <w:rFonts w:ascii="Times New Roman" w:hAnsi="Times New Roman"/>
          <w:sz w:val="28"/>
          <w:szCs w:val="28"/>
        </w:rPr>
      </w:pPr>
    </w:p>
    <w:p w:rsidR="002D3938" w:rsidRPr="00D84617" w:rsidRDefault="002D3938"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1) Составим баланс банка по следующей форме.</w:t>
      </w:r>
    </w:p>
    <w:p w:rsidR="00090782" w:rsidRDefault="00090782" w:rsidP="00D84617">
      <w:pPr>
        <w:widowControl w:val="0"/>
        <w:tabs>
          <w:tab w:val="left" w:pos="709"/>
        </w:tabs>
        <w:spacing w:after="0" w:line="360" w:lineRule="auto"/>
        <w:ind w:firstLine="709"/>
        <w:jc w:val="both"/>
        <w:rPr>
          <w:rFonts w:ascii="Times New Roman" w:hAnsi="Times New Roman"/>
          <w:sz w:val="28"/>
          <w:szCs w:val="28"/>
        </w:rPr>
      </w:pPr>
    </w:p>
    <w:p w:rsidR="00A37AE6" w:rsidRPr="00D84617" w:rsidRDefault="002C0A5B" w:rsidP="00D84617">
      <w:pPr>
        <w:widowControl w:val="0"/>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Таблица</w:t>
      </w:r>
      <w:r w:rsidR="00A37AE6" w:rsidRPr="00D84617">
        <w:rPr>
          <w:rFonts w:ascii="Times New Roman" w:hAnsi="Times New Roman"/>
          <w:sz w:val="28"/>
          <w:szCs w:val="28"/>
        </w:rPr>
        <w:t xml:space="preserve"> –</w:t>
      </w:r>
      <w:r w:rsidR="00DD7266">
        <w:rPr>
          <w:rFonts w:ascii="Times New Roman" w:hAnsi="Times New Roman"/>
          <w:sz w:val="28"/>
          <w:szCs w:val="28"/>
        </w:rPr>
        <w:t xml:space="preserve"> </w:t>
      </w:r>
      <w:r w:rsidR="00A37AE6" w:rsidRPr="00D84617">
        <w:rPr>
          <w:rFonts w:ascii="Times New Roman" w:hAnsi="Times New Roman"/>
          <w:sz w:val="28"/>
          <w:szCs w:val="28"/>
        </w:rPr>
        <w:t>Баланс банка</w:t>
      </w:r>
    </w:p>
    <w:tbl>
      <w:tblPr>
        <w:tblStyle w:val="a3"/>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951"/>
        <w:gridCol w:w="2410"/>
        <w:gridCol w:w="3202"/>
      </w:tblGrid>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Номер счета</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Актив</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Пассив</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10203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15800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10204</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1890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10205</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2970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10601</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717</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10602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1130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10701</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2100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10702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2740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10703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3090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20202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515</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20206</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2136</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20208</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2219</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20302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3101</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20308</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2613</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20313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1521</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20321</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858</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30102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18105</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30302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10324</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30303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5241</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31303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3920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31304</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3107</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32005</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0</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32008</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0</w:t>
            </w: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32015</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40201</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1601</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40204</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2766</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40302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2429</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40502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5223</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40603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2847</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40702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9216</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40802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5190</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40901</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1023</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40903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1421</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41501</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6931</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41502</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8374</w:t>
            </w:r>
          </w:p>
        </w:tc>
      </w:tr>
      <w:tr w:rsidR="00A37AE6" w:rsidRPr="00090782" w:rsidTr="00090782">
        <w:tc>
          <w:tcPr>
            <w:tcW w:w="1951"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41603</w:t>
            </w:r>
          </w:p>
        </w:tc>
        <w:tc>
          <w:tcPr>
            <w:tcW w:w="2410"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p>
        </w:tc>
        <w:tc>
          <w:tcPr>
            <w:tcW w:w="3202" w:type="dxa"/>
            <w:vAlign w:val="bottom"/>
          </w:tcPr>
          <w:p w:rsidR="00A37AE6" w:rsidRPr="00090782" w:rsidRDefault="00A37AE6"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10109</w:t>
            </w:r>
          </w:p>
        </w:tc>
      </w:tr>
      <w:tr w:rsidR="000C47BD" w:rsidRPr="00090782" w:rsidTr="00090782">
        <w:tc>
          <w:tcPr>
            <w:tcW w:w="1951"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42002</w:t>
            </w:r>
          </w:p>
        </w:tc>
        <w:tc>
          <w:tcPr>
            <w:tcW w:w="2410"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p>
        </w:tc>
        <w:tc>
          <w:tcPr>
            <w:tcW w:w="3202"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7423</w:t>
            </w:r>
          </w:p>
        </w:tc>
      </w:tr>
      <w:tr w:rsidR="000C47BD" w:rsidRPr="00090782" w:rsidTr="00090782">
        <w:tc>
          <w:tcPr>
            <w:tcW w:w="1951"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42006</w:t>
            </w:r>
          </w:p>
        </w:tc>
        <w:tc>
          <w:tcPr>
            <w:tcW w:w="2410"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p>
        </w:tc>
        <w:tc>
          <w:tcPr>
            <w:tcW w:w="3202"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7115</w:t>
            </w:r>
          </w:p>
        </w:tc>
      </w:tr>
      <w:tr w:rsidR="000C47BD" w:rsidRPr="00090782" w:rsidTr="00090782">
        <w:tc>
          <w:tcPr>
            <w:tcW w:w="1951"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42104</w:t>
            </w:r>
          </w:p>
        </w:tc>
        <w:tc>
          <w:tcPr>
            <w:tcW w:w="2410"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p>
        </w:tc>
        <w:tc>
          <w:tcPr>
            <w:tcW w:w="3202"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6203</w:t>
            </w:r>
          </w:p>
        </w:tc>
      </w:tr>
      <w:tr w:rsidR="000C47BD" w:rsidRPr="00090782" w:rsidTr="00090782">
        <w:tc>
          <w:tcPr>
            <w:tcW w:w="1951"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42107</w:t>
            </w:r>
          </w:p>
        </w:tc>
        <w:tc>
          <w:tcPr>
            <w:tcW w:w="2410"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p>
        </w:tc>
        <w:tc>
          <w:tcPr>
            <w:tcW w:w="3202" w:type="dxa"/>
            <w:vAlign w:val="bottom"/>
          </w:tcPr>
          <w:p w:rsidR="000C47BD" w:rsidRPr="00090782" w:rsidRDefault="000C47BD"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1905</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42301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8307</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42303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3135</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42305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4406</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42306</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6812</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42501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5934</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42502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5842</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42507</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5679</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44302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6322</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44315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157</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44503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6175</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44505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5317</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44515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213</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44604</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6109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44608</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4571</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44615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191</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44703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5357</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44704</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7137</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44715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244</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45203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8916</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45204</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9163</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45205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7839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45208</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9201</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45215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703</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45502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7925</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45504</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7179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45507</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4182</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45515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745</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50605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3149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50609</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302</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50612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127</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51402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3721</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51403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2143</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51410</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158</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51502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6046</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51510</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452</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52001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209</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52102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516</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52502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2291</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635</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2909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1306</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60304</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1900</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60305</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576</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60308</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112</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60309</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1751</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60310</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2144</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60311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1270</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Номер счета</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Актив</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Пассив</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60312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2809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60322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1167</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60323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1837</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60401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3991</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60601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366</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60901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2831</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60903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202</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61008</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1680</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61009</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2939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61201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173</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61202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2140</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70101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8353</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70102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1702</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70104</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1901</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70107</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1631</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70201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643</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70202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3174</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70203</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3200</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70204</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1511</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70206</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1083</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70209</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619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70301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3357</w:t>
            </w: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70501</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2045</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70502</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4059</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p>
        </w:tc>
      </w:tr>
      <w:tr w:rsidR="00B77B10" w:rsidRPr="00090782" w:rsidTr="00090782">
        <w:tc>
          <w:tcPr>
            <w:tcW w:w="1951"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Итого</w:t>
            </w:r>
          </w:p>
        </w:tc>
        <w:tc>
          <w:tcPr>
            <w:tcW w:w="2410"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193382</w:t>
            </w:r>
          </w:p>
        </w:tc>
        <w:tc>
          <w:tcPr>
            <w:tcW w:w="3202" w:type="dxa"/>
            <w:vAlign w:val="bottom"/>
          </w:tcPr>
          <w:p w:rsidR="00B77B10" w:rsidRPr="00090782" w:rsidRDefault="00B77B10" w:rsidP="00090782">
            <w:pPr>
              <w:widowControl w:val="0"/>
              <w:spacing w:after="0" w:line="360" w:lineRule="auto"/>
              <w:jc w:val="both"/>
              <w:rPr>
                <w:rFonts w:ascii="Times New Roman" w:hAnsi="Times New Roman"/>
                <w:sz w:val="20"/>
                <w:szCs w:val="20"/>
                <w:lang w:eastAsia="ru-RU"/>
              </w:rPr>
            </w:pPr>
            <w:r w:rsidRPr="00090782">
              <w:rPr>
                <w:rFonts w:ascii="Times New Roman" w:hAnsi="Times New Roman"/>
                <w:sz w:val="20"/>
                <w:szCs w:val="20"/>
                <w:lang w:eastAsia="ru-RU"/>
              </w:rPr>
              <w:t>193382</w:t>
            </w:r>
          </w:p>
        </w:tc>
      </w:tr>
    </w:tbl>
    <w:p w:rsidR="00065E1A" w:rsidRPr="00D84617" w:rsidRDefault="002D3938" w:rsidP="00D84617">
      <w:pPr>
        <w:widowControl w:val="0"/>
        <w:tabs>
          <w:tab w:val="left" w:pos="709"/>
        </w:tabs>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rPr>
        <w:t xml:space="preserve">2) </w:t>
      </w:r>
      <w:r w:rsidR="006D665E" w:rsidRPr="00D84617">
        <w:rPr>
          <w:rFonts w:ascii="Times New Roman" w:hAnsi="Times New Roman"/>
          <w:sz w:val="28"/>
          <w:szCs w:val="28"/>
        </w:rPr>
        <w:t xml:space="preserve">Валюта баланса на 1 июля составила </w:t>
      </w:r>
      <w:r w:rsidR="006D665E" w:rsidRPr="00D84617">
        <w:rPr>
          <w:rFonts w:ascii="Times New Roman" w:hAnsi="Times New Roman"/>
          <w:sz w:val="28"/>
          <w:szCs w:val="28"/>
          <w:lang w:eastAsia="ru-RU"/>
        </w:rPr>
        <w:t>193382 тыс. рублей.</w:t>
      </w:r>
    </w:p>
    <w:p w:rsidR="006D665E" w:rsidRPr="00D84617" w:rsidRDefault="006D665E" w:rsidP="00D84617">
      <w:pPr>
        <w:widowControl w:val="0"/>
        <w:tabs>
          <w:tab w:val="left" w:pos="709"/>
        </w:tabs>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3) Рассчитаем следующие показатели:</w:t>
      </w:r>
    </w:p>
    <w:p w:rsidR="006D665E" w:rsidRPr="00D84617" w:rsidRDefault="006D665E" w:rsidP="00D84617">
      <w:pPr>
        <w:pStyle w:val="1"/>
        <w:widowControl w:val="0"/>
        <w:numPr>
          <w:ilvl w:val="0"/>
          <w:numId w:val="2"/>
        </w:numPr>
        <w:spacing w:after="0" w:line="360" w:lineRule="auto"/>
        <w:ind w:left="0" w:firstLine="709"/>
        <w:jc w:val="both"/>
        <w:rPr>
          <w:rFonts w:ascii="Times New Roman" w:hAnsi="Times New Roman"/>
          <w:sz w:val="28"/>
          <w:szCs w:val="28"/>
          <w:lang w:eastAsia="ru-RU"/>
        </w:rPr>
      </w:pPr>
      <w:r w:rsidRPr="00D84617">
        <w:rPr>
          <w:rFonts w:ascii="Times New Roman" w:hAnsi="Times New Roman"/>
          <w:sz w:val="28"/>
          <w:szCs w:val="28"/>
        </w:rPr>
        <w:t>показатель эффективности использования банком привлеченных средств;</w:t>
      </w:r>
    </w:p>
    <w:p w:rsidR="006D665E" w:rsidRPr="00D84617" w:rsidRDefault="006D665E" w:rsidP="00D84617">
      <w:pPr>
        <w:pStyle w:val="1"/>
        <w:widowControl w:val="0"/>
        <w:numPr>
          <w:ilvl w:val="0"/>
          <w:numId w:val="2"/>
        </w:numPr>
        <w:spacing w:after="0" w:line="360" w:lineRule="auto"/>
        <w:ind w:left="0" w:firstLine="709"/>
        <w:jc w:val="both"/>
        <w:rPr>
          <w:rFonts w:ascii="Times New Roman" w:hAnsi="Times New Roman"/>
          <w:sz w:val="28"/>
          <w:szCs w:val="28"/>
          <w:lang w:eastAsia="ru-RU"/>
        </w:rPr>
      </w:pPr>
      <w:r w:rsidRPr="00D84617">
        <w:rPr>
          <w:rFonts w:ascii="Times New Roman" w:hAnsi="Times New Roman"/>
          <w:sz w:val="28"/>
          <w:szCs w:val="28"/>
          <w:lang w:eastAsia="ru-RU"/>
        </w:rPr>
        <w:t>показатель достаточности резерва;</w:t>
      </w:r>
    </w:p>
    <w:p w:rsidR="006D665E" w:rsidRPr="00D84617" w:rsidRDefault="006D665E" w:rsidP="00D84617">
      <w:pPr>
        <w:pStyle w:val="1"/>
        <w:widowControl w:val="0"/>
        <w:numPr>
          <w:ilvl w:val="0"/>
          <w:numId w:val="2"/>
        </w:numPr>
        <w:spacing w:after="0" w:line="360" w:lineRule="auto"/>
        <w:ind w:left="0" w:firstLine="709"/>
        <w:jc w:val="both"/>
        <w:rPr>
          <w:rFonts w:ascii="Times New Roman" w:hAnsi="Times New Roman"/>
          <w:sz w:val="28"/>
          <w:szCs w:val="28"/>
          <w:lang w:eastAsia="ru-RU"/>
        </w:rPr>
      </w:pPr>
      <w:r w:rsidRPr="00D84617">
        <w:rPr>
          <w:rFonts w:ascii="Times New Roman" w:hAnsi="Times New Roman"/>
          <w:sz w:val="28"/>
          <w:szCs w:val="28"/>
          <w:lang w:eastAsia="ru-RU"/>
        </w:rPr>
        <w:t>показатель доходности ссуд.</w:t>
      </w:r>
      <w:r w:rsidR="00D84617">
        <w:rPr>
          <w:rFonts w:ascii="Times New Roman" w:hAnsi="Times New Roman"/>
          <w:sz w:val="28"/>
          <w:szCs w:val="28"/>
        </w:rPr>
        <w:t xml:space="preserve"> </w:t>
      </w:r>
    </w:p>
    <w:p w:rsidR="00F14AF7" w:rsidRPr="00D84617" w:rsidRDefault="00F14AF7"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Для того чтобы рассчитать</w:t>
      </w:r>
      <w:r w:rsidR="00DE41B2" w:rsidRPr="00D84617">
        <w:rPr>
          <w:rFonts w:ascii="Times New Roman" w:hAnsi="Times New Roman"/>
          <w:sz w:val="28"/>
          <w:szCs w:val="28"/>
        </w:rPr>
        <w:t xml:space="preserve"> необходимые показатели</w:t>
      </w:r>
      <w:r w:rsidR="00D84617">
        <w:rPr>
          <w:rFonts w:ascii="Times New Roman" w:hAnsi="Times New Roman"/>
          <w:sz w:val="28"/>
          <w:szCs w:val="28"/>
        </w:rPr>
        <w:t xml:space="preserve"> </w:t>
      </w:r>
      <w:r w:rsidRPr="00D84617">
        <w:rPr>
          <w:rFonts w:ascii="Times New Roman" w:hAnsi="Times New Roman"/>
          <w:sz w:val="28"/>
          <w:szCs w:val="28"/>
        </w:rPr>
        <w:t xml:space="preserve">необходимо рассчитать: </w:t>
      </w:r>
    </w:p>
    <w:p w:rsidR="00F14AF7" w:rsidRPr="00D84617" w:rsidRDefault="00CF62CA"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rPr>
        <w:t xml:space="preserve">1) </w:t>
      </w:r>
      <w:r w:rsidR="0015049B" w:rsidRPr="00D84617">
        <w:rPr>
          <w:rFonts w:ascii="Times New Roman" w:hAnsi="Times New Roman"/>
          <w:sz w:val="28"/>
          <w:szCs w:val="28"/>
        </w:rPr>
        <w:t>Привлеченные средства</w:t>
      </w:r>
      <w:r w:rsidR="00B24B20" w:rsidRPr="00D84617">
        <w:rPr>
          <w:rFonts w:ascii="Times New Roman" w:hAnsi="Times New Roman"/>
          <w:sz w:val="28"/>
          <w:szCs w:val="28"/>
        </w:rPr>
        <w:t xml:space="preserve">, </w:t>
      </w:r>
      <w:r w:rsidR="00065E1A" w:rsidRPr="00D84617">
        <w:rPr>
          <w:rFonts w:ascii="Times New Roman" w:hAnsi="Times New Roman"/>
          <w:sz w:val="28"/>
          <w:szCs w:val="28"/>
        </w:rPr>
        <w:t>как сумму счетов 31303,</w:t>
      </w:r>
      <w:r w:rsidR="00090782">
        <w:rPr>
          <w:rFonts w:ascii="Times New Roman" w:hAnsi="Times New Roman"/>
          <w:sz w:val="28"/>
          <w:szCs w:val="28"/>
        </w:rPr>
        <w:t xml:space="preserve"> </w:t>
      </w:r>
      <w:r w:rsidR="00065E1A" w:rsidRPr="00D84617">
        <w:rPr>
          <w:rFonts w:ascii="Times New Roman" w:hAnsi="Times New Roman"/>
          <w:sz w:val="28"/>
          <w:szCs w:val="28"/>
        </w:rPr>
        <w:t>31304, 41501, 41502,</w:t>
      </w:r>
      <w:r w:rsidR="00090782">
        <w:rPr>
          <w:rFonts w:ascii="Times New Roman" w:hAnsi="Times New Roman"/>
          <w:sz w:val="28"/>
          <w:szCs w:val="28"/>
        </w:rPr>
        <w:t xml:space="preserve"> </w:t>
      </w:r>
      <w:r w:rsidR="00065E1A" w:rsidRPr="00D84617">
        <w:rPr>
          <w:rFonts w:ascii="Times New Roman" w:hAnsi="Times New Roman"/>
          <w:sz w:val="28"/>
          <w:szCs w:val="28"/>
        </w:rPr>
        <w:t xml:space="preserve">41503, </w:t>
      </w:r>
      <w:r w:rsidR="0015049B" w:rsidRPr="00D84617">
        <w:rPr>
          <w:rFonts w:ascii="Times New Roman" w:hAnsi="Times New Roman"/>
          <w:sz w:val="28"/>
          <w:szCs w:val="28"/>
        </w:rPr>
        <w:t>416</w:t>
      </w:r>
      <w:r w:rsidR="00065E1A" w:rsidRPr="00D84617">
        <w:rPr>
          <w:rFonts w:ascii="Times New Roman" w:hAnsi="Times New Roman"/>
          <w:sz w:val="28"/>
          <w:szCs w:val="28"/>
        </w:rPr>
        <w:t>03,</w:t>
      </w:r>
      <w:r w:rsidR="00B24B20" w:rsidRPr="00D84617">
        <w:rPr>
          <w:rFonts w:ascii="Times New Roman" w:hAnsi="Times New Roman"/>
          <w:sz w:val="28"/>
          <w:szCs w:val="28"/>
        </w:rPr>
        <w:t xml:space="preserve"> </w:t>
      </w:r>
      <w:r w:rsidR="00065E1A" w:rsidRPr="00D84617">
        <w:rPr>
          <w:rFonts w:ascii="Times New Roman" w:hAnsi="Times New Roman"/>
          <w:sz w:val="28"/>
          <w:szCs w:val="28"/>
        </w:rPr>
        <w:t>42002,</w:t>
      </w:r>
      <w:r w:rsidR="00090782">
        <w:rPr>
          <w:rFonts w:ascii="Times New Roman" w:hAnsi="Times New Roman"/>
          <w:sz w:val="28"/>
          <w:szCs w:val="28"/>
        </w:rPr>
        <w:t xml:space="preserve"> </w:t>
      </w:r>
      <w:r w:rsidR="00065E1A" w:rsidRPr="00D84617">
        <w:rPr>
          <w:rFonts w:ascii="Times New Roman" w:hAnsi="Times New Roman"/>
          <w:sz w:val="28"/>
          <w:szCs w:val="28"/>
        </w:rPr>
        <w:t>42006,</w:t>
      </w:r>
      <w:r w:rsidR="00090782">
        <w:rPr>
          <w:rFonts w:ascii="Times New Roman" w:hAnsi="Times New Roman"/>
          <w:sz w:val="28"/>
          <w:szCs w:val="28"/>
        </w:rPr>
        <w:t xml:space="preserve"> </w:t>
      </w:r>
      <w:r w:rsidR="00065E1A" w:rsidRPr="00D84617">
        <w:rPr>
          <w:rFonts w:ascii="Times New Roman" w:hAnsi="Times New Roman"/>
          <w:sz w:val="28"/>
          <w:szCs w:val="28"/>
        </w:rPr>
        <w:t>42104,</w:t>
      </w:r>
      <w:r w:rsidR="0015049B" w:rsidRPr="00D84617">
        <w:rPr>
          <w:rFonts w:ascii="Times New Roman" w:hAnsi="Times New Roman"/>
          <w:sz w:val="28"/>
          <w:szCs w:val="28"/>
        </w:rPr>
        <w:t>421</w:t>
      </w:r>
      <w:r w:rsidR="00065E1A" w:rsidRPr="00D84617">
        <w:rPr>
          <w:rFonts w:ascii="Times New Roman" w:hAnsi="Times New Roman"/>
          <w:sz w:val="28"/>
          <w:szCs w:val="28"/>
        </w:rPr>
        <w:t>07,</w:t>
      </w:r>
      <w:r w:rsidR="00090782">
        <w:rPr>
          <w:rFonts w:ascii="Times New Roman" w:hAnsi="Times New Roman"/>
          <w:sz w:val="28"/>
          <w:szCs w:val="28"/>
        </w:rPr>
        <w:t xml:space="preserve"> </w:t>
      </w:r>
      <w:r w:rsidR="00065E1A" w:rsidRPr="00D84617">
        <w:rPr>
          <w:rFonts w:ascii="Times New Roman" w:hAnsi="Times New Roman"/>
          <w:sz w:val="28"/>
          <w:szCs w:val="28"/>
        </w:rPr>
        <w:t>42301,</w:t>
      </w:r>
      <w:r w:rsidR="00090782">
        <w:rPr>
          <w:rFonts w:ascii="Times New Roman" w:hAnsi="Times New Roman"/>
          <w:sz w:val="28"/>
          <w:szCs w:val="28"/>
        </w:rPr>
        <w:t xml:space="preserve"> </w:t>
      </w:r>
      <w:r w:rsidR="00065E1A" w:rsidRPr="00D84617">
        <w:rPr>
          <w:rFonts w:ascii="Times New Roman" w:hAnsi="Times New Roman"/>
          <w:sz w:val="28"/>
          <w:szCs w:val="28"/>
        </w:rPr>
        <w:t>42303,42305,</w:t>
      </w:r>
      <w:r w:rsidR="00090782">
        <w:rPr>
          <w:rFonts w:ascii="Times New Roman" w:hAnsi="Times New Roman"/>
          <w:sz w:val="28"/>
          <w:szCs w:val="28"/>
        </w:rPr>
        <w:t xml:space="preserve"> </w:t>
      </w:r>
      <w:r w:rsidR="00065E1A" w:rsidRPr="00D84617">
        <w:rPr>
          <w:rFonts w:ascii="Times New Roman" w:hAnsi="Times New Roman"/>
          <w:sz w:val="28"/>
          <w:szCs w:val="28"/>
        </w:rPr>
        <w:t>42306,42501,</w:t>
      </w:r>
      <w:r w:rsidR="0015049B" w:rsidRPr="00D84617">
        <w:rPr>
          <w:rFonts w:ascii="Times New Roman" w:hAnsi="Times New Roman"/>
          <w:sz w:val="28"/>
          <w:szCs w:val="28"/>
        </w:rPr>
        <w:t>425</w:t>
      </w:r>
      <w:r w:rsidR="00F14AF7" w:rsidRPr="00D84617">
        <w:rPr>
          <w:rFonts w:ascii="Times New Roman" w:hAnsi="Times New Roman"/>
          <w:sz w:val="28"/>
          <w:szCs w:val="28"/>
        </w:rPr>
        <w:t>02</w:t>
      </w:r>
      <w:r w:rsidR="00B24B20" w:rsidRPr="00D84617">
        <w:rPr>
          <w:rFonts w:ascii="Times New Roman" w:hAnsi="Times New Roman"/>
          <w:sz w:val="28"/>
          <w:szCs w:val="28"/>
        </w:rPr>
        <w:t>,</w:t>
      </w:r>
      <w:r w:rsidR="00090782">
        <w:rPr>
          <w:rFonts w:ascii="Times New Roman" w:hAnsi="Times New Roman"/>
          <w:sz w:val="28"/>
          <w:szCs w:val="28"/>
        </w:rPr>
        <w:t xml:space="preserve"> </w:t>
      </w:r>
      <w:r w:rsidR="0015049B" w:rsidRPr="00D84617">
        <w:rPr>
          <w:rFonts w:ascii="Times New Roman" w:hAnsi="Times New Roman"/>
          <w:sz w:val="28"/>
          <w:szCs w:val="28"/>
        </w:rPr>
        <w:t>425</w:t>
      </w:r>
      <w:r w:rsidR="00F14AF7" w:rsidRPr="00D84617">
        <w:rPr>
          <w:rFonts w:ascii="Times New Roman" w:hAnsi="Times New Roman"/>
          <w:sz w:val="28"/>
          <w:szCs w:val="28"/>
        </w:rPr>
        <w:t>07</w:t>
      </w:r>
      <w:r w:rsidR="00B24B20" w:rsidRPr="00D84617">
        <w:rPr>
          <w:rFonts w:ascii="Times New Roman" w:hAnsi="Times New Roman"/>
          <w:sz w:val="28"/>
          <w:szCs w:val="28"/>
        </w:rPr>
        <w:t>. После сложения данных счетов привлеченные средства составили</w:t>
      </w:r>
      <w:r w:rsidR="00D84617">
        <w:rPr>
          <w:rFonts w:ascii="Times New Roman" w:hAnsi="Times New Roman"/>
          <w:sz w:val="28"/>
          <w:szCs w:val="28"/>
        </w:rPr>
        <w:t xml:space="preserve"> </w:t>
      </w:r>
      <w:r w:rsidR="00BD77F1" w:rsidRPr="00D84617">
        <w:rPr>
          <w:rFonts w:ascii="Times New Roman" w:hAnsi="Times New Roman"/>
          <w:sz w:val="28"/>
          <w:szCs w:val="28"/>
          <w:lang w:eastAsia="ru-RU"/>
        </w:rPr>
        <w:t>95202</w:t>
      </w:r>
      <w:r w:rsidR="00090782">
        <w:rPr>
          <w:rFonts w:ascii="Times New Roman" w:hAnsi="Times New Roman"/>
          <w:sz w:val="28"/>
          <w:szCs w:val="28"/>
          <w:lang w:eastAsia="ru-RU"/>
        </w:rPr>
        <w:t xml:space="preserve"> </w:t>
      </w:r>
      <w:r w:rsidR="00F14AF7" w:rsidRPr="00D84617">
        <w:rPr>
          <w:rFonts w:ascii="Times New Roman" w:hAnsi="Times New Roman"/>
          <w:sz w:val="28"/>
          <w:szCs w:val="28"/>
          <w:lang w:eastAsia="ru-RU"/>
        </w:rPr>
        <w:t>тыс.</w:t>
      </w:r>
      <w:r w:rsidR="007F3C1E">
        <w:rPr>
          <w:rFonts w:ascii="Times New Roman" w:hAnsi="Times New Roman"/>
          <w:sz w:val="28"/>
          <w:szCs w:val="28"/>
          <w:lang w:eastAsia="ru-RU"/>
        </w:rPr>
        <w:t xml:space="preserve"> </w:t>
      </w:r>
      <w:r w:rsidR="00F14AF7" w:rsidRPr="00D84617">
        <w:rPr>
          <w:rFonts w:ascii="Times New Roman" w:hAnsi="Times New Roman"/>
          <w:sz w:val="28"/>
          <w:szCs w:val="28"/>
          <w:lang w:eastAsia="ru-RU"/>
        </w:rPr>
        <w:t>руб</w:t>
      </w:r>
      <w:r w:rsidR="00B24B20" w:rsidRPr="00D84617">
        <w:rPr>
          <w:rFonts w:ascii="Times New Roman" w:hAnsi="Times New Roman"/>
          <w:sz w:val="28"/>
          <w:szCs w:val="28"/>
          <w:lang w:eastAsia="ru-RU"/>
        </w:rPr>
        <w:t>лей.</w:t>
      </w:r>
    </w:p>
    <w:p w:rsidR="00DE41B2" w:rsidRPr="00D84617" w:rsidRDefault="00CF62CA"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 xml:space="preserve">2) </w:t>
      </w:r>
      <w:r w:rsidR="00F14AF7" w:rsidRPr="00D84617">
        <w:rPr>
          <w:rFonts w:ascii="Times New Roman" w:hAnsi="Times New Roman"/>
          <w:sz w:val="28"/>
          <w:szCs w:val="28"/>
          <w:lang w:eastAsia="ru-RU"/>
        </w:rPr>
        <w:t>Кредитн</w:t>
      </w:r>
      <w:r w:rsidR="00B24B20" w:rsidRPr="00D84617">
        <w:rPr>
          <w:rFonts w:ascii="Times New Roman" w:hAnsi="Times New Roman"/>
          <w:sz w:val="28"/>
          <w:szCs w:val="28"/>
          <w:lang w:eastAsia="ru-RU"/>
        </w:rPr>
        <w:t>ые вложения</w:t>
      </w:r>
      <w:r w:rsidR="00B24B20" w:rsidRPr="00D84617">
        <w:rPr>
          <w:rFonts w:ascii="Times New Roman" w:hAnsi="Times New Roman"/>
          <w:sz w:val="28"/>
          <w:szCs w:val="28"/>
        </w:rPr>
        <w:t>, как сумму счетов</w:t>
      </w:r>
      <w:r w:rsidR="00B24B20" w:rsidRPr="00D84617">
        <w:rPr>
          <w:rFonts w:ascii="Times New Roman" w:hAnsi="Times New Roman"/>
          <w:sz w:val="28"/>
          <w:szCs w:val="28"/>
          <w:lang w:eastAsia="ru-RU"/>
        </w:rPr>
        <w:t xml:space="preserve"> 32005,</w:t>
      </w:r>
      <w:r w:rsidR="00090782">
        <w:rPr>
          <w:rFonts w:ascii="Times New Roman" w:hAnsi="Times New Roman"/>
          <w:sz w:val="28"/>
          <w:szCs w:val="28"/>
          <w:lang w:eastAsia="ru-RU"/>
        </w:rPr>
        <w:t xml:space="preserve"> </w:t>
      </w:r>
      <w:r w:rsidR="0015049B" w:rsidRPr="00D84617">
        <w:rPr>
          <w:rFonts w:ascii="Times New Roman" w:hAnsi="Times New Roman"/>
          <w:sz w:val="28"/>
          <w:szCs w:val="28"/>
          <w:lang w:eastAsia="ru-RU"/>
        </w:rPr>
        <w:t>320</w:t>
      </w:r>
      <w:r w:rsidR="00B24B20" w:rsidRPr="00D84617">
        <w:rPr>
          <w:rFonts w:ascii="Times New Roman" w:hAnsi="Times New Roman"/>
          <w:sz w:val="28"/>
          <w:szCs w:val="28"/>
          <w:lang w:eastAsia="ru-RU"/>
        </w:rPr>
        <w:t>08,</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44503,</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44505,</w:t>
      </w:r>
      <w:r w:rsidR="00090782">
        <w:rPr>
          <w:rFonts w:ascii="Times New Roman" w:hAnsi="Times New Roman"/>
          <w:sz w:val="28"/>
          <w:szCs w:val="28"/>
          <w:lang w:eastAsia="ru-RU"/>
        </w:rPr>
        <w:t xml:space="preserve"> </w:t>
      </w:r>
      <w:r w:rsidR="0015049B" w:rsidRPr="00D84617">
        <w:rPr>
          <w:rFonts w:ascii="Times New Roman" w:hAnsi="Times New Roman"/>
          <w:sz w:val="28"/>
          <w:szCs w:val="28"/>
          <w:lang w:eastAsia="ru-RU"/>
        </w:rPr>
        <w:t>4</w:t>
      </w:r>
      <w:r w:rsidR="00B24B20" w:rsidRPr="00D84617">
        <w:rPr>
          <w:rFonts w:ascii="Times New Roman" w:hAnsi="Times New Roman"/>
          <w:sz w:val="28"/>
          <w:szCs w:val="28"/>
          <w:lang w:eastAsia="ru-RU"/>
        </w:rPr>
        <w:t xml:space="preserve">4604, </w:t>
      </w:r>
      <w:r w:rsidR="0015049B" w:rsidRPr="00D84617">
        <w:rPr>
          <w:rFonts w:ascii="Times New Roman" w:hAnsi="Times New Roman"/>
          <w:sz w:val="28"/>
          <w:szCs w:val="28"/>
          <w:lang w:eastAsia="ru-RU"/>
        </w:rPr>
        <w:t>446</w:t>
      </w:r>
      <w:r w:rsidR="00B24B20" w:rsidRPr="00D84617">
        <w:rPr>
          <w:rFonts w:ascii="Times New Roman" w:hAnsi="Times New Roman"/>
          <w:sz w:val="28"/>
          <w:szCs w:val="28"/>
          <w:lang w:eastAsia="ru-RU"/>
        </w:rPr>
        <w:t>08,</w:t>
      </w:r>
      <w:r w:rsidR="00090782">
        <w:rPr>
          <w:rFonts w:ascii="Times New Roman" w:hAnsi="Times New Roman"/>
          <w:sz w:val="28"/>
          <w:szCs w:val="28"/>
          <w:lang w:eastAsia="ru-RU"/>
        </w:rPr>
        <w:t xml:space="preserve"> </w:t>
      </w:r>
      <w:r w:rsidR="0015049B" w:rsidRPr="00D84617">
        <w:rPr>
          <w:rFonts w:ascii="Times New Roman" w:hAnsi="Times New Roman"/>
          <w:sz w:val="28"/>
          <w:szCs w:val="28"/>
          <w:lang w:eastAsia="ru-RU"/>
        </w:rPr>
        <w:t>447</w:t>
      </w:r>
      <w:r w:rsidR="00B24B20" w:rsidRPr="00D84617">
        <w:rPr>
          <w:rFonts w:ascii="Times New Roman" w:hAnsi="Times New Roman"/>
          <w:sz w:val="28"/>
          <w:szCs w:val="28"/>
          <w:lang w:eastAsia="ru-RU"/>
        </w:rPr>
        <w:t>03,</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44704,</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45203,</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45204,</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45208,</w:t>
      </w:r>
      <w:r w:rsidR="00090782">
        <w:rPr>
          <w:rFonts w:ascii="Times New Roman" w:hAnsi="Times New Roman"/>
          <w:sz w:val="28"/>
          <w:szCs w:val="28"/>
          <w:lang w:eastAsia="ru-RU"/>
        </w:rPr>
        <w:t xml:space="preserve"> </w:t>
      </w:r>
      <w:r w:rsidR="0015049B" w:rsidRPr="00D84617">
        <w:rPr>
          <w:rFonts w:ascii="Times New Roman" w:hAnsi="Times New Roman"/>
          <w:sz w:val="28"/>
          <w:szCs w:val="28"/>
          <w:lang w:eastAsia="ru-RU"/>
        </w:rPr>
        <w:t>455</w:t>
      </w:r>
      <w:r w:rsidR="00DE41B2" w:rsidRPr="00D84617">
        <w:rPr>
          <w:rFonts w:ascii="Times New Roman" w:hAnsi="Times New Roman"/>
          <w:sz w:val="28"/>
          <w:szCs w:val="28"/>
          <w:lang w:eastAsia="ru-RU"/>
        </w:rPr>
        <w:t>02</w:t>
      </w:r>
      <w:r w:rsidR="00B24B20" w:rsidRPr="00D84617">
        <w:rPr>
          <w:rFonts w:ascii="Times New Roman" w:hAnsi="Times New Roman"/>
          <w:sz w:val="28"/>
          <w:szCs w:val="28"/>
          <w:lang w:eastAsia="ru-RU"/>
        </w:rPr>
        <w:t>,</w:t>
      </w:r>
      <w:r w:rsidR="00090782">
        <w:rPr>
          <w:rFonts w:ascii="Times New Roman" w:hAnsi="Times New Roman"/>
          <w:sz w:val="28"/>
          <w:szCs w:val="28"/>
          <w:lang w:eastAsia="ru-RU"/>
        </w:rPr>
        <w:t xml:space="preserve"> </w:t>
      </w:r>
      <w:r w:rsidR="0015049B" w:rsidRPr="00D84617">
        <w:rPr>
          <w:rFonts w:ascii="Times New Roman" w:hAnsi="Times New Roman"/>
          <w:sz w:val="28"/>
          <w:szCs w:val="28"/>
          <w:lang w:eastAsia="ru-RU"/>
        </w:rPr>
        <w:t>455</w:t>
      </w:r>
      <w:r w:rsidR="007F3C1E">
        <w:rPr>
          <w:rFonts w:ascii="Times New Roman" w:hAnsi="Times New Roman"/>
          <w:sz w:val="28"/>
          <w:szCs w:val="28"/>
          <w:lang w:eastAsia="ru-RU"/>
        </w:rPr>
        <w:t>07</w:t>
      </w:r>
      <w:r w:rsidR="00B24B20" w:rsidRPr="00D84617">
        <w:rPr>
          <w:rFonts w:ascii="Times New Roman" w:hAnsi="Times New Roman"/>
          <w:sz w:val="28"/>
          <w:szCs w:val="28"/>
        </w:rPr>
        <w:t>. После сложения данных счетов кредитные вложения составили</w:t>
      </w:r>
      <w:r w:rsidR="00D84617">
        <w:rPr>
          <w:rFonts w:ascii="Times New Roman" w:hAnsi="Times New Roman"/>
          <w:sz w:val="28"/>
          <w:szCs w:val="28"/>
        </w:rPr>
        <w:t xml:space="preserve"> </w:t>
      </w:r>
      <w:r w:rsidR="00B24B20" w:rsidRPr="00D84617">
        <w:rPr>
          <w:rFonts w:ascii="Times New Roman" w:hAnsi="Times New Roman"/>
          <w:sz w:val="28"/>
          <w:szCs w:val="28"/>
          <w:lang w:eastAsia="ru-RU"/>
        </w:rPr>
        <w:t>95393</w:t>
      </w:r>
      <w:r w:rsidR="007F3C1E">
        <w:rPr>
          <w:rFonts w:ascii="Times New Roman" w:hAnsi="Times New Roman"/>
          <w:sz w:val="28"/>
          <w:szCs w:val="28"/>
          <w:lang w:eastAsia="ru-RU"/>
        </w:rPr>
        <w:t xml:space="preserve"> </w:t>
      </w:r>
      <w:r w:rsidR="00DE41B2" w:rsidRPr="00D84617">
        <w:rPr>
          <w:rFonts w:ascii="Times New Roman" w:hAnsi="Times New Roman"/>
          <w:sz w:val="28"/>
          <w:szCs w:val="28"/>
          <w:lang w:eastAsia="ru-RU"/>
        </w:rPr>
        <w:t>тыс.</w:t>
      </w:r>
      <w:r w:rsidR="007F3C1E">
        <w:rPr>
          <w:rFonts w:ascii="Times New Roman" w:hAnsi="Times New Roman"/>
          <w:sz w:val="28"/>
          <w:szCs w:val="28"/>
          <w:lang w:eastAsia="ru-RU"/>
        </w:rPr>
        <w:t xml:space="preserve"> </w:t>
      </w:r>
      <w:r w:rsidR="00DE41B2" w:rsidRPr="00D84617">
        <w:rPr>
          <w:rFonts w:ascii="Times New Roman" w:hAnsi="Times New Roman"/>
          <w:sz w:val="28"/>
          <w:szCs w:val="28"/>
          <w:lang w:eastAsia="ru-RU"/>
        </w:rPr>
        <w:t>руб</w:t>
      </w:r>
      <w:r w:rsidR="00B24B20" w:rsidRPr="00D84617">
        <w:rPr>
          <w:rFonts w:ascii="Times New Roman" w:hAnsi="Times New Roman"/>
          <w:sz w:val="28"/>
          <w:szCs w:val="28"/>
          <w:lang w:eastAsia="ru-RU"/>
        </w:rPr>
        <w:t>лей.</w:t>
      </w:r>
    </w:p>
    <w:p w:rsidR="004276D7" w:rsidRPr="00D84617" w:rsidRDefault="00CF62CA"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 xml:space="preserve">3) </w:t>
      </w:r>
      <w:r w:rsidR="00DE41B2" w:rsidRPr="00D84617">
        <w:rPr>
          <w:rFonts w:ascii="Times New Roman" w:hAnsi="Times New Roman"/>
          <w:sz w:val="28"/>
          <w:szCs w:val="28"/>
          <w:lang w:eastAsia="ru-RU"/>
        </w:rPr>
        <w:t>Резервы на возможные потери по</w:t>
      </w:r>
      <w:r w:rsidR="0015049B" w:rsidRPr="00D84617">
        <w:rPr>
          <w:rFonts w:ascii="Times New Roman" w:hAnsi="Times New Roman"/>
          <w:sz w:val="28"/>
          <w:szCs w:val="28"/>
          <w:lang w:eastAsia="ru-RU"/>
        </w:rPr>
        <w:t xml:space="preserve"> предоставленным кредитам</w:t>
      </w:r>
      <w:r w:rsidR="00B24B20" w:rsidRPr="00D84617">
        <w:rPr>
          <w:rFonts w:ascii="Times New Roman" w:hAnsi="Times New Roman"/>
          <w:sz w:val="28"/>
          <w:szCs w:val="28"/>
        </w:rPr>
        <w:t>, как сумму счетов</w:t>
      </w:r>
      <w:r w:rsidR="0015049B" w:rsidRPr="00D84617">
        <w:rPr>
          <w:rFonts w:ascii="Times New Roman" w:hAnsi="Times New Roman"/>
          <w:sz w:val="28"/>
          <w:szCs w:val="28"/>
          <w:lang w:eastAsia="ru-RU"/>
        </w:rPr>
        <w:t xml:space="preserve"> </w:t>
      </w:r>
      <w:r w:rsidR="00B24B20" w:rsidRPr="00D84617">
        <w:rPr>
          <w:rFonts w:ascii="Times New Roman" w:hAnsi="Times New Roman"/>
          <w:sz w:val="28"/>
          <w:szCs w:val="28"/>
          <w:lang w:eastAsia="ru-RU"/>
        </w:rPr>
        <w:t>32015,</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44315,</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44515,</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44615,</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44715,</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45215,</w:t>
      </w:r>
      <w:r w:rsidR="00090782">
        <w:rPr>
          <w:rFonts w:ascii="Times New Roman" w:hAnsi="Times New Roman"/>
          <w:sz w:val="28"/>
          <w:szCs w:val="28"/>
          <w:lang w:eastAsia="ru-RU"/>
        </w:rPr>
        <w:t xml:space="preserve"> </w:t>
      </w:r>
      <w:r w:rsidR="0015049B" w:rsidRPr="00D84617">
        <w:rPr>
          <w:rFonts w:ascii="Times New Roman" w:hAnsi="Times New Roman"/>
          <w:sz w:val="28"/>
          <w:szCs w:val="28"/>
          <w:lang w:eastAsia="ru-RU"/>
        </w:rPr>
        <w:t>445</w:t>
      </w:r>
      <w:r w:rsidR="00B24B20" w:rsidRPr="00D84617">
        <w:rPr>
          <w:rFonts w:ascii="Times New Roman" w:hAnsi="Times New Roman"/>
          <w:sz w:val="28"/>
          <w:szCs w:val="28"/>
          <w:lang w:eastAsia="ru-RU"/>
        </w:rPr>
        <w:t>15</w:t>
      </w:r>
      <w:r w:rsidR="00B24B20" w:rsidRPr="00D84617">
        <w:rPr>
          <w:rFonts w:ascii="Times New Roman" w:hAnsi="Times New Roman"/>
          <w:sz w:val="28"/>
          <w:szCs w:val="28"/>
        </w:rPr>
        <w:t xml:space="preserve"> После сложения данных счетов резервы на возможные потери</w:t>
      </w:r>
      <w:r w:rsidR="00D84617">
        <w:rPr>
          <w:rFonts w:ascii="Times New Roman" w:hAnsi="Times New Roman"/>
          <w:sz w:val="28"/>
          <w:szCs w:val="28"/>
        </w:rPr>
        <w:t xml:space="preserve"> </w:t>
      </w:r>
      <w:r w:rsidR="00B24B20" w:rsidRPr="00D84617">
        <w:rPr>
          <w:rFonts w:ascii="Times New Roman" w:hAnsi="Times New Roman"/>
          <w:sz w:val="28"/>
          <w:szCs w:val="28"/>
        </w:rPr>
        <w:t>составили</w:t>
      </w:r>
      <w:r w:rsidR="00D84617">
        <w:rPr>
          <w:rFonts w:ascii="Times New Roman" w:hAnsi="Times New Roman"/>
          <w:sz w:val="28"/>
          <w:szCs w:val="28"/>
        </w:rPr>
        <w:t xml:space="preserve"> </w:t>
      </w:r>
      <w:r w:rsidR="00B24B20" w:rsidRPr="00D84617">
        <w:rPr>
          <w:rFonts w:ascii="Times New Roman" w:hAnsi="Times New Roman"/>
          <w:sz w:val="28"/>
          <w:szCs w:val="28"/>
          <w:lang w:eastAsia="ru-RU"/>
        </w:rPr>
        <w:t>2253</w:t>
      </w:r>
      <w:r w:rsidR="00090782">
        <w:rPr>
          <w:rFonts w:ascii="Times New Roman" w:hAnsi="Times New Roman"/>
          <w:sz w:val="28"/>
          <w:szCs w:val="28"/>
          <w:lang w:eastAsia="ru-RU"/>
        </w:rPr>
        <w:t xml:space="preserve"> </w:t>
      </w:r>
      <w:r w:rsidR="00DE41B2" w:rsidRPr="00D84617">
        <w:rPr>
          <w:rFonts w:ascii="Times New Roman" w:hAnsi="Times New Roman"/>
          <w:sz w:val="28"/>
          <w:szCs w:val="28"/>
          <w:lang w:eastAsia="ru-RU"/>
        </w:rPr>
        <w:t>тыс.</w:t>
      </w:r>
      <w:r w:rsidR="00090782">
        <w:rPr>
          <w:rFonts w:ascii="Times New Roman" w:hAnsi="Times New Roman"/>
          <w:sz w:val="28"/>
          <w:szCs w:val="28"/>
          <w:lang w:eastAsia="ru-RU"/>
        </w:rPr>
        <w:t xml:space="preserve"> </w:t>
      </w:r>
      <w:r w:rsidR="00DE41B2" w:rsidRPr="00D84617">
        <w:rPr>
          <w:rFonts w:ascii="Times New Roman" w:hAnsi="Times New Roman"/>
          <w:sz w:val="28"/>
          <w:szCs w:val="28"/>
          <w:lang w:eastAsia="ru-RU"/>
        </w:rPr>
        <w:t>руб</w:t>
      </w:r>
      <w:r w:rsidR="00B24B20" w:rsidRPr="00D84617">
        <w:rPr>
          <w:rFonts w:ascii="Times New Roman" w:hAnsi="Times New Roman"/>
          <w:sz w:val="28"/>
          <w:szCs w:val="28"/>
          <w:lang w:eastAsia="ru-RU"/>
        </w:rPr>
        <w:t>лей.</w:t>
      </w:r>
    </w:p>
    <w:p w:rsidR="004276D7" w:rsidRPr="00D84617" w:rsidRDefault="00CF62CA"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4)</w:t>
      </w:r>
      <w:r w:rsidR="00090782">
        <w:rPr>
          <w:rFonts w:ascii="Times New Roman" w:hAnsi="Times New Roman"/>
          <w:sz w:val="28"/>
          <w:szCs w:val="28"/>
          <w:lang w:eastAsia="ru-RU"/>
        </w:rPr>
        <w:t xml:space="preserve"> </w:t>
      </w:r>
      <w:r w:rsidR="00DE41B2" w:rsidRPr="00D84617">
        <w:rPr>
          <w:rFonts w:ascii="Times New Roman" w:hAnsi="Times New Roman"/>
          <w:sz w:val="28"/>
          <w:szCs w:val="28"/>
          <w:lang w:eastAsia="ru-RU"/>
        </w:rPr>
        <w:t xml:space="preserve">Проценты </w:t>
      </w:r>
      <w:r w:rsidR="00B24B20" w:rsidRPr="00D84617">
        <w:rPr>
          <w:rFonts w:ascii="Times New Roman" w:hAnsi="Times New Roman"/>
          <w:sz w:val="28"/>
          <w:szCs w:val="28"/>
          <w:lang w:eastAsia="ru-RU"/>
        </w:rPr>
        <w:t>полученные, это счет</w:t>
      </w:r>
      <w:r w:rsidR="0015049B" w:rsidRPr="00D84617">
        <w:rPr>
          <w:rFonts w:ascii="Times New Roman" w:hAnsi="Times New Roman"/>
          <w:sz w:val="28"/>
          <w:szCs w:val="28"/>
          <w:lang w:eastAsia="ru-RU"/>
        </w:rPr>
        <w:t>701</w:t>
      </w:r>
      <w:r w:rsidR="00B24B20" w:rsidRPr="00D84617">
        <w:rPr>
          <w:rFonts w:ascii="Times New Roman" w:hAnsi="Times New Roman"/>
          <w:sz w:val="28"/>
          <w:szCs w:val="28"/>
          <w:lang w:eastAsia="ru-RU"/>
        </w:rPr>
        <w:t>01 сумма на котором 8353</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тыс.</w:t>
      </w:r>
      <w:r w:rsidR="00DD7266">
        <w:rPr>
          <w:rFonts w:ascii="Times New Roman" w:hAnsi="Times New Roman"/>
          <w:sz w:val="28"/>
          <w:szCs w:val="28"/>
          <w:lang w:eastAsia="ru-RU"/>
        </w:rPr>
        <w:t xml:space="preserve"> </w:t>
      </w:r>
      <w:r w:rsidR="00B24B20" w:rsidRPr="00D84617">
        <w:rPr>
          <w:rFonts w:ascii="Times New Roman" w:hAnsi="Times New Roman"/>
          <w:sz w:val="28"/>
          <w:szCs w:val="28"/>
          <w:lang w:eastAsia="ru-RU"/>
        </w:rPr>
        <w:t>рублей.</w:t>
      </w:r>
    </w:p>
    <w:p w:rsidR="00F14AF7" w:rsidRPr="00D84617" w:rsidRDefault="00CF62CA"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5)</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Проценты уплаченные</w:t>
      </w:r>
      <w:r w:rsidR="00B24B20" w:rsidRPr="00D84617">
        <w:rPr>
          <w:rFonts w:ascii="Times New Roman" w:hAnsi="Times New Roman"/>
          <w:sz w:val="28"/>
          <w:szCs w:val="28"/>
        </w:rPr>
        <w:t>, как сумму счетов</w:t>
      </w:r>
      <w:r w:rsidR="00B24B20" w:rsidRPr="00D84617">
        <w:rPr>
          <w:rFonts w:ascii="Times New Roman" w:hAnsi="Times New Roman"/>
          <w:sz w:val="28"/>
          <w:szCs w:val="28"/>
          <w:lang w:eastAsia="ru-RU"/>
        </w:rPr>
        <w:t xml:space="preserve"> 70201,</w:t>
      </w:r>
      <w:r w:rsidR="00090782">
        <w:rPr>
          <w:rFonts w:ascii="Times New Roman" w:hAnsi="Times New Roman"/>
          <w:sz w:val="28"/>
          <w:szCs w:val="28"/>
          <w:lang w:eastAsia="ru-RU"/>
        </w:rPr>
        <w:t xml:space="preserve"> </w:t>
      </w:r>
      <w:r w:rsidR="00B24B20" w:rsidRPr="00D84617">
        <w:rPr>
          <w:rFonts w:ascii="Times New Roman" w:hAnsi="Times New Roman"/>
          <w:sz w:val="28"/>
          <w:szCs w:val="28"/>
          <w:lang w:eastAsia="ru-RU"/>
        </w:rPr>
        <w:t>70202,</w:t>
      </w:r>
      <w:r w:rsidR="00090782">
        <w:rPr>
          <w:rFonts w:ascii="Times New Roman" w:hAnsi="Times New Roman"/>
          <w:sz w:val="28"/>
          <w:szCs w:val="28"/>
          <w:lang w:eastAsia="ru-RU"/>
        </w:rPr>
        <w:t xml:space="preserve"> </w:t>
      </w:r>
      <w:r w:rsidR="0015049B" w:rsidRPr="00D84617">
        <w:rPr>
          <w:rFonts w:ascii="Times New Roman" w:hAnsi="Times New Roman"/>
          <w:sz w:val="28"/>
          <w:szCs w:val="28"/>
          <w:lang w:eastAsia="ru-RU"/>
        </w:rPr>
        <w:t>702</w:t>
      </w:r>
      <w:r w:rsidR="00B24B20" w:rsidRPr="00D84617">
        <w:rPr>
          <w:rFonts w:ascii="Times New Roman" w:hAnsi="Times New Roman"/>
          <w:sz w:val="28"/>
          <w:szCs w:val="28"/>
          <w:lang w:eastAsia="ru-RU"/>
        </w:rPr>
        <w:t>03</w:t>
      </w:r>
      <w:r w:rsidR="00B24B20" w:rsidRPr="00D84617">
        <w:rPr>
          <w:rFonts w:ascii="Times New Roman" w:hAnsi="Times New Roman"/>
          <w:sz w:val="28"/>
          <w:szCs w:val="28"/>
        </w:rPr>
        <w:t xml:space="preserve"> После сложения данных счетов проценты полученные составили</w:t>
      </w:r>
      <w:r w:rsidR="00D84617">
        <w:rPr>
          <w:rFonts w:ascii="Times New Roman" w:hAnsi="Times New Roman"/>
          <w:sz w:val="28"/>
          <w:szCs w:val="28"/>
        </w:rPr>
        <w:t xml:space="preserve"> </w:t>
      </w:r>
      <w:r w:rsidR="00B24B20" w:rsidRPr="00D84617">
        <w:rPr>
          <w:rFonts w:ascii="Times New Roman" w:hAnsi="Times New Roman"/>
          <w:sz w:val="28"/>
          <w:szCs w:val="28"/>
          <w:lang w:eastAsia="ru-RU"/>
        </w:rPr>
        <w:t>7017</w:t>
      </w:r>
      <w:r w:rsidR="00090782">
        <w:rPr>
          <w:rFonts w:ascii="Times New Roman" w:hAnsi="Times New Roman"/>
          <w:sz w:val="28"/>
          <w:szCs w:val="28"/>
          <w:lang w:eastAsia="ru-RU"/>
        </w:rPr>
        <w:t xml:space="preserve"> </w:t>
      </w:r>
      <w:r w:rsidR="00DE41B2" w:rsidRPr="00D84617">
        <w:rPr>
          <w:rFonts w:ascii="Times New Roman" w:hAnsi="Times New Roman"/>
          <w:sz w:val="28"/>
          <w:szCs w:val="28"/>
          <w:lang w:eastAsia="ru-RU"/>
        </w:rPr>
        <w:t>тыс.</w:t>
      </w:r>
      <w:r w:rsidR="00090782">
        <w:rPr>
          <w:rFonts w:ascii="Times New Roman" w:hAnsi="Times New Roman"/>
          <w:sz w:val="28"/>
          <w:szCs w:val="28"/>
          <w:lang w:eastAsia="ru-RU"/>
        </w:rPr>
        <w:t xml:space="preserve"> </w:t>
      </w:r>
      <w:r w:rsidR="00DE41B2" w:rsidRPr="00D84617">
        <w:rPr>
          <w:rFonts w:ascii="Times New Roman" w:hAnsi="Times New Roman"/>
          <w:sz w:val="28"/>
          <w:szCs w:val="28"/>
          <w:lang w:eastAsia="ru-RU"/>
        </w:rPr>
        <w:t>руб</w:t>
      </w:r>
      <w:r w:rsidR="00B24B20" w:rsidRPr="00D84617">
        <w:rPr>
          <w:rFonts w:ascii="Times New Roman" w:hAnsi="Times New Roman"/>
          <w:sz w:val="28"/>
          <w:szCs w:val="28"/>
          <w:lang w:eastAsia="ru-RU"/>
        </w:rPr>
        <w:t>лей.</w:t>
      </w:r>
    </w:p>
    <w:p w:rsidR="00DE41B2" w:rsidRPr="00D84617" w:rsidRDefault="00CF62CA"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 xml:space="preserve">Показатели: </w:t>
      </w:r>
    </w:p>
    <w:p w:rsidR="00DE41B2" w:rsidRPr="00D84617" w:rsidRDefault="00BD77F1" w:rsidP="00D84617">
      <w:pPr>
        <w:pStyle w:val="1"/>
        <w:widowControl w:val="0"/>
        <w:numPr>
          <w:ilvl w:val="0"/>
          <w:numId w:val="6"/>
        </w:numPr>
        <w:spacing w:after="0" w:line="360" w:lineRule="auto"/>
        <w:ind w:left="0" w:firstLine="709"/>
        <w:jc w:val="both"/>
        <w:rPr>
          <w:rFonts w:ascii="Times New Roman" w:hAnsi="Times New Roman"/>
          <w:sz w:val="28"/>
          <w:lang w:eastAsia="ru-RU"/>
        </w:rPr>
      </w:pPr>
      <w:r w:rsidRPr="00D84617">
        <w:rPr>
          <w:rFonts w:ascii="Times New Roman" w:hAnsi="Times New Roman"/>
          <w:sz w:val="28"/>
          <w:szCs w:val="28"/>
        </w:rPr>
        <w:t>э</w:t>
      </w:r>
      <w:r w:rsidR="00A37AE6" w:rsidRPr="00D84617">
        <w:rPr>
          <w:rFonts w:ascii="Times New Roman" w:hAnsi="Times New Roman"/>
          <w:sz w:val="28"/>
          <w:szCs w:val="28"/>
        </w:rPr>
        <w:t>ффективность использования банком привлеченных ср</w:t>
      </w:r>
      <w:r w:rsidR="00B24B20" w:rsidRPr="00D84617">
        <w:rPr>
          <w:rFonts w:ascii="Times New Roman" w:hAnsi="Times New Roman"/>
          <w:sz w:val="28"/>
          <w:szCs w:val="28"/>
        </w:rPr>
        <w:t>едств</w:t>
      </w:r>
      <w:r w:rsidR="00D84617">
        <w:rPr>
          <w:rFonts w:ascii="Times New Roman" w:hAnsi="Times New Roman"/>
          <w:sz w:val="28"/>
          <w:szCs w:val="28"/>
        </w:rPr>
        <w:t xml:space="preserve"> </w:t>
      </w:r>
      <w:r w:rsidR="00B24B20" w:rsidRPr="00D84617">
        <w:rPr>
          <w:rFonts w:ascii="Times New Roman" w:hAnsi="Times New Roman"/>
          <w:sz w:val="28"/>
          <w:szCs w:val="28"/>
        </w:rPr>
        <w:t>можно рассчитать, найдя отношение привлеченных средств</w:t>
      </w:r>
      <w:r w:rsidR="00D84617">
        <w:rPr>
          <w:rFonts w:ascii="Times New Roman" w:hAnsi="Times New Roman"/>
          <w:sz w:val="28"/>
          <w:szCs w:val="28"/>
        </w:rPr>
        <w:t xml:space="preserve"> </w:t>
      </w:r>
      <w:r w:rsidR="00B24B20" w:rsidRPr="00D84617">
        <w:rPr>
          <w:rFonts w:ascii="Times New Roman" w:hAnsi="Times New Roman"/>
          <w:sz w:val="28"/>
          <w:szCs w:val="28"/>
        </w:rPr>
        <w:t>к</w:t>
      </w:r>
      <w:r w:rsidR="00D84617">
        <w:rPr>
          <w:rFonts w:ascii="Times New Roman" w:hAnsi="Times New Roman"/>
          <w:sz w:val="28"/>
          <w:szCs w:val="28"/>
        </w:rPr>
        <w:t xml:space="preserve"> </w:t>
      </w:r>
      <w:r w:rsidR="00B24B20" w:rsidRPr="00D84617">
        <w:rPr>
          <w:rFonts w:ascii="Times New Roman" w:hAnsi="Times New Roman"/>
          <w:sz w:val="28"/>
          <w:szCs w:val="28"/>
        </w:rPr>
        <w:t xml:space="preserve">кредитным вложениям и умножив полученное на сто процентов. Таким образом, эффективность использования банком привлеченных средств составила </w:t>
      </w:r>
      <w:r w:rsidRPr="00D84617">
        <w:rPr>
          <w:rFonts w:ascii="Times New Roman" w:hAnsi="Times New Roman"/>
          <w:sz w:val="28"/>
          <w:szCs w:val="28"/>
          <w:lang w:eastAsia="ru-RU"/>
        </w:rPr>
        <w:t>99,8</w:t>
      </w:r>
      <w:r w:rsidR="00DE41B2" w:rsidRPr="00D84617">
        <w:rPr>
          <w:rFonts w:ascii="Times New Roman" w:hAnsi="Times New Roman"/>
          <w:sz w:val="28"/>
          <w:szCs w:val="28"/>
          <w:lang w:eastAsia="ru-RU"/>
        </w:rPr>
        <w:t>%</w:t>
      </w:r>
      <w:r w:rsidR="00825863" w:rsidRPr="00D84617">
        <w:rPr>
          <w:rFonts w:ascii="Times New Roman" w:hAnsi="Times New Roman"/>
          <w:sz w:val="28"/>
          <w:szCs w:val="28"/>
          <w:lang w:eastAsia="ru-RU"/>
        </w:rPr>
        <w:t>;</w:t>
      </w:r>
    </w:p>
    <w:p w:rsidR="00DE41B2" w:rsidRPr="00D84617" w:rsidRDefault="00BD77F1" w:rsidP="00D84617">
      <w:pPr>
        <w:pStyle w:val="1"/>
        <w:widowControl w:val="0"/>
        <w:numPr>
          <w:ilvl w:val="0"/>
          <w:numId w:val="6"/>
        </w:numPr>
        <w:spacing w:after="0" w:line="360" w:lineRule="auto"/>
        <w:ind w:left="0" w:firstLine="709"/>
        <w:jc w:val="both"/>
        <w:rPr>
          <w:rFonts w:ascii="Times New Roman" w:hAnsi="Times New Roman"/>
          <w:sz w:val="28"/>
          <w:lang w:eastAsia="ru-RU"/>
        </w:rPr>
      </w:pPr>
      <w:r w:rsidRPr="00D84617">
        <w:rPr>
          <w:rFonts w:ascii="Times New Roman" w:hAnsi="Times New Roman"/>
          <w:sz w:val="28"/>
          <w:szCs w:val="28"/>
          <w:lang w:eastAsia="ru-RU"/>
        </w:rPr>
        <w:t>п</w:t>
      </w:r>
      <w:r w:rsidR="00DE41B2" w:rsidRPr="00D84617">
        <w:rPr>
          <w:rFonts w:ascii="Times New Roman" w:hAnsi="Times New Roman"/>
          <w:sz w:val="28"/>
          <w:szCs w:val="28"/>
          <w:lang w:eastAsia="ru-RU"/>
        </w:rPr>
        <w:t>оказатель достаточности резервов</w:t>
      </w:r>
      <w:r w:rsidR="00CF62CA" w:rsidRPr="00D84617">
        <w:rPr>
          <w:rFonts w:ascii="Times New Roman" w:hAnsi="Times New Roman"/>
          <w:sz w:val="28"/>
          <w:szCs w:val="28"/>
          <w:lang w:eastAsia="ru-RU"/>
        </w:rPr>
        <w:t xml:space="preserve"> </w:t>
      </w:r>
      <w:r w:rsidR="00B24B20" w:rsidRPr="00D84617">
        <w:rPr>
          <w:rFonts w:ascii="Times New Roman" w:hAnsi="Times New Roman"/>
          <w:sz w:val="28"/>
          <w:szCs w:val="28"/>
        </w:rPr>
        <w:t xml:space="preserve">можно рассчитать, найдя отношение </w:t>
      </w:r>
      <w:r w:rsidR="00B24B20" w:rsidRPr="00D84617">
        <w:rPr>
          <w:rFonts w:ascii="Times New Roman" w:hAnsi="Times New Roman"/>
          <w:sz w:val="28"/>
          <w:szCs w:val="28"/>
          <w:lang w:eastAsia="ru-RU"/>
        </w:rPr>
        <w:t>резервов</w:t>
      </w:r>
      <w:r w:rsidR="00DE41B2" w:rsidRPr="00D84617">
        <w:rPr>
          <w:rFonts w:ascii="Times New Roman" w:hAnsi="Times New Roman"/>
          <w:sz w:val="28"/>
          <w:szCs w:val="28"/>
          <w:lang w:eastAsia="ru-RU"/>
        </w:rPr>
        <w:t xml:space="preserve"> на возможные потери по предоставленным кредитам</w:t>
      </w:r>
      <w:r w:rsidR="00B24B20" w:rsidRPr="00D84617">
        <w:rPr>
          <w:rFonts w:ascii="Times New Roman" w:hAnsi="Times New Roman"/>
          <w:sz w:val="28"/>
          <w:szCs w:val="28"/>
          <w:lang w:eastAsia="ru-RU"/>
        </w:rPr>
        <w:t xml:space="preserve"> к кредитным</w:t>
      </w:r>
      <w:r w:rsidR="00CF62CA" w:rsidRPr="00D84617">
        <w:rPr>
          <w:rFonts w:ascii="Times New Roman" w:hAnsi="Times New Roman"/>
          <w:sz w:val="28"/>
          <w:szCs w:val="28"/>
          <w:lang w:eastAsia="ru-RU"/>
        </w:rPr>
        <w:t xml:space="preserve"> вложения</w:t>
      </w:r>
      <w:r w:rsidR="00B24B20" w:rsidRPr="00D84617">
        <w:rPr>
          <w:rFonts w:ascii="Times New Roman" w:hAnsi="Times New Roman"/>
          <w:sz w:val="28"/>
          <w:szCs w:val="28"/>
          <w:lang w:eastAsia="ru-RU"/>
        </w:rPr>
        <w:t xml:space="preserve">м </w:t>
      </w:r>
      <w:r w:rsidR="00B24B20" w:rsidRPr="00D84617">
        <w:rPr>
          <w:rFonts w:ascii="Times New Roman" w:hAnsi="Times New Roman"/>
          <w:sz w:val="28"/>
          <w:szCs w:val="28"/>
        </w:rPr>
        <w:t>и умножив полученное на сто процентов.</w:t>
      </w:r>
      <w:r w:rsidR="00CF62CA" w:rsidRPr="00D84617">
        <w:rPr>
          <w:rFonts w:ascii="Times New Roman" w:hAnsi="Times New Roman"/>
          <w:sz w:val="28"/>
          <w:szCs w:val="28"/>
          <w:lang w:eastAsia="ru-RU"/>
        </w:rPr>
        <w:t xml:space="preserve"> </w:t>
      </w:r>
      <w:r w:rsidR="00B24B20" w:rsidRPr="00D84617">
        <w:rPr>
          <w:rFonts w:ascii="Times New Roman" w:hAnsi="Times New Roman"/>
          <w:sz w:val="28"/>
          <w:szCs w:val="28"/>
        </w:rPr>
        <w:t>Таким образом,</w:t>
      </w:r>
      <w:r w:rsidR="00B24B20" w:rsidRPr="00D84617">
        <w:rPr>
          <w:rFonts w:ascii="Times New Roman" w:hAnsi="Times New Roman"/>
          <w:sz w:val="28"/>
          <w:szCs w:val="28"/>
          <w:lang w:eastAsia="ru-RU"/>
        </w:rPr>
        <w:t xml:space="preserve"> показатель достаточности резервов</w:t>
      </w:r>
      <w:r w:rsidR="00B24B20" w:rsidRPr="00D84617">
        <w:rPr>
          <w:rFonts w:ascii="Times New Roman" w:hAnsi="Times New Roman"/>
          <w:sz w:val="28"/>
          <w:szCs w:val="28"/>
        </w:rPr>
        <w:t xml:space="preserve"> составил </w:t>
      </w:r>
      <w:r w:rsidR="00CF62CA" w:rsidRPr="00D84617">
        <w:rPr>
          <w:rFonts w:ascii="Times New Roman" w:hAnsi="Times New Roman"/>
          <w:sz w:val="28"/>
          <w:szCs w:val="28"/>
          <w:lang w:eastAsia="ru-RU"/>
        </w:rPr>
        <w:t>2,36%</w:t>
      </w:r>
      <w:r w:rsidR="00825863" w:rsidRPr="00D84617">
        <w:rPr>
          <w:rFonts w:ascii="Times New Roman" w:hAnsi="Times New Roman"/>
          <w:sz w:val="28"/>
          <w:szCs w:val="28"/>
          <w:lang w:eastAsia="ru-RU"/>
        </w:rPr>
        <w:t>;</w:t>
      </w:r>
    </w:p>
    <w:p w:rsidR="00CF62CA" w:rsidRPr="00D84617" w:rsidRDefault="00BD77F1" w:rsidP="00D84617">
      <w:pPr>
        <w:pStyle w:val="1"/>
        <w:widowControl w:val="0"/>
        <w:numPr>
          <w:ilvl w:val="0"/>
          <w:numId w:val="6"/>
        </w:numPr>
        <w:spacing w:after="0" w:line="360" w:lineRule="auto"/>
        <w:ind w:left="0" w:firstLine="709"/>
        <w:jc w:val="both"/>
        <w:rPr>
          <w:rFonts w:ascii="Times New Roman" w:hAnsi="Times New Roman"/>
          <w:sz w:val="28"/>
          <w:lang w:eastAsia="ru-RU"/>
        </w:rPr>
      </w:pPr>
      <w:r w:rsidRPr="00D84617">
        <w:rPr>
          <w:rFonts w:ascii="Times New Roman" w:hAnsi="Times New Roman"/>
          <w:sz w:val="28"/>
          <w:szCs w:val="28"/>
          <w:lang w:eastAsia="ru-RU"/>
        </w:rPr>
        <w:t>п</w:t>
      </w:r>
      <w:r w:rsidR="00CF62CA" w:rsidRPr="00D84617">
        <w:rPr>
          <w:rFonts w:ascii="Times New Roman" w:hAnsi="Times New Roman"/>
          <w:sz w:val="28"/>
          <w:szCs w:val="28"/>
          <w:lang w:eastAsia="ru-RU"/>
        </w:rPr>
        <w:t xml:space="preserve">оказатель </w:t>
      </w:r>
      <w:bookmarkStart w:id="0" w:name="OLE_LINK1"/>
      <w:bookmarkStart w:id="1" w:name="OLE_LINK2"/>
      <w:r w:rsidR="00CF62CA" w:rsidRPr="00D84617">
        <w:rPr>
          <w:rFonts w:ascii="Times New Roman" w:hAnsi="Times New Roman"/>
          <w:sz w:val="28"/>
          <w:szCs w:val="28"/>
          <w:lang w:eastAsia="ru-RU"/>
        </w:rPr>
        <w:t xml:space="preserve">доходности ссуд </w:t>
      </w:r>
      <w:r w:rsidR="00D112F1" w:rsidRPr="00D84617">
        <w:rPr>
          <w:rFonts w:ascii="Times New Roman" w:hAnsi="Times New Roman"/>
          <w:sz w:val="28"/>
          <w:szCs w:val="28"/>
          <w:lang w:eastAsia="ru-RU"/>
        </w:rPr>
        <w:t xml:space="preserve">резервов </w:t>
      </w:r>
      <w:bookmarkEnd w:id="0"/>
      <w:bookmarkEnd w:id="1"/>
      <w:r w:rsidR="00D112F1" w:rsidRPr="00D84617">
        <w:rPr>
          <w:rFonts w:ascii="Times New Roman" w:hAnsi="Times New Roman"/>
          <w:sz w:val="28"/>
          <w:szCs w:val="28"/>
        </w:rPr>
        <w:t>можно рассчитать, найдя отношение</w:t>
      </w:r>
      <w:r w:rsidR="00D84617">
        <w:rPr>
          <w:rFonts w:ascii="Times New Roman" w:hAnsi="Times New Roman"/>
          <w:sz w:val="28"/>
          <w:szCs w:val="28"/>
        </w:rPr>
        <w:t xml:space="preserve"> </w:t>
      </w:r>
      <w:r w:rsidR="00D112F1" w:rsidRPr="00D84617">
        <w:rPr>
          <w:rFonts w:ascii="Times New Roman" w:hAnsi="Times New Roman"/>
          <w:sz w:val="28"/>
          <w:szCs w:val="28"/>
          <w:lang w:eastAsia="ru-RU"/>
        </w:rPr>
        <w:t>процентов оплаченных за минусом процентов уплаченных к</w:t>
      </w:r>
      <w:r w:rsidR="00D84617">
        <w:rPr>
          <w:rFonts w:ascii="Times New Roman" w:hAnsi="Times New Roman"/>
          <w:sz w:val="28"/>
          <w:szCs w:val="28"/>
          <w:lang w:eastAsia="ru-RU"/>
        </w:rPr>
        <w:t xml:space="preserve"> </w:t>
      </w:r>
      <w:r w:rsidR="00D112F1" w:rsidRPr="00D84617">
        <w:rPr>
          <w:rFonts w:ascii="Times New Roman" w:hAnsi="Times New Roman"/>
          <w:sz w:val="28"/>
          <w:szCs w:val="28"/>
          <w:lang w:eastAsia="ru-RU"/>
        </w:rPr>
        <w:t>кредитным</w:t>
      </w:r>
      <w:r w:rsidR="003D2B6C" w:rsidRPr="00D84617">
        <w:rPr>
          <w:rFonts w:ascii="Times New Roman" w:hAnsi="Times New Roman"/>
          <w:sz w:val="28"/>
          <w:szCs w:val="28"/>
          <w:lang w:eastAsia="ru-RU"/>
        </w:rPr>
        <w:t xml:space="preserve"> вложения</w:t>
      </w:r>
      <w:r w:rsidR="00D112F1" w:rsidRPr="00D84617">
        <w:rPr>
          <w:rFonts w:ascii="Times New Roman" w:hAnsi="Times New Roman"/>
          <w:sz w:val="28"/>
          <w:szCs w:val="28"/>
          <w:lang w:eastAsia="ru-RU"/>
        </w:rPr>
        <w:t xml:space="preserve">м </w:t>
      </w:r>
      <w:r w:rsidR="00D112F1" w:rsidRPr="00D84617">
        <w:rPr>
          <w:rFonts w:ascii="Times New Roman" w:hAnsi="Times New Roman"/>
          <w:sz w:val="28"/>
          <w:szCs w:val="28"/>
        </w:rPr>
        <w:t>и умножив полученное на сто процентов</w:t>
      </w:r>
      <w:r w:rsidR="00D112F1" w:rsidRPr="00D84617">
        <w:rPr>
          <w:rFonts w:ascii="Times New Roman" w:hAnsi="Times New Roman"/>
          <w:sz w:val="28"/>
          <w:szCs w:val="28"/>
          <w:lang w:eastAsia="ru-RU"/>
        </w:rPr>
        <w:t xml:space="preserve">. </w:t>
      </w:r>
      <w:r w:rsidR="00D112F1" w:rsidRPr="00D84617">
        <w:rPr>
          <w:rFonts w:ascii="Times New Roman" w:hAnsi="Times New Roman"/>
          <w:sz w:val="28"/>
          <w:szCs w:val="28"/>
        </w:rPr>
        <w:t>Таким образом,</w:t>
      </w:r>
      <w:r w:rsidR="00D112F1" w:rsidRPr="00D84617">
        <w:rPr>
          <w:rFonts w:ascii="Times New Roman" w:hAnsi="Times New Roman"/>
          <w:sz w:val="28"/>
          <w:szCs w:val="28"/>
          <w:lang w:eastAsia="ru-RU"/>
        </w:rPr>
        <w:t xml:space="preserve"> показатель доходности ссуд резервов</w:t>
      </w:r>
      <w:r w:rsidR="00D84617">
        <w:rPr>
          <w:rFonts w:ascii="Times New Roman" w:hAnsi="Times New Roman"/>
          <w:sz w:val="28"/>
          <w:szCs w:val="28"/>
          <w:lang w:eastAsia="ru-RU"/>
        </w:rPr>
        <w:t xml:space="preserve"> </w:t>
      </w:r>
      <w:r w:rsidR="00D112F1" w:rsidRPr="00D84617">
        <w:rPr>
          <w:rFonts w:ascii="Times New Roman" w:hAnsi="Times New Roman"/>
          <w:sz w:val="28"/>
          <w:szCs w:val="28"/>
          <w:lang w:eastAsia="ru-RU"/>
        </w:rPr>
        <w:t xml:space="preserve">составит </w:t>
      </w:r>
      <w:r w:rsidR="003D2B6C" w:rsidRPr="00D84617">
        <w:rPr>
          <w:rFonts w:ascii="Times New Roman" w:hAnsi="Times New Roman"/>
          <w:sz w:val="28"/>
          <w:szCs w:val="28"/>
          <w:lang w:eastAsia="ru-RU"/>
        </w:rPr>
        <w:t>1,4%</w:t>
      </w:r>
      <w:r w:rsidR="00825863" w:rsidRPr="00D84617">
        <w:rPr>
          <w:rFonts w:ascii="Times New Roman" w:hAnsi="Times New Roman"/>
          <w:sz w:val="28"/>
          <w:szCs w:val="28"/>
          <w:lang w:eastAsia="ru-RU"/>
        </w:rPr>
        <w:t>.</w:t>
      </w:r>
    </w:p>
    <w:p w:rsidR="00900B58" w:rsidRPr="00D84617" w:rsidRDefault="00825863"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Рассчитав показатель эффективности использования банком привлеченных средств, стало</w:t>
      </w:r>
      <w:r w:rsidR="00D84617">
        <w:rPr>
          <w:rFonts w:ascii="Times New Roman" w:hAnsi="Times New Roman"/>
          <w:sz w:val="28"/>
          <w:szCs w:val="28"/>
          <w:lang w:eastAsia="ru-RU"/>
        </w:rPr>
        <w:t xml:space="preserve"> </w:t>
      </w:r>
      <w:r w:rsidRPr="00D84617">
        <w:rPr>
          <w:rFonts w:ascii="Times New Roman" w:hAnsi="Times New Roman"/>
          <w:sz w:val="28"/>
          <w:szCs w:val="28"/>
          <w:lang w:eastAsia="ru-RU"/>
        </w:rPr>
        <w:t xml:space="preserve">видно, что данный банк </w:t>
      </w:r>
      <w:r w:rsidR="00BD77F1" w:rsidRPr="00D84617">
        <w:rPr>
          <w:rFonts w:ascii="Times New Roman" w:hAnsi="Times New Roman"/>
          <w:sz w:val="28"/>
          <w:szCs w:val="28"/>
          <w:lang w:eastAsia="ru-RU"/>
        </w:rPr>
        <w:t>не совсем</w:t>
      </w:r>
      <w:r w:rsidR="00D84617">
        <w:rPr>
          <w:rFonts w:ascii="Times New Roman" w:hAnsi="Times New Roman"/>
          <w:sz w:val="28"/>
          <w:szCs w:val="28"/>
          <w:lang w:eastAsia="ru-RU"/>
        </w:rPr>
        <w:t xml:space="preserve"> </w:t>
      </w:r>
      <w:r w:rsidRPr="00D84617">
        <w:rPr>
          <w:rFonts w:ascii="Times New Roman" w:hAnsi="Times New Roman"/>
          <w:sz w:val="28"/>
          <w:szCs w:val="28"/>
          <w:lang w:eastAsia="ru-RU"/>
        </w:rPr>
        <w:t>эффективно использует средства, так как з</w:t>
      </w:r>
      <w:r w:rsidR="00BD77F1" w:rsidRPr="00D84617">
        <w:rPr>
          <w:rFonts w:ascii="Times New Roman" w:hAnsi="Times New Roman"/>
          <w:sz w:val="28"/>
          <w:szCs w:val="28"/>
          <w:lang w:eastAsia="ru-RU"/>
        </w:rPr>
        <w:t>начение получилось равное 99,8</w:t>
      </w:r>
      <w:r w:rsidRPr="00D84617">
        <w:rPr>
          <w:rFonts w:ascii="Times New Roman" w:hAnsi="Times New Roman"/>
          <w:sz w:val="28"/>
          <w:szCs w:val="28"/>
          <w:lang w:eastAsia="ru-RU"/>
        </w:rPr>
        <w:t>%</w:t>
      </w:r>
      <w:r w:rsidR="008C7570" w:rsidRPr="00D84617">
        <w:rPr>
          <w:rFonts w:ascii="Times New Roman" w:hAnsi="Times New Roman"/>
          <w:sz w:val="28"/>
          <w:szCs w:val="28"/>
          <w:lang w:eastAsia="ru-RU"/>
        </w:rPr>
        <w:t>, что</w:t>
      </w:r>
      <w:r w:rsidR="00BD77F1" w:rsidRPr="00D84617">
        <w:rPr>
          <w:rFonts w:ascii="Times New Roman" w:hAnsi="Times New Roman"/>
          <w:sz w:val="28"/>
          <w:szCs w:val="28"/>
          <w:lang w:eastAsia="ru-RU"/>
        </w:rPr>
        <w:t xml:space="preserve"> на 0,2% недостает до оптимальных</w:t>
      </w:r>
      <w:r w:rsidR="008C7570" w:rsidRPr="00D84617">
        <w:rPr>
          <w:rFonts w:ascii="Times New Roman" w:hAnsi="Times New Roman"/>
          <w:sz w:val="28"/>
          <w:szCs w:val="28"/>
          <w:lang w:eastAsia="ru-RU"/>
        </w:rPr>
        <w:t xml:space="preserve"> 100%</w:t>
      </w:r>
      <w:r w:rsidRPr="00D84617">
        <w:rPr>
          <w:rFonts w:ascii="Times New Roman" w:hAnsi="Times New Roman"/>
          <w:sz w:val="28"/>
          <w:szCs w:val="28"/>
          <w:lang w:eastAsia="ru-RU"/>
        </w:rPr>
        <w:t>.</w:t>
      </w:r>
      <w:r w:rsidR="00826A90" w:rsidRPr="00D84617">
        <w:rPr>
          <w:rFonts w:ascii="Times New Roman" w:hAnsi="Times New Roman"/>
          <w:sz w:val="28"/>
          <w:szCs w:val="28"/>
          <w:lang w:eastAsia="ru-RU"/>
        </w:rPr>
        <w:t>В данном случае получается, что доля кредитных вложений больше, чем привлеченных средств.</w:t>
      </w:r>
      <w:r w:rsidRPr="00D84617">
        <w:rPr>
          <w:rFonts w:ascii="Times New Roman" w:hAnsi="Times New Roman"/>
          <w:sz w:val="28"/>
          <w:szCs w:val="28"/>
          <w:lang w:eastAsia="ru-RU"/>
        </w:rPr>
        <w:t xml:space="preserve"> </w:t>
      </w:r>
      <w:r w:rsidR="00826A90" w:rsidRPr="00D84617">
        <w:rPr>
          <w:rFonts w:ascii="Times New Roman" w:hAnsi="Times New Roman"/>
          <w:sz w:val="28"/>
          <w:szCs w:val="28"/>
          <w:lang w:eastAsia="ru-RU"/>
        </w:rPr>
        <w:t xml:space="preserve">Для исправления ситуации необходимо незначительно увеличить привлеченные средства, например в виде депозитов. </w:t>
      </w:r>
    </w:p>
    <w:p w:rsidR="00900B58" w:rsidRPr="00D84617" w:rsidRDefault="00900B58" w:rsidP="00D84617">
      <w:pPr>
        <w:widowControl w:val="0"/>
        <w:tabs>
          <w:tab w:val="left" w:pos="709"/>
          <w:tab w:val="left" w:pos="851"/>
        </w:tabs>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 xml:space="preserve">Полученная величина резерва, равная </w:t>
      </w:r>
      <w:r w:rsidR="008C7570" w:rsidRPr="00D84617">
        <w:rPr>
          <w:rFonts w:ascii="Times New Roman" w:hAnsi="Times New Roman"/>
          <w:sz w:val="28"/>
          <w:szCs w:val="28"/>
          <w:lang w:eastAsia="ru-RU"/>
        </w:rPr>
        <w:t xml:space="preserve">2,36 </w:t>
      </w:r>
      <w:r w:rsidRPr="00D84617">
        <w:rPr>
          <w:rFonts w:ascii="Times New Roman" w:hAnsi="Times New Roman"/>
          <w:sz w:val="28"/>
          <w:szCs w:val="28"/>
          <w:lang w:eastAsia="ru-RU"/>
        </w:rPr>
        <w:t xml:space="preserve">% </w:t>
      </w:r>
      <w:r w:rsidR="008C7570" w:rsidRPr="00D84617">
        <w:rPr>
          <w:rFonts w:ascii="Times New Roman" w:hAnsi="Times New Roman"/>
          <w:sz w:val="28"/>
          <w:szCs w:val="28"/>
          <w:lang w:eastAsia="ru-RU"/>
        </w:rPr>
        <w:t>возможна</w:t>
      </w:r>
      <w:r w:rsidR="003D2B6C" w:rsidRPr="00D84617">
        <w:rPr>
          <w:rFonts w:ascii="Times New Roman" w:hAnsi="Times New Roman"/>
          <w:sz w:val="28"/>
          <w:szCs w:val="28"/>
          <w:lang w:eastAsia="ru-RU"/>
        </w:rPr>
        <w:t>,</w:t>
      </w:r>
      <w:r w:rsidR="008C7570" w:rsidRPr="00D84617">
        <w:rPr>
          <w:rFonts w:ascii="Times New Roman" w:hAnsi="Times New Roman"/>
          <w:sz w:val="28"/>
          <w:szCs w:val="28"/>
          <w:lang w:eastAsia="ru-RU"/>
        </w:rPr>
        <w:t xml:space="preserve"> </w:t>
      </w:r>
      <w:r w:rsidR="00FA2348" w:rsidRPr="00D84617">
        <w:rPr>
          <w:rFonts w:ascii="Times New Roman" w:hAnsi="Times New Roman"/>
          <w:sz w:val="28"/>
          <w:szCs w:val="28"/>
          <w:lang w:eastAsia="ru-RU"/>
        </w:rPr>
        <w:t>но,</w:t>
      </w:r>
      <w:r w:rsidR="008C7570" w:rsidRPr="00D84617">
        <w:rPr>
          <w:rFonts w:ascii="Times New Roman" w:hAnsi="Times New Roman"/>
          <w:sz w:val="28"/>
          <w:szCs w:val="28"/>
          <w:lang w:eastAsia="ru-RU"/>
        </w:rPr>
        <w:t xml:space="preserve"> на мой </w:t>
      </w:r>
      <w:r w:rsidR="00FA2348" w:rsidRPr="00D84617">
        <w:rPr>
          <w:rFonts w:ascii="Times New Roman" w:hAnsi="Times New Roman"/>
          <w:sz w:val="28"/>
          <w:szCs w:val="28"/>
          <w:lang w:eastAsia="ru-RU"/>
        </w:rPr>
        <w:t>взгляд,</w:t>
      </w:r>
      <w:r w:rsidR="008C7570" w:rsidRPr="00D84617">
        <w:rPr>
          <w:rFonts w:ascii="Times New Roman" w:hAnsi="Times New Roman"/>
          <w:sz w:val="28"/>
          <w:szCs w:val="28"/>
          <w:lang w:eastAsia="ru-RU"/>
        </w:rPr>
        <w:t xml:space="preserve"> все таки</w:t>
      </w:r>
      <w:r w:rsidR="00D84617">
        <w:rPr>
          <w:rFonts w:ascii="Times New Roman" w:hAnsi="Times New Roman"/>
          <w:sz w:val="28"/>
          <w:szCs w:val="28"/>
          <w:lang w:eastAsia="ru-RU"/>
        </w:rPr>
        <w:t xml:space="preserve"> </w:t>
      </w:r>
      <w:r w:rsidR="008C7570" w:rsidRPr="00D84617">
        <w:rPr>
          <w:rFonts w:ascii="Times New Roman" w:hAnsi="Times New Roman"/>
          <w:sz w:val="28"/>
          <w:szCs w:val="28"/>
          <w:lang w:eastAsia="ru-RU"/>
        </w:rPr>
        <w:t>недостаточна</w:t>
      </w:r>
      <w:r w:rsidR="00FA2348" w:rsidRPr="00D84617">
        <w:rPr>
          <w:rFonts w:ascii="Times New Roman" w:hAnsi="Times New Roman"/>
          <w:sz w:val="28"/>
          <w:szCs w:val="28"/>
          <w:lang w:eastAsia="ru-RU"/>
        </w:rPr>
        <w:t xml:space="preserve">, </w:t>
      </w:r>
      <w:r w:rsidRPr="00D84617">
        <w:rPr>
          <w:rFonts w:ascii="Times New Roman" w:hAnsi="Times New Roman"/>
          <w:sz w:val="28"/>
          <w:szCs w:val="28"/>
          <w:lang w:eastAsia="ru-RU"/>
        </w:rPr>
        <w:t xml:space="preserve">так как данный размер резерва подпадает под вторую категорию качества </w:t>
      </w:r>
      <w:r w:rsidR="003D2B6C" w:rsidRPr="00D84617">
        <w:rPr>
          <w:rFonts w:ascii="Times New Roman" w:hAnsi="Times New Roman"/>
          <w:sz w:val="28"/>
          <w:szCs w:val="28"/>
          <w:lang w:eastAsia="ru-RU"/>
        </w:rPr>
        <w:t>(</w:t>
      </w:r>
      <w:r w:rsidR="008C7570" w:rsidRPr="00D84617">
        <w:rPr>
          <w:rFonts w:ascii="Times New Roman" w:hAnsi="Times New Roman"/>
          <w:sz w:val="28"/>
          <w:szCs w:val="28"/>
          <w:lang w:eastAsia="ru-RU"/>
        </w:rPr>
        <w:t>от</w:t>
      </w:r>
      <w:r w:rsidR="00D84617">
        <w:rPr>
          <w:rFonts w:ascii="Times New Roman" w:hAnsi="Times New Roman"/>
          <w:sz w:val="28"/>
          <w:szCs w:val="28"/>
          <w:lang w:eastAsia="ru-RU"/>
        </w:rPr>
        <w:t xml:space="preserve"> </w:t>
      </w:r>
      <w:r w:rsidR="008C7570" w:rsidRPr="00D84617">
        <w:rPr>
          <w:rFonts w:ascii="Times New Roman" w:hAnsi="Times New Roman"/>
          <w:sz w:val="28"/>
          <w:szCs w:val="28"/>
          <w:lang w:eastAsia="ru-RU"/>
        </w:rPr>
        <w:t>1-20%), и это правильно, так как риск всегда существует</w:t>
      </w:r>
      <w:r w:rsidRPr="00D84617">
        <w:rPr>
          <w:rFonts w:ascii="Times New Roman" w:hAnsi="Times New Roman"/>
          <w:sz w:val="28"/>
          <w:szCs w:val="28"/>
          <w:lang w:eastAsia="ru-RU"/>
        </w:rPr>
        <w:t>. При этом</w:t>
      </w:r>
      <w:r w:rsidR="003D2B6C" w:rsidRPr="00D84617">
        <w:rPr>
          <w:rFonts w:ascii="Times New Roman" w:hAnsi="Times New Roman"/>
          <w:sz w:val="28"/>
          <w:szCs w:val="28"/>
          <w:lang w:eastAsia="ru-RU"/>
        </w:rPr>
        <w:t>,</w:t>
      </w:r>
      <w:r w:rsidRPr="00D84617">
        <w:rPr>
          <w:rFonts w:ascii="Times New Roman" w:hAnsi="Times New Roman"/>
          <w:sz w:val="28"/>
          <w:szCs w:val="28"/>
          <w:lang w:eastAsia="ru-RU"/>
        </w:rPr>
        <w:t xml:space="preserve"> взят почти минимальный размер процентной ставки</w:t>
      </w:r>
      <w:r w:rsidR="003D2B6C" w:rsidRPr="00D84617">
        <w:rPr>
          <w:rFonts w:ascii="Times New Roman" w:hAnsi="Times New Roman"/>
          <w:sz w:val="28"/>
          <w:szCs w:val="28"/>
          <w:lang w:eastAsia="ru-RU"/>
        </w:rPr>
        <w:t>, и</w:t>
      </w:r>
      <w:r w:rsidR="00D84617">
        <w:rPr>
          <w:rFonts w:ascii="Times New Roman" w:hAnsi="Times New Roman"/>
          <w:sz w:val="28"/>
          <w:szCs w:val="28"/>
          <w:lang w:eastAsia="ru-RU"/>
        </w:rPr>
        <w:t xml:space="preserve"> </w:t>
      </w:r>
      <w:r w:rsidR="003D2B6C" w:rsidRPr="00D84617">
        <w:rPr>
          <w:rFonts w:ascii="Times New Roman" w:hAnsi="Times New Roman"/>
          <w:sz w:val="28"/>
          <w:szCs w:val="28"/>
          <w:lang w:eastAsia="ru-RU"/>
        </w:rPr>
        <w:t>в случае непогашения кредита, средств резерва будет недостаточно</w:t>
      </w:r>
      <w:r w:rsidRPr="00D84617">
        <w:rPr>
          <w:rFonts w:ascii="Times New Roman" w:hAnsi="Times New Roman"/>
          <w:sz w:val="28"/>
          <w:szCs w:val="28"/>
          <w:lang w:eastAsia="ru-RU"/>
        </w:rPr>
        <w:t>. По моему мнению, можно сформировать резерв исходя из 5%.</w:t>
      </w:r>
    </w:p>
    <w:p w:rsidR="003D2B6C" w:rsidRPr="00D84617" w:rsidRDefault="003D2B6C" w:rsidP="00D84617">
      <w:pPr>
        <w:widowControl w:val="0"/>
        <w:spacing w:after="0" w:line="360" w:lineRule="auto"/>
        <w:ind w:firstLine="709"/>
        <w:jc w:val="both"/>
        <w:rPr>
          <w:rFonts w:ascii="Times New Roman" w:hAnsi="Times New Roman"/>
          <w:sz w:val="28"/>
          <w:szCs w:val="28"/>
          <w:lang w:eastAsia="ru-RU"/>
        </w:rPr>
      </w:pPr>
      <w:r w:rsidRPr="00D84617">
        <w:rPr>
          <w:rFonts w:ascii="Times New Roman" w:hAnsi="Times New Roman"/>
          <w:sz w:val="28"/>
          <w:szCs w:val="28"/>
          <w:lang w:eastAsia="ru-RU"/>
        </w:rPr>
        <w:t>Рассчитанный показатель доходности ссуд получился равный 1,4%, это говорит о том, что ба</w:t>
      </w:r>
      <w:r w:rsidR="00FA2348" w:rsidRPr="00D84617">
        <w:rPr>
          <w:rFonts w:ascii="Times New Roman" w:hAnsi="Times New Roman"/>
          <w:sz w:val="28"/>
          <w:szCs w:val="28"/>
          <w:lang w:eastAsia="ru-RU"/>
        </w:rPr>
        <w:t>н</w:t>
      </w:r>
      <w:r w:rsidRPr="00D84617">
        <w:rPr>
          <w:rFonts w:ascii="Times New Roman" w:hAnsi="Times New Roman"/>
          <w:sz w:val="28"/>
          <w:szCs w:val="28"/>
          <w:lang w:eastAsia="ru-RU"/>
        </w:rPr>
        <w:t xml:space="preserve">к качественно управляет </w:t>
      </w:r>
      <w:r w:rsidR="004276D7" w:rsidRPr="00D84617">
        <w:rPr>
          <w:rFonts w:ascii="Times New Roman" w:hAnsi="Times New Roman"/>
          <w:sz w:val="28"/>
          <w:szCs w:val="28"/>
          <w:lang w:eastAsia="ru-RU"/>
        </w:rPr>
        <w:t>ссудами,</w:t>
      </w:r>
      <w:r w:rsidRPr="00D84617">
        <w:rPr>
          <w:rFonts w:ascii="Times New Roman" w:hAnsi="Times New Roman"/>
          <w:sz w:val="28"/>
          <w:szCs w:val="28"/>
          <w:lang w:eastAsia="ru-RU"/>
        </w:rPr>
        <w:t xml:space="preserve"> и на каждый</w:t>
      </w:r>
      <w:r w:rsidR="00D84617">
        <w:rPr>
          <w:rFonts w:ascii="Times New Roman" w:hAnsi="Times New Roman"/>
          <w:sz w:val="28"/>
          <w:szCs w:val="28"/>
          <w:lang w:eastAsia="ru-RU"/>
        </w:rPr>
        <w:t xml:space="preserve"> </w:t>
      </w:r>
      <w:r w:rsidR="004276D7" w:rsidRPr="00D84617">
        <w:rPr>
          <w:rFonts w:ascii="Times New Roman" w:hAnsi="Times New Roman"/>
          <w:sz w:val="28"/>
          <w:szCs w:val="28"/>
          <w:lang w:eastAsia="ru-RU"/>
        </w:rPr>
        <w:t>рубль</w:t>
      </w:r>
      <w:r w:rsidR="00D84617">
        <w:rPr>
          <w:rFonts w:ascii="Times New Roman" w:hAnsi="Times New Roman"/>
          <w:sz w:val="28"/>
          <w:szCs w:val="28"/>
          <w:lang w:eastAsia="ru-RU"/>
        </w:rPr>
        <w:t xml:space="preserve"> </w:t>
      </w:r>
      <w:r w:rsidR="004276D7" w:rsidRPr="00D84617">
        <w:rPr>
          <w:rFonts w:ascii="Times New Roman" w:hAnsi="Times New Roman"/>
          <w:sz w:val="28"/>
          <w:szCs w:val="28"/>
          <w:lang w:eastAsia="ru-RU"/>
        </w:rPr>
        <w:t>кредитного вложения банк получает в итоге 0,014 рубля дохода.</w:t>
      </w:r>
      <w:r w:rsidR="00FA2348" w:rsidRPr="00D84617">
        <w:rPr>
          <w:rFonts w:ascii="Times New Roman" w:hAnsi="Times New Roman"/>
          <w:sz w:val="28"/>
          <w:szCs w:val="28"/>
          <w:lang w:eastAsia="ru-RU"/>
        </w:rPr>
        <w:t xml:space="preserve"> В мировой практике оптимальным считается 0,9-1,4%.</w:t>
      </w:r>
      <w:r w:rsidR="004276D7" w:rsidRPr="00D84617">
        <w:rPr>
          <w:rFonts w:ascii="Times New Roman" w:hAnsi="Times New Roman"/>
          <w:sz w:val="28"/>
          <w:szCs w:val="28"/>
          <w:lang w:eastAsia="ru-RU"/>
        </w:rPr>
        <w:t xml:space="preserve"> А так же полученные проценты покрывают уплаченные, что видно из числителя. </w:t>
      </w:r>
    </w:p>
    <w:p w:rsidR="007F3C1E" w:rsidRDefault="007F3C1E" w:rsidP="00D84617">
      <w:pPr>
        <w:widowControl w:val="0"/>
        <w:tabs>
          <w:tab w:val="left" w:pos="709"/>
        </w:tabs>
        <w:spacing w:after="0" w:line="360" w:lineRule="auto"/>
        <w:ind w:firstLine="709"/>
        <w:jc w:val="both"/>
        <w:rPr>
          <w:rFonts w:ascii="Times New Roman" w:hAnsi="Times New Roman"/>
          <w:sz w:val="28"/>
          <w:szCs w:val="28"/>
        </w:rPr>
      </w:pPr>
    </w:p>
    <w:p w:rsidR="00B77B10" w:rsidRPr="00D84617" w:rsidRDefault="004C5C2F"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2</w:t>
      </w:r>
      <w:r w:rsidR="004276D7" w:rsidRPr="00D84617">
        <w:rPr>
          <w:rFonts w:ascii="Times New Roman" w:hAnsi="Times New Roman"/>
          <w:sz w:val="28"/>
          <w:szCs w:val="28"/>
        </w:rPr>
        <w:t>.2</w:t>
      </w:r>
      <w:r w:rsidR="00D84617">
        <w:rPr>
          <w:rFonts w:ascii="Times New Roman" w:hAnsi="Times New Roman"/>
          <w:sz w:val="28"/>
          <w:szCs w:val="28"/>
        </w:rPr>
        <w:t xml:space="preserve"> </w:t>
      </w:r>
      <w:r w:rsidR="00A37AE6" w:rsidRPr="00D84617">
        <w:rPr>
          <w:rFonts w:ascii="Times New Roman" w:hAnsi="Times New Roman"/>
          <w:sz w:val="28"/>
          <w:szCs w:val="28"/>
        </w:rPr>
        <w:t>Учет расчетных операций</w:t>
      </w:r>
    </w:p>
    <w:p w:rsidR="007F3C1E" w:rsidRDefault="007F3C1E" w:rsidP="00D84617">
      <w:pPr>
        <w:widowControl w:val="0"/>
        <w:tabs>
          <w:tab w:val="left" w:pos="709"/>
        </w:tabs>
        <w:spacing w:after="0" w:line="360" w:lineRule="auto"/>
        <w:ind w:firstLine="709"/>
        <w:jc w:val="both"/>
        <w:rPr>
          <w:rFonts w:ascii="Times New Roman" w:hAnsi="Times New Roman"/>
          <w:sz w:val="28"/>
          <w:szCs w:val="28"/>
        </w:rPr>
      </w:pPr>
    </w:p>
    <w:p w:rsidR="004276D7" w:rsidRPr="00D84617" w:rsidRDefault="004276D7"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Остаток по лицевому счету № 40702810500000036319 на 1 июля составил 30000 руб. В течение июня текущего года по лицевому сче</w:t>
      </w:r>
      <w:r w:rsidR="00045742" w:rsidRPr="00D84617">
        <w:rPr>
          <w:rFonts w:ascii="Times New Roman" w:hAnsi="Times New Roman"/>
          <w:sz w:val="28"/>
          <w:szCs w:val="28"/>
        </w:rPr>
        <w:t>ту проведены операции (таблица 6</w:t>
      </w:r>
      <w:r w:rsidRPr="00D84617">
        <w:rPr>
          <w:rFonts w:ascii="Times New Roman" w:hAnsi="Times New Roman"/>
          <w:sz w:val="28"/>
          <w:szCs w:val="28"/>
        </w:rPr>
        <w:t>)</w:t>
      </w:r>
      <w:r w:rsidR="009218B2" w:rsidRPr="00D84617">
        <w:rPr>
          <w:rFonts w:ascii="Times New Roman" w:hAnsi="Times New Roman"/>
          <w:sz w:val="28"/>
          <w:szCs w:val="28"/>
        </w:rPr>
        <w:t>.</w:t>
      </w:r>
    </w:p>
    <w:p w:rsidR="007F3C1E" w:rsidRDefault="007F3C1E" w:rsidP="00D84617">
      <w:pPr>
        <w:widowControl w:val="0"/>
        <w:tabs>
          <w:tab w:val="left" w:pos="709"/>
        </w:tabs>
        <w:spacing w:after="0" w:line="360" w:lineRule="auto"/>
        <w:ind w:firstLine="709"/>
        <w:jc w:val="both"/>
        <w:rPr>
          <w:rFonts w:ascii="Times New Roman" w:hAnsi="Times New Roman"/>
          <w:sz w:val="28"/>
          <w:szCs w:val="28"/>
        </w:rPr>
      </w:pPr>
    </w:p>
    <w:p w:rsidR="00045742" w:rsidRPr="00D84617" w:rsidRDefault="002C0A5B" w:rsidP="00D84617">
      <w:pPr>
        <w:widowControl w:val="0"/>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 xml:space="preserve">Таблица </w:t>
      </w:r>
      <w:r w:rsidR="00045742" w:rsidRPr="00D84617">
        <w:rPr>
          <w:rFonts w:ascii="Times New Roman" w:hAnsi="Times New Roman"/>
          <w:sz w:val="28"/>
          <w:szCs w:val="28"/>
        </w:rPr>
        <w:t>-</w:t>
      </w:r>
      <w:r w:rsidR="00D84617">
        <w:rPr>
          <w:rFonts w:ascii="Times New Roman" w:hAnsi="Times New Roman"/>
          <w:sz w:val="28"/>
          <w:szCs w:val="28"/>
        </w:rPr>
        <w:t xml:space="preserve"> </w:t>
      </w:r>
      <w:r w:rsidR="00045742" w:rsidRPr="00D84617">
        <w:rPr>
          <w:rFonts w:ascii="Times New Roman" w:hAnsi="Times New Roman"/>
          <w:sz w:val="28"/>
          <w:szCs w:val="28"/>
        </w:rPr>
        <w:t>Журнал регистрации операций за июнь</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4342"/>
        <w:gridCol w:w="794"/>
        <w:gridCol w:w="1134"/>
        <w:gridCol w:w="1276"/>
      </w:tblGrid>
      <w:tr w:rsidR="004276D7" w:rsidRPr="007F3C1E" w:rsidTr="007F3C1E">
        <w:trPr>
          <w:trHeight w:val="272"/>
        </w:trPr>
        <w:tc>
          <w:tcPr>
            <w:tcW w:w="675" w:type="dxa"/>
            <w:vMerge w:val="restart"/>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 п/п</w:t>
            </w:r>
          </w:p>
        </w:tc>
        <w:tc>
          <w:tcPr>
            <w:tcW w:w="851" w:type="dxa"/>
            <w:vMerge w:val="restart"/>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Дата</w:t>
            </w:r>
          </w:p>
        </w:tc>
        <w:tc>
          <w:tcPr>
            <w:tcW w:w="4342" w:type="dxa"/>
            <w:vMerge w:val="restart"/>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Содержание операции</w:t>
            </w:r>
          </w:p>
        </w:tc>
        <w:tc>
          <w:tcPr>
            <w:tcW w:w="794" w:type="dxa"/>
            <w:vMerge w:val="restart"/>
            <w:vAlign w:val="center"/>
          </w:tcPr>
          <w:p w:rsidR="004276D7" w:rsidRPr="007F3C1E" w:rsidRDefault="007F3C1E" w:rsidP="007F3C1E">
            <w:pPr>
              <w:widowControl w:val="0"/>
              <w:spacing w:after="0" w:line="360" w:lineRule="auto"/>
              <w:jc w:val="both"/>
              <w:rPr>
                <w:rFonts w:ascii="Times New Roman" w:hAnsi="Times New Roman"/>
                <w:sz w:val="20"/>
                <w:szCs w:val="20"/>
              </w:rPr>
            </w:pPr>
            <w:r>
              <w:rPr>
                <w:rFonts w:ascii="Times New Roman" w:hAnsi="Times New Roman"/>
                <w:sz w:val="20"/>
                <w:szCs w:val="20"/>
              </w:rPr>
              <w:t>Сумма</w:t>
            </w:r>
            <w:r w:rsidR="004276D7" w:rsidRPr="007F3C1E">
              <w:rPr>
                <w:rFonts w:ascii="Times New Roman" w:hAnsi="Times New Roman"/>
                <w:sz w:val="20"/>
                <w:szCs w:val="20"/>
              </w:rPr>
              <w:t>руб.</w:t>
            </w:r>
          </w:p>
        </w:tc>
        <w:tc>
          <w:tcPr>
            <w:tcW w:w="2410" w:type="dxa"/>
            <w:gridSpan w:val="2"/>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Корреспонденция счетов</w:t>
            </w:r>
          </w:p>
        </w:tc>
      </w:tr>
      <w:tr w:rsidR="004276D7" w:rsidRPr="007F3C1E" w:rsidTr="007F3C1E">
        <w:trPr>
          <w:trHeight w:val="149"/>
        </w:trPr>
        <w:tc>
          <w:tcPr>
            <w:tcW w:w="675" w:type="dxa"/>
            <w:vMerge/>
            <w:vAlign w:val="center"/>
          </w:tcPr>
          <w:p w:rsidR="004276D7" w:rsidRPr="007F3C1E" w:rsidRDefault="004276D7" w:rsidP="007F3C1E">
            <w:pPr>
              <w:widowControl w:val="0"/>
              <w:spacing w:after="0" w:line="360" w:lineRule="auto"/>
              <w:jc w:val="both"/>
              <w:rPr>
                <w:rFonts w:ascii="Times New Roman" w:hAnsi="Times New Roman"/>
                <w:sz w:val="20"/>
                <w:szCs w:val="20"/>
              </w:rPr>
            </w:pPr>
          </w:p>
        </w:tc>
        <w:tc>
          <w:tcPr>
            <w:tcW w:w="851" w:type="dxa"/>
            <w:vMerge/>
            <w:vAlign w:val="center"/>
          </w:tcPr>
          <w:p w:rsidR="004276D7" w:rsidRPr="007F3C1E" w:rsidRDefault="004276D7" w:rsidP="007F3C1E">
            <w:pPr>
              <w:widowControl w:val="0"/>
              <w:spacing w:after="0" w:line="360" w:lineRule="auto"/>
              <w:jc w:val="both"/>
              <w:rPr>
                <w:rFonts w:ascii="Times New Roman" w:hAnsi="Times New Roman"/>
                <w:sz w:val="20"/>
                <w:szCs w:val="20"/>
              </w:rPr>
            </w:pPr>
          </w:p>
        </w:tc>
        <w:tc>
          <w:tcPr>
            <w:tcW w:w="4342" w:type="dxa"/>
            <w:vMerge/>
            <w:vAlign w:val="center"/>
          </w:tcPr>
          <w:p w:rsidR="004276D7" w:rsidRPr="007F3C1E" w:rsidRDefault="004276D7" w:rsidP="007F3C1E">
            <w:pPr>
              <w:widowControl w:val="0"/>
              <w:spacing w:after="0" w:line="360" w:lineRule="auto"/>
              <w:jc w:val="both"/>
              <w:rPr>
                <w:rFonts w:ascii="Times New Roman" w:hAnsi="Times New Roman"/>
                <w:sz w:val="20"/>
                <w:szCs w:val="20"/>
              </w:rPr>
            </w:pPr>
          </w:p>
        </w:tc>
        <w:tc>
          <w:tcPr>
            <w:tcW w:w="794" w:type="dxa"/>
            <w:vMerge/>
            <w:vAlign w:val="center"/>
          </w:tcPr>
          <w:p w:rsidR="004276D7" w:rsidRPr="007F3C1E" w:rsidRDefault="004276D7" w:rsidP="007F3C1E">
            <w:pPr>
              <w:widowControl w:val="0"/>
              <w:spacing w:after="0" w:line="360" w:lineRule="auto"/>
              <w:jc w:val="both"/>
              <w:rPr>
                <w:rFonts w:ascii="Times New Roman" w:hAnsi="Times New Roman"/>
                <w:sz w:val="20"/>
                <w:szCs w:val="20"/>
              </w:rPr>
            </w:pP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дебет</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кредит</w:t>
            </w:r>
          </w:p>
        </w:tc>
      </w:tr>
      <w:tr w:rsidR="004276D7" w:rsidRPr="007F3C1E" w:rsidTr="007F3C1E">
        <w:trPr>
          <w:trHeight w:val="272"/>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bookmarkStart w:id="2" w:name="_Hlk278569974"/>
            <w:r w:rsidRPr="007F3C1E">
              <w:rPr>
                <w:rFonts w:ascii="Times New Roman" w:hAnsi="Times New Roman"/>
                <w:sz w:val="20"/>
                <w:szCs w:val="20"/>
              </w:rPr>
              <w:t>1</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01.06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Зачислены денежные средства от иногороднего покупателя</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27000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r>
      <w:tr w:rsidR="004276D7" w:rsidRPr="007F3C1E" w:rsidTr="007F3C1E">
        <w:trPr>
          <w:trHeight w:val="290"/>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03.06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Оплачены по поручению клиента ТМЦ иногороднего продавца</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8000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r>
      <w:tr w:rsidR="004276D7" w:rsidRPr="007F3C1E" w:rsidTr="007F3C1E">
        <w:trPr>
          <w:trHeight w:val="272"/>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07.06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Списаны денежные средства для депонирования на чековом счете</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21000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40903</w:t>
            </w:r>
          </w:p>
        </w:tc>
      </w:tr>
      <w:tr w:rsidR="004276D7" w:rsidRPr="007F3C1E" w:rsidTr="007F3C1E">
        <w:trPr>
          <w:trHeight w:val="272"/>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12.06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 xml:space="preserve">Списаны денежные средства, выданные клиенту наличными </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33000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20202</w:t>
            </w:r>
          </w:p>
        </w:tc>
      </w:tr>
      <w:tr w:rsidR="004276D7" w:rsidRPr="007F3C1E" w:rsidTr="007F3C1E">
        <w:trPr>
          <w:trHeight w:val="272"/>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5</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13.06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Зачислены инкассированные наличные деньги</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49000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40906</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r>
      <w:tr w:rsidR="004276D7" w:rsidRPr="007F3C1E" w:rsidTr="007F3C1E">
        <w:trPr>
          <w:trHeight w:val="290"/>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6</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14.06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Списана сумма комиссионных за оказанные инкассаторские услуги</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1100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70601</w:t>
            </w:r>
          </w:p>
        </w:tc>
      </w:tr>
      <w:tr w:rsidR="004276D7" w:rsidRPr="007F3C1E" w:rsidTr="007F3C1E">
        <w:trPr>
          <w:trHeight w:val="272"/>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7</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14.06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Списана сумма полученного НДС, начисленная на сумму комиссионных</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198</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60309</w:t>
            </w:r>
          </w:p>
        </w:tc>
      </w:tr>
      <w:tr w:rsidR="004276D7" w:rsidRPr="007F3C1E" w:rsidTr="007F3C1E">
        <w:trPr>
          <w:trHeight w:val="272"/>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8</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16.06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Зачислена сумма предоставленного клиенту кредита на срок 30 дней</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65000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45203</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r>
      <w:tr w:rsidR="004276D7" w:rsidRPr="007F3C1E" w:rsidTr="007F3C1E">
        <w:trPr>
          <w:trHeight w:val="290"/>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20.06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Открыт аккредитив для расчетов с поставщиком</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59000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40901</w:t>
            </w:r>
          </w:p>
        </w:tc>
      </w:tr>
      <w:tr w:rsidR="004276D7" w:rsidRPr="007F3C1E" w:rsidTr="007F3C1E">
        <w:trPr>
          <w:trHeight w:val="272"/>
        </w:trPr>
        <w:tc>
          <w:tcPr>
            <w:tcW w:w="675"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10</w:t>
            </w:r>
          </w:p>
        </w:tc>
        <w:tc>
          <w:tcPr>
            <w:tcW w:w="851"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23.06</w:t>
            </w:r>
          </w:p>
        </w:tc>
        <w:tc>
          <w:tcPr>
            <w:tcW w:w="4342" w:type="dxa"/>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Зачислена сумма наличных денежных средств. внесенных через кассу банка</w:t>
            </w:r>
          </w:p>
        </w:tc>
        <w:tc>
          <w:tcPr>
            <w:tcW w:w="794" w:type="dxa"/>
            <w:vAlign w:val="center"/>
          </w:tcPr>
          <w:p w:rsidR="004276D7" w:rsidRPr="007F3C1E" w:rsidRDefault="009D564E"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10000</w:t>
            </w:r>
          </w:p>
        </w:tc>
        <w:tc>
          <w:tcPr>
            <w:tcW w:w="1134"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20202</w:t>
            </w:r>
          </w:p>
        </w:tc>
        <w:tc>
          <w:tcPr>
            <w:tcW w:w="1276" w:type="dxa"/>
            <w:vAlign w:val="center"/>
          </w:tcPr>
          <w:p w:rsidR="004276D7" w:rsidRPr="007F3C1E" w:rsidRDefault="004276D7"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40702</w:t>
            </w:r>
          </w:p>
        </w:tc>
      </w:tr>
      <w:bookmarkEnd w:id="2"/>
    </w:tbl>
    <w:p w:rsidR="007F3C1E" w:rsidRDefault="007F3C1E" w:rsidP="00D84617">
      <w:pPr>
        <w:widowControl w:val="0"/>
        <w:tabs>
          <w:tab w:val="left" w:pos="709"/>
          <w:tab w:val="left" w:pos="851"/>
        </w:tabs>
        <w:spacing w:after="0" w:line="360" w:lineRule="auto"/>
        <w:ind w:firstLine="709"/>
        <w:jc w:val="both"/>
        <w:rPr>
          <w:rFonts w:ascii="Times New Roman" w:hAnsi="Times New Roman"/>
          <w:sz w:val="28"/>
          <w:szCs w:val="28"/>
        </w:rPr>
      </w:pPr>
    </w:p>
    <w:p w:rsidR="004276D7" w:rsidRPr="00D84617" w:rsidRDefault="009D564E"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Необходимо определить остаток на лицевом счете на 1 июня. Это можно сделать, зная конечное сальдо на 1 июля, которое равно 30000 рублей. Для этого необходимо от конечного сальдо отнять обороты по кредиту за период и прибавить обороты по дебиту. Таким </w:t>
      </w:r>
      <w:r w:rsidR="0015049B" w:rsidRPr="00D84617">
        <w:rPr>
          <w:rFonts w:ascii="Times New Roman" w:hAnsi="Times New Roman"/>
          <w:sz w:val="28"/>
          <w:szCs w:val="28"/>
        </w:rPr>
        <w:t>образом,</w:t>
      </w:r>
      <w:r w:rsidR="00D84617">
        <w:rPr>
          <w:rFonts w:ascii="Times New Roman" w:hAnsi="Times New Roman"/>
          <w:sz w:val="28"/>
          <w:szCs w:val="28"/>
        </w:rPr>
        <w:t xml:space="preserve"> </w:t>
      </w:r>
      <w:r w:rsidRPr="00D84617">
        <w:rPr>
          <w:rFonts w:ascii="Times New Roman" w:hAnsi="Times New Roman"/>
          <w:sz w:val="28"/>
          <w:szCs w:val="28"/>
        </w:rPr>
        <w:t>сальдо на</w:t>
      </w:r>
      <w:r w:rsidR="0065069D" w:rsidRPr="00D84617">
        <w:rPr>
          <w:rFonts w:ascii="Times New Roman" w:hAnsi="Times New Roman"/>
          <w:sz w:val="28"/>
          <w:szCs w:val="28"/>
        </w:rPr>
        <w:t xml:space="preserve"> начало</w:t>
      </w:r>
      <w:r w:rsidRPr="00D84617">
        <w:rPr>
          <w:rFonts w:ascii="Times New Roman" w:hAnsi="Times New Roman"/>
          <w:sz w:val="28"/>
          <w:szCs w:val="28"/>
        </w:rPr>
        <w:t xml:space="preserve"> 1 июня будет равно 1298 рублей. </w:t>
      </w:r>
    </w:p>
    <w:p w:rsidR="009218B2" w:rsidRPr="00D84617" w:rsidRDefault="0015049B"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Далее необходимо по форме с</w:t>
      </w:r>
      <w:r w:rsidR="00045742" w:rsidRPr="00D84617">
        <w:rPr>
          <w:rFonts w:ascii="Times New Roman" w:hAnsi="Times New Roman"/>
          <w:sz w:val="28"/>
          <w:szCs w:val="28"/>
        </w:rPr>
        <w:t>оставить лицевой счет (таблица 7</w:t>
      </w:r>
      <w:r w:rsidR="00C36636" w:rsidRPr="00D84617">
        <w:rPr>
          <w:rFonts w:ascii="Times New Roman" w:hAnsi="Times New Roman"/>
          <w:sz w:val="28"/>
          <w:szCs w:val="28"/>
        </w:rPr>
        <w:t>).</w:t>
      </w:r>
    </w:p>
    <w:p w:rsidR="007F3C1E" w:rsidRPr="00DD7266" w:rsidRDefault="00DD7266" w:rsidP="00DD7266">
      <w:pPr>
        <w:widowControl w:val="0"/>
        <w:tabs>
          <w:tab w:val="left" w:pos="709"/>
        </w:tabs>
        <w:spacing w:after="0" w:line="360" w:lineRule="auto"/>
        <w:ind w:firstLine="709"/>
        <w:jc w:val="center"/>
        <w:rPr>
          <w:rFonts w:ascii="Times New Roman" w:hAnsi="Times New Roman"/>
          <w:color w:val="FFFFFF"/>
          <w:sz w:val="28"/>
          <w:szCs w:val="28"/>
        </w:rPr>
      </w:pPr>
      <w:r w:rsidRPr="00DD7266">
        <w:rPr>
          <w:rFonts w:ascii="Times New Roman" w:hAnsi="Times New Roman"/>
          <w:color w:val="FFFFFF"/>
          <w:sz w:val="28"/>
          <w:szCs w:val="28"/>
        </w:rPr>
        <w:t>баланс банк синдицированный кредит</w:t>
      </w:r>
    </w:p>
    <w:p w:rsidR="007F3C1E" w:rsidRDefault="007F3C1E">
      <w:pPr>
        <w:rPr>
          <w:rFonts w:ascii="Times New Roman" w:hAnsi="Times New Roman"/>
          <w:sz w:val="28"/>
          <w:szCs w:val="28"/>
        </w:rPr>
      </w:pPr>
      <w:r>
        <w:rPr>
          <w:rFonts w:ascii="Times New Roman" w:hAnsi="Times New Roman"/>
          <w:sz w:val="28"/>
          <w:szCs w:val="28"/>
        </w:rPr>
        <w:br w:type="page"/>
      </w:r>
    </w:p>
    <w:p w:rsidR="0015049B" w:rsidRPr="00D84617" w:rsidRDefault="002C0A5B" w:rsidP="00D84617">
      <w:pPr>
        <w:widowControl w:val="0"/>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Таблица</w:t>
      </w:r>
      <w:r w:rsidR="004276D7" w:rsidRPr="00D84617">
        <w:rPr>
          <w:rFonts w:ascii="Times New Roman" w:hAnsi="Times New Roman"/>
          <w:sz w:val="28"/>
          <w:szCs w:val="28"/>
        </w:rPr>
        <w:t xml:space="preserve"> - </w:t>
      </w:r>
      <w:r w:rsidR="00A37AE6" w:rsidRPr="00D84617">
        <w:rPr>
          <w:rFonts w:ascii="Times New Roman" w:hAnsi="Times New Roman"/>
          <w:sz w:val="28"/>
          <w:szCs w:val="28"/>
        </w:rPr>
        <w:t>Лицевой счет</w:t>
      </w:r>
    </w:p>
    <w:tbl>
      <w:tblPr>
        <w:tblStyle w:val="a3"/>
        <w:tblW w:w="0" w:type="auto"/>
        <w:tblInd w:w="250" w:type="dxa"/>
        <w:tblLayout w:type="fixed"/>
        <w:tblLook w:val="00A0" w:firstRow="1" w:lastRow="0" w:firstColumn="1" w:lastColumn="0" w:noHBand="0" w:noVBand="0"/>
      </w:tblPr>
      <w:tblGrid>
        <w:gridCol w:w="812"/>
        <w:gridCol w:w="2773"/>
        <w:gridCol w:w="1626"/>
        <w:gridCol w:w="1276"/>
        <w:gridCol w:w="917"/>
        <w:gridCol w:w="716"/>
        <w:gridCol w:w="799"/>
      </w:tblGrid>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Дата</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Наименование операции</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Номер корреспондирующего счета</w:t>
            </w: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Обороты</w:t>
            </w:r>
          </w:p>
        </w:tc>
        <w:tc>
          <w:tcPr>
            <w:tcW w:w="917"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Остатки</w:t>
            </w: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p>
        </w:tc>
        <w:tc>
          <w:tcPr>
            <w:tcW w:w="2773" w:type="dxa"/>
          </w:tcPr>
          <w:p w:rsidR="007F3C1E" w:rsidRPr="007F3C1E" w:rsidRDefault="007F3C1E" w:rsidP="002509E2">
            <w:pPr>
              <w:widowControl w:val="0"/>
              <w:spacing w:after="0" w:line="360" w:lineRule="auto"/>
              <w:rPr>
                <w:rFonts w:ascii="Times New Roman" w:hAnsi="Times New Roman"/>
                <w:sz w:val="20"/>
                <w:szCs w:val="20"/>
              </w:rPr>
            </w:pPr>
          </w:p>
        </w:tc>
        <w:tc>
          <w:tcPr>
            <w:tcW w:w="1626" w:type="dxa"/>
          </w:tcPr>
          <w:p w:rsidR="007F3C1E" w:rsidRPr="007F3C1E" w:rsidRDefault="007F3C1E" w:rsidP="002509E2">
            <w:pPr>
              <w:widowControl w:val="0"/>
              <w:spacing w:after="0" w:line="360" w:lineRule="auto"/>
              <w:rPr>
                <w:rFonts w:ascii="Times New Roman" w:hAnsi="Times New Roman"/>
                <w:sz w:val="20"/>
                <w:szCs w:val="20"/>
              </w:rPr>
            </w:pP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дебет</w:t>
            </w:r>
          </w:p>
        </w:tc>
        <w:tc>
          <w:tcPr>
            <w:tcW w:w="917"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кредит</w:t>
            </w:r>
          </w:p>
        </w:tc>
        <w:tc>
          <w:tcPr>
            <w:tcW w:w="71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дебет</w:t>
            </w: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кредит</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bookmarkStart w:id="3" w:name="_Hlk278109116"/>
            <w:r w:rsidRPr="007F3C1E">
              <w:rPr>
                <w:rFonts w:ascii="Times New Roman" w:hAnsi="Times New Roman"/>
                <w:sz w:val="20"/>
                <w:szCs w:val="20"/>
              </w:rPr>
              <w:t>01.06.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Зачислены денежные средства от иногороднего покупателя</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30102</w:t>
            </w:r>
          </w:p>
        </w:tc>
        <w:tc>
          <w:tcPr>
            <w:tcW w:w="1276" w:type="dxa"/>
          </w:tcPr>
          <w:p w:rsidR="007F3C1E" w:rsidRPr="007F3C1E" w:rsidRDefault="007F3C1E" w:rsidP="002509E2">
            <w:pPr>
              <w:widowControl w:val="0"/>
              <w:spacing w:after="0" w:line="360" w:lineRule="auto"/>
              <w:rPr>
                <w:rFonts w:ascii="Times New Roman" w:hAnsi="Times New Roman"/>
                <w:sz w:val="20"/>
                <w:szCs w:val="20"/>
              </w:rPr>
            </w:pPr>
          </w:p>
        </w:tc>
        <w:tc>
          <w:tcPr>
            <w:tcW w:w="917"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27000</w:t>
            </w: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28298</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03.06.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Оплачены по поручению клиента ТМЦ иногороднего продавца</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30102</w:t>
            </w: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8000</w:t>
            </w:r>
          </w:p>
        </w:tc>
        <w:tc>
          <w:tcPr>
            <w:tcW w:w="917" w:type="dxa"/>
          </w:tcPr>
          <w:p w:rsidR="007F3C1E" w:rsidRPr="007F3C1E" w:rsidRDefault="007F3C1E" w:rsidP="002509E2">
            <w:pPr>
              <w:widowControl w:val="0"/>
              <w:spacing w:after="0" w:line="360" w:lineRule="auto"/>
              <w:rPr>
                <w:rFonts w:ascii="Times New Roman" w:hAnsi="Times New Roman"/>
                <w:sz w:val="20"/>
                <w:szCs w:val="20"/>
              </w:rPr>
            </w:pP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20298</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07.06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Списаны денежные средства для депонирования на чековом счете</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40903</w:t>
            </w: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21000</w:t>
            </w:r>
          </w:p>
        </w:tc>
        <w:tc>
          <w:tcPr>
            <w:tcW w:w="917" w:type="dxa"/>
          </w:tcPr>
          <w:p w:rsidR="007F3C1E" w:rsidRPr="007F3C1E" w:rsidRDefault="007F3C1E" w:rsidP="002509E2">
            <w:pPr>
              <w:widowControl w:val="0"/>
              <w:spacing w:after="0" w:line="360" w:lineRule="auto"/>
              <w:rPr>
                <w:rFonts w:ascii="Times New Roman" w:hAnsi="Times New Roman"/>
                <w:sz w:val="20"/>
                <w:szCs w:val="20"/>
              </w:rPr>
            </w:pPr>
          </w:p>
        </w:tc>
        <w:tc>
          <w:tcPr>
            <w:tcW w:w="71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702</w:t>
            </w:r>
          </w:p>
        </w:tc>
        <w:tc>
          <w:tcPr>
            <w:tcW w:w="799" w:type="dxa"/>
          </w:tcPr>
          <w:p w:rsidR="007F3C1E" w:rsidRPr="007F3C1E" w:rsidRDefault="007F3C1E" w:rsidP="002509E2">
            <w:pPr>
              <w:widowControl w:val="0"/>
              <w:spacing w:after="0" w:line="360" w:lineRule="auto"/>
              <w:rPr>
                <w:rFonts w:ascii="Times New Roman" w:hAnsi="Times New Roman"/>
                <w:sz w:val="20"/>
                <w:szCs w:val="20"/>
              </w:rPr>
            </w:pP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12.06.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С лицевого счета списаны денежные средства, выданные клиенту наличными из кассы банка</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20202</w:t>
            </w: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33000</w:t>
            </w:r>
          </w:p>
        </w:tc>
        <w:tc>
          <w:tcPr>
            <w:tcW w:w="917" w:type="dxa"/>
          </w:tcPr>
          <w:p w:rsidR="007F3C1E" w:rsidRPr="007F3C1E" w:rsidRDefault="007F3C1E" w:rsidP="002509E2">
            <w:pPr>
              <w:widowControl w:val="0"/>
              <w:spacing w:after="0" w:line="360" w:lineRule="auto"/>
              <w:rPr>
                <w:rFonts w:ascii="Times New Roman" w:hAnsi="Times New Roman"/>
                <w:sz w:val="20"/>
                <w:szCs w:val="20"/>
              </w:rPr>
            </w:pPr>
          </w:p>
        </w:tc>
        <w:tc>
          <w:tcPr>
            <w:tcW w:w="71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33702</w:t>
            </w:r>
          </w:p>
        </w:tc>
        <w:tc>
          <w:tcPr>
            <w:tcW w:w="799" w:type="dxa"/>
          </w:tcPr>
          <w:p w:rsidR="007F3C1E" w:rsidRPr="007F3C1E" w:rsidRDefault="007F3C1E" w:rsidP="002509E2">
            <w:pPr>
              <w:widowControl w:val="0"/>
              <w:spacing w:after="0" w:line="360" w:lineRule="auto"/>
              <w:rPr>
                <w:rFonts w:ascii="Times New Roman" w:hAnsi="Times New Roman"/>
                <w:sz w:val="20"/>
                <w:szCs w:val="20"/>
              </w:rPr>
            </w:pP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13.06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Зачислены на счет клиента инкассированные наличные деньги</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40906</w:t>
            </w:r>
          </w:p>
        </w:tc>
        <w:tc>
          <w:tcPr>
            <w:tcW w:w="1276" w:type="dxa"/>
          </w:tcPr>
          <w:p w:rsidR="007F3C1E" w:rsidRPr="007F3C1E" w:rsidRDefault="007F3C1E" w:rsidP="002509E2">
            <w:pPr>
              <w:widowControl w:val="0"/>
              <w:spacing w:after="0" w:line="360" w:lineRule="auto"/>
              <w:rPr>
                <w:rFonts w:ascii="Times New Roman" w:hAnsi="Times New Roman"/>
                <w:sz w:val="20"/>
                <w:szCs w:val="20"/>
              </w:rPr>
            </w:pPr>
          </w:p>
        </w:tc>
        <w:tc>
          <w:tcPr>
            <w:tcW w:w="917"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49000</w:t>
            </w: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15298</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14.06.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Со счета клиента списана сумма комиссионных за оказанные инкассаторские услуги</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70601</w:t>
            </w: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1100</w:t>
            </w:r>
          </w:p>
        </w:tc>
        <w:tc>
          <w:tcPr>
            <w:tcW w:w="917" w:type="dxa"/>
          </w:tcPr>
          <w:p w:rsidR="007F3C1E" w:rsidRPr="007F3C1E" w:rsidRDefault="007F3C1E" w:rsidP="002509E2">
            <w:pPr>
              <w:widowControl w:val="0"/>
              <w:spacing w:after="0" w:line="360" w:lineRule="auto"/>
              <w:rPr>
                <w:rFonts w:ascii="Times New Roman" w:hAnsi="Times New Roman"/>
                <w:sz w:val="20"/>
                <w:szCs w:val="20"/>
              </w:rPr>
            </w:pP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14198</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14.06.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Списана сумма полученного НДС, начисленного на сумму комиссионных</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60309</w:t>
            </w: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198</w:t>
            </w:r>
          </w:p>
        </w:tc>
        <w:tc>
          <w:tcPr>
            <w:tcW w:w="917" w:type="dxa"/>
          </w:tcPr>
          <w:p w:rsidR="007F3C1E" w:rsidRPr="007F3C1E" w:rsidRDefault="007F3C1E" w:rsidP="002509E2">
            <w:pPr>
              <w:widowControl w:val="0"/>
              <w:spacing w:after="0" w:line="360" w:lineRule="auto"/>
              <w:rPr>
                <w:rFonts w:ascii="Times New Roman" w:hAnsi="Times New Roman"/>
                <w:sz w:val="20"/>
                <w:szCs w:val="20"/>
              </w:rPr>
            </w:pP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14000</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16.06.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Зачислена на счет сумма предоставленного клиенту кредита на срок 30 дней</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45203</w:t>
            </w:r>
          </w:p>
        </w:tc>
        <w:tc>
          <w:tcPr>
            <w:tcW w:w="1276" w:type="dxa"/>
          </w:tcPr>
          <w:p w:rsidR="007F3C1E" w:rsidRPr="007F3C1E" w:rsidRDefault="007F3C1E" w:rsidP="002509E2">
            <w:pPr>
              <w:widowControl w:val="0"/>
              <w:spacing w:after="0" w:line="360" w:lineRule="auto"/>
              <w:rPr>
                <w:rFonts w:ascii="Times New Roman" w:hAnsi="Times New Roman"/>
                <w:sz w:val="20"/>
                <w:szCs w:val="20"/>
              </w:rPr>
            </w:pPr>
          </w:p>
        </w:tc>
        <w:tc>
          <w:tcPr>
            <w:tcW w:w="917"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65000</w:t>
            </w: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79000</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20.06.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За счет средств клиента открыт аккредитив для расчетов с поставщиком</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40901</w:t>
            </w:r>
          </w:p>
        </w:tc>
        <w:tc>
          <w:tcPr>
            <w:tcW w:w="127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59000</w:t>
            </w:r>
          </w:p>
        </w:tc>
        <w:tc>
          <w:tcPr>
            <w:tcW w:w="917" w:type="dxa"/>
          </w:tcPr>
          <w:p w:rsidR="007F3C1E" w:rsidRPr="007F3C1E" w:rsidRDefault="007F3C1E" w:rsidP="002509E2">
            <w:pPr>
              <w:widowControl w:val="0"/>
              <w:spacing w:after="0" w:line="360" w:lineRule="auto"/>
              <w:rPr>
                <w:rFonts w:ascii="Times New Roman" w:hAnsi="Times New Roman"/>
                <w:sz w:val="20"/>
                <w:szCs w:val="20"/>
              </w:rPr>
            </w:pP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20000</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23.06.</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Зачислена на счет сумма наличных денежных средств, внесенных через кассу банка</w:t>
            </w:r>
          </w:p>
        </w:tc>
        <w:tc>
          <w:tcPr>
            <w:tcW w:w="1626"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20202</w:t>
            </w:r>
          </w:p>
        </w:tc>
        <w:tc>
          <w:tcPr>
            <w:tcW w:w="1276" w:type="dxa"/>
          </w:tcPr>
          <w:p w:rsidR="007F3C1E" w:rsidRPr="007F3C1E" w:rsidRDefault="007F3C1E" w:rsidP="002509E2">
            <w:pPr>
              <w:widowControl w:val="0"/>
              <w:spacing w:after="0" w:line="360" w:lineRule="auto"/>
              <w:rPr>
                <w:rFonts w:ascii="Times New Roman" w:hAnsi="Times New Roman"/>
                <w:sz w:val="20"/>
                <w:szCs w:val="20"/>
              </w:rPr>
            </w:pPr>
          </w:p>
        </w:tc>
        <w:tc>
          <w:tcPr>
            <w:tcW w:w="917"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10000</w:t>
            </w: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30000</w:t>
            </w:r>
          </w:p>
        </w:tc>
      </w:tr>
      <w:tr w:rsidR="007F3C1E" w:rsidRPr="007F3C1E" w:rsidTr="007F3C1E">
        <w:tc>
          <w:tcPr>
            <w:tcW w:w="812"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01.07</w:t>
            </w:r>
          </w:p>
        </w:tc>
        <w:tc>
          <w:tcPr>
            <w:tcW w:w="2773"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Остаток на лицевом счете</w:t>
            </w:r>
          </w:p>
        </w:tc>
        <w:tc>
          <w:tcPr>
            <w:tcW w:w="1626" w:type="dxa"/>
          </w:tcPr>
          <w:p w:rsidR="007F3C1E" w:rsidRPr="007F3C1E" w:rsidRDefault="007F3C1E" w:rsidP="002509E2">
            <w:pPr>
              <w:widowControl w:val="0"/>
              <w:spacing w:after="0" w:line="360" w:lineRule="auto"/>
              <w:rPr>
                <w:rFonts w:ascii="Times New Roman" w:hAnsi="Times New Roman"/>
                <w:sz w:val="20"/>
                <w:szCs w:val="20"/>
              </w:rPr>
            </w:pPr>
          </w:p>
        </w:tc>
        <w:tc>
          <w:tcPr>
            <w:tcW w:w="1276" w:type="dxa"/>
          </w:tcPr>
          <w:p w:rsidR="007F3C1E" w:rsidRPr="007F3C1E" w:rsidRDefault="007F3C1E" w:rsidP="002509E2">
            <w:pPr>
              <w:widowControl w:val="0"/>
              <w:spacing w:after="0" w:line="360" w:lineRule="auto"/>
              <w:rPr>
                <w:rFonts w:ascii="Times New Roman" w:hAnsi="Times New Roman"/>
                <w:sz w:val="20"/>
                <w:szCs w:val="20"/>
              </w:rPr>
            </w:pPr>
          </w:p>
        </w:tc>
        <w:tc>
          <w:tcPr>
            <w:tcW w:w="917" w:type="dxa"/>
          </w:tcPr>
          <w:p w:rsidR="007F3C1E" w:rsidRPr="007F3C1E" w:rsidRDefault="007F3C1E" w:rsidP="002509E2">
            <w:pPr>
              <w:widowControl w:val="0"/>
              <w:spacing w:after="0" w:line="360" w:lineRule="auto"/>
              <w:rPr>
                <w:rFonts w:ascii="Times New Roman" w:hAnsi="Times New Roman"/>
                <w:sz w:val="20"/>
                <w:szCs w:val="20"/>
              </w:rPr>
            </w:pPr>
          </w:p>
        </w:tc>
        <w:tc>
          <w:tcPr>
            <w:tcW w:w="716" w:type="dxa"/>
          </w:tcPr>
          <w:p w:rsidR="007F3C1E" w:rsidRPr="007F3C1E" w:rsidRDefault="007F3C1E" w:rsidP="002509E2">
            <w:pPr>
              <w:widowControl w:val="0"/>
              <w:spacing w:after="0" w:line="360" w:lineRule="auto"/>
              <w:rPr>
                <w:rFonts w:ascii="Times New Roman" w:hAnsi="Times New Roman"/>
                <w:sz w:val="20"/>
                <w:szCs w:val="20"/>
              </w:rPr>
            </w:pPr>
          </w:p>
        </w:tc>
        <w:tc>
          <w:tcPr>
            <w:tcW w:w="799" w:type="dxa"/>
          </w:tcPr>
          <w:p w:rsidR="007F3C1E" w:rsidRPr="007F3C1E" w:rsidRDefault="007F3C1E" w:rsidP="002509E2">
            <w:pPr>
              <w:widowControl w:val="0"/>
              <w:spacing w:after="0" w:line="360" w:lineRule="auto"/>
              <w:rPr>
                <w:rFonts w:ascii="Times New Roman" w:hAnsi="Times New Roman"/>
                <w:sz w:val="20"/>
                <w:szCs w:val="20"/>
              </w:rPr>
            </w:pPr>
            <w:r w:rsidRPr="007F3C1E">
              <w:rPr>
                <w:rFonts w:ascii="Times New Roman" w:hAnsi="Times New Roman"/>
                <w:sz w:val="20"/>
                <w:szCs w:val="20"/>
              </w:rPr>
              <w:t>30000</w:t>
            </w:r>
          </w:p>
        </w:tc>
      </w:tr>
      <w:bookmarkEnd w:id="3"/>
    </w:tbl>
    <w:p w:rsidR="007F3C1E" w:rsidRDefault="007F3C1E" w:rsidP="007F3C1E">
      <w:pPr>
        <w:pStyle w:val="1"/>
        <w:widowControl w:val="0"/>
        <w:tabs>
          <w:tab w:val="left" w:pos="709"/>
        </w:tabs>
        <w:spacing w:after="0" w:line="360" w:lineRule="auto"/>
        <w:ind w:left="709"/>
        <w:jc w:val="both"/>
        <w:rPr>
          <w:rFonts w:ascii="Times New Roman" w:hAnsi="Times New Roman"/>
          <w:sz w:val="28"/>
          <w:szCs w:val="28"/>
        </w:rPr>
      </w:pPr>
    </w:p>
    <w:p w:rsidR="007F3C1E" w:rsidRDefault="007F3C1E">
      <w:pPr>
        <w:rPr>
          <w:rFonts w:ascii="Times New Roman" w:hAnsi="Times New Roman"/>
          <w:sz w:val="28"/>
          <w:szCs w:val="28"/>
        </w:rPr>
      </w:pPr>
      <w:r>
        <w:rPr>
          <w:rFonts w:ascii="Times New Roman" w:hAnsi="Times New Roman"/>
          <w:sz w:val="28"/>
          <w:szCs w:val="28"/>
        </w:rPr>
        <w:br w:type="page"/>
      </w:r>
    </w:p>
    <w:p w:rsidR="00C500ED" w:rsidRPr="00D84617" w:rsidRDefault="003B41C2" w:rsidP="00D84617">
      <w:pPr>
        <w:pStyle w:val="1"/>
        <w:widowControl w:val="0"/>
        <w:numPr>
          <w:ilvl w:val="1"/>
          <w:numId w:val="15"/>
        </w:numPr>
        <w:tabs>
          <w:tab w:val="left" w:pos="709"/>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Учет межбанковских кредитов</w:t>
      </w:r>
    </w:p>
    <w:p w:rsidR="007F3C1E" w:rsidRDefault="007F3C1E" w:rsidP="00D84617">
      <w:pPr>
        <w:widowControl w:val="0"/>
        <w:tabs>
          <w:tab w:val="left" w:pos="709"/>
        </w:tabs>
        <w:spacing w:after="0" w:line="360" w:lineRule="auto"/>
        <w:ind w:firstLine="709"/>
        <w:jc w:val="both"/>
        <w:rPr>
          <w:rFonts w:ascii="Times New Roman" w:hAnsi="Times New Roman"/>
          <w:sz w:val="28"/>
          <w:szCs w:val="28"/>
        </w:rPr>
      </w:pPr>
    </w:p>
    <w:p w:rsidR="005C3FBC" w:rsidRPr="00D84617" w:rsidRDefault="00DF27A7"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АКБ «Оптима» предоставил межбанковский кредит АКБ «Восток» суммой 12200 руб. Кредит обеспечен залогом имущества – ценными бумагами на сумму 10000 руб. Сумма кредита перечислена на коррес</w:t>
      </w:r>
      <w:r w:rsidR="00925201" w:rsidRPr="00D84617">
        <w:rPr>
          <w:rFonts w:ascii="Times New Roman" w:hAnsi="Times New Roman"/>
          <w:sz w:val="28"/>
          <w:szCs w:val="28"/>
        </w:rPr>
        <w:t>пондентский счет АКБ «Восток» 20.07</w:t>
      </w:r>
      <w:r w:rsidRPr="00D84617">
        <w:rPr>
          <w:rFonts w:ascii="Times New Roman" w:hAnsi="Times New Roman"/>
          <w:sz w:val="28"/>
          <w:szCs w:val="28"/>
        </w:rPr>
        <w:t>. Проценты отражаются в учете обоих банков в последний рабочий день месяца (включая 30, 31). По договору проценты по кредиту уплачиваются в конце срока договора. Годовая процентная ставка 17%. Срок договора – 19 дней</w:t>
      </w:r>
      <w:r w:rsidR="005C3FBC" w:rsidRPr="00D84617">
        <w:rPr>
          <w:rFonts w:ascii="Times New Roman" w:hAnsi="Times New Roman"/>
          <w:sz w:val="28"/>
          <w:szCs w:val="28"/>
        </w:rPr>
        <w:t>.</w:t>
      </w:r>
    </w:p>
    <w:p w:rsidR="007F3C1E" w:rsidRDefault="007F3C1E" w:rsidP="00D84617">
      <w:pPr>
        <w:widowControl w:val="0"/>
        <w:tabs>
          <w:tab w:val="left" w:pos="709"/>
        </w:tabs>
        <w:spacing w:after="0" w:line="360" w:lineRule="auto"/>
        <w:ind w:firstLine="709"/>
        <w:jc w:val="both"/>
        <w:rPr>
          <w:rFonts w:ascii="Times New Roman" w:hAnsi="Times New Roman"/>
          <w:sz w:val="28"/>
          <w:szCs w:val="28"/>
        </w:rPr>
      </w:pPr>
    </w:p>
    <w:p w:rsidR="003B41C2" w:rsidRPr="00D84617" w:rsidRDefault="003B41C2"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Таблица Журнал операций по предоставлению М</w:t>
      </w:r>
      <w:r w:rsidR="007F3C1E">
        <w:rPr>
          <w:rFonts w:ascii="Times New Roman" w:hAnsi="Times New Roman"/>
          <w:sz w:val="28"/>
          <w:szCs w:val="28"/>
        </w:rPr>
        <w:t xml:space="preserve">БК в банке </w:t>
      </w:r>
      <w:r w:rsidR="00C34DA5" w:rsidRPr="00D84617">
        <w:rPr>
          <w:rFonts w:ascii="Times New Roman" w:hAnsi="Times New Roman"/>
          <w:sz w:val="28"/>
          <w:szCs w:val="28"/>
        </w:rPr>
        <w:t>кредиторе (АБК «Оптим</w:t>
      </w:r>
      <w:r w:rsidRPr="00D84617">
        <w:rPr>
          <w:rFonts w:ascii="Times New Roman" w:hAnsi="Times New Roman"/>
          <w:sz w:val="28"/>
          <w:szCs w:val="28"/>
        </w:rPr>
        <w:t>а»)</w:t>
      </w:r>
    </w:p>
    <w:tbl>
      <w:tblPr>
        <w:tblStyle w:val="a3"/>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961"/>
        <w:gridCol w:w="1134"/>
        <w:gridCol w:w="1026"/>
        <w:gridCol w:w="1276"/>
      </w:tblGrid>
      <w:tr w:rsidR="003B41C2" w:rsidRPr="007F3C1E" w:rsidTr="007F3C1E">
        <w:trPr>
          <w:trHeight w:val="142"/>
        </w:trPr>
        <w:tc>
          <w:tcPr>
            <w:tcW w:w="534" w:type="dxa"/>
            <w:vMerge w:val="restart"/>
          </w:tcPr>
          <w:p w:rsidR="003B41C2"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 п/п</w:t>
            </w:r>
          </w:p>
        </w:tc>
        <w:tc>
          <w:tcPr>
            <w:tcW w:w="4961" w:type="dxa"/>
            <w:vMerge w:val="restart"/>
          </w:tcPr>
          <w:p w:rsidR="003B41C2" w:rsidRPr="007F3C1E" w:rsidRDefault="003B41C2"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Содержание операции</w:t>
            </w:r>
          </w:p>
        </w:tc>
        <w:tc>
          <w:tcPr>
            <w:tcW w:w="1134" w:type="dxa"/>
            <w:vMerge w:val="restart"/>
          </w:tcPr>
          <w:p w:rsidR="003B41C2" w:rsidRPr="007F3C1E" w:rsidRDefault="003B41C2"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Сумма</w:t>
            </w:r>
          </w:p>
        </w:tc>
        <w:tc>
          <w:tcPr>
            <w:tcW w:w="2302" w:type="dxa"/>
            <w:gridSpan w:val="2"/>
          </w:tcPr>
          <w:p w:rsidR="003B41C2" w:rsidRPr="007F3C1E" w:rsidRDefault="003B41C2"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Корреспонденция счетов</w:t>
            </w:r>
          </w:p>
        </w:tc>
      </w:tr>
      <w:tr w:rsidR="003B41C2" w:rsidRPr="007F3C1E" w:rsidTr="007F3C1E">
        <w:trPr>
          <w:trHeight w:val="300"/>
        </w:trPr>
        <w:tc>
          <w:tcPr>
            <w:tcW w:w="534" w:type="dxa"/>
            <w:vMerge/>
          </w:tcPr>
          <w:p w:rsidR="003B41C2" w:rsidRPr="007F3C1E" w:rsidRDefault="003B41C2" w:rsidP="007F3C1E">
            <w:pPr>
              <w:widowControl w:val="0"/>
              <w:spacing w:after="0" w:line="360" w:lineRule="auto"/>
              <w:jc w:val="both"/>
              <w:rPr>
                <w:rFonts w:ascii="Times New Roman" w:hAnsi="Times New Roman"/>
                <w:sz w:val="20"/>
                <w:szCs w:val="20"/>
              </w:rPr>
            </w:pPr>
          </w:p>
        </w:tc>
        <w:tc>
          <w:tcPr>
            <w:tcW w:w="4961" w:type="dxa"/>
            <w:vMerge/>
          </w:tcPr>
          <w:p w:rsidR="003B41C2" w:rsidRPr="007F3C1E" w:rsidRDefault="003B41C2" w:rsidP="007F3C1E">
            <w:pPr>
              <w:widowControl w:val="0"/>
              <w:spacing w:after="0" w:line="360" w:lineRule="auto"/>
              <w:jc w:val="both"/>
              <w:rPr>
                <w:rFonts w:ascii="Times New Roman" w:hAnsi="Times New Roman"/>
                <w:sz w:val="20"/>
                <w:szCs w:val="20"/>
              </w:rPr>
            </w:pPr>
          </w:p>
        </w:tc>
        <w:tc>
          <w:tcPr>
            <w:tcW w:w="1134" w:type="dxa"/>
            <w:vMerge/>
          </w:tcPr>
          <w:p w:rsidR="003B41C2" w:rsidRPr="007F3C1E" w:rsidRDefault="003B41C2" w:rsidP="007F3C1E">
            <w:pPr>
              <w:widowControl w:val="0"/>
              <w:spacing w:after="0" w:line="360" w:lineRule="auto"/>
              <w:jc w:val="both"/>
              <w:rPr>
                <w:rFonts w:ascii="Times New Roman" w:hAnsi="Times New Roman"/>
                <w:sz w:val="20"/>
                <w:szCs w:val="20"/>
              </w:rPr>
            </w:pPr>
          </w:p>
        </w:tc>
        <w:tc>
          <w:tcPr>
            <w:tcW w:w="1026" w:type="dxa"/>
          </w:tcPr>
          <w:p w:rsidR="003B41C2"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д</w:t>
            </w:r>
            <w:r w:rsidR="003B41C2" w:rsidRPr="007F3C1E">
              <w:rPr>
                <w:rFonts w:ascii="Times New Roman" w:hAnsi="Times New Roman"/>
                <w:sz w:val="20"/>
                <w:szCs w:val="20"/>
              </w:rPr>
              <w:t>ебет</w:t>
            </w:r>
          </w:p>
        </w:tc>
        <w:tc>
          <w:tcPr>
            <w:tcW w:w="1276" w:type="dxa"/>
          </w:tcPr>
          <w:p w:rsidR="003B41C2"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к</w:t>
            </w:r>
            <w:r w:rsidR="003B41C2" w:rsidRPr="007F3C1E">
              <w:rPr>
                <w:rFonts w:ascii="Times New Roman" w:hAnsi="Times New Roman"/>
                <w:sz w:val="20"/>
                <w:szCs w:val="20"/>
              </w:rPr>
              <w:t>редит</w:t>
            </w:r>
          </w:p>
        </w:tc>
      </w:tr>
      <w:tr w:rsidR="00075988" w:rsidRPr="007F3C1E" w:rsidTr="007F3C1E">
        <w:tc>
          <w:tcPr>
            <w:tcW w:w="5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w:t>
            </w:r>
          </w:p>
        </w:tc>
        <w:tc>
          <w:tcPr>
            <w:tcW w:w="4961"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Предоставлен межбанковский кредит</w:t>
            </w:r>
          </w:p>
        </w:tc>
        <w:tc>
          <w:tcPr>
            <w:tcW w:w="11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15500</w:t>
            </w:r>
          </w:p>
        </w:tc>
        <w:tc>
          <w:tcPr>
            <w:tcW w:w="102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32004</w:t>
            </w:r>
          </w:p>
        </w:tc>
        <w:tc>
          <w:tcPr>
            <w:tcW w:w="127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r>
      <w:tr w:rsidR="00075988" w:rsidRPr="007F3C1E" w:rsidTr="007F3C1E">
        <w:tc>
          <w:tcPr>
            <w:tcW w:w="5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w:t>
            </w:r>
          </w:p>
        </w:tc>
        <w:tc>
          <w:tcPr>
            <w:tcW w:w="4961"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В обеспечение кредита приняты ценные бумаги</w:t>
            </w:r>
          </w:p>
        </w:tc>
        <w:tc>
          <w:tcPr>
            <w:tcW w:w="11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16000</w:t>
            </w:r>
          </w:p>
        </w:tc>
        <w:tc>
          <w:tcPr>
            <w:tcW w:w="102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99998</w:t>
            </w:r>
          </w:p>
        </w:tc>
        <w:tc>
          <w:tcPr>
            <w:tcW w:w="127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91311</w:t>
            </w:r>
          </w:p>
        </w:tc>
      </w:tr>
      <w:tr w:rsidR="00075988" w:rsidRPr="007F3C1E" w:rsidTr="007F3C1E">
        <w:tc>
          <w:tcPr>
            <w:tcW w:w="5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w:t>
            </w:r>
          </w:p>
        </w:tc>
        <w:tc>
          <w:tcPr>
            <w:tcW w:w="4961"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Начислены проценты за 11 дней в июле</w:t>
            </w:r>
          </w:p>
        </w:tc>
        <w:tc>
          <w:tcPr>
            <w:tcW w:w="11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 xml:space="preserve">82 </w:t>
            </w:r>
          </w:p>
        </w:tc>
        <w:tc>
          <w:tcPr>
            <w:tcW w:w="102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47427</w:t>
            </w:r>
          </w:p>
        </w:tc>
        <w:tc>
          <w:tcPr>
            <w:tcW w:w="127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70601</w:t>
            </w:r>
          </w:p>
        </w:tc>
      </w:tr>
      <w:tr w:rsidR="00075988" w:rsidRPr="007F3C1E" w:rsidTr="007F3C1E">
        <w:tc>
          <w:tcPr>
            <w:tcW w:w="5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w:t>
            </w:r>
          </w:p>
        </w:tc>
        <w:tc>
          <w:tcPr>
            <w:tcW w:w="4961"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Начислены проценты за 8 дней августа</w:t>
            </w:r>
          </w:p>
        </w:tc>
        <w:tc>
          <w:tcPr>
            <w:tcW w:w="11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52</w:t>
            </w:r>
          </w:p>
        </w:tc>
        <w:tc>
          <w:tcPr>
            <w:tcW w:w="102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47427</w:t>
            </w:r>
          </w:p>
        </w:tc>
        <w:tc>
          <w:tcPr>
            <w:tcW w:w="127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70601</w:t>
            </w:r>
          </w:p>
        </w:tc>
      </w:tr>
      <w:tr w:rsidR="00075988" w:rsidRPr="007F3C1E" w:rsidTr="007F3C1E">
        <w:tc>
          <w:tcPr>
            <w:tcW w:w="5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w:t>
            </w:r>
          </w:p>
        </w:tc>
        <w:tc>
          <w:tcPr>
            <w:tcW w:w="4961"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 xml:space="preserve">Получены проценты по межбанковскому кредиту </w:t>
            </w:r>
          </w:p>
        </w:tc>
        <w:tc>
          <w:tcPr>
            <w:tcW w:w="11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134</w:t>
            </w:r>
          </w:p>
        </w:tc>
        <w:tc>
          <w:tcPr>
            <w:tcW w:w="102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c>
          <w:tcPr>
            <w:tcW w:w="127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47427</w:t>
            </w:r>
          </w:p>
        </w:tc>
      </w:tr>
      <w:tr w:rsidR="00075988" w:rsidRPr="007F3C1E" w:rsidTr="007F3C1E">
        <w:tc>
          <w:tcPr>
            <w:tcW w:w="5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5</w:t>
            </w:r>
          </w:p>
        </w:tc>
        <w:tc>
          <w:tcPr>
            <w:tcW w:w="4961"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Погашена задолженность по межбанковскому кредиту</w:t>
            </w:r>
          </w:p>
        </w:tc>
        <w:tc>
          <w:tcPr>
            <w:tcW w:w="11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15500</w:t>
            </w:r>
          </w:p>
        </w:tc>
        <w:tc>
          <w:tcPr>
            <w:tcW w:w="102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c>
          <w:tcPr>
            <w:tcW w:w="127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32004</w:t>
            </w:r>
          </w:p>
        </w:tc>
      </w:tr>
      <w:tr w:rsidR="00075988" w:rsidRPr="007F3C1E" w:rsidTr="007F3C1E">
        <w:tc>
          <w:tcPr>
            <w:tcW w:w="5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6</w:t>
            </w:r>
          </w:p>
        </w:tc>
        <w:tc>
          <w:tcPr>
            <w:tcW w:w="4961"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Списан залог ввиде ценных бумаг</w:t>
            </w:r>
          </w:p>
        </w:tc>
        <w:tc>
          <w:tcPr>
            <w:tcW w:w="1134"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16000</w:t>
            </w:r>
          </w:p>
        </w:tc>
        <w:tc>
          <w:tcPr>
            <w:tcW w:w="102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91311</w:t>
            </w:r>
          </w:p>
        </w:tc>
        <w:tc>
          <w:tcPr>
            <w:tcW w:w="1276" w:type="dxa"/>
          </w:tcPr>
          <w:p w:rsidR="00075988"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99998</w:t>
            </w:r>
          </w:p>
        </w:tc>
      </w:tr>
    </w:tbl>
    <w:p w:rsidR="007F3C1E" w:rsidRDefault="007F3C1E" w:rsidP="00D84617">
      <w:pPr>
        <w:widowControl w:val="0"/>
        <w:tabs>
          <w:tab w:val="left" w:pos="709"/>
        </w:tabs>
        <w:spacing w:after="0" w:line="360" w:lineRule="auto"/>
        <w:ind w:firstLine="709"/>
        <w:jc w:val="both"/>
        <w:rPr>
          <w:rFonts w:ascii="Times New Roman" w:hAnsi="Times New Roman"/>
          <w:sz w:val="28"/>
          <w:szCs w:val="28"/>
        </w:rPr>
      </w:pPr>
    </w:p>
    <w:p w:rsidR="003B41C2" w:rsidRPr="00D84617" w:rsidRDefault="003B41C2"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Таблица</w:t>
      </w:r>
      <w:r w:rsidR="00D84617">
        <w:rPr>
          <w:rFonts w:ascii="Times New Roman" w:hAnsi="Times New Roman"/>
          <w:sz w:val="28"/>
          <w:szCs w:val="28"/>
        </w:rPr>
        <w:t xml:space="preserve"> </w:t>
      </w:r>
      <w:r w:rsidRPr="00D84617">
        <w:rPr>
          <w:rFonts w:ascii="Times New Roman" w:hAnsi="Times New Roman"/>
          <w:sz w:val="28"/>
          <w:szCs w:val="28"/>
        </w:rPr>
        <w:t>Журнал операций по получению МБК в банке-заемщике (АБК «Восток»)</w:t>
      </w:r>
    </w:p>
    <w:tbl>
      <w:tblPr>
        <w:tblStyle w:val="a3"/>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24"/>
        <w:gridCol w:w="4846"/>
        <w:gridCol w:w="851"/>
        <w:gridCol w:w="850"/>
        <w:gridCol w:w="850"/>
      </w:tblGrid>
      <w:tr w:rsidR="00212463" w:rsidRPr="007F3C1E" w:rsidTr="007F3C1E">
        <w:tc>
          <w:tcPr>
            <w:tcW w:w="567" w:type="dxa"/>
            <w:vMerge w:val="restart"/>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 п/п</w:t>
            </w:r>
          </w:p>
        </w:tc>
        <w:tc>
          <w:tcPr>
            <w:tcW w:w="824" w:type="dxa"/>
            <w:vMerge w:val="restart"/>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Дата</w:t>
            </w:r>
          </w:p>
        </w:tc>
        <w:tc>
          <w:tcPr>
            <w:tcW w:w="4846" w:type="dxa"/>
            <w:vMerge w:val="restart"/>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Содержание операции</w:t>
            </w:r>
          </w:p>
        </w:tc>
        <w:tc>
          <w:tcPr>
            <w:tcW w:w="851" w:type="dxa"/>
            <w:vMerge w:val="restart"/>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Сумма</w:t>
            </w:r>
          </w:p>
        </w:tc>
        <w:tc>
          <w:tcPr>
            <w:tcW w:w="1700" w:type="dxa"/>
            <w:gridSpan w:val="2"/>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Корреспонденция счетов</w:t>
            </w:r>
          </w:p>
        </w:tc>
      </w:tr>
      <w:tr w:rsidR="00212463" w:rsidRPr="007F3C1E" w:rsidTr="007F3C1E">
        <w:tc>
          <w:tcPr>
            <w:tcW w:w="567" w:type="dxa"/>
            <w:vMerge/>
            <w:vAlign w:val="center"/>
          </w:tcPr>
          <w:p w:rsidR="00212463" w:rsidRPr="007F3C1E" w:rsidRDefault="00212463" w:rsidP="007F3C1E">
            <w:pPr>
              <w:widowControl w:val="0"/>
              <w:spacing w:after="0" w:line="360" w:lineRule="auto"/>
              <w:jc w:val="both"/>
              <w:rPr>
                <w:rFonts w:ascii="Times New Roman" w:hAnsi="Times New Roman"/>
                <w:sz w:val="20"/>
                <w:szCs w:val="20"/>
              </w:rPr>
            </w:pPr>
          </w:p>
        </w:tc>
        <w:tc>
          <w:tcPr>
            <w:tcW w:w="824" w:type="dxa"/>
            <w:vMerge/>
            <w:vAlign w:val="center"/>
          </w:tcPr>
          <w:p w:rsidR="00212463" w:rsidRPr="007F3C1E" w:rsidRDefault="00212463" w:rsidP="007F3C1E">
            <w:pPr>
              <w:widowControl w:val="0"/>
              <w:spacing w:after="0" w:line="360" w:lineRule="auto"/>
              <w:jc w:val="both"/>
              <w:rPr>
                <w:rFonts w:ascii="Times New Roman" w:hAnsi="Times New Roman"/>
                <w:sz w:val="20"/>
                <w:szCs w:val="20"/>
              </w:rPr>
            </w:pPr>
          </w:p>
        </w:tc>
        <w:tc>
          <w:tcPr>
            <w:tcW w:w="4846" w:type="dxa"/>
            <w:vMerge/>
            <w:vAlign w:val="center"/>
          </w:tcPr>
          <w:p w:rsidR="00212463" w:rsidRPr="007F3C1E" w:rsidRDefault="00212463" w:rsidP="007F3C1E">
            <w:pPr>
              <w:widowControl w:val="0"/>
              <w:spacing w:after="0" w:line="360" w:lineRule="auto"/>
              <w:jc w:val="both"/>
              <w:rPr>
                <w:rFonts w:ascii="Times New Roman" w:hAnsi="Times New Roman"/>
                <w:sz w:val="20"/>
                <w:szCs w:val="20"/>
              </w:rPr>
            </w:pPr>
          </w:p>
        </w:tc>
        <w:tc>
          <w:tcPr>
            <w:tcW w:w="851" w:type="dxa"/>
            <w:vMerge/>
            <w:vAlign w:val="center"/>
          </w:tcPr>
          <w:p w:rsidR="00212463" w:rsidRPr="007F3C1E" w:rsidRDefault="00212463" w:rsidP="007F3C1E">
            <w:pPr>
              <w:widowControl w:val="0"/>
              <w:spacing w:after="0" w:line="360" w:lineRule="auto"/>
              <w:jc w:val="both"/>
              <w:rPr>
                <w:rFonts w:ascii="Times New Roman" w:hAnsi="Times New Roman"/>
                <w:sz w:val="20"/>
                <w:szCs w:val="20"/>
              </w:rPr>
            </w:pPr>
          </w:p>
        </w:tc>
        <w:tc>
          <w:tcPr>
            <w:tcW w:w="850" w:type="dxa"/>
            <w:vAlign w:val="center"/>
          </w:tcPr>
          <w:p w:rsidR="00212463"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д</w:t>
            </w:r>
            <w:r w:rsidR="00212463" w:rsidRPr="007F3C1E">
              <w:rPr>
                <w:rFonts w:ascii="Times New Roman" w:hAnsi="Times New Roman"/>
                <w:sz w:val="20"/>
                <w:szCs w:val="20"/>
              </w:rPr>
              <w:t>ебет</w:t>
            </w:r>
          </w:p>
        </w:tc>
        <w:tc>
          <w:tcPr>
            <w:tcW w:w="850" w:type="dxa"/>
            <w:vAlign w:val="center"/>
          </w:tcPr>
          <w:p w:rsidR="00212463" w:rsidRPr="007F3C1E" w:rsidRDefault="00075988"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к</w:t>
            </w:r>
            <w:r w:rsidR="00212463" w:rsidRPr="007F3C1E">
              <w:rPr>
                <w:rFonts w:ascii="Times New Roman" w:hAnsi="Times New Roman"/>
                <w:sz w:val="20"/>
                <w:szCs w:val="20"/>
              </w:rPr>
              <w:t>редит</w:t>
            </w:r>
          </w:p>
        </w:tc>
      </w:tr>
      <w:tr w:rsidR="00212463" w:rsidRPr="007F3C1E" w:rsidTr="007F3C1E">
        <w:tc>
          <w:tcPr>
            <w:tcW w:w="567"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w:t>
            </w:r>
          </w:p>
        </w:tc>
        <w:tc>
          <w:tcPr>
            <w:tcW w:w="824"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20.07.</w:t>
            </w:r>
          </w:p>
        </w:tc>
        <w:tc>
          <w:tcPr>
            <w:tcW w:w="4846"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Зачислен межбанковский кредит</w:t>
            </w:r>
          </w:p>
        </w:tc>
        <w:tc>
          <w:tcPr>
            <w:tcW w:w="851"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15500</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31304</w:t>
            </w:r>
          </w:p>
        </w:tc>
      </w:tr>
      <w:tr w:rsidR="00212463" w:rsidRPr="007F3C1E" w:rsidTr="007F3C1E">
        <w:tc>
          <w:tcPr>
            <w:tcW w:w="567"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w:t>
            </w:r>
          </w:p>
        </w:tc>
        <w:tc>
          <w:tcPr>
            <w:tcW w:w="824"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20.07.</w:t>
            </w:r>
          </w:p>
        </w:tc>
        <w:tc>
          <w:tcPr>
            <w:tcW w:w="4846"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Переданы в залог ценные бумаги</w:t>
            </w:r>
          </w:p>
        </w:tc>
        <w:tc>
          <w:tcPr>
            <w:tcW w:w="851"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16000</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91411</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99999</w:t>
            </w:r>
          </w:p>
        </w:tc>
      </w:tr>
      <w:tr w:rsidR="00212463" w:rsidRPr="007F3C1E" w:rsidTr="007F3C1E">
        <w:tc>
          <w:tcPr>
            <w:tcW w:w="567"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w:t>
            </w:r>
          </w:p>
        </w:tc>
        <w:tc>
          <w:tcPr>
            <w:tcW w:w="824"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31.07.</w:t>
            </w:r>
          </w:p>
        </w:tc>
        <w:tc>
          <w:tcPr>
            <w:tcW w:w="4846"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Начислены проценты за 11 дней в июле</w:t>
            </w:r>
          </w:p>
        </w:tc>
        <w:tc>
          <w:tcPr>
            <w:tcW w:w="851"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 xml:space="preserve">82 </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70606</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47426</w:t>
            </w:r>
          </w:p>
        </w:tc>
      </w:tr>
      <w:tr w:rsidR="00212463" w:rsidRPr="007F3C1E" w:rsidTr="007F3C1E">
        <w:tc>
          <w:tcPr>
            <w:tcW w:w="567"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w:t>
            </w:r>
          </w:p>
        </w:tc>
        <w:tc>
          <w:tcPr>
            <w:tcW w:w="824"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07.08.</w:t>
            </w:r>
          </w:p>
        </w:tc>
        <w:tc>
          <w:tcPr>
            <w:tcW w:w="4846"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Начислены проценты за 8 дней августа</w:t>
            </w:r>
          </w:p>
        </w:tc>
        <w:tc>
          <w:tcPr>
            <w:tcW w:w="851"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52</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70606</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47426</w:t>
            </w:r>
          </w:p>
        </w:tc>
      </w:tr>
      <w:tr w:rsidR="00212463" w:rsidRPr="007F3C1E" w:rsidTr="007F3C1E">
        <w:tc>
          <w:tcPr>
            <w:tcW w:w="567"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5</w:t>
            </w:r>
          </w:p>
        </w:tc>
        <w:tc>
          <w:tcPr>
            <w:tcW w:w="824"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07.08.</w:t>
            </w:r>
          </w:p>
        </w:tc>
        <w:tc>
          <w:tcPr>
            <w:tcW w:w="4846"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Оплачены проценты по межбанковскому кредиту</w:t>
            </w:r>
          </w:p>
        </w:tc>
        <w:tc>
          <w:tcPr>
            <w:tcW w:w="851"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134</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47426</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r>
      <w:tr w:rsidR="00212463" w:rsidRPr="007F3C1E" w:rsidTr="007F3C1E">
        <w:tc>
          <w:tcPr>
            <w:tcW w:w="567"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6</w:t>
            </w:r>
          </w:p>
        </w:tc>
        <w:tc>
          <w:tcPr>
            <w:tcW w:w="824"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07.08.</w:t>
            </w:r>
          </w:p>
        </w:tc>
        <w:tc>
          <w:tcPr>
            <w:tcW w:w="4846"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Погашена сумма долга по межбанковскому кредиту</w:t>
            </w:r>
          </w:p>
        </w:tc>
        <w:tc>
          <w:tcPr>
            <w:tcW w:w="851"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15500</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31304</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30102</w:t>
            </w:r>
          </w:p>
        </w:tc>
      </w:tr>
      <w:tr w:rsidR="00212463" w:rsidRPr="007F3C1E" w:rsidTr="007F3C1E">
        <w:tc>
          <w:tcPr>
            <w:tcW w:w="567"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7</w:t>
            </w:r>
          </w:p>
        </w:tc>
        <w:tc>
          <w:tcPr>
            <w:tcW w:w="824" w:type="dxa"/>
            <w:vAlign w:val="center"/>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07.08.</w:t>
            </w:r>
          </w:p>
        </w:tc>
        <w:tc>
          <w:tcPr>
            <w:tcW w:w="4846"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После погашения кредиты возвращен залог- ценные бумаги</w:t>
            </w:r>
          </w:p>
        </w:tc>
        <w:tc>
          <w:tcPr>
            <w:tcW w:w="851"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16000</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99999</w:t>
            </w:r>
          </w:p>
        </w:tc>
        <w:tc>
          <w:tcPr>
            <w:tcW w:w="850" w:type="dxa"/>
          </w:tcPr>
          <w:p w:rsidR="00212463" w:rsidRPr="007F3C1E" w:rsidRDefault="00212463" w:rsidP="007F3C1E">
            <w:pPr>
              <w:widowControl w:val="0"/>
              <w:spacing w:after="0" w:line="360" w:lineRule="auto"/>
              <w:jc w:val="both"/>
              <w:rPr>
                <w:rFonts w:ascii="Times New Roman" w:hAnsi="Times New Roman"/>
                <w:sz w:val="20"/>
                <w:szCs w:val="20"/>
              </w:rPr>
            </w:pPr>
            <w:r w:rsidRPr="007F3C1E">
              <w:rPr>
                <w:rFonts w:ascii="Times New Roman" w:hAnsi="Times New Roman"/>
                <w:sz w:val="20"/>
                <w:szCs w:val="20"/>
              </w:rPr>
              <w:t>91411</w:t>
            </w:r>
          </w:p>
        </w:tc>
      </w:tr>
    </w:tbl>
    <w:p w:rsidR="007F3C1E" w:rsidRDefault="007F3C1E" w:rsidP="00D84617">
      <w:pPr>
        <w:widowControl w:val="0"/>
        <w:tabs>
          <w:tab w:val="left" w:pos="709"/>
          <w:tab w:val="left" w:pos="851"/>
        </w:tabs>
        <w:spacing w:after="0" w:line="360" w:lineRule="auto"/>
        <w:ind w:firstLine="709"/>
        <w:jc w:val="both"/>
        <w:rPr>
          <w:rFonts w:ascii="Times New Roman" w:hAnsi="Times New Roman"/>
          <w:sz w:val="28"/>
          <w:szCs w:val="28"/>
        </w:rPr>
      </w:pPr>
    </w:p>
    <w:p w:rsidR="00A412C0" w:rsidRPr="00D84617" w:rsidRDefault="00062614"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2.</w:t>
      </w:r>
      <w:r w:rsidR="00C34DA5" w:rsidRPr="00D84617">
        <w:rPr>
          <w:rFonts w:ascii="Times New Roman" w:hAnsi="Times New Roman"/>
          <w:sz w:val="28"/>
          <w:szCs w:val="28"/>
        </w:rPr>
        <w:t>4 Учет внутренних операций банка</w:t>
      </w:r>
    </w:p>
    <w:p w:rsidR="007F3C1E" w:rsidRDefault="007F3C1E" w:rsidP="007F3C1E">
      <w:pPr>
        <w:widowControl w:val="0"/>
        <w:tabs>
          <w:tab w:val="left" w:pos="709"/>
        </w:tabs>
        <w:spacing w:after="0" w:line="360" w:lineRule="auto"/>
        <w:ind w:firstLine="709"/>
        <w:jc w:val="both"/>
        <w:rPr>
          <w:rFonts w:ascii="Times New Roman" w:hAnsi="Times New Roman"/>
          <w:sz w:val="28"/>
          <w:szCs w:val="28"/>
        </w:rPr>
      </w:pPr>
    </w:p>
    <w:p w:rsidR="007F3C1E" w:rsidRPr="00D84617" w:rsidRDefault="002C0A5B" w:rsidP="007F3C1E">
      <w:pPr>
        <w:widowControl w:val="0"/>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Таблица</w:t>
      </w:r>
      <w:r w:rsidR="007F3C1E" w:rsidRPr="00D84617">
        <w:rPr>
          <w:rFonts w:ascii="Times New Roman" w:hAnsi="Times New Roman"/>
          <w:sz w:val="28"/>
          <w:szCs w:val="28"/>
        </w:rPr>
        <w:t xml:space="preserve"> – Журнал операций по продаже автомобиля</w:t>
      </w:r>
      <w:r w:rsidR="007F3C1E">
        <w:rPr>
          <w:rFonts w:ascii="Times New Roman" w:hAnsi="Times New Roman"/>
          <w:sz w:val="28"/>
          <w:szCs w:val="28"/>
        </w:rPr>
        <w:t xml:space="preserve"> </w:t>
      </w:r>
    </w:p>
    <w:tbl>
      <w:tblPr>
        <w:tblStyle w:val="a3"/>
        <w:tblW w:w="0" w:type="auto"/>
        <w:tblInd w:w="250" w:type="dxa"/>
        <w:tblLayout w:type="fixed"/>
        <w:tblLook w:val="00A0" w:firstRow="1" w:lastRow="0" w:firstColumn="1" w:lastColumn="0" w:noHBand="0" w:noVBand="0"/>
      </w:tblPr>
      <w:tblGrid>
        <w:gridCol w:w="905"/>
        <w:gridCol w:w="4490"/>
        <w:gridCol w:w="1224"/>
        <w:gridCol w:w="1144"/>
        <w:gridCol w:w="1026"/>
      </w:tblGrid>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 п/п</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Содержание операции</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Сумма</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Корреспонденция счетов</w:t>
            </w:r>
          </w:p>
        </w:tc>
        <w:tc>
          <w:tcPr>
            <w:tcW w:w="1026" w:type="dxa"/>
          </w:tcPr>
          <w:p w:rsidR="007F3C1E" w:rsidRPr="007F3C1E" w:rsidRDefault="007F3C1E" w:rsidP="00854627">
            <w:pPr>
              <w:widowControl w:val="0"/>
              <w:spacing w:after="0" w:line="360" w:lineRule="auto"/>
              <w:rPr>
                <w:rFonts w:ascii="Times New Roman" w:hAnsi="Times New Roman"/>
                <w:sz w:val="20"/>
                <w:szCs w:val="20"/>
              </w:rPr>
            </w:pP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p>
        </w:tc>
        <w:tc>
          <w:tcPr>
            <w:tcW w:w="4490" w:type="dxa"/>
          </w:tcPr>
          <w:p w:rsidR="007F3C1E" w:rsidRPr="007F3C1E" w:rsidRDefault="007F3C1E" w:rsidP="00854627">
            <w:pPr>
              <w:widowControl w:val="0"/>
              <w:spacing w:after="0" w:line="360" w:lineRule="auto"/>
              <w:rPr>
                <w:rFonts w:ascii="Times New Roman" w:hAnsi="Times New Roman"/>
                <w:sz w:val="20"/>
                <w:szCs w:val="20"/>
              </w:rPr>
            </w:pPr>
          </w:p>
        </w:tc>
        <w:tc>
          <w:tcPr>
            <w:tcW w:w="1224" w:type="dxa"/>
          </w:tcPr>
          <w:p w:rsidR="007F3C1E" w:rsidRPr="007F3C1E" w:rsidRDefault="007F3C1E" w:rsidP="00854627">
            <w:pPr>
              <w:widowControl w:val="0"/>
              <w:spacing w:after="0" w:line="360" w:lineRule="auto"/>
              <w:rPr>
                <w:rFonts w:ascii="Times New Roman" w:hAnsi="Times New Roman"/>
                <w:sz w:val="20"/>
                <w:szCs w:val="20"/>
              </w:rPr>
            </w:pP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дебет</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кредит</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1</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Списывается первоначальная стоимость выбывшего автомобиля</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200000</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61209</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60401</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2</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Списывается начисленная амортизация</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80000</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60601</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61209</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3</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Выдано под отчет сотруднику банка для согласования вопроса</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10000</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60308</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20202</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4</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Утвержден авансовый отчет</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8000</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61209</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60308</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5</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 xml:space="preserve">Сотрудник банка вернул неизрасходованную сумму аванса </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2000</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20202</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60308</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Выручка от продажи автомобиля</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180000</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60312</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61209</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7</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НДС в составе выручки от продажи автомобиля</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27458</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 xml:space="preserve">61209 </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60309</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8</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Получена оплата покупателя за автомобиль</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180000</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30102</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60312</w:t>
            </w:r>
          </w:p>
        </w:tc>
      </w:tr>
      <w:tr w:rsidR="007F3C1E" w:rsidRPr="007F3C1E" w:rsidTr="007F3C1E">
        <w:tc>
          <w:tcPr>
            <w:tcW w:w="905"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9</w:t>
            </w:r>
          </w:p>
        </w:tc>
        <w:tc>
          <w:tcPr>
            <w:tcW w:w="4490"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Прибыль от реализации автомобиля</w:t>
            </w:r>
          </w:p>
        </w:tc>
        <w:tc>
          <w:tcPr>
            <w:tcW w:w="122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24542</w:t>
            </w:r>
          </w:p>
        </w:tc>
        <w:tc>
          <w:tcPr>
            <w:tcW w:w="1144"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61209</w:t>
            </w:r>
          </w:p>
        </w:tc>
        <w:tc>
          <w:tcPr>
            <w:tcW w:w="1026" w:type="dxa"/>
          </w:tcPr>
          <w:p w:rsidR="007F3C1E" w:rsidRPr="007F3C1E" w:rsidRDefault="007F3C1E" w:rsidP="00854627">
            <w:pPr>
              <w:widowControl w:val="0"/>
              <w:spacing w:after="0" w:line="360" w:lineRule="auto"/>
              <w:rPr>
                <w:rFonts w:ascii="Times New Roman" w:hAnsi="Times New Roman"/>
                <w:sz w:val="20"/>
                <w:szCs w:val="20"/>
              </w:rPr>
            </w:pPr>
            <w:r w:rsidRPr="007F3C1E">
              <w:rPr>
                <w:rFonts w:ascii="Times New Roman" w:hAnsi="Times New Roman"/>
                <w:sz w:val="20"/>
                <w:szCs w:val="20"/>
              </w:rPr>
              <w:t>70601</w:t>
            </w:r>
          </w:p>
        </w:tc>
      </w:tr>
    </w:tbl>
    <w:p w:rsidR="007F3C1E" w:rsidRDefault="007F3C1E" w:rsidP="00D84617">
      <w:pPr>
        <w:widowControl w:val="0"/>
        <w:tabs>
          <w:tab w:val="left" w:pos="709"/>
        </w:tabs>
        <w:spacing w:after="0" w:line="360" w:lineRule="auto"/>
        <w:ind w:firstLine="709"/>
        <w:jc w:val="both"/>
        <w:rPr>
          <w:rFonts w:ascii="Times New Roman" w:hAnsi="Times New Roman"/>
          <w:sz w:val="28"/>
          <w:szCs w:val="28"/>
        </w:rPr>
      </w:pPr>
    </w:p>
    <w:p w:rsidR="005C3FBC" w:rsidRPr="00D84617" w:rsidRDefault="005C3FBC"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1) </w:t>
      </w:r>
      <w:r w:rsidR="00DF27A7" w:rsidRPr="00D84617">
        <w:rPr>
          <w:rFonts w:ascii="Times New Roman" w:hAnsi="Times New Roman"/>
          <w:sz w:val="28"/>
          <w:szCs w:val="28"/>
        </w:rPr>
        <w:t>АБК «Восток» реализовал</w:t>
      </w:r>
      <w:r w:rsidR="005D74D5" w:rsidRPr="00D84617">
        <w:rPr>
          <w:rFonts w:ascii="Times New Roman" w:hAnsi="Times New Roman"/>
          <w:sz w:val="28"/>
          <w:szCs w:val="28"/>
        </w:rPr>
        <w:t xml:space="preserve"> иногороднему покупателю легковой автомобиль стоимостью 180000 (в т.ч. НДС). Балансовая стоимость автомобиля 200000 руб., сумма амортизации за время эксплуатации автомобиля составила 80000 руб. Для согласования вопросов сделки с покупателем направлен в командировку сотрудник банка. Ему выдан в подотчет аванс 10000 руб. </w:t>
      </w:r>
      <w:r w:rsidR="00F755DF" w:rsidRPr="00D84617">
        <w:rPr>
          <w:rFonts w:ascii="Times New Roman" w:hAnsi="Times New Roman"/>
          <w:sz w:val="28"/>
          <w:szCs w:val="28"/>
        </w:rPr>
        <w:t>По возвращению из командировки сотрудником предоставлен авансовый отчет на сумму 8000 руб., остаток подотчетной суммы внесен в кассу.</w:t>
      </w:r>
      <w:r w:rsidR="00D84617">
        <w:rPr>
          <w:rFonts w:ascii="Times New Roman" w:hAnsi="Times New Roman"/>
          <w:sz w:val="28"/>
          <w:szCs w:val="28"/>
        </w:rPr>
        <w:t xml:space="preserve"> </w:t>
      </w:r>
    </w:p>
    <w:p w:rsidR="00800A4A" w:rsidRPr="00D84617" w:rsidRDefault="00F755DF"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2)</w:t>
      </w:r>
      <w:r w:rsidR="00D84617">
        <w:rPr>
          <w:rFonts w:ascii="Times New Roman" w:hAnsi="Times New Roman"/>
          <w:sz w:val="28"/>
          <w:szCs w:val="28"/>
        </w:rPr>
        <w:t xml:space="preserve"> </w:t>
      </w:r>
      <w:r w:rsidRPr="00D84617">
        <w:rPr>
          <w:rFonts w:ascii="Times New Roman" w:hAnsi="Times New Roman"/>
          <w:sz w:val="28"/>
          <w:szCs w:val="28"/>
        </w:rPr>
        <w:t>АБК «Фотон» по состоянию на 25 апреля начислил проценты:</w:t>
      </w:r>
    </w:p>
    <w:p w:rsidR="00F755DF" w:rsidRPr="00D84617" w:rsidRDefault="00F755DF" w:rsidP="002C0A5B">
      <w:pPr>
        <w:pStyle w:val="1"/>
        <w:widowControl w:val="0"/>
        <w:numPr>
          <w:ilvl w:val="0"/>
          <w:numId w:val="7"/>
        </w:numPr>
        <w:tabs>
          <w:tab w:val="left" w:pos="1134"/>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по кредитам, предоставленным негосударственным коммерческим предприятиям – 250000 руб.;</w:t>
      </w:r>
    </w:p>
    <w:p w:rsidR="00F755DF" w:rsidRPr="00D84617" w:rsidRDefault="00F755DF" w:rsidP="002C0A5B">
      <w:pPr>
        <w:pStyle w:val="1"/>
        <w:widowControl w:val="0"/>
        <w:numPr>
          <w:ilvl w:val="0"/>
          <w:numId w:val="7"/>
        </w:numPr>
        <w:tabs>
          <w:tab w:val="left" w:pos="1134"/>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по кредитам, предоставленным физическим лицам-предпринимателям- 140000 руб.;</w:t>
      </w:r>
    </w:p>
    <w:p w:rsidR="00F755DF" w:rsidRPr="00D84617" w:rsidRDefault="00F755DF" w:rsidP="002C0A5B">
      <w:pPr>
        <w:pStyle w:val="1"/>
        <w:widowControl w:val="0"/>
        <w:numPr>
          <w:ilvl w:val="0"/>
          <w:numId w:val="7"/>
        </w:numPr>
        <w:tabs>
          <w:tab w:val="left" w:pos="1134"/>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по потребительским кредитам, пр</w:t>
      </w:r>
      <w:r w:rsidR="002C0A5B">
        <w:rPr>
          <w:rFonts w:ascii="Times New Roman" w:hAnsi="Times New Roman"/>
          <w:sz w:val="28"/>
          <w:szCs w:val="28"/>
        </w:rPr>
        <w:t xml:space="preserve">едоставленным физическим лицам </w:t>
      </w:r>
      <w:r w:rsidRPr="00D84617">
        <w:rPr>
          <w:rFonts w:ascii="Times New Roman" w:hAnsi="Times New Roman"/>
          <w:sz w:val="28"/>
          <w:szCs w:val="28"/>
        </w:rPr>
        <w:t xml:space="preserve"> 80000 руб.;</w:t>
      </w:r>
    </w:p>
    <w:p w:rsidR="00F755DF" w:rsidRPr="00D84617" w:rsidRDefault="00F755DF" w:rsidP="002C0A5B">
      <w:pPr>
        <w:pStyle w:val="1"/>
        <w:widowControl w:val="0"/>
        <w:numPr>
          <w:ilvl w:val="0"/>
          <w:numId w:val="7"/>
        </w:numPr>
        <w:tabs>
          <w:tab w:val="left" w:pos="1134"/>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за привлеченные кредиты кредитных организаций (сроком до 7 дней) – 70000 руб.;</w:t>
      </w:r>
    </w:p>
    <w:p w:rsidR="00F755DF" w:rsidRPr="00D84617" w:rsidRDefault="00F755DF" w:rsidP="002C0A5B">
      <w:pPr>
        <w:pStyle w:val="1"/>
        <w:widowControl w:val="0"/>
        <w:numPr>
          <w:ilvl w:val="0"/>
          <w:numId w:val="7"/>
        </w:numPr>
        <w:tabs>
          <w:tab w:val="left" w:pos="1134"/>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по депозитам негосударственных некоммерческих предприятий (сроком до</w:t>
      </w:r>
      <w:r w:rsidR="00D84617">
        <w:rPr>
          <w:rFonts w:ascii="Times New Roman" w:hAnsi="Times New Roman"/>
          <w:sz w:val="28"/>
          <w:szCs w:val="28"/>
        </w:rPr>
        <w:t xml:space="preserve"> </w:t>
      </w:r>
      <w:r w:rsidRPr="00D84617">
        <w:rPr>
          <w:rFonts w:ascii="Times New Roman" w:hAnsi="Times New Roman"/>
          <w:sz w:val="28"/>
          <w:szCs w:val="28"/>
        </w:rPr>
        <w:t>30 дней) – 65000 руб.;</w:t>
      </w:r>
    </w:p>
    <w:p w:rsidR="00800A4A" w:rsidRPr="00D84617" w:rsidRDefault="00F755DF" w:rsidP="002C0A5B">
      <w:pPr>
        <w:pStyle w:val="1"/>
        <w:widowControl w:val="0"/>
        <w:numPr>
          <w:ilvl w:val="0"/>
          <w:numId w:val="7"/>
        </w:numPr>
        <w:tabs>
          <w:tab w:val="left" w:pos="1134"/>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по депозитам физических лиц (сроком до3-х лет) – 40000 руб.</w:t>
      </w:r>
    </w:p>
    <w:p w:rsidR="00C34DA5" w:rsidRPr="00D84617" w:rsidRDefault="00B77B10" w:rsidP="002C0A5B">
      <w:pPr>
        <w:pStyle w:val="1"/>
        <w:widowControl w:val="0"/>
        <w:numPr>
          <w:ilvl w:val="0"/>
          <w:numId w:val="9"/>
        </w:numPr>
        <w:tabs>
          <w:tab w:val="left" w:pos="709"/>
          <w:tab w:val="left" w:pos="1134"/>
        </w:tabs>
        <w:spacing w:after="0" w:line="360" w:lineRule="auto"/>
        <w:ind w:left="0" w:firstLine="709"/>
        <w:jc w:val="both"/>
        <w:rPr>
          <w:rFonts w:ascii="Times New Roman" w:hAnsi="Times New Roman"/>
          <w:sz w:val="28"/>
          <w:szCs w:val="28"/>
        </w:rPr>
      </w:pPr>
      <w:r w:rsidRPr="00D84617">
        <w:rPr>
          <w:rFonts w:ascii="Times New Roman" w:hAnsi="Times New Roman"/>
          <w:sz w:val="28"/>
          <w:szCs w:val="28"/>
        </w:rPr>
        <w:t xml:space="preserve"> </w:t>
      </w:r>
      <w:r w:rsidR="00096BB3" w:rsidRPr="00D84617">
        <w:rPr>
          <w:rFonts w:ascii="Times New Roman" w:hAnsi="Times New Roman"/>
          <w:sz w:val="28"/>
          <w:szCs w:val="28"/>
        </w:rPr>
        <w:t xml:space="preserve">Учет операций с ценными бумагами </w:t>
      </w:r>
    </w:p>
    <w:p w:rsidR="00F755DF" w:rsidRPr="00D84617" w:rsidRDefault="00F755DF"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1)</w:t>
      </w:r>
      <w:r w:rsidR="00D84617">
        <w:rPr>
          <w:rFonts w:ascii="Times New Roman" w:hAnsi="Times New Roman"/>
          <w:sz w:val="28"/>
          <w:szCs w:val="28"/>
        </w:rPr>
        <w:t xml:space="preserve"> </w:t>
      </w:r>
      <w:r w:rsidRPr="00D84617">
        <w:rPr>
          <w:rFonts w:ascii="Times New Roman" w:hAnsi="Times New Roman"/>
          <w:sz w:val="28"/>
          <w:szCs w:val="28"/>
        </w:rPr>
        <w:t>Простой процентный вексель на сумму 120000 руб. со сроком платежа « по предъявлении не ранее 31 дня от даты составления векселя» размещен за 120000 руб. На вексельную сумму начисляются проценты</w:t>
      </w:r>
      <w:r w:rsidR="00D84617">
        <w:rPr>
          <w:rFonts w:ascii="Times New Roman" w:hAnsi="Times New Roman"/>
          <w:sz w:val="28"/>
          <w:szCs w:val="28"/>
        </w:rPr>
        <w:t xml:space="preserve"> </w:t>
      </w:r>
      <w:r w:rsidRPr="00D84617">
        <w:rPr>
          <w:rFonts w:ascii="Times New Roman" w:hAnsi="Times New Roman"/>
          <w:sz w:val="28"/>
          <w:szCs w:val="28"/>
        </w:rPr>
        <w:t>по ставке 15% годовых. Вексель предъявлен к платежу на 31 день.</w:t>
      </w:r>
    </w:p>
    <w:p w:rsidR="002C0A5B" w:rsidRDefault="002C0A5B" w:rsidP="00D84617">
      <w:pPr>
        <w:widowControl w:val="0"/>
        <w:tabs>
          <w:tab w:val="left" w:pos="709"/>
        </w:tabs>
        <w:spacing w:after="0" w:line="360" w:lineRule="auto"/>
        <w:ind w:firstLine="709"/>
        <w:jc w:val="both"/>
        <w:rPr>
          <w:rFonts w:ascii="Times New Roman" w:hAnsi="Times New Roman"/>
          <w:sz w:val="28"/>
          <w:szCs w:val="28"/>
        </w:rPr>
      </w:pPr>
    </w:p>
    <w:p w:rsidR="00311DE1" w:rsidRPr="00D84617" w:rsidRDefault="002C0A5B" w:rsidP="00D84617">
      <w:pPr>
        <w:widowControl w:val="0"/>
        <w:tabs>
          <w:tab w:val="left" w:pos="709"/>
        </w:tabs>
        <w:spacing w:after="0" w:line="360" w:lineRule="auto"/>
        <w:ind w:firstLine="709"/>
        <w:jc w:val="both"/>
        <w:rPr>
          <w:rFonts w:ascii="Times New Roman" w:hAnsi="Times New Roman"/>
          <w:sz w:val="28"/>
          <w:szCs w:val="28"/>
        </w:rPr>
      </w:pPr>
      <w:r>
        <w:rPr>
          <w:rFonts w:ascii="Times New Roman" w:hAnsi="Times New Roman"/>
          <w:sz w:val="28"/>
          <w:szCs w:val="28"/>
        </w:rPr>
        <w:t>Таблица</w:t>
      </w:r>
      <w:r w:rsidR="00D84617">
        <w:rPr>
          <w:rFonts w:ascii="Times New Roman" w:hAnsi="Times New Roman"/>
          <w:sz w:val="28"/>
          <w:szCs w:val="28"/>
        </w:rPr>
        <w:t xml:space="preserve"> </w:t>
      </w:r>
      <w:r w:rsidR="00311DE1" w:rsidRPr="00D84617">
        <w:rPr>
          <w:rFonts w:ascii="Times New Roman" w:hAnsi="Times New Roman"/>
          <w:sz w:val="28"/>
          <w:szCs w:val="28"/>
        </w:rPr>
        <w:t>- Журнал операций по размещению и погашению процентного векселя ( Банк-эмитент)</w:t>
      </w:r>
    </w:p>
    <w:tbl>
      <w:tblPr>
        <w:tblStyle w:val="a3"/>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819"/>
        <w:gridCol w:w="993"/>
        <w:gridCol w:w="1559"/>
        <w:gridCol w:w="992"/>
      </w:tblGrid>
      <w:tr w:rsidR="00311DE1" w:rsidRPr="002C0A5B" w:rsidTr="002C0A5B">
        <w:trPr>
          <w:trHeight w:val="127"/>
        </w:trPr>
        <w:tc>
          <w:tcPr>
            <w:tcW w:w="817" w:type="dxa"/>
            <w:vMerge w:val="restart"/>
          </w:tcPr>
          <w:p w:rsidR="00311DE1"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 п/п</w:t>
            </w:r>
          </w:p>
        </w:tc>
        <w:tc>
          <w:tcPr>
            <w:tcW w:w="4819" w:type="dxa"/>
            <w:vMerge w:val="restart"/>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Содержание операции</w:t>
            </w:r>
          </w:p>
        </w:tc>
        <w:tc>
          <w:tcPr>
            <w:tcW w:w="993" w:type="dxa"/>
            <w:vMerge w:val="restart"/>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Сумма</w:t>
            </w:r>
          </w:p>
        </w:tc>
        <w:tc>
          <w:tcPr>
            <w:tcW w:w="2551" w:type="dxa"/>
            <w:gridSpan w:val="2"/>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Корреспонденция счетов</w:t>
            </w:r>
          </w:p>
        </w:tc>
      </w:tr>
      <w:tr w:rsidR="00311DE1" w:rsidRPr="002C0A5B" w:rsidTr="002C0A5B">
        <w:trPr>
          <w:trHeight w:val="300"/>
        </w:trPr>
        <w:tc>
          <w:tcPr>
            <w:tcW w:w="817" w:type="dxa"/>
            <w:vMerge/>
          </w:tcPr>
          <w:p w:rsidR="00311DE1" w:rsidRPr="002C0A5B" w:rsidRDefault="00311DE1" w:rsidP="002C0A5B">
            <w:pPr>
              <w:widowControl w:val="0"/>
              <w:spacing w:after="0" w:line="360" w:lineRule="auto"/>
              <w:jc w:val="both"/>
              <w:rPr>
                <w:rFonts w:ascii="Times New Roman" w:hAnsi="Times New Roman"/>
                <w:sz w:val="20"/>
                <w:szCs w:val="20"/>
              </w:rPr>
            </w:pPr>
          </w:p>
        </w:tc>
        <w:tc>
          <w:tcPr>
            <w:tcW w:w="4819" w:type="dxa"/>
            <w:vMerge/>
          </w:tcPr>
          <w:p w:rsidR="00311DE1" w:rsidRPr="002C0A5B" w:rsidRDefault="00311DE1" w:rsidP="002C0A5B">
            <w:pPr>
              <w:widowControl w:val="0"/>
              <w:spacing w:after="0" w:line="360" w:lineRule="auto"/>
              <w:jc w:val="both"/>
              <w:rPr>
                <w:rFonts w:ascii="Times New Roman" w:hAnsi="Times New Roman"/>
                <w:sz w:val="20"/>
                <w:szCs w:val="20"/>
              </w:rPr>
            </w:pPr>
          </w:p>
        </w:tc>
        <w:tc>
          <w:tcPr>
            <w:tcW w:w="993" w:type="dxa"/>
            <w:vMerge/>
          </w:tcPr>
          <w:p w:rsidR="00311DE1" w:rsidRPr="002C0A5B" w:rsidRDefault="00311DE1" w:rsidP="002C0A5B">
            <w:pPr>
              <w:widowControl w:val="0"/>
              <w:spacing w:after="0" w:line="360" w:lineRule="auto"/>
              <w:jc w:val="both"/>
              <w:rPr>
                <w:rFonts w:ascii="Times New Roman" w:hAnsi="Times New Roman"/>
                <w:sz w:val="20"/>
                <w:szCs w:val="20"/>
              </w:rPr>
            </w:pPr>
          </w:p>
        </w:tc>
        <w:tc>
          <w:tcPr>
            <w:tcW w:w="1559" w:type="dxa"/>
          </w:tcPr>
          <w:p w:rsidR="00311DE1"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д</w:t>
            </w:r>
            <w:r w:rsidR="00311DE1" w:rsidRPr="002C0A5B">
              <w:rPr>
                <w:rFonts w:ascii="Times New Roman" w:hAnsi="Times New Roman"/>
                <w:sz w:val="20"/>
                <w:szCs w:val="20"/>
              </w:rPr>
              <w:t>ебет</w:t>
            </w:r>
          </w:p>
        </w:tc>
        <w:tc>
          <w:tcPr>
            <w:tcW w:w="992" w:type="dxa"/>
          </w:tcPr>
          <w:p w:rsidR="00311DE1"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к</w:t>
            </w:r>
            <w:r w:rsidR="00311DE1" w:rsidRPr="002C0A5B">
              <w:rPr>
                <w:rFonts w:ascii="Times New Roman" w:hAnsi="Times New Roman"/>
                <w:sz w:val="20"/>
                <w:szCs w:val="20"/>
              </w:rPr>
              <w:t>редит</w:t>
            </w:r>
          </w:p>
        </w:tc>
      </w:tr>
      <w:tr w:rsidR="00311DE1" w:rsidRPr="002C0A5B" w:rsidTr="002C0A5B">
        <w:tc>
          <w:tcPr>
            <w:tcW w:w="817"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w:t>
            </w:r>
          </w:p>
        </w:tc>
        <w:tc>
          <w:tcPr>
            <w:tcW w:w="4819"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Получена оплата за размещенный процентный вексель</w:t>
            </w:r>
          </w:p>
        </w:tc>
        <w:tc>
          <w:tcPr>
            <w:tcW w:w="993"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559"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301</w:t>
            </w:r>
            <w:r w:rsidR="00311DE1" w:rsidRPr="002C0A5B">
              <w:rPr>
                <w:rFonts w:ascii="Times New Roman" w:hAnsi="Times New Roman"/>
                <w:sz w:val="20"/>
                <w:szCs w:val="20"/>
              </w:rPr>
              <w:t>02</w:t>
            </w:r>
          </w:p>
        </w:tc>
        <w:tc>
          <w:tcPr>
            <w:tcW w:w="992"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523</w:t>
            </w:r>
            <w:r w:rsidR="00311DE1" w:rsidRPr="002C0A5B">
              <w:rPr>
                <w:rFonts w:ascii="Times New Roman" w:hAnsi="Times New Roman"/>
                <w:sz w:val="20"/>
                <w:szCs w:val="20"/>
              </w:rPr>
              <w:t>03</w:t>
            </w:r>
          </w:p>
        </w:tc>
      </w:tr>
      <w:tr w:rsidR="00311DE1" w:rsidRPr="002C0A5B" w:rsidTr="002C0A5B">
        <w:tc>
          <w:tcPr>
            <w:tcW w:w="817"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2</w:t>
            </w:r>
          </w:p>
        </w:tc>
        <w:tc>
          <w:tcPr>
            <w:tcW w:w="4819"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Начислены проценты по векселю</w:t>
            </w:r>
          </w:p>
        </w:tc>
        <w:tc>
          <w:tcPr>
            <w:tcW w:w="993" w:type="dxa"/>
          </w:tcPr>
          <w:p w:rsidR="00311DE1"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1528,8</w:t>
            </w:r>
          </w:p>
        </w:tc>
        <w:tc>
          <w:tcPr>
            <w:tcW w:w="1559"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706</w:t>
            </w:r>
            <w:r w:rsidR="00FF7905" w:rsidRPr="002C0A5B">
              <w:rPr>
                <w:rFonts w:ascii="Times New Roman" w:hAnsi="Times New Roman"/>
                <w:sz w:val="20"/>
                <w:szCs w:val="20"/>
              </w:rPr>
              <w:t>06</w:t>
            </w:r>
          </w:p>
        </w:tc>
        <w:tc>
          <w:tcPr>
            <w:tcW w:w="992"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525</w:t>
            </w:r>
            <w:r w:rsidR="00FF7905" w:rsidRPr="002C0A5B">
              <w:rPr>
                <w:rFonts w:ascii="Times New Roman" w:hAnsi="Times New Roman"/>
                <w:sz w:val="20"/>
                <w:szCs w:val="20"/>
              </w:rPr>
              <w:t>01</w:t>
            </w:r>
          </w:p>
        </w:tc>
      </w:tr>
      <w:tr w:rsidR="00311DE1" w:rsidRPr="002C0A5B" w:rsidTr="002C0A5B">
        <w:tc>
          <w:tcPr>
            <w:tcW w:w="817"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w:t>
            </w:r>
          </w:p>
        </w:tc>
        <w:tc>
          <w:tcPr>
            <w:tcW w:w="4819" w:type="dxa"/>
          </w:tcPr>
          <w:p w:rsidR="00311DE1"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 xml:space="preserve">Перенесен вексель на учет до востребования </w:t>
            </w:r>
          </w:p>
        </w:tc>
        <w:tc>
          <w:tcPr>
            <w:tcW w:w="993" w:type="dxa"/>
          </w:tcPr>
          <w:p w:rsidR="00311DE1"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559"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523</w:t>
            </w:r>
            <w:r w:rsidR="00FF7905" w:rsidRPr="002C0A5B">
              <w:rPr>
                <w:rFonts w:ascii="Times New Roman" w:hAnsi="Times New Roman"/>
                <w:sz w:val="20"/>
                <w:szCs w:val="20"/>
              </w:rPr>
              <w:t>03</w:t>
            </w:r>
          </w:p>
        </w:tc>
        <w:tc>
          <w:tcPr>
            <w:tcW w:w="992"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523</w:t>
            </w:r>
            <w:r w:rsidR="00FF7905" w:rsidRPr="002C0A5B">
              <w:rPr>
                <w:rFonts w:ascii="Times New Roman" w:hAnsi="Times New Roman"/>
                <w:sz w:val="20"/>
                <w:szCs w:val="20"/>
              </w:rPr>
              <w:t>01</w:t>
            </w:r>
          </w:p>
        </w:tc>
      </w:tr>
      <w:tr w:rsidR="00311DE1" w:rsidRPr="002C0A5B" w:rsidTr="002C0A5B">
        <w:tc>
          <w:tcPr>
            <w:tcW w:w="817"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4</w:t>
            </w:r>
          </w:p>
        </w:tc>
        <w:tc>
          <w:tcPr>
            <w:tcW w:w="4819" w:type="dxa"/>
          </w:tcPr>
          <w:p w:rsidR="00311DE1"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Принят вексель к платежу</w:t>
            </w:r>
          </w:p>
        </w:tc>
        <w:tc>
          <w:tcPr>
            <w:tcW w:w="993" w:type="dxa"/>
          </w:tcPr>
          <w:p w:rsidR="00311DE1"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559"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907</w:t>
            </w:r>
            <w:r w:rsidR="00FF7905" w:rsidRPr="002C0A5B">
              <w:rPr>
                <w:rFonts w:ascii="Times New Roman" w:hAnsi="Times New Roman"/>
                <w:sz w:val="20"/>
                <w:szCs w:val="20"/>
              </w:rPr>
              <w:t>04</w:t>
            </w:r>
          </w:p>
        </w:tc>
        <w:tc>
          <w:tcPr>
            <w:tcW w:w="992"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999</w:t>
            </w:r>
            <w:r w:rsidR="00FF7905" w:rsidRPr="002C0A5B">
              <w:rPr>
                <w:rFonts w:ascii="Times New Roman" w:hAnsi="Times New Roman"/>
                <w:sz w:val="20"/>
                <w:szCs w:val="20"/>
              </w:rPr>
              <w:t>99</w:t>
            </w:r>
          </w:p>
        </w:tc>
      </w:tr>
      <w:tr w:rsidR="00311DE1" w:rsidRPr="002C0A5B" w:rsidTr="002C0A5B">
        <w:tc>
          <w:tcPr>
            <w:tcW w:w="817" w:type="dxa"/>
          </w:tcPr>
          <w:p w:rsidR="00311DE1"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w:t>
            </w:r>
          </w:p>
        </w:tc>
        <w:tc>
          <w:tcPr>
            <w:tcW w:w="4819" w:type="dxa"/>
          </w:tcPr>
          <w:p w:rsidR="00311DE1"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Оплачена номинальная стоимость векселя</w:t>
            </w:r>
          </w:p>
        </w:tc>
        <w:tc>
          <w:tcPr>
            <w:tcW w:w="993" w:type="dxa"/>
          </w:tcPr>
          <w:p w:rsidR="00311DE1"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559"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523</w:t>
            </w:r>
            <w:r w:rsidR="00FF7905" w:rsidRPr="002C0A5B">
              <w:rPr>
                <w:rFonts w:ascii="Times New Roman" w:hAnsi="Times New Roman"/>
                <w:sz w:val="20"/>
                <w:szCs w:val="20"/>
              </w:rPr>
              <w:t>01</w:t>
            </w:r>
          </w:p>
        </w:tc>
        <w:tc>
          <w:tcPr>
            <w:tcW w:w="992" w:type="dxa"/>
          </w:tcPr>
          <w:p w:rsidR="00311DE1"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301</w:t>
            </w:r>
            <w:r w:rsidR="00FF7905" w:rsidRPr="002C0A5B">
              <w:rPr>
                <w:rFonts w:ascii="Times New Roman" w:hAnsi="Times New Roman"/>
                <w:sz w:val="20"/>
                <w:szCs w:val="20"/>
              </w:rPr>
              <w:t>02</w:t>
            </w:r>
          </w:p>
        </w:tc>
      </w:tr>
      <w:tr w:rsidR="00FF7905" w:rsidRPr="002C0A5B" w:rsidTr="002C0A5B">
        <w:tc>
          <w:tcPr>
            <w:tcW w:w="817"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6</w:t>
            </w:r>
          </w:p>
        </w:tc>
        <w:tc>
          <w:tcPr>
            <w:tcW w:w="4819"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Выплачены проценты по векселю</w:t>
            </w:r>
          </w:p>
        </w:tc>
        <w:tc>
          <w:tcPr>
            <w:tcW w:w="993"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1528,8</w:t>
            </w:r>
          </w:p>
        </w:tc>
        <w:tc>
          <w:tcPr>
            <w:tcW w:w="1559"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525</w:t>
            </w:r>
            <w:r w:rsidR="00FF7905" w:rsidRPr="002C0A5B">
              <w:rPr>
                <w:rFonts w:ascii="Times New Roman" w:hAnsi="Times New Roman"/>
                <w:sz w:val="20"/>
                <w:szCs w:val="20"/>
              </w:rPr>
              <w:t>01</w:t>
            </w:r>
          </w:p>
        </w:tc>
        <w:tc>
          <w:tcPr>
            <w:tcW w:w="992"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301</w:t>
            </w:r>
            <w:r w:rsidR="00FF7905" w:rsidRPr="002C0A5B">
              <w:rPr>
                <w:rFonts w:ascii="Times New Roman" w:hAnsi="Times New Roman"/>
                <w:sz w:val="20"/>
                <w:szCs w:val="20"/>
              </w:rPr>
              <w:t>02</w:t>
            </w:r>
          </w:p>
        </w:tc>
      </w:tr>
      <w:tr w:rsidR="00FF7905" w:rsidRPr="002C0A5B" w:rsidTr="002C0A5B">
        <w:tc>
          <w:tcPr>
            <w:tcW w:w="817"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7</w:t>
            </w:r>
          </w:p>
        </w:tc>
        <w:tc>
          <w:tcPr>
            <w:tcW w:w="4819"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Списан погашенный процентный вексель</w:t>
            </w:r>
          </w:p>
        </w:tc>
        <w:tc>
          <w:tcPr>
            <w:tcW w:w="993"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559"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999</w:t>
            </w:r>
            <w:r w:rsidR="00FF7905" w:rsidRPr="002C0A5B">
              <w:rPr>
                <w:rFonts w:ascii="Times New Roman" w:hAnsi="Times New Roman"/>
                <w:sz w:val="20"/>
                <w:szCs w:val="20"/>
              </w:rPr>
              <w:t>99</w:t>
            </w:r>
          </w:p>
        </w:tc>
        <w:tc>
          <w:tcPr>
            <w:tcW w:w="992"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907</w:t>
            </w:r>
            <w:r w:rsidR="00FF7905" w:rsidRPr="002C0A5B">
              <w:rPr>
                <w:rFonts w:ascii="Times New Roman" w:hAnsi="Times New Roman"/>
                <w:sz w:val="20"/>
                <w:szCs w:val="20"/>
              </w:rPr>
              <w:t>04</w:t>
            </w:r>
          </w:p>
        </w:tc>
      </w:tr>
    </w:tbl>
    <w:p w:rsidR="002C0A5B" w:rsidRDefault="002C0A5B" w:rsidP="00D84617">
      <w:pPr>
        <w:widowControl w:val="0"/>
        <w:tabs>
          <w:tab w:val="left" w:pos="709"/>
        </w:tabs>
        <w:spacing w:after="0" w:line="360" w:lineRule="auto"/>
        <w:ind w:firstLine="709"/>
        <w:jc w:val="both"/>
        <w:rPr>
          <w:rFonts w:ascii="Times New Roman" w:hAnsi="Times New Roman"/>
          <w:sz w:val="28"/>
          <w:szCs w:val="28"/>
        </w:rPr>
      </w:pPr>
    </w:p>
    <w:p w:rsidR="00FF7905" w:rsidRPr="00D84617" w:rsidRDefault="00FF7905"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Таблица</w:t>
      </w:r>
      <w:r w:rsidR="00D84617">
        <w:rPr>
          <w:rFonts w:ascii="Times New Roman" w:hAnsi="Times New Roman"/>
          <w:sz w:val="28"/>
          <w:szCs w:val="28"/>
        </w:rPr>
        <w:t xml:space="preserve"> </w:t>
      </w:r>
      <w:r w:rsidRPr="00D84617">
        <w:rPr>
          <w:rFonts w:ascii="Times New Roman" w:hAnsi="Times New Roman"/>
          <w:sz w:val="28"/>
          <w:szCs w:val="28"/>
        </w:rPr>
        <w:t>- Журнал операций по размещению и погашению пр</w:t>
      </w:r>
      <w:r w:rsidR="00A412C0" w:rsidRPr="00D84617">
        <w:rPr>
          <w:rFonts w:ascii="Times New Roman" w:hAnsi="Times New Roman"/>
          <w:sz w:val="28"/>
          <w:szCs w:val="28"/>
        </w:rPr>
        <w:t xml:space="preserve">оцентного векселя </w:t>
      </w:r>
      <w:r w:rsidR="00045742" w:rsidRPr="00D84617">
        <w:rPr>
          <w:rFonts w:ascii="Times New Roman" w:hAnsi="Times New Roman"/>
          <w:sz w:val="28"/>
          <w:szCs w:val="28"/>
        </w:rPr>
        <w:t>(</w:t>
      </w:r>
      <w:r w:rsidR="00A412C0" w:rsidRPr="00D84617">
        <w:rPr>
          <w:rFonts w:ascii="Times New Roman" w:hAnsi="Times New Roman"/>
          <w:sz w:val="28"/>
          <w:szCs w:val="28"/>
        </w:rPr>
        <w:t>Банк-инвестор</w:t>
      </w:r>
      <w:r w:rsidRPr="00D84617">
        <w:rPr>
          <w:rFonts w:ascii="Times New Roman" w:hAnsi="Times New Roman"/>
          <w:sz w:val="28"/>
          <w:szCs w:val="28"/>
        </w:rPr>
        <w:t>)</w:t>
      </w:r>
    </w:p>
    <w:tbl>
      <w:tblPr>
        <w:tblStyle w:val="a3"/>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252"/>
        <w:gridCol w:w="1276"/>
        <w:gridCol w:w="1134"/>
        <w:gridCol w:w="1418"/>
      </w:tblGrid>
      <w:tr w:rsidR="00FF7905" w:rsidRPr="002C0A5B" w:rsidTr="002C0A5B">
        <w:trPr>
          <w:trHeight w:val="227"/>
        </w:trPr>
        <w:tc>
          <w:tcPr>
            <w:tcW w:w="817" w:type="dxa"/>
            <w:vMerge w:val="restart"/>
          </w:tcPr>
          <w:p w:rsidR="00FF7905"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 п/п</w:t>
            </w:r>
          </w:p>
        </w:tc>
        <w:tc>
          <w:tcPr>
            <w:tcW w:w="4252" w:type="dxa"/>
            <w:vMerge w:val="restart"/>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Содержание операции</w:t>
            </w:r>
          </w:p>
        </w:tc>
        <w:tc>
          <w:tcPr>
            <w:tcW w:w="1276" w:type="dxa"/>
            <w:vMerge w:val="restart"/>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Сумма</w:t>
            </w:r>
          </w:p>
        </w:tc>
        <w:tc>
          <w:tcPr>
            <w:tcW w:w="2552" w:type="dxa"/>
            <w:gridSpan w:val="2"/>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Корреспонденция счетов</w:t>
            </w:r>
          </w:p>
        </w:tc>
      </w:tr>
      <w:tr w:rsidR="00FF7905" w:rsidRPr="002C0A5B" w:rsidTr="002C0A5B">
        <w:trPr>
          <w:trHeight w:val="300"/>
        </w:trPr>
        <w:tc>
          <w:tcPr>
            <w:tcW w:w="817" w:type="dxa"/>
            <w:vMerge/>
          </w:tcPr>
          <w:p w:rsidR="00FF7905" w:rsidRPr="002C0A5B" w:rsidRDefault="00FF7905" w:rsidP="002C0A5B">
            <w:pPr>
              <w:widowControl w:val="0"/>
              <w:spacing w:after="0" w:line="360" w:lineRule="auto"/>
              <w:jc w:val="both"/>
              <w:rPr>
                <w:rFonts w:ascii="Times New Roman" w:hAnsi="Times New Roman"/>
                <w:sz w:val="20"/>
                <w:szCs w:val="20"/>
              </w:rPr>
            </w:pPr>
          </w:p>
        </w:tc>
        <w:tc>
          <w:tcPr>
            <w:tcW w:w="4252" w:type="dxa"/>
            <w:vMerge/>
          </w:tcPr>
          <w:p w:rsidR="00FF7905" w:rsidRPr="002C0A5B" w:rsidRDefault="00FF7905" w:rsidP="002C0A5B">
            <w:pPr>
              <w:widowControl w:val="0"/>
              <w:spacing w:after="0" w:line="360" w:lineRule="auto"/>
              <w:jc w:val="both"/>
              <w:rPr>
                <w:rFonts w:ascii="Times New Roman" w:hAnsi="Times New Roman"/>
                <w:sz w:val="20"/>
                <w:szCs w:val="20"/>
              </w:rPr>
            </w:pPr>
          </w:p>
        </w:tc>
        <w:tc>
          <w:tcPr>
            <w:tcW w:w="1276" w:type="dxa"/>
            <w:vMerge/>
          </w:tcPr>
          <w:p w:rsidR="00FF7905" w:rsidRPr="002C0A5B" w:rsidRDefault="00FF7905" w:rsidP="002C0A5B">
            <w:pPr>
              <w:widowControl w:val="0"/>
              <w:spacing w:after="0" w:line="360" w:lineRule="auto"/>
              <w:jc w:val="both"/>
              <w:rPr>
                <w:rFonts w:ascii="Times New Roman" w:hAnsi="Times New Roman"/>
                <w:sz w:val="20"/>
                <w:szCs w:val="20"/>
              </w:rPr>
            </w:pPr>
          </w:p>
        </w:tc>
        <w:tc>
          <w:tcPr>
            <w:tcW w:w="1134" w:type="dxa"/>
          </w:tcPr>
          <w:p w:rsidR="00FF7905"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д</w:t>
            </w:r>
            <w:r w:rsidR="00FF7905" w:rsidRPr="002C0A5B">
              <w:rPr>
                <w:rFonts w:ascii="Times New Roman" w:hAnsi="Times New Roman"/>
                <w:sz w:val="20"/>
                <w:szCs w:val="20"/>
              </w:rPr>
              <w:t>ебет</w:t>
            </w:r>
          </w:p>
        </w:tc>
        <w:tc>
          <w:tcPr>
            <w:tcW w:w="1418" w:type="dxa"/>
          </w:tcPr>
          <w:p w:rsidR="00FF7905"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к</w:t>
            </w:r>
            <w:r w:rsidR="00FF7905" w:rsidRPr="002C0A5B">
              <w:rPr>
                <w:rFonts w:ascii="Times New Roman" w:hAnsi="Times New Roman"/>
                <w:sz w:val="20"/>
                <w:szCs w:val="20"/>
              </w:rPr>
              <w:t>редит</w:t>
            </w:r>
          </w:p>
        </w:tc>
      </w:tr>
      <w:tr w:rsidR="00FF7905" w:rsidRPr="002C0A5B" w:rsidTr="002C0A5B">
        <w:tc>
          <w:tcPr>
            <w:tcW w:w="817"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w:t>
            </w:r>
          </w:p>
        </w:tc>
        <w:tc>
          <w:tcPr>
            <w:tcW w:w="4252" w:type="dxa"/>
          </w:tcPr>
          <w:p w:rsidR="00FF7905" w:rsidRPr="002C0A5B" w:rsidRDefault="00A412C0"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Оплачено за процентный вексель</w:t>
            </w:r>
          </w:p>
        </w:tc>
        <w:tc>
          <w:tcPr>
            <w:tcW w:w="1276"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134"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514</w:t>
            </w:r>
            <w:r w:rsidR="00A412C0" w:rsidRPr="002C0A5B">
              <w:rPr>
                <w:rFonts w:ascii="Times New Roman" w:hAnsi="Times New Roman"/>
                <w:sz w:val="20"/>
                <w:szCs w:val="20"/>
              </w:rPr>
              <w:t>03</w:t>
            </w:r>
          </w:p>
        </w:tc>
        <w:tc>
          <w:tcPr>
            <w:tcW w:w="1418"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301</w:t>
            </w:r>
            <w:r w:rsidR="00A412C0" w:rsidRPr="002C0A5B">
              <w:rPr>
                <w:rFonts w:ascii="Times New Roman" w:hAnsi="Times New Roman"/>
                <w:sz w:val="20"/>
                <w:szCs w:val="20"/>
              </w:rPr>
              <w:t>02</w:t>
            </w:r>
          </w:p>
        </w:tc>
      </w:tr>
      <w:tr w:rsidR="00FF7905" w:rsidRPr="002C0A5B" w:rsidTr="002C0A5B">
        <w:tc>
          <w:tcPr>
            <w:tcW w:w="817"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2</w:t>
            </w:r>
          </w:p>
        </w:tc>
        <w:tc>
          <w:tcPr>
            <w:tcW w:w="4252" w:type="dxa"/>
          </w:tcPr>
          <w:p w:rsidR="00FF7905" w:rsidRPr="002C0A5B" w:rsidRDefault="00A412C0"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Перенесен вексель на учет до востребования</w:t>
            </w:r>
          </w:p>
        </w:tc>
        <w:tc>
          <w:tcPr>
            <w:tcW w:w="1276"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134"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514</w:t>
            </w:r>
            <w:r w:rsidR="00A412C0" w:rsidRPr="002C0A5B">
              <w:rPr>
                <w:rFonts w:ascii="Times New Roman" w:hAnsi="Times New Roman"/>
                <w:sz w:val="20"/>
                <w:szCs w:val="20"/>
              </w:rPr>
              <w:t>01</w:t>
            </w:r>
          </w:p>
        </w:tc>
        <w:tc>
          <w:tcPr>
            <w:tcW w:w="1418"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514</w:t>
            </w:r>
            <w:r w:rsidR="00A412C0" w:rsidRPr="002C0A5B">
              <w:rPr>
                <w:rFonts w:ascii="Times New Roman" w:hAnsi="Times New Roman"/>
                <w:sz w:val="20"/>
                <w:szCs w:val="20"/>
              </w:rPr>
              <w:t>03</w:t>
            </w:r>
          </w:p>
        </w:tc>
      </w:tr>
      <w:tr w:rsidR="00FF7905" w:rsidRPr="002C0A5B" w:rsidTr="002C0A5B">
        <w:tc>
          <w:tcPr>
            <w:tcW w:w="817"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w:t>
            </w:r>
          </w:p>
        </w:tc>
        <w:tc>
          <w:tcPr>
            <w:tcW w:w="4252" w:type="dxa"/>
          </w:tcPr>
          <w:p w:rsidR="00FF7905" w:rsidRPr="002C0A5B" w:rsidRDefault="00A412C0"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Получена оплата вексельной суммы</w:t>
            </w:r>
          </w:p>
        </w:tc>
        <w:tc>
          <w:tcPr>
            <w:tcW w:w="1276"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120000</w:t>
            </w:r>
          </w:p>
        </w:tc>
        <w:tc>
          <w:tcPr>
            <w:tcW w:w="1134"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301</w:t>
            </w:r>
            <w:r w:rsidR="00A412C0" w:rsidRPr="002C0A5B">
              <w:rPr>
                <w:rFonts w:ascii="Times New Roman" w:hAnsi="Times New Roman"/>
                <w:sz w:val="20"/>
                <w:szCs w:val="20"/>
              </w:rPr>
              <w:t>02</w:t>
            </w:r>
          </w:p>
        </w:tc>
        <w:tc>
          <w:tcPr>
            <w:tcW w:w="1418"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514</w:t>
            </w:r>
            <w:r w:rsidR="00A412C0" w:rsidRPr="002C0A5B">
              <w:rPr>
                <w:rFonts w:ascii="Times New Roman" w:hAnsi="Times New Roman"/>
                <w:sz w:val="20"/>
                <w:szCs w:val="20"/>
              </w:rPr>
              <w:t>01</w:t>
            </w:r>
          </w:p>
        </w:tc>
      </w:tr>
      <w:tr w:rsidR="00FF7905" w:rsidRPr="002C0A5B" w:rsidTr="002C0A5B">
        <w:tc>
          <w:tcPr>
            <w:tcW w:w="817"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4</w:t>
            </w:r>
          </w:p>
        </w:tc>
        <w:tc>
          <w:tcPr>
            <w:tcW w:w="4252"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Получен процентный доход</w:t>
            </w:r>
          </w:p>
        </w:tc>
        <w:tc>
          <w:tcPr>
            <w:tcW w:w="1276" w:type="dxa"/>
          </w:tcPr>
          <w:p w:rsidR="00FF7905" w:rsidRPr="002C0A5B" w:rsidRDefault="00FF790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1528,8</w:t>
            </w:r>
          </w:p>
        </w:tc>
        <w:tc>
          <w:tcPr>
            <w:tcW w:w="1134"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301</w:t>
            </w:r>
            <w:r w:rsidR="00A412C0" w:rsidRPr="002C0A5B">
              <w:rPr>
                <w:rFonts w:ascii="Times New Roman" w:hAnsi="Times New Roman"/>
                <w:sz w:val="20"/>
                <w:szCs w:val="20"/>
              </w:rPr>
              <w:t>02</w:t>
            </w:r>
          </w:p>
        </w:tc>
        <w:tc>
          <w:tcPr>
            <w:tcW w:w="1418" w:type="dxa"/>
          </w:tcPr>
          <w:p w:rsidR="00FF7905"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706</w:t>
            </w:r>
            <w:r w:rsidR="00A412C0" w:rsidRPr="002C0A5B">
              <w:rPr>
                <w:rFonts w:ascii="Times New Roman" w:hAnsi="Times New Roman"/>
                <w:sz w:val="20"/>
                <w:szCs w:val="20"/>
              </w:rPr>
              <w:t>01</w:t>
            </w:r>
          </w:p>
        </w:tc>
      </w:tr>
    </w:tbl>
    <w:p w:rsidR="00B77B10" w:rsidRPr="00D84617" w:rsidRDefault="00B77B10" w:rsidP="00D84617">
      <w:pPr>
        <w:widowControl w:val="0"/>
        <w:spacing w:after="0" w:line="360" w:lineRule="auto"/>
        <w:ind w:firstLine="709"/>
        <w:jc w:val="both"/>
        <w:rPr>
          <w:rFonts w:ascii="Times New Roman" w:hAnsi="Times New Roman"/>
          <w:sz w:val="28"/>
          <w:szCs w:val="28"/>
        </w:rPr>
      </w:pPr>
    </w:p>
    <w:p w:rsidR="00B77B10" w:rsidRPr="00D84617" w:rsidRDefault="00F755DF"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2)</w:t>
      </w:r>
      <w:r w:rsidR="00D84617">
        <w:rPr>
          <w:rFonts w:ascii="Times New Roman" w:hAnsi="Times New Roman"/>
          <w:sz w:val="28"/>
          <w:szCs w:val="28"/>
        </w:rPr>
        <w:t xml:space="preserve"> </w:t>
      </w:r>
      <w:r w:rsidRPr="00D84617">
        <w:rPr>
          <w:rFonts w:ascii="Times New Roman" w:hAnsi="Times New Roman"/>
          <w:sz w:val="28"/>
          <w:szCs w:val="28"/>
        </w:rPr>
        <w:t>Банком выпущен в обращение депозитный сертификат номинальной стоимостью 110000 руб. со сроком 1 год. Процентная ставка по сертификату 12%</w:t>
      </w:r>
      <w:r w:rsidR="00D84617">
        <w:rPr>
          <w:rFonts w:ascii="Times New Roman" w:hAnsi="Times New Roman"/>
          <w:sz w:val="28"/>
          <w:szCs w:val="28"/>
        </w:rPr>
        <w:t xml:space="preserve"> </w:t>
      </w:r>
      <w:r w:rsidRPr="00D84617">
        <w:rPr>
          <w:rFonts w:ascii="Times New Roman" w:hAnsi="Times New Roman"/>
          <w:sz w:val="28"/>
          <w:szCs w:val="28"/>
        </w:rPr>
        <w:t>годовых.</w:t>
      </w:r>
    </w:p>
    <w:p w:rsidR="002C0A5B" w:rsidRDefault="002C0A5B" w:rsidP="00D84617">
      <w:pPr>
        <w:widowControl w:val="0"/>
        <w:tabs>
          <w:tab w:val="left" w:pos="709"/>
        </w:tabs>
        <w:spacing w:after="0" w:line="360" w:lineRule="auto"/>
        <w:ind w:firstLine="709"/>
        <w:jc w:val="both"/>
        <w:rPr>
          <w:rFonts w:ascii="Times New Roman" w:hAnsi="Times New Roman"/>
          <w:sz w:val="28"/>
          <w:szCs w:val="28"/>
        </w:rPr>
      </w:pPr>
    </w:p>
    <w:p w:rsidR="00311DE1" w:rsidRPr="00D84617" w:rsidRDefault="00311DE1" w:rsidP="00D84617">
      <w:pPr>
        <w:widowControl w:val="0"/>
        <w:tabs>
          <w:tab w:val="left" w:pos="709"/>
        </w:tabs>
        <w:spacing w:after="0" w:line="360" w:lineRule="auto"/>
        <w:ind w:firstLine="709"/>
        <w:jc w:val="both"/>
        <w:rPr>
          <w:rFonts w:ascii="Times New Roman" w:hAnsi="Times New Roman"/>
          <w:sz w:val="28"/>
          <w:szCs w:val="28"/>
        </w:rPr>
      </w:pPr>
      <w:r w:rsidRPr="00D84617">
        <w:rPr>
          <w:rFonts w:ascii="Times New Roman" w:hAnsi="Times New Roman"/>
          <w:sz w:val="28"/>
          <w:szCs w:val="28"/>
        </w:rPr>
        <w:t>Таблица Журнал</w:t>
      </w:r>
      <w:r w:rsidR="00D84617">
        <w:rPr>
          <w:rFonts w:ascii="Times New Roman" w:hAnsi="Times New Roman"/>
          <w:sz w:val="28"/>
          <w:szCs w:val="28"/>
        </w:rPr>
        <w:t xml:space="preserve"> </w:t>
      </w:r>
      <w:r w:rsidRPr="00D84617">
        <w:rPr>
          <w:rFonts w:ascii="Times New Roman" w:hAnsi="Times New Roman"/>
          <w:sz w:val="28"/>
          <w:szCs w:val="28"/>
        </w:rPr>
        <w:t>операций по выпуску и погашению депозитного сертификата в срок</w:t>
      </w:r>
    </w:p>
    <w:tbl>
      <w:tblPr>
        <w:tblStyle w:val="a3"/>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819"/>
        <w:gridCol w:w="993"/>
        <w:gridCol w:w="1276"/>
        <w:gridCol w:w="1134"/>
      </w:tblGrid>
      <w:tr w:rsidR="00096BB3" w:rsidRPr="002C0A5B" w:rsidTr="002C0A5B">
        <w:trPr>
          <w:trHeight w:val="70"/>
        </w:trPr>
        <w:tc>
          <w:tcPr>
            <w:tcW w:w="817" w:type="dxa"/>
            <w:vMerge w:val="restart"/>
          </w:tcPr>
          <w:p w:rsidR="00096BB3"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 п/п</w:t>
            </w:r>
          </w:p>
        </w:tc>
        <w:tc>
          <w:tcPr>
            <w:tcW w:w="4819" w:type="dxa"/>
            <w:vMerge w:val="restart"/>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Содержание операции</w:t>
            </w:r>
          </w:p>
        </w:tc>
        <w:tc>
          <w:tcPr>
            <w:tcW w:w="993" w:type="dxa"/>
            <w:vMerge w:val="restart"/>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Сумма</w:t>
            </w:r>
          </w:p>
        </w:tc>
        <w:tc>
          <w:tcPr>
            <w:tcW w:w="2410" w:type="dxa"/>
            <w:gridSpan w:val="2"/>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Корреспонденция счетов</w:t>
            </w:r>
          </w:p>
        </w:tc>
      </w:tr>
      <w:tr w:rsidR="00096BB3" w:rsidRPr="002C0A5B" w:rsidTr="002C0A5B">
        <w:trPr>
          <w:trHeight w:val="300"/>
        </w:trPr>
        <w:tc>
          <w:tcPr>
            <w:tcW w:w="817" w:type="dxa"/>
            <w:vMerge/>
          </w:tcPr>
          <w:p w:rsidR="00096BB3" w:rsidRPr="002C0A5B" w:rsidRDefault="00096BB3" w:rsidP="002C0A5B">
            <w:pPr>
              <w:widowControl w:val="0"/>
              <w:spacing w:after="0" w:line="360" w:lineRule="auto"/>
              <w:jc w:val="both"/>
              <w:rPr>
                <w:rFonts w:ascii="Times New Roman" w:hAnsi="Times New Roman"/>
                <w:sz w:val="20"/>
                <w:szCs w:val="20"/>
              </w:rPr>
            </w:pPr>
          </w:p>
        </w:tc>
        <w:tc>
          <w:tcPr>
            <w:tcW w:w="4819" w:type="dxa"/>
            <w:vMerge/>
          </w:tcPr>
          <w:p w:rsidR="00096BB3" w:rsidRPr="002C0A5B" w:rsidRDefault="00096BB3" w:rsidP="002C0A5B">
            <w:pPr>
              <w:widowControl w:val="0"/>
              <w:spacing w:after="0" w:line="360" w:lineRule="auto"/>
              <w:jc w:val="both"/>
              <w:rPr>
                <w:rFonts w:ascii="Times New Roman" w:hAnsi="Times New Roman"/>
                <w:sz w:val="20"/>
                <w:szCs w:val="20"/>
              </w:rPr>
            </w:pPr>
          </w:p>
        </w:tc>
        <w:tc>
          <w:tcPr>
            <w:tcW w:w="993" w:type="dxa"/>
            <w:vMerge/>
          </w:tcPr>
          <w:p w:rsidR="00096BB3" w:rsidRPr="002C0A5B" w:rsidRDefault="00096BB3" w:rsidP="002C0A5B">
            <w:pPr>
              <w:widowControl w:val="0"/>
              <w:spacing w:after="0" w:line="360" w:lineRule="auto"/>
              <w:jc w:val="both"/>
              <w:rPr>
                <w:rFonts w:ascii="Times New Roman" w:hAnsi="Times New Roman"/>
                <w:sz w:val="20"/>
                <w:szCs w:val="20"/>
              </w:rPr>
            </w:pPr>
          </w:p>
        </w:tc>
        <w:tc>
          <w:tcPr>
            <w:tcW w:w="1276" w:type="dxa"/>
          </w:tcPr>
          <w:p w:rsidR="00096BB3"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д</w:t>
            </w:r>
            <w:r w:rsidR="00096BB3" w:rsidRPr="002C0A5B">
              <w:rPr>
                <w:rFonts w:ascii="Times New Roman" w:hAnsi="Times New Roman"/>
                <w:sz w:val="20"/>
                <w:szCs w:val="20"/>
              </w:rPr>
              <w:t>ебет</w:t>
            </w:r>
          </w:p>
        </w:tc>
        <w:tc>
          <w:tcPr>
            <w:tcW w:w="1134" w:type="dxa"/>
          </w:tcPr>
          <w:p w:rsidR="00096BB3" w:rsidRPr="002C0A5B" w:rsidRDefault="00075988"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к</w:t>
            </w:r>
            <w:r w:rsidR="00096BB3" w:rsidRPr="002C0A5B">
              <w:rPr>
                <w:rFonts w:ascii="Times New Roman" w:hAnsi="Times New Roman"/>
                <w:sz w:val="20"/>
                <w:szCs w:val="20"/>
              </w:rPr>
              <w:t>редит</w:t>
            </w:r>
          </w:p>
        </w:tc>
      </w:tr>
      <w:tr w:rsidR="00096BB3" w:rsidRPr="002C0A5B" w:rsidTr="002C0A5B">
        <w:tc>
          <w:tcPr>
            <w:tcW w:w="817"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w:t>
            </w:r>
          </w:p>
        </w:tc>
        <w:tc>
          <w:tcPr>
            <w:tcW w:w="4819"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Выпущен в обращение депозитный сертификат</w:t>
            </w:r>
          </w:p>
        </w:tc>
        <w:tc>
          <w:tcPr>
            <w:tcW w:w="993"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110000</w:t>
            </w:r>
          </w:p>
        </w:tc>
        <w:tc>
          <w:tcPr>
            <w:tcW w:w="1276" w:type="dxa"/>
          </w:tcPr>
          <w:p w:rsidR="00096BB3"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40702</w:t>
            </w:r>
          </w:p>
        </w:tc>
        <w:tc>
          <w:tcPr>
            <w:tcW w:w="1134"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521</w:t>
            </w:r>
            <w:r w:rsidR="00096BB3" w:rsidRPr="002C0A5B">
              <w:rPr>
                <w:rFonts w:ascii="Times New Roman" w:hAnsi="Times New Roman"/>
                <w:sz w:val="20"/>
                <w:szCs w:val="20"/>
              </w:rPr>
              <w:t>04</w:t>
            </w:r>
          </w:p>
        </w:tc>
      </w:tr>
      <w:tr w:rsidR="00096BB3" w:rsidRPr="002C0A5B" w:rsidTr="002C0A5B">
        <w:tc>
          <w:tcPr>
            <w:tcW w:w="817"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2</w:t>
            </w:r>
          </w:p>
        </w:tc>
        <w:tc>
          <w:tcPr>
            <w:tcW w:w="4819"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Начислены проценты по депозитному сертификату</w:t>
            </w:r>
          </w:p>
        </w:tc>
        <w:tc>
          <w:tcPr>
            <w:tcW w:w="993"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13200</w:t>
            </w:r>
          </w:p>
        </w:tc>
        <w:tc>
          <w:tcPr>
            <w:tcW w:w="1276"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706</w:t>
            </w:r>
            <w:r w:rsidR="00096BB3" w:rsidRPr="002C0A5B">
              <w:rPr>
                <w:rFonts w:ascii="Times New Roman" w:hAnsi="Times New Roman"/>
                <w:sz w:val="20"/>
                <w:szCs w:val="20"/>
              </w:rPr>
              <w:t>06</w:t>
            </w:r>
          </w:p>
        </w:tc>
        <w:tc>
          <w:tcPr>
            <w:tcW w:w="1134"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525</w:t>
            </w:r>
            <w:r w:rsidR="00096BB3" w:rsidRPr="002C0A5B">
              <w:rPr>
                <w:rFonts w:ascii="Times New Roman" w:hAnsi="Times New Roman"/>
                <w:sz w:val="20"/>
                <w:szCs w:val="20"/>
              </w:rPr>
              <w:t>01</w:t>
            </w:r>
          </w:p>
        </w:tc>
      </w:tr>
      <w:tr w:rsidR="00096BB3" w:rsidRPr="002C0A5B" w:rsidTr="002C0A5B">
        <w:tc>
          <w:tcPr>
            <w:tcW w:w="817"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3</w:t>
            </w:r>
          </w:p>
        </w:tc>
        <w:tc>
          <w:tcPr>
            <w:tcW w:w="4819"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Перенесены проценты к исполнению</w:t>
            </w:r>
          </w:p>
        </w:tc>
        <w:tc>
          <w:tcPr>
            <w:tcW w:w="993"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13200</w:t>
            </w:r>
          </w:p>
        </w:tc>
        <w:tc>
          <w:tcPr>
            <w:tcW w:w="1276"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525</w:t>
            </w:r>
            <w:r w:rsidR="00096BB3" w:rsidRPr="002C0A5B">
              <w:rPr>
                <w:rFonts w:ascii="Times New Roman" w:hAnsi="Times New Roman"/>
                <w:sz w:val="20"/>
                <w:szCs w:val="20"/>
              </w:rPr>
              <w:t>01</w:t>
            </w:r>
          </w:p>
        </w:tc>
        <w:tc>
          <w:tcPr>
            <w:tcW w:w="1134"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524</w:t>
            </w:r>
            <w:r w:rsidR="00096BB3" w:rsidRPr="002C0A5B">
              <w:rPr>
                <w:rFonts w:ascii="Times New Roman" w:hAnsi="Times New Roman"/>
                <w:sz w:val="20"/>
                <w:szCs w:val="20"/>
              </w:rPr>
              <w:t>05</w:t>
            </w:r>
          </w:p>
        </w:tc>
      </w:tr>
      <w:tr w:rsidR="00096BB3" w:rsidRPr="002C0A5B" w:rsidTr="002C0A5B">
        <w:tc>
          <w:tcPr>
            <w:tcW w:w="817"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4</w:t>
            </w:r>
          </w:p>
        </w:tc>
        <w:tc>
          <w:tcPr>
            <w:tcW w:w="4819"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Перенесен депозитный сертификат к исполнению</w:t>
            </w:r>
          </w:p>
        </w:tc>
        <w:tc>
          <w:tcPr>
            <w:tcW w:w="993"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110000</w:t>
            </w:r>
          </w:p>
        </w:tc>
        <w:tc>
          <w:tcPr>
            <w:tcW w:w="1276"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521</w:t>
            </w:r>
            <w:r w:rsidR="00311DE1" w:rsidRPr="002C0A5B">
              <w:rPr>
                <w:rFonts w:ascii="Times New Roman" w:hAnsi="Times New Roman"/>
                <w:sz w:val="20"/>
                <w:szCs w:val="20"/>
              </w:rPr>
              <w:t>04</w:t>
            </w:r>
          </w:p>
        </w:tc>
        <w:tc>
          <w:tcPr>
            <w:tcW w:w="1134"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524</w:t>
            </w:r>
            <w:r w:rsidR="00311DE1" w:rsidRPr="002C0A5B">
              <w:rPr>
                <w:rFonts w:ascii="Times New Roman" w:hAnsi="Times New Roman"/>
                <w:sz w:val="20"/>
                <w:szCs w:val="20"/>
              </w:rPr>
              <w:t>03</w:t>
            </w:r>
          </w:p>
        </w:tc>
      </w:tr>
      <w:tr w:rsidR="00096BB3" w:rsidRPr="002C0A5B" w:rsidTr="002C0A5B">
        <w:tc>
          <w:tcPr>
            <w:tcW w:w="817"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w:t>
            </w:r>
          </w:p>
        </w:tc>
        <w:tc>
          <w:tcPr>
            <w:tcW w:w="4819" w:type="dxa"/>
          </w:tcPr>
          <w:p w:rsidR="00096BB3" w:rsidRPr="002C0A5B" w:rsidRDefault="00096BB3"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Принят к учету предъявленный депозитный сертификат</w:t>
            </w:r>
          </w:p>
        </w:tc>
        <w:tc>
          <w:tcPr>
            <w:tcW w:w="993" w:type="dxa"/>
          </w:tcPr>
          <w:p w:rsidR="00096BB3" w:rsidRPr="002C0A5B" w:rsidRDefault="00311DE1"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110000</w:t>
            </w:r>
          </w:p>
        </w:tc>
        <w:tc>
          <w:tcPr>
            <w:tcW w:w="1276"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907</w:t>
            </w:r>
            <w:r w:rsidR="00311DE1" w:rsidRPr="002C0A5B">
              <w:rPr>
                <w:rFonts w:ascii="Times New Roman" w:hAnsi="Times New Roman"/>
                <w:sz w:val="20"/>
                <w:szCs w:val="20"/>
              </w:rPr>
              <w:t>04</w:t>
            </w:r>
          </w:p>
        </w:tc>
        <w:tc>
          <w:tcPr>
            <w:tcW w:w="1134" w:type="dxa"/>
          </w:tcPr>
          <w:p w:rsidR="00096BB3" w:rsidRPr="002C0A5B" w:rsidRDefault="00BC5D95"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999</w:t>
            </w:r>
            <w:r w:rsidR="00311DE1" w:rsidRPr="002C0A5B">
              <w:rPr>
                <w:rFonts w:ascii="Times New Roman" w:hAnsi="Times New Roman"/>
                <w:sz w:val="20"/>
                <w:szCs w:val="20"/>
              </w:rPr>
              <w:t>99</w:t>
            </w:r>
          </w:p>
        </w:tc>
      </w:tr>
      <w:tr w:rsidR="00303637" w:rsidRPr="002C0A5B" w:rsidTr="002C0A5B">
        <w:tc>
          <w:tcPr>
            <w:tcW w:w="817"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6</w:t>
            </w:r>
          </w:p>
        </w:tc>
        <w:tc>
          <w:tcPr>
            <w:tcW w:w="4819"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Выплачена номинальная стоимость депозитного сертификата</w:t>
            </w:r>
          </w:p>
        </w:tc>
        <w:tc>
          <w:tcPr>
            <w:tcW w:w="993"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110000</w:t>
            </w:r>
          </w:p>
        </w:tc>
        <w:tc>
          <w:tcPr>
            <w:tcW w:w="1276"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52403</w:t>
            </w:r>
          </w:p>
        </w:tc>
        <w:tc>
          <w:tcPr>
            <w:tcW w:w="1134"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40702</w:t>
            </w:r>
          </w:p>
        </w:tc>
      </w:tr>
      <w:tr w:rsidR="00303637" w:rsidRPr="002C0A5B" w:rsidTr="002C0A5B">
        <w:tc>
          <w:tcPr>
            <w:tcW w:w="817"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7</w:t>
            </w:r>
          </w:p>
        </w:tc>
        <w:tc>
          <w:tcPr>
            <w:tcW w:w="4819"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Выплачены проценты по депозитному сертификату</w:t>
            </w:r>
          </w:p>
        </w:tc>
        <w:tc>
          <w:tcPr>
            <w:tcW w:w="993"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13200</w:t>
            </w:r>
          </w:p>
        </w:tc>
        <w:tc>
          <w:tcPr>
            <w:tcW w:w="1276"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52405</w:t>
            </w:r>
          </w:p>
        </w:tc>
        <w:tc>
          <w:tcPr>
            <w:tcW w:w="1134"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40702</w:t>
            </w:r>
          </w:p>
        </w:tc>
      </w:tr>
      <w:tr w:rsidR="00303637" w:rsidRPr="002C0A5B" w:rsidTr="002C0A5B">
        <w:tc>
          <w:tcPr>
            <w:tcW w:w="817"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8</w:t>
            </w:r>
          </w:p>
        </w:tc>
        <w:tc>
          <w:tcPr>
            <w:tcW w:w="4819"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Списан погашенный депозитный сертификат</w:t>
            </w:r>
          </w:p>
        </w:tc>
        <w:tc>
          <w:tcPr>
            <w:tcW w:w="993"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110000</w:t>
            </w:r>
          </w:p>
        </w:tc>
        <w:tc>
          <w:tcPr>
            <w:tcW w:w="1276"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99999</w:t>
            </w:r>
          </w:p>
        </w:tc>
        <w:tc>
          <w:tcPr>
            <w:tcW w:w="1134" w:type="dxa"/>
          </w:tcPr>
          <w:p w:rsidR="00303637" w:rsidRPr="002C0A5B" w:rsidRDefault="00303637" w:rsidP="002C0A5B">
            <w:pPr>
              <w:widowControl w:val="0"/>
              <w:spacing w:after="0" w:line="360" w:lineRule="auto"/>
              <w:jc w:val="both"/>
              <w:rPr>
                <w:rFonts w:ascii="Times New Roman" w:hAnsi="Times New Roman"/>
                <w:sz w:val="20"/>
                <w:szCs w:val="20"/>
              </w:rPr>
            </w:pPr>
            <w:r w:rsidRPr="002C0A5B">
              <w:rPr>
                <w:rFonts w:ascii="Times New Roman" w:hAnsi="Times New Roman"/>
                <w:sz w:val="20"/>
                <w:szCs w:val="20"/>
              </w:rPr>
              <w:t>90704</w:t>
            </w:r>
          </w:p>
        </w:tc>
      </w:tr>
    </w:tbl>
    <w:p w:rsidR="00096BB3" w:rsidRPr="00D84617" w:rsidRDefault="00096BB3" w:rsidP="00D84617">
      <w:pPr>
        <w:widowControl w:val="0"/>
        <w:spacing w:after="0" w:line="360" w:lineRule="auto"/>
        <w:ind w:firstLine="709"/>
        <w:jc w:val="both"/>
        <w:rPr>
          <w:rFonts w:ascii="Times New Roman" w:hAnsi="Times New Roman"/>
          <w:sz w:val="28"/>
          <w:szCs w:val="28"/>
        </w:rPr>
      </w:pPr>
    </w:p>
    <w:p w:rsidR="002C0A5B" w:rsidRDefault="002C0A5B">
      <w:pPr>
        <w:rPr>
          <w:rFonts w:ascii="Times New Roman" w:hAnsi="Times New Roman"/>
          <w:sz w:val="28"/>
          <w:szCs w:val="32"/>
        </w:rPr>
      </w:pPr>
      <w:r>
        <w:rPr>
          <w:rFonts w:ascii="Times New Roman" w:hAnsi="Times New Roman"/>
          <w:sz w:val="28"/>
          <w:szCs w:val="32"/>
        </w:rPr>
        <w:br w:type="page"/>
      </w:r>
    </w:p>
    <w:p w:rsidR="00243451" w:rsidRPr="00D84617" w:rsidRDefault="00243451" w:rsidP="00D84617">
      <w:pPr>
        <w:widowControl w:val="0"/>
        <w:tabs>
          <w:tab w:val="left" w:pos="709"/>
          <w:tab w:val="left" w:pos="851"/>
        </w:tabs>
        <w:spacing w:after="0" w:line="360" w:lineRule="auto"/>
        <w:ind w:firstLine="709"/>
        <w:jc w:val="both"/>
        <w:rPr>
          <w:rFonts w:ascii="Times New Roman" w:hAnsi="Times New Roman"/>
          <w:sz w:val="28"/>
          <w:szCs w:val="32"/>
        </w:rPr>
      </w:pPr>
      <w:r w:rsidRPr="00D84617">
        <w:rPr>
          <w:rFonts w:ascii="Times New Roman" w:hAnsi="Times New Roman"/>
          <w:sz w:val="28"/>
          <w:szCs w:val="32"/>
        </w:rPr>
        <w:t>Заключение</w:t>
      </w:r>
    </w:p>
    <w:p w:rsidR="002C0A5B" w:rsidRDefault="002C0A5B" w:rsidP="00D84617">
      <w:pPr>
        <w:pStyle w:val="a8"/>
        <w:widowControl w:val="0"/>
        <w:tabs>
          <w:tab w:val="left" w:pos="851"/>
        </w:tabs>
        <w:spacing w:before="0" w:beforeAutospacing="0" w:after="0" w:afterAutospacing="0" w:line="360" w:lineRule="auto"/>
        <w:ind w:firstLine="709"/>
        <w:jc w:val="both"/>
        <w:rPr>
          <w:sz w:val="28"/>
          <w:szCs w:val="28"/>
        </w:rPr>
      </w:pPr>
    </w:p>
    <w:p w:rsidR="00611233" w:rsidRPr="00D84617" w:rsidRDefault="00611233" w:rsidP="00D84617">
      <w:pPr>
        <w:pStyle w:val="a8"/>
        <w:widowControl w:val="0"/>
        <w:tabs>
          <w:tab w:val="left" w:pos="851"/>
        </w:tabs>
        <w:spacing w:before="0" w:beforeAutospacing="0" w:after="0" w:afterAutospacing="0" w:line="360" w:lineRule="auto"/>
        <w:ind w:firstLine="709"/>
        <w:jc w:val="both"/>
        <w:rPr>
          <w:sz w:val="28"/>
          <w:szCs w:val="28"/>
        </w:rPr>
      </w:pPr>
      <w:r w:rsidRPr="00D84617">
        <w:rPr>
          <w:sz w:val="28"/>
          <w:szCs w:val="28"/>
        </w:rPr>
        <w:t>Синдицированный кредит - это кредит, привлекаемый одним заемщиком из нескольких источников.</w:t>
      </w:r>
      <w:r w:rsidR="00D84617">
        <w:rPr>
          <w:sz w:val="28"/>
          <w:szCs w:val="28"/>
        </w:rPr>
        <w:t xml:space="preserve"> </w:t>
      </w:r>
      <w:r w:rsidRPr="00D84617">
        <w:rPr>
          <w:sz w:val="28"/>
          <w:szCs w:val="28"/>
        </w:rPr>
        <w:t xml:space="preserve">В настоящее время в России сложились условия, объективно способствующие дальнейшему развитию рынка синдицированных кредитов, как одного из эффективных механизмов, обеспечивающих необходимое кредитование промышленности с целью дальнейшего экономического роста. </w:t>
      </w:r>
    </w:p>
    <w:p w:rsidR="00F31069" w:rsidRPr="00D84617" w:rsidRDefault="00611233" w:rsidP="00D84617">
      <w:pPr>
        <w:pStyle w:val="a8"/>
        <w:widowControl w:val="0"/>
        <w:tabs>
          <w:tab w:val="left" w:pos="851"/>
        </w:tabs>
        <w:spacing w:before="0" w:beforeAutospacing="0" w:after="0" w:afterAutospacing="0" w:line="360" w:lineRule="auto"/>
        <w:ind w:firstLine="709"/>
        <w:jc w:val="both"/>
        <w:rPr>
          <w:sz w:val="28"/>
          <w:szCs w:val="28"/>
        </w:rPr>
      </w:pPr>
      <w:r w:rsidRPr="00D84617">
        <w:rPr>
          <w:sz w:val="28"/>
          <w:szCs w:val="28"/>
        </w:rPr>
        <w:t>В условиях несоответствия структуры реального и банковского секторов экономики, когда активы крупнейших отечественных предприятий заметно превосходят активы большинства банков, одним из самых привлекательных способов кредитования становится предоставление синдицированных кредитов. Синдикации обладают одним замечательным свойством — они позволяют ограниченными средствами многих финансовых институтов удовлетворять очень значительные потребности, которые возникают у различных компаний и групп компаний при реализации определенных проектов.</w:t>
      </w:r>
      <w:r w:rsidR="00D84617">
        <w:rPr>
          <w:sz w:val="28"/>
          <w:szCs w:val="28"/>
        </w:rPr>
        <w:t xml:space="preserve"> </w:t>
      </w:r>
    </w:p>
    <w:p w:rsidR="00611233" w:rsidRPr="00D84617" w:rsidRDefault="00F31069" w:rsidP="00D84617">
      <w:pPr>
        <w:pStyle w:val="a8"/>
        <w:widowControl w:val="0"/>
        <w:tabs>
          <w:tab w:val="left" w:pos="709"/>
          <w:tab w:val="left" w:pos="851"/>
        </w:tabs>
        <w:spacing w:before="0" w:beforeAutospacing="0" w:after="0" w:afterAutospacing="0" w:line="360" w:lineRule="auto"/>
        <w:ind w:firstLine="709"/>
        <w:jc w:val="both"/>
        <w:rPr>
          <w:sz w:val="28"/>
          <w:szCs w:val="28"/>
        </w:rPr>
      </w:pPr>
      <w:r w:rsidRPr="00D84617">
        <w:rPr>
          <w:sz w:val="28"/>
          <w:szCs w:val="28"/>
        </w:rPr>
        <w:t xml:space="preserve">В нашей стране существует три вида синдицированных кредитов – это совместный, индивидуальный и без выделения долей. </w:t>
      </w:r>
      <w:r w:rsidR="00A7107E" w:rsidRPr="00D84617">
        <w:rPr>
          <w:sz w:val="28"/>
          <w:szCs w:val="28"/>
        </w:rPr>
        <w:t>Метода же учета два: с привлечением средств и предоставлением кредита, и предоставлением кредита</w:t>
      </w:r>
      <w:r w:rsidR="00D84617">
        <w:rPr>
          <w:sz w:val="28"/>
          <w:szCs w:val="28"/>
        </w:rPr>
        <w:t xml:space="preserve"> </w:t>
      </w:r>
      <w:r w:rsidR="00A7107E" w:rsidRPr="00D84617">
        <w:rPr>
          <w:sz w:val="28"/>
          <w:szCs w:val="28"/>
        </w:rPr>
        <w:t>и уступкой права требования по немую. Но</w:t>
      </w:r>
      <w:r w:rsidRPr="00D84617">
        <w:rPr>
          <w:sz w:val="28"/>
          <w:szCs w:val="28"/>
        </w:rPr>
        <w:t xml:space="preserve"> конкретно в законе не один метод учета не прописан с 2008 года.</w:t>
      </w:r>
      <w:r w:rsidR="00D84617">
        <w:rPr>
          <w:sz w:val="28"/>
          <w:szCs w:val="28"/>
        </w:rPr>
        <w:t xml:space="preserve"> </w:t>
      </w:r>
    </w:p>
    <w:p w:rsidR="00611233" w:rsidRPr="00D84617" w:rsidRDefault="00611233"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 xml:space="preserve">Основная проблема развития рынка синдицированного кредитования заключается в низком уровне доверия, отсутствии прозрачности и низкой защищенности инвесторов. </w:t>
      </w:r>
    </w:p>
    <w:p w:rsidR="00A7107E" w:rsidRPr="00D84617" w:rsidRDefault="00A7107E" w:rsidP="00D84617">
      <w:pPr>
        <w:widowControl w:val="0"/>
        <w:tabs>
          <w:tab w:val="left" w:pos="709"/>
          <w:tab w:val="left" w:pos="851"/>
        </w:tabs>
        <w:spacing w:after="0" w:line="360" w:lineRule="auto"/>
        <w:ind w:firstLine="709"/>
        <w:jc w:val="both"/>
        <w:rPr>
          <w:rFonts w:ascii="Times New Roman" w:hAnsi="Times New Roman"/>
          <w:sz w:val="28"/>
          <w:szCs w:val="28"/>
        </w:rPr>
      </w:pPr>
      <w:r w:rsidRPr="00D84617">
        <w:rPr>
          <w:rFonts w:ascii="Times New Roman" w:hAnsi="Times New Roman"/>
          <w:sz w:val="28"/>
          <w:szCs w:val="28"/>
        </w:rPr>
        <w:t>Так же в курсовой работе были решены задачи по предоставлению межбанковского кредита, выпуска векселя и сертификата</w:t>
      </w:r>
      <w:r w:rsidR="00D84617">
        <w:rPr>
          <w:rFonts w:ascii="Times New Roman" w:hAnsi="Times New Roman"/>
          <w:sz w:val="28"/>
          <w:szCs w:val="28"/>
        </w:rPr>
        <w:t xml:space="preserve"> </w:t>
      </w:r>
      <w:r w:rsidRPr="00D84617">
        <w:rPr>
          <w:rFonts w:ascii="Times New Roman" w:hAnsi="Times New Roman"/>
          <w:sz w:val="28"/>
          <w:szCs w:val="28"/>
        </w:rPr>
        <w:t>и по продаже автомобиля. Был составлен баланс и рассчитаны коэффициенты характеризующие эффективность работы банка.</w:t>
      </w:r>
    </w:p>
    <w:p w:rsidR="002C0A5B" w:rsidRDefault="002C0A5B">
      <w:pPr>
        <w:rPr>
          <w:rFonts w:ascii="Times New Roman" w:hAnsi="Times New Roman"/>
          <w:sz w:val="28"/>
          <w:szCs w:val="32"/>
        </w:rPr>
      </w:pPr>
      <w:r>
        <w:rPr>
          <w:rFonts w:ascii="Times New Roman" w:hAnsi="Times New Roman"/>
          <w:sz w:val="28"/>
          <w:szCs w:val="32"/>
        </w:rPr>
        <w:br w:type="page"/>
      </w:r>
    </w:p>
    <w:p w:rsidR="00243451" w:rsidRPr="00D84617" w:rsidRDefault="00A42E6B" w:rsidP="00D84617">
      <w:pPr>
        <w:widowControl w:val="0"/>
        <w:tabs>
          <w:tab w:val="left" w:pos="709"/>
        </w:tabs>
        <w:spacing w:after="0" w:line="360" w:lineRule="auto"/>
        <w:ind w:firstLine="709"/>
        <w:jc w:val="both"/>
        <w:rPr>
          <w:rFonts w:ascii="Times New Roman" w:hAnsi="Times New Roman"/>
          <w:sz w:val="28"/>
          <w:szCs w:val="32"/>
        </w:rPr>
      </w:pPr>
      <w:r w:rsidRPr="00D84617">
        <w:rPr>
          <w:rFonts w:ascii="Times New Roman" w:hAnsi="Times New Roman"/>
          <w:sz w:val="28"/>
          <w:szCs w:val="32"/>
        </w:rPr>
        <w:t>Список использованной литературы</w:t>
      </w:r>
    </w:p>
    <w:p w:rsidR="002C0A5B" w:rsidRDefault="002C0A5B" w:rsidP="00D84617">
      <w:pPr>
        <w:widowControl w:val="0"/>
        <w:tabs>
          <w:tab w:val="left" w:pos="709"/>
        </w:tabs>
        <w:spacing w:after="0" w:line="360" w:lineRule="auto"/>
        <w:ind w:firstLine="709"/>
        <w:jc w:val="both"/>
        <w:rPr>
          <w:rFonts w:ascii="Times New Roman" w:hAnsi="Times New Roman"/>
          <w:sz w:val="28"/>
          <w:szCs w:val="28"/>
        </w:rPr>
      </w:pPr>
    </w:p>
    <w:p w:rsidR="00130087" w:rsidRPr="00D84617" w:rsidRDefault="00F72389" w:rsidP="002C0A5B">
      <w:pPr>
        <w:widowControl w:val="0"/>
        <w:tabs>
          <w:tab w:val="left" w:pos="709"/>
        </w:tabs>
        <w:spacing w:after="0" w:line="360" w:lineRule="auto"/>
        <w:jc w:val="both"/>
        <w:rPr>
          <w:rFonts w:ascii="Times New Roman" w:hAnsi="Times New Roman"/>
          <w:sz w:val="28"/>
          <w:szCs w:val="28"/>
        </w:rPr>
      </w:pPr>
      <w:r w:rsidRPr="00D84617">
        <w:rPr>
          <w:rFonts w:ascii="Times New Roman" w:hAnsi="Times New Roman"/>
          <w:sz w:val="28"/>
          <w:szCs w:val="28"/>
        </w:rPr>
        <w:t>1.</w:t>
      </w:r>
      <w:r w:rsidR="002C0A5B">
        <w:rPr>
          <w:rFonts w:ascii="Times New Roman" w:hAnsi="Times New Roman"/>
          <w:sz w:val="28"/>
          <w:szCs w:val="28"/>
        </w:rPr>
        <w:t xml:space="preserve"> </w:t>
      </w:r>
      <w:r w:rsidR="00130087" w:rsidRPr="00D84617">
        <w:rPr>
          <w:rFonts w:ascii="Times New Roman" w:hAnsi="Times New Roman"/>
          <w:sz w:val="28"/>
          <w:szCs w:val="28"/>
        </w:rPr>
        <w:t xml:space="preserve">Карицкая О.Г. Синдицированный </w:t>
      </w:r>
      <w:r w:rsidRPr="00D84617">
        <w:rPr>
          <w:rFonts w:ascii="Times New Roman" w:hAnsi="Times New Roman"/>
          <w:sz w:val="28"/>
          <w:szCs w:val="28"/>
        </w:rPr>
        <w:t>кредит: правовая основа,</w:t>
      </w:r>
      <w:r w:rsidR="000C18D0" w:rsidRPr="00D84617">
        <w:rPr>
          <w:rFonts w:ascii="Times New Roman" w:hAnsi="Times New Roman"/>
          <w:sz w:val="28"/>
          <w:szCs w:val="28"/>
        </w:rPr>
        <w:t xml:space="preserve"> </w:t>
      </w:r>
      <w:r w:rsidRPr="00D84617">
        <w:rPr>
          <w:rFonts w:ascii="Times New Roman" w:hAnsi="Times New Roman"/>
          <w:sz w:val="28"/>
          <w:szCs w:val="28"/>
        </w:rPr>
        <w:t>оценка</w:t>
      </w:r>
      <w:r w:rsidR="000C18D0" w:rsidRPr="00D84617">
        <w:rPr>
          <w:rFonts w:ascii="Times New Roman" w:hAnsi="Times New Roman"/>
          <w:sz w:val="28"/>
          <w:szCs w:val="28"/>
        </w:rPr>
        <w:t xml:space="preserve"> </w:t>
      </w:r>
      <w:r w:rsidR="00130087" w:rsidRPr="00D84617">
        <w:rPr>
          <w:rFonts w:ascii="Times New Roman" w:hAnsi="Times New Roman"/>
          <w:sz w:val="28"/>
          <w:szCs w:val="28"/>
        </w:rPr>
        <w:t>кредитного риска, бухгалтерский учет / О.Г.Карицкая /</w:t>
      </w:r>
      <w:r w:rsidRPr="00D84617">
        <w:rPr>
          <w:rFonts w:ascii="Times New Roman" w:hAnsi="Times New Roman"/>
          <w:sz w:val="28"/>
          <w:szCs w:val="28"/>
        </w:rPr>
        <w:t xml:space="preserve">/ </w:t>
      </w:r>
      <w:r w:rsidR="00130087" w:rsidRPr="00D84617">
        <w:rPr>
          <w:rFonts w:ascii="Times New Roman" w:hAnsi="Times New Roman"/>
          <w:sz w:val="28"/>
          <w:szCs w:val="28"/>
        </w:rPr>
        <w:t>Бухгалтерский учет в кредитных организациях.-</w:t>
      </w:r>
      <w:r w:rsidR="001E199A" w:rsidRPr="00D84617">
        <w:rPr>
          <w:rFonts w:ascii="Times New Roman" w:hAnsi="Times New Roman"/>
          <w:sz w:val="28"/>
          <w:szCs w:val="28"/>
        </w:rPr>
        <w:t>2006.-№10.- С. 53-60.</w:t>
      </w:r>
    </w:p>
    <w:p w:rsidR="001E199A" w:rsidRPr="00D84617" w:rsidRDefault="001E199A" w:rsidP="002C0A5B">
      <w:pPr>
        <w:widowControl w:val="0"/>
        <w:tabs>
          <w:tab w:val="left" w:pos="709"/>
        </w:tabs>
        <w:spacing w:after="0" w:line="360" w:lineRule="auto"/>
        <w:jc w:val="both"/>
        <w:rPr>
          <w:rFonts w:ascii="Times New Roman" w:hAnsi="Times New Roman"/>
          <w:sz w:val="28"/>
          <w:szCs w:val="28"/>
        </w:rPr>
      </w:pPr>
      <w:r w:rsidRPr="00D84617">
        <w:rPr>
          <w:rFonts w:ascii="Times New Roman" w:hAnsi="Times New Roman"/>
          <w:sz w:val="28"/>
          <w:szCs w:val="28"/>
        </w:rPr>
        <w:t xml:space="preserve">2. </w:t>
      </w:r>
      <w:r w:rsidR="00EB1A2C" w:rsidRPr="00D84617">
        <w:rPr>
          <w:rFonts w:ascii="Times New Roman" w:hAnsi="Times New Roman"/>
          <w:sz w:val="28"/>
          <w:szCs w:val="28"/>
        </w:rPr>
        <w:t>О порядке предоставления (размещения) кредитными организациями</w:t>
      </w:r>
      <w:r w:rsidR="00D84617">
        <w:rPr>
          <w:rFonts w:ascii="Times New Roman" w:hAnsi="Times New Roman"/>
          <w:sz w:val="28"/>
          <w:szCs w:val="28"/>
        </w:rPr>
        <w:t xml:space="preserve"> </w:t>
      </w:r>
      <w:r w:rsidR="00EB1A2C" w:rsidRPr="00D84617">
        <w:rPr>
          <w:rFonts w:ascii="Times New Roman" w:hAnsi="Times New Roman"/>
          <w:sz w:val="28"/>
          <w:szCs w:val="28"/>
        </w:rPr>
        <w:t xml:space="preserve">денежных средств и их возврата (погашения): положение Центрального Банка Российской Федерации от21.08.1998 г. (в ред. 27.07 2001г.) </w:t>
      </w:r>
      <w:r w:rsidR="00F72389" w:rsidRPr="00D84617">
        <w:rPr>
          <w:rFonts w:ascii="Times New Roman" w:hAnsi="Times New Roman"/>
          <w:sz w:val="28"/>
          <w:szCs w:val="28"/>
        </w:rPr>
        <w:t>/Компания «Консультант».-Электрон. Дан./ Режим доступа:</w:t>
      </w:r>
      <w:r w:rsidR="00F72389" w:rsidRPr="00D84617">
        <w:rPr>
          <w:rFonts w:ascii="Times New Roman" w:hAnsi="Times New Roman"/>
          <w:sz w:val="28"/>
        </w:rPr>
        <w:t xml:space="preserve"> </w:t>
      </w:r>
      <w:r w:rsidR="00F72389" w:rsidRPr="00D84617">
        <w:rPr>
          <w:rFonts w:ascii="Times New Roman" w:hAnsi="Times New Roman"/>
          <w:sz w:val="28"/>
          <w:szCs w:val="28"/>
        </w:rPr>
        <w:t>http:/ base.consultant.ru – 10.11.2010.</w:t>
      </w:r>
    </w:p>
    <w:p w:rsidR="00F72389" w:rsidRPr="00D84617" w:rsidRDefault="00F72389" w:rsidP="002C0A5B">
      <w:pPr>
        <w:widowControl w:val="0"/>
        <w:tabs>
          <w:tab w:val="left" w:pos="709"/>
        </w:tabs>
        <w:spacing w:after="0" w:line="360" w:lineRule="auto"/>
        <w:jc w:val="both"/>
        <w:rPr>
          <w:rFonts w:ascii="Times New Roman" w:hAnsi="Times New Roman"/>
          <w:sz w:val="28"/>
          <w:szCs w:val="28"/>
        </w:rPr>
      </w:pPr>
      <w:r w:rsidRPr="00D84617">
        <w:rPr>
          <w:rFonts w:ascii="Times New Roman" w:hAnsi="Times New Roman"/>
          <w:sz w:val="28"/>
          <w:szCs w:val="28"/>
        </w:rPr>
        <w:t>3. О правилах ведения бухгалтерского учета в кредитных организациях расположенных на территории Российской Федерации): положение Центрального Банка Российской Федерации от 5.12.2002г. (отменен с 01.01.2008г.)- /Компания «Консультант».-Электрон. Дан./ Режим доступа:</w:t>
      </w:r>
      <w:r w:rsidRPr="00D84617">
        <w:rPr>
          <w:rFonts w:ascii="Times New Roman" w:hAnsi="Times New Roman"/>
          <w:sz w:val="28"/>
        </w:rPr>
        <w:t xml:space="preserve"> </w:t>
      </w:r>
      <w:r w:rsidRPr="00D84617">
        <w:rPr>
          <w:rFonts w:ascii="Times New Roman" w:hAnsi="Times New Roman"/>
          <w:sz w:val="28"/>
          <w:szCs w:val="28"/>
        </w:rPr>
        <w:t>http:/ base.consultant.ru – 10.11.2010.</w:t>
      </w:r>
    </w:p>
    <w:p w:rsidR="00F72389" w:rsidRPr="002C0A5B" w:rsidRDefault="00F72389" w:rsidP="002C0A5B">
      <w:pPr>
        <w:widowControl w:val="0"/>
        <w:tabs>
          <w:tab w:val="left" w:pos="709"/>
        </w:tabs>
        <w:spacing w:after="0" w:line="360" w:lineRule="auto"/>
        <w:jc w:val="center"/>
        <w:rPr>
          <w:rFonts w:ascii="Times New Roman" w:hAnsi="Times New Roman"/>
          <w:color w:val="FFFFFF"/>
          <w:sz w:val="28"/>
          <w:szCs w:val="28"/>
        </w:rPr>
      </w:pPr>
      <w:bookmarkStart w:id="4" w:name="_GoBack"/>
      <w:bookmarkEnd w:id="4"/>
    </w:p>
    <w:sectPr w:rsidR="00F72389" w:rsidRPr="002C0A5B" w:rsidSect="00D8461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17" w:rsidRDefault="00D84617" w:rsidP="00A37AE6">
      <w:pPr>
        <w:spacing w:after="0" w:line="240" w:lineRule="auto"/>
      </w:pPr>
      <w:r>
        <w:separator/>
      </w:r>
    </w:p>
  </w:endnote>
  <w:endnote w:type="continuationSeparator" w:id="0">
    <w:p w:rsidR="00D84617" w:rsidRDefault="00D84617" w:rsidP="00A3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17" w:rsidRDefault="00D84617" w:rsidP="00A37AE6">
      <w:pPr>
        <w:spacing w:after="0" w:line="240" w:lineRule="auto"/>
      </w:pPr>
      <w:r>
        <w:separator/>
      </w:r>
    </w:p>
  </w:footnote>
  <w:footnote w:type="continuationSeparator" w:id="0">
    <w:p w:rsidR="00D84617" w:rsidRDefault="00D84617" w:rsidP="00A37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17" w:rsidRPr="00D84617" w:rsidRDefault="00D84617" w:rsidP="00D84617">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255FA"/>
    <w:multiLevelType w:val="multilevel"/>
    <w:tmpl w:val="4D6A408A"/>
    <w:lvl w:ilvl="0">
      <w:start w:val="2"/>
      <w:numFmt w:val="decimal"/>
      <w:lvlText w:val="%1"/>
      <w:lvlJc w:val="left"/>
      <w:pPr>
        <w:ind w:left="375" w:hanging="375"/>
      </w:pPr>
      <w:rPr>
        <w:rFonts w:cs="Times New Roman" w:hint="default"/>
      </w:rPr>
    </w:lvl>
    <w:lvl w:ilvl="1">
      <w:start w:val="3"/>
      <w:numFmt w:val="decimal"/>
      <w:lvlText w:val="%1.%2"/>
      <w:lvlJc w:val="left"/>
      <w:pPr>
        <w:ind w:left="1425" w:hanging="375"/>
      </w:pPr>
      <w:rPr>
        <w:rFonts w:cs="Times New Roman" w:hint="default"/>
      </w:rPr>
    </w:lvl>
    <w:lvl w:ilvl="2">
      <w:start w:val="1"/>
      <w:numFmt w:val="decimal"/>
      <w:lvlText w:val="%1.%2.%3"/>
      <w:lvlJc w:val="left"/>
      <w:pPr>
        <w:ind w:left="2820" w:hanging="720"/>
      </w:pPr>
      <w:rPr>
        <w:rFonts w:cs="Times New Roman" w:hint="default"/>
      </w:rPr>
    </w:lvl>
    <w:lvl w:ilvl="3">
      <w:start w:val="1"/>
      <w:numFmt w:val="decimal"/>
      <w:lvlText w:val="%1.%2.%3.%4"/>
      <w:lvlJc w:val="left"/>
      <w:pPr>
        <w:ind w:left="4230" w:hanging="1080"/>
      </w:pPr>
      <w:rPr>
        <w:rFonts w:cs="Times New Roman" w:hint="default"/>
      </w:rPr>
    </w:lvl>
    <w:lvl w:ilvl="4">
      <w:start w:val="1"/>
      <w:numFmt w:val="decimal"/>
      <w:lvlText w:val="%1.%2.%3.%4.%5"/>
      <w:lvlJc w:val="left"/>
      <w:pPr>
        <w:ind w:left="5280" w:hanging="1080"/>
      </w:pPr>
      <w:rPr>
        <w:rFonts w:cs="Times New Roman" w:hint="default"/>
      </w:rPr>
    </w:lvl>
    <w:lvl w:ilvl="5">
      <w:start w:val="1"/>
      <w:numFmt w:val="decimal"/>
      <w:lvlText w:val="%1.%2.%3.%4.%5.%6"/>
      <w:lvlJc w:val="left"/>
      <w:pPr>
        <w:ind w:left="6690" w:hanging="1440"/>
      </w:pPr>
      <w:rPr>
        <w:rFonts w:cs="Times New Roman" w:hint="default"/>
      </w:rPr>
    </w:lvl>
    <w:lvl w:ilvl="6">
      <w:start w:val="1"/>
      <w:numFmt w:val="decimal"/>
      <w:lvlText w:val="%1.%2.%3.%4.%5.%6.%7"/>
      <w:lvlJc w:val="left"/>
      <w:pPr>
        <w:ind w:left="7740" w:hanging="1440"/>
      </w:pPr>
      <w:rPr>
        <w:rFonts w:cs="Times New Roman" w:hint="default"/>
      </w:rPr>
    </w:lvl>
    <w:lvl w:ilvl="7">
      <w:start w:val="1"/>
      <w:numFmt w:val="decimal"/>
      <w:lvlText w:val="%1.%2.%3.%4.%5.%6.%7.%8"/>
      <w:lvlJc w:val="left"/>
      <w:pPr>
        <w:ind w:left="9150" w:hanging="1800"/>
      </w:pPr>
      <w:rPr>
        <w:rFonts w:cs="Times New Roman" w:hint="default"/>
      </w:rPr>
    </w:lvl>
    <w:lvl w:ilvl="8">
      <w:start w:val="1"/>
      <w:numFmt w:val="decimal"/>
      <w:lvlText w:val="%1.%2.%3.%4.%5.%6.%7.%8.%9"/>
      <w:lvlJc w:val="left"/>
      <w:pPr>
        <w:ind w:left="10560" w:hanging="2160"/>
      </w:pPr>
      <w:rPr>
        <w:rFonts w:cs="Times New Roman" w:hint="default"/>
      </w:rPr>
    </w:lvl>
  </w:abstractNum>
  <w:abstractNum w:abstractNumId="1">
    <w:nsid w:val="166E25B1"/>
    <w:multiLevelType w:val="multilevel"/>
    <w:tmpl w:val="4FB66C1C"/>
    <w:lvl w:ilvl="0">
      <w:start w:val="1"/>
      <w:numFmt w:val="decimal"/>
      <w:lvlText w:val="%1"/>
      <w:lvlJc w:val="left"/>
      <w:pPr>
        <w:ind w:left="1050" w:hanging="360"/>
      </w:pPr>
      <w:rPr>
        <w:rFonts w:cs="Times New Roman" w:hint="default"/>
      </w:rPr>
    </w:lvl>
    <w:lvl w:ilvl="1">
      <w:start w:val="1"/>
      <w:numFmt w:val="decimal"/>
      <w:isLgl/>
      <w:lvlText w:val="%1.%2"/>
      <w:lvlJc w:val="left"/>
      <w:pPr>
        <w:ind w:left="1288" w:hanging="720"/>
      </w:pPr>
      <w:rPr>
        <w:rFonts w:cs="Times New Roman" w:hint="default"/>
        <w:sz w:val="28"/>
      </w:rPr>
    </w:lvl>
    <w:lvl w:ilvl="2">
      <w:start w:val="1"/>
      <w:numFmt w:val="decimal"/>
      <w:isLgl/>
      <w:lvlText w:val="%1.%2.%3"/>
      <w:lvlJc w:val="left"/>
      <w:pPr>
        <w:ind w:left="1410" w:hanging="720"/>
      </w:pPr>
      <w:rPr>
        <w:rFonts w:cs="Times New Roman" w:hint="default"/>
        <w:sz w:val="28"/>
      </w:rPr>
    </w:lvl>
    <w:lvl w:ilvl="3">
      <w:start w:val="1"/>
      <w:numFmt w:val="decimal"/>
      <w:isLgl/>
      <w:lvlText w:val="%1.%2.%3.%4"/>
      <w:lvlJc w:val="left"/>
      <w:pPr>
        <w:ind w:left="1770" w:hanging="1080"/>
      </w:pPr>
      <w:rPr>
        <w:rFonts w:cs="Times New Roman" w:hint="default"/>
        <w:sz w:val="28"/>
      </w:rPr>
    </w:lvl>
    <w:lvl w:ilvl="4">
      <w:start w:val="1"/>
      <w:numFmt w:val="decimal"/>
      <w:isLgl/>
      <w:lvlText w:val="%1.%2.%3.%4.%5"/>
      <w:lvlJc w:val="left"/>
      <w:pPr>
        <w:ind w:left="2130" w:hanging="1440"/>
      </w:pPr>
      <w:rPr>
        <w:rFonts w:cs="Times New Roman" w:hint="default"/>
        <w:sz w:val="28"/>
      </w:rPr>
    </w:lvl>
    <w:lvl w:ilvl="5">
      <w:start w:val="1"/>
      <w:numFmt w:val="decimal"/>
      <w:isLgl/>
      <w:lvlText w:val="%1.%2.%3.%4.%5.%6"/>
      <w:lvlJc w:val="left"/>
      <w:pPr>
        <w:ind w:left="2130" w:hanging="1440"/>
      </w:pPr>
      <w:rPr>
        <w:rFonts w:cs="Times New Roman" w:hint="default"/>
        <w:sz w:val="28"/>
      </w:rPr>
    </w:lvl>
    <w:lvl w:ilvl="6">
      <w:start w:val="1"/>
      <w:numFmt w:val="decimal"/>
      <w:isLgl/>
      <w:lvlText w:val="%1.%2.%3.%4.%5.%6.%7"/>
      <w:lvlJc w:val="left"/>
      <w:pPr>
        <w:ind w:left="2490" w:hanging="1800"/>
      </w:pPr>
      <w:rPr>
        <w:rFonts w:cs="Times New Roman" w:hint="default"/>
        <w:sz w:val="28"/>
      </w:rPr>
    </w:lvl>
    <w:lvl w:ilvl="7">
      <w:start w:val="1"/>
      <w:numFmt w:val="decimal"/>
      <w:isLgl/>
      <w:lvlText w:val="%1.%2.%3.%4.%5.%6.%7.%8"/>
      <w:lvlJc w:val="left"/>
      <w:pPr>
        <w:ind w:left="2850" w:hanging="2160"/>
      </w:pPr>
      <w:rPr>
        <w:rFonts w:cs="Times New Roman" w:hint="default"/>
        <w:sz w:val="28"/>
      </w:rPr>
    </w:lvl>
    <w:lvl w:ilvl="8">
      <w:start w:val="1"/>
      <w:numFmt w:val="decimal"/>
      <w:isLgl/>
      <w:lvlText w:val="%1.%2.%3.%4.%5.%6.%7.%8.%9"/>
      <w:lvlJc w:val="left"/>
      <w:pPr>
        <w:ind w:left="2850" w:hanging="2160"/>
      </w:pPr>
      <w:rPr>
        <w:rFonts w:cs="Times New Roman" w:hint="default"/>
        <w:sz w:val="28"/>
      </w:rPr>
    </w:lvl>
  </w:abstractNum>
  <w:abstractNum w:abstractNumId="2">
    <w:nsid w:val="16DB0A43"/>
    <w:multiLevelType w:val="hybridMultilevel"/>
    <w:tmpl w:val="C7E88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AA3EA7"/>
    <w:multiLevelType w:val="hybridMultilevel"/>
    <w:tmpl w:val="AFD86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4A2780"/>
    <w:multiLevelType w:val="hybridMultilevel"/>
    <w:tmpl w:val="46745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F57A79"/>
    <w:multiLevelType w:val="hybridMultilevel"/>
    <w:tmpl w:val="A59A8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DA0374"/>
    <w:multiLevelType w:val="hybridMultilevel"/>
    <w:tmpl w:val="31EA6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8F403A"/>
    <w:multiLevelType w:val="hybridMultilevel"/>
    <w:tmpl w:val="DD5C8D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1A1ACA"/>
    <w:multiLevelType w:val="hybridMultilevel"/>
    <w:tmpl w:val="39026F8E"/>
    <w:lvl w:ilvl="0" w:tplc="C5E0B884">
      <w:start w:val="1"/>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9">
    <w:nsid w:val="50F1041D"/>
    <w:multiLevelType w:val="hybridMultilevel"/>
    <w:tmpl w:val="F98C0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111B4B"/>
    <w:multiLevelType w:val="multilevel"/>
    <w:tmpl w:val="4FB66C1C"/>
    <w:lvl w:ilvl="0">
      <w:start w:val="1"/>
      <w:numFmt w:val="decimal"/>
      <w:lvlText w:val="%1"/>
      <w:lvlJc w:val="left"/>
      <w:pPr>
        <w:ind w:left="1050" w:hanging="360"/>
      </w:pPr>
      <w:rPr>
        <w:rFonts w:cs="Times New Roman" w:hint="default"/>
      </w:rPr>
    </w:lvl>
    <w:lvl w:ilvl="1">
      <w:start w:val="1"/>
      <w:numFmt w:val="decimal"/>
      <w:isLgl/>
      <w:lvlText w:val="%1.%2"/>
      <w:lvlJc w:val="left"/>
      <w:pPr>
        <w:ind w:left="1288" w:hanging="720"/>
      </w:pPr>
      <w:rPr>
        <w:rFonts w:cs="Times New Roman" w:hint="default"/>
        <w:sz w:val="28"/>
      </w:rPr>
    </w:lvl>
    <w:lvl w:ilvl="2">
      <w:start w:val="1"/>
      <w:numFmt w:val="decimal"/>
      <w:isLgl/>
      <w:lvlText w:val="%1.%2.%3"/>
      <w:lvlJc w:val="left"/>
      <w:pPr>
        <w:ind w:left="1410" w:hanging="720"/>
      </w:pPr>
      <w:rPr>
        <w:rFonts w:cs="Times New Roman" w:hint="default"/>
        <w:sz w:val="28"/>
      </w:rPr>
    </w:lvl>
    <w:lvl w:ilvl="3">
      <w:start w:val="1"/>
      <w:numFmt w:val="decimal"/>
      <w:isLgl/>
      <w:lvlText w:val="%1.%2.%3.%4"/>
      <w:lvlJc w:val="left"/>
      <w:pPr>
        <w:ind w:left="1770" w:hanging="1080"/>
      </w:pPr>
      <w:rPr>
        <w:rFonts w:cs="Times New Roman" w:hint="default"/>
        <w:sz w:val="28"/>
      </w:rPr>
    </w:lvl>
    <w:lvl w:ilvl="4">
      <w:start w:val="1"/>
      <w:numFmt w:val="decimal"/>
      <w:isLgl/>
      <w:lvlText w:val="%1.%2.%3.%4.%5"/>
      <w:lvlJc w:val="left"/>
      <w:pPr>
        <w:ind w:left="2130" w:hanging="1440"/>
      </w:pPr>
      <w:rPr>
        <w:rFonts w:cs="Times New Roman" w:hint="default"/>
        <w:sz w:val="28"/>
      </w:rPr>
    </w:lvl>
    <w:lvl w:ilvl="5">
      <w:start w:val="1"/>
      <w:numFmt w:val="decimal"/>
      <w:isLgl/>
      <w:lvlText w:val="%1.%2.%3.%4.%5.%6"/>
      <w:lvlJc w:val="left"/>
      <w:pPr>
        <w:ind w:left="2130" w:hanging="1440"/>
      </w:pPr>
      <w:rPr>
        <w:rFonts w:cs="Times New Roman" w:hint="default"/>
        <w:sz w:val="28"/>
      </w:rPr>
    </w:lvl>
    <w:lvl w:ilvl="6">
      <w:start w:val="1"/>
      <w:numFmt w:val="decimal"/>
      <w:isLgl/>
      <w:lvlText w:val="%1.%2.%3.%4.%5.%6.%7"/>
      <w:lvlJc w:val="left"/>
      <w:pPr>
        <w:ind w:left="2490" w:hanging="1800"/>
      </w:pPr>
      <w:rPr>
        <w:rFonts w:cs="Times New Roman" w:hint="default"/>
        <w:sz w:val="28"/>
      </w:rPr>
    </w:lvl>
    <w:lvl w:ilvl="7">
      <w:start w:val="1"/>
      <w:numFmt w:val="decimal"/>
      <w:isLgl/>
      <w:lvlText w:val="%1.%2.%3.%4.%5.%6.%7.%8"/>
      <w:lvlJc w:val="left"/>
      <w:pPr>
        <w:ind w:left="2850" w:hanging="2160"/>
      </w:pPr>
      <w:rPr>
        <w:rFonts w:cs="Times New Roman" w:hint="default"/>
        <w:sz w:val="28"/>
      </w:rPr>
    </w:lvl>
    <w:lvl w:ilvl="8">
      <w:start w:val="1"/>
      <w:numFmt w:val="decimal"/>
      <w:isLgl/>
      <w:lvlText w:val="%1.%2.%3.%4.%5.%6.%7.%8.%9"/>
      <w:lvlJc w:val="left"/>
      <w:pPr>
        <w:ind w:left="2850" w:hanging="2160"/>
      </w:pPr>
      <w:rPr>
        <w:rFonts w:cs="Times New Roman" w:hint="default"/>
        <w:sz w:val="28"/>
      </w:rPr>
    </w:lvl>
  </w:abstractNum>
  <w:abstractNum w:abstractNumId="11">
    <w:nsid w:val="683D333E"/>
    <w:multiLevelType w:val="hybridMultilevel"/>
    <w:tmpl w:val="6596878E"/>
    <w:lvl w:ilvl="0" w:tplc="FB4662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A53512E"/>
    <w:multiLevelType w:val="multilevel"/>
    <w:tmpl w:val="4314A6AA"/>
    <w:lvl w:ilvl="0">
      <w:start w:val="1"/>
      <w:numFmt w:val="decimal"/>
      <w:lvlText w:val="%1"/>
      <w:lvlJc w:val="left"/>
      <w:pPr>
        <w:ind w:left="420" w:hanging="420"/>
      </w:pPr>
      <w:rPr>
        <w:rFonts w:cs="Times New Roman" w:hint="default"/>
      </w:rPr>
    </w:lvl>
    <w:lvl w:ilvl="1">
      <w:start w:val="1"/>
      <w:numFmt w:val="decimal"/>
      <w:lvlText w:val="%1.%2"/>
      <w:lvlJc w:val="left"/>
      <w:pPr>
        <w:ind w:left="2940" w:hanging="720"/>
      </w:pPr>
      <w:rPr>
        <w:rFonts w:cs="Times New Roman" w:hint="default"/>
      </w:rPr>
    </w:lvl>
    <w:lvl w:ilvl="2">
      <w:start w:val="1"/>
      <w:numFmt w:val="decimal"/>
      <w:lvlText w:val="%1.%2.%3"/>
      <w:lvlJc w:val="left"/>
      <w:pPr>
        <w:ind w:left="5160" w:hanging="720"/>
      </w:pPr>
      <w:rPr>
        <w:rFonts w:cs="Times New Roman" w:hint="default"/>
      </w:rPr>
    </w:lvl>
    <w:lvl w:ilvl="3">
      <w:start w:val="1"/>
      <w:numFmt w:val="decimal"/>
      <w:lvlText w:val="%1.%2.%3.%4"/>
      <w:lvlJc w:val="left"/>
      <w:pPr>
        <w:ind w:left="7740" w:hanging="1080"/>
      </w:pPr>
      <w:rPr>
        <w:rFonts w:cs="Times New Roman" w:hint="default"/>
      </w:rPr>
    </w:lvl>
    <w:lvl w:ilvl="4">
      <w:start w:val="1"/>
      <w:numFmt w:val="decimal"/>
      <w:lvlText w:val="%1.%2.%3.%4.%5"/>
      <w:lvlJc w:val="left"/>
      <w:pPr>
        <w:ind w:left="10320" w:hanging="1440"/>
      </w:pPr>
      <w:rPr>
        <w:rFonts w:cs="Times New Roman" w:hint="default"/>
      </w:rPr>
    </w:lvl>
    <w:lvl w:ilvl="5">
      <w:start w:val="1"/>
      <w:numFmt w:val="decimal"/>
      <w:lvlText w:val="%1.%2.%3.%4.%5.%6"/>
      <w:lvlJc w:val="left"/>
      <w:pPr>
        <w:ind w:left="12540" w:hanging="1440"/>
      </w:pPr>
      <w:rPr>
        <w:rFonts w:cs="Times New Roman" w:hint="default"/>
      </w:rPr>
    </w:lvl>
    <w:lvl w:ilvl="6">
      <w:start w:val="1"/>
      <w:numFmt w:val="decimal"/>
      <w:lvlText w:val="%1.%2.%3.%4.%5.%6.%7"/>
      <w:lvlJc w:val="left"/>
      <w:pPr>
        <w:ind w:left="15120" w:hanging="1800"/>
      </w:pPr>
      <w:rPr>
        <w:rFonts w:cs="Times New Roman" w:hint="default"/>
      </w:rPr>
    </w:lvl>
    <w:lvl w:ilvl="7">
      <w:start w:val="1"/>
      <w:numFmt w:val="decimal"/>
      <w:lvlText w:val="%1.%2.%3.%4.%5.%6.%7.%8"/>
      <w:lvlJc w:val="left"/>
      <w:pPr>
        <w:ind w:left="17700" w:hanging="2160"/>
      </w:pPr>
      <w:rPr>
        <w:rFonts w:cs="Times New Roman" w:hint="default"/>
      </w:rPr>
    </w:lvl>
    <w:lvl w:ilvl="8">
      <w:start w:val="1"/>
      <w:numFmt w:val="decimal"/>
      <w:lvlText w:val="%1.%2.%3.%4.%5.%6.%7.%8.%9"/>
      <w:lvlJc w:val="left"/>
      <w:pPr>
        <w:ind w:left="19920" w:hanging="2160"/>
      </w:pPr>
      <w:rPr>
        <w:rFonts w:cs="Times New Roman" w:hint="default"/>
      </w:rPr>
    </w:lvl>
  </w:abstractNum>
  <w:abstractNum w:abstractNumId="13">
    <w:nsid w:val="6EBF698F"/>
    <w:multiLevelType w:val="hybridMultilevel"/>
    <w:tmpl w:val="DFC4D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BB1FB3"/>
    <w:multiLevelType w:val="hybridMultilevel"/>
    <w:tmpl w:val="A3349304"/>
    <w:lvl w:ilvl="0" w:tplc="5A7822E8">
      <w:start w:val="1"/>
      <w:numFmt w:val="decimal"/>
      <w:lvlText w:val="%1)"/>
      <w:lvlJc w:val="left"/>
      <w:pPr>
        <w:ind w:left="1125" w:hanging="51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15">
    <w:nsid w:val="76F263F1"/>
    <w:multiLevelType w:val="hybridMultilevel"/>
    <w:tmpl w:val="E73C9FB4"/>
    <w:lvl w:ilvl="0" w:tplc="A5566BF4">
      <w:start w:val="5"/>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6">
    <w:nsid w:val="7DFB522A"/>
    <w:multiLevelType w:val="hybridMultilevel"/>
    <w:tmpl w:val="97725B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9"/>
  </w:num>
  <w:num w:numId="2">
    <w:abstractNumId w:val="16"/>
  </w:num>
  <w:num w:numId="3">
    <w:abstractNumId w:val="5"/>
  </w:num>
  <w:num w:numId="4">
    <w:abstractNumId w:val="6"/>
  </w:num>
  <w:num w:numId="5">
    <w:abstractNumId w:val="4"/>
  </w:num>
  <w:num w:numId="6">
    <w:abstractNumId w:val="13"/>
  </w:num>
  <w:num w:numId="7">
    <w:abstractNumId w:val="3"/>
  </w:num>
  <w:num w:numId="8">
    <w:abstractNumId w:val="8"/>
  </w:num>
  <w:num w:numId="9">
    <w:abstractNumId w:val="15"/>
  </w:num>
  <w:num w:numId="10">
    <w:abstractNumId w:val="2"/>
  </w:num>
  <w:num w:numId="11">
    <w:abstractNumId w:val="12"/>
  </w:num>
  <w:num w:numId="12">
    <w:abstractNumId w:val="1"/>
  </w:num>
  <w:num w:numId="13">
    <w:abstractNumId w:val="10"/>
  </w:num>
  <w:num w:numId="14">
    <w:abstractNumId w:val="14"/>
  </w:num>
  <w:num w:numId="15">
    <w:abstractNumId w:val="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AE6"/>
    <w:rsid w:val="000108DA"/>
    <w:rsid w:val="00017CE3"/>
    <w:rsid w:val="00045742"/>
    <w:rsid w:val="000569AB"/>
    <w:rsid w:val="00062614"/>
    <w:rsid w:val="00065E1A"/>
    <w:rsid w:val="00075988"/>
    <w:rsid w:val="00085D8D"/>
    <w:rsid w:val="00090782"/>
    <w:rsid w:val="00096BB3"/>
    <w:rsid w:val="000C18D0"/>
    <w:rsid w:val="000C47BD"/>
    <w:rsid w:val="000D1D13"/>
    <w:rsid w:val="000F2456"/>
    <w:rsid w:val="00104BF3"/>
    <w:rsid w:val="001123FC"/>
    <w:rsid w:val="00130087"/>
    <w:rsid w:val="0015049B"/>
    <w:rsid w:val="001740AA"/>
    <w:rsid w:val="00196C62"/>
    <w:rsid w:val="001E199A"/>
    <w:rsid w:val="001E3FCD"/>
    <w:rsid w:val="001F1D14"/>
    <w:rsid w:val="001F3AEC"/>
    <w:rsid w:val="00202CF9"/>
    <w:rsid w:val="00212463"/>
    <w:rsid w:val="002359B3"/>
    <w:rsid w:val="00243451"/>
    <w:rsid w:val="002509E2"/>
    <w:rsid w:val="0025707B"/>
    <w:rsid w:val="00264F69"/>
    <w:rsid w:val="00265AE2"/>
    <w:rsid w:val="0027030F"/>
    <w:rsid w:val="00277D24"/>
    <w:rsid w:val="002C0A5B"/>
    <w:rsid w:val="002C3C45"/>
    <w:rsid w:val="002D3938"/>
    <w:rsid w:val="002D558B"/>
    <w:rsid w:val="002E6BFF"/>
    <w:rsid w:val="002F3DC2"/>
    <w:rsid w:val="00303637"/>
    <w:rsid w:val="00311DE1"/>
    <w:rsid w:val="00314D07"/>
    <w:rsid w:val="00332F68"/>
    <w:rsid w:val="00346869"/>
    <w:rsid w:val="00351BE0"/>
    <w:rsid w:val="0035247F"/>
    <w:rsid w:val="00357196"/>
    <w:rsid w:val="003635D5"/>
    <w:rsid w:val="003677DA"/>
    <w:rsid w:val="00373DB8"/>
    <w:rsid w:val="00375FC8"/>
    <w:rsid w:val="00391C87"/>
    <w:rsid w:val="003B41C2"/>
    <w:rsid w:val="003B79B0"/>
    <w:rsid w:val="003D175A"/>
    <w:rsid w:val="003D2B6C"/>
    <w:rsid w:val="003F600A"/>
    <w:rsid w:val="00423D44"/>
    <w:rsid w:val="00426F63"/>
    <w:rsid w:val="004276D7"/>
    <w:rsid w:val="004919DC"/>
    <w:rsid w:val="004A5C12"/>
    <w:rsid w:val="004A6E8D"/>
    <w:rsid w:val="004C5804"/>
    <w:rsid w:val="004C5C2F"/>
    <w:rsid w:val="004E0AE0"/>
    <w:rsid w:val="004F448E"/>
    <w:rsid w:val="005064CC"/>
    <w:rsid w:val="005227DB"/>
    <w:rsid w:val="00582777"/>
    <w:rsid w:val="00593E7E"/>
    <w:rsid w:val="005B34B4"/>
    <w:rsid w:val="005C3FBC"/>
    <w:rsid w:val="005D729F"/>
    <w:rsid w:val="005D74D5"/>
    <w:rsid w:val="005F167B"/>
    <w:rsid w:val="005F6D6A"/>
    <w:rsid w:val="00611233"/>
    <w:rsid w:val="0065069D"/>
    <w:rsid w:val="00673DE2"/>
    <w:rsid w:val="00681AC4"/>
    <w:rsid w:val="00683E20"/>
    <w:rsid w:val="00686E56"/>
    <w:rsid w:val="006A4813"/>
    <w:rsid w:val="006D1A65"/>
    <w:rsid w:val="006D336B"/>
    <w:rsid w:val="006D599D"/>
    <w:rsid w:val="006D665E"/>
    <w:rsid w:val="006F0E4C"/>
    <w:rsid w:val="00751CFA"/>
    <w:rsid w:val="00760DE0"/>
    <w:rsid w:val="007F3C1E"/>
    <w:rsid w:val="00800A4A"/>
    <w:rsid w:val="0080573F"/>
    <w:rsid w:val="00825863"/>
    <w:rsid w:val="00826A90"/>
    <w:rsid w:val="0083253D"/>
    <w:rsid w:val="00842112"/>
    <w:rsid w:val="00851677"/>
    <w:rsid w:val="008541FB"/>
    <w:rsid w:val="00854627"/>
    <w:rsid w:val="00860DBE"/>
    <w:rsid w:val="008673BF"/>
    <w:rsid w:val="00881805"/>
    <w:rsid w:val="00895A3C"/>
    <w:rsid w:val="008C1C59"/>
    <w:rsid w:val="008C7570"/>
    <w:rsid w:val="008E365F"/>
    <w:rsid w:val="00900B58"/>
    <w:rsid w:val="00903644"/>
    <w:rsid w:val="00904FC0"/>
    <w:rsid w:val="009218B2"/>
    <w:rsid w:val="00925201"/>
    <w:rsid w:val="009252CE"/>
    <w:rsid w:val="00952A59"/>
    <w:rsid w:val="0096508E"/>
    <w:rsid w:val="00984D49"/>
    <w:rsid w:val="00996EA5"/>
    <w:rsid w:val="009D1DF8"/>
    <w:rsid w:val="009D564E"/>
    <w:rsid w:val="009E4FF0"/>
    <w:rsid w:val="009E638E"/>
    <w:rsid w:val="009F624C"/>
    <w:rsid w:val="00A00289"/>
    <w:rsid w:val="00A04CFD"/>
    <w:rsid w:val="00A32AD2"/>
    <w:rsid w:val="00A3518E"/>
    <w:rsid w:val="00A37AE6"/>
    <w:rsid w:val="00A412C0"/>
    <w:rsid w:val="00A418F8"/>
    <w:rsid w:val="00A42E6B"/>
    <w:rsid w:val="00A7107E"/>
    <w:rsid w:val="00A71C44"/>
    <w:rsid w:val="00A75DD0"/>
    <w:rsid w:val="00AB5D8F"/>
    <w:rsid w:val="00AC121A"/>
    <w:rsid w:val="00AD2A1E"/>
    <w:rsid w:val="00B04295"/>
    <w:rsid w:val="00B043E6"/>
    <w:rsid w:val="00B24B20"/>
    <w:rsid w:val="00B25C25"/>
    <w:rsid w:val="00B27E35"/>
    <w:rsid w:val="00B40084"/>
    <w:rsid w:val="00B41878"/>
    <w:rsid w:val="00B611ED"/>
    <w:rsid w:val="00B73394"/>
    <w:rsid w:val="00B77B10"/>
    <w:rsid w:val="00B90720"/>
    <w:rsid w:val="00B94258"/>
    <w:rsid w:val="00BA5B5B"/>
    <w:rsid w:val="00BC19C4"/>
    <w:rsid w:val="00BC3615"/>
    <w:rsid w:val="00BC5D95"/>
    <w:rsid w:val="00BD77F1"/>
    <w:rsid w:val="00BF1199"/>
    <w:rsid w:val="00C01E99"/>
    <w:rsid w:val="00C03405"/>
    <w:rsid w:val="00C25DED"/>
    <w:rsid w:val="00C34DA5"/>
    <w:rsid w:val="00C35EF5"/>
    <w:rsid w:val="00C36636"/>
    <w:rsid w:val="00C500ED"/>
    <w:rsid w:val="00C774C1"/>
    <w:rsid w:val="00CA6239"/>
    <w:rsid w:val="00CA7A9A"/>
    <w:rsid w:val="00CF62CA"/>
    <w:rsid w:val="00D112F1"/>
    <w:rsid w:val="00D35320"/>
    <w:rsid w:val="00D41CE0"/>
    <w:rsid w:val="00D41EB3"/>
    <w:rsid w:val="00D47323"/>
    <w:rsid w:val="00D62A27"/>
    <w:rsid w:val="00D66C13"/>
    <w:rsid w:val="00D84617"/>
    <w:rsid w:val="00D85AAB"/>
    <w:rsid w:val="00D907A0"/>
    <w:rsid w:val="00DD7266"/>
    <w:rsid w:val="00DE41B2"/>
    <w:rsid w:val="00DF27A7"/>
    <w:rsid w:val="00E103D0"/>
    <w:rsid w:val="00E14876"/>
    <w:rsid w:val="00E255B1"/>
    <w:rsid w:val="00E7516E"/>
    <w:rsid w:val="00EB1A2C"/>
    <w:rsid w:val="00EC2860"/>
    <w:rsid w:val="00F0271F"/>
    <w:rsid w:val="00F14AF7"/>
    <w:rsid w:val="00F23C61"/>
    <w:rsid w:val="00F31069"/>
    <w:rsid w:val="00F428B5"/>
    <w:rsid w:val="00F534D5"/>
    <w:rsid w:val="00F53C49"/>
    <w:rsid w:val="00F67A80"/>
    <w:rsid w:val="00F72389"/>
    <w:rsid w:val="00F755DF"/>
    <w:rsid w:val="00FA2348"/>
    <w:rsid w:val="00FB4F30"/>
    <w:rsid w:val="00FB4FEF"/>
    <w:rsid w:val="00FE44F6"/>
    <w:rsid w:val="00FF23F3"/>
    <w:rsid w:val="00FF39F4"/>
    <w:rsid w:val="00FF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CE84C6-12F6-4183-81DD-75FFC0B9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AA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7AE6"/>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rsid w:val="00A37AE6"/>
    <w:pPr>
      <w:tabs>
        <w:tab w:val="center" w:pos="4677"/>
        <w:tab w:val="right" w:pos="9355"/>
      </w:tabs>
      <w:spacing w:after="0" w:line="240" w:lineRule="auto"/>
    </w:pPr>
  </w:style>
  <w:style w:type="character" w:customStyle="1" w:styleId="a5">
    <w:name w:val="Верхний колонтитул Знак"/>
    <w:basedOn w:val="a0"/>
    <w:link w:val="a4"/>
    <w:locked/>
    <w:rsid w:val="00A37AE6"/>
    <w:rPr>
      <w:rFonts w:cs="Times New Roman"/>
    </w:rPr>
  </w:style>
  <w:style w:type="paragraph" w:styleId="a6">
    <w:name w:val="footer"/>
    <w:basedOn w:val="a"/>
    <w:link w:val="a7"/>
    <w:semiHidden/>
    <w:rsid w:val="00A37AE6"/>
    <w:pPr>
      <w:tabs>
        <w:tab w:val="center" w:pos="4677"/>
        <w:tab w:val="right" w:pos="9355"/>
      </w:tabs>
      <w:spacing w:after="0" w:line="240" w:lineRule="auto"/>
    </w:pPr>
  </w:style>
  <w:style w:type="character" w:customStyle="1" w:styleId="a7">
    <w:name w:val="Нижний колонтитул Знак"/>
    <w:basedOn w:val="a0"/>
    <w:link w:val="a6"/>
    <w:semiHidden/>
    <w:locked/>
    <w:rsid w:val="00A37AE6"/>
    <w:rPr>
      <w:rFonts w:cs="Times New Roman"/>
    </w:rPr>
  </w:style>
  <w:style w:type="paragraph" w:customStyle="1" w:styleId="1">
    <w:name w:val="Абзац списка1"/>
    <w:basedOn w:val="a"/>
    <w:rsid w:val="00CF62CA"/>
    <w:pPr>
      <w:ind w:left="720"/>
      <w:contextualSpacing/>
    </w:pPr>
  </w:style>
  <w:style w:type="paragraph" w:styleId="a8">
    <w:name w:val="Normal (Web)"/>
    <w:basedOn w:val="a"/>
    <w:rsid w:val="00611233"/>
    <w:pPr>
      <w:spacing w:before="100" w:beforeAutospacing="1" w:after="100" w:afterAutospacing="1" w:line="240" w:lineRule="auto"/>
    </w:pPr>
    <w:rPr>
      <w:rFonts w:ascii="Times New Roman" w:hAnsi="Times New Roman"/>
      <w:sz w:val="24"/>
      <w:szCs w:val="24"/>
      <w:lang w:eastAsia="ru-RU"/>
    </w:rPr>
  </w:style>
  <w:style w:type="paragraph" w:customStyle="1" w:styleId="21">
    <w:name w:val="Основной текст с отступом 21"/>
    <w:basedOn w:val="a"/>
    <w:rsid w:val="003635D5"/>
    <w:pPr>
      <w:widowControl w:val="0"/>
      <w:suppressAutoHyphens/>
      <w:spacing w:after="0" w:line="240" w:lineRule="auto"/>
      <w:ind w:firstLine="851"/>
    </w:pPr>
    <w:rPr>
      <w:rFonts w:ascii="Arial" w:eastAsia="Arial Unicode MS" w:hAnsi="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4782</Words>
  <Characters>27260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admin</cp:lastModifiedBy>
  <cp:revision>2</cp:revision>
  <cp:lastPrinted>2010-12-14T04:06:00Z</cp:lastPrinted>
  <dcterms:created xsi:type="dcterms:W3CDTF">2014-05-31T18:28:00Z</dcterms:created>
  <dcterms:modified xsi:type="dcterms:W3CDTF">2014-05-31T18:28:00Z</dcterms:modified>
</cp:coreProperties>
</file>