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21" w:rsidRDefault="001C5121">
      <w:pPr>
        <w:tabs>
          <w:tab w:val="left" w:pos="64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УГОЛОВНО-ПРАВОВАЯ  ХАРАКТЕРИСТИКА  ПРЕСТУПЛЕНИЙ В СФЕРЕ  ОБОРОТА ОРУЖИЯ</w:t>
      </w:r>
    </w:p>
    <w:p w:rsidR="001C5121" w:rsidRDefault="001C5121">
      <w:pPr>
        <w:spacing w:line="360" w:lineRule="auto"/>
        <w:jc w:val="center"/>
        <w:rPr>
          <w:sz w:val="28"/>
          <w:szCs w:val="28"/>
        </w:rPr>
      </w:pPr>
    </w:p>
    <w:p w:rsidR="001C5121" w:rsidRDefault="001C51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Введение……………………………………………………………………..3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1.Понятие, виды оборота оружия…………………………………………..4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2.Структурные элементы оборота оружия…………………………………11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3.Три  вида  оборота оружия………………………………………………..18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4.Уголовно-правовая характеристика преступлений в сфере оборота оружия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…………………………………………………………………………………21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Заключение……………………………………………………………………25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источников…………………………………………………………..27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5121" w:rsidRDefault="001C51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Незаконный оборот оружия   неоднократно становился   предметом исследования   многих авторов, как по  уголовному праву, так и по криминологии, поскольку количество преступлений, связанных  с незаконным оборотом   оружия в   России  пока что  продолжает  расти.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Установление уголовной ответственности за незаконный  оборот оружия, боеприпасов, взрывных веществ и взрывных устройств  вызвано   международными обязательствами Российской Федерации. В 1991г. Россией  была подписана  Монреальская  Конвенция  « О маркировке  пластических взрывчатых   веществ в целях   их обнаружения», а  в 1999г.- Европейская Конвенция Совета Европы « О контроле   за приобретением  и хранением   огнестрельного оружия частными лицами».</w:t>
      </w:r>
      <w:r>
        <w:rPr>
          <w:rStyle w:val="a5"/>
          <w:sz w:val="28"/>
          <w:szCs w:val="28"/>
        </w:rPr>
        <w:footnoteReference w:id="1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Конвенции 1991г. каждое  государство – участник  принимает   необходимые и эффективные меры для запрещения  и предотвращения изготовления   на его территории немаркированных   взрывчатых веществ, а по Конвенции  1978г. договаривающиеся  стороны   принимают  меры к оказанию   друг другу   взаимной помощи через  соответствующие  административные  органы в  пресечении   незаконного оборота огнестрельного оружия, а также  в прослеживании  и обнаружении   огнестрельного   оружия, перемещаемого   с территории одного  государства на территорию  другого.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Как видим, тема  оборота оружия весьма актуальна  в настоящее время и  вопросы ее рассматриваются на международном уровне.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Цель</w:t>
      </w:r>
      <w:r>
        <w:rPr>
          <w:sz w:val="28"/>
          <w:szCs w:val="28"/>
        </w:rPr>
        <w:t xml:space="preserve"> данной работы - рассмотрение  оборота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Задачи работы</w:t>
      </w:r>
      <w:r>
        <w:rPr>
          <w:sz w:val="28"/>
          <w:szCs w:val="28"/>
        </w:rPr>
        <w:t>: 1.Дать понятие обороту оружия и охарактеризовать  его основные виды. 2. Обозначить структурные элементы  оборота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Дать уголовно-правовую характеристику преступлений в сфере оборота 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1.ПОНЯТИЕ,  ВИДЫ ОБОРОТА ОРУЖИЯ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Оружие в Федеральном законе « Об оружии»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  определяется как «устройство  и предметы, конструктивно предназначенные   для поражения живой   или иной цели, подачи сигналов» (ст.1) и делится   на три следующих вида: боевое ручное   стрелковое  и холодное, служебное и гражданское. «Оружие является  особым предметом   материального мира, резко выделяющимся  из остальных достижений  мировой культуры».</w:t>
      </w:r>
      <w:r>
        <w:rPr>
          <w:rStyle w:val="a5"/>
          <w:sz w:val="28"/>
          <w:szCs w:val="28"/>
        </w:rPr>
        <w:footnoteReference w:id="4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Количество преступлений, связанных   с незаконным оборотом  оружия  в России с каждым годом растет: в 2001г.-  59 950, в 2002г.- 65 047.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Растет и число  преступлений с использованием огнестрельного, газового оружия, боеприпасов,   взрывчатых   веществ и   взрывчатых устройств. Так, в 2001г.- 12 285, в 2002г.- 15 393.</w:t>
      </w:r>
      <w:r>
        <w:rPr>
          <w:rStyle w:val="a5"/>
          <w:sz w:val="28"/>
          <w:szCs w:val="28"/>
        </w:rPr>
        <w:footnoteReference w:id="5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Словосочетание  «оборот оружия»   практически  всегда употребляется  вместе с прилагательным « незаконный». Незаконный оборот оружия  неоднократно становился   предметом исследований, но их  авторы   исходили из того,  что этот термин   является   общеизвестным, и определений понятию </w:t>
      </w:r>
      <w:r>
        <w:rPr>
          <w:b/>
          <w:bCs/>
          <w:i/>
          <w:iCs/>
          <w:sz w:val="28"/>
          <w:szCs w:val="28"/>
        </w:rPr>
        <w:t>« оборот»</w:t>
      </w:r>
      <w:r>
        <w:rPr>
          <w:sz w:val="28"/>
          <w:szCs w:val="28"/>
        </w:rPr>
        <w:t>, а также его законной и незаконной   составляющим не давали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 xml:space="preserve">, либо ограничивались   выработкой определения   понятия </w:t>
      </w:r>
      <w:r>
        <w:rPr>
          <w:b/>
          <w:bCs/>
          <w:i/>
          <w:iCs/>
          <w:sz w:val="28"/>
          <w:szCs w:val="28"/>
        </w:rPr>
        <w:t>«  незаконный оборот»</w:t>
      </w:r>
      <w:r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7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Однако, незаконный  оборот является только лишь частью   законного и потому изучение   проблем   незаконного оборота оружия   и разработка мер   противодействия ему   не может осуществляться   в разрыве от понятий   и категорий законного оборота.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мы вновь обратимся к статистике, то в России  у граждан   в легальном владении   находится 4,5 млн. ед.   оружия, на 21 тыс. объектов хранится   383,5 тыс. стволов, лицензированный персонал частных охранных структур и служб безопасности использует   около 60 тыс. ед. огнестрельного  и газового  оружия.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 xml:space="preserve"> К этому количеству следует   добавить миллионы   единиц боевого оружия, которые находятся на вооружении   российской армии  и других силовых структур.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незаконном обороте  оружия гораздо  меньше:  так, в розыске  на 1 января  2000г.  находилась   51 тыс. ед. По некоторым экспертным   оценкам, в России   только огнестрельного   оружия   в незаконном обороте   насчитывается  1,5-2 млн. ед.</w:t>
      </w:r>
      <w:r>
        <w:rPr>
          <w:rStyle w:val="a5"/>
          <w:sz w:val="28"/>
          <w:szCs w:val="28"/>
        </w:rPr>
        <w:footnoteReference w:id="9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незаконный оборот оружие   переходит из законного, что наглядно подтверждается   статистикой. В период с 1997г. по 2001г. количество зарегистрированных хищений  и вымогательств  оружия ( ст.226 УК РФ) последовательно растет быстрыми темпами, как и количество   совершающих  их лиц.</w:t>
      </w:r>
      <w:r>
        <w:rPr>
          <w:rStyle w:val="a5"/>
          <w:sz w:val="28"/>
          <w:szCs w:val="28"/>
        </w:rPr>
        <w:footnoteReference w:id="10"/>
      </w:r>
    </w:p>
    <w:p w:rsidR="001C5121" w:rsidRDefault="001C5121">
      <w:pPr>
        <w:spacing w:line="360" w:lineRule="auto"/>
        <w:jc w:val="both"/>
        <w:rPr>
          <w:b/>
          <w:bCs/>
          <w:i/>
          <w:iCs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bCs/>
          <w:i/>
          <w:iCs/>
        </w:rPr>
        <w:t>Таблица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  <w:gridCol w:w="696"/>
        <w:gridCol w:w="696"/>
        <w:gridCol w:w="696"/>
        <w:gridCol w:w="696"/>
        <w:gridCol w:w="696"/>
      </w:tblGrid>
      <w:tr w:rsidR="001C5121" w:rsidRPr="001C5121"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Годы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1997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1998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1999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2000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2001</w:t>
            </w:r>
          </w:p>
        </w:tc>
      </w:tr>
      <w:tr w:rsidR="001C5121" w:rsidRPr="001C5121">
        <w:tc>
          <w:tcPr>
            <w:tcW w:w="0" w:type="auto"/>
          </w:tcPr>
          <w:p w:rsidR="001C5121" w:rsidRPr="001C5121" w:rsidRDefault="001C5121">
            <w:pPr>
              <w:jc w:val="both"/>
            </w:pPr>
            <w:r w:rsidRPr="001C5121">
              <w:t>Зарегистрировано</w:t>
            </w:r>
          </w:p>
          <w:p w:rsidR="001C5121" w:rsidRPr="001C5121" w:rsidRDefault="001C5121">
            <w:pPr>
              <w:jc w:val="both"/>
            </w:pPr>
            <w:r w:rsidRPr="001C5121">
              <w:t>преступлений в течение года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1200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2008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2605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2703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3095</w:t>
            </w:r>
          </w:p>
        </w:tc>
      </w:tr>
      <w:tr w:rsidR="001C5121" w:rsidRPr="001C5121"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Выявлено лиц, совершивших преступления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394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636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711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894</w:t>
            </w:r>
          </w:p>
        </w:tc>
        <w:tc>
          <w:tcPr>
            <w:tcW w:w="0" w:type="auto"/>
          </w:tcPr>
          <w:p w:rsidR="001C5121" w:rsidRPr="001C5121" w:rsidRDefault="001C5121">
            <w:pPr>
              <w:spacing w:line="360" w:lineRule="auto"/>
              <w:jc w:val="both"/>
            </w:pPr>
            <w:r w:rsidRPr="001C5121">
              <w:t>1043</w:t>
            </w:r>
          </w:p>
        </w:tc>
      </w:tr>
    </w:tbl>
    <w:p w:rsidR="001C5121" w:rsidRDefault="001C5121">
      <w:pPr>
        <w:spacing w:line="360" w:lineRule="auto"/>
        <w:jc w:val="both"/>
        <w:rPr>
          <w:sz w:val="28"/>
          <w:szCs w:val="28"/>
        </w:rPr>
      </w:pP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таблицы, можно  утверждать, что   незаконный оборот  оружия является   производным   от законного, тесно связан с ним и зависит   от организации законного оборота   и эффективности   контроля над ним. А следовательно, законный (легальный) оборот оружия   является той отправной  точкой, с которой   должно  начинаться   изучение   незаконного оборота.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Легальный оборот  оружия, боеприпасов, взрывчатых веществ  и взрывных устройств на территории  России регламентируется  Федеральным Законом «Об оружии», постановлениями Правительства РФ « О порядке   выдаче лицензий на разработку  и производство   вооружения военной техники и боеприпасов», « Об утверждении  Правил оборота боевого   ручного стрелкового   оружия, боеприпасов и патронов к нему,  а также   холодного оружия в государственных военизированных организациях», « Правилами оборота   служебного и гражданского  оружия», « О порядке выдачи оружия  лицам, подлежащим  государственной защите», инструкциями  и приказами МВД и т.д.</w:t>
      </w:r>
      <w:r>
        <w:rPr>
          <w:rStyle w:val="a5"/>
          <w:sz w:val="28"/>
          <w:szCs w:val="28"/>
        </w:rPr>
        <w:footnoteReference w:id="11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</w:t>
      </w:r>
      <w:r>
        <w:rPr>
          <w:b/>
          <w:bCs/>
          <w:i/>
          <w:iCs/>
          <w:sz w:val="28"/>
          <w:szCs w:val="28"/>
        </w:rPr>
        <w:t>законным оборотом</w:t>
      </w:r>
      <w:r>
        <w:rPr>
          <w:sz w:val="28"/>
          <w:szCs w:val="28"/>
        </w:rPr>
        <w:t xml:space="preserve">  оружия следует  понимать изготовление, сбыт, передачу, приобретение, хранение,  ношение, перевозку, ремонт, применение, уничтожение оружия, производимое на основании  законов, постановлений  Правительства  и нормативных документов военизированных  ведомств   под контролем   лицензионно-разрешительной   системы  органов внутренних   дел или без  такового. В частности, органы внутренних дел не осуществляют контроля над оборотом оружия в системе   Министерства обороны, ФСО, ФСБ и других   военизированных   ведомств.  В самой системе   МВД контроль   над оборотом оружия осуществляется   не подразделениями лицензионно-разрешительной  системы, а министрами   внутренних  дел  республик в   составе РФ, начальниками УВД, ГУВД, отделов  внутренних  дел, руководителями служб и подразделений.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  безупречном  осуществлении контрольно-надзорных  мероприятий   над законным  оборотом   оружия, по существу,   становится   невозможным   его незаконный  оборот, который  в подобном   случае  сведется   к изготовлению, сбыту и использованию кустарного  или  самодельного 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 действия  (изготовление, продажа,  приобретение, хранение, ношение оружия и т.п.), осуществляемые  с нарушением  законов,  правил и инструкций,  образуют </w:t>
      </w:r>
      <w:r>
        <w:rPr>
          <w:b/>
          <w:bCs/>
          <w:i/>
          <w:iCs/>
          <w:sz w:val="28"/>
          <w:szCs w:val="28"/>
        </w:rPr>
        <w:t>незаконный  оборот оружия</w:t>
      </w:r>
      <w:r>
        <w:rPr>
          <w:sz w:val="28"/>
          <w:szCs w:val="28"/>
        </w:rPr>
        <w:t>, который с правовых позиций   является неоднородным и подразделяется на  два вида.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Первый вид  связан  с совершением  административных  правонарушений либо иными  нарушениями  административных запретов. Например,  административными деликтами являются: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  правил   производства, продажи, коллекционирования, экспонирования, учета, хранения, ношения или уничтожения оружия и патронов к нему (ст.20.8 КоАП  РФ);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 на гражданском или служебном  оружии  приспособления   для бесшумной  стрельбы   или прицела ночного видения (ст.20.9 КоАП РФ);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незаконное изготовление, продажа или передача   пневматического оружия ( ст.20.10 КоАП РФ);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регистрации (перерегистрации) оружия или постановки его на учет (ст.20.11 КоАП РФ) и т.д.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эти действия  виновные подлежат  привлечению к административной ответственности.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ст.6 ФЗ « Об оружии» запрещены  к обороту  на территории  Российской Федерации  электрошоковые  устройства и  оружие,  использующее электромагнитное, световое, тепловое, инфразвуковое   или ультразвуковое излучение, параметры   которого превышают установленные   госстандартами  величины.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Запрещено  также ношение находящегося в законном  владении оружия при проведении  митингов, уличных шествий и демонстраций, ношение в целях самооброны  огнестрельного  длинноствольного  и холодного оружия. Кроме того, запрещено  хранение  или использование  вне спортивных  объектов  пневматического  оружия с дульной  энергией  свыше  7,5 Дж и калибра более 4,5 мм, а также  метательного  оружия (луков, арбалетов). Однако юридической ответственности за нарушение данных  запретов  отечественным  законодательством  не предусмотрено.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выше перечисленные  действия  являются   </w:t>
      </w:r>
      <w:r>
        <w:rPr>
          <w:b/>
          <w:bCs/>
          <w:i/>
          <w:iCs/>
          <w:sz w:val="28"/>
          <w:szCs w:val="28"/>
        </w:rPr>
        <w:t>незаконным оборотом</w:t>
      </w:r>
      <w:r>
        <w:rPr>
          <w:sz w:val="28"/>
          <w:szCs w:val="28"/>
        </w:rPr>
        <w:t xml:space="preserve"> 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Второй вид оборота оружия   является не просто  незаконным, но и </w:t>
      </w:r>
      <w:r>
        <w:rPr>
          <w:b/>
          <w:bCs/>
          <w:i/>
          <w:iCs/>
          <w:sz w:val="28"/>
          <w:szCs w:val="28"/>
        </w:rPr>
        <w:t>криминальным</w:t>
      </w:r>
      <w:r>
        <w:rPr>
          <w:sz w:val="28"/>
          <w:szCs w:val="28"/>
        </w:rPr>
        <w:t>, поскольку включает  действия, нарушающие  уголовно-правовые  запреты  и  влекущие  уголовную  ответственность.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структуру криминального оборота  входят  любые действия с боевым  либо криминальным (самодельным, атипичным, замаскированным) оружием, совершаемые  неуполномоченными  на то лицами, а также действия, предусмотренные  ст.222-225 УК РФ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>, совершаемые  без соответствующих разрешений в отношении гражданского  и служебного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можно заключить, что незаконный  оборот  включает  как чисто  криминальное движение  оружия, так и существенные нарушения правил законного  оборота оружия, которые   приводят  к выходу   его из-под контроля и  вовлечению   в криминальную   сферу. По этому поводу Шелковникова Е.Д.  справедливо заметила, что «  к незаконному  обороту оружия   относится  криминальное движение объектов оборота оружия в совокупности с отклонениями в сфере   его законного  оборота».</w:t>
      </w:r>
      <w:r>
        <w:rPr>
          <w:rStyle w:val="a5"/>
          <w:sz w:val="28"/>
          <w:szCs w:val="28"/>
        </w:rPr>
        <w:footnoteReference w:id="13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четкой  дифференциации  теоретических, правовых, организационно-управленческих и профилактических задач, связанных  с оборотом оружия, его можно подразделить на три вида: законный, незаконный , криминальный.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изменении законодательства оценка одних и тех же действий, связанных с оружием, может меняться. Этот факт хорошо просматривается  на развитии правового режима  гладкоствольных   охотничьих ружей. Десятки лет они свободно продавались членам Общества  охотников и рыболовов, с 1974г. на них была распространена  разрешительная  система, а с вступлением  в силу УК РФ они стали  признаваться  предметом преступления. Соответственно  и обращение  с охотничьими   ружьями  без  разрешающих  документов переместилось сначала  из законного  оборота в незаконный, а потом  и вовсе в криминальный.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Распространенной является  и ситуация, когда  после  истечения  периода  действия  разрешения  на владение гражданским  огнестрельным  оружием  владелец нарушает  сроки его продления, что  переводит действие с оружием в категорию незаконного  оборота. Последующий  отказ от оформления разрешения переводит  владение оружием  уже в категорию криминального оборота.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Оборот оружия  заключается в его перемещении-во времени  и пространстве, от изготовителя к потребителю, от одного  владельца к другому.  Как законные, так и  незаконные владельцы распоряжаются оружием тем  или иным образом: хранят, поддерживают в боеспособном состоянии, носят, перевозят, применяют по прямому  назначению, а также   в необходимых   случаях  ремонтируют.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 смыслового  содержания термина </w:t>
      </w:r>
      <w:r>
        <w:rPr>
          <w:b/>
          <w:bCs/>
          <w:i/>
          <w:iCs/>
          <w:sz w:val="28"/>
          <w:szCs w:val="28"/>
        </w:rPr>
        <w:t>« оборот»</w:t>
      </w:r>
      <w:r>
        <w:rPr>
          <w:sz w:val="28"/>
          <w:szCs w:val="28"/>
        </w:rPr>
        <w:t xml:space="preserve">  показывает, что  под оборотом  понимают «полный круг, совершаемый вокруг чего-либо»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 xml:space="preserve"> или полный круг вращения», « употребление, обращение»</w:t>
      </w:r>
      <w:r>
        <w:rPr>
          <w:rStyle w:val="a5"/>
          <w:sz w:val="28"/>
          <w:szCs w:val="28"/>
        </w:rPr>
        <w:footnoteReference w:id="15"/>
      </w:r>
      <w:r>
        <w:rPr>
          <w:sz w:val="28"/>
          <w:szCs w:val="28"/>
        </w:rPr>
        <w:t>, или  « полный повторяющийся цикл  в каком-либо процессе»</w:t>
      </w:r>
      <w:r>
        <w:rPr>
          <w:rStyle w:val="a5"/>
          <w:sz w:val="28"/>
          <w:szCs w:val="28"/>
        </w:rPr>
        <w:footnoteReference w:id="16"/>
      </w:r>
      <w:r>
        <w:rPr>
          <w:sz w:val="28"/>
          <w:szCs w:val="28"/>
        </w:rPr>
        <w:t>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смысла данного термина можно определить </w:t>
      </w:r>
      <w:r>
        <w:rPr>
          <w:b/>
          <w:bCs/>
          <w:i/>
          <w:iCs/>
          <w:sz w:val="28"/>
          <w:szCs w:val="28"/>
        </w:rPr>
        <w:t>оборот оружия</w:t>
      </w:r>
      <w:r>
        <w:rPr>
          <w:sz w:val="28"/>
          <w:szCs w:val="28"/>
        </w:rPr>
        <w:t xml:space="preserve"> как его производство и последующее   движение от производителя (изготовителя)-государственного или криминального- до потребителя- легального (МО, МВД, ФСБ и т.п.) и нелегального( преступники,  граждане,  незаконно приобретающие   оружие для самозащиты, коллекционирования и т.п.), а также процесс  пользования оружием, поддержания его в исправном состоянии, переход от одного владельца к другому и т.д., вплоть до уничтожения.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2. СТРУКТУРНЫЕ ЭЛЕМЕНТЫ ОБОРОТА ОРУЖИЯ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Физическое  воздействие   на оружие (изготовление,  переделка), его   пространственное (  ношение, перевозка), временное (хранение), социальное ( смена владельца) перемещение имеют правовые обозначения, определяющие   квалификацию соответствующих действий. Каждое такое  воздействие является  структурным элементом  оборота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Рассмотрим  эти элементы   в отдельности.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1.Производство ( изготовление)  оружия</w:t>
      </w:r>
      <w:r>
        <w:rPr>
          <w:sz w:val="28"/>
          <w:szCs w:val="28"/>
        </w:rPr>
        <w:t>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Движение  оружия в обороте  начинается  с его производства  или изготовления. Под производством оружия в соответствии со ст.1 ФЗ « Об оружии»  понимается  исследование,  разработка,  испытание, изготовление,  а также художественная отделка  и ремонт оружия,  изготовление боеприпасов,  патронов  и их составных   частей. УК РФ  в ст.223 предусматривает  ответственность за незаконное   изготовление  или ремонт   оружия,   комплектующих деталей к нему. 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Понятие </w:t>
      </w:r>
      <w:r>
        <w:rPr>
          <w:i/>
          <w:iCs/>
          <w:sz w:val="28"/>
          <w:szCs w:val="28"/>
        </w:rPr>
        <w:t>« производство»,</w:t>
      </w:r>
      <w:r>
        <w:rPr>
          <w:sz w:val="28"/>
          <w:szCs w:val="28"/>
        </w:rPr>
        <w:t xml:space="preserve"> как замечает Д.А. Корецкий</w:t>
      </w:r>
      <w:r>
        <w:rPr>
          <w:rStyle w:val="a5"/>
          <w:sz w:val="28"/>
          <w:szCs w:val="28"/>
        </w:rPr>
        <w:footnoteReference w:id="17"/>
      </w:r>
      <w:r>
        <w:rPr>
          <w:sz w:val="28"/>
          <w:szCs w:val="28"/>
        </w:rPr>
        <w:t xml:space="preserve">, шире понятия </w:t>
      </w:r>
      <w:r>
        <w:rPr>
          <w:i/>
          <w:iCs/>
          <w:sz w:val="28"/>
          <w:szCs w:val="28"/>
        </w:rPr>
        <w:t>«изготовление»,</w:t>
      </w:r>
      <w:r>
        <w:rPr>
          <w:sz w:val="28"/>
          <w:szCs w:val="28"/>
        </w:rPr>
        <w:t xml:space="preserve"> включенного  в диспозицию ст.223  УК РФ.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Во-первых,  производство  предполагает поточное, серийное, массовое   изготовление  оружия  по отработанным   конструктивным   и технологическим  схемам, изготовление  же означает   создание одного  или  нескольких  образцов.</w:t>
      </w:r>
      <w:r>
        <w:rPr>
          <w:rStyle w:val="a5"/>
          <w:sz w:val="28"/>
          <w:szCs w:val="28"/>
        </w:rPr>
        <w:footnoteReference w:id="18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Производство оружия практически  всегда   осуществляется   легально,  на специализированных   государственных предприятиях (стрелковое оружие,  как  известно, производится Тульским  и Ижевским  оружейным заводами). Самодельное и кустарное   изготовление в большинстве  случаев  предполагает   незаконное  создание  средств поражения.  Из этих правил  есть исключения: на территории  Чеченской Республики  в первой  половине 90-х  годов  ХХ в. было   налажено  незаконное  серийное  производство пистолетов-пулементов «Борз»; имеют  место случаи  легального изготовления   штучных  образцов   подарочного,   сувенирного или экспериментального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Во-вторых, в уголовно-правовом  смысле  « изготовить» - значит  сделать с помощью инструментов</w:t>
      </w:r>
      <w:r>
        <w:rPr>
          <w:rStyle w:val="a5"/>
          <w:sz w:val="28"/>
          <w:szCs w:val="28"/>
        </w:rPr>
        <w:footnoteReference w:id="19"/>
      </w:r>
      <w:r>
        <w:rPr>
          <w:sz w:val="28"/>
          <w:szCs w:val="28"/>
        </w:rPr>
        <w:t xml:space="preserve"> некий предмет материального мира, обладающий</w:t>
      </w:r>
      <w:r>
        <w:rPr>
          <w:sz w:val="28"/>
          <w:szCs w:val="28"/>
        </w:rPr>
        <w:tab/>
        <w:t xml:space="preserve">  поражающими  свойствами  и потому относящийся   к категории оружия. Оружие может быть изготовлено « с нуля»- из металлических заготовок, может быть  собрано из   похищенных на заводе деталей, а может  быть переделано  из ракетниц, газовых,  стартовых и строительно-монтажных пистолетов, пневматических ружей, в результате чего эти предметы  приобретают   свойства огнестрельного оружия.</w:t>
      </w:r>
      <w:r>
        <w:rPr>
          <w:rStyle w:val="a5"/>
          <w:sz w:val="28"/>
          <w:szCs w:val="28"/>
        </w:rPr>
        <w:footnoteReference w:id="20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Ориентируясь на дефиницию ФЗ РФ « Об оружии»,  вряд ли можно  привлечь к уголовной   ответственности  самодеятельного конструктора, теоретически  разрабатывающего новую модель  пистолета, или же ювелира, который украсил  чеканкой  и гравировкой  ружье соседа.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Исходя из изученных Д.А. Корецким 338  уголовных дел о незаконном обороте оружия и вооруженных преступлениях, рассмотренных  горрайсудами  Ростовской   области в 2002г. и первом квартале 2003г., ни одного факта незаконного   производства  оружия   обнаружено не было. Незаконное изготовление  встретилось в 3,2% дел. В 1,7 случаев  самодельно  изготавливалось огнестрельное   оружие  и в 1,5% -холодное.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Сбыт (передача)  оружия</w:t>
      </w:r>
      <w:r>
        <w:rPr>
          <w:sz w:val="28"/>
          <w:szCs w:val="28"/>
        </w:rPr>
        <w:t xml:space="preserve"> является вторым  этапом  его оборота. В широком смысле   под сбытом  понимается  возмездное  действие: продажа чего-либо потребителю</w:t>
      </w:r>
      <w:r>
        <w:rPr>
          <w:rStyle w:val="a5"/>
          <w:sz w:val="28"/>
          <w:szCs w:val="28"/>
        </w:rPr>
        <w:footnoteReference w:id="21"/>
      </w:r>
      <w:r>
        <w:rPr>
          <w:sz w:val="28"/>
          <w:szCs w:val="28"/>
        </w:rPr>
        <w:t>; а под передачей-безвозмездное: « вручение чего-то кому-то» либо « отдача   в распоряжение, во владение».</w:t>
      </w:r>
      <w:r>
        <w:rPr>
          <w:rStyle w:val="a5"/>
          <w:sz w:val="28"/>
          <w:szCs w:val="28"/>
        </w:rPr>
        <w:footnoteReference w:id="22"/>
      </w:r>
      <w:r>
        <w:rPr>
          <w:sz w:val="28"/>
          <w:szCs w:val="28"/>
        </w:rPr>
        <w:t xml:space="preserve"> В литературе к сбыту относят как возмездные, так и безвозмездные сделки: продажу,  дарение, обмен, передачу в уплату долга.</w:t>
      </w:r>
      <w:r>
        <w:rPr>
          <w:rStyle w:val="a5"/>
          <w:sz w:val="28"/>
          <w:szCs w:val="28"/>
        </w:rPr>
        <w:footnoteReference w:id="23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Пленума Верховного Суда РФ « о судебной практике по делам  о хищении, вымогательстве и незаконном обороте оружия…» в основу разграничения положил другие критерии и называет незаконный  сбыт в отличие от   незаконной передачи « безвозвратным отчуждением в собственность иных лиц в результате  совершения какой-либо противоправной  сделки». Под передачей Пленум  понимает незаконное  предоставление оружия лицами, у которых оно находится, посторонним лицам для временного  использования или хранения. Таким образом, в качестве   разграничивающего   критерия   здесь служит возвратность, а следовательно, временность обладания  оружием- для передачи  или безвозвратность- для сбыта.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Различаясь как квалифицирующие  признаки, сбыт и передача практически идентичны в качестве элементов незаконного оборота. И в том и в другом случае оружие меняет  владельца со всеми   вытекающими отсюда   последствиями:  расширяется круг  лиц,  незаконно  обладающих  оружием, создаются возможности  использования  ими оружия  по своему усмотрению. При этом   временный  характер  вооруженности  принципиального   значения не имеет, тем более что  на практике эта « временность»   растягивается   на неопределенно-долгий период, а нередко переданное   оружие   под различными предлогами  вообще не возвращается прежнему владельцу. Не случайно  в связи с  этим Пленум Верховного  Суда  временное  завладение  оружием  признает   незаконным приобретением.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данным , на который ссылается Д..А. Корецкий в своем исследовании</w:t>
      </w:r>
      <w:r>
        <w:rPr>
          <w:rStyle w:val="a5"/>
          <w:sz w:val="28"/>
          <w:szCs w:val="28"/>
        </w:rPr>
        <w:footnoteReference w:id="24"/>
      </w:r>
      <w:r>
        <w:rPr>
          <w:sz w:val="28"/>
          <w:szCs w:val="28"/>
        </w:rPr>
        <w:t>, сбыт составляет 7,7% в структуре   незаконного оборота : в 6,8% случаев   предметом сбыта  являлось   огнестрельное   оружие   и боеприпасы ( в том числе 3,3%- охотничьи ружья), 0,9%- приходится  на взрывчатые вещества и взрывчатые устройства. Таким образом, объединенный   показатель сбыта и передачи  равен 9,4%.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Следующий элемент  оборота  -</w:t>
      </w:r>
      <w:r>
        <w:rPr>
          <w:b/>
          <w:bCs/>
          <w:i/>
          <w:iCs/>
          <w:sz w:val="28"/>
          <w:szCs w:val="28"/>
        </w:rPr>
        <w:t>приобретение</w:t>
      </w:r>
      <w:r>
        <w:rPr>
          <w:sz w:val="28"/>
          <w:szCs w:val="28"/>
        </w:rPr>
        <w:t>.  Оно обычно  корреспондирует  сбыту и передаче. Под приобретением оружия  следует понимать  его покупку, получение  в дар или в уплату долга, в обмен на товары и вещи, присвоение   найденного  и т.п.,  а также незаконное  временное завладение  оружием  в преступных   либо иных целях, когда в действиях виновного  не установлено  признаков  его хищения ( абз.4 п.7 указанного   ранее  постановления  Пленума  Верховного Суда РФ).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структуре незаконного  оборота,  по данным  Д.А. Корецкого, приобретение занимает  88,8%. Столь высокий показатель  обусловлен  лучшей  выявляемостью  данного элемента, поскольку сам  факт обладания  оружием неминуемо   изобличает  виновного  в его   приобретении. Исключением  являются  факты, когда истечение  срока давности  препятствует  привлечению   лица к ответственности за приобретение оружия. В этих случаях ответственность  наступает  за другие элементы незаконного оборота- хранение, ношение, перевозку  и т.д.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42,9% случаев  оружие,  боеприпасы,  взрывчатые вещества и взрывные устройства осужденные, по их показаниям, нашли.  По существу источник приобретения не был установлен.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21,3% случаев  виновные  купили оружие ( в 13,6% незаконно; в 7,7% покупка была   произведена  на законных основаниях), в 10,3%-  получили   в наследство, в 4,4%- получили во  временное  пользование, в 3,2%- в подарок, в 2,7%- украли, в 2,7%- изготовили сами, в 0,7%- приобрели  другим способом.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11,8%  случаев источник  приобретения  установлен не был. Если прибавить  эту цифру  к « находкам», то окажется, что по 54,7% уголовных дел не установлено, откуда оружие  попало  к обвиняемым. Это наглядно  характеризует  эффективность  борьбы  с незаконным  оборотом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.  Хранение оружия</w:t>
      </w:r>
      <w:r>
        <w:rPr>
          <w:sz w:val="28"/>
          <w:szCs w:val="28"/>
        </w:rPr>
        <w:t>-  это  фактическое  обладание  им.  Любое лицо,  которое приобрело оружие,  хранит  его непосредственно   при себе, в жилище или  любом  хранилище. Сохранение контроля  за спрятанным  в укрытиях  и тайниках  оружием  тоже является  хранением.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данным Д.А. Корецкого, в структуре  незаконного оборота   хранение составляет 54,7%: огнестрельное оружие и боеприпасы- 48,2% ( в том числе  охотничьи ружья-30,7%), взрывчатые  вещества и  взрывчатые устройства- 6,5%.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>
        <w:rPr>
          <w:b/>
          <w:bCs/>
          <w:i/>
          <w:iCs/>
          <w:sz w:val="28"/>
          <w:szCs w:val="28"/>
        </w:rPr>
        <w:t>Ношением  оружия</w:t>
      </w:r>
      <w:r>
        <w:rPr>
          <w:sz w:val="28"/>
          <w:szCs w:val="28"/>
        </w:rPr>
        <w:t xml:space="preserve">  постановление  Пленума  Верховного Суда  предлагает  считать нахождение  его  в одежде   или непосредственно  на теле   виновного (абз.1 п.11). Д.А. Корецкий считает, что правильнее  считать ношением  оружия  его перемещение  в пространстве непосредственно   при владельце: в кармане, за поясом, в ременной или плечевой кобуре, за пазухой, в сумке, пакете, портфеле и тому подобных предметах, ибо наличие   оружия   на теле   прикованного к кровати  больного вряд ли   может расцениваться   как его ношение.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структуре   незаконного оборота  ношение  составляет  36,4%: 25,7%- огнестрельное оружие и боеприпасы ( в том числе 3,8%- охотничьи  ружья), 2,7%- взрывчатые вещества и взрывные устройства (ВВ и ВУ), 3,3%- холодное оружие, 4,5%- иное (газовое, сигнальное, переделанное в огнестрельное и т.п.)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i/>
          <w:iCs/>
          <w:sz w:val="28"/>
          <w:szCs w:val="28"/>
        </w:rPr>
        <w:t>Перевозка оружия</w:t>
      </w:r>
      <w:r>
        <w:rPr>
          <w:sz w:val="28"/>
          <w:szCs w:val="28"/>
        </w:rPr>
        <w:t>. С принятием  постановления Пленума  Верховного Суда РФ от  12 марта 2002г. №5 перемещение оружия, боеприпасов, взрывчатых  веществ и взрывных  устройств   на любом виде транспорта, но не  непосредственно  при  обвиняемом, считается незаконной   перевозкой   указанных   предметов. (абз. 3 п.11). Удельный вес   этого элемента составляет 5,3%: перевозка   огнестрельного  оружия  и боеприпасов- 4,4% ( в том числе охотничьих ружей- 2,1%), ВВ и ВУ- 0,6%, газового-0,3%.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i/>
          <w:iCs/>
          <w:sz w:val="28"/>
          <w:szCs w:val="28"/>
        </w:rPr>
        <w:t xml:space="preserve">Применение оружия </w:t>
      </w:r>
      <w:r>
        <w:rPr>
          <w:sz w:val="28"/>
          <w:szCs w:val="28"/>
        </w:rPr>
        <w:t>есть использование его  по прямому  назначению: для поражения живой или спортивной   цели как  на законных  основаниях, так  и при  совершении  преступлений.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структуре  незаконного оборота  применение  оружия занимает   33%. В основном  применялось  огнестрельное оружие- 25,7% ( в том числе 13,3%- охотничьи ружья); холодное- 2%, ВВ и ВУ- 0,9%, иное ( газовое,  пневматическое, сигнальное, электрошоковое)-4,4%.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>
        <w:rPr>
          <w:b/>
          <w:bCs/>
          <w:i/>
          <w:iCs/>
          <w:sz w:val="28"/>
          <w:szCs w:val="28"/>
        </w:rPr>
        <w:t>Ремонт оружия-</w:t>
      </w:r>
      <w:r>
        <w:rPr>
          <w:sz w:val="28"/>
          <w:szCs w:val="28"/>
        </w:rPr>
        <w:t xml:space="preserve"> это его починка, устранение  неисправностей</w:t>
      </w:r>
      <w:r>
        <w:rPr>
          <w:rStyle w:val="a5"/>
          <w:sz w:val="28"/>
          <w:szCs w:val="28"/>
        </w:rPr>
        <w:footnoteReference w:id="25"/>
      </w:r>
      <w:r>
        <w:rPr>
          <w:sz w:val="28"/>
          <w:szCs w:val="28"/>
        </w:rPr>
        <w:t>, исправление  повреждений, поломок, изъянов</w:t>
      </w:r>
      <w:r>
        <w:rPr>
          <w:rStyle w:val="a5"/>
          <w:sz w:val="28"/>
          <w:szCs w:val="28"/>
        </w:rPr>
        <w:footnoteReference w:id="26"/>
      </w:r>
      <w:r>
        <w:rPr>
          <w:sz w:val="28"/>
          <w:szCs w:val="28"/>
        </w:rPr>
        <w:t>, восстановление утраченных поражающих свойств.</w:t>
      </w:r>
      <w:r>
        <w:rPr>
          <w:rStyle w:val="a5"/>
          <w:sz w:val="28"/>
          <w:szCs w:val="28"/>
        </w:rPr>
        <w:footnoteReference w:id="27"/>
      </w:r>
      <w:r>
        <w:rPr>
          <w:sz w:val="28"/>
          <w:szCs w:val="28"/>
        </w:rPr>
        <w:t xml:space="preserve"> Кроме того, ремонт оружия- это достаточно   редкий элемент. При незаконном   обороте он, как правило, остается   в сфере латентности.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bCs/>
          <w:i/>
          <w:iCs/>
          <w:sz w:val="28"/>
          <w:szCs w:val="28"/>
        </w:rPr>
        <w:t>Уничтожение</w:t>
      </w:r>
      <w:r>
        <w:rPr>
          <w:sz w:val="28"/>
          <w:szCs w:val="28"/>
        </w:rPr>
        <w:t>- последний элемент  оборота, при осуществлении  которого  конкретная   единица   оружия прекращает  существовать. В  легальном обороте уничтожению   подлежит оружие, снятое с вооружения и пришедшее  в негодность, а также  изъятое  у преступников. В незаконном  обороте  основания  уничтожения  оружия  иные- с целью  сокрытия следов преступления. Эти факты тоже  остаются латентными и в делах, что изучались Д.А.Корецким, отражения не нашли.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перечисленные элементы оборота  оружия неравнозначны. Некоторые   из них являются   </w:t>
      </w:r>
      <w:r>
        <w:rPr>
          <w:b/>
          <w:bCs/>
          <w:i/>
          <w:iCs/>
          <w:sz w:val="28"/>
          <w:szCs w:val="28"/>
        </w:rPr>
        <w:t xml:space="preserve">обязательными, </w:t>
      </w:r>
      <w:r>
        <w:rPr>
          <w:sz w:val="28"/>
          <w:szCs w:val="28"/>
        </w:rPr>
        <w:t xml:space="preserve"> т.е. такими, без которых оборот   невозможен, в частности, производство, изготовление, хранение. Другие являются </w:t>
      </w:r>
      <w:r>
        <w:rPr>
          <w:b/>
          <w:bCs/>
          <w:i/>
          <w:iCs/>
          <w:sz w:val="28"/>
          <w:szCs w:val="28"/>
        </w:rPr>
        <w:t>условно-обязательными</w:t>
      </w:r>
      <w:r>
        <w:rPr>
          <w:sz w:val="28"/>
          <w:szCs w:val="28"/>
        </w:rPr>
        <w:t>. Они, как правило, присутствуют в обороте, но в принципе,  оборот возможен и без них. Это-сбыт, приобретение, ношение.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Факультативные</w:t>
      </w:r>
      <w:r>
        <w:rPr>
          <w:sz w:val="28"/>
          <w:szCs w:val="28"/>
        </w:rPr>
        <w:t xml:space="preserve"> элементы являются   необязательными, оборот может   успешно   осуществляться ( и чаще всего осуществляется)  и без них, например, передача, перевозка, применение, ремонт, уничтожение.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3.ТРИ ВИДА ОБОРОТА ОРУЖИЯ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количества   элементов, входящих в оборот конкретного   образца оружия, можно  выделить   три вида оборота, различающиеся по объему и степени   криминальной зараженности (см. Приложение. Рис.1)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Полный  (большой)  круг оборота оружия</w:t>
      </w:r>
      <w:r>
        <w:rPr>
          <w:sz w:val="28"/>
          <w:szCs w:val="28"/>
        </w:rPr>
        <w:t xml:space="preserve">  начинается с его изготовления (начальная точка  оборота) и заканчивается его уничтожением ( конечная  точка   оборота). Изготовление  и уничтожение  являются уникальными   элементами  оборота- это  разовые, неповторяющиеся действия в «жизни» конкретного  образца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Большой круг заканчивается   уничтожением оружия, поэтому дальнейшее его движение является невозможным. В большом круге оружие может обращаться десятки, сотни и даже тысячи лет: в экспозициях оружейных музеев мира можно  встретить  не только знаменитые  капсюльные « Кольты» выпуска 1835г. или бомбарды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в., но и боевые   топоры, произведенные  за 3 тыс. лет до н.э.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большого  круга конкретный  образец  оружия может   неоднократно  переходить   о т владельца к владельцу, перевозиться   из одной местности  в другую, скрываться   в тайниках, ремонтироваться,  многократно и в разных   целях применяться   по прямому назначению. Содержание этой части оборота   составляют элементы, которые не являются  ни  разовыми, ни уникальными: сбыт, приобретение, хранение, ношение, перевозка,   ремонт,  применение. Они образуют  </w:t>
      </w:r>
      <w:r>
        <w:rPr>
          <w:b/>
          <w:bCs/>
          <w:i/>
          <w:iCs/>
          <w:sz w:val="28"/>
          <w:szCs w:val="28"/>
        </w:rPr>
        <w:t>малый круг оборота</w:t>
      </w: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оружия</w:t>
      </w:r>
      <w:r>
        <w:rPr>
          <w:sz w:val="28"/>
          <w:szCs w:val="28"/>
        </w:rPr>
        <w:t xml:space="preserve"> и могут  многократно  повторяться.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Внутри малого  круга в свою очередь  можно  выделить  наиболее  часто встречающиеся  элементы, вытекающие  из фактического  обладания (владения) оружием. К ним относятся: хранение, ношение, перевозка, ремонт и применение оружия. В совокупности   эти элементы  можно обозначить  как </w:t>
      </w:r>
      <w:r>
        <w:rPr>
          <w:b/>
          <w:bCs/>
          <w:i/>
          <w:iCs/>
          <w:sz w:val="28"/>
          <w:szCs w:val="28"/>
        </w:rPr>
        <w:t>круг  пользования</w:t>
      </w:r>
      <w:r>
        <w:rPr>
          <w:sz w:val="28"/>
          <w:szCs w:val="28"/>
        </w:rPr>
        <w:t>. Перечисленные  действия (или некоторые из них) на законных основаниях совершают  с табельным  оружием   военнослужащие, сотрудники  органов  внутренних дел и другие  лица, которым   оружие выдается во временное   пользование для   выполнения   оперативно-служебных, боевых или особых  уставных задач. В рамках  криминального оборота  такой ограниченный круг действий характерен для лиц, случайно  ставших   обладателем  оружия. Нередко оставшееся после смерти  родственника   оружие « на всякий случай» хранится «наследником», который  не считает себя владельцем, но  и не принимает мер  к тому, чтобы  прекратить  фактическое  обладание  им.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Большой круг  характерен  в основном  для законного оборота, поскольку  производство  оружия  в России  осуществляется   на государственных предприятиях и под государственным контролем. Уничтожение  оружия, пришедшего   в негодность, исчерпавшего  свой ресурс живучести, морально устаревшего, атипичного  и т.п., также характерно  для законного  оборота. В незаконном   обороте   оружие, как правило,  не уничтожается ( за исключением  случаев   уничтожения его как улики).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 с тем, что действия, составляющие  содержание   элементов малого круга ( сбыт,  приобретение, хранение, ношение, перевозка, ремонт, применение) возможны  без участия, малый круг встречается в практике   правоохран7ительных органов  гораздо чаще, чем большой. А поскольку  элемент    уничтожения   в малом круге отсутствует, оружие может   оборачиваться  по нему многократно.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Круг пользования   равно характерен как для  законного, так и для незаконного  оборота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 изложенного Д.А. Корецким   предлагается следующая   система  элементов оборота  оружия: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>Обязательные</w:t>
      </w:r>
      <w:r>
        <w:rPr>
          <w:sz w:val="28"/>
          <w:szCs w:val="28"/>
        </w:rPr>
        <w:t>- производство  или изготовление.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>Условно-обязательные</w:t>
      </w:r>
      <w:r>
        <w:rPr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сбыт:</w:t>
      </w:r>
      <w:r>
        <w:rPr>
          <w:sz w:val="28"/>
          <w:szCs w:val="28"/>
        </w:rPr>
        <w:t xml:space="preserve"> а) продажа, б) дарение, в) обмен, г) вознаграждение за  работу, услуги и т.д.; </w:t>
      </w:r>
      <w:r>
        <w:rPr>
          <w:b/>
          <w:bCs/>
          <w:i/>
          <w:iCs/>
          <w:sz w:val="28"/>
          <w:szCs w:val="28"/>
        </w:rPr>
        <w:t>передача</w:t>
      </w:r>
      <w:r>
        <w:rPr>
          <w:sz w:val="28"/>
          <w:szCs w:val="28"/>
        </w:rPr>
        <w:t>: а) на хранение, б) в залог, в) для передачи кому-то, г) для перевозки, д)  для временного пользования и т.д.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b/>
          <w:bCs/>
          <w:i/>
          <w:iCs/>
          <w:sz w:val="28"/>
          <w:szCs w:val="28"/>
        </w:rPr>
        <w:t>Условно-обязательные</w:t>
      </w:r>
      <w:r>
        <w:rPr>
          <w:sz w:val="28"/>
          <w:szCs w:val="28"/>
        </w:rPr>
        <w:t>- приобретение: а)  покупка, б) принятие в дар, в) принятие  во временное  пользование, в залог и т.д.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i/>
          <w:iCs/>
          <w:sz w:val="28"/>
          <w:szCs w:val="28"/>
        </w:rPr>
        <w:t>Элементы пользования, которые  включают</w:t>
      </w:r>
      <w:r>
        <w:rPr>
          <w:sz w:val="28"/>
          <w:szCs w:val="28"/>
        </w:rPr>
        <w:t>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 обязательный- хранение;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условно-обязательный- ношение;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факультативный- применение;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 факультативный- перевозку;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факультативный- ремонт.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bCs/>
          <w:i/>
          <w:iCs/>
          <w:sz w:val="28"/>
          <w:szCs w:val="28"/>
        </w:rPr>
        <w:t>Факультативный-</w:t>
      </w:r>
      <w:r>
        <w:rPr>
          <w:sz w:val="28"/>
          <w:szCs w:val="28"/>
        </w:rPr>
        <w:t xml:space="preserve"> уничтожение.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УГОЛОВНО-ПРАВОВАЯ ХАРАКТЕРИСТИКА ПРЕСТУПЛЕНИЙ В СФЕРЕ ОБОРОТА ОРУЖИЯ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данной сфере  рассматриваются  незаконные приобретение, передача,  сбыт, хранение, перевозка или ношение оружия,  его основных частей, боеприпасов, взрывчатых   веществ и взрывных   устройств.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Объект </w:t>
      </w:r>
      <w:r>
        <w:rPr>
          <w:sz w:val="28"/>
          <w:szCs w:val="28"/>
        </w:rPr>
        <w:t>данного  преступления: общественная безопасность в сфере  обращения указанных   в статье предметов ( Федеральный  закон РФ « Об оружии»</w:t>
      </w:r>
      <w:r>
        <w:rPr>
          <w:rStyle w:val="a5"/>
          <w:sz w:val="28"/>
          <w:szCs w:val="28"/>
        </w:rPr>
        <w:footnoteReference w:id="28"/>
      </w:r>
      <w:r>
        <w:rPr>
          <w:sz w:val="28"/>
          <w:szCs w:val="28"/>
        </w:rPr>
        <w:t>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Объективная сторона</w:t>
      </w:r>
      <w:r>
        <w:rPr>
          <w:sz w:val="28"/>
          <w:szCs w:val="28"/>
        </w:rPr>
        <w:t xml:space="preserve"> (ч.1 ст.222 УК РФ):   заключается в незаконном  приобретении,  передаче, сбыте, хранении, перевозке  либо ношении  огнестрельного  оружия ( за исключением гладкоствольного), его  основных  частей,  боеприпасов,  взрывчатых  веществ  или взрывных  устройств.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Предмет  преступления</w:t>
      </w:r>
      <w:r>
        <w:rPr>
          <w:sz w:val="28"/>
          <w:szCs w:val="28"/>
        </w:rPr>
        <w:t>: оружие или  его основные  части; боеприпасы;  взрывчатые  вещества;  взрывные устройства.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Оружие-  это устройства и предметы,   конструктивно предназначенные   для поражения  живой или  иной  цели либо  подачи сигналов, в  частности,  огнестрельное  (пистолеты,  пулеметы,  винтовки,   автоматы и др.); холодное  (ножи, кинжалы и т.д.); метательное (например, луки, арбалеты, дротики); газовое, то есть  предназначенное   для временного  поражения  живой   цели путем   применения  слезоточивых  или  раздражающих  веществ, которые  разрешены  к применению   на территории РФ.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Основные части оружия- это ствол, затвор, барабан, рамка  и ствольная коробка.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Боеприпасы-  это предметы вооружения  и метаемое  снаряжение, предназначенные  для поражения  цели  и содержащие  разрывной, метательный  или вышибной   заряды ( гранаты, авиабомбы, мины,  патроны,  ракеты.)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Взрывчатые  вещества-это химические  соединения или  механические смеси веществ,  способные  к быстрому  самораспространяющемуся  химическому  превращению  -взрыву.  Например,  дымный  и бездымный  порох,  аммониты,  тротил,  пластиды  и др.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Взрывные устройства- это комбинация  взрывчатого  вещества  и специального приспособления, предназначенного  для  осуществления  взрыва ( например,  запал  или  детонатор.)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Незаконность  указанных  действий  заключается  в том,  что они  нарушают  правила  и нормы  ФЗ РФ  « Об оружии» и иных  нормативных актов. В частности,  незаконным  будет хранение  или ношение оружия  без  соответствующей лицензии (разрешения) органов  внутренних дел.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Приобретение- </w:t>
      </w:r>
      <w:r>
        <w:rPr>
          <w:sz w:val="28"/>
          <w:szCs w:val="28"/>
        </w:rPr>
        <w:t>это любой  способ  получения   указанных выше предметов, кроме их   хищения  или  вымогательства (покупка,  получение  в дар,   мена  и т.д.)</w:t>
      </w:r>
      <w:r>
        <w:rPr>
          <w:rStyle w:val="a5"/>
          <w:sz w:val="28"/>
          <w:szCs w:val="28"/>
        </w:rPr>
        <w:footnoteReference w:id="29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Передача</w:t>
      </w:r>
      <w:r>
        <w:rPr>
          <w:sz w:val="28"/>
          <w:szCs w:val="28"/>
        </w:rPr>
        <w:t xml:space="preserve">  означает  как отчуждение, так и отдачу  предметов   во временное   пользование (аренда,  ссуда и др.)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Сбыт-</w:t>
      </w:r>
      <w:r>
        <w:rPr>
          <w:sz w:val="28"/>
          <w:szCs w:val="28"/>
        </w:rPr>
        <w:t xml:space="preserve">  это продажа, дарение, мена  и др. указанных предметов. Сбыт означает безвозвратное (в отличие от незаконной передачи)  отчуждение  в  собственность  иных лиц   в результате   совершения   какой-либо противоправной   сделки (возмездной  или безвозмездной), т.е.   продажу, дарение, обмен и т.п.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Хранение-</w:t>
      </w:r>
      <w:r>
        <w:rPr>
          <w:sz w:val="28"/>
          <w:szCs w:val="28"/>
        </w:rPr>
        <w:t xml:space="preserve">  это нахождение  оружия и др. в помещениях,  тайниках, а также  в иных местах,  обеспечивающих  их сохранность.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Перевозка</w:t>
      </w:r>
      <w:r>
        <w:rPr>
          <w:sz w:val="28"/>
          <w:szCs w:val="28"/>
        </w:rPr>
        <w:t>-  это перемещение  оружия  любым  видом  транспорта  из одного  места  в другое.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</w:t>
      </w:r>
      <w:r>
        <w:rPr>
          <w:i/>
          <w:iCs/>
          <w:sz w:val="28"/>
          <w:szCs w:val="28"/>
        </w:rPr>
        <w:t>ношением</w:t>
      </w:r>
      <w:r>
        <w:rPr>
          <w:sz w:val="28"/>
          <w:szCs w:val="28"/>
        </w:rPr>
        <w:t xml:space="preserve">  понимается  нахождение  оружия  и  др. предметов   в одежде или  непосредственно  на теле обвиняемого , а также   их переноска   в сумках, портфелях и т.п. предметах.</w:t>
      </w:r>
      <w:r>
        <w:rPr>
          <w:rStyle w:val="a5"/>
          <w:sz w:val="28"/>
          <w:szCs w:val="28"/>
        </w:rPr>
        <w:footnoteReference w:id="30"/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Нахождение имеющихся   у виновного без  соответствующего  разрешения  оружия  и тому  подобных предметов в транспортном средстве   следует  квалифицировать как их  хранение  либо ношение  в зависимости  от конкретных   обстоятельств дела.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Преступление считается  оконченным  с момента   совершения  любого   из вышеуказанных действий.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Субъективная сторона</w:t>
      </w:r>
      <w:r>
        <w:rPr>
          <w:sz w:val="28"/>
          <w:szCs w:val="28"/>
        </w:rPr>
        <w:t>: умышленная  форма вины.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Субъект  преступления</w:t>
      </w:r>
      <w:r>
        <w:rPr>
          <w:sz w:val="28"/>
          <w:szCs w:val="28"/>
        </w:rPr>
        <w:t>: любое лицо,  достигшее  16 лет.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Уголовный кодекс  установил, что лицо, добровольно сдавшее предметы, указанные в настоящей  статье,  освобождается от   уголовной   ответственности,  если в его  действиях   не содержится   иного состава  преступления.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Квалифицирующие признаки</w:t>
      </w:r>
      <w:r>
        <w:rPr>
          <w:sz w:val="28"/>
          <w:szCs w:val="28"/>
        </w:rPr>
        <w:t xml:space="preserve"> (ч.2 ст.222 УК РФ):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-совершение  преступления группой лиц по предварительному  сговору (ст.35  УК РФ).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Особо  квалифицирующие признаки </w:t>
      </w:r>
      <w:r>
        <w:rPr>
          <w:sz w:val="28"/>
          <w:szCs w:val="28"/>
        </w:rPr>
        <w:t>( ч.3 ст.222 УК РФ): совершение  преступления  организованной  группой  (ст.35  УК РФ).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ч.4  ст.222 УК РФ  установлена  уголовная  ответственность за незаконный  сбыт  газового оружия,  холодного   оружия,  в том числе  метательного.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рассматриваемого  состава  следует  отличать  ст.223  УК РФ- </w:t>
      </w:r>
      <w:r>
        <w:rPr>
          <w:i/>
          <w:iCs/>
          <w:sz w:val="28"/>
          <w:szCs w:val="28"/>
        </w:rPr>
        <w:t>незаконное изготовление  оружия</w:t>
      </w:r>
      <w:r>
        <w:rPr>
          <w:sz w:val="28"/>
          <w:szCs w:val="28"/>
        </w:rPr>
        <w:t>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 данного преступления: общественная опасность  в сфере  обращения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Объективная сторона: заключается  в незаконном  изготовлении  или ремонте   огнестрельного   оружия   либо комплектующих   деталей к нему; незаконном   изготовлении боеприпасов, взрывчатых    веществ  или взрывных   устройств;  незаконном  изготовлении  газового  либо  холодного оружия, в том числе метательного.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Изготовление оружия и др.- это его  создание  в готовом виде,  а также переделка,  например, ракетниц, газовых пистолетов, спортивного  инвентаря и т.д.,  в результате   чего они приобретают   поражающие  свойства   огнестрельного оружия или иных  указанных предметов.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Ремонт-  это восстановление  поражающих  свойств оружия  либо комплектующих деталей к нему.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Преступление  считается  оконченным  с момента  изготовления  либо ремонта  указанных  выше предметов.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Лицо, добровольно   сдавшее  предметы,  указанные  в   настоящей статье,  освобождается  от уголовной  ответственности, если в его  действиях  не содержится  иного состава  преступления.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Законодатель   дополнил  примечание  к ст.222 УК: «  Не может признаваться  добровольной  сдачей  предметов, указанных в ст.ст. 222 и 223, их изъятие  при задержании  лица, а также  при производстве следственных действий по их обнаружению и изъятию».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Субъективная сторона</w:t>
      </w:r>
      <w:r>
        <w:rPr>
          <w:sz w:val="28"/>
          <w:szCs w:val="28"/>
        </w:rPr>
        <w:t>: прямой умысел.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Субъект преступления</w:t>
      </w:r>
      <w:r>
        <w:rPr>
          <w:sz w:val="28"/>
          <w:szCs w:val="28"/>
        </w:rPr>
        <w:t>: любое лицо, достигшее 16 лет.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Квалифицирующие признаки</w:t>
      </w:r>
      <w:r>
        <w:rPr>
          <w:sz w:val="28"/>
          <w:szCs w:val="28"/>
        </w:rPr>
        <w:t xml:space="preserve"> (ч.2 ст.222 УК РФ):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совершение  преступления  группой лиц по  предварительному  сговору (ст.35  УК РФ).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Особо  квалифицирующие  признаки</w:t>
      </w:r>
      <w:r>
        <w:rPr>
          <w:sz w:val="28"/>
          <w:szCs w:val="28"/>
        </w:rPr>
        <w:t xml:space="preserve"> ( ч.3 ст.222 УК  РФ): совершение преступления  организованной  группой  (ст.35 УК РФ).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ч.4  ст.223  УК РФ  установлена  ответственность  за  незаконное  изготовление  газового  оружия,  холодного оружия, в том числе  метательного оружия.</w:t>
      </w:r>
    </w:p>
    <w:p w:rsidR="001C5121" w:rsidRDefault="001C51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завершение данной работы, исходя из поставленных в ней цели и задач, можно сделать следующие выводы: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1.Незаконный оборот оружия является   производным от законного, тесно связан с ним и зависит от организации законного оборота и эффективности контроля над ним.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Легальный оборот оружия, боеприпасов, взрывчатых веществ   и взрывных устройств на  территории Российской Федерации  регламентируется   ФЗ «Об оружии», постановлениями Правительства РФ « О порядке выдачи лицензий на разработку   и производство вооружения военной   техники и  боеприпасов»  и рядом других документов.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Под законным оборотом оружия   понимают изготовление, сбыт, передачу, приобретение, хранение, ношение, перевозку, ремонт, применение, уничтожение оружия, производимое на основании законов, постановлений Правительства и нормативных документов военизированных ведомств под контролем   лицензионно-разрешительной системы органов внутренних  дел или без такового.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При безупречном осуществлении  контрольно-надзорных мероприятий   над законным оборотом  оружия, по существу,   становится невозможным его незаконный оборот, который в подобном случае   сведется к изготовлению, сбыту и использованию кустарного  или самодельного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5.Незаконный оборот оружия подразделяется   на два вида: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первый вид связан   с совершением  административных   правонарушений либо иными  нарушениями административных запретов;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 второй вид  оборота  является  не просто незаконным, но и криминальным, так как включает действия, нарушающие   уголовно-правовые  запреты  и влекущие  уголовную  ответственность.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 структуру криминального оборота входят   любые действия с боевым либо криминальным (самодельным, атипичным, замаскированным) оружием, также действия, предусмотренные ст.222-225  УК  РФ, совершаемые без соответствующих разрешений в отношении  гражданского  и служебного оружия.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Незаконный оборот   включает  как чисто криминальное движение оружия, так и существенные нарушения правил законного оборота оружия, которые приводят   к выходу его из-под контроля и вовлечению в криминальную сферу.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8.Структурные элементы оборота оружия: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(изготовление)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-сбыт (передача)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-хранение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ношение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-перевозка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 оружия;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-уничтожение  оружия.</w:t>
      </w:r>
    </w:p>
    <w:p w:rsidR="001C5121" w:rsidRDefault="001C51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ИСТОЧНИКОВ: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Европейская Конвенция Совета  Европы « О  контроле за приобретением и хранением огнестрельного оружия частными  лицами».Страстбург. 28 июня. 1978г.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2.Монреальская конвенция « О маркировке  пластических взрывчатых  веществ в целях  их обнаружения».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3.ФЗ от 13.12.1996г. №150-ФЗ (ред. от 29.06.2004) « Об оружии»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 Правительства РФ от 26.01.2005 №38 « Об обеспечении  служебным  и гражданским оружием, патронами к нему и специальными средствами работников организаций  федеральной  почтовой связи».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Правительства РФ от 03.09.2001 №648 (ред. от 01.02.2005) « О холодном клинковом  оружии, предназначенном для ношения с казачьей формой».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Пленума Верховного Суда РФ от 12.03.2002 №5 « О судебной практике по делам о хищении, вымогательстве и незаконном обороте оружия, боеприпасов, взрывных веществ и взрывных устройств» от 12 марта 2002г. №5// Российская газета. -2002.- №48.-19 марта.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Приказ МВД РФ от 12.04.1999 №288 (ред. от 15.07.2005) « О мерах  по реализации  постановлений  Правительства РФ от 21.07.1998г. №814 вместе с « Инструкцией по организации   работы органов внутренних дел по контролю за оборотом гражданского и служебного оружия и патронов  к нему  на территории РФ».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Уголовный  кодекс Российской Федерации ( по сост. на 15 сент. 2005г.)- М.: Юрайт-Издат, 2005.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9.Бакаев А., Шелковникова Е. Контроль  над оборотом  оружия:  ретроспективный  взгляд  в прошлое.- М., 1997.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Башилов В.В.  Борьба с  организованными   формами  преступного  оборота  огнестрельного  оружия, его основных частей, боеприпасов, взрывчатых веществ  и взрывных устройств (уголовно-правовой  и криминологический аспекты)/ Автореф. дисс… канд. юрид. наук.- М., 2000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Власов В.П. Криминологическая характеристика и предупреждение незаконного оборота  оружия/ Автореф. дисс. канд.юрид. наук.-М., 2001.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Вотченко И.А. Криминологическая  и уголовно-правовая  характеристики незаконного  обращения с огнестрельным  оружием/ Автор.дисс. канд. юрид. наук.-М., 1993г.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Герасимов С.И, Проблемы  борьбы  с незаконным  оборотом оружия и меры  по его предупреждению.// О состоянии борьбы   с незаконным  оборотом  оружия и мерах по  ее  усилению.- М., 2000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14.Долгова А.И. Преступность, ее организованность и криминальное  общество.-М., 2003.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Д.А. Корецкий « Оборот оружия: понятие, виды, содержание».// Закон и  право», 2004. №2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Комментарий к УК РФ.- Ростов н/Д. -2002.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17.Курс  уголовного  права. Особенная часть.Т.4 Учебник. Под ред. Г.Н. Борзенкова.- М.: ИКД « Зерцало-М», 2002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18.Ожегов С.И.  Словарь русского языка.-М., 1984.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Рогатых Л.Ф. Незаконный оборот оружия.- СПб., 1998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Российское уголовное право.: В 2-х т. Т.2 Особенная часть/ Под ред. проф. А.И. Рарога.- М.: Профобразование, 2003.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21.Рустамбаев М.Х. Уголовно-правовые  и  криминологические  проблемы  борьбы  с незаконным  владением  и применением  оружия/ Автореф. дисс. канд. юрид. наук.- Ташкент, 1983г.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22.Семенцова И.А. Уголовное право России ( Особенная часть): изд. 3-е-Москва: Ростов н/Д.: Изд. центр « МарТ», 2004.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23.Словарь русского языка: В 4-х т.-Т.2-М., 1986.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Словарь русского языка. Т.1</w:t>
      </w:r>
    </w:p>
    <w:p w:rsidR="001C5121" w:rsidRDefault="001C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25.Шелковникова Е.Д, Изменения  организованного  криминального  рынка оружия и вооруженности организованной  преступности// Преступность в России и борьба  с ней: региональный  аспект.- М., 2003.</w:t>
      </w:r>
      <w:bookmarkStart w:id="0" w:name="_GoBack"/>
      <w:bookmarkEnd w:id="0"/>
    </w:p>
    <w:sectPr w:rsidR="001C5121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21" w:rsidRDefault="001C5121">
      <w:r>
        <w:separator/>
      </w:r>
    </w:p>
  </w:endnote>
  <w:endnote w:type="continuationSeparator" w:id="0">
    <w:p w:rsidR="001C5121" w:rsidRDefault="001C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21" w:rsidRDefault="001C5121">
      <w:r>
        <w:separator/>
      </w:r>
    </w:p>
  </w:footnote>
  <w:footnote w:type="continuationSeparator" w:id="0">
    <w:p w:rsidR="001C5121" w:rsidRDefault="001C5121">
      <w:r>
        <w:continuationSeparator/>
      </w:r>
    </w:p>
  </w:footnote>
  <w:footnote w:id="1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Страстбург, 28 июня 1978г.</w:t>
      </w:r>
    </w:p>
  </w:footnote>
  <w:footnote w:id="2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Курс уголовного права. Особенная часть. Т.4 Учебник  под ред. Г.Н. Борзенкова.-М.: ИКД « Зерцало-М», 2002. С. 327</w:t>
      </w:r>
    </w:p>
  </w:footnote>
  <w:footnote w:id="3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ФЗ от 13.12.1996г. №150-ФЗ (ред. от 29.06.2004) « Об оружии»</w:t>
      </w:r>
    </w:p>
  </w:footnote>
  <w:footnote w:id="4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Корецкий  Д.А. Оружие как социально-культурная категория: криминологические аспекты: Проблемы  правовой  и криминологической культуры борьбы с преступностью. –М., 2002.- С.29</w:t>
      </w:r>
    </w:p>
  </w:footnote>
  <w:footnote w:id="5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Д.А. Корецкий. Оборот оружия:  понятие, виды,  содержание.//  « Закон и право». 2004.№2 С. 52</w:t>
      </w:r>
    </w:p>
  </w:footnote>
  <w:footnote w:id="6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Рустамбаев М.Х.  Уголовно-правовые  и  криминологические проблемы  борьбы с незаконным  владением  и применением оружия/ Авт.  дисс….канд. юрид.наук- Ташкент., 1983. ; Вотченко И.А.  Криминологическая  и уголовно-правовая   характеристики   незаконного  обращения  с огнестрельным оружием/  Автореф. дисс… канн. Юр. Наук.- М.: 1993.;  Башилов В.В.  Борьба  с организованными формами  преступного  оборота  огнестрельного оружия, его  основных  частей, боеприпасов, взрывчатых  веществ  и взрывных   устройств ( уголовно-правовой и  криминологический аспекты) /Автореф. дисс….канд.  юрид.  наук.- М., 2000</w:t>
      </w:r>
    </w:p>
  </w:footnote>
  <w:footnote w:id="7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Власов В.П.  Криминологическая  характеристика и предупреждение  незаконного оборота  оружия/ Автореф. дисс…. Канд. юрид. наук.- М., 2001.- С.7</w:t>
      </w:r>
    </w:p>
  </w:footnote>
  <w:footnote w:id="8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Бакаев А.,  Шелковникова  Е. Контроль   над оборотом   оружия: ретроспективный   взгляд в  прошлое.-  М., 1997.- С.23</w:t>
      </w:r>
    </w:p>
  </w:footnote>
  <w:footnote w:id="9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Герасимов С.И,  Проблемы  борьбы с незаконным  оборотом оружия и меры  по его предупреждению// О состоянии  борьбы  с незаконным   оборотом  оружия  и мерах по  ее усилении.- М., 2000.-С.3</w:t>
      </w:r>
    </w:p>
  </w:footnote>
  <w:footnote w:id="10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Долгова А.И. Преступность, ее организованность и криминальное  общество.- М., 2003.- С. 553</w:t>
      </w:r>
    </w:p>
  </w:footnote>
  <w:footnote w:id="11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Постановление  Правительства РФ от 26.01.2005 №38  « Об обеспечении  служебным и гражданским оружием,  патронами к нему и специальными средствами работников организаций федеральной  почтовой связи».</w:t>
      </w:r>
    </w:p>
    <w:p w:rsidR="001C5121" w:rsidRDefault="001C5121">
      <w:pPr>
        <w:pStyle w:val="a3"/>
      </w:pPr>
      <w:r>
        <w:t>Постановление Правительства РФ от 03.09.2001 №648 (ред.  от 01.02.2005) «  О холодном клинковом  оружии,  предназначенном  для ношения  с казачьей формой».</w:t>
      </w:r>
    </w:p>
    <w:p w:rsidR="001C5121" w:rsidRDefault="001C5121">
      <w:pPr>
        <w:pStyle w:val="a3"/>
      </w:pPr>
      <w:r>
        <w:t xml:space="preserve">  Постановление Пленума Верховного Суда  от 12.03.2002 №5 « О судебной  практике  по делам  о хищении, вымогательстве и незаконном обороте оружия, боеприпасов, взрывных веществ  и взрывных устройств».</w:t>
      </w:r>
    </w:p>
    <w:p w:rsidR="001C5121" w:rsidRDefault="001C5121">
      <w:pPr>
        <w:pStyle w:val="a3"/>
      </w:pPr>
      <w:r>
        <w:t>Приказ МВД РФ  от 12.04.1999 №288 (ред. от 15.07.2005) « О мерах  по реализации  постановлений  Правительства РФ от 21.07.1998г. №814 вместе  с « Инструкцией по организации  работы   органов  внутренних дел по контролю  за оборотом   гражданского и служебного оружия и патронов  к нему  на территории РФ».</w:t>
      </w:r>
    </w:p>
    <w:p w:rsidR="001C5121" w:rsidRDefault="001C5121">
      <w:pPr>
        <w:pStyle w:val="a3"/>
      </w:pPr>
    </w:p>
    <w:p w:rsidR="001C5121" w:rsidRDefault="001C5121">
      <w:pPr>
        <w:pStyle w:val="a3"/>
      </w:pPr>
    </w:p>
  </w:footnote>
  <w:footnote w:id="12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Уголовный кодекс  Российской Федерации: (по сост. на 15 сент. 2005г.)- М.: Юрайт-Издат, 2005.</w:t>
      </w:r>
    </w:p>
  </w:footnote>
  <w:footnote w:id="13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Шелковникова Е.Д,  Контроль над оборотом оружия: ретроспективный взгляд в прошлое.- М., 1997.- С.23.</w:t>
      </w:r>
    </w:p>
  </w:footnote>
  <w:footnote w:id="14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Словарь синонимов.- Л., 1975.- С.310</w:t>
      </w:r>
    </w:p>
  </w:footnote>
  <w:footnote w:id="15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Ожегов С.И, Словарь русского языка.- М., 1984.- С.371</w:t>
      </w:r>
    </w:p>
  </w:footnote>
  <w:footnote w:id="16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Словарь русского языка: В 4-х т.- Т.2- М., 1986.-С.556</w:t>
      </w:r>
    </w:p>
  </w:footnote>
  <w:footnote w:id="17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Оборот оружия: понятие, виды,  содержание.// Закон и право. 2004.№2 С.54</w:t>
      </w:r>
    </w:p>
  </w:footnote>
  <w:footnote w:id="18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Комментарий к УК РФ.- Ростов н/Д.: 2002. С.565</w:t>
      </w:r>
    </w:p>
  </w:footnote>
  <w:footnote w:id="19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 Словарь  русского языка.- Т.1- С.641</w:t>
      </w:r>
    </w:p>
  </w:footnote>
  <w:footnote w:id="20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Постановление  Пленума Верховного Суда РФ «  О судебной практике  по делам  о хищении,  вымогательстве и незаконном  обороте оружия, боеприпасов, взрывчатых  веществ  и взрывных устройств» от 12 марта 2002г. №5// Российская газета. -2002.-№48.- 19 марта.</w:t>
      </w:r>
    </w:p>
  </w:footnote>
  <w:footnote w:id="21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Словарь русского  языка…Т.4.- С.36</w:t>
      </w:r>
    </w:p>
  </w:footnote>
  <w:footnote w:id="22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Ожегов С.И. Указ. соч. С.432</w:t>
      </w:r>
    </w:p>
  </w:footnote>
  <w:footnote w:id="23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Рогатых Л.Ф.  Незаконный оборот оружия.-Спб., 1998.- С.14</w:t>
      </w:r>
    </w:p>
  </w:footnote>
  <w:footnote w:id="24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Д.А. Корецкий « Оборот оружия….// Закон  и  право. -2004. №2 С. 55</w:t>
      </w:r>
    </w:p>
  </w:footnote>
  <w:footnote w:id="25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Ожегов С.И. Указ. соч. С.588</w:t>
      </w:r>
    </w:p>
  </w:footnote>
  <w:footnote w:id="26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Словарь русского  языка. Т.3- С.706</w:t>
      </w:r>
    </w:p>
  </w:footnote>
  <w:footnote w:id="27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Постановление  Пленума  Верховного Суда РФ «  О судебной практике по делам  о хищении,  вымогательстве и незаконном  обороте оружия, боеприпасов, взрывчатых  веществ и взрывных  устройств» от  12  марта  2002г. №5</w:t>
      </w:r>
    </w:p>
  </w:footnote>
  <w:footnote w:id="28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ФЗ « Об оружии»  №15-ФЗ от 13 декабря 1996г.</w:t>
      </w:r>
    </w:p>
  </w:footnote>
  <w:footnote w:id="29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 Семенцова И.А.  Уголовное право России (Особенная часть).Изд.3-е, испр. и доп.- Москва:  ИКЦ  «МарТ», Ростов н/Д.: Изд. центр « МарТ», 2004. С.199</w:t>
      </w:r>
    </w:p>
  </w:footnote>
  <w:footnote w:id="30">
    <w:p w:rsidR="001C5121" w:rsidRDefault="001C5121">
      <w:pPr>
        <w:pStyle w:val="a3"/>
      </w:pPr>
      <w:r>
        <w:rPr>
          <w:rStyle w:val="a5"/>
        </w:rPr>
        <w:footnoteRef/>
      </w:r>
      <w:r>
        <w:t xml:space="preserve"> Российское уголовное право.: В 2-х томах. Т.2. Особенная часть./ Под ред. проф. А.И. Рарога.- М.:   Профобразование, 2003. С.461-466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21" w:rsidRDefault="001C5121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3539">
      <w:rPr>
        <w:rStyle w:val="a8"/>
        <w:noProof/>
      </w:rPr>
      <w:t>2</w:t>
    </w:r>
    <w:r>
      <w:rPr>
        <w:rStyle w:val="a8"/>
      </w:rPr>
      <w:fldChar w:fldCharType="end"/>
    </w:r>
  </w:p>
  <w:p w:rsidR="001C5121" w:rsidRDefault="001C51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0D5C"/>
    <w:multiLevelType w:val="hybridMultilevel"/>
    <w:tmpl w:val="28F6E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B5362"/>
    <w:multiLevelType w:val="hybridMultilevel"/>
    <w:tmpl w:val="72F20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07460"/>
    <w:multiLevelType w:val="hybridMultilevel"/>
    <w:tmpl w:val="1FC4F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A1F21"/>
    <w:multiLevelType w:val="hybridMultilevel"/>
    <w:tmpl w:val="B1F800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053413"/>
    <w:multiLevelType w:val="hybridMultilevel"/>
    <w:tmpl w:val="9D901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539"/>
    <w:rsid w:val="001C5121"/>
    <w:rsid w:val="0054751E"/>
    <w:rsid w:val="008A3539"/>
    <w:rsid w:val="00E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A18B57-54AF-4EB9-B396-041B5105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5807</Words>
  <Characters>33104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УГОЛОВНО-ПРАВОВАЯ  ХАРАКТЕРИСТИКА  ПРЕСТУПЛЕНИЙ В СФЕРЕ  ОБОРОТА ОРУЖИЯ</vt:lpstr>
    </vt:vector>
  </TitlesOfParts>
  <Company/>
  <LinksUpToDate>false</LinksUpToDate>
  <CharactersWithSpaces>38834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УГОЛОВНО-ПРАВОВАЯ  ХАРАКТЕРИСТИКА  ПРЕСТУПЛЕНИЙ В СФЕРЕ  ОБОРОТА ОРУЖИЯ</dc:title>
  <dc:subject/>
  <dc:creator>1</dc:creator>
  <cp:keywords/>
  <dc:description/>
  <cp:lastModifiedBy>admin</cp:lastModifiedBy>
  <cp:revision>2</cp:revision>
  <dcterms:created xsi:type="dcterms:W3CDTF">2014-03-30T17:06:00Z</dcterms:created>
  <dcterms:modified xsi:type="dcterms:W3CDTF">2014-03-30T17:06:00Z</dcterms:modified>
</cp:coreProperties>
</file>