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C3" w:rsidRPr="00475626" w:rsidRDefault="00B32D0A" w:rsidP="00475626">
      <w:pPr>
        <w:pStyle w:val="aa"/>
        <w:suppressAutoHyphens/>
        <w:ind w:firstLine="709"/>
        <w:jc w:val="center"/>
        <w:rPr>
          <w:b/>
          <w:caps/>
          <w:szCs w:val="28"/>
          <w:lang w:val="ru-RU"/>
        </w:rPr>
      </w:pPr>
      <w:r>
        <w:rPr>
          <w:noProof/>
          <w:lang w:val="ru-RU"/>
        </w:rPr>
        <w:pict>
          <v:rect id="_x0000_s1027" style="position:absolute;left:0;text-align:left;margin-left:145.95pt;margin-top:299.2pt;width:337pt;height:53pt;z-index:-251660288" stroked="f"/>
        </w:pict>
      </w:r>
      <w:r w:rsidR="00F411C3" w:rsidRPr="00475626">
        <w:rPr>
          <w:b/>
          <w:caps/>
          <w:szCs w:val="28"/>
          <w:lang w:val="ru-RU"/>
        </w:rPr>
        <w:t>Оглавление</w:t>
      </w:r>
    </w:p>
    <w:p w:rsidR="00F411C3" w:rsidRPr="00475626" w:rsidRDefault="00F411C3" w:rsidP="00475626">
      <w:pPr>
        <w:pStyle w:val="aa"/>
        <w:suppressAutoHyphens/>
        <w:ind w:firstLine="709"/>
        <w:rPr>
          <w:b/>
          <w:caps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5"/>
        <w:gridCol w:w="585"/>
        <w:gridCol w:w="186"/>
        <w:gridCol w:w="729"/>
        <w:gridCol w:w="135"/>
        <w:gridCol w:w="360"/>
        <w:gridCol w:w="1215"/>
        <w:gridCol w:w="680"/>
        <w:gridCol w:w="2551"/>
        <w:gridCol w:w="1524"/>
      </w:tblGrid>
      <w:tr w:rsidR="007925B5" w:rsidRPr="00475626" w:rsidTr="00475626">
        <w:tc>
          <w:tcPr>
            <w:tcW w:w="1605" w:type="dxa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Введение</w:t>
            </w:r>
          </w:p>
        </w:tc>
        <w:tc>
          <w:tcPr>
            <w:tcW w:w="6441" w:type="dxa"/>
            <w:gridSpan w:val="8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 xml:space="preserve"> ------------------------------------------------------------------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szCs w:val="28"/>
                <w:lang w:val="ru-RU"/>
              </w:rPr>
            </w:pPr>
            <w:r w:rsidRPr="00475626">
              <w:rPr>
                <w:szCs w:val="28"/>
                <w:lang w:val="ru-RU"/>
              </w:rPr>
              <w:t>стр. 3</w:t>
            </w:r>
          </w:p>
        </w:tc>
      </w:tr>
      <w:tr w:rsidR="007925B5" w:rsidRPr="00475626" w:rsidTr="00475626">
        <w:tc>
          <w:tcPr>
            <w:tcW w:w="2190" w:type="dxa"/>
            <w:gridSpan w:val="2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1. Назначение</w:t>
            </w:r>
          </w:p>
        </w:tc>
        <w:tc>
          <w:tcPr>
            <w:tcW w:w="5856" w:type="dxa"/>
            <w:gridSpan w:val="7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5</w:t>
            </w:r>
          </w:p>
        </w:tc>
      </w:tr>
      <w:tr w:rsidR="007925B5" w:rsidRPr="00475626" w:rsidTr="00475626">
        <w:tc>
          <w:tcPr>
            <w:tcW w:w="3240" w:type="dxa"/>
            <w:gridSpan w:val="5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 Технические данные</w:t>
            </w:r>
          </w:p>
        </w:tc>
        <w:tc>
          <w:tcPr>
            <w:tcW w:w="4806" w:type="dxa"/>
            <w:gridSpan w:val="4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6</w:t>
            </w:r>
          </w:p>
        </w:tc>
      </w:tr>
      <w:tr w:rsidR="00F411C3" w:rsidRPr="00475626" w:rsidTr="00475626">
        <w:tc>
          <w:tcPr>
            <w:tcW w:w="8046" w:type="dxa"/>
            <w:gridSpan w:val="9"/>
            <w:vAlign w:val="center"/>
          </w:tcPr>
          <w:p w:rsidR="00F411C3" w:rsidRPr="00475626" w:rsidRDefault="00F411C3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3. Устройство и прибора и его составных частей</w:t>
            </w:r>
          </w:p>
        </w:tc>
        <w:tc>
          <w:tcPr>
            <w:tcW w:w="1524" w:type="dxa"/>
            <w:vAlign w:val="center"/>
          </w:tcPr>
          <w:p w:rsidR="00F411C3" w:rsidRPr="00475626" w:rsidRDefault="00F411C3" w:rsidP="00475626">
            <w:pPr>
              <w:suppressAutoHyphens/>
              <w:ind w:firstLine="0"/>
              <w:rPr>
                <w:szCs w:val="28"/>
              </w:rPr>
            </w:pPr>
          </w:p>
        </w:tc>
      </w:tr>
      <w:tr w:rsidR="007925B5" w:rsidRPr="00475626" w:rsidTr="00475626">
        <w:tc>
          <w:tcPr>
            <w:tcW w:w="3105" w:type="dxa"/>
            <w:gridSpan w:val="4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3.1. Принцип действия</w:t>
            </w:r>
          </w:p>
        </w:tc>
        <w:tc>
          <w:tcPr>
            <w:tcW w:w="4941" w:type="dxa"/>
            <w:gridSpan w:val="5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12</w:t>
            </w:r>
          </w:p>
        </w:tc>
      </w:tr>
      <w:tr w:rsidR="007925B5" w:rsidRPr="00475626" w:rsidTr="00475626">
        <w:tc>
          <w:tcPr>
            <w:tcW w:w="2376" w:type="dxa"/>
            <w:gridSpan w:val="3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3.2. Конструкция</w:t>
            </w:r>
          </w:p>
        </w:tc>
        <w:tc>
          <w:tcPr>
            <w:tcW w:w="5670" w:type="dxa"/>
            <w:gridSpan w:val="6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13</w:t>
            </w:r>
          </w:p>
        </w:tc>
      </w:tr>
      <w:tr w:rsidR="00F411C3" w:rsidRPr="00475626" w:rsidTr="00475626">
        <w:tc>
          <w:tcPr>
            <w:tcW w:w="8046" w:type="dxa"/>
            <w:gridSpan w:val="9"/>
            <w:vAlign w:val="center"/>
          </w:tcPr>
          <w:p w:rsidR="00F411C3" w:rsidRPr="00475626" w:rsidRDefault="00D0325E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4. Порядок работы</w:t>
            </w:r>
          </w:p>
        </w:tc>
        <w:tc>
          <w:tcPr>
            <w:tcW w:w="1524" w:type="dxa"/>
            <w:vAlign w:val="center"/>
          </w:tcPr>
          <w:p w:rsidR="00F411C3" w:rsidRPr="00475626" w:rsidRDefault="00F411C3" w:rsidP="00475626">
            <w:pPr>
              <w:suppressAutoHyphens/>
              <w:ind w:firstLine="0"/>
              <w:rPr>
                <w:szCs w:val="28"/>
              </w:rPr>
            </w:pPr>
          </w:p>
        </w:tc>
      </w:tr>
      <w:tr w:rsidR="007925B5" w:rsidRPr="00475626" w:rsidTr="00475626">
        <w:tc>
          <w:tcPr>
            <w:tcW w:w="5495" w:type="dxa"/>
            <w:gridSpan w:val="8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szCs w:val="28"/>
                <w:lang w:val="ru-RU"/>
              </w:rPr>
            </w:pPr>
            <w:r w:rsidRPr="00475626">
              <w:rPr>
                <w:szCs w:val="28"/>
                <w:lang w:val="ru-RU"/>
              </w:rPr>
              <w:t>4.1. По</w:t>
            </w:r>
            <w:r w:rsidR="00D0325E">
              <w:rPr>
                <w:szCs w:val="28"/>
                <w:lang w:val="ru-RU"/>
              </w:rPr>
              <w:t>дготовка к проведению измерений</w:t>
            </w:r>
          </w:p>
        </w:tc>
        <w:tc>
          <w:tcPr>
            <w:tcW w:w="2551" w:type="dxa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15</w:t>
            </w:r>
          </w:p>
        </w:tc>
      </w:tr>
      <w:tr w:rsidR="007925B5" w:rsidRPr="00475626" w:rsidTr="00475626">
        <w:tc>
          <w:tcPr>
            <w:tcW w:w="3600" w:type="dxa"/>
            <w:gridSpan w:val="6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szCs w:val="28"/>
                <w:lang w:val="ru-RU"/>
              </w:rPr>
            </w:pPr>
            <w:r w:rsidRPr="00475626">
              <w:rPr>
                <w:szCs w:val="28"/>
                <w:lang w:val="ru-RU"/>
              </w:rPr>
              <w:t>4.2. Проведен</w:t>
            </w:r>
            <w:r w:rsidR="00D0325E">
              <w:rPr>
                <w:szCs w:val="28"/>
                <w:lang w:val="ru-RU"/>
              </w:rPr>
              <w:t>ие измерений</w:t>
            </w:r>
          </w:p>
        </w:tc>
        <w:tc>
          <w:tcPr>
            <w:tcW w:w="4446" w:type="dxa"/>
            <w:gridSpan w:val="3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15</w:t>
            </w:r>
          </w:p>
        </w:tc>
      </w:tr>
      <w:tr w:rsidR="007925B5" w:rsidRPr="00475626" w:rsidTr="00475626">
        <w:tc>
          <w:tcPr>
            <w:tcW w:w="4815" w:type="dxa"/>
            <w:gridSpan w:val="7"/>
            <w:vAlign w:val="center"/>
          </w:tcPr>
          <w:p w:rsidR="007925B5" w:rsidRPr="00475626" w:rsidRDefault="00D0325E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Список используемой литературы</w:t>
            </w:r>
          </w:p>
        </w:tc>
        <w:tc>
          <w:tcPr>
            <w:tcW w:w="3231" w:type="dxa"/>
            <w:gridSpan w:val="2"/>
            <w:vAlign w:val="center"/>
          </w:tcPr>
          <w:p w:rsidR="007925B5" w:rsidRPr="00475626" w:rsidRDefault="007925B5" w:rsidP="00475626">
            <w:pPr>
              <w:pStyle w:val="aa"/>
              <w:suppressAutoHyphens/>
              <w:ind w:firstLine="0"/>
              <w:rPr>
                <w:b/>
                <w:szCs w:val="28"/>
                <w:lang w:val="ru-RU"/>
              </w:rPr>
            </w:pPr>
            <w:r w:rsidRPr="00475626">
              <w:rPr>
                <w:b/>
                <w:szCs w:val="28"/>
                <w:lang w:val="ru-RU"/>
              </w:rPr>
              <w:t>--------------------------------</w:t>
            </w:r>
          </w:p>
        </w:tc>
        <w:tc>
          <w:tcPr>
            <w:tcW w:w="1524" w:type="dxa"/>
            <w:vAlign w:val="center"/>
          </w:tcPr>
          <w:p w:rsidR="007925B5" w:rsidRPr="00475626" w:rsidRDefault="007925B5" w:rsidP="00475626">
            <w:pPr>
              <w:suppressAutoHyphens/>
              <w:ind w:firstLine="0"/>
              <w:rPr>
                <w:szCs w:val="28"/>
              </w:rPr>
            </w:pPr>
            <w:r w:rsidRPr="00475626">
              <w:rPr>
                <w:szCs w:val="28"/>
              </w:rPr>
              <w:t>стр. 17</w:t>
            </w:r>
          </w:p>
        </w:tc>
      </w:tr>
    </w:tbl>
    <w:p w:rsidR="00F411C3" w:rsidRPr="00475626" w:rsidRDefault="00B32D0A" w:rsidP="00475626">
      <w:pPr>
        <w:pStyle w:val="aa"/>
        <w:suppressAutoHyphens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2pt;margin-top:401.55pt;width:127.5pt;height:33pt;z-index:251659264;mso-position-horizontal-relative:text;mso-position-vertical-relative:text" filled="f" stroked="f">
            <v:textbox>
              <w:txbxContent>
                <w:p w:rsidR="00616EF9" w:rsidRPr="00B701EE" w:rsidRDefault="00616EF9">
                  <w:pPr>
                    <w:rPr>
                      <w:sz w:val="4"/>
                      <w:szCs w:val="4"/>
                    </w:rPr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rect id="_x0000_s1029" style="position:absolute;left:0;text-align:left;margin-left:134.25pt;margin-top:252.9pt;width:348.85pt;height:76.55pt;z-index:251657216;mso-position-horizontal-relative:text;mso-position-vertical-relative:text" stroked="f"/>
        </w:pict>
      </w:r>
    </w:p>
    <w:p w:rsidR="00F411C3" w:rsidRPr="00475626" w:rsidRDefault="00F411C3" w:rsidP="00475626">
      <w:pPr>
        <w:pStyle w:val="aa"/>
        <w:suppressAutoHyphens/>
        <w:ind w:firstLine="709"/>
        <w:rPr>
          <w:szCs w:val="28"/>
          <w:lang w:val="ru-RU"/>
        </w:rPr>
        <w:sectPr w:rsidR="00F411C3" w:rsidRPr="00475626" w:rsidSect="00475626">
          <w:footerReference w:type="default" r:id="rId7"/>
          <w:pgSz w:w="11906" w:h="16838" w:code="9"/>
          <w:pgMar w:top="1134" w:right="851" w:bottom="1134" w:left="1701" w:header="397" w:footer="397" w:gutter="0"/>
          <w:cols w:space="720"/>
          <w:docGrid w:linePitch="381"/>
        </w:sect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b/>
          <w:caps/>
          <w:szCs w:val="28"/>
        </w:rPr>
        <w:lastRenderedPageBreak/>
        <w:t>Введение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Электронные вольтметры (ЭВ) составляют наиболее обширную группу электронных приборов. Основное их назначение – измерение напряжения в цепях постоянного и переменного тока в широком диапазоне частот.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i/>
          <w:szCs w:val="28"/>
        </w:rPr>
        <w:t>Электронные вольтметры постоянного тока</w:t>
      </w:r>
      <w:r w:rsidRPr="00475626">
        <w:rPr>
          <w:szCs w:val="28"/>
        </w:rPr>
        <w:t xml:space="preserve"> состоят из делителя входного напряжения, усилителя постоянного тока, магнитоэлектрического микроамперметра. Диапазон измерения 100 мВ … 1000 В.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Структурная схема </w:t>
      </w:r>
      <w:r w:rsidRPr="00475626">
        <w:rPr>
          <w:i/>
          <w:szCs w:val="28"/>
        </w:rPr>
        <w:t>ЭВ переменного тока</w:t>
      </w:r>
      <w:r w:rsidRPr="00475626">
        <w:rPr>
          <w:szCs w:val="28"/>
        </w:rPr>
        <w:t xml:space="preserve"> может иметь 2 вида:</w:t>
      </w:r>
    </w:p>
    <w:p w:rsidR="00F411C3" w:rsidRPr="00475626" w:rsidRDefault="00F411C3" w:rsidP="00475626">
      <w:pPr>
        <w:numPr>
          <w:ilvl w:val="0"/>
          <w:numId w:val="28"/>
        </w:numPr>
        <w:tabs>
          <w:tab w:val="clear" w:pos="1287"/>
          <w:tab w:val="num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 Выпрямитель, усилитель постоянного тока, магнитоэлектрический ИМ;</w:t>
      </w:r>
    </w:p>
    <w:p w:rsidR="00F411C3" w:rsidRPr="00475626" w:rsidRDefault="00F411C3" w:rsidP="00475626">
      <w:pPr>
        <w:numPr>
          <w:ilvl w:val="0"/>
          <w:numId w:val="28"/>
        </w:numPr>
        <w:tabs>
          <w:tab w:val="clear" w:pos="1287"/>
          <w:tab w:val="num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 усилитель переменного тока, выпрямитель, магнитоэлектрический ИМ.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Электронные вольтметры, выполненные по первой схеме, имеют меньшую чувствительность, меньшую точность, так как при низких напряжениях выпрямители плохо работают, но имеют более широкий частотный диапазон – от 10 Гц до (100 … 700) МГц. По такой схеме обычно выполняются универсальные вольтметры переменного и постоянного тока. Нижний предел измерения таких вольтметров ограничивается порогом чувствительности выпрямителя и составляет обычно 0,1 … 0,2 В.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Электронные вольтметры, выполненные по второй схеме, более чувствительны, но имеют более узкий частотный диапазон (до 50 МГц), который ограничивается усилителем переменного тока.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i/>
          <w:szCs w:val="28"/>
        </w:rPr>
        <w:t>Электронные вольтметры среднего значения</w:t>
      </w:r>
      <w:r w:rsidRPr="00475626">
        <w:rPr>
          <w:szCs w:val="28"/>
        </w:rPr>
        <w:t xml:space="preserve"> служат для измерения относительно высоких напряжений. Такой вольтметр может быть выполнен по второй схеме с использованием в качестве выпрямителя полупроводникового диодного моста. Диапазон измерения: по частоте – от 10 Гц до 10 МГц; по напряжению – от 1 мВ до 300 В.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i/>
          <w:szCs w:val="28"/>
        </w:rPr>
        <w:t>Амплитудный ЭВ</w:t>
      </w:r>
      <w:r w:rsidRPr="00475626">
        <w:rPr>
          <w:szCs w:val="28"/>
        </w:rPr>
        <w:t xml:space="preserve"> или </w:t>
      </w:r>
      <w:r w:rsidRPr="00475626">
        <w:rPr>
          <w:i/>
          <w:szCs w:val="28"/>
        </w:rPr>
        <w:t>диодно-конденсаторный</w:t>
      </w:r>
      <w:r w:rsidRPr="00475626">
        <w:rPr>
          <w:szCs w:val="28"/>
        </w:rPr>
        <w:t xml:space="preserve"> выполняется по первой схеме с использованием преобразователя пикового значения. Показания такого ЭВ пропорциональны амплитудному значению измеряемого напряжения. Диапазоны измерения: по частоте – от 20 Гц до 1000 МГц; по напряжению – от 100 мВ до 1000 В. Входное сопротивление – от 100 кОм до 5 Мом.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i/>
          <w:szCs w:val="28"/>
        </w:rPr>
        <w:t>Электронные вольтметры действующего значения</w:t>
      </w:r>
      <w:r w:rsidRPr="00475626">
        <w:rPr>
          <w:szCs w:val="28"/>
        </w:rPr>
        <w:t xml:space="preserve"> – это приборы, в которых преобразователь выполняется на элементах с квадратичной вольт-амперной характеристикой (ВАХ). Диапазоны измерения: по частоте – от 20 Гц до 50 МГц, по напряжению – от 1 мВ до 1000 В.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i/>
          <w:szCs w:val="28"/>
        </w:rPr>
        <w:t>Электронный омметр</w:t>
      </w:r>
      <w:r w:rsidRPr="00475626">
        <w:rPr>
          <w:szCs w:val="28"/>
        </w:rPr>
        <w:t xml:space="preserve"> представляет собой электронный вольтметр постоянного тока, имеющий измерительную схему, преобразующую измеряемое сопротивление в пропорциональное ему постоянное напряжение. Диапазон измерения этих приборов от 10 Ом до 1000 МОм.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szCs w:val="28"/>
        </w:rPr>
        <w:br w:type="page"/>
      </w:r>
      <w:r w:rsidRPr="00475626">
        <w:rPr>
          <w:b/>
          <w:szCs w:val="28"/>
        </w:rPr>
        <w:t>1.</w:t>
      </w:r>
      <w:r w:rsidRPr="00475626">
        <w:rPr>
          <w:szCs w:val="28"/>
        </w:rPr>
        <w:t xml:space="preserve"> </w:t>
      </w:r>
      <w:r w:rsidRPr="00475626">
        <w:rPr>
          <w:b/>
          <w:caps/>
          <w:szCs w:val="28"/>
        </w:rPr>
        <w:t>назначение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b/>
          <w:caps/>
          <w:szCs w:val="28"/>
        </w:r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Вольтметр универсальный В7 – 26 относится к классу электронных вольтметров и предназначен для измерения постоянного, переменного синусоидального напряжения и сопротивления постоянному току в лабораторных и цеховых условиях.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Рабочие условия эксплуатации: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температура окружающего воздуха от – 10 до + 40</w:t>
      </w:r>
      <w:r w:rsidRPr="00475626">
        <w:rPr>
          <w:szCs w:val="28"/>
          <w:vertAlign w:val="superscript"/>
        </w:rPr>
        <w:t>0</w:t>
      </w:r>
      <w:r w:rsidRPr="00475626">
        <w:rPr>
          <w:szCs w:val="28"/>
        </w:rPr>
        <w:t>С;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относительная влажность до 80% при температуре воздуха +25</w:t>
      </w:r>
      <w:r w:rsidRPr="00475626">
        <w:rPr>
          <w:szCs w:val="28"/>
          <w:vertAlign w:val="superscript"/>
        </w:rPr>
        <w:t>0</w:t>
      </w:r>
      <w:r w:rsidRPr="00475626">
        <w:rPr>
          <w:szCs w:val="28"/>
        </w:rPr>
        <w:t>С;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питание прибора от сети переменного тока напряжением 220 В частотой 50 Гц.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szCs w:val="28"/>
        </w:rPr>
        <w:br w:type="page"/>
      </w:r>
      <w:r w:rsidRPr="00475626">
        <w:rPr>
          <w:b/>
          <w:caps/>
          <w:szCs w:val="28"/>
        </w:rPr>
        <w:t>2. Технические данные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2.1. Диапазон измеряемых прибором постоянных напряжений от 10 мВ до 300 В перекрывается поддиапазонами с верхними пределами 0,1; 0,3; 1; 3; 10; 30; 100 и 300 В.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Применением внешнего делителя ДН-518 обеспечивается измерение напряжений до 1000 В. 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2.2. Диапазон измеряемых прибором переменных напряжений по низкочастотному входу от 200 мВ до 300 В перекрывается поддиапазонами с верхними пределами 1; 3; 10; 30; 100 и 300 В в области частот от 20 Гц до 20 кГц. Применением внешнего делителя ДН-518 в области частот от 20 Гц до 3 кГц обеспечивается измерение напряжений до 1000В.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2.3. Диапазон измеряемых прибором переменных напряжений по высокочастотному входу от 200мВ до 100 В перекрывается поддиапазонами с верхними пределами 1; 3; 10; 30 и 100 В в области частот от 1 кГц до 1000 МГц. Применением внешнего делителя ДН-519 в области частот от 3 кГц до 300 МГц обеспечивается измерение напряжений до 1000 В.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2.4. Диапазон измеряемых прибором сопротивлений постоянному току от 10 Ом до 1000 МОм перекрывается поддиапазонами со средней отметкой 100 Ом; 1; 10; 100 кОм; 1; 10; 100 МОм.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2.5. Предел допускаемой приведенной основной погрешности прибора при измерении постоянного напряжения, выраженная в процентах от конечного значения установленного поддиапазона, не превышает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2,5% на поддиапазонах с верхними пределами 0,1 – 300 В и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4,0% с применением внешнего делителя ДН-518.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2.6. Предел допускаемой приведенной основной погрешности прибора при измерении переменного напряжения, выраженная в процентах от конечного значения установленного поддиапазона, не превышает значений, указанных в табл. 1 и 2.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2.7. Предел допускаемой основной погрешности прибора при изменении сопротивления постоянному току, выраженная в процентах от длины рабочей части шкалы, не превышает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2,5%. Длина рабочей части шкалы </w:t>
      </w:r>
      <w:smartTag w:uri="urn:schemas-microsoft-com:office:smarttags" w:element="metricconverter">
        <w:smartTagPr>
          <w:attr w:name="ProductID" w:val="68 мм"/>
        </w:smartTagPr>
        <w:r w:rsidRPr="00475626">
          <w:rPr>
            <w:szCs w:val="28"/>
          </w:rPr>
          <w:t>68 мм</w:t>
        </w:r>
      </w:smartTag>
      <w:r w:rsidRPr="00475626">
        <w:rPr>
          <w:szCs w:val="28"/>
        </w:rPr>
        <w:t>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p w:rsidR="00F411C3" w:rsidRPr="00D0325E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D0325E">
        <w:rPr>
          <w:szCs w:val="28"/>
        </w:rPr>
        <w:t xml:space="preserve">Таблица 1. </w:t>
      </w:r>
    </w:p>
    <w:p w:rsidR="00F411C3" w:rsidRPr="00D0325E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D0325E">
        <w:rPr>
          <w:szCs w:val="28"/>
        </w:rPr>
        <w:t>Предел допускаемой приведенной основной погрешности на низкочастотном входе</w:t>
      </w:r>
    </w:p>
    <w:p w:rsidR="00475626" w:rsidRPr="00475626" w:rsidRDefault="00475626" w:rsidP="00475626">
      <w:pPr>
        <w:tabs>
          <w:tab w:val="num" w:pos="-5954"/>
          <w:tab w:val="left" w:pos="-5812"/>
        </w:tabs>
        <w:suppressAutoHyphens/>
        <w:ind w:firstLine="709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1275"/>
        <w:gridCol w:w="3225"/>
      </w:tblGrid>
      <w:tr w:rsidR="00F411C3" w:rsidRPr="00475626">
        <w:trPr>
          <w:trHeight w:val="1349"/>
        </w:trPr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Вид измерения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Поддиапазоны с верхними пределами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Частота, кГц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Предел допускаемой приведенной основной погрешности, %</w:t>
            </w:r>
          </w:p>
        </w:tc>
      </w:tr>
      <w:tr w:rsidR="00F411C3" w:rsidRPr="00475626">
        <w:trPr>
          <w:trHeight w:val="824"/>
        </w:trPr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Через входные гнезда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– 300 В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4,0</w:t>
            </w:r>
          </w:p>
        </w:tc>
      </w:tr>
      <w:tr w:rsidR="00F411C3" w:rsidRPr="00475626"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 внешним делителем ДН-518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В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4,0</w:t>
            </w:r>
          </w:p>
        </w:tc>
      </w:tr>
    </w:tbl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p w:rsidR="00F411C3" w:rsidRPr="00D0325E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D0325E">
        <w:rPr>
          <w:szCs w:val="28"/>
        </w:rPr>
        <w:t>Таблица 2.</w:t>
      </w:r>
    </w:p>
    <w:p w:rsidR="00F411C3" w:rsidRPr="00D0325E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D0325E">
        <w:rPr>
          <w:szCs w:val="28"/>
        </w:rPr>
        <w:t>Предел допускаемой приведенной основной погрешности на высокочастотном входе</w:t>
      </w:r>
    </w:p>
    <w:p w:rsidR="00475626" w:rsidRPr="00475626" w:rsidRDefault="00475626" w:rsidP="00475626">
      <w:pPr>
        <w:tabs>
          <w:tab w:val="num" w:pos="-5954"/>
          <w:tab w:val="left" w:pos="-5812"/>
        </w:tabs>
        <w:suppressAutoHyphens/>
        <w:ind w:firstLine="709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1275"/>
        <w:gridCol w:w="3225"/>
      </w:tblGrid>
      <w:tr w:rsidR="00F411C3" w:rsidRPr="00475626"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Вид измерения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Поддиапазоны с верхними пределами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Частота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Предел допускаемой приведенной основной погрешности, %</w:t>
            </w:r>
          </w:p>
        </w:tc>
      </w:tr>
      <w:tr w:rsidR="00F411C3" w:rsidRPr="00475626"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пробником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В</w:t>
            </w:r>
          </w:p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3 – 100 В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кГц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4,0</w:t>
            </w:r>
          </w:p>
        </w:tc>
      </w:tr>
      <w:tr w:rsidR="00F411C3" w:rsidRPr="00475626">
        <w:tc>
          <w:tcPr>
            <w:tcW w:w="22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 внешним делителем ДН-519</w:t>
            </w:r>
          </w:p>
        </w:tc>
        <w:tc>
          <w:tcPr>
            <w:tcW w:w="283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1, 3 и 10 В</w:t>
            </w:r>
          </w:p>
        </w:tc>
        <w:tc>
          <w:tcPr>
            <w:tcW w:w="127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МГц</w:t>
            </w:r>
          </w:p>
        </w:tc>
        <w:tc>
          <w:tcPr>
            <w:tcW w:w="3225" w:type="dxa"/>
            <w:vAlign w:val="center"/>
          </w:tcPr>
          <w:p w:rsidR="00F411C3" w:rsidRPr="00475626" w:rsidRDefault="00F411C3" w:rsidP="00475626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6,0</w:t>
            </w:r>
          </w:p>
        </w:tc>
      </w:tr>
    </w:tbl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2.8. Изменение показаний в процентах в рабочих областях частот относительно показаний на частотах 1 кГц и 1 МГц соответственно, не превышает значений, указанных в табл. 3, при этом предел допускаемой погрешности не должен превышать значений, указанных в табл. 4.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2.9. Изменение показаний прибора при всех видах измерения напряжений, без внешних делителей, вызванное отклонением температуры в пределах рабочей области температур, не превышает 0,5 значения предела допускаемой основной погрешности на каждые 10 К изменения температуры, 0,7 значения предела допускаемой основной погрешности при использовании внешних делителей и 0,5 значения предела допускаемой основной погрешности при измерении сопротивлений.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2.10. Изменение показаний прибора, вызванное изменением напряжения сетевого электропитания от номинального значения в рабочих условиях применения на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10% и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5%, не превышает половины предела допускаемой основной погрешности. При отклонении напряжения питания на </w:t>
      </w:r>
      <w:r w:rsidRPr="00475626">
        <w:rPr>
          <w:szCs w:val="28"/>
        </w:rPr>
        <w:sym w:font="Symbol" w:char="F0B1"/>
      </w:r>
      <w:r w:rsidRPr="00475626">
        <w:rPr>
          <w:szCs w:val="28"/>
        </w:rPr>
        <w:t xml:space="preserve"> 10% допускается коррекция нуля органами управления.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2.11. Активное входное сопротивление прибора не менее: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30 МОм – при измерении постоянного напряжения;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5 МОм – при измерении переменного напряжения через входные гнезда на частоте 5 кГц;</w:t>
      </w:r>
    </w:p>
    <w:p w:rsidR="00F411C3" w:rsidRPr="00475626" w:rsidRDefault="00475626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F411C3" w:rsidRPr="00475626">
        <w:rPr>
          <w:szCs w:val="28"/>
        </w:rPr>
        <w:t>75 кОм – при измерении переменного напряжения пробником на частоте 100 МГц.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2.12. Входная емкость прибора не превышает: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20 пФ – при измерении через входные гнезда;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1,5 пФ – при измерении с пробником;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3,0 пФ – при измерении с делителем ДН-519.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2.13. Прибор должен обеспечивать свои технические характеристики в пределах норм, установленных техническим условием (ТУ), после времени установления рабочего режима, равного 15 мин.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2.14. Габаритные размеры прибора не более 232 </w:t>
      </w:r>
      <w:r w:rsidRPr="00475626">
        <w:rPr>
          <w:szCs w:val="28"/>
        </w:rPr>
        <w:sym w:font="Symbol" w:char="F0B4"/>
      </w:r>
      <w:r w:rsidRPr="00475626">
        <w:rPr>
          <w:szCs w:val="28"/>
        </w:rPr>
        <w:t xml:space="preserve"> 211 </w:t>
      </w:r>
      <w:r w:rsidRPr="00475626">
        <w:rPr>
          <w:szCs w:val="28"/>
        </w:rPr>
        <w:sym w:font="Symbol" w:char="F0B4"/>
      </w:r>
      <w:r w:rsidRPr="0047562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75 мм"/>
        </w:smartTagPr>
        <w:r w:rsidRPr="00475626">
          <w:rPr>
            <w:szCs w:val="28"/>
          </w:rPr>
          <w:t>175 мм</w:t>
        </w:r>
      </w:smartTag>
      <w:r w:rsidRPr="00475626">
        <w:rPr>
          <w:szCs w:val="28"/>
        </w:rPr>
        <w:t>.</w:t>
      </w:r>
    </w:p>
    <w:p w:rsidR="00F411C3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2.15. Масса прибора не более </w:t>
      </w:r>
      <w:smartTag w:uri="urn:schemas-microsoft-com:office:smarttags" w:element="metricconverter">
        <w:smartTagPr>
          <w:attr w:name="ProductID" w:val="4,5 кг"/>
        </w:smartTagPr>
        <w:r w:rsidRPr="00475626">
          <w:rPr>
            <w:szCs w:val="28"/>
          </w:rPr>
          <w:t>4,5 кг</w:t>
        </w:r>
      </w:smartTag>
      <w:r w:rsidRPr="00475626">
        <w:rPr>
          <w:szCs w:val="28"/>
        </w:rPr>
        <w:t>.</w:t>
      </w:r>
    </w:p>
    <w:p w:rsidR="00475626" w:rsidRPr="00475626" w:rsidRDefault="00475626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1984"/>
        <w:gridCol w:w="567"/>
        <w:gridCol w:w="1134"/>
        <w:gridCol w:w="1560"/>
        <w:gridCol w:w="992"/>
        <w:gridCol w:w="1559"/>
      </w:tblGrid>
      <w:tr w:rsidR="00F411C3" w:rsidRPr="00475626">
        <w:trPr>
          <w:cantSplit/>
          <w:trHeight w:val="1134"/>
        </w:trPr>
        <w:tc>
          <w:tcPr>
            <w:tcW w:w="1101" w:type="dxa"/>
            <w:vMerge w:val="restart"/>
            <w:tcBorders>
              <w:top w:val="nil"/>
              <w:left w:val="nil"/>
            </w:tcBorders>
            <w:textDirection w:val="btL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i/>
                <w:sz w:val="20"/>
              </w:rPr>
            </w:pPr>
            <w:r w:rsidRPr="00475626">
              <w:rPr>
                <w:i/>
                <w:sz w:val="20"/>
              </w:rPr>
              <w:t>Таблица 3</w:t>
            </w:r>
          </w:p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i/>
                <w:sz w:val="20"/>
              </w:rPr>
            </w:pPr>
            <w:r w:rsidRPr="00475626">
              <w:rPr>
                <w:i/>
                <w:sz w:val="20"/>
              </w:rPr>
              <w:t>Изменение показаний в процентах относительно показаний на частотах 1 кГц и 1 МГц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Частоты</w:t>
            </w: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800 до 1000 МГц</w:t>
            </w:r>
          </w:p>
        </w:tc>
        <w:tc>
          <w:tcPr>
            <w:tcW w:w="567" w:type="dxa"/>
            <w:vMerge w:val="restart"/>
            <w:textDirection w:val="btL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Изменение показаний в процентах относительно показаний на частотах 1 кГц и 1 МГц соответственно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2,0</w:t>
            </w:r>
          </w:p>
        </w:tc>
        <w:tc>
          <w:tcPr>
            <w:tcW w:w="1560" w:type="dxa"/>
            <w:vMerge w:val="restart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30,0</w:t>
            </w:r>
          </w:p>
        </w:tc>
        <w:tc>
          <w:tcPr>
            <w:tcW w:w="1559" w:type="dxa"/>
            <w:vMerge w:val="restart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600 до 800 МГц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20,0</w:t>
            </w:r>
          </w:p>
        </w:tc>
        <w:tc>
          <w:tcPr>
            <w:tcW w:w="1559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300 до 600 МГц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10,0</w:t>
            </w:r>
          </w:p>
        </w:tc>
        <w:tc>
          <w:tcPr>
            <w:tcW w:w="1559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50 до 300 МГц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5,0</w:t>
            </w:r>
          </w:p>
        </w:tc>
        <w:tc>
          <w:tcPr>
            <w:tcW w:w="1559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10,0</w:t>
            </w: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20 кГц до 50 МГц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2,0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3,0</w:t>
            </w: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от 3 до 20 кГц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475626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от 1 до 3 кГц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sym w:font="Symbol" w:char="F0B1"/>
            </w:r>
            <w:r w:rsidRPr="00475626">
              <w:rPr>
                <w:sz w:val="20"/>
              </w:rPr>
              <w:t xml:space="preserve"> 2,0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-</w:t>
            </w:r>
          </w:p>
        </w:tc>
      </w:tr>
      <w:tr w:rsidR="00F411C3" w:rsidRPr="00475626">
        <w:trPr>
          <w:cantSplit/>
          <w:trHeight w:val="1640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свыше 20 Гц до 1 кГц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  <w:textDirection w:val="btL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-</w:t>
            </w:r>
          </w:p>
        </w:tc>
        <w:tc>
          <w:tcPr>
            <w:tcW w:w="1559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475626">
        <w:trPr>
          <w:cantSplit/>
          <w:trHeight w:val="2100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Поддиапазоны с верхними пределами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– 300 В</w:t>
            </w:r>
          </w:p>
        </w:tc>
        <w:tc>
          <w:tcPr>
            <w:tcW w:w="1560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В</w:t>
            </w: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 – 100 В</w:t>
            </w:r>
          </w:p>
        </w:tc>
        <w:tc>
          <w:tcPr>
            <w:tcW w:w="1559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1,3 и 10 В</w:t>
            </w:r>
          </w:p>
        </w:tc>
      </w:tr>
      <w:tr w:rsidR="00F411C3" w:rsidRPr="00475626">
        <w:trPr>
          <w:cantSplit/>
          <w:trHeight w:val="2272"/>
        </w:trPr>
        <w:tc>
          <w:tcPr>
            <w:tcW w:w="1101" w:type="dxa"/>
            <w:vMerge/>
            <w:tcBorders>
              <w:left w:val="nil"/>
              <w:bottom w:val="nil"/>
            </w:tcBorders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Вид</w:t>
            </w:r>
          </w:p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измерений</w:t>
            </w:r>
          </w:p>
        </w:tc>
        <w:tc>
          <w:tcPr>
            <w:tcW w:w="567" w:type="dxa"/>
            <w:vMerge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Через входные гнезда</w:t>
            </w:r>
          </w:p>
        </w:tc>
        <w:tc>
          <w:tcPr>
            <w:tcW w:w="1560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 внешним делителем</w:t>
            </w:r>
          </w:p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 xml:space="preserve"> ДН-518</w:t>
            </w:r>
          </w:p>
        </w:tc>
        <w:tc>
          <w:tcPr>
            <w:tcW w:w="992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Пробником</w:t>
            </w:r>
          </w:p>
        </w:tc>
        <w:tc>
          <w:tcPr>
            <w:tcW w:w="1559" w:type="dxa"/>
            <w:textDirection w:val="btLr"/>
            <w:vAlign w:val="center"/>
          </w:tcPr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>С внешним делителем</w:t>
            </w:r>
          </w:p>
          <w:p w:rsidR="00F411C3" w:rsidRPr="00475626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475626">
              <w:rPr>
                <w:sz w:val="20"/>
              </w:rPr>
              <w:t xml:space="preserve"> ДН-519</w:t>
            </w:r>
          </w:p>
        </w:tc>
      </w:tr>
    </w:tbl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1984"/>
        <w:gridCol w:w="567"/>
        <w:gridCol w:w="1134"/>
        <w:gridCol w:w="1560"/>
        <w:gridCol w:w="992"/>
        <w:gridCol w:w="1559"/>
      </w:tblGrid>
      <w:tr w:rsidR="00F411C3" w:rsidRPr="00D0325E">
        <w:trPr>
          <w:cantSplit/>
          <w:trHeight w:val="1134"/>
        </w:trPr>
        <w:tc>
          <w:tcPr>
            <w:tcW w:w="1101" w:type="dxa"/>
            <w:vMerge w:val="restart"/>
            <w:tcBorders>
              <w:top w:val="nil"/>
              <w:left w:val="nil"/>
            </w:tcBorders>
            <w:textDirection w:val="btL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i/>
                <w:sz w:val="20"/>
              </w:rPr>
            </w:pPr>
            <w:r w:rsidRPr="00D0325E">
              <w:rPr>
                <w:i/>
                <w:sz w:val="20"/>
              </w:rPr>
              <w:t>Таблица 4</w:t>
            </w:r>
          </w:p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i/>
                <w:sz w:val="20"/>
              </w:rPr>
            </w:pPr>
            <w:r w:rsidRPr="00D0325E">
              <w:rPr>
                <w:i/>
                <w:sz w:val="20"/>
              </w:rPr>
              <w:t>Предел допускаемой погрешности, %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Частоты</w:t>
            </w: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800 до 1000 МГц</w:t>
            </w:r>
          </w:p>
        </w:tc>
        <w:tc>
          <w:tcPr>
            <w:tcW w:w="567" w:type="dxa"/>
            <w:vMerge w:val="restart"/>
            <w:textDirection w:val="btL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Предел допускаемой погрешности, %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4,0</w:t>
            </w:r>
          </w:p>
        </w:tc>
        <w:tc>
          <w:tcPr>
            <w:tcW w:w="1560" w:type="dxa"/>
            <w:vMerge w:val="restart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30,0</w:t>
            </w:r>
          </w:p>
        </w:tc>
        <w:tc>
          <w:tcPr>
            <w:tcW w:w="1559" w:type="dxa"/>
            <w:vMerge w:val="restart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свыше 600 до 800 МГц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свыше 300 до 600 МГц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10,0</w:t>
            </w:r>
          </w:p>
        </w:tc>
        <w:tc>
          <w:tcPr>
            <w:tcW w:w="1559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свыше 50 до 300 МГц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10,0</w:t>
            </w: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свыше 20 кГц до 50 МГц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4,0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6,0</w:t>
            </w: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от 3 до 20 кГц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D0325E">
        <w:trPr>
          <w:cantSplit/>
          <w:trHeight w:val="1134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свыше 1 до 3 кГц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sym w:font="Symbol" w:char="F0B1"/>
            </w:r>
            <w:r w:rsidRPr="00D0325E">
              <w:rPr>
                <w:sz w:val="20"/>
              </w:rPr>
              <w:t xml:space="preserve"> 6,0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-</w:t>
            </w:r>
          </w:p>
        </w:tc>
      </w:tr>
      <w:tr w:rsidR="00F411C3" w:rsidRPr="00D0325E">
        <w:trPr>
          <w:cantSplit/>
          <w:trHeight w:val="1640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от 20 Гц до 1 кГц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560" w:type="dxa"/>
            <w:vMerge/>
            <w:textDirection w:val="btL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-</w:t>
            </w:r>
          </w:p>
        </w:tc>
        <w:tc>
          <w:tcPr>
            <w:tcW w:w="1559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</w:tr>
      <w:tr w:rsidR="00F411C3" w:rsidRPr="00D0325E">
        <w:trPr>
          <w:cantSplit/>
          <w:trHeight w:val="2100"/>
        </w:trPr>
        <w:tc>
          <w:tcPr>
            <w:tcW w:w="1101" w:type="dxa"/>
            <w:vMerge/>
            <w:tcBorders>
              <w:left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Поддиапазоны с верхними пределами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1 – 300 В</w:t>
            </w:r>
          </w:p>
        </w:tc>
        <w:tc>
          <w:tcPr>
            <w:tcW w:w="1560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1 В</w:t>
            </w:r>
          </w:p>
        </w:tc>
        <w:tc>
          <w:tcPr>
            <w:tcW w:w="992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1 – 100 В</w:t>
            </w:r>
          </w:p>
        </w:tc>
        <w:tc>
          <w:tcPr>
            <w:tcW w:w="1559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1,3 и 10 В</w:t>
            </w:r>
          </w:p>
        </w:tc>
      </w:tr>
      <w:tr w:rsidR="00F411C3" w:rsidRPr="00D0325E">
        <w:trPr>
          <w:cantSplit/>
          <w:trHeight w:val="2272"/>
        </w:trPr>
        <w:tc>
          <w:tcPr>
            <w:tcW w:w="1101" w:type="dxa"/>
            <w:vMerge/>
            <w:tcBorders>
              <w:left w:val="nil"/>
              <w:bottom w:val="nil"/>
            </w:tcBorders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Вид</w:t>
            </w:r>
          </w:p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измерений</w:t>
            </w:r>
          </w:p>
        </w:tc>
        <w:tc>
          <w:tcPr>
            <w:tcW w:w="567" w:type="dxa"/>
            <w:vMerge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Через входные гнезда</w:t>
            </w:r>
          </w:p>
        </w:tc>
        <w:tc>
          <w:tcPr>
            <w:tcW w:w="1560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 внешним делителем</w:t>
            </w:r>
          </w:p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 xml:space="preserve"> ДН-518</w:t>
            </w:r>
          </w:p>
        </w:tc>
        <w:tc>
          <w:tcPr>
            <w:tcW w:w="992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Пробником</w:t>
            </w:r>
          </w:p>
        </w:tc>
        <w:tc>
          <w:tcPr>
            <w:tcW w:w="1559" w:type="dxa"/>
            <w:textDirection w:val="btLr"/>
            <w:vAlign w:val="center"/>
          </w:tcPr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>С внешним делителем</w:t>
            </w:r>
          </w:p>
          <w:p w:rsidR="00F411C3" w:rsidRPr="00D0325E" w:rsidRDefault="00F411C3" w:rsidP="00D0325E">
            <w:pPr>
              <w:tabs>
                <w:tab w:val="num" w:pos="-5954"/>
                <w:tab w:val="left" w:pos="-5812"/>
              </w:tabs>
              <w:suppressAutoHyphens/>
              <w:ind w:firstLine="0"/>
              <w:rPr>
                <w:sz w:val="20"/>
              </w:rPr>
            </w:pPr>
            <w:r w:rsidRPr="00D0325E">
              <w:rPr>
                <w:sz w:val="20"/>
              </w:rPr>
              <w:t xml:space="preserve"> ДН-519</w:t>
            </w:r>
          </w:p>
        </w:tc>
      </w:tr>
    </w:tbl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2.16. Основная погрешность прибора не превышает норм, указанных в ТУ, при измерении напряжения переменного тока с постоянной составляющей до 250 В и при измерении напряжения постоянного тока с наложенным напряжением переменного тока частотой 50 Гц не более 10% от измеряемого постоянного напряжения.</w:t>
      </w:r>
    </w:p>
    <w:p w:rsidR="00F411C3" w:rsidRPr="00475626" w:rsidRDefault="00F411C3" w:rsidP="00475626">
      <w:pPr>
        <w:tabs>
          <w:tab w:val="num" w:pos="-5954"/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szCs w:val="28"/>
        </w:rPr>
        <w:br w:type="page"/>
      </w:r>
      <w:r w:rsidRPr="00475626">
        <w:rPr>
          <w:b/>
          <w:caps/>
          <w:szCs w:val="28"/>
        </w:rPr>
        <w:t>3. Устройство и прибора и его составных частей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  <w:r>
        <w:rPr>
          <w:szCs w:val="28"/>
        </w:rPr>
        <w:t>3.1. Принцип действия</w:t>
      </w:r>
    </w:p>
    <w:p w:rsidR="00475626" w:rsidRP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Структурная схема прибора (</w:t>
      </w:r>
      <w:r w:rsidR="00D15641" w:rsidRPr="00475626">
        <w:rPr>
          <w:szCs w:val="28"/>
        </w:rPr>
        <w:t>рис. 1</w:t>
      </w:r>
      <w:r w:rsidRPr="00475626">
        <w:rPr>
          <w:szCs w:val="28"/>
        </w:rPr>
        <w:t>) состоит из следующих частей: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высокочастотный делитель ДН-519;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делитель постоянного и переменного напряжения низкой частоты ДН-518;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детектор;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высокоомный делитель на входе УПТ;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усилитель постоянного тока (УПТ);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резистор цепи обратной связи;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измерительный прибор – микроамперметр;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блок питания (БП).</w:t>
      </w:r>
    </w:p>
    <w:p w:rsidR="00BB6650" w:rsidRPr="00475626" w:rsidRDefault="00BB6650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D15641" w:rsidRPr="00475626" w:rsidRDefault="00A7566F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object w:dxaOrig="13702" w:dyaOrig="5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83pt" o:ole="">
            <v:imagedata r:id="rId8" o:title=""/>
          </v:shape>
          <o:OLEObject Type="Embed" ProgID="CorelDRAW.Graphic.10" ShapeID="_x0000_i1025" DrawAspect="Content" ObjectID="_1458058260" r:id="rId9"/>
        </w:object>
      </w:r>
    </w:p>
    <w:p w:rsidR="00BB6650" w:rsidRPr="00475626" w:rsidRDefault="00BB6650" w:rsidP="00475626">
      <w:pPr>
        <w:suppressAutoHyphens/>
        <w:ind w:firstLine="709"/>
        <w:rPr>
          <w:i/>
          <w:szCs w:val="28"/>
        </w:rPr>
      </w:pPr>
      <w:r w:rsidRPr="00475626">
        <w:rPr>
          <w:szCs w:val="28"/>
        </w:rPr>
        <w:t>Рис.</w:t>
      </w:r>
      <w:r w:rsidR="00475626">
        <w:rPr>
          <w:szCs w:val="28"/>
        </w:rPr>
        <w:t xml:space="preserve"> </w:t>
      </w:r>
      <w:r w:rsidRPr="00475626">
        <w:rPr>
          <w:szCs w:val="28"/>
        </w:rPr>
        <w:t xml:space="preserve">1 </w:t>
      </w:r>
      <w:r w:rsidRPr="00475626">
        <w:rPr>
          <w:i/>
          <w:szCs w:val="28"/>
        </w:rPr>
        <w:t>Схема электрическая структурная</w:t>
      </w:r>
    </w:p>
    <w:p w:rsidR="00BB6650" w:rsidRPr="00475626" w:rsidRDefault="00BB6650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Измеряемый сигнал постоянного тока поступает непосредственно или через делитель ДН-518 на высокоомный делитель и далее на вход УПТ. Сигнал переменного тока поступает непосредственно или через делитель ДН-519 или ДН-518 на детектор и далее через высокоомный делитель на УПТ.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На всех поддиапазонах, кроме поддиапазонов 0,1 и 0,3 В, уровень сигнала на входе УПТ при полном отключении указателя измерительного прибора ИП составляет 1 В. УПТ охвачен глубокой отрицательной обратной связью по току.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На выходе УПТ подключен в цепь обратной связи измерительный прибор РА1 с резисторами, подключаемыми в соответствии с установленным поддиапазоном. Блок питания БП служит для питания УПТ и накальной цепи диода в детекторе, а также используется для компенсации падения напряжения на входном делителе.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3.2. Конструкция.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Вольтметр универсальный В7–26 выполнен в виде настольного переносного прибора.</w:t>
      </w:r>
      <w:r w:rsidR="00365B4C" w:rsidRPr="00475626">
        <w:rPr>
          <w:szCs w:val="28"/>
        </w:rPr>
        <w:t xml:space="preserve"> Общий вид прибора со стороны передней панели показан на рис.</w:t>
      </w:r>
      <w:r w:rsidR="00475626">
        <w:rPr>
          <w:szCs w:val="28"/>
        </w:rPr>
        <w:t xml:space="preserve"> </w:t>
      </w:r>
      <w:r w:rsidR="00365B4C" w:rsidRPr="00475626">
        <w:rPr>
          <w:szCs w:val="28"/>
        </w:rPr>
        <w:t>2.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Каркас прибора состоит из передней и задней рам, соединенных стяжками. На задней раме закреплена откидывающаяся печатная плата с элементами схемы.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На передней панели прибора расположены: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измерительный показывающий прибор;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ручка переключения рода работ;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ручка переключения поддиапазонов измерения;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входные гнезда </w:t>
      </w:r>
      <w:r w:rsidRPr="00475626">
        <w:rPr>
          <w:b/>
          <w:szCs w:val="28"/>
          <w:lang w:val="en-US"/>
        </w:rPr>
        <w:t xml:space="preserve">U, </w:t>
      </w:r>
      <w:r w:rsidRPr="00475626">
        <w:rPr>
          <w:b/>
          <w:szCs w:val="28"/>
          <w:lang w:val="en-US"/>
        </w:rPr>
        <w:sym w:font="Symbol" w:char="F05E"/>
      </w:r>
      <w:r w:rsidRPr="00475626">
        <w:rPr>
          <w:b/>
          <w:szCs w:val="28"/>
          <w:lang w:val="en-US"/>
        </w:rPr>
        <w:t>, r</w:t>
      </w:r>
      <w:r w:rsidRPr="00475626">
        <w:rPr>
          <w:b/>
          <w:szCs w:val="28"/>
          <w:vertAlign w:val="subscript"/>
          <w:lang w:val="en-US"/>
        </w:rPr>
        <w:t>x</w:t>
      </w:r>
      <w:r w:rsidRPr="00475626">
        <w:rPr>
          <w:szCs w:val="28"/>
        </w:rPr>
        <w:t xml:space="preserve"> 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ручка потенциометра установки электрического нуля при измерении постоянного напряжения и сопротивления постоянному току </w:t>
      </w:r>
      <w:r w:rsidRPr="00475626">
        <w:rPr>
          <w:b/>
          <w:szCs w:val="28"/>
        </w:rPr>
        <w:t>УСТ.О</w:t>
      </w:r>
      <w:r w:rsidRPr="00475626">
        <w:rPr>
          <w:b/>
          <w:szCs w:val="28"/>
          <w:u w:val="single"/>
          <w:lang w:val="en-US"/>
        </w:rPr>
        <w:t>U</w:t>
      </w:r>
      <w:r w:rsidRPr="00475626">
        <w:rPr>
          <w:b/>
          <w:szCs w:val="28"/>
          <w:lang w:val="en-US"/>
        </w:rPr>
        <w:sym w:font="Symbol" w:char="F057"/>
      </w:r>
      <w:r w:rsidRPr="00475626">
        <w:rPr>
          <w:szCs w:val="28"/>
        </w:rPr>
        <w:t>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ручка потенциометра установки электрического нуля при измерении переменного напряжения </w:t>
      </w:r>
      <w:r w:rsidRPr="00475626">
        <w:rPr>
          <w:b/>
          <w:szCs w:val="28"/>
        </w:rPr>
        <w:t>УСТ.О1</w:t>
      </w:r>
      <w:r w:rsidRPr="00475626">
        <w:rPr>
          <w:b/>
          <w:szCs w:val="28"/>
          <w:lang w:val="en-US"/>
        </w:rPr>
        <w:t>V</w:t>
      </w:r>
      <w:r w:rsidRPr="00475626">
        <w:rPr>
          <w:b/>
          <w:szCs w:val="28"/>
          <w:u w:val="wavyHeavy"/>
          <w:lang w:val="en-US"/>
        </w:rPr>
        <w:t>U</w:t>
      </w:r>
      <w:r w:rsidRPr="00475626">
        <w:rPr>
          <w:szCs w:val="28"/>
        </w:rPr>
        <w:t>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ручка потенциометра установки бесконечности при измерении сопротивления постоянному току </w:t>
      </w:r>
      <w:r w:rsidRPr="00475626">
        <w:rPr>
          <w:b/>
          <w:szCs w:val="28"/>
        </w:rPr>
        <w:t>УСТ.</w:t>
      </w:r>
      <w:r w:rsidRPr="00475626">
        <w:rPr>
          <w:b/>
          <w:szCs w:val="28"/>
        </w:rPr>
        <w:sym w:font="Symbol" w:char="F0A5"/>
      </w:r>
      <w:r w:rsidRPr="00475626">
        <w:rPr>
          <w:b/>
          <w:szCs w:val="28"/>
        </w:rPr>
        <w:t xml:space="preserve"> </w:t>
      </w:r>
      <w:r w:rsidRPr="00475626">
        <w:rPr>
          <w:b/>
          <w:szCs w:val="28"/>
        </w:rPr>
        <w:sym w:font="Symbol" w:char="F057"/>
      </w:r>
      <w:r w:rsidRPr="00475626">
        <w:rPr>
          <w:b/>
          <w:szCs w:val="28"/>
        </w:rPr>
        <w:t>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гнездо для пробника;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индикатор включения прибора;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 xml:space="preserve">тумблер включения напряжения сети </w:t>
      </w:r>
      <w:r w:rsidRPr="00475626">
        <w:rPr>
          <w:b/>
          <w:szCs w:val="28"/>
        </w:rPr>
        <w:t>СЕТЬ</w:t>
      </w:r>
      <w:r w:rsidRPr="00475626">
        <w:rPr>
          <w:szCs w:val="28"/>
        </w:rPr>
        <w:t>;</w:t>
      </w:r>
    </w:p>
    <w:p w:rsidR="00F411C3" w:rsidRPr="00475626" w:rsidRDefault="00F411C3" w:rsidP="00475626">
      <w:pPr>
        <w:numPr>
          <w:ilvl w:val="1"/>
          <w:numId w:val="31"/>
        </w:numPr>
        <w:tabs>
          <w:tab w:val="clear" w:pos="1440"/>
          <w:tab w:val="num" w:pos="-5954"/>
          <w:tab w:val="left" w:pos="-5812"/>
        </w:tabs>
        <w:suppressAutoHyphens/>
        <w:ind w:left="0" w:firstLine="709"/>
        <w:rPr>
          <w:szCs w:val="28"/>
        </w:rPr>
      </w:pPr>
      <w:r w:rsidRPr="00475626">
        <w:rPr>
          <w:szCs w:val="28"/>
        </w:rPr>
        <w:t>выведен шнур пробника.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На заднюю стенку выведены шнур питания, гнезда выхода, предусмотренные для автоматизации контроля прибора при его выпуске, и клемма заземления.</w:t>
      </w:r>
    </w:p>
    <w:p w:rsidR="00F411C3" w:rsidRP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  <w:r>
        <w:rPr>
          <w:szCs w:val="28"/>
        </w:rPr>
        <w:t xml:space="preserve"> </w:t>
      </w:r>
    </w:p>
    <w:p w:rsidR="00F411C3" w:rsidRPr="00475626" w:rsidRDefault="00D0325E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object w:dxaOrig="12789" w:dyaOrig="11333">
          <v:shape id="_x0000_i1026" type="#_x0000_t75" style="width:422.25pt;height:374.25pt" o:ole="">
            <v:imagedata r:id="rId10" o:title=""/>
          </v:shape>
          <o:OLEObject Type="Embed" ProgID="CorelDRAW.Graphic.10" ShapeID="_x0000_i1026" DrawAspect="Content" ObjectID="_1458058261" r:id="rId11"/>
        </w:object>
      </w:r>
    </w:p>
    <w:p w:rsidR="00F411C3" w:rsidRPr="00475626" w:rsidRDefault="00C6165D" w:rsidP="00475626">
      <w:pPr>
        <w:tabs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szCs w:val="28"/>
        </w:rPr>
        <w:t>Рис.</w:t>
      </w:r>
      <w:r w:rsidR="00475626">
        <w:rPr>
          <w:szCs w:val="28"/>
        </w:rPr>
        <w:t xml:space="preserve"> </w:t>
      </w:r>
      <w:r w:rsidRPr="00475626">
        <w:rPr>
          <w:szCs w:val="28"/>
        </w:rPr>
        <w:t xml:space="preserve">2 </w:t>
      </w:r>
      <w:r w:rsidRPr="00475626">
        <w:rPr>
          <w:i/>
          <w:szCs w:val="28"/>
        </w:rPr>
        <w:t>Общий вид прибора со стороны передней панели</w:t>
      </w:r>
      <w:r w:rsidRPr="00475626">
        <w:rPr>
          <w:szCs w:val="28"/>
        </w:rPr>
        <w:t xml:space="preserve"> </w:t>
      </w:r>
      <w:r w:rsidR="00F411C3" w:rsidRPr="00475626">
        <w:rPr>
          <w:szCs w:val="28"/>
        </w:rPr>
        <w:br w:type="page"/>
      </w:r>
      <w:r w:rsidR="00475626">
        <w:rPr>
          <w:b/>
          <w:caps/>
          <w:szCs w:val="28"/>
        </w:rPr>
        <w:t>4. Порядок работы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b/>
          <w:caps/>
          <w:szCs w:val="28"/>
        </w:rPr>
      </w:pPr>
    </w:p>
    <w:p w:rsidR="00F411C3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4.1. По</w:t>
      </w:r>
      <w:r w:rsidR="00475626">
        <w:rPr>
          <w:szCs w:val="28"/>
        </w:rPr>
        <w:t>дготовка к проведению измерений</w:t>
      </w:r>
    </w:p>
    <w:p w:rsidR="00475626" w:rsidRP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Переключатель поддиапазонов поставить в положение </w:t>
      </w:r>
      <w:r w:rsidRPr="00475626">
        <w:rPr>
          <w:b/>
          <w:szCs w:val="28"/>
        </w:rPr>
        <w:t xml:space="preserve">0,1 </w:t>
      </w:r>
      <w:r w:rsidRPr="00475626">
        <w:rPr>
          <w:b/>
          <w:szCs w:val="28"/>
          <w:lang w:val="en-US"/>
        </w:rPr>
        <w:t>V</w:t>
      </w:r>
      <w:r w:rsidRPr="00475626">
        <w:rPr>
          <w:szCs w:val="28"/>
        </w:rPr>
        <w:t xml:space="preserve"> и переключатель рода работ поставить в положение </w:t>
      </w:r>
      <w:r w:rsidRPr="00475626">
        <w:rPr>
          <w:b/>
          <w:szCs w:val="28"/>
        </w:rPr>
        <w:t xml:space="preserve">– </w:t>
      </w:r>
      <w:r w:rsidRPr="00475626">
        <w:rPr>
          <w:b/>
          <w:szCs w:val="28"/>
          <w:lang w:val="en-US"/>
        </w:rPr>
        <w:t>U</w:t>
      </w:r>
      <w:r w:rsidR="00475626">
        <w:rPr>
          <w:b/>
          <w:szCs w:val="28"/>
        </w:rPr>
        <w:t xml:space="preserve"> </w:t>
      </w:r>
      <w:r w:rsidRPr="00475626">
        <w:rPr>
          <w:szCs w:val="28"/>
        </w:rPr>
        <w:t xml:space="preserve">или </w:t>
      </w:r>
      <w:r w:rsidRPr="00475626">
        <w:rPr>
          <w:b/>
          <w:szCs w:val="28"/>
        </w:rPr>
        <w:t xml:space="preserve">+ </w:t>
      </w:r>
      <w:r w:rsidRPr="00475626">
        <w:rPr>
          <w:b/>
          <w:szCs w:val="28"/>
          <w:lang w:val="en-US"/>
        </w:rPr>
        <w:t>U</w:t>
      </w:r>
      <w:r w:rsidRPr="00475626">
        <w:rPr>
          <w:szCs w:val="28"/>
        </w:rPr>
        <w:t xml:space="preserve">, после чего установить указатель прибора на нулевую отметку шкалы </w:t>
      </w:r>
      <w:r w:rsidRPr="00475626">
        <w:rPr>
          <w:b/>
          <w:szCs w:val="28"/>
          <w:u w:val="wavyHeavy"/>
        </w:rPr>
        <w:sym w:font="Symbol" w:char="F02D"/>
      </w:r>
      <w:r w:rsidRPr="00475626">
        <w:rPr>
          <w:szCs w:val="28"/>
          <w:u w:val="wavyHeavy"/>
        </w:rPr>
        <w:t xml:space="preserve"> </w:t>
      </w:r>
      <w:r w:rsidRPr="00475626">
        <w:rPr>
          <w:b/>
          <w:szCs w:val="28"/>
          <w:lang w:val="en-US"/>
        </w:rPr>
        <w:t>V</w:t>
      </w:r>
      <w:r w:rsidRPr="00475626">
        <w:rPr>
          <w:szCs w:val="28"/>
        </w:rPr>
        <w:t xml:space="preserve"> ручкой установки</w:t>
      </w:r>
      <w:r w:rsidRPr="00475626">
        <w:rPr>
          <w:szCs w:val="28"/>
          <w:u w:val="wavyHeavy"/>
        </w:rPr>
        <w:t xml:space="preserve"> </w:t>
      </w:r>
      <w:r w:rsidRPr="00475626">
        <w:rPr>
          <w:szCs w:val="28"/>
        </w:rPr>
        <w:t xml:space="preserve">нуля </w:t>
      </w:r>
      <w:r w:rsidRPr="00475626">
        <w:rPr>
          <w:b/>
          <w:szCs w:val="28"/>
          <w:u w:val="single"/>
          <w:lang w:val="en-US"/>
        </w:rPr>
        <w:t>U</w:t>
      </w:r>
      <w:r w:rsidRPr="00475626">
        <w:rPr>
          <w:b/>
          <w:szCs w:val="28"/>
          <w:lang w:val="en-US"/>
        </w:rPr>
        <w:sym w:font="Symbol" w:char="F057"/>
      </w:r>
      <w:r w:rsidRPr="00475626">
        <w:rPr>
          <w:szCs w:val="28"/>
        </w:rPr>
        <w:t xml:space="preserve">. Перед установкой нуля гнезда </w:t>
      </w:r>
      <w:r w:rsidRPr="00475626">
        <w:rPr>
          <w:b/>
          <w:szCs w:val="28"/>
          <w:lang w:val="en-US"/>
        </w:rPr>
        <w:t>U</w:t>
      </w:r>
      <w:r w:rsidRPr="00475626">
        <w:rPr>
          <w:szCs w:val="28"/>
        </w:rPr>
        <w:t xml:space="preserve"> и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 xml:space="preserve"> замкнуть накоротко.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После этого перевести переключатель рода работ в положение </w:t>
      </w:r>
      <w:r w:rsidRPr="00475626">
        <w:rPr>
          <w:b/>
          <w:szCs w:val="28"/>
          <w:lang w:val="en-US"/>
        </w:rPr>
        <w:t>r</w:t>
      </w:r>
      <w:r w:rsidRPr="00475626">
        <w:rPr>
          <w:b/>
          <w:szCs w:val="28"/>
          <w:vertAlign w:val="subscript"/>
          <w:lang w:val="en-US"/>
        </w:rPr>
        <w:t>x</w:t>
      </w:r>
      <w:r w:rsidRPr="00475626">
        <w:rPr>
          <w:b/>
          <w:szCs w:val="28"/>
        </w:rPr>
        <w:t xml:space="preserve"> </w:t>
      </w:r>
      <w:r w:rsidRPr="00475626">
        <w:rPr>
          <w:szCs w:val="28"/>
        </w:rPr>
        <w:t xml:space="preserve">и проверить нулевое положение указателя при замкнутых накоротко гнездах </w:t>
      </w:r>
      <w:r w:rsidRPr="00475626">
        <w:rPr>
          <w:b/>
          <w:szCs w:val="28"/>
          <w:lang w:val="en-US"/>
        </w:rPr>
        <w:t>r</w:t>
      </w:r>
      <w:r w:rsidRPr="00475626">
        <w:rPr>
          <w:szCs w:val="28"/>
        </w:rPr>
        <w:t xml:space="preserve"> и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 xml:space="preserve">. Затем разомкнуть гнезда и установить указатель в положение </w:t>
      </w:r>
      <w:r w:rsidRPr="00475626">
        <w:rPr>
          <w:b/>
          <w:szCs w:val="28"/>
        </w:rPr>
        <w:sym w:font="Symbol" w:char="F0A5"/>
      </w:r>
      <w:r w:rsidRPr="00475626">
        <w:rPr>
          <w:szCs w:val="28"/>
        </w:rPr>
        <w:t xml:space="preserve"> на шкале </w:t>
      </w:r>
      <w:r w:rsidRPr="00475626">
        <w:rPr>
          <w:b/>
          <w:szCs w:val="28"/>
        </w:rPr>
        <w:sym w:font="Symbol" w:char="F057"/>
      </w:r>
      <w:r w:rsidRPr="00475626">
        <w:rPr>
          <w:szCs w:val="28"/>
        </w:rPr>
        <w:t xml:space="preserve"> ручкой </w:t>
      </w:r>
      <w:r w:rsidRPr="00475626">
        <w:rPr>
          <w:b/>
          <w:szCs w:val="28"/>
        </w:rPr>
        <w:t xml:space="preserve">УСТ. </w:t>
      </w:r>
      <w:r w:rsidRPr="00475626">
        <w:rPr>
          <w:b/>
          <w:szCs w:val="28"/>
        </w:rPr>
        <w:sym w:font="Symbol" w:char="F0A5"/>
      </w:r>
      <w:r w:rsidRPr="00475626">
        <w:rPr>
          <w:b/>
          <w:szCs w:val="28"/>
        </w:rPr>
        <w:t xml:space="preserve"> </w:t>
      </w:r>
      <w:r w:rsidRPr="00475626">
        <w:rPr>
          <w:b/>
          <w:szCs w:val="28"/>
        </w:rPr>
        <w:sym w:font="Symbol" w:char="F057"/>
      </w:r>
      <w:r w:rsidRPr="00475626">
        <w:rPr>
          <w:szCs w:val="28"/>
        </w:rPr>
        <w:t>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  <w:u w:val="wavyHeavy"/>
        </w:rPr>
      </w:pPr>
      <w:r w:rsidRPr="00475626">
        <w:rPr>
          <w:szCs w:val="28"/>
        </w:rPr>
        <w:t xml:space="preserve">Затем перевести переключатель поддиапазонов в положение 1, переключатель роды работ в положение </w:t>
      </w:r>
      <w:r w:rsidRPr="00475626">
        <w:rPr>
          <w:b/>
          <w:szCs w:val="28"/>
          <w:u w:val="wavyHeavy"/>
          <w:lang w:val="en-US"/>
        </w:rPr>
        <w:t>U</w:t>
      </w:r>
      <w:r w:rsidRPr="00475626">
        <w:rPr>
          <w:szCs w:val="28"/>
          <w:u w:val="wavyHeavy"/>
        </w:rPr>
        <w:t xml:space="preserve"> </w:t>
      </w:r>
      <w:r w:rsidRPr="00475626">
        <w:rPr>
          <w:szCs w:val="28"/>
        </w:rPr>
        <w:t xml:space="preserve">и установить указатель на нулевую отметку шкалы </w:t>
      </w:r>
      <w:r w:rsidRPr="00475626">
        <w:rPr>
          <w:b/>
          <w:szCs w:val="28"/>
        </w:rPr>
        <w:sym w:font="Symbol" w:char="F07E"/>
      </w:r>
      <w:r w:rsidRPr="00475626">
        <w:rPr>
          <w:b/>
          <w:szCs w:val="28"/>
        </w:rPr>
        <w:t xml:space="preserve"> 1 </w:t>
      </w:r>
      <w:r w:rsidRPr="00475626">
        <w:rPr>
          <w:b/>
          <w:szCs w:val="28"/>
          <w:lang w:val="en-US"/>
        </w:rPr>
        <w:t>V</w:t>
      </w:r>
      <w:r w:rsidRPr="00475626">
        <w:rPr>
          <w:szCs w:val="28"/>
        </w:rPr>
        <w:t xml:space="preserve"> соответствующей ручкой установки нуля </w:t>
      </w:r>
      <w:r w:rsidRPr="00475626">
        <w:rPr>
          <w:b/>
          <w:szCs w:val="28"/>
        </w:rPr>
        <w:t>УСТ.О1</w:t>
      </w:r>
      <w:r w:rsidRPr="00475626">
        <w:rPr>
          <w:b/>
          <w:szCs w:val="28"/>
          <w:lang w:val="en-US"/>
        </w:rPr>
        <w:t>V</w:t>
      </w:r>
      <w:r w:rsidRPr="00475626">
        <w:rPr>
          <w:b/>
          <w:szCs w:val="28"/>
          <w:u w:val="wavyHeavy"/>
          <w:lang w:val="en-US"/>
        </w:rPr>
        <w:t>U</w:t>
      </w:r>
      <w:r w:rsidRPr="00475626">
        <w:rPr>
          <w:szCs w:val="28"/>
          <w:u w:val="wavyHeavy"/>
        </w:rPr>
        <w:t>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Перед установкой нуля гнезда </w:t>
      </w:r>
      <w:r w:rsidRPr="00475626">
        <w:rPr>
          <w:b/>
          <w:szCs w:val="28"/>
          <w:lang w:val="en-US"/>
        </w:rPr>
        <w:t>U</w:t>
      </w:r>
      <w:r w:rsidRPr="00475626">
        <w:rPr>
          <w:szCs w:val="28"/>
        </w:rPr>
        <w:t xml:space="preserve"> и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 xml:space="preserve"> должны быть замкнуты накоротко, а пробник должен находиться в гнезде </w:t>
      </w:r>
      <w:r w:rsidRPr="00475626">
        <w:rPr>
          <w:b/>
          <w:szCs w:val="28"/>
        </w:rPr>
        <w:t>Х1</w:t>
      </w:r>
      <w:r w:rsidRPr="00475626">
        <w:rPr>
          <w:szCs w:val="28"/>
        </w:rPr>
        <w:t>.</w:t>
      </w:r>
    </w:p>
    <w:p w:rsidR="00F411C3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После этого прибор готов к измерениям.</w:t>
      </w:r>
    </w:p>
    <w:p w:rsidR="00475626" w:rsidRP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  <w:r>
        <w:rPr>
          <w:szCs w:val="28"/>
        </w:rPr>
        <w:t>4.2. Проведение измерений</w:t>
      </w:r>
    </w:p>
    <w:p w:rsidR="00475626" w:rsidRP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4.2.1. И</w:t>
      </w:r>
      <w:r w:rsidR="00475626">
        <w:rPr>
          <w:szCs w:val="28"/>
        </w:rPr>
        <w:t>змерение постоянного напряжения</w:t>
      </w:r>
    </w:p>
    <w:p w:rsidR="00F411C3" w:rsidRPr="00475626" w:rsidRDefault="00B32D0A" w:rsidP="00475626">
      <w:pPr>
        <w:tabs>
          <w:tab w:val="left" w:pos="-5812"/>
        </w:tabs>
        <w:suppressAutoHyphens/>
        <w:ind w:firstLine="709"/>
        <w:rPr>
          <w:szCs w:val="28"/>
        </w:rPr>
      </w:pPr>
      <w:r>
        <w:rPr>
          <w:noProof/>
        </w:rPr>
        <w:pict>
          <v:group id="_x0000_s1030" style="position:absolute;left:0;text-align:left;margin-left:456.95pt;margin-top:120.5pt;width:21pt;height:18pt;z-index:251658240" coordorigin="3540,13128" coordsize="540,540">
            <v:oval id="_x0000_s1031" style="position:absolute;left:3540;top:13128;width:540;height:540" filled="f"/>
            <v:group id="_x0000_s1032" style="position:absolute;left:3668;top:13214;width:300;height:360" coordorigin="2963,13110" coordsize="300,420">
              <v:line id="_x0000_s1033" style="position:absolute" from="3105,13110" to="3105,13410"/>
              <v:line id="_x0000_s1034" style="position:absolute" from="2963,13409" to="3263,13410"/>
              <v:line id="_x0000_s1035" style="position:absolute" from="3008,13471" to="3225,13471"/>
              <v:line id="_x0000_s1036" style="position:absolute" from="3053,13530" to="3158,13530"/>
            </v:group>
          </v:group>
        </w:pict>
      </w:r>
      <w:r w:rsidR="00F411C3" w:rsidRPr="00475626">
        <w:rPr>
          <w:szCs w:val="28"/>
        </w:rPr>
        <w:t xml:space="preserve">Проверять установку нуля прибора на поддиапазоне 0,1 В, а затем выбрав нужный поддиапазон измерения, подать измеряемое напряжение на гнезда </w:t>
      </w:r>
      <w:r w:rsidR="00F411C3" w:rsidRPr="00475626">
        <w:rPr>
          <w:b/>
          <w:szCs w:val="28"/>
          <w:lang w:val="en-US"/>
        </w:rPr>
        <w:t>U</w:t>
      </w:r>
      <w:r w:rsidR="00F411C3" w:rsidRPr="00475626">
        <w:rPr>
          <w:szCs w:val="28"/>
        </w:rPr>
        <w:t xml:space="preserve"> и </w:t>
      </w:r>
      <w:r w:rsidR="00F411C3" w:rsidRPr="00475626">
        <w:rPr>
          <w:b/>
          <w:szCs w:val="28"/>
        </w:rPr>
        <w:sym w:font="Symbol" w:char="F05E"/>
      </w:r>
      <w:r w:rsidR="00F411C3" w:rsidRPr="00475626">
        <w:rPr>
          <w:szCs w:val="28"/>
        </w:rPr>
        <w:t>. Входные гнезда прибора изолированы от корпуса. Это позволяет производить измерения постоянного напряжения в цепях, где точки подключения прибора имеют потенциал относительно земли.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Максимальное допустимое напряжение между гнездом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 xml:space="preserve"> и клеммой</w:t>
      </w:r>
      <w:r w:rsidR="00475626">
        <w:rPr>
          <w:szCs w:val="28"/>
        </w:rPr>
        <w:t xml:space="preserve"> </w:t>
      </w:r>
      <w:r w:rsidRPr="00475626">
        <w:rPr>
          <w:szCs w:val="28"/>
        </w:rPr>
        <w:t xml:space="preserve">250 В. 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Для измерения напряжения свыше 300 В используется делитель ДН-518. Он подключается к гнездам </w:t>
      </w:r>
      <w:r w:rsidRPr="00475626">
        <w:rPr>
          <w:b/>
          <w:szCs w:val="28"/>
          <w:lang w:val="en-US"/>
        </w:rPr>
        <w:t>U</w:t>
      </w:r>
      <w:r w:rsidRPr="00475626">
        <w:rPr>
          <w:szCs w:val="28"/>
        </w:rPr>
        <w:t xml:space="preserve"> и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 xml:space="preserve"> . Измерение напряжения производится непосредственно контактом делителя (путем касания).</w:t>
      </w:r>
    </w:p>
    <w:p w:rsidR="00475626" w:rsidRDefault="00475626" w:rsidP="00475626">
      <w:pPr>
        <w:tabs>
          <w:tab w:val="left" w:pos="-5812"/>
        </w:tabs>
        <w:suppressAutoHyphens/>
        <w:ind w:firstLine="709"/>
        <w:rPr>
          <w:szCs w:val="28"/>
        </w:rPr>
      </w:pP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4.2.2. И</w:t>
      </w:r>
      <w:r w:rsidR="00475626">
        <w:rPr>
          <w:szCs w:val="28"/>
        </w:rPr>
        <w:t>змерение переменного напряжения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 xml:space="preserve">Переключатель рода работ поставить в положение </w:t>
      </w:r>
      <w:r w:rsidRPr="00475626">
        <w:rPr>
          <w:b/>
          <w:szCs w:val="28"/>
          <w:u w:val="wavyHeavy"/>
          <w:lang w:val="en-US"/>
        </w:rPr>
        <w:t>U</w:t>
      </w:r>
      <w:r w:rsidRPr="00475626">
        <w:rPr>
          <w:b/>
          <w:szCs w:val="28"/>
        </w:rPr>
        <w:t xml:space="preserve">. </w:t>
      </w:r>
      <w:r w:rsidRPr="00475626">
        <w:rPr>
          <w:szCs w:val="28"/>
        </w:rPr>
        <w:t xml:space="preserve">Проверить установку нуля прибора на поддиапазоне 1 В. При измерении низкочастотного напряжения пробник (без колпачка) установить в гнездо и выбрать нужный поддиапазон измерения, подать измеряемое напряжение на гнезда </w:t>
      </w:r>
      <w:r w:rsidRPr="00475626">
        <w:rPr>
          <w:b/>
          <w:szCs w:val="28"/>
          <w:lang w:val="en-US"/>
        </w:rPr>
        <w:t>U</w:t>
      </w:r>
      <w:r w:rsidRPr="00475626">
        <w:rPr>
          <w:szCs w:val="28"/>
        </w:rPr>
        <w:t xml:space="preserve"> и </w:t>
      </w:r>
      <w:r w:rsidRPr="00475626">
        <w:rPr>
          <w:b/>
          <w:szCs w:val="28"/>
        </w:rPr>
        <w:sym w:font="Symbol" w:char="F05E"/>
      </w:r>
      <w:r w:rsidRPr="00475626">
        <w:rPr>
          <w:szCs w:val="28"/>
        </w:rPr>
        <w:t>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szCs w:val="28"/>
        </w:rPr>
      </w:pPr>
      <w:r w:rsidRPr="00475626">
        <w:rPr>
          <w:szCs w:val="28"/>
        </w:rPr>
        <w:t>При измерении высокочастотного напряжения пробником, необходимо установить на пробник колпачок.</w:t>
      </w:r>
    </w:p>
    <w:p w:rsidR="00F411C3" w:rsidRPr="00475626" w:rsidRDefault="00F411C3" w:rsidP="00475626">
      <w:pPr>
        <w:tabs>
          <w:tab w:val="left" w:pos="-5812"/>
        </w:tabs>
        <w:suppressAutoHyphens/>
        <w:ind w:firstLine="709"/>
        <w:rPr>
          <w:b/>
          <w:caps/>
          <w:szCs w:val="28"/>
        </w:rPr>
      </w:pPr>
      <w:r w:rsidRPr="00475626">
        <w:rPr>
          <w:szCs w:val="28"/>
        </w:rPr>
        <w:br w:type="page"/>
      </w:r>
      <w:r w:rsidR="00475626">
        <w:rPr>
          <w:b/>
          <w:caps/>
          <w:szCs w:val="28"/>
        </w:rPr>
        <w:t>Список используемой литературы</w:t>
      </w:r>
    </w:p>
    <w:p w:rsidR="00F411C3" w:rsidRPr="00475626" w:rsidRDefault="00F411C3" w:rsidP="00475626">
      <w:pPr>
        <w:suppressAutoHyphens/>
        <w:ind w:firstLine="709"/>
        <w:rPr>
          <w:szCs w:val="28"/>
        </w:rPr>
      </w:pPr>
    </w:p>
    <w:p w:rsidR="00F411C3" w:rsidRPr="00475626" w:rsidRDefault="00D71771" w:rsidP="00475626">
      <w:pPr>
        <w:numPr>
          <w:ilvl w:val="0"/>
          <w:numId w:val="34"/>
        </w:numPr>
        <w:tabs>
          <w:tab w:val="left" w:pos="284"/>
          <w:tab w:val="left" w:pos="567"/>
        </w:tabs>
        <w:suppressAutoHyphens/>
        <w:ind w:left="426"/>
        <w:jc w:val="left"/>
        <w:rPr>
          <w:szCs w:val="28"/>
        </w:rPr>
      </w:pPr>
      <w:r w:rsidRPr="00475626">
        <w:rPr>
          <w:szCs w:val="28"/>
        </w:rPr>
        <w:t xml:space="preserve">Раннев Г.Г. </w:t>
      </w:r>
      <w:r w:rsidR="00F411C3" w:rsidRPr="00475626">
        <w:rPr>
          <w:szCs w:val="28"/>
        </w:rPr>
        <w:t>Информационно-изм</w:t>
      </w:r>
      <w:r w:rsidRPr="00475626">
        <w:rPr>
          <w:szCs w:val="28"/>
        </w:rPr>
        <w:t>ерительная техника и технологии.</w:t>
      </w:r>
      <w:r w:rsidR="00F411C3" w:rsidRPr="00475626">
        <w:rPr>
          <w:szCs w:val="28"/>
        </w:rPr>
        <w:t xml:space="preserve"> М.: </w:t>
      </w:r>
      <w:r w:rsidRPr="00475626">
        <w:rPr>
          <w:szCs w:val="28"/>
        </w:rPr>
        <w:t>В</w:t>
      </w:r>
      <w:r w:rsidR="00F411C3" w:rsidRPr="00475626">
        <w:rPr>
          <w:szCs w:val="28"/>
        </w:rPr>
        <w:t>ысшая школа, 2002г.</w:t>
      </w:r>
    </w:p>
    <w:p w:rsidR="00F411C3" w:rsidRDefault="006539B2" w:rsidP="00475626">
      <w:pPr>
        <w:numPr>
          <w:ilvl w:val="0"/>
          <w:numId w:val="34"/>
        </w:numPr>
        <w:tabs>
          <w:tab w:val="left" w:pos="284"/>
          <w:tab w:val="left" w:pos="567"/>
          <w:tab w:val="left" w:pos="709"/>
        </w:tabs>
        <w:suppressAutoHyphens/>
        <w:ind w:left="426"/>
        <w:jc w:val="left"/>
        <w:rPr>
          <w:szCs w:val="28"/>
        </w:rPr>
      </w:pPr>
      <w:r w:rsidRPr="00475626">
        <w:rPr>
          <w:szCs w:val="28"/>
        </w:rPr>
        <w:t>Технический</w:t>
      </w:r>
      <w:r w:rsidR="00F411C3" w:rsidRPr="00475626">
        <w:rPr>
          <w:szCs w:val="28"/>
        </w:rPr>
        <w:t xml:space="preserve"> </w:t>
      </w:r>
      <w:r w:rsidRPr="00475626">
        <w:rPr>
          <w:szCs w:val="28"/>
        </w:rPr>
        <w:t>паспорт прибора «Универсальный вольтметр В7-26»</w:t>
      </w:r>
    </w:p>
    <w:p w:rsidR="00475626" w:rsidRPr="00475626" w:rsidRDefault="00475626" w:rsidP="00475626">
      <w:pPr>
        <w:tabs>
          <w:tab w:val="left" w:pos="284"/>
          <w:tab w:val="left" w:pos="567"/>
          <w:tab w:val="left" w:pos="709"/>
        </w:tabs>
        <w:suppressAutoHyphens/>
        <w:ind w:left="426" w:firstLine="0"/>
        <w:jc w:val="left"/>
        <w:rPr>
          <w:szCs w:val="28"/>
        </w:rPr>
        <w:sectPr w:rsidR="00475626" w:rsidRPr="00475626" w:rsidSect="00475626">
          <w:headerReference w:type="default" r:id="rId12"/>
          <w:pgSz w:w="11906" w:h="16838" w:code="9"/>
          <w:pgMar w:top="1134" w:right="851" w:bottom="1134" w:left="1701" w:header="397" w:footer="397" w:gutter="0"/>
          <w:cols w:space="720"/>
          <w:docGrid w:linePitch="381"/>
        </w:sectPr>
      </w:pPr>
      <w:r>
        <w:rPr>
          <w:szCs w:val="28"/>
        </w:rPr>
        <w:t xml:space="preserve"> 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МОСКОВСКИЙ ГОСУДАРСТВЕННЫЙ ОТКРЫТЫЙ УНИВЕРСИТЕТ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szCs w:val="28"/>
        </w:rPr>
        <w:t>Кафедра информационных систем и измерительной техники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b/>
          <w:caps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b/>
          <w:caps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b/>
          <w:caps/>
          <w:szCs w:val="28"/>
        </w:rPr>
      </w:pPr>
      <w:r w:rsidRPr="00475626">
        <w:rPr>
          <w:rFonts w:eastAsia="Batang"/>
          <w:b/>
          <w:caps/>
          <w:szCs w:val="28"/>
        </w:rPr>
        <w:t>Курсовая работа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по дисциплине: «Аналоговые измерительные устройства»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на тему: «Универсальный вольтметр В7-26»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Выполнил: Подгорнов О.П.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Шифр: 6041012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Проверил:</w:t>
      </w:r>
      <w:r w:rsidRPr="00475626">
        <w:rPr>
          <w:szCs w:val="28"/>
        </w:rPr>
        <w:t xml:space="preserve"> </w:t>
      </w:r>
      <w:r w:rsidRPr="00475626">
        <w:rPr>
          <w:rFonts w:eastAsia="Batang"/>
          <w:szCs w:val="28"/>
        </w:rPr>
        <w:t>Желонкин А.И.</w:t>
      </w: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i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</w:p>
    <w:p w:rsidR="003C748E" w:rsidRPr="00475626" w:rsidRDefault="003C748E" w:rsidP="00D0325E">
      <w:pPr>
        <w:suppressAutoHyphens/>
        <w:ind w:firstLine="709"/>
        <w:jc w:val="center"/>
        <w:rPr>
          <w:rFonts w:eastAsia="Batang"/>
          <w:szCs w:val="28"/>
        </w:rPr>
      </w:pPr>
      <w:r w:rsidRPr="00475626">
        <w:rPr>
          <w:rFonts w:eastAsia="Batang"/>
          <w:szCs w:val="28"/>
        </w:rPr>
        <w:t>2007</w:t>
      </w:r>
    </w:p>
    <w:p w:rsidR="003C748E" w:rsidRPr="00475626" w:rsidRDefault="003C748E" w:rsidP="00475626">
      <w:pPr>
        <w:suppressAutoHyphens/>
        <w:ind w:firstLine="709"/>
        <w:rPr>
          <w:szCs w:val="28"/>
        </w:rPr>
      </w:pPr>
      <w:bookmarkStart w:id="0" w:name="_GoBack"/>
      <w:bookmarkEnd w:id="0"/>
    </w:p>
    <w:sectPr w:rsidR="003C748E" w:rsidRPr="00475626" w:rsidSect="00475626">
      <w:headerReference w:type="default" r:id="rId13"/>
      <w:pgSz w:w="11906" w:h="16838" w:code="9"/>
      <w:pgMar w:top="1134" w:right="851" w:bottom="1134" w:left="1701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63" w:rsidRDefault="00177963">
      <w:r>
        <w:separator/>
      </w:r>
    </w:p>
  </w:endnote>
  <w:endnote w:type="continuationSeparator" w:id="0">
    <w:p w:rsidR="00177963" w:rsidRDefault="0017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61" w:rsidRDefault="00B32D0A">
    <w:pPr>
      <w:pStyle w:val="a5"/>
    </w:pPr>
    <w:r>
      <w:rPr>
        <w:noProof/>
      </w:rPr>
      <w:pict>
        <v:rect id="_x0000_s2049" style="position:absolute;left:0;text-align:left;margin-left:-9pt;margin-top:17pt;width:495pt;height:18pt;z-index:251659264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63" w:rsidRDefault="00177963">
      <w:r>
        <w:separator/>
      </w:r>
    </w:p>
  </w:footnote>
  <w:footnote w:type="continuationSeparator" w:id="0">
    <w:p w:rsidR="00177963" w:rsidRDefault="0017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C3" w:rsidRDefault="00F411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C3" w:rsidRDefault="00F411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12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E630B"/>
    <w:multiLevelType w:val="hybridMultilevel"/>
    <w:tmpl w:val="F00A625C"/>
    <w:lvl w:ilvl="0" w:tplc="4BDE0F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B6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92BAC"/>
    <w:multiLevelType w:val="singleLevel"/>
    <w:tmpl w:val="08AAA426"/>
    <w:lvl w:ilvl="0">
      <w:start w:val="1"/>
      <w:numFmt w:val="decimal"/>
      <w:pStyle w:val="1"/>
      <w:lvlText w:val="%1)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4">
    <w:nsid w:val="1B134E92"/>
    <w:multiLevelType w:val="multilevel"/>
    <w:tmpl w:val="1DA0C7B0"/>
    <w:lvl w:ilvl="0">
      <w:start w:val="1"/>
      <w:numFmt w:val="decimal"/>
      <w:pStyle w:val="10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pStyle w:val="4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04B0BEF"/>
    <w:multiLevelType w:val="hybridMultilevel"/>
    <w:tmpl w:val="06B818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8E91C2E"/>
    <w:multiLevelType w:val="hybridMultilevel"/>
    <w:tmpl w:val="64A21B56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33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AF064C7"/>
    <w:multiLevelType w:val="multilevel"/>
    <w:tmpl w:val="F00A625C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60576"/>
    <w:multiLevelType w:val="hybridMultilevel"/>
    <w:tmpl w:val="4D0090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4DA2B85"/>
    <w:multiLevelType w:val="multilevel"/>
    <w:tmpl w:val="6018D7B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F233154"/>
    <w:multiLevelType w:val="multilevel"/>
    <w:tmpl w:val="E0A0F5F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B354D61"/>
    <w:multiLevelType w:val="hybridMultilevel"/>
    <w:tmpl w:val="941673E2"/>
    <w:lvl w:ilvl="0" w:tplc="873A5E92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5CD933DE"/>
    <w:multiLevelType w:val="multilevel"/>
    <w:tmpl w:val="CFD84CE2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1467782"/>
    <w:multiLevelType w:val="hybridMultilevel"/>
    <w:tmpl w:val="F09A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371AED"/>
    <w:multiLevelType w:val="multilevel"/>
    <w:tmpl w:val="58DA1C8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00C4837"/>
    <w:multiLevelType w:val="hybridMultilevel"/>
    <w:tmpl w:val="5B982A1C"/>
    <w:lvl w:ilvl="0" w:tplc="4BDE0F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BDE0F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610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9340A8E"/>
    <w:multiLevelType w:val="multilevel"/>
    <w:tmpl w:val="A2DC4560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3"/>
  </w:num>
  <w:num w:numId="5">
    <w:abstractNumId w:val="15"/>
  </w:num>
  <w:num w:numId="6">
    <w:abstractNumId w:val="15"/>
  </w:num>
  <w:num w:numId="7">
    <w:abstractNumId w:val="15"/>
  </w:num>
  <w:num w:numId="8">
    <w:abstractNumId w:val="10"/>
  </w:num>
  <w:num w:numId="9">
    <w:abstractNumId w:val="10"/>
  </w:num>
  <w:num w:numId="10">
    <w:abstractNumId w:val="10"/>
  </w:num>
  <w:num w:numId="11">
    <w:abstractNumId w:val="3"/>
  </w:num>
  <w:num w:numId="12">
    <w:abstractNumId w:val="15"/>
  </w:num>
  <w:num w:numId="13">
    <w:abstractNumId w:val="15"/>
  </w:num>
  <w:num w:numId="14">
    <w:abstractNumId w:val="15"/>
  </w:num>
  <w:num w:numId="15">
    <w:abstractNumId w:val="11"/>
  </w:num>
  <w:num w:numId="16">
    <w:abstractNumId w:val="13"/>
  </w:num>
  <w:num w:numId="17">
    <w:abstractNumId w:val="4"/>
  </w:num>
  <w:num w:numId="18">
    <w:abstractNumId w:val="15"/>
  </w:num>
  <w:num w:numId="19">
    <w:abstractNumId w:val="4"/>
  </w:num>
  <w:num w:numId="20">
    <w:abstractNumId w:val="18"/>
  </w:num>
  <w:num w:numId="21">
    <w:abstractNumId w:val="2"/>
  </w:num>
  <w:num w:numId="22">
    <w:abstractNumId w:val="7"/>
  </w:num>
  <w:num w:numId="23">
    <w:abstractNumId w:val="0"/>
  </w:num>
  <w:num w:numId="24">
    <w:abstractNumId w:val="17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5"/>
  </w:num>
  <w:num w:numId="28">
    <w:abstractNumId w:val="9"/>
  </w:num>
  <w:num w:numId="29">
    <w:abstractNumId w:val="1"/>
  </w:num>
  <w:num w:numId="30">
    <w:abstractNumId w:val="8"/>
  </w:num>
  <w:num w:numId="31">
    <w:abstractNumId w:val="16"/>
  </w:num>
  <w:num w:numId="32">
    <w:abstractNumId w:val="6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771"/>
    <w:rsid w:val="000E5761"/>
    <w:rsid w:val="000E61A8"/>
    <w:rsid w:val="001204ED"/>
    <w:rsid w:val="001358AB"/>
    <w:rsid w:val="00152FF8"/>
    <w:rsid w:val="00161237"/>
    <w:rsid w:val="00170A94"/>
    <w:rsid w:val="00177963"/>
    <w:rsid w:val="001E0431"/>
    <w:rsid w:val="00363265"/>
    <w:rsid w:val="00365B4C"/>
    <w:rsid w:val="003C748E"/>
    <w:rsid w:val="00475626"/>
    <w:rsid w:val="00553DBB"/>
    <w:rsid w:val="00616EF9"/>
    <w:rsid w:val="006539B2"/>
    <w:rsid w:val="00683CB5"/>
    <w:rsid w:val="006956C1"/>
    <w:rsid w:val="00751C0F"/>
    <w:rsid w:val="00765E12"/>
    <w:rsid w:val="007925B5"/>
    <w:rsid w:val="00800794"/>
    <w:rsid w:val="00821089"/>
    <w:rsid w:val="00920CCA"/>
    <w:rsid w:val="009301E7"/>
    <w:rsid w:val="00974CF2"/>
    <w:rsid w:val="00993774"/>
    <w:rsid w:val="00A7566F"/>
    <w:rsid w:val="00A77915"/>
    <w:rsid w:val="00AE307C"/>
    <w:rsid w:val="00B05349"/>
    <w:rsid w:val="00B32D0A"/>
    <w:rsid w:val="00B701EE"/>
    <w:rsid w:val="00BB6650"/>
    <w:rsid w:val="00BC4E0B"/>
    <w:rsid w:val="00C6165D"/>
    <w:rsid w:val="00D0325E"/>
    <w:rsid w:val="00D15641"/>
    <w:rsid w:val="00D62F0F"/>
    <w:rsid w:val="00D71771"/>
    <w:rsid w:val="00E13CB8"/>
    <w:rsid w:val="00E32ACC"/>
    <w:rsid w:val="00F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2AD614C-0076-4DA0-BF54-C9AAD2CF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851"/>
      <w:jc w:val="both"/>
    </w:pPr>
    <w:rPr>
      <w:sz w:val="28"/>
      <w:szCs w:val="20"/>
    </w:rPr>
  </w:style>
  <w:style w:type="paragraph" w:styleId="10">
    <w:name w:val="heading 1"/>
    <w:aliases w:val="Раздел 1"/>
    <w:basedOn w:val="a"/>
    <w:next w:val="a"/>
    <w:link w:val="11"/>
    <w:uiPriority w:val="99"/>
    <w:qFormat/>
    <w:pPr>
      <w:keepNext/>
      <w:keepLines/>
      <w:numPr>
        <w:numId w:val="19"/>
      </w:numPr>
      <w:spacing w:before="240" w:after="240"/>
      <w:jc w:val="center"/>
      <w:outlineLvl w:val="0"/>
    </w:pPr>
  </w:style>
  <w:style w:type="paragraph" w:styleId="2">
    <w:name w:val="heading 2"/>
    <w:aliases w:val="Раздел 2"/>
    <w:basedOn w:val="a"/>
    <w:next w:val="a"/>
    <w:link w:val="20"/>
    <w:uiPriority w:val="99"/>
    <w:qFormat/>
    <w:pPr>
      <w:keepNext/>
      <w:keepLines/>
      <w:spacing w:before="240" w:after="60"/>
      <w:outlineLvl w:val="1"/>
    </w:pPr>
  </w:style>
  <w:style w:type="paragraph" w:styleId="3">
    <w:name w:val="heading 3"/>
    <w:aliases w:val="Раздел 3"/>
    <w:basedOn w:val="a"/>
    <w:next w:val="a"/>
    <w:link w:val="30"/>
    <w:uiPriority w:val="99"/>
    <w:qFormat/>
    <w:pPr>
      <w:numPr>
        <w:ilvl w:val="2"/>
        <w:numId w:val="19"/>
      </w:numPr>
      <w:spacing w:before="240" w:after="60"/>
      <w:outlineLvl w:val="2"/>
    </w:pPr>
  </w:style>
  <w:style w:type="paragraph" w:styleId="40">
    <w:name w:val="heading 4"/>
    <w:aliases w:val="Раздел 4"/>
    <w:basedOn w:val="a"/>
    <w:next w:val="a"/>
    <w:link w:val="41"/>
    <w:uiPriority w:val="99"/>
    <w:qFormat/>
    <w:pPr>
      <w:numPr>
        <w:ilvl w:val="3"/>
        <w:numId w:val="19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Раздел 2 Знак"/>
    <w:basedOn w:val="a0"/>
    <w:link w:val="2"/>
    <w:uiPriority w:val="99"/>
    <w:rPr>
      <w:sz w:val="28"/>
      <w:szCs w:val="20"/>
    </w:rPr>
  </w:style>
  <w:style w:type="character" w:customStyle="1" w:styleId="30">
    <w:name w:val="Заголовок 3 Знак"/>
    <w:aliases w:val="Раздел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aliases w:val="Раздел 4 Знак"/>
    <w:basedOn w:val="a0"/>
    <w:link w:val="4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2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8"/>
      <w:szCs w:val="20"/>
    </w:rPr>
  </w:style>
  <w:style w:type="paragraph" w:styleId="aa">
    <w:name w:val="Body Text Indent"/>
    <w:basedOn w:val="a"/>
    <w:link w:val="ab"/>
    <w:uiPriority w:val="99"/>
    <w:rPr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8"/>
      <w:szCs w:val="20"/>
    </w:rPr>
  </w:style>
  <w:style w:type="paragraph" w:customStyle="1" w:styleId="1">
    <w:name w:val="Перечисление 1"/>
    <w:basedOn w:val="a8"/>
    <w:next w:val="a8"/>
    <w:uiPriority w:val="99"/>
    <w:pPr>
      <w:numPr>
        <w:numId w:val="11"/>
      </w:numPr>
      <w:tabs>
        <w:tab w:val="clear" w:pos="1211"/>
        <w:tab w:val="left" w:pos="1213"/>
      </w:tabs>
      <w:spacing w:after="0"/>
    </w:pPr>
  </w:style>
  <w:style w:type="paragraph" w:customStyle="1" w:styleId="22">
    <w:name w:val="Перечисление 2"/>
    <w:basedOn w:val="a8"/>
    <w:next w:val="a8"/>
    <w:uiPriority w:val="99"/>
    <w:pPr>
      <w:spacing w:after="0"/>
    </w:p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8"/>
      <w:szCs w:val="20"/>
    </w:rPr>
  </w:style>
  <w:style w:type="paragraph" w:customStyle="1" w:styleId="25">
    <w:name w:val="Пункт 2 (подпункт)"/>
    <w:basedOn w:val="2"/>
    <w:uiPriority w:val="99"/>
    <w:pPr>
      <w:keepNext w:val="0"/>
      <w:keepLines w:val="0"/>
      <w:spacing w:before="60"/>
    </w:pPr>
    <w:rPr>
      <w:noProof/>
    </w:rPr>
  </w:style>
  <w:style w:type="paragraph" w:customStyle="1" w:styleId="32">
    <w:name w:val="Пункт 3 (подпункт)"/>
    <w:basedOn w:val="3"/>
    <w:uiPriority w:val="99"/>
    <w:pPr>
      <w:spacing w:before="60"/>
    </w:pPr>
  </w:style>
  <w:style w:type="paragraph" w:customStyle="1" w:styleId="4">
    <w:name w:val="Пункт 4 (подпункт)"/>
    <w:basedOn w:val="40"/>
    <w:uiPriority w:val="99"/>
  </w:style>
  <w:style w:type="paragraph" w:customStyle="1" w:styleId="ac">
    <w:name w:val="Обычный без отступа"/>
    <w:basedOn w:val="a"/>
    <w:uiPriority w:val="99"/>
    <w:pPr>
      <w:ind w:firstLine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89;&#1082;&#1090;&#1073;\&#1056;&#1072;&#1073;&#1086;&#1095;&#1080;&#1081;%20&#1089;&#1090;&#1086;&#1083;\&#1041;&#1083;&#1072;&#1085;&#1082;&#1080;%20&#1050;&#1044;%20(&#1040;3,&#1040;4)\&#1058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ТУ.dot</Template>
  <TotalTime>0</TotalTime>
  <Pages>1</Pages>
  <Words>2095</Words>
  <Characters>11943</Characters>
  <Application>Microsoft Office Word</Application>
  <DocSecurity>0</DocSecurity>
  <Lines>99</Lines>
  <Paragraphs>28</Paragraphs>
  <ScaleCrop>false</ScaleCrop>
  <Company>КБ-8</Company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СКТБ</dc:creator>
  <cp:keywords/>
  <dc:description/>
  <cp:lastModifiedBy>admin</cp:lastModifiedBy>
  <cp:revision>2</cp:revision>
  <cp:lastPrinted>2004-06-24T08:50:00Z</cp:lastPrinted>
  <dcterms:created xsi:type="dcterms:W3CDTF">2014-04-03T16:24:00Z</dcterms:created>
  <dcterms:modified xsi:type="dcterms:W3CDTF">2014-04-03T16:24:00Z</dcterms:modified>
</cp:coreProperties>
</file>